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D0" w:rsidRDefault="006132D0">
      <w:pPr>
        <w:rPr>
          <w:lang w:val="en-US"/>
        </w:rPr>
      </w:pPr>
    </w:p>
    <w:p w:rsidR="006132D0" w:rsidRPr="007C713C" w:rsidRDefault="006132D0" w:rsidP="007C713C">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7C713C">
        <w:rPr>
          <w:rFonts w:ascii="Times New Roman" w:eastAsia="Times New Roman" w:hAnsi="Times New Roman" w:cs="Times New Roman"/>
          <w:b/>
          <w:sz w:val="32"/>
          <w:szCs w:val="32"/>
          <w:bdr w:val="none" w:sz="0" w:space="0" w:color="auto" w:frame="1"/>
          <w:lang w:eastAsia="ru-RU"/>
        </w:rPr>
        <w:t>Особые экономичес</w:t>
      </w:r>
      <w:r w:rsidR="007C713C" w:rsidRPr="007C713C">
        <w:rPr>
          <w:rFonts w:ascii="Times New Roman" w:eastAsia="Times New Roman" w:hAnsi="Times New Roman" w:cs="Times New Roman"/>
          <w:b/>
          <w:sz w:val="32"/>
          <w:szCs w:val="32"/>
          <w:bdr w:val="none" w:sz="0" w:space="0" w:color="auto" w:frame="1"/>
          <w:lang w:eastAsia="ru-RU"/>
        </w:rPr>
        <w:t>кие зоны в Российской Федерации</w:t>
      </w:r>
    </w:p>
    <w:p w:rsidR="007C713C" w:rsidRDefault="007C713C" w:rsidP="007C713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7C713C" w:rsidRPr="00F70EA3" w:rsidRDefault="007C713C" w:rsidP="007C713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F70EA3" w:rsidRDefault="00F70EA3" w:rsidP="007C713C">
      <w:pPr>
        <w:spacing w:after="0" w:line="240" w:lineRule="auto"/>
        <w:jc w:val="center"/>
        <w:textAlignment w:val="baseline"/>
        <w:rPr>
          <w:rFonts w:ascii="Times New Roman" w:eastAsia="Times New Roman" w:hAnsi="Times New Roman" w:cs="Times New Roman"/>
          <w:sz w:val="21"/>
          <w:szCs w:val="21"/>
          <w:lang w:val="en-US" w:eastAsia="ru-RU"/>
        </w:rPr>
      </w:pPr>
    </w:p>
    <w:p w:rsidR="00F70EA3" w:rsidRPr="00F70EA3" w:rsidRDefault="00F70EA3" w:rsidP="00F70EA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F70EA3">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F70EA3" w:rsidRPr="00F70EA3" w:rsidRDefault="0052029E" w:rsidP="00F70EA3">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F70EA3" w:rsidRPr="00F70EA3">
          <w:rPr>
            <w:rFonts w:ascii="Times New Roman CYR" w:eastAsiaTheme="minorEastAsia" w:hAnsi="Times New Roman CYR" w:cs="Times New Roman CYR"/>
            <w:b/>
            <w:color w:val="0000FF" w:themeColor="hyperlink"/>
            <w:sz w:val="28"/>
            <w:szCs w:val="28"/>
            <w:u w:val="single"/>
            <w:lang w:val="en-US" w:eastAsia="ru-RU"/>
          </w:rPr>
          <w:t>http</w:t>
        </w:r>
        <w:r w:rsidR="00F70EA3" w:rsidRPr="00F70EA3">
          <w:rPr>
            <w:rFonts w:ascii="Times New Roman CYR" w:eastAsiaTheme="minorEastAsia" w:hAnsi="Times New Roman CYR" w:cs="Times New Roman CYR"/>
            <w:b/>
            <w:color w:val="0000FF" w:themeColor="hyperlink"/>
            <w:sz w:val="28"/>
            <w:szCs w:val="28"/>
            <w:u w:val="single"/>
            <w:lang w:eastAsia="ru-RU"/>
          </w:rPr>
          <w:t>://учебники.информ2000.рф/</w:t>
        </w:r>
        <w:r w:rsidR="00F70EA3" w:rsidRPr="00F70EA3">
          <w:rPr>
            <w:rFonts w:ascii="Times New Roman CYR" w:eastAsiaTheme="minorEastAsia" w:hAnsi="Times New Roman CYR" w:cs="Times New Roman CYR"/>
            <w:b/>
            <w:color w:val="0000FF" w:themeColor="hyperlink"/>
            <w:sz w:val="28"/>
            <w:szCs w:val="28"/>
            <w:u w:val="single"/>
            <w:lang w:val="en-US" w:eastAsia="ru-RU"/>
          </w:rPr>
          <w:t>diplom</w:t>
        </w:r>
        <w:r w:rsidR="00F70EA3" w:rsidRPr="00F70EA3">
          <w:rPr>
            <w:rFonts w:ascii="Times New Roman CYR" w:eastAsiaTheme="minorEastAsia" w:hAnsi="Times New Roman CYR" w:cs="Times New Roman CYR"/>
            <w:b/>
            <w:color w:val="0000FF" w:themeColor="hyperlink"/>
            <w:sz w:val="28"/>
            <w:szCs w:val="28"/>
            <w:u w:val="single"/>
            <w:lang w:eastAsia="ru-RU"/>
          </w:rPr>
          <w:t>.</w:t>
        </w:r>
        <w:r w:rsidR="00F70EA3" w:rsidRPr="00F70EA3">
          <w:rPr>
            <w:rFonts w:ascii="Times New Roman CYR" w:eastAsiaTheme="minorEastAsia" w:hAnsi="Times New Roman CYR" w:cs="Times New Roman CYR"/>
            <w:b/>
            <w:color w:val="0000FF" w:themeColor="hyperlink"/>
            <w:sz w:val="28"/>
            <w:szCs w:val="28"/>
            <w:u w:val="single"/>
            <w:lang w:val="en-US" w:eastAsia="ru-RU"/>
          </w:rPr>
          <w:t>shtml</w:t>
        </w:r>
      </w:hyperlink>
    </w:p>
    <w:p w:rsidR="006132D0" w:rsidRPr="006132D0" w:rsidRDefault="006132D0" w:rsidP="006132D0">
      <w:pPr>
        <w:spacing w:after="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Актуальность темы исследования. В рамках экономического кризиса и внешнеэкономического давления перед руководством Российской Федерации особо серьёзно стоит вопрос о сохранении и поднятии собственной экономики.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ОГЛАВЛЕНИЕ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ВВЕДЕНИЕ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ГЛАВА 1. ОСОБЫЕ ЭКОНОМИЧЕСКИЕ ЗОНЫ: ОБЩАЯ ХАРАКТЕРИСТИКА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.1 Сущность и признаки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.2 Классификация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Глава 2. ОСОБЫЕ ЭКОНОМИЧЕСКИЕ ЗОНЫ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.1 История развития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.2 Конституционно-правовой статус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.3 Проблемы и перспективы развития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ЗАКЛЮЧЕНИЕ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СПИСОК ИСПОЛЬЗОВАННОЙ ЛИТЕРАТУРЫ И ИСТОЧНИКОВ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ВВЕДЕНИЕ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Актуальность темы исследования. В рамках экономического кризиса и внешнеэкономического давления перед руководством Российской Федерации особо серьёзно стоит вопрос о сохранении и поднятии собственной экономики. Особые экономические зоны — инструмент экономической политики, позволяют не только задействовать дополнительные инвестиции в национальную экономику, но также являются инструментом для производства импортозамещающих товаров и создания инновационных технологий, что позволит меньше зависеть от внешних рынков. Развитие особых экономических зон за счет предоставления дополнительных административных, налоговых, таможенных и иных преференций потянет за собой более интенсивный приток внешних инвестиций и создаст необходимые условия для технологического развития производства.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 1 января 2016 года в России действовали 33 особые экономические зоны: 9 промышленно-производственных, 6 технико-внедренческих, 3 портовых и 15 туристско-рекреационных, однако не все они одинаково эффективны. Плановые показатели некоторых зон едва достигают 50%. Резиденты данных зон или не могут полностью выполнить свои обязательства, или работают «в пустую». При инвестиции государственных средств они не дают отдачи и являются убыточными для бюджета страны. Поэтому представляется актуальным переосмысление опыта реализации развития и управления особыми экономическими зонами.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Объектом исследования данной работы являются общественные отношения, возникающие между государством, органами управления ОЭЗ, их резидентами, а также иными субъектами в процессе функционирования ОЭЗ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Предметом данного исследования является конституционно-правовой статус особых экономических зон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Целью работы является изучение особенностей функционирования особых экономических зон в Российской Федерации, а также выявление законодательных и практических проблем по данной теме.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Для достижения заданной цели необходимо выполнение следующих задач:</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раскрыть понятие «Особые экономические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раскрыть основные черты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определить цели и задачи создания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представить классификацию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представить краткую историю развития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изучить особенности функционирования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определить проблемы и перспективы развития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Теоретическую основу выпускной квалификационной работы составляют научные труды отечественных правоведов, изучавших особые экономические зоны в разные периоды их развития. Это работы: Е.Ф. Авдокушина, Р.И. Зименкова, В.В. Ивченко, Л.Б. Самойловой, Н.А. Сафронова.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Особое внимание уделено трудам Н.Н. Шмонова, С.В. Приходько, Н.П. Воловика, которые проанализировали и обобщили первые результаты функционирования зон на современном этапе развития.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Отдельные вопросы, непосредственно касающиеся особых экономических зон в своих работах, рассматривали И.В. Клим, Е.В. Колчеданцева, Л.В. Комарцева, Я.И. Черкашин и др.</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 написании данной выпускной работы использовались следующие методы: анализ (нормативно-правовых актов и научной литературы), синтез; сравнительно-правовой метод; индуктивный, дедуктивный, сравнение и другие методы.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Нормативно-правовую основу и эмпирическую базу исследования составили международные соглашения, федеральные законы, подзаконные нормативно-правовые акты (в том числе </w:t>
      </w:r>
      <w:r w:rsidRPr="006132D0">
        <w:rPr>
          <w:rFonts w:ascii="Times New Roman" w:eastAsia="Times New Roman" w:hAnsi="Times New Roman" w:cs="Times New Roman"/>
          <w:color w:val="444444"/>
          <w:sz w:val="21"/>
          <w:szCs w:val="21"/>
          <w:lang w:eastAsia="ru-RU"/>
        </w:rPr>
        <w:lastRenderedPageBreak/>
        <w:t>Постановления Правительства РФ, Приказы Минфина России), законы субъектов РФ и нормативно-правовые акты местного уровня. В качестве эмпирического материала использовались годовые отчеты Министерства экономического развития РФ о деятельности особых экономических зон, а также годовые отчеты о деятельности отдельных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Научная новизна состоит в раскрытии основных проблем деятельности особых экономических зон с учетом обострённой ситуации в экономике, а также формулировании предложений, направленных на более эффективное развитие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ГЛАВА 1. ОСОБЫЕ ЭКОНОМИЧЕСКИЕ ЗОНЫ: ОБЩАЯ ХАРАКТЕРИСТИКА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1.1 Сущность и признаки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Особая экономическая зона является одним из эффективных инструментов, которые позволяют государству привлекать инвестиции в области национальной экономики.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настоящее время в науке не сложился единый понятийный аппарат к определению «Особых экономических зон» (далее — ОЭЗ). Существует более 20 наименований, схожих по значению, такие как: «специальная экономическая зона», «зона совместного предпринимательства», «зона экономического благоприятствования», «свободная зона», «зона свободной торговли», «свободная таможенная зона», «оффшорная зона» и т.д. Обусловлено это прежде всего тем, что в мире существуют огромное количество ОЭЗ, различающихся своей хозяйственной специализацией. Существующие определения охватывают отдельные виды зон, дают различные общие трактовки этих хозяйственно-территориальных образований, например, в зависимости от основной задачи.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Шмонов Н.Н. определяет особую экономическую зону как часть национальной территории с целостной системой связей и отношений, на которой действуют особые льготные условия экономической деятельности для решения социально-экономических и научно технических задач.</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Зименков Р.И. под свободной экономической зоной (далее — СЭЗ) понимает часть национального экономического пространства, где для резидентов и нерезидентов действует особый льготный хозяйственный режим, не действующий в других его частях, способствуя решению различных социально-экономических и научно-технических задач.</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Как видно из определений Шмонова Н.Н. и Зименкова Р.И., главной задачей ОЭЗ является решение социально-экономических и научно-технических задач.</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Однако некоторые ученые на первое место в определении ОЭЗ ставят привлечение инвестиций. Так, Дралин А.И., Михнева С.Г. определяют особую экономическую зону, как небольшую территорию государства, где важным считают привлечение инвестиций за счет развития производственной и деловой инфраструктуры. Схожее мнение имеют Ивченко В.В. и Самойлова Л.Б. По их мнению, свободные экономические зоны — это особые территории, которые предназначены служить местом вложения прямых иностранных инвестиций.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Нельзя не согласиться с Рыбалкиным В.Е., который под свободной экономической зоной понимает часть территории страны с особым экономическим, правовым и административным режимом, обеспечивающим расширение внешнеэкономических связей, привлечение иностранных и отечественных инвестиций и новых технологий, создание современных производств, работающих преимущественно на экспорт.</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Некоторые ученые выделяют особый вид СЭЗ — международные особые экономические зоны. «Характерной особенностью таких зон является объединение нескольких стран в торговые блоки, интеграционные группировки для активизации их внешнеэкономической деятельности. Примером такого рода является Европейский Союз (ЕС), прошедший за свою более чем сорокалетнюю историю основные ступени интеграционного процесса и решающий сегодня задачи введения единой евровалюты (евро). Значительные сдвиги произошли и в рамках Североамериканского соглашения о свободной торговле — НАФТА (NorthAmericanFreeTradeAgreement).</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Создание НАФТА и ЕС явилось стимулом для стран азиатского региона и активизации интеграционных процессов. В частности, государства, входящие в Ассоциацию стран Юго-Восточной Азии (АСЕАН), Япония и Южная Корея намерены конкурировать с НАФТА путем создания зоны свободной торговли в Азии (АФТА). В рамках этой зоны планируется также в течение 15 лет со дня образования отменить большинство экспортно-импортных тарифов».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Официально признанное понятие свободной экономической зоны дано в Международной конвенции по упрощению гармонизации таможенных процедур. «Под свободной экономической зоной следует понимать часть территории одного государства, на которой ввезенные товары обычно рассматриваются как товары, находящиеся за пределами таможенной территории по отношению к праву импорта и соответствующим налогам, и не подвергаются обычному таможенному контролю».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Государства, в которых функционируют свободные экономические зоны, сами определяют понятие СЭЗ в своем законодательстве. Например, в законодательстве Латвийской республики под свободной зоной понимается территория лицензированных предприятий свободного порта и Управления порта. На территории свободной зоны ввезенные товары в отношении применения таможенных платежей и мероприятий торговой политики, приравниваются к находящимся за пределами таможенной территории Латвийской Республики.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Республике Македония свободная экономическая зона — часть территории Республики Македонии, которая обособлена, специально обозначена и огорожена как одно целое, где коммерческая деятельность ведется на условиях, предусмотренных Законом о СЭЗ и другими законами и в которых применяются таможенные и иные налоговые стимулы, установленные Законом о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Великобритании под свободной зоной понимается специально выделенная часть территории Великобритании, в которой товары, произведенные вне стран-членов ЕС, рассматриваются как находящиеся вне таможенной территории ЕС. Разрешение на учреждение СЗ выдается Королевской службой таможен и акцизов и оформляется соответствующим подзаконным актом по каждой отдельной зоне. Запрос об учреждении территории с режимом СЗ может подаваться любым физическим или юридическим лицом.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Исходя из определений, данных выше, можно выделить две характерные черты присущие ОЭЗ — территория и льготный режим. Однако, ОЭЗ характеризуется и иным чертами. Характерными чертами, относящимися к большинству ОЭЗ, являются: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Территориальность. ОЭЗ создается на территории страны принявшей решение о создание ОЭЗ. Территория ОЭЗ может находиться как на части страны, так и на территории страны в целом.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Особый режим хозяйственной деятельности. На данной территории действует особый, более льготный правовой и финансово-экономический режим по сравнению с хозяйственными и законодательными условиями, существующими в стране в целом. Преференциальный режим устанавливается как для отечественных, так и для иностранных предпринимателей.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Локальность. Хоть ОЭЗ может находиться на территории страны целиком, в большинстве случаев ОЭЗ устанавливается лишь на определенной части страны. Данный признак означает ограниченность территории, где устанавливается особый режим хозяйственной деятельности. ОЭЗ являются обособленной частью национального экономического пространства, на которой применяется комплекс льгот и условий, не используемый на других территориях государства.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Контрастность. Инвестиционный климат в свободной экономической зоне должен существенно отличаться от такового на других территориях страны и иных государств.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Открытость. ОЭЗ не может и не должна изолироваться от окружающей среды. Работая на экономику в целом, она активно взаимодействует с ней по самому широкому числу каналов, выступая в качестве одного из важнейших каталитических факторов развития экономики региона.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Направленность. Функционирование ОЭЗ всегда имеет направленность, определяемую генеральной целью или системой целей.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 управления. В целях осуществления деятельности по созданию, развитию ОЭЗ и надзору за деятельностью в рамках ОЭЗ, создается специальный орган управления.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Несомненно, главным признаком ОЭЗ является наличие особого режима хозяйственной деятельности. Основными элементами, на формирование которых направлен режим особой зоны, обычно являются льготы по налогообложению резидентов зоны и установление для них облегченного таможенного режима. Льготы предоставляются на ограниченный срок. Так, в Индии он составляет пять лет, в Перу — пятнадцать.</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Применение различных видов льгот и стимулов могут применяться в виде: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налоговые льготы — резидентам ОЭЗ предоставляются «налоговые каникулы», благодаря которым они освобождаются от уплаты в части или полностью различных налогов, таких, как налог на прибыль, налог на имущество, налог на добавленную стоимость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таможенные (импорт) льготы — резиденты ОЭЗ полностью или частично освобождаются от импортных пошлин на материалы, технику и т.д., которые будут использоваться для деятельности внутри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таможенные (экспорт) льготы — резиденты ОЭЗ полностью или частично освобождаются от экспортных пошлин на произведенную внутри ОЭЗ продукцию;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финансовые стимулы — инвестиционные субсидии, государственные льготные кредиты, сниженные ставки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административные стимулы — упрощенная процедура правового оформления создаваемых на территории зоны производственных объектов, упрощенный порядок въезда и выезда иностранных граждан, создание особого режима использования местной рабочей силы в соответствии с требованиями предпринимателей (приостановление действия минимальной заработной платы и максимальной продолжительности рабочего дня, установление заработной платы на рыночной основе, освобождение предпринимателей от уплаты взносов в общенациональные фонды социального обеспечения, запрет деятельности профсоюзов в пределах зон)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Применение различных льгот далеко не главный стимул для прироста в зоне иностранного капитала. Более существенными в этом отношении могут оказаться такие факторы, как политическая стабильность внутри страны, на которой расположена ОЭЗ, инвестиционные гарантии, качество инфраструктуры, развитость промышленности в регионе, квалифицированная рабочая сила и наличие развитого жилого фонда, упрощение административных процедур, а также получение на внутреннем рынке относительно дешевых предметов, совместное участие представителей органов власти, бизнеса и государства в процессе разработки и реализации функционирования свободных экономических зон, четкое определение роли для различных типов зон участников-резидентов. Немаловажным фактором является наличие крупных международных развязок, которые позволяют устанавливать связь с международными рынками. Вместе с тем, все названные преимущества срабатывают в сочетании с базовыми преференциями, представляющими типовую специфику данной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Цель создания особых экономических зон — развитие обрабатывающих отраслей экономики, высокотехнологичных отраслей, производства новых видов продукции и развития транспортной инфраструктуры.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широком смысле в качестве цели создания особых зон часто декларируется интегрирование в мировое хозяйство через особые условия хозяйствования. В самом общем виде цели создания ОЭЗ могут быть определены следующим образом: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открыть экономические границы для иностранных инвестиций и/или новых технологий; особый экономический зона активизировать экспортно-ориентированные производства за счет установления специальных, более привлекательных условий, чем в национальной экономике в целом;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привлечение высококвалифицированной рабочей силы.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разных странах данные цели уточняются своей спецификой, определяемой особенностями движения товаров, капитала, рабочей силы, технологий и информации.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Успешный опыт функционирования зон показывает, что конкретизация целей их функционирования выходила за рамки подхода «затраты-результат», так как этот метод применим только для краткосрочного и среднесрочного периода. В этой связи цель создании ОЭЗ должна определяться, исходя из ее долгосрочного характера. Долгосрочность целей ОЭЗ обусловлена длительностью распространения и применения новых технологий, необходимых институциональными преобразованиями, строительством объектов инфраструктуры, преодолением негативных тенденций в экономике региона или страны в целом. Поэтому сроки достижения целей варьируются от нескольких лет до нескольких десятилетий (например, в России 49 лет), после чего деятельность зоны может быть пролонгирована.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Цели создания свободных экономических зон различны в каждом конкретном случае. Они могут различаться в зависимости от социальных, экономических и политических условий страны, в которых она находится. В богатых странах, имеющих развитую экономику, ОЭЗ создаются в депрессивных регионахсо слабой инфраструктурой, которым свойствен высокий уровень безработицы. Привлечение иностранных инвестиций не является главной целью таких зон. Создавая в регионе ОЭЗ, правительство стараются создать условия, стимулирующие развитие инфраструктуры региона, проводят региональную политику, направленную на оживление мелкого и среднего бизнеса, улучшения качества рынка и создание новых рабочих мест, выравнивание межрегиональных различий. В развивающихся странах целью ОЭЗ является экономическое развитие за счет привлечения в экономику иностранного капитала, инновационных технологий, управленческого опыта.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Главной целью большинства ОЭЗ является привлечение иностранного капитала. Согласно ст. 3 ФЗ от 22.07.2005 N 116«Об особых экономических зонах в Российской Федерации» особые экономические зоны создаются в целях развития обрабатывающих отраслей экономики, высокотехнологичных отраслей, производства новых видов продукции, транспортной инфраструктуры, а также туризма и санаторно-курортной сферы.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«Аналогичные нормы содержатся в законодательстве об ОЭЗ других стран. Так, согласно ст. 3 Закона Республики Беларусь «О свободных экономических зонах» свободные экономические зоны создаются в целях содействия социально-экономическому развитию Республики Беларусь, привлечения </w:t>
      </w:r>
      <w:r w:rsidRPr="006132D0">
        <w:rPr>
          <w:rFonts w:ascii="Times New Roman" w:eastAsia="Times New Roman" w:hAnsi="Times New Roman" w:cs="Times New Roman"/>
          <w:color w:val="444444"/>
          <w:sz w:val="21"/>
          <w:szCs w:val="21"/>
          <w:lang w:eastAsia="ru-RU"/>
        </w:rPr>
        <w:lastRenderedPageBreak/>
        <w:t>инвестиций в создание и развитие экспортно-ориентированных и импортозамещающих производств, основанных на новых и высоких технологиях, и (или) в иных целях, определяемых при создании свободной экономической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секции второй Акта Правительства Республики Филиппины «Об ОЭЗ» 1995 года, посвященной государственной политике в области ОЭЗ, указывается, что государство осознает важную роль частного сектора, поощряет его развитие и стимулирует инвестиционные вложения.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соответствии со ст. 1 Закона Украины от 13 октября 1992 г. № 2673-ХП «Об общих началах создания и функционирования специальных (свободных) экономических зон» СЭЗ создаются в целях привлечения инвестиций и эффективного их использования; активизации совместно с иностранными инвесторами предпринимательской деятельности с целью повышения экспорта товаров, поставок на внутренний рынок высококачественной продукции и услуг; внедрения новых технологий, развития инфраструктуры рынка, улучшения использования естественных, материальных и трудовых ресурсов, ускорения социально-экономического развития Украины.».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Создавая свободные экономические зоны, государства преследуют экономические, социальные и научно технические цели.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Экономические цели: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привлечение иностранного и национального капитала с помощью стабильной законодательной базы, различных специальных экономических механизмов, которые включают в себя систему льгот и стимулов;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расширения экспорта национальных товаров, рационального импорта и создания условий для импортозамещения иностранных товаров, используя для этого преимущества международного рынка, международного географического разделения труда и международного обращения капитала;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ликвидация монополии внешней торговли с помощью предоставление доступа к различным формам внешнеэкономической деятельности всем организациям и предприятиям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рост валютных поступлений в бюджет страны и регионов.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Социальные цели: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ускорение развития отсталых регионов, устранение межрегиональных различий за счет концентрации в приделах зон ограниченных национальных ресурсов, привлечения новых средств;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повышение занятости населения, создание новых рабочих мест, борьба с безработицей;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создание слоя высококвалифицированной рабочей силы за счет обучения, повышения квалификации работников, внедрения мирового опыта в различных сферах деятельности; воспитание культуры менеджмента, ориентированной на мировые требования к технологии управления;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удовлетворение населения в высококачественных товарах народного потребления, насыщение внутреннего рынка, борьба с дефицитом товаров.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Научно-технические цели: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привлечение передовых зарубежных и отечественных технологий;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ускорение инновационных и внедренческих процессов;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привлечение зарубежных ученых и специалистов;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повышение эффективности использования мощностей и инфраструктуры конверсионных комплексов.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Таким образом, следует сделать следующие выводы. Несмотря на официально закрепленное понятие свободных экономических зон, единый подход к его определению не сложился. К основным чертам, </w:t>
      </w:r>
      <w:r w:rsidRPr="006132D0">
        <w:rPr>
          <w:rFonts w:ascii="Times New Roman" w:eastAsia="Times New Roman" w:hAnsi="Times New Roman" w:cs="Times New Roman"/>
          <w:color w:val="444444"/>
          <w:sz w:val="21"/>
          <w:szCs w:val="21"/>
          <w:lang w:eastAsia="ru-RU"/>
        </w:rPr>
        <w:lastRenderedPageBreak/>
        <w:t>которые характеризуют ОЭЗ, следует отнести территориальность, особый режим хозяйственной деятельности, локальность, контрастность, открытость, направленность, орган управления. Цели создания ОЭЗ следует разделить на два направления — развитие внутренних регионов страны и общеэкономическое развитие.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.2 Классификация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Организационно-функциональная структура особых экономических зон весьма многообразна. В теоретической литературе выделяют до 30 различных категорий особых экономических зон. Многообразие категорий ОЭЗ объясняется тем, что существует много обстоятельств, влияющих на их содержание и характеристику.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Следует выделить четыре основных признака, по которым те, или иные ученые дифференцируют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)характер деятельности или функциональное предназначение; степень интегрирования в мировую и национальную экономику; отраслевой признак; характер собственности. Наиболее распространенным критерием в классификации ОЭЗ является характер деятельности или функциональное предназначение.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С.В. Приходько, Н.П. Воловик в своей книге «Особые экономические зоны» выделяют пять основных видов ОЭЗ: торговые, промышленно-производственные, технико-внедренческие,комплексные. Торговые зоны — несколько видов зон, товары на которых считаются находящимися вне таможенной территории страны. Различаются по системе льгот и стимулов.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Промышленно производственные зоны — данные зоны направлены на производство экспортно-ориентированной и импортозамещающей продукции. В данных зонах резиденты пользуются существенными налоговыми и финансовыми льготами.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Технико-внедренческие зоны — зоны, в которых концентрируются национальные и зарубежные исследовательские, проектные, научно-производственные фирмы, пользующиеся единой системой </w:t>
      </w:r>
      <w:r w:rsidRPr="006132D0">
        <w:rPr>
          <w:rFonts w:ascii="Times New Roman" w:eastAsia="Times New Roman" w:hAnsi="Times New Roman" w:cs="Times New Roman"/>
          <w:color w:val="444444"/>
          <w:sz w:val="21"/>
          <w:szCs w:val="21"/>
          <w:lang w:eastAsia="ru-RU"/>
        </w:rPr>
        <w:lastRenderedPageBreak/>
        <w:t>налоговых и финансовых льгот. Данные зоны образуются стихийно или создаются специально при государственной поддержке вокруг крупных научных центров.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Сервисные зоны — представляют собой территории с льготным режимом предпринимательской деятельности для фирм и организаций, оказывающих различные финансово-экономические, страховые и иные услуги.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Комплексные зоны — зоны, образованные путем установления особого, льготного режима хозяйственной деятельности на территории отдельных административных образований. Данные зоны отличаются большими пространственными масштабами, более широким полем деятельности и более высокой концентрацией производства. Их функции составляют единое целое: преимущественное развитие международной торговли, импортозамещающего производства, развитие финансового рынка, коммуникаций, туризма. .А.Сафронов подразделяет свободные экономические зоны с функциональной точки зрения на: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Внешнеторговые, где беспошлинная торговля сочетается с развитием транспортных и складских услуг и экспортным производством.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Технологические парки и технополисы, ориентированные на инновационные процессы, разработку и освоение высоких технологий.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Комплексные производственные зоны, ориентированные на экспортное производство нематериалоемких товаров массового потребления (от игрушек до электроники).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Оффшорные зоны, где на ограниченных территориях создаются льготные условия для операций нерезидентов с иностранной валютой с точки зрения регистрации, налогообложения, банковской тайны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Смординская Н., Белова Г., Богачева О. с точки зрения функционального назначения выделяют четыре типа: торговые, промышленно-производственные, технико-внедренческие и сервисные.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Отечественный исследователь П.Павлов, проведя исследование зарубежного опыта, на примере Южной Кореи выделяет следующие виды ОЭЗ в зависимости от функционального значения: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зоны свободной торговли для корейских и иностранных компаний, занимающихся вывозом товаров из Кореи (Кунсан, Дебул);</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свободные экономические зоны, в которых иностранные компании могут использовать иностранных работников (зоны созданы в трех городах — Инчон, Пусан и Квангйанг);</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зоны беспошлинной торговли для привлечения транснациональных корпораций в центры обработки и перевалки грузов (Пусан, Квангйанг, порт Инчон и международный аэропорт Инчон);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индустриальные комплексы для повышения конкурентоспособности стратегически важных отраслей национальной экономики.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зависимости от степени интеграции в мировую и национальную экономику, можно выделить два типа ОЭЗ: экстравертивный — ориентированный на внешний рынок, и интровертивный — ориентированный на внутренний рынок и использование национальных материалов.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 экстравертивному типу относятся экспортно-производственные зоны. Особенность данных зон в том, что более 75 % произведенной на предприятиях продукции, ориентированы на экспорт. Данный тип зон наиболее распространен в некоторых странах Карибского бассейна, Юго-Восточной Азии и Центральной Америки. Большинство экспортно-производственных зон имеют анклавный характер.</w:t>
      </w:r>
    </w:p>
    <w:p w:rsidR="006132D0" w:rsidRPr="006132D0" w:rsidRDefault="006132D0" w:rsidP="006132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132D0">
        <w:rPr>
          <w:rFonts w:ascii="Times New Roman" w:eastAsia="Times New Roman" w:hAnsi="Times New Roman" w:cs="Times New Roman"/>
          <w:color w:val="444444"/>
          <w:sz w:val="21"/>
          <w:szCs w:val="21"/>
          <w:lang w:eastAsia="ru-RU"/>
        </w:rPr>
        <w:fldChar w:fldCharType="begin"/>
      </w:r>
      <w:r w:rsidRPr="006132D0">
        <w:rPr>
          <w:rFonts w:ascii="Times New Roman" w:eastAsia="Times New Roman" w:hAnsi="Times New Roman" w:cs="Times New Roman"/>
          <w:color w:val="444444"/>
          <w:sz w:val="21"/>
          <w:szCs w:val="21"/>
          <w:lang w:eastAsia="ru-RU"/>
        </w:rPr>
        <w:instrText xml:space="preserve"> HYPERLINK "https://sprosi.xyz/works/diplomnaya-rabota-na-temu-razrabotka-predlozhenij-po-povysheniyu-konkurentosposobnosti-imwp/" \t "_blank" </w:instrText>
      </w:r>
      <w:r w:rsidRPr="006132D0">
        <w:rPr>
          <w:rFonts w:ascii="Times New Roman" w:eastAsia="Times New Roman" w:hAnsi="Times New Roman" w:cs="Times New Roman"/>
          <w:color w:val="444444"/>
          <w:sz w:val="21"/>
          <w:szCs w:val="21"/>
          <w:lang w:eastAsia="ru-RU"/>
        </w:rPr>
        <w:fldChar w:fldCharType="separate"/>
      </w:r>
    </w:p>
    <w:p w:rsidR="006132D0" w:rsidRPr="006132D0" w:rsidRDefault="006132D0" w:rsidP="006132D0">
      <w:pPr>
        <w:spacing w:after="0" w:line="480" w:lineRule="atLeast"/>
        <w:textAlignment w:val="baseline"/>
        <w:rPr>
          <w:rFonts w:ascii="Times New Roman" w:eastAsia="Times New Roman" w:hAnsi="Times New Roman" w:cs="Times New Roman"/>
          <w:sz w:val="24"/>
          <w:szCs w:val="24"/>
          <w:lang w:eastAsia="ru-RU"/>
        </w:rPr>
      </w:pPr>
      <w:r w:rsidRPr="006132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132D0">
        <w:rPr>
          <w:rFonts w:ascii="Times New Roman" w:eastAsia="Times New Roman" w:hAnsi="Times New Roman" w:cs="Times New Roman"/>
          <w:b/>
          <w:bCs/>
          <w:color w:val="0274BE"/>
          <w:sz w:val="21"/>
          <w:szCs w:val="21"/>
          <w:shd w:val="clear" w:color="auto" w:fill="EAEAEA"/>
          <w:lang w:eastAsia="ru-RU"/>
        </w:rPr>
        <w:t>  </w:t>
      </w:r>
      <w:r w:rsidRPr="006132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предложений по повышению конкурентоспособности"</w:t>
      </w:r>
    </w:p>
    <w:p w:rsidR="006132D0" w:rsidRPr="006132D0" w:rsidRDefault="006132D0" w:rsidP="006132D0">
      <w:pPr>
        <w:spacing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fldChar w:fldCharType="end"/>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Предприятия, функционирующие в зонах анклавного типа, отличаются спецификой сборочного характера производства. Продукция изготавливается в основном из импортных полуфабрикатов, </w:t>
      </w:r>
      <w:r w:rsidRPr="006132D0">
        <w:rPr>
          <w:rFonts w:ascii="Times New Roman" w:eastAsia="Times New Roman" w:hAnsi="Times New Roman" w:cs="Times New Roman"/>
          <w:color w:val="444444"/>
          <w:sz w:val="21"/>
          <w:szCs w:val="21"/>
          <w:lang w:eastAsia="ru-RU"/>
        </w:rPr>
        <w:lastRenderedPageBreak/>
        <w:t>материалов и компонентов. С целью снижения издержек производства и повышения конкурентоспособности товара многие транснациональные компании создают собственную экспортно-производственную базу, филиалы или дочерние компании в таких зонах. Несмотря на однотипность механизма функционирования данного типа ОЭЗ их модель и принципы организации существенно отличаются.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Первое направление — это зоны, которые захватывают территории отдельных предприятий, на них распространяются льготный таможенный и налоговый режимы. Данная модель организации зон получила широкое развитие в Мексике. На территории экспортных предприятий, расположенных вдоль границы США, образовалась экспортно-производственная зона «Макиладорас». В Венгрии экспортно-производственные зоны создавались по схожему принципу.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 другой модели организации можно отнести зоны, являющиеся небольшими индустриальными анклавами, чьи территории являются замкнутыми участками площадью от нескольких десятков до нескольких сотен гектаров. Большинство экспортно-производственных зон в странах Юго-Восточной Азии были организованы по такому принципу.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Третье направление организации зон анклавного типа отличается широким территориальным охватом целого города, области или даже регионов страны. Такой принцип организации экспортно-промышленных зон весьма характерен для Китая, Шри-Ланки, Маврикии и др.</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Особенностью интровертивных экспортно-производственных зон является использование национальных материалов для производства, ориентация на внутренний рынок и наличие тесных экономических связей с внутренними регионами страны. Такие зоны создаются не только для решения проблем, связанных с развитием экспортного потенциала, но также и для привлечения новой технологии в местную промышленность, повышения качества и конкурентоспособности выпускаемых товаров и, в конечном счете, развития экономики региона. Интровертивные зоны больше ориентированы на внутренний рынок и использование национальных материалов и компонентов.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В качестве примера зоны интровертивного типа можно привести бразильскую СЭЗ «Манаус». Основное производство предприятий в данных зонах основано на национальных компонентах. Так, доля по телевизорам составляет 90%, по компьютерам — 70% и др. Большая часть продукции данной зоны ориентирована на внутренний рынок, экспорт составляет лишь от 5 до 10%. Зоны интровертивного типа распространены и в других странах. Так, в некоторых СЭЗ США доля отечественного сырья и материалов при производстве превышала 75%, а более 90% готовой продукции поставлялось на внутренний рынок США.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Классифицировать зоны по отраслевому признаку достаточно трудно, так как в особых экономических зонах могут располагаться предприятия, относящиеся к различным отраслям промышленности. В мировой практике наблюдается тенденция специализации ОЭЗ по одной или нескольким отраслям экономики. К зонам с ярко выраженной отраслевой специализацией можно отнести туристические и рекреационные зоны, эколого-экономические регионы.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частности, можно выделить три ОЭЗ в Южной Корее: первая находится в г. Куми, специализируется на электротехнических товарах; вторая — в г. Чханове, специализируется на выпуске машиностроительной продукции; третья — в г. Ечхоне, специализируется на производстве нефтехимической продукции. Зоны, расположенные в Египте, Шри-Ланке, Доминиканской Республике и на о. Маврикий, специализируются на изготовлении одежды, текстиля, кожаных изделий, обуви и других товаров. В Малайзии на о. Пинаг функционирует ОЭЗ, которая специализируется на выпуске электронных изделий, бытовых электротехнических аппаратов и их компонентов. Она является крупнейшим центром в мире в отрасли электронной техники. Специалисты называют о. Пинаг азиатским «силиконовым островом». В Индии около Момбасы функционирует ОЭЗ «Санта-Круз» такой же специализации.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Отраслевая специализация также характерна для многих зон высокой технологии (технопарков), большинство из них ориентированы на разработку, внедрение новой технологии и выпуск наукоемкой продукции.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Так, например, «Оптическая долина Китая», находящаяся в зоне развития высокотехнологической промышленности Дунху в г. Ухань, специализируется на оптической технологии и является самым крупным центром по производству оптико-волоконных кабелей и изделий, научно-внедренческой базой оптико-информационной и лазерной технологии.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 характеру собственности ОЭЗ можно разделить на государственные, частные и смешанные. В этом случае социально-экономические отношения в зоне определяются преобладающей формой собственности. В развитых странах ОЭЗ создавались в основном за счет частных инвесторов, а для развивающихся экономик характерно то, что основным инвестором в инфраструктуру ОЭЗ выступает государство. Однако наиболее распространен в мировой практике смешанный тип собственности, где наряду с государственной, присутствует и частная собственность.</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Помимо основных четырех признаков, особые экономические зоны можно классифицировать и по другим основаниям.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 И.В. Клим в своем исследовании вводит два критерия классификации СЭЗ: базу конкурентоспособности и степень пространственной замкнутости. Критерий «база конкурентоспособности» разделяется на две большие группы: преференциальная и транзитивная.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Преференциальная группа является более широкой, основным элементом которой является преференция, то есть преференциальные условия экономической деятельности для иностранных и национальных предпринимателей. Именно преференции определяют основу конкурентных преимуществ зоны. Территория, где есть такие преференции, и представляет собой свободную зону. Главная цель таких зон — решение макроэкономических задач, выравнивание региональных различий, привлечение иностранных инвестиций, стимулирование экспорта.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Транзитивная группа определений относительно нова и более узка, но динамично расширяется. Основным элементом тут является транзитивность, то есть переходный характер базы конкурентоспособности. Характеризуется тем, что функционирование зон только на первых этапах может быть связано с традиционными преференциями, а в дальнейшем основу их </w:t>
      </w:r>
      <w:r w:rsidRPr="006132D0">
        <w:rPr>
          <w:rFonts w:ascii="Times New Roman" w:eastAsia="Times New Roman" w:hAnsi="Times New Roman" w:cs="Times New Roman"/>
          <w:color w:val="444444"/>
          <w:sz w:val="21"/>
          <w:szCs w:val="21"/>
          <w:lang w:eastAsia="ru-RU"/>
        </w:rPr>
        <w:lastRenderedPageBreak/>
        <w:t>конкурентоспособности сформирует новая технологическая база. В то же время, сама новая технологическая база, для того, чтобы остаться основой конкурентоспособности, должна постоянно обновляться и в этом смысле быть «транзитивной». Основной целью таких зон является реализация научно-технических стратегических программ и проектов. Основной инструмент для них — конкурентоспособность, основанная не на преференциях, а на высокотехнологичных процессах, организационных и экономических инновациях, позволяющих эффективно производить наукоемкие товары.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 критерию «степень пространственной замкнутости» И.В. Клим выделяет локально ограниченные и функциональные зоны. Данные зоны отличаются и по подходам к их организации, которые можно условно обозначить как пространственный и функциональный.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пространственном подходе исследуемая зона рассматривается как обособленная территория, где все предприятия-резиденты пользуются льготным режимом хозяйственной деятельности. Территориальная ограниченность — ключевая характеристика таких зон. Согласно функциональному подходу, свободная экономическая зона — это особый режим, применяемый к определенному виду экономической деятельности, независимо от местоположения предприятия, которое этой деятельностью занимается. Локально ограниченные — это пространственные зоны. Открытые — это функциональные пространственно не ограниченные зоны. Во многих случаях преференциальные зоны характеризует пространственный принцип организации, а транзитивные — функциональный, хотя в реальной жизни часто реализуются одновременно оба принципа.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Также в зависимости от способа создания СЭЗ можно разделить на: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СЭЗ созданные «сверху» — образование зоны происходит по инициативе центральных властей и в рамках государственной программы;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СЭЗ созданные «снизу» — образование происходит в порядке рыночной самоорганизации.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Некоторые авторы, разделяют СЭЗ по предоставленным им системам льгот: налоговые, таможенные, финансовые, административные.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Таким образом, можно сделать вывод, что критериев разграничения ОЭЗ достаточно много. Поэтому достаточно сложно однозначно классифицировать ту или иную ОЭЗ, поскольку многие из них обладают целым рядом схожих признаков. Но все же можно выделить четыре основных критерия: характер деятельности или функциональное предназначение, степень интегрирования в мировую и национальную экономику, отраслевой признак, характер собственности.Дифференциация ОЭЗ позволяет более четко обосновывать причины, цели и задачи создания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ГЛАВА 2. ОСОБЫЕ ЭКОНОМИЧЕСКИЕ ЗОНЫ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Первые свободные экономические зоны в Российской Федерации появились во время перехода российской экономики к рыночной системе хозяйствования в конце 80-х годов ХХ века. По инициативе Правительства СССР была разработана так называемая единая государственная концепция СЭЗ, рассматривавшаяся как элемент государственной внешнеэкономической политики и способ стимулирования межгосударственных отношений СССР с зарубежными партнерами.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Созданные за рубежом свободные экономические зоны показали высокую эффективность функционирования, рост иностранных инвестиций, высокие темпы производства, быстрое развитие инфраструктуры. Так, по мнению Шмонова Н.Н., интерес к свободным экономическим зонам как инструментам инновационного развития экономики пробудил успех первой СЭЗ Китая «Шеньчжень». Данная зона была создана в 1980 году, и уже через 5 лет объем выпуска промышленной продукции в стоимостном выражении увеличился в 40 раз по сравнению с первым годом образования «Шеньчжень». Поэтому из различных регионов России выдвигались предложения о создании там свободных экономических зон. Например, выдвигалась идея создания вдоль трассы БАМа на базе местных сырьевых ресурсов около 40 свободных экономических зон. СЭЗ в тот период представляли собой компактные территории с достаточно развитым научно-техническим потенциалом, налоговые льготы в которых предоставлялись только предприятиям с иностранными инвестициями. Такого рода </w:t>
      </w:r>
      <w:r w:rsidRPr="006132D0">
        <w:rPr>
          <w:rFonts w:ascii="Times New Roman" w:eastAsia="Times New Roman" w:hAnsi="Times New Roman" w:cs="Times New Roman"/>
          <w:color w:val="444444"/>
          <w:sz w:val="21"/>
          <w:szCs w:val="21"/>
          <w:lang w:eastAsia="ru-RU"/>
        </w:rPr>
        <w:lastRenderedPageBreak/>
        <w:t>зоны назывались «зоны совместного предпринимательства». Их создание должно было решить следующие задачи: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ускорение социально-экономического развития отсталых регионов и совершенствование отраслевой структуры их производства;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оперативное внедрение в производство отечественных и зарубежных научно-технических разработок и изобретений с последующей передачей результатов для широкого использования в экономике страны и на внешних рынках;</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развитие экспортной базы и увеличение валютных поступлений за счет более интенсивного включения соответствующих территорий в систему международных экономических связей;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апробация на локальном уровне различных вариантов внедрения новых форм хозяйствования, приспособленных к условиям мирового рынка;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практическое обучение отечественных специалистов приемам и методам международного бизнеса с последующим использованием полученных навыков работы за пределами зоны и т. 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Основы правового регулирования хозяйственной деятельности на территории СЭЗ были заложены в постановлениях Верховного Совета РСФСР от 14.07.1990 № 106-1 и от 13.09.1990 № 165 — 1 «О создании зон свободного предпринимательства». «В это время началось массовое создание СЭЗ. С июля 1990-го по июнь 1991 года статус СЭЗ был закреплен за 11 регионами общей площадью 1 млн.кв.км. (7% всей территории) с 18,5 млн. человек (13% населения) России».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Созданные в то время СЭЗ в основном располагались в центре крупных экономических районов, в морских портах, на железнодорожных развязках, имеющих удобную транспортную связь с другими регионами страны и внешним миром.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СЭЗ были учреждены на территории Приморского края («Находка»), в Санкт-Петербурге и Выборге, Сахалинской области, Кемеровской области («Кузбасс»), Новгородской области («Садко»), Еврейской АО («Ева»), Читинской области («Даурия»), Алтайском крае («Алтай»), Калининградской области («Янтарь») и «Технополис Зеленоград». Для каждой зоны было утверждено положение, закреплявшее ее хозяйственно-правовой статус в качестве либо зоны свободного предпринимательства (Санкт-Петербург, Выборг), либо специальной экономической зоны (Находка, Калининград). Различие между статусами не проводилось. Набор льгот был практически одинаков. Впоследствии вопросы создания СЭЗ были переданы на региональный уровень, что способствовало увеличению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июле 1991 года принимается Закон РСФСР от 04.07.1991 N 1545-1 «Об иностранных инвестициях в РСФСР». Седьмая глава данного закона была полностью посвящена СЭЗ, которая заметно упорядочила процесс их создания. По этому закону свободные экономические зоны создаются с целью привлечения иностранного капитала, передовой зарубежной техники, технологии и управленческого опыта, развития экспортного потенциала.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законе определялись условия хозяйственной деятельности иностранных инвесторов в СЭЗ. Им могли предоставляться следующие льготы: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упрощенный порядок регистрации предприятий с иностранными инвестициями непосредственно в уполномоченных на то органах СЭЗ: для предприятий с вкладом иностранных инвесторов до 75 млн. руб. регистрация производится непосредственно в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льготный налоговый режим; иностранные инвесторы облагаются налогами по пониженным ставкам, которые не могут составлять менее 50 % действующих на территории РФ ставок для иностранных инвесторов;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пониженные ставки платы за пользование землей и иными природными ресурсами; предоставление прав на долгосрочную аренду на срок до70 лет с правом субаренды (вне СЭЗ этот срок до 50 лет);</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особый таможенный режим, включающий пониженные таможенные пошлины на ввоз и вывоз товаров, упрощенный порядок пересечения границы, наличие права безлицензионного экспорта и импорта, предусмотренное законом для предприятий, полностью принадлежащих иностранным инвесторам, а также для совместных предприятий с долей иностранных инвестиций более 30 %. Валютная выручка предприятий от экспорта собственной продукции полностью оставляется в их распоряжении;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упрощенный порядок въезда и выезда иностранных граждан, в том числе и безвизовый.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После распада СССР был принят новый российский порядок регулирования налогообложения и внешнеэкономической деятельности, который не предусматривал никаких исключений и льгот для свободных экономических зон. С его принятием государственные финансово-налоговые службы считали все льготы утратившими силу.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Новый порядок шел в разрез с правительственными положениями о СЭЗ и вызвал серьезные беспокойства у иностранных инвесторов и протесты на территориях, объявленных зонами. В результате 4 июня 1992 года был издан Указ Президента РФ N 548 «О некоторых мерах по развитию свободных экономических зон (СЭЗ) на территории Российской Федерации». Данный Указ восстановил правовой режим и условия хозяйственной деятельности предприятий с иностранными инвестициями на территории зон. Он определил механизм дополнительного финансирования зон за счет бюджетных кредитов и перечислений в фонд развития, залоговые и страховые фонды СЭЗ части средств от приватизации на территории зон. Указ восстановил некоторые льготы в области таможенного обложения для отдельных территорий, а экспортные пошлины на сырьевые товары, добываемые в СЭЗ, устанавливались в размере 50 % общего таможенного тарифа.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 середины 1992 года был взят курс на создание точечных зон. Указ Президента РФ от 4 июня 1992 г. N 548 «О некоторых мерах по развитию свободных экономических зон (СЭЗ) на территории Российской Федерации», как и Временное положение о СЭЗ, подготовленное Международной ассоциацией развития СЭЗ предлагали переход от комплексных СЭЗ к образованию микрозон, сочетающих выгодное географическое положение и минимум затрат на обустройство.</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В 1993 году правительство взяло курс на ликвидацию СЭЗ. Законом РФ от 21.05.1993 N 5003-1«О таможенном тарифе» урезали предоставленные зонам таможенные льготы, в последующем была отменена значительная часть федеральных налоговых преференций подтвержденных для СЭЗ в июле 1992 года.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Законодательство о СЭЗ продолжало пополняться новыми нормативными актами. Вступивший в силу в 1993 году Таможенный кодекс РФ заложил основы для создания одной из разновидностей СЭЗ — свободных таможенных зон и свободных складов, а Федеральный закон от 07.06.1995 года №-157«О государственном регулировании внешнеторговой деятельности» определил, что особый территориальный режим экономической деятельности на территории СЭЗ устанавливается Федеральным законом о СЭЗ, другими федеральными законами и иными правовыми актами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результате к осени 1995 года уменьшены размеры свободных зон, что исключало создание крупных СЭЗ. Сама система управления СЭЗ была усложнена, для создания СЭЗ стали требоваться многочисленные согласования, возможность создания зон по инициативе «снизу» отвергалась. «Несмотря на это, активность местных администраций и управленческих структур, таких СЭЗ, как «Находка», «Янтарь» (Калининградская область), способствовала тому, что правительство предоставляло им льготы, кредиты и т.п.». Часто решающее значение имело давление региональных политических элит.</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1994-1995 годах были внесены на рассмотрение в Государственную Думу РФ три альтернативных проекта Федерального закона «О свободных экономических зонах». «Хотя ни один из них не был принят, сам факт их рассмотрения послужил толчком к переориентации федеральных и местных властей в политике и практике создания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Перемены во внутриэкономическом положении страны, изменение налогового, таможенного, валютного, банковского регулирования явились причиной прекращения работы по созданию большинства свободных экономических зон. Тем не менее, формально на 1996 год в России имелось 18 СЭЗ, размещенных в 15 регионах страны. На них приходилось до 1/3 общей площади государства.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Свободные экономические зоны РФ в 1991-1996 годах как форма структурно-инвестиционной политики себя не оправдали. Процесс образования СЭЗ в России в 90-е годы выявил ряд проблем. «Главные из них:</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отсутствие четкого понимания реальных целей и задач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огромность отводимых территорий для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массовая раздача льгот и привилегий зонам и лоббирование их интересов в правительстве РФ;</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стремление местных властей к суверенитету через создание СЭЗ».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Одной из причин неудачи в создании СЭЗ в 90-е годы являлось осложнение криминогенной обстановки. «Практически все зоны становились средоточием коррупции и криминала. Их существование приводило к росту незаконной предпринимательской деятельности, массовому уклонению от налогов.».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 сути, созданные в Российской Федерации свободные экономические зоны трансформировались в офшоры. Компании регистрировались на территории зоны, пользовались предоставленными привилегиями, а деятельность свою вели за ее пределами. Большинство этих зон так и не стали функционировать в полной степени.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1997 году была вновь предпринята попытка введения единого закона о свободных экономических зонах. Государственная Дума приняла в третьем чтении Федеральный закон «О свободных экономических зонах», однако данный закон не был утвержден Президентом РФ. В 2000 году Президентом РФ была также отклонена еще одна версия Федерального закона «О свободных экономических зонах».</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«Основной ошибкой законодателей являлось то, что при рассмотрении вопроса о создании СЭЗ они руководствовались только фискальным подходом, ориентированным на получение как можно больших </w:t>
      </w:r>
      <w:r w:rsidRPr="006132D0">
        <w:rPr>
          <w:rFonts w:ascii="Times New Roman" w:eastAsia="Times New Roman" w:hAnsi="Times New Roman" w:cs="Times New Roman"/>
          <w:color w:val="444444"/>
          <w:sz w:val="21"/>
          <w:szCs w:val="21"/>
          <w:lang w:eastAsia="ru-RU"/>
        </w:rPr>
        <w:lastRenderedPageBreak/>
        <w:t>доходов в бюджет в кратчайшие сроки, а не стремлением соблюсти гибкий баланс интересов государства и инвесторов.».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Отдельно стоит выделить особые экономические зоны в Калининградской и Магаданской областях. С.П. Приходько и Н.П. Воловик создание и функционирование данных зон выделяют в отдельный этап в истории развития ОЭЗ в России. С этим нельзя не согласиться. Во-первых, несмотря на отрицательный опыт функционирования СЭЗ на больших территориях и общий курс правительства по созданию точечных СЭЗ зоны в Калининградской и Магаданской областях были расположены на огромных территориях. Во-вторых, данные ОЭЗ получили статус индивидуально, по отдельным федеральным законам. В-третьих, несмотря на крайне неоднозначные результаты функционирования этих зон после введения Федерального закона 2005 года №-116«Об особых экономических зонах в Российской Федерации», данные зоны не были ликвидированы и продолжили свое функционирование.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Изначально СЭЗ на территории Калининградской области была создана в 1991 году. Целью являлось компенсация оторванности Калининградской области от остальной территории России после распада СССР. В первой половине 1990-х годов механизм функционирования зоны определялся указами Президента РФ и постановлениями Правительства РФ, в соответствии с которыми предусматривался целый ряд льгот для отечественных и иностранных предпринимателей, включая налоговые. Данные льготы были отменены в 1995 году. Однако уже в 1996 году правительство уступило давлению региональных властей, и был принят Федеральный закон от 22 января 1996 года N 13-ФЗ«Об особой экономической зоне в Калининградской области».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Результаты деятельности данной зоны в период 1996-2005 годов в основном неудачны. В Калининградской области удалось сдержать рост цен и насытить рынок дефицитными товарами. Однако отечественные производители не смогли конкурировать с дешевыми импортными товарами, что привело к спаду промышленного и сельскохозяйственного производства. Основная часть зарегистрированных предприятий работала в торговой сфере и, по сути, они пользовались «дырой» в границе для завоза товаров без пошлины на основную территорию России. Не удалось также привлечь значительный объем инвестиций ввиду оторванности Калининградской области от наиболее емких рынков сбыта и отсутствия крупных транспортных путей.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Федеральный закон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 упразднил закон 1996 года и установил сроки функционирования ОЭЗ в Калининградской области до 1 апреля 2031 года.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Федеральным законом от 31 мая 1999 г. № 104-ФЗ «Об Особой экономической зоне в Магаданской области», Законом Магаданской области от 29 июня 1999 г. № 75-ОЗ «Об особой экономической зоне в Магаданской области» и Законом Магаданской области от 5 июля 1999 г. № 80-ОЗ «Об изменении административно-территориального устройства Магаданской области» закреплено создание и функционирование Особой экономической зоны в Магаданской области.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 период 1999 — 2005 годов в регионе в 2,5 раза вырос валовой региональный продукт, были построены новые предприятия, существенно увеличились собственные доходы консолидированного бюджета и значительно — с 35,9% в 2003 году, до 18,4% в 2005 году — снизился уровень бедности. Существование ОЭЗ в области способствовало стабилизации ситуации на региональном рынке труда. Снизился уровень безработицы, выросла реальная средняя заработная плата.». Однако с 2003 года наметился спад резидентов, развитие промышленного производства. Причиной тому послужило принятие федерального бюджета на 2003 год, который приостановил действия льгот по уплате акцизов и НДС на товары, ввозимые из других стран на территорию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Срок функционирования ОЭЗ в Магаданской области на данный момент продлен до 31 декабря 2025 года.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Новым этапом в развитии ОЭЗ является принятие Федерального закона от 22 июля 2005 г. N 116-ФЗ «Об особых экономических зонах в Российской Федерации», который ликвидировал все ранее существовавшие зоны, за исключением двух вышесказанных.</w:t>
      </w:r>
    </w:p>
    <w:p w:rsidR="006132D0" w:rsidRPr="006132D0" w:rsidRDefault="006132D0" w:rsidP="006132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132D0">
        <w:rPr>
          <w:rFonts w:ascii="Times New Roman" w:eastAsia="Times New Roman" w:hAnsi="Times New Roman" w:cs="Times New Roman"/>
          <w:color w:val="444444"/>
          <w:sz w:val="21"/>
          <w:szCs w:val="21"/>
          <w:lang w:eastAsia="ru-RU"/>
        </w:rPr>
        <w:fldChar w:fldCharType="begin"/>
      </w:r>
      <w:r w:rsidRPr="006132D0">
        <w:rPr>
          <w:rFonts w:ascii="Times New Roman" w:eastAsia="Times New Roman" w:hAnsi="Times New Roman" w:cs="Times New Roman"/>
          <w:color w:val="444444"/>
          <w:sz w:val="21"/>
          <w:szCs w:val="21"/>
          <w:lang w:eastAsia="ru-RU"/>
        </w:rPr>
        <w:instrText xml:space="preserve"> HYPERLINK "https://sprosi.xyz/works/diplomnaya-rabota-na-temu-ponyatie-i-sposoby-privatizaczii-po-zakonodatelstvu-rossii-i-zarubezhnyh-stran-imwp/" \t "_blank" </w:instrText>
      </w:r>
      <w:r w:rsidRPr="006132D0">
        <w:rPr>
          <w:rFonts w:ascii="Times New Roman" w:eastAsia="Times New Roman" w:hAnsi="Times New Roman" w:cs="Times New Roman"/>
          <w:color w:val="444444"/>
          <w:sz w:val="21"/>
          <w:szCs w:val="21"/>
          <w:lang w:eastAsia="ru-RU"/>
        </w:rPr>
        <w:fldChar w:fldCharType="separate"/>
      </w:r>
    </w:p>
    <w:p w:rsidR="006132D0" w:rsidRPr="006132D0" w:rsidRDefault="006132D0" w:rsidP="006132D0">
      <w:pPr>
        <w:spacing w:after="0" w:line="480" w:lineRule="atLeast"/>
        <w:textAlignment w:val="baseline"/>
        <w:rPr>
          <w:rFonts w:ascii="Times New Roman" w:eastAsia="Times New Roman" w:hAnsi="Times New Roman" w:cs="Times New Roman"/>
          <w:sz w:val="24"/>
          <w:szCs w:val="24"/>
          <w:lang w:eastAsia="ru-RU"/>
        </w:rPr>
      </w:pPr>
      <w:r w:rsidRPr="006132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132D0">
        <w:rPr>
          <w:rFonts w:ascii="Times New Roman" w:eastAsia="Times New Roman" w:hAnsi="Times New Roman" w:cs="Times New Roman"/>
          <w:b/>
          <w:bCs/>
          <w:color w:val="0274BE"/>
          <w:sz w:val="21"/>
          <w:szCs w:val="21"/>
          <w:shd w:val="clear" w:color="auto" w:fill="EAEAEA"/>
          <w:lang w:eastAsia="ru-RU"/>
        </w:rPr>
        <w:t>  </w:t>
      </w:r>
      <w:r w:rsidRPr="006132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"Понятие и способы приватизации по законодательству России и зарубежных стран"</w:t>
      </w:r>
    </w:p>
    <w:p w:rsidR="006132D0" w:rsidRPr="006132D0" w:rsidRDefault="006132D0" w:rsidP="006132D0">
      <w:pPr>
        <w:spacing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fldChar w:fldCharType="end"/>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Согласно данному закону, под особой экономической зоной понимается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постановлением Правительства Российской Федерации. Законодатель установил предельный срок функционирования ОЭЗ в 49 лет без возможности продления.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Изначально закон предусматривал создание только двух типов ОЭЗ: промышленно-производственных и технико-внедренческих. В 2006 году в закон были внесены поправки, предусматривающие создание туристско-рекреационных особых экономических зон, а в 2007 году были внесены поправки, предусматривающие создание портовых особых экономических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 данный момент на территории Российской Федерации действует 30 особых экономических зон. Среди них:</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Технико-внедренческие: г. Москва, «Зеленоград»; Московская область, «Дубна»; г. Санкт-Петербург; Томская область, «Томск»; Республика Татарстан, «Иннополис».</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Промышленно-производственные: г. Астрахань; г. Владивосток; Липецкая область, «Липецк»; Республика Татарстан, «Алабуга»; Самарская область, «Тольятти»; Свердловская область, «Титановая </w:t>
      </w:r>
      <w:r w:rsidRPr="006132D0">
        <w:rPr>
          <w:rFonts w:ascii="Times New Roman" w:eastAsia="Times New Roman" w:hAnsi="Times New Roman" w:cs="Times New Roman"/>
          <w:color w:val="444444"/>
          <w:sz w:val="21"/>
          <w:szCs w:val="21"/>
          <w:lang w:eastAsia="ru-RU"/>
        </w:rPr>
        <w:lastRenderedPageBreak/>
        <w:t>долина»; Псковская область, «Моглино»; Калужская область, «Людиново». Туристско-рекреационные: Республика Алтай, «Алтайская долина»; Республика Бурятия, «Байкальская гавань»; Алтайский край, «Бирюзовая Катунь»; Ставропольский край, «Гранд СпаЮца»; Иркутская область, «Ворота Байкала»; Приморский край, «Остров Русский»; Туристический кластер в СКФО, Краснодарском крае и Республике Адыгея.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Портовые: Ульяновская область, «Ульяновск-Восточный»; Хабаровский край, «Советская Гавань»; Мурманская область.</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Также отдельный Федеральный закон от 29.11.2014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 1 января 2015 года устанавливает на территориях Республики Крым и города федерального значения Севастополя свободную экономическую зону. Данный закон устанавливает особый правовой режим и регулирует отношения в связи с созданием в Республике Крым и городе Севастополе свободной экономической зоны. СЭЗ создана сроком на 25 лет с возможностью продления и предусматривает особый режим осуществления предпринимательской деятельности и применение таможенной процедуры свободной таможенной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Таким образом, можно сделать вывод, что процесс становления ОЭЗ в России занял достаточно много времени. Проблемыв развитии ОЭЗ были связаны, прежде всего, с нестабильной политической ситуацией и отсутствие четкого понимания реальных целей и задач. Ошибки, выявленные в процессе функционирование ОЭЗ в 90-х годах, были учтены Федеральным законом от 22.07.2005 N 116-ФЗ «Об особых экономических зонах в Российской Федерации».Были четко установлены цели создания ОЭЗ, требования предъявляемые к ним. Закон также ограничил деятельность резидентов, исключил возможность создания филиалов за пределами ОЭЗ. Министерство экономического развития Российской Федерации постоянно проводит текущую оценку состояния особых экономических зон, проверку резидентов. Это позволяет оперативно решать проблемы, мешающие развитию ОЭЗ, что является залогом их успешного функционирования.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.2 Конституционно-правовой статус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Конституционно-правовой статус особых экономических зон на территории Российской Федерации обусловлен тем, что на этой территории действует особый режим хозяйственной деятельности. Специально созданный механизм предоставляет лучшие условия для предпринимательской деятельности по сравнению с остальной территорией России.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Механизм ОЭЗ предлагает преференции по трем ключевым для бизнеса направлениям: налоговые и таможенные льготы, государственное финансирование инфраструктуры, снижение административных барьеров.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Налоговые льготы, предоставляемые резидентам ОЭЗ, зависят от типа ОЭЗ. Прежде всего, применяется пониженная налоговая ставка. В соответствии с абз. 1 п. 1 ст. 284 Налогового кодекса РФ (далее НК РФ) ставка по налогу на прибыль установлена в размере 20%, из которых 2% зачисляются в федеральный бюджет, 18% — в бюджеты субъектов РФ. Однако в соответствии абз. 4 п. 1 ст. 284 НК РФ законами субъектов РФ для организаций-резидентов ОЭЗ может устанавливаться пониженная налоговая ставка при условии ведения раздельного учета доходов (расходов), полученных (понесенных) при осуществлении деятельности за пределами территории ОЭЗ. При этом размер указанной налоговой ставки не может быть выше 13,5 процента. Так, например, Законом Республики Татарстан от 26 января 2006 года №5 — ЗРТ установлена следующая налоговая ставка по налогу на прибыль организаций: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 в течение пяти календарных лет, начиная с налогового периода, в котором впервые получена прибыль, подлежащая налогообложению;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 в период с шестого по десятый календарный год включительно, начиная с налогового периода, в котором впервые получена прибыль, подлежащая налогообложению;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,5 % − по истечении десяти календарных лет, начиная с налогового периода, в котором впервые получена прибыль, подлежащая налогообложению.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Организации-резиденты технико-внедренческой ОЭЗ и организации-резиденты туристско-рекреационной ОЭЗ также могут освобождаться от части налога, зачисляемого в федеральный бюджет. В соответствии с п. 1.2. ст. 284 НК РФ, если данные зоны решением Правительства РФ объединены в кластер, налоговая ставка по налогу, подлежащему зачислению в федеральный бюджет, устанавливается в размере 0 процентов.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целях снижения налогового бремени в особых экономических зонах в Российской Федерации применяется механизм ускоренной амортизации. Резиденты промышленно-производственных и туристско-рекреационных ОЭЗ в соответствии пп. 3 п. 1 ст. 259.3 НК РФ, вправе в отношении собственных основных средств к основной норме амортизации применять специальный коэффициент, но не выше 2. Таким образом, стоимость основного средства в налоговом учете может списываться на расходы в два раза быстрее. Однако, данная льгота является правом, а не обязанностью, и резидент может не воспользоваться ею. Поэтому в учетной политике резидента, применяемой в целях налогообложения прибыли, в случае использования механизма ускоренной амортизации, необходимо определить размер специального коэффициента.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Уменьшить налоговую нагрузку возможно также и с помощью расходов на научные исследования и опытно-конструкторские разработки. Согласно п.4 ст.262 НК РФ расходы на научные исследования и опытно-конструкторские разработки (в том числе не давшие положительного результата) признаются в том отчетном (налоговом) периоде, в котором они были осуществлены, и налогоплательщик вправе включать их в состав прочих расходов.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отношении налога на имущества, действуют следующие льготы.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соответствии п. 17 ст. 381 НК РФ организации-резиденты ОЭЗ освобождены от налогообложения в течение 10 лет в отношении имущества если оно:</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учитывается на балансе резидента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создано или приобретено в целях осуществления деятельности на территории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используется на территории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рамках соглашения о создании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расположено на территории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недвижимое имущество, указанное в соглашении о создании ОЭЗ учитываетсяна балансе в качестве объектов основных средств;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создано или приобретено в целях осуществления деятельности на территории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имущество, а также сооружения, являющиеся неотъемлемой технологической частью указанных объектов, расположено на территории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 как данный налог является региональным, то срок освобождения от уплаты налога может быть продлен законом субъекта РФ. Также регионы вправе самостоятельно предоставлять льготы резидентам ОЭЗ. Так, резиденты особой экономической зоны технико-внедренческого типа, созданной на территории города Томска, освобождаются от налогообложения в отношении имущества, учитываемого на балансе организации-резидента в течение 10 лет с момента постановки его на учет.</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Налоговым кодексом Российской Федерации не предусмотрены льготы в отношении транспортного налога для резидентов ОЭЗ. Данные льготы устанавливаются на законодательном уровне субъектов РФ. Так, в течение 10 лет с момента постановки на учет транспортного средства освобождаются от обложения транспортным налогом организации-резиденты промышленно-производственной ОЭЗ, созданной на территории Елабужского района Республики Татарстан.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 федеральном уровне резиденты ОЭЗ освобождаются от уплаты налога на землю в силу п.9 ст.395 НК РФ. Согласно данной статье, организации-резиденты особой экономической зоны освобождаются от налогообложения в течение пяти лет с месяца возникновения права собственности на каждый земельный участок.</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Т.к. данный налог относится к числу местных, то в соответствии с п.2 ст.287 НК РФ муниципальные органы власти вправе предоставлять дополнительные льготы резидентам ОЭЗ. Так, например, в соответствии абз. 15 . ст.6.1. Решения Верхнесалдинской районной Думы от 15 ноября 2005 г. № 66 организации-резиденты особой экономической зоны, созданные на территории Верхнесалдинского городского округа в отношении земельных участков, расположенных на территории особой экономической зоны промышленно-производственного типа, освобождаются от уплаты земельного налога в течение 10 налоговых периодов.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Также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 установлены пониженные страховые и пенсионные тарифы. Так, например, в соответствии с ч.3 ст.58 Федерального закона от 24 июля 2009 г. N 212-ФЗ на 2012-2017 года применяются следующие тарифы страховых взносов: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Пенсионный фонд Российской Федерации — 8%;</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Фонд социального страхования Российской Федерации — 2%;</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фонд обязательного медицинского страхования — 4%.</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то время как для обычных плательщиков тарифы на 2015-2017 составляют 22%, 2,9% и 5,1% соответственно.</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Таким образом, для резидентов ОЭЗ предусмотрены налоговые льготы как на федеральном, так и на региональном и местном уровне. При этом налоговые преференции зависят от типа ОЭЗ и </w:t>
      </w:r>
      <w:r w:rsidRPr="006132D0">
        <w:rPr>
          <w:rFonts w:ascii="Times New Roman" w:eastAsia="Times New Roman" w:hAnsi="Times New Roman" w:cs="Times New Roman"/>
          <w:color w:val="444444"/>
          <w:sz w:val="21"/>
          <w:szCs w:val="21"/>
          <w:lang w:eastAsia="ru-RU"/>
        </w:rPr>
        <w:lastRenderedPageBreak/>
        <w:t>законодательства субъектов РФ и муниципальных образований, на территории которых созданы особые экономические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Также стоит упомянуть, что в силу ст.38 ФЗ «Об особых экономических зонах в Российской Федерации» государство предоставляет гарантии, согласно которым к резидентам ОЭЗ не применяется законодательство, ухудшающее их положение как налогоплательщиков, за исключением н.п.а., касающихся подакцизных товаров.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 территориях промышленно-производственных, технико-внедренческих и портовых особых экономических зон осуществляется таможенная процедура свободной таможенной зоны (далее — СТЗ). Под таможенной процедурой понимается определенный порядок действий, совершаемых уполномоченными лицами при таможенном оформлении товаров и транспортных средств. Данная процедура регулируется положениями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 года (далее — Соглашение о СЭЗ), ФЗ «Об особых экономических зонах в Российской Федерации». Также свои особенности таможенная процедура свободной таможенной зоны имеет на территориях Калининградской и Магаданской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соответствии со ст. 10 Соглашения о СЭЗ свободная таможенная зона — это таможенная процедура, при которой товары размещаются и используются в пределах территории СЭЗ или ее части без уплаты таможенных пошлин, налогов,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Под таможенную процедуру помещаются товары, предназначенные для размещения и (или) использования резидентами на территории СЭЗ в целях осуществления резидентами предпринимательской и иной деятельности в соответствии с соглашением об осуществлении деятельности на территории СЭЗ. Однако под таможенную процедуру могут попасть товары, не предназначенные для резидентов СЭЗ. Для этого собственнику товара на территориях портовой или </w:t>
      </w:r>
      <w:r w:rsidRPr="006132D0">
        <w:rPr>
          <w:rFonts w:ascii="Times New Roman" w:eastAsia="Times New Roman" w:hAnsi="Times New Roman" w:cs="Times New Roman"/>
          <w:color w:val="444444"/>
          <w:sz w:val="21"/>
          <w:szCs w:val="21"/>
          <w:lang w:eastAsia="ru-RU"/>
        </w:rPr>
        <w:lastRenderedPageBreak/>
        <w:t>логистической СЭЗ следует заключить договор с резидентом данных зон об оказании услуг по складированию (хранению) товаров и связанных с таким хранением грузовых операций.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Логистическая СЭЗ отсутствует как тип ОЭЗ в законе об ОЭЗ в РФ. Понятие данной зоны дано в пп.3 п.1 ст.1 Соглашения о СЭЗ и понимается как свободная (специальная, особая) экономическая зона, которая создается на части территории государства-члена таможенного союза, прилегающей к автомобильному и (или) железнодорожному пункту пропуска через государственную (таможенную) границу государства-члена таможенного союза.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 территориях логистических и портовых СЭЗ таможенная процедура имеет небольшие особенности. Товары в данных зонах могут помещаться без декларирования, тогда как в остальных зонах декларирование обязательно. Для этого следует заключить с резидентом портовой или логистической СЭЗ договор об оказании услуг по складированию (хранению) товаров и связанных с таким хранением грузовых операций. При этом с данными товарами можно лишь проводить операции по прибытию товаров на таможенную территорию Таможенного союза. Если данные товары ввозятся с целью реконструкции инфраструктуры зоны, то они подлежат декларированию.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 ввозе товаров на территорию СЭЗ они получают статус либо иностранных товаров, либо товаров таможенного союза.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отношении товаров могут проводиться следующие операции: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складирование (хранение, накопление, дробление) товаров;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операции по погрузке (разгрузке) товаров и иные грузовые операции, связанные с хранением;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операции, необходимые для сохранности товаров, а также обычные операции по подготовке товаров к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операции, предусматривающие совершение сделок по передаче прав владения, пользования и (или) распоряжения этими товарами;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операции по переработке (обработке) товаров,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операции по ремонту товаров;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потребление товаров.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 этом, при проведении операции по переработке (обработке) товаров, в результате проведения которых товары теряют свои индивидуальные характеристики, может меняться их статус с иностранного товара на товар таможенного союза. Критериями переработки являются: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изменение классификационного кода товара по единой Товарной номенклатуре внешнеэкономической деятельности таможенного союза на уровне любого из первых четырех знаков;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выполнение необходимых условий, производственных и технологических операций, достаточных для признания товара товаром таможенного союза;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изменение стоимости товаров, когда процентная доля стоимости используемых материалов или добавленная стоимость достигают фиксированной доли в цене конечной продукции (правило адвалорной доли).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Соответственно, иностранные товары и товары таможенного союза облагаются разными таможенными пошлинами. Так, товары таможенного союза в случае применения реимпорта, не облагаются таможенными пошлинами. Вне зависимости от того, был ли переработан товар таможенного союза, в случае вывоза товара за его пределы, товар облагается вывозной таможенной пошлиной.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Иностранные товары, которые вывозятся за пределы территории таможенного союза (реэкспорт), не облагаются таможенными пошлинами и НДС. В случае переработки иностранного товара, когда они </w:t>
      </w:r>
      <w:r w:rsidRPr="006132D0">
        <w:rPr>
          <w:rFonts w:ascii="Times New Roman" w:eastAsia="Times New Roman" w:hAnsi="Times New Roman" w:cs="Times New Roman"/>
          <w:color w:val="444444"/>
          <w:sz w:val="21"/>
          <w:szCs w:val="21"/>
          <w:lang w:eastAsia="ru-RU"/>
        </w:rPr>
        <w:lastRenderedPageBreak/>
        <w:t>меняют статус на товар таможенного союза, применяются правила для товаров таможенного союза. Если же иностранный товар, прошедший переработку, не поменял своего статуса, то, как и обычные иностранные товары, при выпуске на территорию таможенного союза, они облагаются ввозной таможенной пошлиной и НДС.</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Одним из важнейших факторов эффективного функционирования ОЭЗ является снижение административных барьеров. В обеспечении деятельности ОЭЗ задействованы Министерство экономического развития Российской Федерации (Департамент особых экономических зон, проектов развития регионов и моногородов); ОАО Особые экономические зоны; Субъекты Российской Федерации (в зависимости от расположения особой экономической зоны). В то же время решение определенных вопросов может находиться в ведении других ФОИВ, таких как Федеральная налоговая служба, Федеральная таможенная служба, Федеральная миграционная служба, Пенсионный фонд Российской Федерации, что создают определенные проблемы для резидентов ОЭЗ и бюрократическую волокиту.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целях повышения качества исполнения государственных функций и оказания государственных услуг резидентам, государство разработало и внедряет на территории ОЭЗ систему предоставления государственных услуг по принципу «одного окна». Данная система позволяет:</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существенно повысить качество обслуживания заявителей;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получить весь комплекс государственных услуг в одном месте;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снизить коррупционную составляющую, предотвратить противозаконные взаимоотношений между представителями власти и заявителями;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сократить время на сбор, согласование и оформление всевозможных документов для получения необходимого им документа, путем предоставления возможности подавать и получать документы в электронном виде, а также получении информации о состоянии обработки сданных документов и принятых по ним управленческих решений;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минимизировать расходы заявителей, связанных с малоэффективным взаимодействием.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самом простом виде заявитель при существовании такой системы и ее использовании обращается в администрацию ОЭЗ только дважды: сдавая документы и получая готовый результат.</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Система «одного окна» представляет собой специально оборудованный офис, который располагается в административно-деловом центре каждой ОЭЗ. В данном офисе можно получить государственные услуги из всех вышеперечисленных органов. Таким образом, резиденту не требуется обращаться в каждый орган по отдельности, т.к. все они располагаются в одном месте. Это обеспечивает оперативный информационный обмен и документооборот, снижение административных барьеров для резидентов ОЭЗ, сокращение затрат и времени.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Систему «одного окна» можно считать одним из ключевых моментов в части создания системы поддержки деятельности в ОЭЗ. С ее помощью можно решить следующие основные задачи: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организация рассмотрения конкурсной документации возможных резидентов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организация согласования и экспертных мероприятий проектной документации в установленные федеральным законодательством сроки;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организация согласования документации для предоставления земельных участков на территории особой экономической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организация выдачи технических условий на подключение объектов к инженерным сетям и сооружениям.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Весьма существенную роль при создании ОЭЗ играет эффективное государственное управление, регулирование, контроль, координация в области деятельности ОЭЗ, а также реальная государственная поддержка и содействие этой деятельности. Профессиональное ведение деятельности в ОЭЗ предполагает рациональное взаимодействие между контролирующими органами государственной </w:t>
      </w:r>
      <w:r w:rsidRPr="006132D0">
        <w:rPr>
          <w:rFonts w:ascii="Times New Roman" w:eastAsia="Times New Roman" w:hAnsi="Times New Roman" w:cs="Times New Roman"/>
          <w:color w:val="444444"/>
          <w:sz w:val="21"/>
          <w:szCs w:val="21"/>
          <w:lang w:eastAsia="ru-RU"/>
        </w:rPr>
        <w:lastRenderedPageBreak/>
        <w:t>власти с одной стороны, и резидентами ОЭЗ — с другой. Важна отлаженная обратная связь между государственными органами и самими участниками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Огромное значение в ОЭЗ имеет наличие особой инженерно-транспортной инфраструктуры. Это дороги, коммуникации, здания, аэропорты. Кроме этого, несмотря на положения п.5. ст. 4 ФЗ «Об особых экономических зонах в Российской Федерации», которая не допускает размещение объектов жилищного фонда на территориях ОЭЗ, за исключением туристско-рекреационных ОЭЗ, должна создаваться социальная инфраструктура, необходимая для жизни и деятельности специалистов. К ним относятся строительство жилья, детских садов, школ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силу ст. 6.1. Федерального закона «Об особых экономических зонах в Российской Федерации»,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законодательством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Данные обязательства Российской Федерации по финансированию ОЭЗ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100 %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Однако финансирование инфраструктуры является лишь одним из направлений общей финансовой государственной поддержки ОЭЗ. Резиденты ОЭЗ могут получать дополнительное финансирование, попадая под действие различных государственных программ, таких как программа поддержки малого и среднего бизнеса, программа импортозамещения. Федеральные органы и Субъекты РФ могут оказывать поддержку резидентам ОЭЗ в виде субсидий. Резиденты ОЭЗ являющиеся субъектами малого и среднего бизнеса могут рассчитывать на возмещение расходов, понесенных с продвижением продукции за пределы региона. Например, в Томской области предприниматели, запрашивая субсидии на возмещение затрат, произведенных в целях продвижения продукции за пределы Томской области, связанных с производством и реализацией товаров/услуг, предназначенных для экспорта, оформляют общую заявку. Также может предоставляться субсидирование по кредиту, субсидирование затрат резидентов промышленных площадок на покупку или аренду объектов недвижимости на территории промышленной площадки, субсидирование затрат на присоединение к электрическим сетям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Также способами финансирования резидентов ОЭЗ является предоставление грантов и обеспечение заказами. С одной стороны предприниматели-резиденты ОЭЗ имеют преимущества, т.к. они получают существенные налоговые и иные льготы, что, в конечном счете, сказывается на цене товара. С другой стороны, большую часть грантов и конкурсов на государственный заказ выигрывают хорошо развитые предприятия, что не позволяет новым зарегистрированным резидентам составлять им конкуренцию. Немалым негативным фактором здесь также является коррупционная составляющая.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Министерство экономического развития Российской Федерации также в качестве преференций выделяет кадровые ресурсы. Органы управления особых экономических зон предоставляют квалифицированную помощь инвесторам в подборе специалистов для работы на их территории, заключают соглашения по подготовке специалистов для резидентов особой экономической зоны между администрациями ОЭЗ и ВУЗами региона. Совместный опрос, проведенный Российским союзом промышленников и предпринимателей, компанией «Финансовый и организационный консалтинг», Высшей школы управления и инноваций МГУ имени М.В. Ломоносова показал, что 2,3% респондентов недостаточность квалифицированных трудовых ресурсов, считают препятствием развития ОЭЗ в России. По моему мнению, кадровый потенциал назвать преференциями можно лишь условно, так как предприниматели как на стадии разработки бизнес проектов, так и в последующем </w:t>
      </w:r>
      <w:r w:rsidRPr="006132D0">
        <w:rPr>
          <w:rFonts w:ascii="Times New Roman" w:eastAsia="Times New Roman" w:hAnsi="Times New Roman" w:cs="Times New Roman"/>
          <w:color w:val="444444"/>
          <w:sz w:val="21"/>
          <w:szCs w:val="21"/>
          <w:lang w:eastAsia="ru-RU"/>
        </w:rPr>
        <w:lastRenderedPageBreak/>
        <w:t>сами разыскивают подходящих специалистов и данная помощь от государства целесообразна лишь при крупном расширении.</w:t>
      </w:r>
    </w:p>
    <w:p w:rsidR="006132D0" w:rsidRPr="006132D0" w:rsidRDefault="006132D0" w:rsidP="006132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132D0">
        <w:rPr>
          <w:rFonts w:ascii="Times New Roman" w:eastAsia="Times New Roman" w:hAnsi="Times New Roman" w:cs="Times New Roman"/>
          <w:color w:val="444444"/>
          <w:sz w:val="21"/>
          <w:szCs w:val="21"/>
          <w:lang w:eastAsia="ru-RU"/>
        </w:rPr>
        <w:fldChar w:fldCharType="begin"/>
      </w:r>
      <w:r w:rsidRPr="006132D0">
        <w:rPr>
          <w:rFonts w:ascii="Times New Roman" w:eastAsia="Times New Roman" w:hAnsi="Times New Roman" w:cs="Times New Roman"/>
          <w:color w:val="444444"/>
          <w:sz w:val="21"/>
          <w:szCs w:val="21"/>
          <w:lang w:eastAsia="ru-RU"/>
        </w:rPr>
        <w:instrText xml:space="preserve"> HYPERLINK "https://sprosi.xyz/works/diplomnaya-rabota-na-temu-povyshenie-ekonomicheskoj-effektivnosti-proizvodstva-v-kompanii-na-osnove-sovershenstvovaniya-investiczionnoj-deyatelnosti-imwp/" \t "_blank" </w:instrText>
      </w:r>
      <w:r w:rsidRPr="006132D0">
        <w:rPr>
          <w:rFonts w:ascii="Times New Roman" w:eastAsia="Times New Roman" w:hAnsi="Times New Roman" w:cs="Times New Roman"/>
          <w:color w:val="444444"/>
          <w:sz w:val="21"/>
          <w:szCs w:val="21"/>
          <w:lang w:eastAsia="ru-RU"/>
        </w:rPr>
        <w:fldChar w:fldCharType="separate"/>
      </w:r>
    </w:p>
    <w:p w:rsidR="006132D0" w:rsidRPr="006132D0" w:rsidRDefault="006132D0" w:rsidP="006132D0">
      <w:pPr>
        <w:spacing w:after="0" w:line="480" w:lineRule="atLeast"/>
        <w:textAlignment w:val="baseline"/>
        <w:rPr>
          <w:rFonts w:ascii="Times New Roman" w:eastAsia="Times New Roman" w:hAnsi="Times New Roman" w:cs="Times New Roman"/>
          <w:sz w:val="24"/>
          <w:szCs w:val="24"/>
          <w:lang w:eastAsia="ru-RU"/>
        </w:rPr>
      </w:pPr>
      <w:r w:rsidRPr="006132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132D0">
        <w:rPr>
          <w:rFonts w:ascii="Times New Roman" w:eastAsia="Times New Roman" w:hAnsi="Times New Roman" w:cs="Times New Roman"/>
          <w:b/>
          <w:bCs/>
          <w:color w:val="0274BE"/>
          <w:sz w:val="21"/>
          <w:szCs w:val="21"/>
          <w:shd w:val="clear" w:color="auto" w:fill="EAEAEA"/>
          <w:lang w:eastAsia="ru-RU"/>
        </w:rPr>
        <w:t>  </w:t>
      </w:r>
      <w:r w:rsidRPr="006132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экономической эффективности производства в компании на основе совершенствования инвестиционной деятельности"</w:t>
      </w:r>
    </w:p>
    <w:p w:rsidR="006132D0" w:rsidRPr="006132D0" w:rsidRDefault="006132D0" w:rsidP="006132D0">
      <w:pPr>
        <w:spacing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fldChar w:fldCharType="end"/>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Таким образом, следует сделать вывод, что особенности функционирования ОЭЗ связаны с действием на данной территории особого режима хозяйственной деятельности, который включает в себя преференции по различным направлениям: налоговые и таможенные льготы, государственное финансирование, снижение административных барьеров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.3 Проблемы и перспективы развития особых экономических зон в Российской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 времени издания закона «Об особых экономических зонах в Российской Федерации» прошло практически десять лет. За это время создано 30 ОЭЗ которые показывают разные результаты своей эффективности.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Наибольшую эффективность показали ОЭЗ промышленно-производственного и технико-внедренческого типа. Выполнение планов развития в данных зонах в большинстве случаев близится к 100%, а по некоторым показателям достигает 260%. Флагманами здесь являются промышленно-производственные зоны «Алабуга» и «Липецк» и технико-внедренческие зоны в Санкт-Петербурге и Томске. Данные зоны были созданы в 2005 году. Мировой опыт показывает, что наибольшую эффективность ОЭЗ показывают по истечению 10-15 лет функционирования. Таким образом, можно сказать, что данные зоны прошли начальный этап своего развития и в данный момент работают на полную мощь.</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Однако пример развития ОЭЗ в Самарской области показывает, что положительных результатов при грамотном управлении можно достичь за несколько лет работы. Данная зона была создана в 2010 году, </w:t>
      </w:r>
      <w:r w:rsidRPr="006132D0">
        <w:rPr>
          <w:rFonts w:ascii="Times New Roman" w:eastAsia="Times New Roman" w:hAnsi="Times New Roman" w:cs="Times New Roman"/>
          <w:color w:val="444444"/>
          <w:sz w:val="21"/>
          <w:szCs w:val="21"/>
          <w:lang w:eastAsia="ru-RU"/>
        </w:rPr>
        <w:lastRenderedPageBreak/>
        <w:t>и уже в 2014 году объем внебюджетных инвестиций в данную зону превысил государственные. Из 6,8 миллиарда рублей общих вложений 3,9 миллиарда являются частными.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тоже время не все зоны данного типа показали положительный результат. По данным счетной палаты при создании ОЭЗ «Зеленоград» неэффективно потрачены почти 3 миллиарда рублей. Причиной тому является ошибка при разделении ответственности по созданию зоны между федеральными и московскими властями.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Данная проблема присуща всем типам ОЭЗ. Необходимо четко определять пределы ответственности между регионами и федеральной властью.</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Привлекательность промышленно-производственных и технико-внедренческих ОЭЗ обусловлена тем, что они создаются в регионах, которые уже имеют достаточно сильную экономику и развитое производство. В то же время мировая практика показывает, что развитые страны наоборот, создают ОЭЗ в слаборазвитых регионах для поддержания их экономики. Таким образом, в Российской Федерации ОЭЗ лишь увеличивают разницу развитости регионов, а не уравнивают их.</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Особые экономические зоны туристско-рекреационного типа показывают низкий уровень эффективности. Одной из причин является низкая активность резидентов. ОЭЗ на территориях города-курорта Анапы, города-курорта Геленджика, г. Сочи и Туапсинского муниципального района Краснодарского края, а также ОЭЗ на территории Зеленоградского района Калининградской области прекратили досрочно свое существования, т.к. за три года существования зоны не было заключено ни одного соглашения об осуществлении деятельности. Также Министерством экономического развития РФ предлагается досрочно прекратить деятельность ОЭЗ на территории острова Русский в Приморском крае.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Низкий уровень деятельности резидентов связан с множеством проблем. Во-первых, это проблема с окупаемостью проектов. Слабый платежный спрос туристов, а также сезонность турпотоков существенно влияет на уровень прибыли. Также строительство инфраструктуры, которая в большинстве своем строится на плохо пригодных участках, требует больших затрат. Во-вторых, это </w:t>
      </w:r>
      <w:r w:rsidRPr="006132D0">
        <w:rPr>
          <w:rFonts w:ascii="Times New Roman" w:eastAsia="Times New Roman" w:hAnsi="Times New Roman" w:cs="Times New Roman"/>
          <w:color w:val="444444"/>
          <w:sz w:val="21"/>
          <w:szCs w:val="21"/>
          <w:lang w:eastAsia="ru-RU"/>
        </w:rPr>
        <w:lastRenderedPageBreak/>
        <w:t>транспортная доступность. В-третьих, это подготовка профессиональных кадров. Удаленность от населенных пунктов, а также сезонность турпотоков создает проблемы привлечения профессиональных кадров.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Также одной из проблем развития ОЭЗ туристско-рекреационного типа является невозможность комплексной застройки по единому архитектурному стилю. В связи с большими рисками компании не могут себе позволить крупную застройку, поэтому в данных зонах действуют в основном средние и мелкие резиденты. При этом резиденты не обязаны согласовывать проектную документацию, что приводит к хаотичной застройке, а как следствие — к снижению привлекательности зоны.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Самую низкую эффективность показываю ОЭЗ портового типа. Здесь также очень низкий показатель резидентов, связанный с длительностью строительства объектов инфраструктуры. Связано это с недостаточным финансированием, а также продолжительной (около 2 лет) процедурой согласования проектной документации. В данный момент из трех ОЭЗ портового типа только на двух осуществляют свою деятельность резиденты. В связи с этим Министерство экономического развития предлагает досрочно прекратить существование ОЭЗ в Мурманске.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Низкая активность резидентов также связана с тем, что от них требуется большой объем инвестиций. Так, при строительстве объектов инфраструктуры морского порта, речного порта или аэропорта резидент должен в течение трех лет со дня заключения соглашения осуществить инвестиции на сумму не менее 40 миллионов рублей (за исключением нематериальных активов). В течение четвертого года и последующих до окончания срока действия соглашения в сумме не менее чем 360 миллионов рублей. Если деятельность связана с реконструкцией объектов инфраструктуры морского порта,речного порта или аэропорта, то резидент обязан в течение трех лет внести инвестиции на сумму не менее 40 миллионов рублей, и не менее 80 миллионов в последующем.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Требования о минимальных инвестициях установлены также для резидентов промышленно-производственных зон. В течение первых трех лет они обязаны осуществить капитальные вложения на сумму не менее чем 40 миллионов рублей, и 80 миллионов рублей в последующем. Несомненно, такие </w:t>
      </w:r>
      <w:r w:rsidRPr="006132D0">
        <w:rPr>
          <w:rFonts w:ascii="Times New Roman" w:eastAsia="Times New Roman" w:hAnsi="Times New Roman" w:cs="Times New Roman"/>
          <w:color w:val="444444"/>
          <w:sz w:val="21"/>
          <w:szCs w:val="21"/>
          <w:lang w:eastAsia="ru-RU"/>
        </w:rPr>
        <w:lastRenderedPageBreak/>
        <w:t>крупные объемы вложений являются огромным препятствием для осуществления деятельности в данных типах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Следует выделить ряд проблем, которые препятствуют развитию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бюрократические препятствия;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недостаточное бюджетное финансирование;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внешнеэкономическое давление.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Правовые проблемы в рамках порядка регулирования ОЭЗ связаны с тем, что на сегодняшний день все особые экономические зоны в России создаются «сверху». Вопросы по поводу регулирования ОЭЗ решаются путем применения законодательных актов. А также не всегда, как уже было выше сказано, четко определены пределы ответственности между субъектами и федеральной властью. Сюда также следует отнести неэффективное планирование создания и развития ОЭЗ, преследование разных целей у субъектов и правительства. Поэтому целесообразно расширить возможности влияния регионов на функционирование ОЭЗ вплоть до передачи отдельных зон в управление субъектам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Бюрократические проблемы связаны с неэффективной процедурой регистрации резидентов и осуществления контроля над реализацией обязательств резидентов ОЭЗ. Длительный подготовительный этап, а также чрезмерность норм, требующих раскрытия различной финансовой информации, отпугивают иностранных инвесторов.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Финансирование ОЭЗ является одной из основных проблем, требующих разработки и совершенствования финансово-правовых механизмов. Нецелевое использование бюджетных средств, коррумпированность, а также различные схемы вывода бюджетных средств, требуют оперативного вмешательства уполномоченных органов. Зачастую полученные средства возвращаются обратно в Москву, путем привлечения для обустройства инфраструктуры столичных подрядчиков и организаций. Необходимо избегать такой практики, т.к. ОЭЗ являются инструментом регионального развития, и для </w:t>
      </w:r>
      <w:r w:rsidRPr="006132D0">
        <w:rPr>
          <w:rFonts w:ascii="Times New Roman" w:eastAsia="Times New Roman" w:hAnsi="Times New Roman" w:cs="Times New Roman"/>
          <w:color w:val="444444"/>
          <w:sz w:val="21"/>
          <w:szCs w:val="21"/>
          <w:lang w:eastAsia="ru-RU"/>
        </w:rPr>
        <w:lastRenderedPageBreak/>
        <w:t>максимальной эффективности использования денежных средств для работ должны привлекаться региональные организации.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Еще одной проблемой зачастую является невозможность резидентам ОЭЗ получить заемные средства. Крупные предприятия сталкиваются с проблемой, что банки не всегда готовы выдавать кредиты на долгий срок. Средние и малые предприятия не всегда могут предоставить залог или поручителя, которые требуют банки. Поэтому представляется разумным предоставление резидентам государственных кредитов на льготных условиях.</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Следует отметить проблему отсутствия социальной инфраструктуры и сервиса. Для повышения эффективности ОЭЗ на ее территории или на прилегающей к ней территории должны располагаться объекты жилого фонда и социального назначения. Также на территориях ОЭЗ должны предоставляться дополнительные сервисные услуги, такие как централизованный PR, консалтинговые, юридические, финансовые услуги, образовательные услуги, аренда оборудования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данный момент главной проблемой привлечения иностранного капитала в Россию является ее низкий инвестиционный рейтинг «ВВВ-» . По шкале Fitch«BBB-» является последней ступенью инвестиционного уровня. Связано это, прежде всего, с проблемами экономики, вызванными экономическими санкциями со стороны ряда западных стран. Но, несмотря на это, зарубежные компании не отказываются от своих планов. В 2015 году на территории Липецкой ОЭЗ начнется строительство китайского автомобильного завода «Lifan», на территории ОЭЗ «Алабуга» планируется открытие предприятий по крупноузловой сборке китайских автомобилей «Dongfeng» и «Zotye». Такженесмотря на все санкции западные компании ведут переговоры об инвестировании средств в Крым и Севастополь. Болгарские инвесторы планируют там создать кластер биоэнергетики, швейцарский концерн «SwiissteamsGroup» готов вложиться в модернизацию инфраструктуры региона. Еще 31 проект от инвесторов из Израиля, Чехии, Болгарии, Турции, Франции, Японии, а также различных субъектов Российской Федерации переданы для сопровождения в Центр инвестиций и регионального развития.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В то же время западные санкции позволили активизироваться отечественным инвесторам. Т.к. одной из задач ОЭЗ является импортозамещение, введение экономических санкций против России позволило увеличить мощности большинства производств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Важным фактором для развития ОЭЗ является создание региональных ОЭЗ. Данные зоны создаются из регионального бюджета, что позволяет решать задачи именно конкретного региона. Создание особых экономических зон регионального уровня поспособствует повышению ответственности органов местного самоуправления и снимет часть бремени управленческих решений с федеральных органов государственной власти. Данные зоны функционируют на территории Липецкой области, и отмечается положительная динамика эффективности данных зон. Поэтому необходима правовая регламентация на федеральном уровне о статусе таких зон.</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дальнейшей перспективе целесообразно допустить возможность создание ОЭЗ «снизу». При таком подходе государство закладывает базу для успешного и эффективного функционирования особых экономических зон в России. Однако дальнейшее развитие (увеличение торговых потоков, коммерциализация научных идей и так далее) должно обеспечиваться иностранным капиталом. В то же время ОЭЗ «сверху» должны создаваться в депрессивных районах для преодоления межрегиональных различий. Таким образом, в уже развитых регионах ОЭЗ будут поддерживаться в основном за счет инвестиций, в тоже время депрессивные регионы смогут получить дополнительные средства.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Таким образом, для ускорения и оптимизации развития ОЭЗ следует внести ряд корректив в практику создания и функционирования ОЭЗ на территории России: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стимулировать привлечение частных инвестиций в создание инфраструктуры ОЭЗ, опираясь на концессионные механизмы;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законодательно оформить возможность создания особых экономических зон регионального уровня;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расширить налоговые, таможенные и административные преференции, в том числе за счет федеральных ресурсов;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расширить возможности влияния регионов на функционирование ОЭЗ вплоть до передачи отдельных зон в управление субъектам федерации;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оптимизировать процедуру получения статуса резидента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стимулировать предоставление дополнительных сервисов резидентам ОЭЗ (централизованный PR, консалтинговые, юридические, финансовые услуги, образовательные услуги, аренда оборудования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Несмотря на сложность правовых проблем и других факторов, ограничивающих развитие ОЭЗ, история и позитивные результаты создания особых экономических зон в России показывают, что подобные территории можно и нужно развивать. ОЭЗ, являясь инструментом с длительным сроком окупаемости, через 10-15 лет окажут более существенное влияние на экономику как отдельных регионов, так и страны в целом.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ЗАКЛЮЧЕНИЕ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 основании проведенного исследования можно сделать следующие выводы.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Несмотря на официально закрепленное понятие свободных экономических зон единый подход к его определению не сложился. В самом общем виде ОЭЗ можно определить как часть территории страны, где для иностранных и отечественных инвесторов действует особой, льготный режим хозяйственной деятельности, способствующий решению различных задач стоящих перед государством.</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Основными характеристиками ОЭЗ являются: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Территориальность. ОЭЗ создается на территории страны принявшей решение о создание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Особый режим хозяйственной деятельности. Резидентам ОЭЗ предоставляются различного вида преференции.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Локальность. Ограниченность территории, где устанавливается особый режим хозяйственной деятельности.</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Контрастность. Инвестиционный климат в свободной экономической зоне существенно отличается от такового на других территориях страны и иных государств.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Открытость. ОЭЗ взаимодействует с другими регионами страны без изолирования.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Направленность. Функционирование ОЭЗ всегда имеет направленность, определяемую генеральной целью или системой целей.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Орган управления. Управление ОЭЗ осуществляет специально созданный орган управления.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Цели и задачи создания ОЭЗ различны в каждом конкретном случае. В общем виде их можно разделить на два направления. Первым направлением, характерным для развитых стран, является развитие внутренних регионов. Вторым направлением, характерным для развивающихся стран, является общее экономическое развитие, привлечение иностранного капитала, новых технологий.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 классификации ОЭЗ следует выделить четыре основных признака: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xml:space="preserve">)Характер деятельности или функциональное предназначение. Наиболее часто выделяют торговые зоны, промышленно-производственные зоны, технико-внедренческие зоны, сервисные зоны, комплексные зоны. Степень интегрирования в мировую и национальную экономику. Выделяют два типа: экстравертивный — ориентированный на внешний рынок, и интровертивный — ориентированный на внутренний рынок и использование национальных материалов. Отраслевой признак. Классифицировать по отраслевому признаку достаточно сложно ввиду того, что в зонах могут располагаться предприятия разных отраслей промышленности. К зонам с ярко выраженной отраслевой специализацией можно отнести туристические и рекреационные зоны, эколого-экономические регионы, технопарки. Характер собственности. По характеру собственности ОЭЗ можно разделить на государственные, частные и смешанные. Процесс становления ОЭЗ в России занял достаточно много </w:t>
      </w:r>
      <w:r w:rsidRPr="006132D0">
        <w:rPr>
          <w:rFonts w:ascii="Times New Roman" w:eastAsia="Times New Roman" w:hAnsi="Times New Roman" w:cs="Times New Roman"/>
          <w:color w:val="444444"/>
          <w:sz w:val="21"/>
          <w:szCs w:val="21"/>
          <w:lang w:eastAsia="ru-RU"/>
        </w:rPr>
        <w:lastRenderedPageBreak/>
        <w:t>времени. В 90-х годах развитию ОЭЗ препятствовали различные проблемы, которые не могли быть своевременно решены. Ошибки предыдущего опыта были учтены Федеральным законом от 22.07.2005 N 116-ФЗ «Об особых экономических зонах в Российской Федерации», что позволило ОЭЗ достаточно успешно функционировать по сей день.</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Конституционно-правовой статус особых экономических зон на территории Российской Федерации обусловлен действием на данной территории особого режима хозяйственной деятельности, который включает в себя преференции по различным направлениям: налоговые и таможенные льготы, государственное финансирование, снижение административных барьеров и т.д.</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 времени принятия закона «Об особых экономических зонах в Российской Федерации» прошло более 10 лет. Однако уже сейчас можно говорить о том, что при грамотном управлении ОЭЗ являются эффективным инструментом экономической политики. Для более эффективного развития ОЭЗ следует преодолеть ряд проблем, таких как:</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правовые проблемы в рамках порядка регулирования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бюрократические препятствия;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недостаточное бюджетное финансирование;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внешнеэкономическое давление.</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Перспективным направлением в развитии ОЭЗ является законодательное закрепление возможности создания ОЭЗ регионального уровня. Успешный опыт Липецкой области показал, что такие зоны положительно влияют на региональную экономику.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Передача управления ОЭЗ от ОАО «ОЭЗ» к региональным компаниям также будет способствовать более эффективному развитию 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И, наконец, мощным стимулом развития ОЭЗ могут стать дополнительные налоговые, таможенные и административные преференции и снижение требований к объемам обязательных инвестиций.</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СПИСОК ИСПОЛЬЗОВАННОЙ ЛИТЕРАТУРЫ И ИСТОЧНИКОВ</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Нормативно-правовые акты</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Международная конвенция об упрощении и гармонизации таможенных процедур (совершено в Киото 18.05.1973) (в ред. Протокола от 26.06.1999)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 (ред. от 10.10.2014)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закон от 29.11.2014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закон от 24.07.2009 N 212-ФЗ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 СПС «КонсульантПлюс»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закон от 10 января 2006 г. N 16-ФЗ (ред. от 28.12.2013) «Об Особой экономической зоне в Калининградской области и о внесении изменений в некоторые законодательные акты Российской Федерации»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закон от 22.07.2005 N 116-ФЗ (ред. от 31.12.2014) «Об особых экономических зонах в Российской Федерации»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Налоговый кодекс РФ (НК РФ) часть 2 от 05.08.2000 N 117-ФЗ (в ред. от 29.12.2014)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Федеральный закон от 31.05.1999 N 104-ФЗ (ред. от 22.12.2014) «Об Особой экономической зоне в Магаданской области»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Постановление Правительства РФ от 18 декабря 2012 г. N 1330 «О досрочном прекращении существования особой экономической зоны туристско-рекреационного типа на территории Зеленоградского района Калининградской области»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Постановление Правительства РФ от 24 сентября 2010 г. N 752 «О досрочном прекращении существования особой экономической зоны туристско-рекреационного типа на территории Краснодарского края»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Приказ Минэкономразвития России от 13.04.2012 N 209 «Об утверждении типовых форм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 РТ от 10.02.2006 N 5-ЗРТ (ред. от 11.11.2014) «Об установлении налоговой ставки по налогу на прибыль организаций для организаций-резидентов особой экономической зоны промышленно-производственного типа, созданной на территории Елабужского района Республики Татарстан, и особой экономической зоны технико-внедренческого типа «Иннополис», созданной на территориях Верхнеуслонского и Лаишевского муниципальных районов Республики Татарстан»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 Томской области от 27.11.2003 г. N 148-ОЗ (ред. от 28.11.2014) «О налоге на имущество организаций» // СПС «Гарант»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 Республики Татарстан от 29.11.2002 г. N 24-ЗРТ (ред. от 11.11.2014) «О транспортном налоге» // СПС «Гарант»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Решение Верхнесалдинской районной Думы от 15.11.2005 г. № 66 (ред. от 15.11.2005) «Об установлении на территории Верхнесалдинского городского округа земельного налога» // СПС «КонсультантПлюс» 2015.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закон от 13.10.1995 N 157-ФЗ (ред. от 10.02.1999) «О государственном регулировании внешнеторговой деятельности» // СПС «Гарант» 2015. (не действующая редакция).</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 РФ от 21.05.1993 N 5003-1 (ред. от 21.05.1993) «О таможенном тарифе» // СПС «КоесультантПлюс» 2015. (утратил силу).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Закон РСФСР от 04.07.1991 N 1545-1 (ред. от 10.02.1999) «Об иностранных инвестициях в РСФСР» // СПС «КонсультантПлюс» 2015. (утратил силу).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Федеральный закон от 22 января 1996 года N 13-ФЗ «Об Особой экономической зоне в Калининградской области» //Собрание законодательства Российской Федерации. — 1996. — N 4. (утратил силу).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Постановление ВС РСФСР от 13.09.1990 N 165-1 «О создании зон свободного предпринимательства»// СПС «КонсультантПлюс» 2015. (утратил силу).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Постановление ВС РСФСР от 14.07.1990 N 106-1 «О создании зон свободного предпринимательства» // СПС «КонсультантПлюс» 2015. (утратил силу).</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 </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Научная, учебная, справочно-информационная литература</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Авдокушин Е.Ф. Международные экономические отношения: уч.пос. — М.: Маркетинг, 2000.</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Арутюнян Л.О. Особые экономические зоны как фактор стимулирования развития инновационной деятельности // Социально-экономические и технические системы: исследование, проектирование, организация.- 2006.- №4(20).</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Бетуган И.М. Свободные экономические зоны» международный опыт // Вестник ФА. — 1999. — №2.</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Дралин А.И. Международные экономические отношения: учеб.пособие/ А.И. Дралин, С.Г.Михнева. — 2-е изд. — Пенза: Информационно-издательский центр ПГУ, 2006.</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Жданов Ю. Н.Руководитель Федерального агентства по управлению особыми экономическими зонами (РосОЭЗ).</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Зименков Р.И. Свободные экономические зоны: учеб пособия для студентов вузов, обучающихся по мировая экономика- М.: ЮНИТИ-ДАНА, 2005.</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Ивасенко А. Г. Иностранные инвестиции. — М., 2010.</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Ивченко В.В., Самойлова Л.Б. Свободные экономические зоны в зарубежных странах и России. — Калининград. Янтарный сказ, 1999.</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Клим И.В. Свободная экономическая зона как институт инновационного развития экономики. // Российский внешнеэкономический вестник. — 2008. — №4 (апрель).</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Колчеданцева Е.В. Понятие особой экономической зоны. // Вестник Южно-Уральского государственного университета. Серия: Право.- 2010.- №18 (124).</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Комарцева Л.В., Черкашин Я.И. Внешнеэкономическая деятельность в особой экономической зоне региона. // Проблема учета и финансов. -2013.- № 2 (10).</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Коробова О.В., Наумова Н.В. История создания свободных экономических зон в России: проблемы и перспективы // Социально-экономические явления и процессы. — 2010. — №6.</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lastRenderedPageBreak/>
        <w:t>Кудалова Т.В. Проблема защиты отечественных товаропроизводителей в свободной экономической зоне / проблемы теории и практики таможенного дела: сборник научных трудов / под ред. Н.М. Блинова. М.: РИО РТА. 1997.</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Мау В.А. Борьба с коррупцией: локальный опыт// Ведомости. — 2008. — №125 (09.07.2008).</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Международное частное право: Учебник/Под общ.ред. И.П.Кожокаря, А.А. Ананьевой. — Саратов: издательский центр «Наука», 2014.</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Павлов, ПЛ. Роль различных типов свободных экономических зон в развитии мировой экономики / ПЛ. Павлов // Региональная теория и практика. — 2006. — №9(36).</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Приходько С. В., Воловик Н. П. Особые экономические зоны. — М., 2007.</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Рыбалкин В.Е. Международные экономические отношения: учеб пособие для студентов вузов, обучающихся по экономическим специальностям.-7-е изд. — М.: ЮНИТИ-ДАНА, 2008.</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Свободные экономические зоны: уроки мировой практики. М: Находка, 1993.</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Фролов К. Надежное плечо для малого бизнеса // Деловой журнал Томской торгово-промышленной палаты. 2010. — Ноябрь. — № 12.</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Чермянинов Д. В. Таможенные процедуры: понятие, назначение, перспективы // Российская юстиция. — 2012. — № 10.</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Шмонов Н.Н. Историческое исследование проблем развития особых экономических зон / Н.Н. Шмонов. — Казань: Изд-во КГУКИ, 2010.</w:t>
      </w:r>
    </w:p>
    <w:p w:rsidR="006132D0" w:rsidRPr="006132D0" w:rsidRDefault="006132D0" w:rsidP="006132D0">
      <w:pPr>
        <w:spacing w:after="420" w:line="480" w:lineRule="atLeast"/>
        <w:textAlignment w:val="baseline"/>
        <w:rPr>
          <w:rFonts w:ascii="Times New Roman" w:eastAsia="Times New Roman" w:hAnsi="Times New Roman" w:cs="Times New Roman"/>
          <w:color w:val="444444"/>
          <w:sz w:val="21"/>
          <w:szCs w:val="21"/>
          <w:lang w:eastAsia="ru-RU"/>
        </w:rPr>
      </w:pPr>
      <w:r w:rsidRPr="006132D0">
        <w:rPr>
          <w:rFonts w:ascii="Times New Roman" w:eastAsia="Times New Roman" w:hAnsi="Times New Roman" w:cs="Times New Roman"/>
          <w:color w:val="444444"/>
          <w:sz w:val="21"/>
          <w:szCs w:val="21"/>
          <w:lang w:eastAsia="ru-RU"/>
        </w:rPr>
        <w:t>Экономика предприятия: учеб. / под ред. Н.А. Сафронова. — М.: «Юристъ», 1998.</w:t>
      </w:r>
    </w:p>
    <w:p w:rsidR="006132D0" w:rsidRPr="006132D0" w:rsidRDefault="006132D0"/>
    <w:sectPr w:rsidR="006132D0" w:rsidRPr="006132D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9E" w:rsidRDefault="0052029E" w:rsidP="000D4C65">
      <w:pPr>
        <w:spacing w:after="0" w:line="240" w:lineRule="auto"/>
      </w:pPr>
      <w:r>
        <w:separator/>
      </w:r>
    </w:p>
  </w:endnote>
  <w:endnote w:type="continuationSeparator" w:id="0">
    <w:p w:rsidR="0052029E" w:rsidRDefault="0052029E" w:rsidP="000D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65" w:rsidRDefault="000D4C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65" w:rsidRDefault="000D4C65" w:rsidP="000D4C65">
    <w:pPr>
      <w:pStyle w:val="a5"/>
    </w:pPr>
    <w:r>
      <w:t xml:space="preserve">Вернуться в каталог готовых дипломов и магистерских диссертаций </w:t>
    </w:r>
  </w:p>
  <w:p w:rsidR="000D4C65" w:rsidRDefault="000D4C65" w:rsidP="000D4C6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65" w:rsidRDefault="000D4C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9E" w:rsidRDefault="0052029E" w:rsidP="000D4C65">
      <w:pPr>
        <w:spacing w:after="0" w:line="240" w:lineRule="auto"/>
      </w:pPr>
      <w:r>
        <w:separator/>
      </w:r>
    </w:p>
  </w:footnote>
  <w:footnote w:type="continuationSeparator" w:id="0">
    <w:p w:rsidR="0052029E" w:rsidRDefault="0052029E" w:rsidP="000D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65" w:rsidRDefault="000D4C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B4" w:rsidRDefault="00081CB4" w:rsidP="00081CB4">
    <w:pPr>
      <w:pStyle w:val="a3"/>
    </w:pPr>
    <w:r>
      <w:t>Узнайте стоимость написания на заказ студенческих и аспирантских работ</w:t>
    </w:r>
  </w:p>
  <w:p w:rsidR="000D4C65" w:rsidRDefault="00081CB4" w:rsidP="00081CB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65" w:rsidRDefault="000D4C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87E"/>
    <w:multiLevelType w:val="multilevel"/>
    <w:tmpl w:val="464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70835"/>
    <w:multiLevelType w:val="multilevel"/>
    <w:tmpl w:val="0F22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54BB6"/>
    <w:multiLevelType w:val="multilevel"/>
    <w:tmpl w:val="B626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D0"/>
    <w:rsid w:val="00081CB4"/>
    <w:rsid w:val="000D4C65"/>
    <w:rsid w:val="00351401"/>
    <w:rsid w:val="0052029E"/>
    <w:rsid w:val="006132D0"/>
    <w:rsid w:val="007C713C"/>
    <w:rsid w:val="00A42522"/>
    <w:rsid w:val="00DB0AA3"/>
    <w:rsid w:val="00F7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0D4C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C65"/>
  </w:style>
  <w:style w:type="paragraph" w:styleId="a5">
    <w:name w:val="footer"/>
    <w:basedOn w:val="a"/>
    <w:link w:val="a6"/>
    <w:uiPriority w:val="99"/>
    <w:unhideWhenUsed/>
    <w:rsid w:val="000D4C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0D4C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C65"/>
  </w:style>
  <w:style w:type="paragraph" w:styleId="a5">
    <w:name w:val="footer"/>
    <w:basedOn w:val="a"/>
    <w:link w:val="a6"/>
    <w:uiPriority w:val="99"/>
    <w:unhideWhenUsed/>
    <w:rsid w:val="000D4C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526551">
      <w:bodyDiv w:val="1"/>
      <w:marLeft w:val="0"/>
      <w:marRight w:val="0"/>
      <w:marTop w:val="0"/>
      <w:marBottom w:val="0"/>
      <w:divBdr>
        <w:top w:val="none" w:sz="0" w:space="0" w:color="auto"/>
        <w:left w:val="none" w:sz="0" w:space="0" w:color="auto"/>
        <w:bottom w:val="none" w:sz="0" w:space="0" w:color="auto"/>
        <w:right w:val="none" w:sz="0" w:space="0" w:color="auto"/>
      </w:divBdr>
      <w:divsChild>
        <w:div w:id="1074861061">
          <w:marLeft w:val="0"/>
          <w:marRight w:val="0"/>
          <w:marTop w:val="0"/>
          <w:marBottom w:val="0"/>
          <w:divBdr>
            <w:top w:val="none" w:sz="0" w:space="0" w:color="auto"/>
            <w:left w:val="none" w:sz="0" w:space="0" w:color="auto"/>
            <w:bottom w:val="none" w:sz="0" w:space="0" w:color="auto"/>
            <w:right w:val="none" w:sz="0" w:space="0" w:color="auto"/>
          </w:divBdr>
          <w:divsChild>
            <w:div w:id="1072968795">
              <w:marLeft w:val="0"/>
              <w:marRight w:val="0"/>
              <w:marTop w:val="0"/>
              <w:marBottom w:val="0"/>
              <w:divBdr>
                <w:top w:val="none" w:sz="0" w:space="0" w:color="auto"/>
                <w:left w:val="none" w:sz="0" w:space="0" w:color="auto"/>
                <w:bottom w:val="none" w:sz="0" w:space="0" w:color="auto"/>
                <w:right w:val="none" w:sz="0" w:space="0" w:color="auto"/>
              </w:divBdr>
              <w:divsChild>
                <w:div w:id="976490936">
                  <w:marLeft w:val="0"/>
                  <w:marRight w:val="0"/>
                  <w:marTop w:val="0"/>
                  <w:marBottom w:val="0"/>
                  <w:divBdr>
                    <w:top w:val="none" w:sz="0" w:space="0" w:color="auto"/>
                    <w:left w:val="none" w:sz="0" w:space="0" w:color="auto"/>
                    <w:bottom w:val="none" w:sz="0" w:space="0" w:color="auto"/>
                    <w:right w:val="none" w:sz="0" w:space="0" w:color="auto"/>
                  </w:divBdr>
                  <w:divsChild>
                    <w:div w:id="293368651">
                      <w:marLeft w:val="0"/>
                      <w:marRight w:val="0"/>
                      <w:marTop w:val="0"/>
                      <w:marBottom w:val="0"/>
                      <w:divBdr>
                        <w:top w:val="none" w:sz="0" w:space="0" w:color="auto"/>
                        <w:left w:val="none" w:sz="0" w:space="0" w:color="auto"/>
                        <w:bottom w:val="none" w:sz="0" w:space="0" w:color="auto"/>
                        <w:right w:val="none" w:sz="0" w:space="0" w:color="auto"/>
                      </w:divBdr>
                      <w:divsChild>
                        <w:div w:id="1867449291">
                          <w:marLeft w:val="0"/>
                          <w:marRight w:val="0"/>
                          <w:marTop w:val="0"/>
                          <w:marBottom w:val="0"/>
                          <w:divBdr>
                            <w:top w:val="none" w:sz="0" w:space="0" w:color="auto"/>
                            <w:left w:val="none" w:sz="0" w:space="0" w:color="auto"/>
                            <w:bottom w:val="none" w:sz="0" w:space="0" w:color="auto"/>
                            <w:right w:val="none" w:sz="0" w:space="0" w:color="auto"/>
                          </w:divBdr>
                          <w:divsChild>
                            <w:div w:id="995574728">
                              <w:marLeft w:val="0"/>
                              <w:marRight w:val="0"/>
                              <w:marTop w:val="0"/>
                              <w:marBottom w:val="0"/>
                              <w:divBdr>
                                <w:top w:val="none" w:sz="0" w:space="0" w:color="auto"/>
                                <w:left w:val="none" w:sz="0" w:space="0" w:color="auto"/>
                                <w:bottom w:val="none" w:sz="0" w:space="0" w:color="auto"/>
                                <w:right w:val="none" w:sz="0" w:space="0" w:color="auto"/>
                              </w:divBdr>
                              <w:divsChild>
                                <w:div w:id="119499550">
                                  <w:marLeft w:val="0"/>
                                  <w:marRight w:val="0"/>
                                  <w:marTop w:val="0"/>
                                  <w:marBottom w:val="0"/>
                                  <w:divBdr>
                                    <w:top w:val="none" w:sz="0" w:space="0" w:color="auto"/>
                                    <w:left w:val="none" w:sz="0" w:space="0" w:color="auto"/>
                                    <w:bottom w:val="none" w:sz="0" w:space="0" w:color="auto"/>
                                    <w:right w:val="none" w:sz="0" w:space="0" w:color="auto"/>
                                  </w:divBdr>
                                  <w:divsChild>
                                    <w:div w:id="646252718">
                                      <w:marLeft w:val="0"/>
                                      <w:marRight w:val="0"/>
                                      <w:marTop w:val="0"/>
                                      <w:marBottom w:val="0"/>
                                      <w:divBdr>
                                        <w:top w:val="none" w:sz="0" w:space="0" w:color="auto"/>
                                        <w:left w:val="none" w:sz="0" w:space="0" w:color="auto"/>
                                        <w:bottom w:val="none" w:sz="0" w:space="0" w:color="auto"/>
                                        <w:right w:val="none" w:sz="0" w:space="0" w:color="auto"/>
                                      </w:divBdr>
                                      <w:divsChild>
                                        <w:div w:id="913122841">
                                          <w:marLeft w:val="0"/>
                                          <w:marRight w:val="0"/>
                                          <w:marTop w:val="0"/>
                                          <w:marBottom w:val="0"/>
                                          <w:divBdr>
                                            <w:top w:val="none" w:sz="0" w:space="0" w:color="auto"/>
                                            <w:left w:val="none" w:sz="0" w:space="0" w:color="auto"/>
                                            <w:bottom w:val="none" w:sz="0" w:space="0" w:color="auto"/>
                                            <w:right w:val="none" w:sz="0" w:space="0" w:color="auto"/>
                                          </w:divBdr>
                                          <w:divsChild>
                                            <w:div w:id="228807237">
                                              <w:marLeft w:val="0"/>
                                              <w:marRight w:val="0"/>
                                              <w:marTop w:val="0"/>
                                              <w:marBottom w:val="0"/>
                                              <w:divBdr>
                                                <w:top w:val="none" w:sz="0" w:space="0" w:color="auto"/>
                                                <w:left w:val="none" w:sz="0" w:space="0" w:color="auto"/>
                                                <w:bottom w:val="none" w:sz="0" w:space="0" w:color="auto"/>
                                                <w:right w:val="none" w:sz="0" w:space="0" w:color="auto"/>
                                              </w:divBdr>
                                              <w:divsChild>
                                                <w:div w:id="330184968">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754863349">
                                                          <w:marLeft w:val="0"/>
                                                          <w:marRight w:val="0"/>
                                                          <w:marTop w:val="0"/>
                                                          <w:marBottom w:val="0"/>
                                                          <w:divBdr>
                                                            <w:top w:val="none" w:sz="0" w:space="0" w:color="auto"/>
                                                            <w:left w:val="none" w:sz="0" w:space="0" w:color="auto"/>
                                                            <w:bottom w:val="none" w:sz="0" w:space="0" w:color="auto"/>
                                                            <w:right w:val="none" w:sz="0" w:space="0" w:color="auto"/>
                                                          </w:divBdr>
                                                          <w:divsChild>
                                                            <w:div w:id="11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05268">
                                  <w:marLeft w:val="0"/>
                                  <w:marRight w:val="0"/>
                                  <w:marTop w:val="0"/>
                                  <w:marBottom w:val="0"/>
                                  <w:divBdr>
                                    <w:top w:val="none" w:sz="0" w:space="0" w:color="auto"/>
                                    <w:left w:val="none" w:sz="0" w:space="0" w:color="auto"/>
                                    <w:bottom w:val="none" w:sz="0" w:space="0" w:color="auto"/>
                                    <w:right w:val="none" w:sz="0" w:space="0" w:color="auto"/>
                                  </w:divBdr>
                                  <w:divsChild>
                                    <w:div w:id="818885949">
                                      <w:marLeft w:val="0"/>
                                      <w:marRight w:val="0"/>
                                      <w:marTop w:val="0"/>
                                      <w:marBottom w:val="0"/>
                                      <w:divBdr>
                                        <w:top w:val="none" w:sz="0" w:space="0" w:color="auto"/>
                                        <w:left w:val="none" w:sz="0" w:space="0" w:color="auto"/>
                                        <w:bottom w:val="none" w:sz="0" w:space="0" w:color="auto"/>
                                        <w:right w:val="none" w:sz="0" w:space="0" w:color="auto"/>
                                      </w:divBdr>
                                      <w:divsChild>
                                        <w:div w:id="1291980028">
                                          <w:marLeft w:val="0"/>
                                          <w:marRight w:val="0"/>
                                          <w:marTop w:val="0"/>
                                          <w:marBottom w:val="0"/>
                                          <w:divBdr>
                                            <w:top w:val="none" w:sz="0" w:space="0" w:color="auto"/>
                                            <w:left w:val="none" w:sz="0" w:space="0" w:color="auto"/>
                                            <w:bottom w:val="none" w:sz="0" w:space="0" w:color="auto"/>
                                            <w:right w:val="none" w:sz="0" w:space="0" w:color="auto"/>
                                          </w:divBdr>
                                          <w:divsChild>
                                            <w:div w:id="1789162719">
                                              <w:marLeft w:val="0"/>
                                              <w:marRight w:val="0"/>
                                              <w:marTop w:val="0"/>
                                              <w:marBottom w:val="0"/>
                                              <w:divBdr>
                                                <w:top w:val="none" w:sz="0" w:space="0" w:color="auto"/>
                                                <w:left w:val="none" w:sz="0" w:space="0" w:color="auto"/>
                                                <w:bottom w:val="none" w:sz="0" w:space="0" w:color="auto"/>
                                                <w:right w:val="none" w:sz="0" w:space="0" w:color="auto"/>
                                              </w:divBdr>
                                              <w:divsChild>
                                                <w:div w:id="1758554789">
                                                  <w:marLeft w:val="0"/>
                                                  <w:marRight w:val="0"/>
                                                  <w:marTop w:val="0"/>
                                                  <w:marBottom w:val="0"/>
                                                  <w:divBdr>
                                                    <w:top w:val="none" w:sz="0" w:space="0" w:color="auto"/>
                                                    <w:left w:val="none" w:sz="0" w:space="0" w:color="auto"/>
                                                    <w:bottom w:val="none" w:sz="0" w:space="0" w:color="auto"/>
                                                    <w:right w:val="none" w:sz="0" w:space="0" w:color="auto"/>
                                                  </w:divBdr>
                                                  <w:divsChild>
                                                    <w:div w:id="687876692">
                                                      <w:marLeft w:val="0"/>
                                                      <w:marRight w:val="0"/>
                                                      <w:marTop w:val="0"/>
                                                      <w:marBottom w:val="0"/>
                                                      <w:divBdr>
                                                        <w:top w:val="none" w:sz="0" w:space="0" w:color="auto"/>
                                                        <w:left w:val="none" w:sz="0" w:space="0" w:color="auto"/>
                                                        <w:bottom w:val="none" w:sz="0" w:space="0" w:color="auto"/>
                                                        <w:right w:val="none" w:sz="0" w:space="0" w:color="auto"/>
                                                      </w:divBdr>
                                                      <w:divsChild>
                                                        <w:div w:id="1093429300">
                                                          <w:marLeft w:val="0"/>
                                                          <w:marRight w:val="0"/>
                                                          <w:marTop w:val="0"/>
                                                          <w:marBottom w:val="0"/>
                                                          <w:divBdr>
                                                            <w:top w:val="none" w:sz="0" w:space="0" w:color="auto"/>
                                                            <w:left w:val="none" w:sz="0" w:space="0" w:color="auto"/>
                                                            <w:bottom w:val="none" w:sz="0" w:space="0" w:color="auto"/>
                                                            <w:right w:val="none" w:sz="0" w:space="0" w:color="auto"/>
                                                          </w:divBdr>
                                                          <w:divsChild>
                                                            <w:div w:id="1070034173">
                                                              <w:marLeft w:val="0"/>
                                                              <w:marRight w:val="0"/>
                                                              <w:marTop w:val="0"/>
                                                              <w:marBottom w:val="240"/>
                                                              <w:divBdr>
                                                                <w:top w:val="none" w:sz="0" w:space="0" w:color="auto"/>
                                                                <w:left w:val="none" w:sz="0" w:space="0" w:color="auto"/>
                                                                <w:bottom w:val="none" w:sz="0" w:space="0" w:color="auto"/>
                                                                <w:right w:val="none" w:sz="0" w:space="0" w:color="auto"/>
                                                              </w:divBdr>
                                                              <w:divsChild>
                                                                <w:div w:id="1426924101">
                                                                  <w:marLeft w:val="0"/>
                                                                  <w:marRight w:val="0"/>
                                                                  <w:marTop w:val="0"/>
                                                                  <w:marBottom w:val="0"/>
                                                                  <w:divBdr>
                                                                    <w:top w:val="none" w:sz="0" w:space="0" w:color="auto"/>
                                                                    <w:left w:val="none" w:sz="0" w:space="0" w:color="auto"/>
                                                                    <w:bottom w:val="none" w:sz="0" w:space="0" w:color="auto"/>
                                                                    <w:right w:val="none" w:sz="0" w:space="0" w:color="auto"/>
                                                                  </w:divBdr>
                                                                </w:div>
                                                              </w:divsChild>
                                                            </w:div>
                                                            <w:div w:id="1071080432">
                                                              <w:marLeft w:val="0"/>
                                                              <w:marRight w:val="0"/>
                                                              <w:marTop w:val="0"/>
                                                              <w:marBottom w:val="240"/>
                                                              <w:divBdr>
                                                                <w:top w:val="none" w:sz="0" w:space="0" w:color="auto"/>
                                                                <w:left w:val="none" w:sz="0" w:space="0" w:color="auto"/>
                                                                <w:bottom w:val="none" w:sz="0" w:space="0" w:color="auto"/>
                                                                <w:right w:val="none" w:sz="0" w:space="0" w:color="auto"/>
                                                              </w:divBdr>
                                                              <w:divsChild>
                                                                <w:div w:id="829518364">
                                                                  <w:marLeft w:val="0"/>
                                                                  <w:marRight w:val="0"/>
                                                                  <w:marTop w:val="0"/>
                                                                  <w:marBottom w:val="0"/>
                                                                  <w:divBdr>
                                                                    <w:top w:val="none" w:sz="0" w:space="0" w:color="auto"/>
                                                                    <w:left w:val="none" w:sz="0" w:space="0" w:color="auto"/>
                                                                    <w:bottom w:val="none" w:sz="0" w:space="0" w:color="auto"/>
                                                                    <w:right w:val="none" w:sz="0" w:space="0" w:color="auto"/>
                                                                  </w:divBdr>
                                                                </w:div>
                                                              </w:divsChild>
                                                            </w:div>
                                                            <w:div w:id="876431561">
                                                              <w:marLeft w:val="0"/>
                                                              <w:marRight w:val="0"/>
                                                              <w:marTop w:val="0"/>
                                                              <w:marBottom w:val="240"/>
                                                              <w:divBdr>
                                                                <w:top w:val="none" w:sz="0" w:space="0" w:color="auto"/>
                                                                <w:left w:val="none" w:sz="0" w:space="0" w:color="auto"/>
                                                                <w:bottom w:val="none" w:sz="0" w:space="0" w:color="auto"/>
                                                                <w:right w:val="none" w:sz="0" w:space="0" w:color="auto"/>
                                                              </w:divBdr>
                                                              <w:divsChild>
                                                                <w:div w:id="1149056949">
                                                                  <w:marLeft w:val="0"/>
                                                                  <w:marRight w:val="0"/>
                                                                  <w:marTop w:val="0"/>
                                                                  <w:marBottom w:val="0"/>
                                                                  <w:divBdr>
                                                                    <w:top w:val="none" w:sz="0" w:space="0" w:color="auto"/>
                                                                    <w:left w:val="none" w:sz="0" w:space="0" w:color="auto"/>
                                                                    <w:bottom w:val="none" w:sz="0" w:space="0" w:color="auto"/>
                                                                    <w:right w:val="none" w:sz="0" w:space="0" w:color="auto"/>
                                                                  </w:divBdr>
                                                                </w:div>
                                                              </w:divsChild>
                                                            </w:div>
                                                            <w:div w:id="1209102742">
                                                              <w:marLeft w:val="0"/>
                                                              <w:marRight w:val="0"/>
                                                              <w:marTop w:val="0"/>
                                                              <w:marBottom w:val="0"/>
                                                              <w:divBdr>
                                                                <w:top w:val="none" w:sz="0" w:space="0" w:color="auto"/>
                                                                <w:left w:val="none" w:sz="0" w:space="0" w:color="auto"/>
                                                                <w:bottom w:val="none" w:sz="0" w:space="0" w:color="auto"/>
                                                                <w:right w:val="none" w:sz="0" w:space="0" w:color="auto"/>
                                                              </w:divBdr>
                                                              <w:divsChild>
                                                                <w:div w:id="9295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340975">
                                  <w:marLeft w:val="0"/>
                                  <w:marRight w:val="0"/>
                                  <w:marTop w:val="0"/>
                                  <w:marBottom w:val="0"/>
                                  <w:divBdr>
                                    <w:top w:val="none" w:sz="0" w:space="0" w:color="auto"/>
                                    <w:left w:val="none" w:sz="0" w:space="0" w:color="auto"/>
                                    <w:bottom w:val="none" w:sz="0" w:space="0" w:color="auto"/>
                                    <w:right w:val="none" w:sz="0" w:space="0" w:color="auto"/>
                                  </w:divBdr>
                                  <w:divsChild>
                                    <w:div w:id="1399405690">
                                      <w:marLeft w:val="0"/>
                                      <w:marRight w:val="0"/>
                                      <w:marTop w:val="0"/>
                                      <w:marBottom w:val="0"/>
                                      <w:divBdr>
                                        <w:top w:val="none" w:sz="0" w:space="0" w:color="auto"/>
                                        <w:left w:val="none" w:sz="0" w:space="0" w:color="auto"/>
                                        <w:bottom w:val="none" w:sz="0" w:space="0" w:color="auto"/>
                                        <w:right w:val="none" w:sz="0" w:space="0" w:color="auto"/>
                                      </w:divBdr>
                                      <w:divsChild>
                                        <w:div w:id="1622303723">
                                          <w:marLeft w:val="0"/>
                                          <w:marRight w:val="0"/>
                                          <w:marTop w:val="0"/>
                                          <w:marBottom w:val="0"/>
                                          <w:divBdr>
                                            <w:top w:val="none" w:sz="0" w:space="0" w:color="auto"/>
                                            <w:left w:val="none" w:sz="0" w:space="0" w:color="auto"/>
                                            <w:bottom w:val="none" w:sz="0" w:space="0" w:color="auto"/>
                                            <w:right w:val="none" w:sz="0" w:space="0" w:color="auto"/>
                                          </w:divBdr>
                                          <w:divsChild>
                                            <w:div w:id="194583383">
                                              <w:marLeft w:val="0"/>
                                              <w:marRight w:val="0"/>
                                              <w:marTop w:val="0"/>
                                              <w:marBottom w:val="0"/>
                                              <w:divBdr>
                                                <w:top w:val="none" w:sz="0" w:space="0" w:color="auto"/>
                                                <w:left w:val="none" w:sz="0" w:space="0" w:color="auto"/>
                                                <w:bottom w:val="none" w:sz="0" w:space="0" w:color="auto"/>
                                                <w:right w:val="none" w:sz="0" w:space="0" w:color="auto"/>
                                              </w:divBdr>
                                              <w:divsChild>
                                                <w:div w:id="1673485125">
                                                  <w:marLeft w:val="0"/>
                                                  <w:marRight w:val="0"/>
                                                  <w:marTop w:val="0"/>
                                                  <w:marBottom w:val="0"/>
                                                  <w:divBdr>
                                                    <w:top w:val="none" w:sz="0" w:space="0" w:color="auto"/>
                                                    <w:left w:val="none" w:sz="0" w:space="0" w:color="auto"/>
                                                    <w:bottom w:val="none" w:sz="0" w:space="0" w:color="auto"/>
                                                    <w:right w:val="none" w:sz="0" w:space="0" w:color="auto"/>
                                                  </w:divBdr>
                                                  <w:divsChild>
                                                    <w:div w:id="1282154246">
                                                      <w:marLeft w:val="0"/>
                                                      <w:marRight w:val="0"/>
                                                      <w:marTop w:val="0"/>
                                                      <w:marBottom w:val="300"/>
                                                      <w:divBdr>
                                                        <w:top w:val="none" w:sz="0" w:space="0" w:color="auto"/>
                                                        <w:left w:val="none" w:sz="0" w:space="0" w:color="auto"/>
                                                        <w:bottom w:val="none" w:sz="0" w:space="0" w:color="auto"/>
                                                        <w:right w:val="none" w:sz="0" w:space="0" w:color="auto"/>
                                                      </w:divBdr>
                                                      <w:divsChild>
                                                        <w:div w:id="1216769514">
                                                          <w:marLeft w:val="-300"/>
                                                          <w:marRight w:val="0"/>
                                                          <w:marTop w:val="0"/>
                                                          <w:marBottom w:val="120"/>
                                                          <w:divBdr>
                                                            <w:top w:val="none" w:sz="0" w:space="0" w:color="auto"/>
                                                            <w:left w:val="none" w:sz="0" w:space="0" w:color="auto"/>
                                                            <w:bottom w:val="none" w:sz="0" w:space="0" w:color="auto"/>
                                                            <w:right w:val="none" w:sz="0" w:space="0" w:color="auto"/>
                                                          </w:divBdr>
                                                        </w:div>
                                                      </w:divsChild>
                                                    </w:div>
                                                    <w:div w:id="534118439">
                                                      <w:marLeft w:val="0"/>
                                                      <w:marRight w:val="0"/>
                                                      <w:marTop w:val="0"/>
                                                      <w:marBottom w:val="0"/>
                                                      <w:divBdr>
                                                        <w:top w:val="none" w:sz="0" w:space="0" w:color="auto"/>
                                                        <w:left w:val="none" w:sz="0" w:space="0" w:color="auto"/>
                                                        <w:bottom w:val="none" w:sz="0" w:space="0" w:color="auto"/>
                                                        <w:right w:val="none" w:sz="0" w:space="0" w:color="auto"/>
                                                      </w:divBdr>
                                                      <w:divsChild>
                                                        <w:div w:id="1439174481">
                                                          <w:marLeft w:val="0"/>
                                                          <w:marRight w:val="0"/>
                                                          <w:marTop w:val="0"/>
                                                          <w:marBottom w:val="0"/>
                                                          <w:divBdr>
                                                            <w:top w:val="none" w:sz="0" w:space="0" w:color="auto"/>
                                                            <w:left w:val="none" w:sz="0" w:space="0" w:color="auto"/>
                                                            <w:bottom w:val="none" w:sz="0" w:space="0" w:color="auto"/>
                                                            <w:right w:val="none" w:sz="0" w:space="0" w:color="auto"/>
                                                          </w:divBdr>
                                                          <w:divsChild>
                                                            <w:div w:id="1020353955">
                                                              <w:marLeft w:val="0"/>
                                                              <w:marRight w:val="0"/>
                                                              <w:marTop w:val="0"/>
                                                              <w:marBottom w:val="0"/>
                                                              <w:divBdr>
                                                                <w:top w:val="none" w:sz="0" w:space="0" w:color="auto"/>
                                                                <w:left w:val="none" w:sz="0" w:space="0" w:color="auto"/>
                                                                <w:bottom w:val="none" w:sz="0" w:space="0" w:color="auto"/>
                                                                <w:right w:val="none" w:sz="0" w:space="0" w:color="auto"/>
                                                              </w:divBdr>
                                                              <w:divsChild>
                                                                <w:div w:id="1287587993">
                                                                  <w:marLeft w:val="0"/>
                                                                  <w:marRight w:val="0"/>
                                                                  <w:marTop w:val="0"/>
                                                                  <w:marBottom w:val="0"/>
                                                                  <w:divBdr>
                                                                    <w:top w:val="single" w:sz="2" w:space="0" w:color="818A91"/>
                                                                    <w:left w:val="single" w:sz="2" w:space="0" w:color="818A91"/>
                                                                    <w:bottom w:val="single" w:sz="2" w:space="0" w:color="818A91"/>
                                                                    <w:right w:val="single" w:sz="2" w:space="0" w:color="818A91"/>
                                                                  </w:divBdr>
                                                                  <w:divsChild>
                                                                    <w:div w:id="540901307">
                                                                      <w:marLeft w:val="0"/>
                                                                      <w:marRight w:val="0"/>
                                                                      <w:marTop w:val="300"/>
                                                                      <w:marBottom w:val="0"/>
                                                                      <w:divBdr>
                                                                        <w:top w:val="none" w:sz="0" w:space="0" w:color="auto"/>
                                                                        <w:left w:val="none" w:sz="0" w:space="0" w:color="auto"/>
                                                                        <w:bottom w:val="none" w:sz="0" w:space="0" w:color="auto"/>
                                                                        <w:right w:val="none" w:sz="0" w:space="0" w:color="auto"/>
                                                                      </w:divBdr>
                                                                      <w:divsChild>
                                                                        <w:div w:id="1021972342">
                                                                          <w:marLeft w:val="0"/>
                                                                          <w:marRight w:val="0"/>
                                                                          <w:marTop w:val="0"/>
                                                                          <w:marBottom w:val="375"/>
                                                                          <w:divBdr>
                                                                            <w:top w:val="none" w:sz="0" w:space="0" w:color="auto"/>
                                                                            <w:left w:val="none" w:sz="0" w:space="0" w:color="auto"/>
                                                                            <w:bottom w:val="none" w:sz="0" w:space="0" w:color="auto"/>
                                                                            <w:right w:val="none" w:sz="0" w:space="0" w:color="auto"/>
                                                                          </w:divBdr>
                                                                        </w:div>
                                                                        <w:div w:id="8445185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70807661">
                                                                  <w:marLeft w:val="0"/>
                                                                  <w:marRight w:val="0"/>
                                                                  <w:marTop w:val="0"/>
                                                                  <w:marBottom w:val="0"/>
                                                                  <w:divBdr>
                                                                    <w:top w:val="single" w:sz="2" w:space="0" w:color="818A91"/>
                                                                    <w:left w:val="single" w:sz="2" w:space="0" w:color="818A91"/>
                                                                    <w:bottom w:val="single" w:sz="2" w:space="0" w:color="818A91"/>
                                                                    <w:right w:val="single" w:sz="2" w:space="0" w:color="818A91"/>
                                                                  </w:divBdr>
                                                                  <w:divsChild>
                                                                    <w:div w:id="1705210441">
                                                                      <w:marLeft w:val="0"/>
                                                                      <w:marRight w:val="0"/>
                                                                      <w:marTop w:val="300"/>
                                                                      <w:marBottom w:val="0"/>
                                                                      <w:divBdr>
                                                                        <w:top w:val="none" w:sz="0" w:space="0" w:color="auto"/>
                                                                        <w:left w:val="none" w:sz="0" w:space="0" w:color="auto"/>
                                                                        <w:bottom w:val="none" w:sz="0" w:space="0" w:color="auto"/>
                                                                        <w:right w:val="none" w:sz="0" w:space="0" w:color="auto"/>
                                                                      </w:divBdr>
                                                                      <w:divsChild>
                                                                        <w:div w:id="1615598115">
                                                                          <w:marLeft w:val="0"/>
                                                                          <w:marRight w:val="0"/>
                                                                          <w:marTop w:val="0"/>
                                                                          <w:marBottom w:val="375"/>
                                                                          <w:divBdr>
                                                                            <w:top w:val="none" w:sz="0" w:space="0" w:color="auto"/>
                                                                            <w:left w:val="none" w:sz="0" w:space="0" w:color="auto"/>
                                                                            <w:bottom w:val="none" w:sz="0" w:space="0" w:color="auto"/>
                                                                            <w:right w:val="none" w:sz="0" w:space="0" w:color="auto"/>
                                                                          </w:divBdr>
                                                                        </w:div>
                                                                        <w:div w:id="13740424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81097802">
                                                                  <w:marLeft w:val="0"/>
                                                                  <w:marRight w:val="0"/>
                                                                  <w:marTop w:val="0"/>
                                                                  <w:marBottom w:val="0"/>
                                                                  <w:divBdr>
                                                                    <w:top w:val="single" w:sz="2" w:space="0" w:color="818A91"/>
                                                                    <w:left w:val="single" w:sz="2" w:space="0" w:color="818A91"/>
                                                                    <w:bottom w:val="single" w:sz="2" w:space="0" w:color="818A91"/>
                                                                    <w:right w:val="single" w:sz="2" w:space="0" w:color="818A91"/>
                                                                  </w:divBdr>
                                                                  <w:divsChild>
                                                                    <w:div w:id="1484815190">
                                                                      <w:marLeft w:val="0"/>
                                                                      <w:marRight w:val="0"/>
                                                                      <w:marTop w:val="300"/>
                                                                      <w:marBottom w:val="0"/>
                                                                      <w:divBdr>
                                                                        <w:top w:val="none" w:sz="0" w:space="0" w:color="auto"/>
                                                                        <w:left w:val="none" w:sz="0" w:space="0" w:color="auto"/>
                                                                        <w:bottom w:val="none" w:sz="0" w:space="0" w:color="auto"/>
                                                                        <w:right w:val="none" w:sz="0" w:space="0" w:color="auto"/>
                                                                      </w:divBdr>
                                                                      <w:divsChild>
                                                                        <w:div w:id="1442918766">
                                                                          <w:marLeft w:val="0"/>
                                                                          <w:marRight w:val="0"/>
                                                                          <w:marTop w:val="0"/>
                                                                          <w:marBottom w:val="375"/>
                                                                          <w:divBdr>
                                                                            <w:top w:val="none" w:sz="0" w:space="0" w:color="auto"/>
                                                                            <w:left w:val="none" w:sz="0" w:space="0" w:color="auto"/>
                                                                            <w:bottom w:val="none" w:sz="0" w:space="0" w:color="auto"/>
                                                                            <w:right w:val="none" w:sz="0" w:space="0" w:color="auto"/>
                                                                          </w:divBdr>
                                                                        </w:div>
                                                                        <w:div w:id="17626003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32902056">
                                                                  <w:marLeft w:val="0"/>
                                                                  <w:marRight w:val="0"/>
                                                                  <w:marTop w:val="0"/>
                                                                  <w:marBottom w:val="0"/>
                                                                  <w:divBdr>
                                                                    <w:top w:val="single" w:sz="2" w:space="0" w:color="818A91"/>
                                                                    <w:left w:val="single" w:sz="2" w:space="0" w:color="818A91"/>
                                                                    <w:bottom w:val="single" w:sz="2" w:space="0" w:color="818A91"/>
                                                                    <w:right w:val="single" w:sz="2" w:space="0" w:color="818A91"/>
                                                                  </w:divBdr>
                                                                  <w:divsChild>
                                                                    <w:div w:id="244612639">
                                                                      <w:marLeft w:val="0"/>
                                                                      <w:marRight w:val="0"/>
                                                                      <w:marTop w:val="300"/>
                                                                      <w:marBottom w:val="0"/>
                                                                      <w:divBdr>
                                                                        <w:top w:val="none" w:sz="0" w:space="0" w:color="auto"/>
                                                                        <w:left w:val="none" w:sz="0" w:space="0" w:color="auto"/>
                                                                        <w:bottom w:val="none" w:sz="0" w:space="0" w:color="auto"/>
                                                                        <w:right w:val="none" w:sz="0" w:space="0" w:color="auto"/>
                                                                      </w:divBdr>
                                                                      <w:divsChild>
                                                                        <w:div w:id="1183939144">
                                                                          <w:marLeft w:val="0"/>
                                                                          <w:marRight w:val="0"/>
                                                                          <w:marTop w:val="0"/>
                                                                          <w:marBottom w:val="375"/>
                                                                          <w:divBdr>
                                                                            <w:top w:val="none" w:sz="0" w:space="0" w:color="auto"/>
                                                                            <w:left w:val="none" w:sz="0" w:space="0" w:color="auto"/>
                                                                            <w:bottom w:val="none" w:sz="0" w:space="0" w:color="auto"/>
                                                                            <w:right w:val="none" w:sz="0" w:space="0" w:color="auto"/>
                                                                          </w:divBdr>
                                                                        </w:div>
                                                                        <w:div w:id="14631103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4899">
              <w:marLeft w:val="0"/>
              <w:marRight w:val="0"/>
              <w:marTop w:val="0"/>
              <w:marBottom w:val="0"/>
              <w:divBdr>
                <w:top w:val="single" w:sz="6" w:space="0" w:color="1A1C21"/>
                <w:left w:val="none" w:sz="0" w:space="0" w:color="auto"/>
                <w:bottom w:val="none" w:sz="0" w:space="0" w:color="auto"/>
                <w:right w:val="none" w:sz="0" w:space="0" w:color="auto"/>
              </w:divBdr>
              <w:divsChild>
                <w:div w:id="2067678233">
                  <w:marLeft w:val="0"/>
                  <w:marRight w:val="0"/>
                  <w:marTop w:val="0"/>
                  <w:marBottom w:val="0"/>
                  <w:divBdr>
                    <w:top w:val="none" w:sz="0" w:space="0" w:color="auto"/>
                    <w:left w:val="none" w:sz="0" w:space="0" w:color="auto"/>
                    <w:bottom w:val="none" w:sz="0" w:space="0" w:color="auto"/>
                    <w:right w:val="none" w:sz="0" w:space="0" w:color="auto"/>
                  </w:divBdr>
                  <w:divsChild>
                    <w:div w:id="246118962">
                      <w:marLeft w:val="0"/>
                      <w:marRight w:val="0"/>
                      <w:marTop w:val="0"/>
                      <w:marBottom w:val="0"/>
                      <w:divBdr>
                        <w:top w:val="none" w:sz="0" w:space="0" w:color="auto"/>
                        <w:left w:val="none" w:sz="0" w:space="0" w:color="auto"/>
                        <w:bottom w:val="none" w:sz="0" w:space="0" w:color="auto"/>
                        <w:right w:val="none" w:sz="0" w:space="0" w:color="auto"/>
                      </w:divBdr>
                      <w:divsChild>
                        <w:div w:id="1433936545">
                          <w:marLeft w:val="0"/>
                          <w:marRight w:val="0"/>
                          <w:marTop w:val="0"/>
                          <w:marBottom w:val="0"/>
                          <w:divBdr>
                            <w:top w:val="none" w:sz="0" w:space="0" w:color="auto"/>
                            <w:left w:val="none" w:sz="0" w:space="0" w:color="auto"/>
                            <w:bottom w:val="none" w:sz="0" w:space="0" w:color="auto"/>
                            <w:right w:val="none" w:sz="0" w:space="0" w:color="auto"/>
                          </w:divBdr>
                          <w:divsChild>
                            <w:div w:id="532038776">
                              <w:marLeft w:val="-300"/>
                              <w:marRight w:val="-300"/>
                              <w:marTop w:val="0"/>
                              <w:marBottom w:val="0"/>
                              <w:divBdr>
                                <w:top w:val="none" w:sz="0" w:space="0" w:color="auto"/>
                                <w:left w:val="none" w:sz="0" w:space="0" w:color="auto"/>
                                <w:bottom w:val="none" w:sz="0" w:space="0" w:color="auto"/>
                                <w:right w:val="none" w:sz="0" w:space="0" w:color="auto"/>
                              </w:divBdr>
                              <w:divsChild>
                                <w:div w:id="842085964">
                                  <w:marLeft w:val="0"/>
                                  <w:marRight w:val="0"/>
                                  <w:marTop w:val="24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35906">
          <w:marLeft w:val="0"/>
          <w:marRight w:val="0"/>
          <w:marTop w:val="0"/>
          <w:marBottom w:val="0"/>
          <w:divBdr>
            <w:top w:val="none" w:sz="0" w:space="0" w:color="auto"/>
            <w:left w:val="none" w:sz="0" w:space="0" w:color="auto"/>
            <w:bottom w:val="none" w:sz="0" w:space="0" w:color="auto"/>
            <w:right w:val="none" w:sz="0" w:space="0" w:color="auto"/>
          </w:divBdr>
          <w:divsChild>
            <w:div w:id="393352214">
              <w:marLeft w:val="0"/>
              <w:marRight w:val="0"/>
              <w:marTop w:val="0"/>
              <w:marBottom w:val="0"/>
              <w:divBdr>
                <w:top w:val="none" w:sz="0" w:space="0" w:color="auto"/>
                <w:left w:val="none" w:sz="0" w:space="0" w:color="auto"/>
                <w:bottom w:val="none" w:sz="0" w:space="0" w:color="auto"/>
                <w:right w:val="none" w:sz="0" w:space="0" w:color="auto"/>
              </w:divBdr>
              <w:divsChild>
                <w:div w:id="1521506684">
                  <w:marLeft w:val="0"/>
                  <w:marRight w:val="0"/>
                  <w:marTop w:val="0"/>
                  <w:marBottom w:val="0"/>
                  <w:divBdr>
                    <w:top w:val="none" w:sz="0" w:space="0" w:color="auto"/>
                    <w:left w:val="none" w:sz="0" w:space="0" w:color="auto"/>
                    <w:bottom w:val="none" w:sz="0" w:space="0" w:color="auto"/>
                    <w:right w:val="none" w:sz="0" w:space="0" w:color="auto"/>
                  </w:divBdr>
                  <w:divsChild>
                    <w:div w:id="1556622336">
                      <w:marLeft w:val="0"/>
                      <w:marRight w:val="0"/>
                      <w:marTop w:val="0"/>
                      <w:marBottom w:val="0"/>
                      <w:divBdr>
                        <w:top w:val="none" w:sz="0" w:space="0" w:color="auto"/>
                        <w:left w:val="none" w:sz="0" w:space="0" w:color="auto"/>
                        <w:bottom w:val="none" w:sz="0" w:space="0" w:color="auto"/>
                        <w:right w:val="none" w:sz="0" w:space="0" w:color="auto"/>
                      </w:divBdr>
                      <w:divsChild>
                        <w:div w:id="3813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14707</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2021-03-29T05:52:00Z</dcterms:created>
  <dcterms:modified xsi:type="dcterms:W3CDTF">2023-05-07T12:32:00Z</dcterms:modified>
</cp:coreProperties>
</file>