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B2" w:rsidRDefault="000769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9B2" w:rsidRDefault="000769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9B2" w:rsidRDefault="000769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9B2" w:rsidRDefault="000769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9B2" w:rsidRPr="000769B2" w:rsidRDefault="000769B2" w:rsidP="000769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769B2">
        <w:rPr>
          <w:rFonts w:ascii="Times New Roman CYR" w:hAnsi="Times New Roman CYR" w:cs="Times New Roman CYR"/>
          <w:b/>
          <w:sz w:val="28"/>
          <w:szCs w:val="28"/>
        </w:rPr>
        <w:t>Мероприятия по улучшению экологоагрохимического состояния почв и повышению их плодородия</w:t>
      </w:r>
    </w:p>
    <w:p w:rsidR="000769B2" w:rsidRDefault="000769B2" w:rsidP="000769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Диплом</w:t>
      </w:r>
    </w:p>
    <w:p w:rsidR="000769B2" w:rsidRDefault="000769B2" w:rsidP="000769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2010</w:t>
      </w:r>
    </w:p>
    <w:p w:rsidR="000769B2" w:rsidRDefault="000769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</w:t>
      </w:r>
    </w:p>
    <w:p w:rsidR="00D12431" w:rsidRDefault="00D12431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Общая характеристика Болградского района 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Природно-географическая характеристика территории Болградского района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 Геологическое строение и материнские породы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 Рельеф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.3.Климат</w:t>
      </w:r>
    </w:p>
    <w:p w:rsidR="000769B2" w:rsidRDefault="000769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9B2" w:rsidRDefault="000769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9B2" w:rsidRDefault="000769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9B2" w:rsidRDefault="000769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.4 Растительность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.5 Характеристика почвенного покрова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Организация и методика проведения работ по эколого - агрохимическому обследованию и оценке почв и земель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Основные показатели агрохимического состояния почв и их оптимальности их значения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.1 Особенности гумусного состояния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 Азотный режим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.3. Фосфатный режим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.4 Калийный режим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Агрохимическая характеристика почв Болградского района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(на примере Криничненского сельского совета)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Мероприятия по улучшению эколого - агрохимического состояния почв и повышению их плодородия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Выводы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Литература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Результаты агрохимических анализов почв территории Криничненского сельского совета Болградского района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6B0" w:rsidRPr="008C36B0" w:rsidRDefault="008C36B0" w:rsidP="008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8C36B0">
        <w:rPr>
          <w:rFonts w:ascii="Times New Roman CYR" w:eastAsia="Times New Roman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8C36B0" w:rsidRPr="008C36B0" w:rsidRDefault="00EC4DF4" w:rsidP="008C36B0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="008C36B0" w:rsidRPr="008C36B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http</w:t>
        </w:r>
        <w:r w:rsidR="008C36B0" w:rsidRPr="008C36B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</w:rPr>
          <w:t>://учебники.информ2000.рф/</w:t>
        </w:r>
        <w:r w:rsidR="008C36B0" w:rsidRPr="008C36B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diplom</w:t>
        </w:r>
        <w:r w:rsidR="008C36B0" w:rsidRPr="008C36B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</w:rPr>
          <w:t>.</w:t>
        </w:r>
        <w:r w:rsidR="008C36B0" w:rsidRPr="008C36B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shtml</w:t>
        </w:r>
      </w:hyperlink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Введение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Данная работа посвящена почвам и почвенно-земельным ресурсам Болградского района Одесской области, в частности характеристике и эколого - агрохимического оценке состояния, а также мероприятиям по улучшению их состояния и повышение плодородия на примере территории Криничненского сельсовета.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сегодняшних условиях в Украине экологические последствия деградации почв и ухудшение их качества особенно обострились в переходном периоде от государственной к рыночной экономике вследствие использования земель как единственного способа существования за счет природного плодородия почв без компенсации затрат.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Сплошное агрохимическое обследование земель позволяет решить ряд важных проблем, связанных с почвенно-агрохимическим мониторингом, восстановлением плодородия почв, высокоэффективным использованием агрохимикатов, повышением продуктивности земледелия и сохранением окружающей среды. Поэтому изучение агрохимических свойств почв, обусловленных их сельскохозяйственным использованием, оценка их современных свойств и эколого-агрохимического состояния является актуальной проблемой и позволяет разрабатывать наиболее эффективные мероприятия по оптимизации использования почвенного покрова территории. В этом и состоит актуальность темы нашей работы.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включает: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- первых - общую характеристику Болградского района. Речь идет о географическом положении района исследований, структуре земельных угодий.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Второй раздел посвящен природно - географической характеристике Болградского района. Охарактеризованы климатические условия,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геоморфология и почвообразующие породы, рельеф, климат, растительность, а также почвы территории района. 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проведения исследований и работ приведена в третьем разделе нашей работы.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показатели агрохимического состояния почв представлены в четвертом разделе.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Агрохимическая характеристика состояния почв характеризуемой территории приведены в пятом разделе работы.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Мероприятия по улучшению эколого - агрохимического состояния почв приведены в пятом разделе.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Объектом исследований являются почвы территории Болградского района Одесской области.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 исследований - агрохимические свойства и эколого-агрохимическая оценка почв данной территории.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работы - определение основных современного агрохимического состояния почв района, их эколого-агрохимическая оценка, а также обоснование мероприятий по повышению плодородия почв.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исследований - оценить региональные условия и факторы, определяющие специфику свойств почв исследуемой территории, современное эколого - агрохимическое состояние почв района, провести эколого-агрохимическую оценку почв и оценить ресурс их плодородия, обосновать систему мероприятий по улучшению эколого - агрохимического состояния почв района и повышению их плодородия.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Квалификационная работа специалиста написана на основе собранных нами материалов в период прохождения производственной практики летом 2010 и 2011г.г. в Одесском научно - производственном центре „Облдержродючість”. Использованы также фондовые материалы названного центра, а также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литература по рассматриваемой в работе проблематике.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Общая характеристика Болградского района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Болградский район расположен в юго - западной части Одесской области и граничит на северо - востоке c Тарутинским, на востоке Арцизским и Измаильским, на юго - западе Ренийским районами, на западе с Республикой Молдова. Он расположен на стыке отрогов Молдовской возвышенности и Причерноморской низменности. Создан в 1940 году. Площадь - 1465 км </w:t>
      </w:r>
      <w:r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 CYR" w:hAnsi="Times New Roman CYR" w:cs="Times New Roman CYR"/>
          <w:sz w:val="28"/>
          <w:szCs w:val="28"/>
        </w:rPr>
        <w:t xml:space="preserve">, в том числе 38,2 км </w:t>
      </w:r>
      <w:r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территории занимает одно из наибольших в Украине озер - Ялпуг (рис.1).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Население района 72502 тыс. человек, в том числе в г. Болграде живет 15 743 чел, в селах - 56759 чел. Плотность населения составляет 49,5 чел на км</w:t>
      </w:r>
      <w:r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 CYR" w:hAnsi="Times New Roman CYR" w:cs="Times New Roman CYR"/>
          <w:sz w:val="28"/>
          <w:szCs w:val="28"/>
        </w:rPr>
        <w:t>. Население Болградского района составляет 3,0% от населения Одесской области. Площадь Болградского района составляет 4,39% от площади Одесской области. В районе г. Болград и 21 населенный пункт, которые объединены в 18 сельских советов.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орографическом отношении рассматриваемая территория относится к Причерноморской низменности. Наибольшие отметки поверхности в северной части составляют 120-150 м, в южной - не превышают 50 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площадь земель Болградского района составляет 136356га, из них - сельскохозяйственных угодий - 124777га, в том числе : пашня - 91495га, многолетние насаждения - 9646га, пастбища - 13284га, сенокосы - 632га, земли лесного фонда - 6528га, земли под водой 5120га, земли под. застройкой - 4900га.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экономическим направлением - район сельскохозяйственный, где преобладает зерновое производство, садоводство, виноградарство, скотоводство, овцеводство и первичная переработка их продукции.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0769B2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91100" cy="779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Рис.1. Карта - схема Болградского района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2. Природно-географическая характеристика территории Болградского района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 Геологическое строение и материнские породы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Геологическое строение региона отличается сложностью.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Разрез неогена на рассматриваемой территории начинается отложениями нижнесарматского подъяруса.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 представлены в основном органогенными, глинистыми, пелитоморфными известняками с прослоями мергелей, глин, реже песков. Глубина залегания кровли возрастает к юго-востоку от отметок - 250 до - 350 м. Мощность карбонатных пород составляет 30 - 100 м [10].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породах нижнесарматского подъяруса согласно залегают образования среднесарматского подъяруса. В северной части территории они представлены почти исключительно известняками, в южной появляются прослои глин мощностью до 10 - 15 м. Известняки оолитово-детритусовые, ракушечные, пелитоморфные, участками глинистые, иногда перекристаллизованные, трещиноватые. Глубина их залегания от 160 до 260 м (абсолютные отметки - 17 - 270 м), мощность 80 - 100 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Отложения согласно перекрываются отложениями морского мелководного бассейна, относящимися к верхнесарматскому подъярусу, в разрезе которого преобладают глины, встречаются прослои песков и известняков. Мощность верхнесарматских отложений варьирует от 80 до 130 м (отметка кровли 90 - 16м) [13].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Граница меотических отложений с верхним сарматом достоверно определена только на крайнем юге. На остальной территории она проводится условно, либо эти два яруса рассматриваются совместно под названием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кагульской свиты. В северной части они обнажаются в нижних частях склонов, а в южной залегают на глубинах до 100 м. Мощность их изменяется от 100 до 250 м. Мелководные морские отложения этой толщи представлены в основном глинами, пестро окрашенными, плотными, пластичными, жирными, песчанистыми, алевритистыми, комковатыми, с плоскостями скольжения и карбонатными стяжениями, иногда слоистыми.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Пески залегают в виде прослоев мощностью до 5 м, редко больше. Кроме того, иногда встречаются прослои тонкозернистых крепких песчаников, глинистых плотных алевритов, крепких мергелей, раковинно-детритусовых, иногда перекристализированных известняков. Мощности таких прослоев составляют 0,2 - 3,0 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Отложения понтического яруса широко распространены и трансгрессивно залегают на образованиях меотиса. На большей части рассматриваемой территории они выходят на дневную поверхность и только на крайнем юге уходят ниже базиса эрозии. Абсолютные отметки кровли изменяются от 90 до - 5 - 10 м. Мощность их составляет 80 - 100 м. Представлены морскими, лиманно-морскими мелководными глинами, песками, известняками, песчаниками, мергелями, алевритами. Наиболее широко распространенны глины. Четкой закономерности в распределении литологических разностей по разрезу не наблюдается. Глины плотные, комковатые, песчанистые, с включениями карбонатов и гипса.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Известняки оолитово-раковинные, детритусовые, пелитоморфные, перекристаллизованные, иногда выщелоченные, кавернозные. Часты прослои плитчатого известняка с песчано - глинистым заполнителем пустот между плитками. Мощность известняков от 0,5 до 15 м[10].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Пески тонко- и мелкозернистые, реже среднезернистые, кварцевые, слюдистые, карбонатные, прослоями глинистые с мощностью до 20 м. Меньше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распространены песчаники, алевриты, мергели, залегающие в толще понта в виде прослоев и линз. Песчаники кварцевые, на известковом и глинистом цементе. Мергели плотные, иногда горизонтально слоистые. Алевриты глинистые, с редкими включениями карбонатов.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Мощности прослоев этих пород составляют 0,5 - 2,5 м. Нерасчлененные средне - верхнеплиоценовые отложения (N22-3, aN22-3) здесь включают континентальные образования субаэрального, аллювиального и озерно-аллювиального генезиса. Встречаются они на отметках от 50 до - 30 м и имеют мощность 0,5 - 70 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часть разреза представлена глинами, суглинками и песками. Глины плотные, вязкие, комковатые, тугопластичные, с включениями карбонатов и стяжений гипса. Суглинки тяжелые, плотные, комковатые с теми же включениями. Пески кварцевые, в основном тонкозернистые, алевритистые, глинистые, карбонитизированные, участками слоистые, в нижней части часто с включением гравия.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Четвертичные отложения распространены практически повсеместно. Отсутствуют они лишь на крутых склонах, где обнажаются более древние породы.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Эолово - делювиальные нижневерхнечетвертичные отложения распространены на водораздельных плато и пологих склонах. Они представлены переслаиванием лессовидных суглинков с горизонтами ископаемых почв[10].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Отклонения числовых значений показателей свойств от средних по разрезу обычно не превышают нескольких процентов, и лишь в единичных случаях достигают 50%. Средние характеристики лессов и ископаемых почв в целом различаются между собой не более чем на 10%.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мощность эолово-делювиальных отложений варьирует в пределах от 1 до 540 м. Ископаемые почвы по составу чаще всего относятся к глинам.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Глины плотные, вязкие, комковатые, на склонах песчанистые, с включением карбонатов и гипса, иногда горизонтально слоистые.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Аллювиальные и озерно - аллювиальные нижне - верхнечетвертичные отложения встречаются в виде фрагментов на водоразделах и склонах долин. Это отложения древних долин рек Дуная и Ялпуга. По современным представлениям, здесь насчитывается 8 надпойменных террас. Они сложены суглинками, глинами, песками, реже - супесями, алевритами и имеют мощность от 1 - 2 до 50 м. Покровная толща сложена суглинками с включением карбонатов, с линзами и прослоями песка.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Глины песчанистые, алевритистые, карбонитизированные, комковатые с прослоями песков и супесей, иногда тонкослоистые. Пески тонко- и мелкозернистые, иногда разнозернистые, кварцевые, глинистые, участками карбонитизированные, в подошве - с включением гравия и гальки, с прослоями и линзами глин, редко суглинков. Супеси плотные, карбонитизированные, с включением гнезд песка, алевриты плотные, карбонитизированные.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Верхнечетвертичные и современны е отложения представлены образованиями разных генетических типов[13].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Наиболее широко распространены делювиальные отложения, развитые на склонах. Залегают они чаще всего на неогеновых породах и перекрываются почвенным покровом, представлены суглинками, реже - супесями и песками. Суглинки тяжелые и средние, реже легкие, с включениями твердых и рыхлых карбонатов, кристаллического гипса, с прослойками песка, иногда с обломками известняка. Супеси средние и тяжелые, с включением карбонатов. Пески тонко- и мелкозернистые. Мощность делювия в целом возрастает в сторону подножья склонов и колеблется от 0,5 до 20 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Меньше распространены пролювиальные и пролювиально-делювиальные отложения. Первые встречаются в приустьевых частях балок и оврагов, вторые -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 присклоновых частях днищ долин и днищах мелких балок. И те и другие представлены почти исключительно суглинками с прослоями и линзами песков и глин, с включением карбонатов, с окатышами глин, обломками известняка. Общая мощность этих пород варьирует в пределах от 0,5 до 7,0 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Аллювиальные и аллювиально-делювиальные отложения встречаются в днищах долин. Собственно аллювиальные отложения развиты только в долине реки Большой Ялпуг, в остальных они сформировались в смеси с продуктами сноса со склонов. Представлены песками, супесями, суглинками, глинами, илами. Максимальная мощность этих отложений 10-15 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распределении мощностей речных наносов и их литологического состава нет четко выраженной тенденции. Это связано, по-видимому, с характером продольного профиля долины.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Озерные (озерно-аллювиальные) отложения слагают пойму р. Дунай, прибрежные участки у оз. Ялпуг и приустьевые части пойм малых водотоков, впадающих в озеро. Они представлены легкими, средними и тяжелыми суглинками, комковатыми, с включением карбонатов и гипса, с прослойками и линзами илов, глин, мелкозернистого песка. Илы серые, черные, мягкопластичные до текучих, слабопесчанистые, с редкими включениями раковин пресноводной фауны, с прослойками и линзами тонкозернистого песка и глины. Общая мощность пойменных осадков Дуная достигает 15 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Лиманные отложения - современные донные осадки озера Ялпуг. Изучены они очень слабо. Представлены в основном илами в верхней части, которые подстилаются тонкозернистыми песками. Согласно серым тонким илом покрыто 49% площади дна, кроме того, на разных участках распространены илы с примесью ракушечника (11%), песок заиленный (20%) и песок с включениями глин и гальки (21%), черный ил с растительными остатками не встречается[13].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северной части озера (широта с. Оксамитное) мощность илов составляет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0,4 - 3,5 м, у с. Криничное - 1,5 м, у с. Некрасовка - 2,0 - 3,4 м. У сел Владычень и Коса илы не обнаружены. Мощность песков (с прослоями глин) составляет от 0,2 до 2,5 м.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 Рельеф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Главная особенность рельефа - равнинность обусловлена расположением района в пределах древних платформенных структур - Европейской докембрийской и эпипалеозойской Скифской. Главные элементы Болградского района Причерноморская низменность - образовалась в результате проявления сложной структуры Восточно-Европейской платформы и воздействия на неё тектонических движений в соседних геосинклинальных областях [13].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пределах Причерноморской впадины продолжается относительно спокойное погружение фундамента платформы до отметок - 1600, -2000м, осложненное серией малоамплитудных субширотных разломов. Нестабильность тектонической обстановки проявилась и в образовании локальной положительной структуры - Болградского поднятия. Существенным результатом неравномерных плиоцен - антропогеновых поднятий фундамента Восточно-Европейской платформы явилось образование южного уклона поверхности в западной части, на междуречье Дунай-Днестр.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форм (обвалы, осыпи и оползни) в основном распространены оползни, развитые как на склонах, так и на морских берегах. Их возникновению на морском побережье благоприятствует волновая абразия. Оползни можно считать формами рельефа, образованными совокупной деятельностью гравитационных и эрозионных, а также абразионных и гравитационных процессов.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Биогенные формы рельефа представлены валами из водорослей на берегах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лиманов и моря, норами и земляными валиками роющих млекопитающих. К формам рельефа, созданным человеком, относятся курганы, дорожные насыпи и выемки, волноломы, траверсы.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Территория района относится к Придунайской равнине, входящей в Причерноморскую низменность и представляет собой открытую слабоволнистую степную равнину, с общим уклоном на юг к устью реки Дунай.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Территория района вытянута с северо-востока на юго-запад, где длина в 4-6 раз превышает ширину. В связи с таким расположением района, рельеф достаточно разнообразный. Водоразделы узкие с резко выраженной овражно-балочной сетью, крупных и мелких балок и долинами рек Большой Катлабух и Малый Катлабух.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склонах, где интенсивно развиваются эрозионные процессы, много промоин и оврагов, коэффициент эрозионного расчленения, т.е. отношение длины линейных форм эрозии к площади, достигает здесь наибольшей величины и равно 0,9 км/км</w:t>
      </w:r>
      <w:r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 CYR" w:hAnsi="Times New Roman CYR" w:cs="Times New Roman CYR"/>
          <w:sz w:val="28"/>
          <w:szCs w:val="28"/>
        </w:rPr>
        <w:t>, в том числе оврагов - 0,18км/км</w:t>
      </w:r>
      <w:r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 CYR" w:hAnsi="Times New Roman CYR" w:cs="Times New Roman CYR"/>
          <w:sz w:val="28"/>
          <w:szCs w:val="28"/>
        </w:rPr>
        <w:t>. В связи с этим почвенный покров в этой части района в сильной мере подвержен эрозионным процессам.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залегают мощные песчано-глинистые пресноводные отложения с прослойками гальки и гравия, 10-12% территории района покрыто черноземами южными, уровень распаханности земель высок. По территории района протекают три малые речки, они маловодны и летом пересыхают (речки Карасулак, Большой и Малый Катлабух). Основным источником питания этих рек являются талые снеговые и дождевые воды. Эти малые речки являются зоной водосбора для соответствующих озер, в которые впадают. Вода этих рек сильно минерализована и загрязнена, большинство параметров воды превышают допустимые значения показателей для питьевой воды.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 Климат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Атмосферная циркуляция играет основную роль в увлажнении территории и почв. Она же в значительной мере определяет температурный режим холодного полугодия.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В теплое время года преобладает западный перенос воздушных масс (широтная, или зональная форма циркуляции атмосферы).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Активная циклоническая деятельность наблюдается при выходе южных циклонов, формирующихся над Средиземным морем с октября по март. Весной и осенью с северо-запада Европы приходят атлантические циклоны. Летом значительной повторяемостью отличаются барические ложбины и связанные с ними фронтальные разделы.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 течение года преобладают континентальные (52%) и морские(15%) умеренные воздушные массы. Летом наблюдается трансформация умеренного воздуха в континентальный тропический воздух. Значительные различия величин радиационного баланса моря и суши обусловливают особенности климата приморских районов.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Температурный режим характеризуемой территории формируется под влиянием географической широты, адвекции воздушных масс и моря. Летом большая продолжительность солнечного сияния обусловливает высокие температуры почвы и воздуха. Средние месячные температуры поверхности почвы достигают 26-29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, а абсолютные максимумы 65-69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 .В полуденные часы температура поверхности почвы бывает на 20-30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 выше температуры воздуха (табл. 2.1). Наиболее тёплые месяцы - июль и август. В это время уменьшаются потери тепла на испарение, 60-70% радиационного баланса затрачивается на турбулентный теплообмен.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мере удаления от берега моря средние температуры воздуха в 13 часов увеличиваются от 25-26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 до 27-28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2.1 Температура воздуха по м/с Болград за 2007-2009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568"/>
        <w:gridCol w:w="567"/>
        <w:gridCol w:w="709"/>
        <w:gridCol w:w="566"/>
        <w:gridCol w:w="708"/>
        <w:gridCol w:w="709"/>
        <w:gridCol w:w="709"/>
        <w:gridCol w:w="709"/>
        <w:gridCol w:w="708"/>
        <w:gridCol w:w="567"/>
        <w:gridCol w:w="567"/>
        <w:gridCol w:w="709"/>
      </w:tblGrid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6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Месяцы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 год</w:t>
            </w: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12,5</w:t>
            </w: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-0,6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11,9</w:t>
            </w: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-0,1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11,9</w:t>
            </w: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 многолетнее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-2,2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10,3</w:t>
            </w:r>
          </w:p>
        </w:tc>
      </w:tr>
    </w:tbl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Климат района характеризуется, как умеренно-континентальный, выделяется значительными тепловыми ресурсами, более теплой зимой. Период активной вегетации длится 190 дней. Плюсовые температуры держатся 200 дней. Черное море значительно влияет на климат района: ветры, которые дуют со стороны моря, способствуют рассеиванию облачности и сокращению количества осадков. Среднегодовая норма осадков составляет 400-470 мм (таб. 2.2).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2.2 Сумма осадков по м/с Болград за период 2007-2009годов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  <w:gridCol w:w="566"/>
        <w:gridCol w:w="566"/>
        <w:gridCol w:w="709"/>
        <w:gridCol w:w="850"/>
      </w:tblGrid>
      <w:tr w:rsidR="00D12431">
        <w:tc>
          <w:tcPr>
            <w:tcW w:w="91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осадков по месяцам</w:t>
            </w: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3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Месяцы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 год</w:t>
            </w: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46,7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503,9</w:t>
            </w: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68,4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431,5</w:t>
            </w: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406,2</w:t>
            </w:r>
          </w:p>
        </w:tc>
      </w:tr>
      <w:tr w:rsidR="00D1243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 -многолетнее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512</w:t>
            </w:r>
          </w:p>
        </w:tc>
      </w:tr>
    </w:tbl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Около 95% осадков адвективного происхождения. В среднем за год выпадает 82-84% жидких , 8-11% смешанных и 6-8% твёрдых осадков. Осадки твёрдого периода распространяются сравнительно равномерно. Они обусловлены преимущественно облачностью тёплых фронтов, охватывающей большие территории. Выпадение обильных осадков связано с выходом на южные области Украины средиземноморских циклонов или вторжением холодных воздушных масс. Около 60% метелей бывает в январе и 32%- в феврале.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Преобладание летних осадков обусловлено повышенным влагосодержанием воздуха в тёплый период и прохождением холодных фронтов с мощной конвективной облачностью. Летние осадки отличаются локальным распространением. Наибольшая повторяемость ливней интенсивностью 0,51-1,0 мм/мин. Грозовая деятельность наблюдается с апреля по октябрь.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Болградском районе средняя температура воздуха за 2007 год составляет 12,5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 ; за 2008год составляет 11,9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С; за 2009год составляет 11,9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 С, средняя температура января на 2007г. 4,4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 С; на 2008г.-0,45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 С; на 2009г. 0,2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 С, на 2010г.-2,4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С. Абсолютный годовой максимум температур воздуха составляет на 2007г. 25,5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С; на 2008г.-25,5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 на 2009г 25,0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С. Абсолютный годовой минимум за 2007г 3,7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С, на 2008г.-4,2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С, на 2009г-2,9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 Продолжительность безморозного периода (в днях) -178, продолжительность периода с температурой выше 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С-285; выше 10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С-185.Сумма положительных температур выше 10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 составляет 3280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 (табл. 2.3.).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Длительные периоды без дождя, сопровождающиеся высокими температурами, вызывают сильные засухи. Средняя продолжительность засушливых периодов 30-35 дней, наибольшая- 85-108 дней.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Весной и осенью хорошо выражены периоды с преобладанием устойчивой - антициклональной и неустойчивой - циклональной погодой. В марте сохраняется прохладная облачная погода. Погоду второй половины весны определяет возрастающая интенсивность прямой солнечной радиации и повторяемость антициклонов. Заканчивается весна (переход через 15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) в средних числах мая. Осень продолжается 79-88 дней. Первая половина осени отличается устойчивой солнечной погодой. Во второй половине сезона увеличивается число пасмурных дней, выпадают осадки. Ненастную погоду сменяют «возвраты тепла», обусловленные антициклонами, приносящими с юга тёплый воздух. Весной и осенью часты заморозки; наибольшая их повторяемость наблюдается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 время перехода средних суточных температур воздуха от 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 до +5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.4 Растительность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геоботаническом отношении рассматриваемая территория принадлежит к Причерноморской (Понтической) степной провинции Евроазиатской степной области и характеризуется распространением типчаково-ковыльных степей [3]. Преобладали ксерофитные плотно - кустовые злаки (ковыли Украинский, Лессинга, волосистый, типчак, Калерия стройная), в незначительном количестве встречалось ксерофитное разнотравье. Между дерновинными, произрастали кермек, различные зонтичные, астрагалы, луковичные, а во влажные годы появлялись различные ингредиенты, характерные для ковыльных степей. В понижениях рельефах росли также влаголюбивые виды разнотравья (люцерна румынская, шалфей сухостеповой, железняк, деревин и др.), оттеснившие злаки на второй план(рис. 3).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0769B2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72050" cy="334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31" w:rsidRDefault="005C69E3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Рис.2. Картосхема растительности района исследований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территории, где преобладали типчаково-ковыльные растения, полностью распаханы, используются для выращивания в основном зерновых и технических культур.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Небольшие участки целинных степей кое-где встречаются на крутых склонах, у населенных пунктов, хотя они утратили свой первоначальный вид из-за усиленного выпаса скота.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долинах малых рек и пойме Дуная развиты пойменные луга. В травяном покрове здесь широко представлены мятлик луговой, полевица, пырей ползучий, костер безостый, овсяница красная, клевер, на длительно затапливаемых участках - осоки, вейник, мятлик болотный, тысячелистник. Довольно много представителей солонцовой и солончаковой флоры - морковник солончаковый, полынь морская, кермек Майера, астра солонцовая, подорожник солончаковый. В переходной зоне к соленым лиманам развиты солончаковые луга из галофитов (солерос, солянки, сведа и др.).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.5 Характеристика почвенного покрова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преобладающей площади Болградского района распространены черноземы обыкновенные слабогумусированные тяжелосуглинистые, меньшие площади заняты черноземами южными слабогумусированными мицелярно - карбонатными тяжелосуглинистыми. На небольших по площади участках развиты слабосмытые разновидности этих черноземов, имеются также черноземы намытые и лугово - черноземные почвы. Содержание элементов питания в почвах Болградского района на 1998 год составляло: гумус - 2,42%, азот - 13,7мг/кг, фосфор - 97,9мг/кг, </w:t>
      </w:r>
      <w:r>
        <w:rPr>
          <w:rFonts w:ascii="Times New Roman CYR" w:hAnsi="Times New Roman CYR" w:cs="Times New Roman CYR"/>
          <w:sz w:val="28"/>
          <w:szCs w:val="28"/>
        </w:rPr>
        <w:tab/>
        <w:t>калий - 97,2мг/кг.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Почвенный покров Болградского района представлен такими почвами.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обыкновенные мицелярно-карбонатные на лессовых породах представлены следующими подтипами и видами: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обыкновенные мицелярно-карбонатные, в том числе слабосмытые 42,5%;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обыкновенные малогумусные мицелярно-высококарбонатные, в том числе: слабосмытые-37,3%, среднесмытые-26,2%,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сильносмытые-3,8%;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глинисто-песчаные и супесчаные почвы, в том числе слабосмытые 30,2 %, среднесмытые 36,6%, сильносмытые 19,9 %;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обыкновенные малогумусные неглубокие мицелярно- высококарбонатные,в том числе слабосмытые-34,6 %;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обыкновенные малогумусные неглубокие мицелярно- карбонатные высококарбонатные.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Черноземы южные на лессах: -черноземы южные слабогумусированные мицелярно-карбонатные, в том числе слабосмытые 16,0 %; 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черноземны южные слабогумусированные мицелярно-высококарбонатные.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на плотных глинах: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на плотных глинах;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солонцеватые на плотных засоленных глинах.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преимущественно щебнистые на элювии карбонатных пород: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карбонатные на элювии карбонатных пород;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глинисто -песчаные и супесчаные почвы.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Луговые почвы на делювиальных и аллювиальных отложениях: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черноземно - луговые почвы;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черноземно - луговые глубоко - слабосолонцеватые почв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луговые почвы;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луговые слоистые почвы.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обыкновенные мицелярно-карбонатные</w:t>
      </w:r>
      <w:r>
        <w:rPr>
          <w:rFonts w:ascii="Times New Roman CYR" w:hAnsi="Times New Roman CYR" w:cs="Times New Roman CYR"/>
          <w:sz w:val="28"/>
          <w:szCs w:val="28"/>
        </w:rPr>
        <w:tab/>
        <w:t>Особенностью характеризуемых черноземов является исключительный динамизм («пульсация») карбонатов и глубины вскипания от НСl. В зимне-весенние месяцы с нисходящими потоками влаги карбонаты мигрируют книзу, а в засушливые летне-осенние - с восходящими токами подтягиваются кверху и «выцветают» в виде обильного псевдомицелия, часто начиная с глубины 20-30 см. Годовая амплитуда глубины карбонатов в профиле обычно 15-30 см. Верхние горизонты почв заметно оглинены по сравнению с черноземами умеренно континентальной фации. Отличаются высокой биоактивностью и интенсивностью минерализации органических остатков, высокой степенью биопереработки почвенной массы. Структура почв весьма часто практически полностью биогенного происхождения (типа реликтовых и современных копролитов), чем в значительной степени объясняется хорошая водопроницаемость (75-90 мм/ч) и глубокое промачивание почв (до 2-3 м) в зимний период [3].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Почвенно-грунтовая толща не засолена до 7-10 м, а иногда и глубже. Преобладают черноземы мощные и среднемощные малогумусные. Содержание гумуса в верхних горизонтах 3-4%, что существенно ниже, чем в черноземах умеренно континентальной фации и объясняется высокой биоактивностью и усилением минерализации органических остатков в черноземах теплой фации. Эти черноземы более глубоко выщелочены от углесолей Са2+ и Мg2+ и лишь в отдельных случаях в них встречаются следы поглощенного натрия. В связи с такой насыщенностью почвенных коллоидов основаниями рН солевой вытяжки обыкновенных черноземов колеблется около 7,0, нейтральная или близкая к ней реакция в поверхностном горизонте с глубиной переходит в слабощелочную.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Обыкновенные черноземы отличаются повышенной влагоемкостью и аэрацией. Преобладающей составной частью гумуса являются гуминовые кислоты. Более высокое содержание гумуса и преобладание гуминовых кислот обуславливает более высокую емкость поглощения по сравнению с черноземами южными. С глубиной количество гумуса уменьшается весьма постепенно, и на глубине 60-70 см его содержится обычно около 2%. Средне обеспечены элементами питания растений [3,5].</w:t>
      </w:r>
    </w:p>
    <w:p w:rsidR="00D12431" w:rsidRDefault="005C69E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южные мицелярно-карбонатные.</w:t>
      </w:r>
    </w:p>
    <w:p w:rsidR="00D12431" w:rsidRDefault="005C69E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Мицелярные формы карбонатов в летне-осенние месяцы в профиле этих черноземов фиксируются часто с глубины 10-20 см. Отличаются рыхлым сложением, высокой степенью биопереработки почвенной массы, незасоленностью почвогрунтовой толщи до глубины 7-10 м. Преобладают среднемощные слабогумусированные и малогумусные виды. Мощность гумусового горизонта до 65-75(80) см. Содержание гумуса в верхних горизонтах 2,5-3,5%, с глубиной его количество уменьшается довольно постепенно и на глубине 1 м составляет 0,5-0,6% . Емкость поглощения равна 22-25 мг-экв/100г почвы. Окраска южных черноземов темно-серая или серая с коричневым оттенком, структура у них чаще всего мелкокомковатая. </w:t>
      </w:r>
    </w:p>
    <w:p w:rsidR="00D12431" w:rsidRDefault="005C69E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Черноземы южные потенциально менее плодородны, чем черноземы обыкновенные, урожайность здесь в значительной степени зависит от влажности года. Поскольку каждый 2-3-й год в подзоне засушлив (а часто засушливы и 2-3 года подряд), наряду с традиционными мероприятиями по накоплению и сохранению влаги, необходимо широкомасштабное использование орошения[5].</w:t>
      </w:r>
    </w:p>
    <w:p w:rsidR="00D12431" w:rsidRDefault="005C69E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Чернозёмно - луговые почвы.</w:t>
      </w:r>
    </w:p>
    <w:p w:rsidR="00D12431" w:rsidRDefault="005C69E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Формируются преимущественно по днищам выположенных балок, ложбин, западин, низким террасам рек. От соседних черноземов отличаются более мощным гумусовым горизонтом (90 -150 см, иногда и более), наличием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признаков оглеения в почвообразующей породе, в ряде случаев с признаками остаточной (физической) солонцеватости. Содержание гумуса в верхнем горизонте варьирует в весьма широком диапазоне - от 2,9 до 4,5%, книзу по профилю количество его уменьшается довольно постепенно. Более благоприятен, чем в черноземах, и водный режим. Эти почвы являются одними из наиболее плодородных в области и рекомендуются для выращивания овощных и кормовых культур.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Луговые почвы.</w:t>
      </w:r>
    </w:p>
    <w:p w:rsidR="00D12431" w:rsidRDefault="005C69E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Сформировались на делювиально - аллювиальных и аллювиальных отложениях по долинам малых рек, днищам балок. Грунтовые воды залегают здесь на небольшой глубине (1-2, до 3м). Профиль однородной темно-серой окраски, внизу с сизоватым оттенком, мощность его порядка 70 см и более. Содержание гумуса в верхнем горизонте варьирует от 2,7 до 4,2%. Большинство характеризуемых почв в различной степени засолены и осолонцованы, пятнами встречаются солонцы и солончаки. Используются обычно как пастбища и сенокосы. В последние 10 - 15 лет широко вовлекаются в пашню под овощные и кормовые культуры.</w:t>
      </w:r>
    </w:p>
    <w:p w:rsidR="00D12431" w:rsidRDefault="005C69E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Нуждаются в гипсовании, внесении органических и минеральных удобрений[12].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3. Организация и методика проведения работ по эколого - агрохимическому обследованию и оценке почв и земель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современном этапе агрохимический мониторинг в Украине проводит Государственный технологический центр охраны плодородия почв с сетью государственных проектно-технологических центров охраны плодородия почв и качества продукции областей и Автономной Республики Крым. Эти центры обеспечены необходимым лабораторным оборудованием, приборами и квалифицированными кадрами, что дает возможность им контролировать состояние плодородия почв, выдавать рекомендации о снижении деградационных процессов и негативного действия токсикантов[15].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Впервые сплошные агрохимические обследования почв в Украине были начаты в 1965 году. Каждый тур обследований в пределах областей продолжается 5 лет. На первых этапах, агрохимическое обследование почв включало в себя отбор смешанных почвенных образцов из пахотного горизонта, проведение массовых их анализов на ряд показателей, составление агрохимических картограмм. Агрохимическая картограмма представляла собой карту землепользования хозяйства с нанесенными на ней контурами, которые определяют характеристику почв в отношении отдельных агрохимических показателей. Кроме этого по результатам обследований составлялся агрохимический очерк, в котором содержалась детальная агрохимическая характеристика почв и рекомендации по рациональному использованию удобрений и повышению плодородия почв.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Расширение и углубление исследований почв в системе агрохимической службы способствовали разработке и внедрению новых форм представления результатов агрохимического обследования хозяйств, которые бы позволяли более полно учитывать весь комплекс полученных результатов для составления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планов использования удобрений и агрохимической оценки почв каждого поля или участка хозяйства. На основании накопленного опыта было предложено за основную форму представления материалов обследований отдельные карточки (паспорта) полей, в которых отображается эколого-агрохимическое состояние почв[15].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Указом президента Украины от 2 декабря 1995 года № 1118/95 “Про суцільну агрохімічну паспортизацію земель сільськогосподарського призначення” областные центры проводят детальную агрохимическую паспортизацию полей. Агрохимическая паспортизация проводится за Руководящим нормативным документом “Еколого-агрохімічна паспортизація полів та земельних ділянок” (1996).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Эколого-агрохимические обследования включают в себя следующие виды работ:</w:t>
      </w:r>
    </w:p>
    <w:p w:rsidR="00D12431" w:rsidRDefault="005C69E3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подготовка к агрохимическому обследованию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ab/>
        <w:t>полевые работы;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аналитические работы;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составление эколого-агрохимических паспортов.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подготовке к проведению эколого-агрохимического обследования почв территории землепользования необходимо иметь план землепользования, с нанесенными на нем границами полей севооборотов. По этому плану составляется объем работ, объекты исследований (пахотные земли, многолетние насаждения, пастбища), порядок отбора образцов. Почвовед обязательно должен ознакомиться с почвенной картой и очерком к ней, с книгой истории полей, данными по использованию удобрений и проведению химических мелиораций и т.д.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Одновременно необходимо подготовить картографическую основу для проведения полевых работ. Для этого с плана землепользования снимаются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копии с нанесенными контурами почв. Необходимо вместе с агрономом хозяйства провести рекогносцировочный осмотр территории землепользования с целью уточнения границ посевов отдельных культур в пределах полей севооборотов. На основании этого осмотра составляется календарный план полевых работ, устанавливается последовательность и детальность обследования отдельных угодий, севооборотов и полей, определяется частота отбора смешанных почвенных образцов, их количество на отдельных полях в зависимости от рельефа почвенного покрова.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этого на план землепользования наносится сетка элементарных участков, то есть наименьших площадей, которые можно охватить одним смешанным почвенным образцом и проводят порядковую нумерацию участков. Нумерация должна быть сплошной для всей территории обследований. Порядковому номеру участка должен соответствовать номер смешанного образца, который отбирается с этого участка[9].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элементарных участков для отбора индивидуальных проб, с которых составляется смешанный образец, зависит от вида сельскохозяйственных угодий, контурности территории, неоднородности почвенного покрова и размера полей. Рекомендованные размеры площадей элементарных участков для отбора смешанных образцов приведены в таблице 3.1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3.1 Площадь элементарных участков для больших и средних полей (более 30 га)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51"/>
        <w:gridCol w:w="1134"/>
        <w:gridCol w:w="992"/>
        <w:gridCol w:w="1276"/>
      </w:tblGrid>
      <w:tr w:rsidR="00D12431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сельскохозяйственных угодий</w:t>
            </w:r>
          </w:p>
        </w:tc>
        <w:tc>
          <w:tcPr>
            <w:tcW w:w="4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 элементарного участка, га</w:t>
            </w:r>
          </w:p>
        </w:tc>
      </w:tr>
      <w:tr w:rsidR="00D12431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Полесье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Лесостепь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Степь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Закарпатье</w:t>
            </w:r>
          </w:p>
        </w:tc>
      </w:tr>
      <w:tr w:rsidR="00D12431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Пахотные земли: богарные осушенные орошаемые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5-8 5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10-15 5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15-20 5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5 3 2</w:t>
            </w:r>
          </w:p>
        </w:tc>
      </w:tr>
      <w:tr w:rsidR="00D12431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Многолетние насаждения: сады виноградники хмельники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3 - 0,5-1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 4 -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4 -</w:t>
            </w:r>
          </w:p>
        </w:tc>
      </w:tr>
      <w:tr w:rsidR="00D12431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Природные сенокосы и пастбища, в том числе улучшенные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D12431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Рекультивированные земли</w:t>
            </w:r>
          </w:p>
        </w:tc>
        <w:tc>
          <w:tcPr>
            <w:tcW w:w="4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более 1 га независимо от зоны</w:t>
            </w:r>
          </w:p>
        </w:tc>
      </w:tr>
    </w:tbl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Рекомендованные размеры площадей элементарных участков для отбора смешанных образцов с малых полей приведены в таблице 3.2.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площадь земельного участка составляет менее 10 га, то необходимо разделить ее на три элементарных участка. В овощных севооборотах при небольших размерах полей (до 10 га) поле делится на три элементарных участка, а при площадях более 10 га размер элементарного участка составляет 3 га.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3.2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Площадь элементарных участков малых полей (от 10 до 30 га)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051"/>
        <w:gridCol w:w="1276"/>
        <w:gridCol w:w="850"/>
        <w:gridCol w:w="1276"/>
      </w:tblGrid>
      <w:tr w:rsidR="00D12431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сельскохозяйственных угодий</w:t>
            </w:r>
          </w:p>
        </w:tc>
        <w:tc>
          <w:tcPr>
            <w:tcW w:w="4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 элементарного участка, га</w:t>
            </w:r>
          </w:p>
        </w:tc>
      </w:tr>
      <w:tr w:rsidR="00D12431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Полесье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Лесостепь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Степь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Закарпатье</w:t>
            </w:r>
          </w:p>
        </w:tc>
      </w:tr>
      <w:tr w:rsidR="00D12431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Пахотные земли: богарные осушенные орошаемые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2-4 1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3-5 2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5-10 2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2 1 1</w:t>
            </w:r>
          </w:p>
        </w:tc>
      </w:tr>
      <w:tr w:rsidR="00D12431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Многолетние насаждения: сады виноградники хмельники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2 - 0,5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 1 -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2 -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 1 -</w:t>
            </w:r>
          </w:p>
        </w:tc>
      </w:tr>
      <w:tr w:rsidR="00D12431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Природные сенокосы и пастбища, в том числе улучшенные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</w:tbl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Конфигурация элементарного участка должна иметь форму квадрата или прямоугольника с соотношением сторон не более 2:1. При сложной конфигурации полей и неоднородности почвенного покрова, что осложняет его разбивку на квадраты или прямоугольники, допускается неправильная форма участка - ромбическая трапециевидная, треугольная. Слишком вытянутых элементарных участков следует избегать. Если в пределах элементарного участка есть несколько почвенных разностей, то смешанные образцы отбираются отдельно с двух доминирующих по площади разностей.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Смешанные образцы почв составляют из 20 индивидуальных проб, равномерно отобранных с маршрутной линии - оси (диагонали) элементарного участка. Индивидуальные пробы отбирают с помощью лопаты или бура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пахотного слоя почвы (0-25 см).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Запрещается отбирать почвенные образцы ближе, чем 30 м от дорог, строений, лесополос, мест складирования органических удобрений, а также на дне борозд, промоин и т.д. Если в пределах элементарного участка произрастают две культуры, то отбираются два смешанных образца с каждой площади отдельно[17].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Обследования земель сельскохозяйственного предназначения проводится раз в 5 лет, а также по запросу землевладельца, смены собственника.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Агрохимическое обследование сенокосов и пастбищ подобно обследованию пахотных земель, но глубина отбора почвенных проб должна соответствовать мощности гумусового горизонта, но не превышать 10 см.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Отбор образцов в многолетних насаждениях также имеет свои особенности. Товарные плодово-ягодные насаждения размещают кварталами, которые и есть элементарными участками. Каждый квартал практикуют размещать на одном типе почвы, хотя могут быть две-три разновидности. Поэтому для характеристики почвы желательно отбирать смешанный образец с каждой почвенной разности. Образцы отбирают на глубине 0-25 и 25-50 см. Количество образцов с нижнего слоя (25-50 см) должно составлять не менее 10 % от верхнего слоя (0-25 см). Каждый смешанный образец составляется из 20 индивидуальных, отобранных возле 8-ми типичных деревьев элементарного участка. Под каждым деревом берут две пробы на среднем расстоянии между штамбом и проекцией кроны дерева на поверхность почвы. В пальметных садах индивидуальные пробы отбирают возле каждого из 16 деревьев на расстоянии 0,5 м от шпалеры, Агрохимические показатели определяют для слоя 0-40см [17].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плантациях ягодных культур и в плодовых рассадниках почвенные образцы отбирают в средине междурядий с глубины 0-25 см. Точки отбора почв, в плантациях малины и клубники, размещены на расстоянии 5-10 см от края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полосы растений.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виноградниках глубина отбора почвенных образцов 0-25 и 25-50 см. 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Индивидуальные почвенные пробы отбирают из средины междурядий. Агрохимические показатели определяют для слоя 0-50 см.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образцов для определения загрязнения почв тяжелыми металлами определяется содержанием их в почвах. При проведении крупномасштабного агрохимического обследования в зонах с фоновым и меньшим содержанием тяжелых металлов в почвах их количество должно составлять 5-10 % от общего количества, которое отбирается для агрохимического анализа. В зонах локального загрязнения почвенные образцы на содержание тяжелых металлов отбираются в количествах, которые соответствуют требованиям сплошного агрохимического обследования.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Отобранные в полевых условиях образцы транспортируются в лабораторию, где после соответствующей их подготовки проводят определение показателей.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основе полученных данных лабораторных анализов составляют эколого-агрохимические паспорта полей. Эколого-агрохимический паспорт поля это документ, в котором сосредоточена информация о плодородии почв и их агроэкологическом состоянии.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Пользуясь этими паспортами, обосновывают мероприятия, которые направлены на рациональное использование и повышение плодородия почв, улучшение их агроэкологического состояния.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Агроэкологическая оценка качества почв проводится агроэкологическим методом с использованием показателей, которые характеризуют их внутренние свойства, и выражается в баллах. За 100 баллов принимается эталонная почва с наивысшими значениями показателей свойств почв, другие почвы получают оценку относительно эталона.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Эколого-агрохимическое состояние почв определяется путем внесения в агрохимическую оценку поправок на загрязнение радионуклидами, тяжелыми металлами и пестицидами. Кроме того необходимо вносить соответствующие поправки на климат, орошение, кислотность, солонцеватость, засоленность.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показателями, по которым определяют агрохимическое состояние почв принято: содержание в пахотном слое гумуса, азота, подвижного фосфора, обменного калия и микроэлементов (марганца, молибдена, цинка, меди, бора, кобальта) а также кислотность почв, емкость поглощения, сумма поглощенных оснований, плотность почв, максимально возможные запасы продуктивной влаги в слое 0-100 см.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Экологическое состояние поля определяется уровнем антропогенного загрязнения радионуклидами (цезий-137, стронций-90), тяжелыми металлами (подвижные формы кадмия, свинца, ртути), остатками ДДТ и другими высокотоксичными пестицидами.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Эталонной почвой по содержанию гумуса принимается и оценивается за 100 баллов такая почва, которая содержит в пахотном слое 6,2 % гумуса. Это отвечает запасам 500 т/га органического вещества в 0-100 слое черноземов обыкновенных среднегумусных тяжелосуглинистых и легкоглинистых и черноземов типичных среднегумусных среднесуглинистых[9].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Агрохимическая оценка почв поля в баллах проводится отдельно по каждому из показателей по замкнутой 100-бальной шкале, где за 100 баллов принимается агрохимический показатель эталонной почвы. Почвы з более высоким содержанием гумуса, питательных элементов и влаги получают также 100 баллов, а с меньшим, нежели эталон - меньшую 100 баллов, что определяется по формуле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 = а · 100 : в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Б - балл почвы по содержанию гумуса, питательных элементов;;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- фактическое содержание гумуса (%) или питательных элементов (мг/кг);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- фактическое содержание гумуса (%) или питательных элементов (мг/кг) в эталонной почве.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Почвы оцениваются относительно эталонной почвы по всем агрохимическим показателям путем расчета средневзвешенного показателя. Он и является агрохимической оценкой поля, который характеризует уровень его плодородия.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влиянием техногенных негативных факторов качество почв снижается, что требует внесения поправок в агрохимическую оценку на загрязнения радионуклидами, тяжелыми металлами, остатками пестицидов и др.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зонах Лесостепи и Степи незагрязненными считаются почвы с содержанием радионуклидов меньше 1 Кі/км</w:t>
      </w:r>
      <w:r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 CYR" w:hAnsi="Times New Roman CYR" w:cs="Times New Roman CYR"/>
          <w:sz w:val="28"/>
          <w:szCs w:val="28"/>
        </w:rPr>
        <w:t>. Для всех уровней загрязнения выше данной величины поправочный коэффициент снижается на 1,6 % на каждую единицу Кі по мере увеличения уровня загрязнения. Например, при загрязнении 5 Кі/км</w:t>
      </w:r>
      <w:r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 CYR" w:hAnsi="Times New Roman CYR" w:cs="Times New Roman CYR"/>
          <w:sz w:val="28"/>
          <w:szCs w:val="28"/>
        </w:rPr>
        <w:t>, поправочный коэффициент составляет 0,92 (5∙1,6=8; 100-8:100=0,92).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Поправочный коэффициент на загрязнение почв тяжелыми металлами вносится в общую агрохимическую оценку через ПДК. При одинарном значении ПДК, (например для кадмия 3,0 мг/кг), поправка не вводится, при двойном (6 мг/кг) агрохимическая оценка снижается на 4 % (то есть, поправочный коэффициент равняется 0,96), при тройном ПДК поправочный коэффициент 0,92 и т.д. Если почва загрязнена несколькими тяжелыми металлами, поправки вносятся на каждый из них.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Аналогичным образом вводится поправочный коэффициент на загрязнение почв остатками пестицидов.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Поправочные коэффициенты на агроклиматические условия и негативные свойства (солонцеватость, засоленность, кислотность и др.) показывает, насколько снижается качество почв от негативного действия этих факторов. После внесения этих поправок в средневзвешенный показатель и получаем его эколого-агрохимическую оценку. В связи с тем, что загрязнение почв тяжелыми металлами и пестицидами имеет локальный характер, оно уменьшает бонитет почв, как правило, на уровне поля или хозяйства. В масштабах района или области эколого-агрохимическая оценка территорий, как правило, повторяет его агрохимическую оценку.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Мощное негативное влияние на почвы осуществляется путем индустриального и транспортного нагрузки (развитие урбанизированных территорий, шахты, карьеры, промышленные предприятия, автомагистрали, трубопроводы и другие). Отдельным важным актуальным вопросом является радиационное загрязненные территории (атомные электростанции, последствия Чернобыльской катастрофы) и места захоронений радиационных отходов. К этой группе почв относятся и территории, которые используют как свалки и полигоны для испытания различных типов оружия. Такие территории оставаться непригодными для сельского хозяйства сотни лет.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Эколого-агрохимическая оценка поля в баллах позволяет определить ресурс его плодородия в зерновых единицах. Он рассчитывается через цену 1 балла в зерновых единицах, умножений на средневзвешенный показатель эколого-агрохимической оценки. Цена 1 балла - это величина урожая с/х культур, которая припадает на один балл оценки поля или земельного участка Цена балла есть общегосударственным показателем и рассчитывается на основании полевых опытов на почве, принятой за эталон, путем деления урожаев всех с/х культур в зерновых единицах, полученного без удобрений за счет природного плодородия почв на его эколого-агрохимическую оценку в баллах. Она выражает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способность почвы, в зависимости от ее плодородия, обеспечивать урожай без внесения удобрений. Цена 1 балла эталонной почвы в целом для Украины составляет 0,41 ц/га зерновых единиц. Показатель ресурса плодородия почв может использоваться при программировании урожаев с/х культур, анализе хозяйственной деятельности хозяйств, установлении налога на землю, цены земли и т.д.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4. Основные показатели агрохимического состояния почв и их оптимальности их значения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основным агрохимическим показателям по которым определяют агрохимическое состояние почв относятся: содержание в пахотном слое гумуса, %; содержание азота, мг/кг; содержание подвижного фосфора в почвах, мг/кг; содержание обменного калия, мг/кг, а так же микроэлементов: марганца, молибдена, цинка, меди, бора, кобальта. Кроме вышеперечисленных - также кислотность почв, емкость поглощения, сумма поглощенных оснований, плотность почв, максимально возможные запасы продуктивной влаги в слое 0-100 см.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 Особенности гумусного состояния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Гумус - это одна из наиболее важных составных частей почвы. Он определяет и улучшает химические, физико-химические, физические и биологические свойства почв.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Факторы почвообразования, погодные условия в значительной мере влияют на накопление, особенности превращения растительных остатков и состав гумуса. Первостепенное значение имеют растительность и соответствующая микрофлора почвы, которая разлагает остатки этой растительности[11].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гумуса в почвах Украины подчинено определенной зональности и обусловлено особенностями генезиса почв (тип почвообразования, гранулометрический состав, вид растительности). Наименьшим содержанием гумуса характеризуются дерново-подзолистые почвы Украинского Полесья (0,7-2,0 %). В почвах Лесостепи он увеличивается 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светло-серых лесных (1,0-2,5 %) до черноземов типичных (4-6 %). В Степи содержание гумуса постепенно уменьшается от северной части к южной и в черноземах обыкновенных составляет 4-6 %, черноземах южных - 2,5-3,5 % и темно-каштановых и каштановых - 1,5-2,7 % (табл.4.1).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результатов исследований свидетельствует, что вспашка целинных земель всех типов почв и продолжительное использование их в условиях без достаточных мероприятий по компенсации потерь гумуса приводит к его уменьшению в почвах.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4.1 Содержание гумуса в основных типах почв Украины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60"/>
        <w:gridCol w:w="1980"/>
        <w:gridCol w:w="1270"/>
      </w:tblGrid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Почвы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Глубина слоя, см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</w:t>
            </w:r>
          </w:p>
        </w:tc>
      </w:tr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т/га</w:t>
            </w:r>
          </w:p>
        </w:tc>
      </w:tr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Дерново-подзолистые Светло-серые лесные Серые лесные Темно-серые лесные Черноземы: оподзоленные типичные и обыкновенные южные Темно-каштановые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20 20 25 30  30 30 30 30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0,7-2,0 1,0-2,5 1,2-3,0 2,5-3,6  2,5-4,9 4,0-6,0 2,5-3,5 1,5-2,7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21-56 28-65 42-98 84-140  84-191 144-216 97-126 59-105</w:t>
            </w:r>
          </w:p>
        </w:tc>
      </w:tr>
    </w:tbl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Гумус имеет большое значение и определяет плодородие почв. Он непосредственно влияет на водный и воздушный режимы, структурность и теплоемкость, буферность и поглотительную способность почв. Гумус - источник энергии для микроорганизмов и биологически активных веществ.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эталонный показатель содержания гумуса в Украине при агрохимических исследованиях принята величина 6,2%. Высокие урожаи культур получают при таких оптимальных параметрах содержания гумуса: на дерново-подзолистых средних и легкосуглинистых почвах - 2,0-2,5%, черноземах типичных тяжелосуглинистых - 5,5-6,0%, черноземах типичных среднесуглинистый - 4-5% [6,7].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Продолжительное использование почв в условиях отрицательного баланса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органических веществ в земледелии обуславливает существенные потери гумуса, в сравнении с содержанием его в почвах природных лесов и целинных степей. Так, потери гумуса в дерново-подзолистых и серых лесных почвах снизились на 20-46 %, в черноземах типичных - на 22-38, в черноземах южных и темно-каштановых - на 12-15 % [5]. 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Ежегодные потери гумуса в конце 80-х годов прошлого столетия составляли 0,5-0,7 т/га. Сегодня, очевидно, эти потери могут быть и больше, учитывая почти 20-летний период экстенсификации земледелия в нашей стране.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 Азотный режим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Азот - является одним из основных элементов - органогенов, содержание его в тканях растений составляет 1,5-5,0% от сухого вещества. Азот входит в состав аминокислот, белков, нуклеиновых кислот, хлорофила, липидов и других соединений растений; участвует в основном в процессах роста.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Земле основная масса азота находится в виде газообразного, молекулярного N2, что составляет 78,1% объема воздуха. Над каждым гектаром земли в воздухе содержится в среднем около 80 тыс. т (над 1 м</w:t>
      </w:r>
      <w:r>
        <w:rPr>
          <w:rFonts w:ascii="Times New Roman" w:hAnsi="Times New Roman" w:cs="Times New Roman"/>
          <w:sz w:val="28"/>
          <w:szCs w:val="28"/>
        </w:rPr>
        <w:t xml:space="preserve">² </w:t>
      </w:r>
      <w:r>
        <w:rPr>
          <w:rFonts w:ascii="Times New Roman CYR" w:hAnsi="Times New Roman CYR" w:cs="Times New Roman CYR"/>
          <w:sz w:val="28"/>
          <w:szCs w:val="28"/>
        </w:rPr>
        <w:t xml:space="preserve">почвы около 8 т) молекулярного азота, но он недоступен для питания растений. Основным природным источником поступления этого элемента в почву являются растительные остатки, азотфиксирующие микроорганизмы и в небольшом количестве влага атмосферных осадков. До 95 - 99% почвенного азота содержится в органическом веществе. Азотистые соединения попадают в почву с остатками растительных и животных организмов и микроорганизмов. Отмершие организмы перегнивают и минерализуются. Их белок под действием ферментов сначала разлагается до аминокислот и амидов. Микроорганизмы - амонификаторы переводят эти соединения в аммиак, аммиачные соли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поглощенный аммоний. Аммиак, который образуется, частично поглощается почвой, но значительная его часть окисляется в нитраты и нитриты. Процесс окисления аммиака называется нитрификацией. Аммонификация и нитрификация - основные процессы преобразования белкового азота органических остатков в питательные соединения для растений. Ухудшение аэрации, несоблюдение агротехнических требований приводит к противоположному процессу - денитрификации, в результате которого нитраты восстанавливаются до аммиака и даже до молекулярного азота и становятся недоступными для растений.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Азотфиксатором - симбиотиков является численная группа так называемых клубеньковых бактерий (род Rhisobium), развивающихся на корнях бобовых, а также многих древесных и кустарных пород.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Незначительный вклад в фиксацию азота воздуха оказывают также другие (небиологические) процессы, такие как грозы, извержения вулканов, пожары, сжигание топлива на тепловых электростанциях и в двигателях, промышленное производство и аммиака.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азота в почвах Украины увеличивается с севера на юг, достигая максимума на границе лесостепи и степи, далее на юг постепенно уменьшается. Отмечено также снижение его содержания с востока на запад с облегчением гранулометрического состава почв. В пахотном слое почв Полесья содержится 0,05-0,07% валового азота. Серые лесные почвы Полесья богаче азотом, чем дерново-подзолистые, однако азот в них менее подвижный. Почвы лесостепи содержат крупнейшие запасы валового азота в метровой толще, по сравнению с почвами других почвенно-климатических зон (от 18 до 22 т / га), но по степени подвижности уступают почвам Полесья. В степи содержание азота в почвах снижается, однако несколько повышается его подвижность.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почвы лесостепи и степи можно отнести к средне - обеспеченным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азотом, а Полесье - слабо обеспеченным. Поэтому для получения высоких урожаев необходимо вносить азотные удобрения[7].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плодородие агрохимический гумусный почва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4.3 Фосфатный режим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Фосфор - второй по важности элемент минерального питания растений. Фосфор в растениях играет исключительно важную роль в энергетическом обмене, в разнообразных процессах обмена веществ. Он принимает участие в процессах фотосинтеза, дыхания и др. Велика роль фосфора и в накоплении углеводов в растениях. Фосфора больше всего в репродуктивных и молодых органах и частях растений, где интенсивно протекают процессы синтеза органических веществ. 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Фосфор входит в состав таких органических соединений, без которых жизнедеятельность организмов была бы невозможной. Это важный элемент питания растений. Фосфор в растениях играет исключительно важную роль в энергетическом обмене, в разнообразных процессах обмена веществ.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фосфора в различных почвах колеблется от 0,03 до 0,2 %, а общий запас в пахотном слое от 1 до 6 т/га. Валовое содержание фосфора и его запасы в почвах Украины весьма значительно и колеблется в метровом слое от 3,6 до 22,9 т/га. Разное содержание фосфора в материнских породах является одной из причин неодинакового его содержания в почвах[7]. Фосфора больше в почвах с высоким содержанием органического вещества. Основная масса фосфора присутствует в почве в форме минеральных и органических соединений, которые недоступны растениям. Поэтому, несмотря на общее высокое содержание его в почвах, доступных для растений минеральных соединений фосфора явно недостаточно, учитывая при этом еще низкий коэффициент его использования из почвы. Процессы превращения недоступных для растений минеральных и органических соединений фосфора в доступную форму происходят очень медленно.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то, что растения за вегетационный период используют из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почвы фосфора значительно меньше, чем азота и калия (20-60 кг/га), фосфатный режим почв в Украине вызывает беспокойство. Более половины площади пашни страны характеризуется низким и средним содержанием подвижного фосфора, а нормы его внесения сегодня составляют в среднем лишь около 2 кг/га.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.4 Калийный режим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Калий - очень важный и необходимый элемент питания растений. Его физиологические функции в растительном организме весьма разнообразные. Он положительно влияет на обводненность коллоидов протоплазмы и клеточных стенок, что имеет важное значение для ускорения процессов обмена веществ, поступления воды и повышения осмотического давления в клетке. Под влиянием калия растения лучше удерживают воду, легче переносят кратковременную засуху. Калий положительно влияет на интенсивность фотосинтеза, принимает участие в углеводном и азотном обмене, перемещении сахаров в растениях. Под влиянием калия повышается морозостойкость растений, что связано с увеличением содержания в них углеводов[17].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всех зольных элементов калий используется растениями в наибольшем количестве.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содержание калия в различных почвах колеблется от 0,5 до 3% и зависит от их гранулометрического состава. Более помещается калия в илистой фракции почвы. Поэтому тяжелые глинистые и суглинистые почвы более богаты калием, чем песчаные и супесчаные. Очень бедны калием торфянистые почвы (0,03-0,05%). Содержание калия в большинстве культурных суглинистых почв составляет 2-2,5%, т.е. значительно больше, чем азота и фосфора. Общий запас калия в пахотном слое почвы составляет 50-75 т / га, но основная часть (98-99%) находится в почве в форме соединений, нерастворимых и малорастворимых для растений [1,16].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Он содержится в клетках растений в ионной форме, в виде растворимых солей. Больше всего содержится калия в илистой фракции почвы. Поэтому тяжелые глинистые и суглинистые почвы более богаче калием, нежели песчаные и супесчаные.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калия в большинстве культурных суглинистых почв составляет 2 - 2,5 %, то есть, значительно больше, нежели азота и фосфора. Общий его запас в пахотном слое почв составляет 50-75 т/га, но основная масса калия (98 - 99 %) находится в почве в форме соединений недоступных и малодоступных для растений. Доступными для растений является воднорастворимый калий и калий подвижный (обменный). Поскольку воднорастворимого калия очень мало, оценку степени обеспеченности калием проводят по содержанию обменного калия[16,17].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5. Агрохимическая характеристика почв Болградского района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(на примере Криничненского сельского совета)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отмечалось во введении, агрохимические обследования почв на территории Болградского района в 2010г и 2011г.г. нами выполнялись на территории Криничненского сельсовета.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площадь Криничненского сельского совета составляет 7289,9 га. На землях сельского совета было отобрано 167 образцов. В отобранных образцах выполнены следующие анализы: pH водной и солевой вытяжек, содержание гумуса, азота, содержание доступных растениям форм фосфора и калия. Результаты определения перечисленных показателей приводятся в приложении 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видно из приведенных данных, на преобладающей площади почвы хозяйства характеризуются среднещелочной средой, в меньшей мере слабощелочной. Доминируют значения pH водной 7,7 - 8,2. Минимальное значение 7,3 - 7,4 (приложение А). По нашему мнению, более низкие значения могут быть связаны с физиологическими особенностями возделываемых культур или с внесением удобрений (физиологически кислых).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оценки гумусного состояния почв проведена их групировка соответственно с таблицей 4.1.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4.1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Группировка почв по содержанию гумуса по методу Тюрина[6]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786"/>
      </w:tblGrid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гумуса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Показатель, %</w:t>
            </w:r>
          </w:p>
        </w:tc>
      </w:tr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низкий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&lt;1,1</w:t>
            </w:r>
          </w:p>
        </w:tc>
      </w:tr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Низкий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1,1 - 2,0</w:t>
            </w:r>
          </w:p>
        </w:tc>
      </w:tr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Средний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2,1 - 3,0</w:t>
            </w:r>
          </w:p>
        </w:tc>
      </w:tr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3,1 - 4,0</w:t>
            </w:r>
          </w:p>
        </w:tc>
      </w:tr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Высокий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4,1 - 5,0</w:t>
            </w:r>
          </w:p>
        </w:tc>
      </w:tr>
      <w:tr w:rsidR="00D1243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высокий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&gt;5,0</w:t>
            </w:r>
          </w:p>
        </w:tc>
      </w:tr>
    </w:tbl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Оценка гумусного состояния почв Криничненского сельского совета представлена в таблице 4.1.</w:t>
      </w:r>
    </w:p>
    <w:p w:rsidR="00D12431" w:rsidRDefault="00D124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4.2 Содержание гумуса в почвах территории исследований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1"/>
        <w:gridCol w:w="538"/>
        <w:gridCol w:w="547"/>
        <w:gridCol w:w="710"/>
        <w:gridCol w:w="614"/>
        <w:gridCol w:w="902"/>
        <w:gridCol w:w="720"/>
        <w:gridCol w:w="646"/>
        <w:gridCol w:w="747"/>
        <w:gridCol w:w="709"/>
        <w:gridCol w:w="567"/>
        <w:gridCol w:w="709"/>
        <w:gridCol w:w="567"/>
      </w:tblGrid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Площадь,</w:t>
            </w:r>
          </w:p>
        </w:tc>
        <w:tc>
          <w:tcPr>
            <w:tcW w:w="7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 почв по содержанию гумуса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низкое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Низкое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Повышенное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Высокое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высокое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7289,9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577,3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6712,6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92,1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</w:tbl>
    <w:p w:rsidR="00D12431" w:rsidRDefault="00D124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представленных материалов можно заключить, что почвы хозяйства относятся к слабогумусированным - менее 3% гумуса. Содержание гумуса варьирует в весьма широких пределах - от 1,93% до 2,80%. На большей части территории хозяйства преобладают почвы со средним содержанием гумуса (2 - 3%) - 6712,6га или 92,1% земель хозяйства. Низким содержанием гумуса (1 - 2%) характеризуються почвы на площади 577,3га (7,9% территории).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показывает, что по сравнению с 2006 годом на значительной площади почв средневзвешенные показатели содержания гумуса перешли в более высокую градацию, в меньшей мере в низкую. В 2006 году площадь почв с низким содержанием гумуса составляла 1187,9га (16,3% территории) и с повышенным содержанием - 39,2га (0,5%). В целом по территории сельсовета степень обеспеченности почв гумусом осталась на уровне среднего. Если провести анализ в целом по району то по данным Одесского научно - производственного центра „Облдержродючість” содержание гумуса на 1986 год составляло 2,84%,а в 2010г. - 2,47%. Потери гумуса за 24 года составляют 0,37%, это свидетельствует о том, что процессы деградации (дегумификации) приобрели исключительную интенсивность в последние два десятилетия.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нашему мнению столь высокое потери гумуса в первую очередь связаныс с такими основными факторами, как усиление процессов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минерализации гумуса, развитие эрозионных процессов, изменение структуры посевных площадей в сторону увеличения доли пропашных культур, значительное уменьшение поступления в почву органического вещества как источника гумуса.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Перейдем к анализу азотного режима земельных участков на исследуемой территории хозяйства. Оценки уровня обеспеченности почв азотом проведена их групировка соответственно к таблице 4.3. Оценка уровня обеспеченности азотом почв Криничненского сельского совета представлена в таблице 4.4.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видно из картосхемы, поля характеризуются значительной пестротой. Содержание его в почвах обследованной территории варьирует в пределах от 9,0мг/кг (очень низкое) до 30,2мг/кг (повышенное). С данных таблицы 4.4 видно, что почвы хозяйства характеризуются: очень низким, низким, средним и повышенным содержанием азота.</w:t>
      </w:r>
    </w:p>
    <w:p w:rsidR="00D12431" w:rsidRDefault="00D124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Таблиця 4.3 Группировка почв по содержанию азота [6]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06"/>
      </w:tblGrid>
      <w:tr w:rsidR="00D1243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N, мг/кг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Степень обеспеченности</w:t>
            </w:r>
          </w:p>
        </w:tc>
      </w:tr>
      <w:tr w:rsidR="00D1243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&lt;10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низкая</w:t>
            </w:r>
          </w:p>
        </w:tc>
      </w:tr>
      <w:tr w:rsidR="00D1243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11-15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Низкая</w:t>
            </w:r>
          </w:p>
        </w:tc>
      </w:tr>
      <w:tr w:rsidR="00D1243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16-24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Средняя</w:t>
            </w:r>
          </w:p>
        </w:tc>
      </w:tr>
      <w:tr w:rsidR="00D1243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25-30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Повышенная</w:t>
            </w:r>
          </w:p>
        </w:tc>
      </w:tr>
      <w:tr w:rsidR="00D1243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31-35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Высокая</w:t>
            </w:r>
          </w:p>
        </w:tc>
      </w:tr>
      <w:tr w:rsidR="00D1243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&gt; 35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высокая</w:t>
            </w:r>
          </w:p>
        </w:tc>
      </w:tr>
    </w:tbl>
    <w:p w:rsidR="00D12431" w:rsidRDefault="00D124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Таблиця 4.4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минерального азоту в почвах территории исследований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1"/>
        <w:gridCol w:w="851"/>
        <w:gridCol w:w="709"/>
        <w:gridCol w:w="850"/>
        <w:gridCol w:w="567"/>
        <w:gridCol w:w="851"/>
        <w:gridCol w:w="567"/>
        <w:gridCol w:w="708"/>
        <w:gridCol w:w="709"/>
        <w:gridCol w:w="533"/>
        <w:gridCol w:w="567"/>
        <w:gridCol w:w="567"/>
        <w:gridCol w:w="528"/>
      </w:tblGrid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Площадь,</w:t>
            </w:r>
          </w:p>
        </w:tc>
        <w:tc>
          <w:tcPr>
            <w:tcW w:w="80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 почв по содержанию минерального азота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низкое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Низкое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Повышенное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Высокое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высокое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2360,4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3635,2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</w:tbl>
    <w:p w:rsidR="00D12431" w:rsidRDefault="00D124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Большая часть территории обследований, а именно 49,9% или 3635,2га характеризуется средним содержанием (от 16 мг/кг до 24 мг/кг) азота (табл. 4.4.).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Повышенная (от 25 до 30мг/кг) степень содержания минерального азота характерна лишь для 1,8% от общей площади, или 131,6га. Территория с очень низким содержанием (менее 11мг/кг) азота занимает 1162,7га (15,9%) территории.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Почвы с низкой обеспеченностью азота (от 11 мг/кг до 15 мг/кг) занимают 2360,4гаа (32,4%).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Подытоживая результаты определения содержания азота в почвах территории сельсовета, можно сделать следующие выводы: основную площадь здесь занимают территории со средним содержанием азота (49,9%), в меньшей мере с низким и очень низким содержанием, значительно меньше с повышенным.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Почвы с низким содержанием азота характеризуются тем, что на них возделываются в последние годы пропашные культуры. Более высокие значения характерны для почв, в которые вносят удобрения, а также с выращиваемыми на них зерновыми и техническими культурами. Почвы территории Криничненского сельсовета малообеспечены азотом и нуждаются в его внесении.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оценки обеспеченности фосфором почв проведена их группировка соответственно к таблице 4.5. Оценка уровня обеспеченности фосфором почв Криничненского сельского совета представлена в таблице 4.6.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Таблиця 4.5 Группировка почв по содержанию подвижного фосфора[6]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90"/>
        <w:gridCol w:w="3190"/>
      </w:tblGrid>
      <w:tr w:rsidR="00D1243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подвижного фосфора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 методом Мачигина</w:t>
            </w:r>
          </w:p>
        </w:tc>
      </w:tr>
      <w:tr w:rsidR="00D1243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Низкое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&lt;11</w:t>
            </w:r>
          </w:p>
        </w:tc>
      </w:tr>
      <w:tr w:rsidR="00D1243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11-15</w:t>
            </w:r>
          </w:p>
        </w:tc>
      </w:tr>
      <w:tr w:rsidR="00D1243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Повышенное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16-30</w:t>
            </w:r>
          </w:p>
        </w:tc>
      </w:tr>
      <w:tr w:rsidR="00D1243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Высокое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31-45</w:t>
            </w:r>
          </w:p>
        </w:tc>
      </w:tr>
      <w:tr w:rsidR="00D1243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высокое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46-60</w:t>
            </w:r>
          </w:p>
        </w:tc>
      </w:tr>
      <w:tr w:rsidR="00D1243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Низкое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&gt;60</w:t>
            </w:r>
          </w:p>
        </w:tc>
      </w:tr>
    </w:tbl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Таблиця 4.6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подвижного фосфора в почвах территории исследований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1"/>
        <w:gridCol w:w="851"/>
        <w:gridCol w:w="567"/>
        <w:gridCol w:w="850"/>
        <w:gridCol w:w="708"/>
        <w:gridCol w:w="809"/>
        <w:gridCol w:w="609"/>
        <w:gridCol w:w="851"/>
        <w:gridCol w:w="850"/>
        <w:gridCol w:w="851"/>
        <w:gridCol w:w="992"/>
      </w:tblGrid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 почв по содержанию подвижного фосфора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Низкое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Высокое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высокое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1394,5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3970,6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517,2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11,8</w:t>
            </w:r>
          </w:p>
        </w:tc>
      </w:tr>
    </w:tbl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следует из представленных материалов, более половины площади пашни хозяйства характеризуется низким и средним содержанием подвижного фосфора .</w:t>
      </w:r>
      <w:r>
        <w:rPr>
          <w:rFonts w:ascii="Times New Roman CYR" w:hAnsi="Times New Roman CYR" w:cs="Times New Roman CYR"/>
          <w:sz w:val="28"/>
          <w:szCs w:val="28"/>
        </w:rPr>
        <w:tab/>
        <w:t>Площадь полей с низким содержанием фосфора в почвах территории землепользования Криничненского сельского совета составляет 1394,5га - 19,1% от общей площади;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средним содержанием фосфора 3970,6га (54,5%);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повышенным содержанием фосфора 517,2га (7,1%);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высоким содержанием фосфора 545,3га (7,5%);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очень высоким содержанием фосфора 862,3га (11,8%).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Преобладают значения от 12 мг/кг до 16 мг/кг, то есть значения низкого уровня обеспеченности почв доступными растениям формами фосфатов. Это связано с тем, что нормы его внесения сегодня составляют в среднем около 2 кг/га. 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оценки уровня обеспеченности почв калием проведена их группировка в соответствии с таблицей 4,7. Оценка уровня обеспеченности калием почв Криничненского сельского совета представлена в таблице 4,8.</w:t>
      </w:r>
    </w:p>
    <w:p w:rsidR="00D12431" w:rsidRDefault="00D124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4.7 Группировка почв по содержанию обменного калия по методу Мачигиним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786"/>
      </w:tblGrid>
      <w:tr w:rsidR="00D1243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К2О, мг/кг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степень обеспеченности</w:t>
            </w:r>
          </w:p>
        </w:tc>
      </w:tr>
      <w:tr w:rsidR="00D1243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&lt;100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низкий</w:t>
            </w:r>
          </w:p>
        </w:tc>
      </w:tr>
      <w:tr w:rsidR="00D1243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101-200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средний</w:t>
            </w:r>
          </w:p>
        </w:tc>
      </w:tr>
      <w:tr w:rsidR="00D1243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201-300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повышенный</w:t>
            </w:r>
          </w:p>
        </w:tc>
      </w:tr>
      <w:tr w:rsidR="00D1243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301-400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высокий</w:t>
            </w:r>
          </w:p>
        </w:tc>
      </w:tr>
      <w:tr w:rsidR="00D1243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&gt; 400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высокий</w:t>
            </w:r>
          </w:p>
        </w:tc>
      </w:tr>
    </w:tbl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4,8 Содержание подвижного калия в почвах территории Криничненского с/с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22"/>
        <w:gridCol w:w="571"/>
        <w:gridCol w:w="573"/>
        <w:gridCol w:w="419"/>
        <w:gridCol w:w="841"/>
        <w:gridCol w:w="718"/>
        <w:gridCol w:w="675"/>
        <w:gridCol w:w="674"/>
        <w:gridCol w:w="788"/>
        <w:gridCol w:w="533"/>
        <w:gridCol w:w="727"/>
        <w:gridCol w:w="854"/>
      </w:tblGrid>
      <w:tr w:rsidR="00D1243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Площадь,</w:t>
            </w:r>
          </w:p>
        </w:tc>
        <w:tc>
          <w:tcPr>
            <w:tcW w:w="77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 групп почв по содержанию калия</w:t>
            </w:r>
          </w:p>
        </w:tc>
      </w:tr>
      <w:tr w:rsidR="00D1243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низкое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Низкое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Повышенное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Высокое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Очень высокое</w:t>
            </w:r>
          </w:p>
        </w:tc>
      </w:tr>
      <w:tr w:rsidR="00D1243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</w:tr>
      <w:tr w:rsidR="00D1243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7289,9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2434,9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51,6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171,9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843,1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11,6</w:t>
            </w:r>
          </w:p>
        </w:tc>
      </w:tr>
    </w:tbl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данных таблицы и рис. 7 видно, что по содержанию калия в почвах хозяйства доминирует средняя и повышенная степень обеспеченности. Средняя степень характерна для 34,4%, или 2434,9га, повышенная степень обеспеченности почв калием составляет более 51,6%, или 3840га, очень высокая степень обеспеченности на площади 843,1га (около 11,6%), и высокая степень обеспеченности составляет всего лишь 2,4% или 171,9га. Таким образом, почвы обследованной территории отличаются средним и повышенным содержанием калия, что свидетельствует о хорошей обеспеченности этим элементом почв территории характеризуемого землепользования.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6. Мероприятия по улучшению эколого - агрохимического состояния почв и повышению их плодородия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Почвенный покров Украины, как известно, на 60% состоит из черноземов - уникальных по своему строению, свойствам и потенциальным плодородием. На базе изучения главным образом этих почв выдающийся ученый В.В. Докучаев заложил основы новой науки - почвоведения. Оказалось, что чернозем очень уязвим к антропогенному вмешательству и под влиянием чрезмерного вмешательства способен превратиться в вспаханную деградировавшую почву. Несмотря на то, что почвы Украины достаточно хорошо изучены, но это не помешало интенсивному развитию процессов деградации. В Украине около трети пахотной территории эродированно, потеряно 30% органического вещества, почти вся пахотная земля в подпахотном слое уплотнена, заметно снижаются запасы питательных веществ, многочисленные проблемы наблюдаются на мелиорированных землях.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Главные причины всяких проблем с почвенным покровом - недооценка реальной угрозы, которую представляет собой деградация почв для настоящего и особенно будущих поколений, отсутствие действенных механизмов исполнения законов об охране почв, несбалансированное и научно необоснованное землепользования.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Деградация почв характерна для стран с интенсивным земледелием. Деградация почв, а нередко и полное их исключение из сельскохозяйственного использования, происходит вследствие процессов водной и ветровой эрозии, дегумификация, декальцинации, переуплотнения сельскохозяйственной техникой, нерациональной эксплуатации оросительных систем, приводит к подтоплению и заболачиванию, вторичному засолению и осолонцевания почв; из-за нарушения агротехники, несбалансированное применение минеральных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удобрений, загрязнение токсичными веществами, радионуклидами, нерегулируемый выпас скота и т.д. Главная причина обострения проблемы в Украине - это приостановление (фактически с 1991 г.) действия государственной и областных программ охраны земель. Практически на протяжении последних 20 лет объемы работ по повышению плодородия почв уменьшились до минимальных величин. Не осуществляются агролесомелиоративные мероприятия, значительно уменьшились объемы применения минеральных и органических удобрений, немало земель не обрабатывается или вообще заброшено. Как следствие усилилась эрозия, обеднели почвы, ухудшились физические свойства.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дестабилизирующих факторов, что приводит к снижению продуктивности сельскохозяйственных угодий и ухудшает экологическую ситуацию в агроландшафтах, есть эрозия. По показателю общей зродированности почвенного покров хозяйств (в процентах) в области выделяют 4 типа: территории наименьшей эродированности (11 - 13%), средне эродированны (31 - 50%), сильно эродированны (51 - 70% ), наиболее эродированны (более 60 - 70%). Болградский район относится к третьему типу - сильно эродированны (51 - 70% ).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Среднегодовой смыв на большей территории болградского района составляет 12 - 15 т/га (по данным Г. И. Швебса). В общем по области со склонов ежегодно уносится до 50 - 60 млн. тонн мелкозема, содержащего около 1,5 млн. тонн гумуса, 150 тыс. тонн азота и фосфора и 1 млн. тонн калия.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условиях возрастающей интенсификации сельскохозяйственного производства созданне високопродуктивного чернозема без специального целенаправленного преобразования ландшафта в культурную экономическую систему с оптимальными размерами и формой полей, рациональной структурой севооборотов и почвозащитной технологией возделывания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сельскохозяйственных культур, системой противоэрозиониых и мелиоративных мероприятий невозможно.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Важнейшим фактором рационального использования пашни, получения высоких устойчивых урожаев сельскохозяйственных культур и улучшения качества продукций являются севообороты.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Интенсификация и специализация сельскохозяйственного производства требуют особого внимания к внедрению и постоянному совершенствованию рациональных севооборотов, на основе которых разрабатывается и совершенствуется весь комплекс агротехнических мероприятий для выращивания высоких урожаев озимой пшеницы, кукурузы, подсолнечника, сахарной свеклы, яровых зерновых и зернобобовых, кормовых и других сельскохозяйственных культур.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посевных площадей должна быть подчинена задаче максимального производства продуктов растениеводства и животноводства. Она во многом зависит от специализации хозяйства. В хозяйствах зернового направления в центральной и особенно южной зоне, где яровые зерновые менее урожайны чем озимые, севообороты следует насыщать озимой пшеницей на 40 - 50% с условием, что площади черного пара будут достигать 10 - 15%, а занятых паров - 10 - 20%.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разработанной и рекомендованной наукой структурой посевных площадей в хозяйствах Одесской области на 1986-1990 годы и урожайностью культур для отдельных типов специализированных хозяйств предполагаются такие схемы севооборотов: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Севообороты для южной зоны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1. Черный пар II. </w:t>
      </w:r>
      <w:r>
        <w:rPr>
          <w:rFonts w:ascii="Times New Roman CYR" w:hAnsi="Times New Roman CYR" w:cs="Times New Roman CYR"/>
          <w:sz w:val="28"/>
          <w:szCs w:val="28"/>
        </w:rPr>
        <w:tab/>
        <w:t>1. Черный пар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Озимая пшеница </w:t>
      </w:r>
      <w:r>
        <w:rPr>
          <w:rFonts w:ascii="Times New Roman CYR" w:hAnsi="Times New Roman CYR" w:cs="Times New Roman CYR"/>
          <w:sz w:val="28"/>
          <w:szCs w:val="28"/>
        </w:rPr>
        <w:tab/>
        <w:t>2.Озимая пшеница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Кукуруза на зерно </w:t>
      </w:r>
      <w:r>
        <w:rPr>
          <w:rFonts w:ascii="Times New Roman CYR" w:hAnsi="Times New Roman CYR" w:cs="Times New Roman CYR"/>
          <w:sz w:val="28"/>
          <w:szCs w:val="28"/>
        </w:rPr>
        <w:tab/>
        <w:t>3. Озимый и яровой ячмень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 Кукуруза на зерно</w:t>
      </w:r>
      <w:r>
        <w:rPr>
          <w:rFonts w:ascii="Times New Roman CYR" w:hAnsi="Times New Roman CYR" w:cs="Times New Roman CYR"/>
          <w:sz w:val="28"/>
          <w:szCs w:val="28"/>
        </w:rPr>
        <w:tab/>
        <w:t>4. Кукуруза на зерно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Кукуруза на силос</w:t>
      </w:r>
      <w:r>
        <w:rPr>
          <w:rFonts w:ascii="Times New Roman CYR" w:hAnsi="Times New Roman CYR" w:cs="Times New Roman CYR"/>
          <w:sz w:val="28"/>
          <w:szCs w:val="28"/>
        </w:rPr>
        <w:tab/>
        <w:t>5. Сорго на силос, суданка на сено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Озимая пшеница </w:t>
      </w:r>
      <w:r>
        <w:rPr>
          <w:rFonts w:ascii="Times New Roman CYR" w:hAnsi="Times New Roman CYR" w:cs="Times New Roman CYR"/>
          <w:sz w:val="28"/>
          <w:szCs w:val="28"/>
        </w:rPr>
        <w:tab/>
        <w:t>6. Кукуруза на силос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Горох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7. Горох на зерно, однолетние на зел.корм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Озимая пшеница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8. Озимая пшеница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Подсолнечник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9. Кукуруза на зерно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Подсолнечник. 1. Черный пар IV.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1. Горох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Озимая пшеница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2. Озимая пшеница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Кукуруза на зерно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3. Кукуруза на зерно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Кукуруза на силос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4. Кукуруза на зерно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Озимый ячмень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5. Кукуруза на силос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Озимая рожь на зел. Корм</w:t>
      </w:r>
      <w:r>
        <w:rPr>
          <w:rFonts w:ascii="Times New Roman CYR" w:hAnsi="Times New Roman CYR" w:cs="Times New Roman CYR"/>
          <w:sz w:val="28"/>
          <w:szCs w:val="28"/>
        </w:rPr>
        <w:tab/>
        <w:t>6. Озимая пшеница, озимый ячмень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Озимая пшеница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7.Занятый пар, кормовые бахчевые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Горох 8. Озимая пшеница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Озимая пшеница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9. Ячмень, просо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Подсолнечник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10. Подсолнечник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причинами ускорения темпов потери гумуса в почвах Украины в период интенсификации сельскохозяйственного производства (1960-1990 гг.) были: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Возрастание минерализации гумуса вследствие повышения интенсивности обработки почвы;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 полным отчуждением из поля нетоварной части урожа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Недостаточным поступлением в почву растительных остатков и органических удобрений;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Несбалансированным внесением в почву минеральных удобрений и низких норм органических;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Сжиганием стерни;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Усилением процессов водной эрозии и дефляции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Изменением структуры посевных площадей в сторону повышения доли пропашных культур.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данным Украинского НИИ почвоведения и агрохимии им. Соколовского внесение в степи УССР одной тонны доброкачественного навоза способствует образованию 50 кг гумуса. С учетом идущей в почве минерализации гумуса, ускоряющейся при многократных обработках почвы, бездефицитный баланс гумуса может быть достигнут при внесении (наряду с минеральными удобрениями) 10 - 12 и более тонн навоза на гектар ежегодно, т. е. примерно по 40 т/га три раза за ротацию севооборота.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Дефицит навоза может быть в значительной мере восполнен внесением птичьего помета по 5 - 6 т/га.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кризисом в народном хозяйстве, в условиях перехода земледелия на рыночную основу, объемы применения минеральных и органических удобрений в Украине заметно снизились. Так, только за период с 1990 по 1996 год применение органических удобрений уменьшилось с 8,1 до 3,2 т / га, а в 2001-2010 годах составляет всего 1-1,5 т / га.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сегодня дегумификация почв следует рассматривать приоритетом номер один в вопросах по повышению плодородия почв. Приостановить падение гумуса и создание его бездефицитного баланса возможно за счет: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Реконструкции севооборотов в направлении сокращения площадей под пропашными культурами и увеличение площадей под многолетними травами;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Запашки пожнивных остатков и доли соломы зерновых культур;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Внедрение технологий, способствующих гумификации;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Запашки навоза или остатков в нижнюю часть пахотного слоя, минимизация обработки и т.д.;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Использование торфа, сапропеля, сидератов, прудового ила и т.д..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Минеральные удобрения обеспечивают дополнительные урожаи озимой пшеницы, если используются с учетом отзывчивости этой культуры на отдельные их виды и различные сочетания в связи с почвенно-климатическими условиями, предшественниками, сортами и агрохимическими факторами.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обыкновенных малогумусных и южных черноземах, а также каштановых солонцеватых почвах влияние азотного удобрения на посевы озимой пшеницы после предшественников бывает сильнее влияния фосфорного. Так, по данным, оптимальная доза минеральных удобрений по непаровым предшественникам составила N90 - 120 P60 - 75 K60 - 90.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обыкновенных черноземах по черному пару лучшим соотношением между фосфором и калием в составе фосфорно-калийных удобрений следует считать 1,5 - 2,1 при дозах P45 - 60 K30 - 40.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Минимализация обработки способствует снижению минерализации органического вещества почвы, что проявляется в уменьшении биологической активности на вариантах без удобрений. Одновременно при внесении органических и минеральных удобрений повышается целюлозолитичная активность на 6,1-9,3%, особенно верхнего слоя почвы, что указывает на ускорение процессов гумификации в черноземах.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Почвенно - фракционный состав гумуса чернозема типичного мало изменяется под влиянием системы обработки, а внесение органических и минеральных удобрений способствует процессам гумусонакопичення и улучшения состава гумуса. Внесение органических удобрений усиливает процессы гумификации и способствует увеличению в составе гумуса гуминовых кислот и нерастворимого остатка, что в целом указывает на гумусонакопление. Использование соломы с компенсацией азотной недостаточности способствует увеличению доли фульвокислот в составе гумуса. Почвозащитные технологии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биологизацией усиливают процессы гумификации в черноземах.</w:t>
      </w:r>
    </w:p>
    <w:p w:rsidR="00D12431" w:rsidRDefault="005C69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Применение почвозащитных технологий ведет к увеличению динамики биологических и физических процессов, усиление саморегуляции и воспроизводства плодородия. Сезонная динамика общей биологической активности, окислительно-восстановительных условий, количества водорастворимого органического вещества характеризуется повышением показателей от начала до середины вегетационного периода и последующим их снижением осенью. Изменение показателей реакции почвенной среды, содержания гумуса, подвижных гумусовых веществ имела обратную направленность и низкие значения летом.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Перечень использованных источников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Агрохимическая характеристика почв СССР. M.: Мысль,1973. - 325с.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Баер Р.А., Зеленин И.В., Лютаев Б.В., Подражанский В.А. Мелиоративно-гидрогеологические условия Западного Причерноморья СССР.-Кишинев:Штиинца, 1979. - 184с.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Вернандер Н.Б., Гоголев И.Н., и др. Природа Украинской ССР. Почвы. - К.: Наукова думка, 1986. -216с.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Грунти Одеської області. Карта. Масштаб 1 : 200 000. - Київ, 1967. - 6 аркушів.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Грунти Одеської області / О.К .Вальда, М.І. Краковський. - Одеса: Одеська землевпорядна експедиція, 1969. - 52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Довідник з агрохімічного та агроекологічного стану грунтів України/ За ред. Б.С. Носка. - Київ: “Урожай”, 1994. - 333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Зональная научно обоснованная система земледелия Одесской области на 1987 - 1995годы / [Ред. В. А. Буглова, Л. Ф. Деслотова и др.]. - Одесса Облполиграфиздат, 1988. - 376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Іванюк Г. С.. Біопродуктивність грунтів: навч. посіб. [для студ. вищ. навч.закл.] / Г. С Іванюк. - Львів: Видавничий центр ЛНУ імені Івана Франка, 2009. - 350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Керівний нормативний документ “Еколого-агрохімічна паспортизація полів та земельних ділянок / За ред. академіка О.О.Созінова. Київ, 1996. 37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Маринич О.М., Шищенко П.Г. Фізична географія України: Підручник. - К.: Знання, 2003. - 479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.Методика агрохімічної паспортизації земель сільськогосподарського призначення / За ред. С.М.Рижука, М.В.Лісового, Д.М.Бенцаровського. - К.: Центрдержродючість, 2003. - 64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.Орошение на Одесщине. Почвенно-экологические и агротехнические аспекты / И. Н. Гоголев, Р.А. Баер, А. Г. Кулибабин и др.; Науч. ред. И. Н. Гоголев, В.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Г.Друзьяк.- Одесса, Ред.-изд.отдел, 1992.-434с.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Природа Одесской области. Ресурсы, их рациональное использование и охрана / Под ред. проф. Г.И. Швебса, доц. Ю.А. Амброз.-Киев-Одесса: Вища школа. Головное изд-во,1979.-144с.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Позняк С.П. Орошаемые черноземы юго - запада Украины. - Львов: ВНТЛ, 1997. - 240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Почвы Украины и повышение их плодородия. Т.1. Экология, режимы и процессы, классификация и генетико-производственные аспекты / Под ред. Н.И. Полупана. - К.: Урожай, 1988. - 296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Смирнов П.М., Муравин Э.А. Агрохимия. - М.: Колос, 1981. - 319 с.</w:t>
      </w: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Юдин Ф.А. Методика агрохимических исследований. - М.: Колос, 1980. - 366 с.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D12431" w:rsidRDefault="00D124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431" w:rsidRDefault="005C69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агрохимических анализов почв территории Криничненского сельского совета Болградского района по состоянию на июль 2010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9"/>
        <w:gridCol w:w="835"/>
        <w:gridCol w:w="1070"/>
        <w:gridCol w:w="1134"/>
        <w:gridCol w:w="1843"/>
        <w:gridCol w:w="1373"/>
      </w:tblGrid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 обр. (0-30см)</w:t>
            </w:r>
          </w:p>
        </w:tc>
        <w:tc>
          <w:tcPr>
            <w:tcW w:w="7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pH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Гумус,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Азот, мг/кг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Подв. фосфор, мг/кг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Подв. калий, мг/кг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солевой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водный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D1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444,7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444,7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444,7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444,7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241,8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241,8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241,8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241,8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305,8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305,8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449,3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449,3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449,3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449,3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449,3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165,9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165,9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165,9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165,9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318,9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318,9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318,9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318,9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318,9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318,9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202,6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202,6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202,6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188,3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188,3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188,3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188,3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657,1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657,1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657,1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181,2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204,4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204,4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204,4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204,4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287,9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287,9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287,9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287,9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242,9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242,9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242,9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242,9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214,4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214,4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214,4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214,4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623,3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623,3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623,3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623,3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576,5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576,5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576,5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576,5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576,5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576,5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167,9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482,3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482,3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482,3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482,3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295,5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295,5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295,5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295,5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295,5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295,5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268,3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268,3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268,3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298,9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257,5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203,8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242,2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242,2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242,2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331,3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331,3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285,7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324,1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194,5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194,5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194,5</w:t>
            </w:r>
          </w:p>
        </w:tc>
      </w:tr>
      <w:tr w:rsidR="00D1243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31" w:rsidRDefault="005C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194,5</w:t>
            </w:r>
          </w:p>
        </w:tc>
      </w:tr>
    </w:tbl>
    <w:p w:rsidR="005C69E3" w:rsidRDefault="005C69E3"/>
    <w:sectPr w:rsidR="005C6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F4" w:rsidRDefault="00EC4DF4" w:rsidP="00D12AE8">
      <w:pPr>
        <w:spacing w:after="0" w:line="240" w:lineRule="auto"/>
      </w:pPr>
      <w:r>
        <w:separator/>
      </w:r>
    </w:p>
  </w:endnote>
  <w:endnote w:type="continuationSeparator" w:id="0">
    <w:p w:rsidR="00EC4DF4" w:rsidRDefault="00EC4DF4" w:rsidP="00D1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8" w:rsidRDefault="00D12A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8" w:rsidRDefault="00D12AE8" w:rsidP="00D12AE8">
    <w:pPr>
      <w:pStyle w:val="a5"/>
    </w:pPr>
    <w:r>
      <w:t xml:space="preserve">Вернуться в каталог готовых дипломов и магистерских диссертаций </w:t>
    </w:r>
  </w:p>
  <w:p w:rsidR="00D12AE8" w:rsidRDefault="00D12AE8" w:rsidP="00D12AE8">
    <w:pPr>
      <w:pStyle w:val="a5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8" w:rsidRDefault="00D12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F4" w:rsidRDefault="00EC4DF4" w:rsidP="00D12AE8">
      <w:pPr>
        <w:spacing w:after="0" w:line="240" w:lineRule="auto"/>
      </w:pPr>
      <w:r>
        <w:separator/>
      </w:r>
    </w:p>
  </w:footnote>
  <w:footnote w:type="continuationSeparator" w:id="0">
    <w:p w:rsidR="00EC4DF4" w:rsidRDefault="00EC4DF4" w:rsidP="00D1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8" w:rsidRDefault="00D12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2C" w:rsidRPr="0059082C" w:rsidRDefault="0059082C" w:rsidP="0059082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59082C">
      <w:rPr>
        <w:rFonts w:ascii="Calibri" w:eastAsia="Calibri" w:hAnsi="Calibri" w:cs="Times New Roman"/>
        <w:lang w:eastAsia="en-US"/>
      </w:rPr>
      <w:t>Узнайте стоимость написания на заказ студенческих и аспирантских работ</w:t>
    </w:r>
  </w:p>
  <w:p w:rsidR="0059082C" w:rsidRPr="0059082C" w:rsidRDefault="0059082C" w:rsidP="0059082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59082C">
      <w:rPr>
        <w:rFonts w:ascii="Calibri" w:eastAsia="Calibri" w:hAnsi="Calibri" w:cs="Times New Roman"/>
        <w:lang w:eastAsia="en-US"/>
      </w:rPr>
      <w:t>http://учебники.информ2000.рф/napisat-diplom.shtml</w:t>
    </w:r>
  </w:p>
  <w:p w:rsidR="00D12AE8" w:rsidRDefault="00D12AE8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8" w:rsidRDefault="00D12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B2"/>
    <w:rsid w:val="000769B2"/>
    <w:rsid w:val="0059082C"/>
    <w:rsid w:val="005C69E3"/>
    <w:rsid w:val="008C36B0"/>
    <w:rsid w:val="00D12431"/>
    <w:rsid w:val="00D12AE8"/>
    <w:rsid w:val="00EC4DF4"/>
    <w:rsid w:val="00F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E8"/>
  </w:style>
  <w:style w:type="paragraph" w:styleId="a5">
    <w:name w:val="footer"/>
    <w:basedOn w:val="a"/>
    <w:link w:val="a6"/>
    <w:uiPriority w:val="99"/>
    <w:unhideWhenUsed/>
    <w:rsid w:val="00D1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E8"/>
  </w:style>
  <w:style w:type="paragraph" w:styleId="a5">
    <w:name w:val="footer"/>
    <w:basedOn w:val="a"/>
    <w:link w:val="a6"/>
    <w:uiPriority w:val="99"/>
    <w:unhideWhenUsed/>
    <w:rsid w:val="00D1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12439</Words>
  <Characters>70906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6</cp:revision>
  <dcterms:created xsi:type="dcterms:W3CDTF">2023-02-09T07:34:00Z</dcterms:created>
  <dcterms:modified xsi:type="dcterms:W3CDTF">2023-05-08T05:46:00Z</dcterms:modified>
</cp:coreProperties>
</file>