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DEC" w:rsidRDefault="00833DEC">
      <w:pPr>
        <w:pStyle w:val="4"/>
        <w:spacing w:line="360" w:lineRule="auto"/>
        <w:ind w:firstLine="709"/>
        <w:jc w:val="both"/>
        <w:rPr>
          <w:sz w:val="28"/>
          <w:szCs w:val="28"/>
        </w:rPr>
      </w:pPr>
    </w:p>
    <w:p w:rsidR="00833DEC" w:rsidRDefault="00833DEC">
      <w:pPr>
        <w:pStyle w:val="4"/>
        <w:spacing w:line="360" w:lineRule="auto"/>
        <w:ind w:firstLine="709"/>
        <w:jc w:val="both"/>
        <w:rPr>
          <w:sz w:val="28"/>
          <w:szCs w:val="28"/>
        </w:rPr>
      </w:pPr>
    </w:p>
    <w:p w:rsidR="00833DEC" w:rsidRDefault="00833DEC">
      <w:pPr>
        <w:pStyle w:val="4"/>
        <w:spacing w:line="360" w:lineRule="auto"/>
        <w:ind w:firstLine="709"/>
        <w:jc w:val="both"/>
        <w:rPr>
          <w:sz w:val="28"/>
          <w:szCs w:val="28"/>
        </w:rPr>
      </w:pPr>
    </w:p>
    <w:p w:rsidR="00833DEC" w:rsidRPr="00833DEC" w:rsidRDefault="00833DEC" w:rsidP="00833DEC">
      <w:pPr>
        <w:pStyle w:val="4"/>
        <w:spacing w:line="360" w:lineRule="auto"/>
        <w:jc w:val="center"/>
        <w:rPr>
          <w:b/>
          <w:sz w:val="28"/>
          <w:szCs w:val="28"/>
        </w:rPr>
      </w:pPr>
      <w:r w:rsidRPr="00833DEC">
        <w:rPr>
          <w:b/>
          <w:sz w:val="28"/>
          <w:szCs w:val="28"/>
        </w:rPr>
        <w:t>Организация бюджетного процесса в РФ</w:t>
      </w:r>
    </w:p>
    <w:p w:rsidR="00833DEC" w:rsidRDefault="00833DEC" w:rsidP="00833DEC">
      <w:pPr>
        <w:pStyle w:val="4"/>
        <w:spacing w:line="360" w:lineRule="auto"/>
        <w:jc w:val="center"/>
        <w:rPr>
          <w:sz w:val="28"/>
          <w:szCs w:val="28"/>
        </w:rPr>
      </w:pPr>
      <w:r>
        <w:rPr>
          <w:sz w:val="28"/>
          <w:szCs w:val="28"/>
        </w:rPr>
        <w:t>Диплом</w:t>
      </w:r>
    </w:p>
    <w:p w:rsidR="00833DEC" w:rsidRPr="00833DEC" w:rsidRDefault="00833DEC" w:rsidP="00833DEC">
      <w:pPr>
        <w:jc w:val="center"/>
      </w:pPr>
      <w:r>
        <w:t>2014</w:t>
      </w:r>
    </w:p>
    <w:p w:rsidR="00833DEC" w:rsidRDefault="00833DEC">
      <w:pPr>
        <w:pStyle w:val="4"/>
        <w:spacing w:line="360" w:lineRule="auto"/>
        <w:ind w:firstLine="709"/>
        <w:jc w:val="both"/>
        <w:rPr>
          <w:sz w:val="28"/>
          <w:szCs w:val="28"/>
        </w:rPr>
      </w:pPr>
    </w:p>
    <w:p w:rsidR="000F2333" w:rsidRDefault="000F2333">
      <w:pPr>
        <w:pStyle w:val="4"/>
        <w:spacing w:line="360" w:lineRule="auto"/>
        <w:ind w:firstLine="709"/>
        <w:jc w:val="both"/>
        <w:rPr>
          <w:sz w:val="28"/>
          <w:szCs w:val="28"/>
        </w:rPr>
      </w:pPr>
      <w:r>
        <w:rPr>
          <w:sz w:val="28"/>
          <w:szCs w:val="28"/>
        </w:rPr>
        <w:t>Содержание</w:t>
      </w:r>
    </w:p>
    <w:p w:rsidR="000F2333" w:rsidRDefault="000F2333">
      <w:pPr>
        <w:pStyle w:val="4"/>
        <w:spacing w:line="360" w:lineRule="auto"/>
        <w:ind w:firstLine="709"/>
        <w:jc w:val="both"/>
        <w:rPr>
          <w:sz w:val="28"/>
          <w:szCs w:val="28"/>
        </w:rPr>
      </w:pPr>
    </w:p>
    <w:p w:rsidR="000F2333" w:rsidRDefault="000F2333">
      <w:pPr>
        <w:tabs>
          <w:tab w:val="left" w:pos="756"/>
          <w:tab w:val="left" w:pos="8754"/>
        </w:tabs>
        <w:spacing w:line="360" w:lineRule="auto"/>
        <w:jc w:val="both"/>
        <w:rPr>
          <w:sz w:val="28"/>
          <w:szCs w:val="28"/>
        </w:rPr>
      </w:pPr>
      <w:r>
        <w:rPr>
          <w:sz w:val="28"/>
          <w:szCs w:val="28"/>
        </w:rPr>
        <w:t>Введение</w:t>
      </w:r>
    </w:p>
    <w:p w:rsidR="000F2333" w:rsidRDefault="000F2333">
      <w:pPr>
        <w:tabs>
          <w:tab w:val="left" w:pos="756"/>
          <w:tab w:val="left" w:pos="8754"/>
        </w:tabs>
        <w:spacing w:line="360" w:lineRule="auto"/>
        <w:jc w:val="both"/>
        <w:rPr>
          <w:sz w:val="28"/>
          <w:szCs w:val="28"/>
        </w:rPr>
      </w:pPr>
      <w:r>
        <w:rPr>
          <w:sz w:val="28"/>
          <w:szCs w:val="28"/>
        </w:rPr>
        <w:t>. Понятие и принципы бюджетного процесса</w:t>
      </w:r>
    </w:p>
    <w:p w:rsidR="000F2333" w:rsidRDefault="000F2333">
      <w:pPr>
        <w:tabs>
          <w:tab w:val="left" w:pos="756"/>
          <w:tab w:val="left" w:pos="8754"/>
        </w:tabs>
        <w:spacing w:line="360" w:lineRule="auto"/>
        <w:jc w:val="both"/>
        <w:rPr>
          <w:sz w:val="28"/>
          <w:szCs w:val="28"/>
        </w:rPr>
      </w:pPr>
      <w:r>
        <w:rPr>
          <w:sz w:val="28"/>
          <w:szCs w:val="28"/>
        </w:rPr>
        <w:t>. Участники бюджетного процесса</w:t>
      </w:r>
    </w:p>
    <w:p w:rsidR="000F2333" w:rsidRDefault="000F2333">
      <w:pPr>
        <w:tabs>
          <w:tab w:val="left" w:pos="756"/>
          <w:tab w:val="left" w:pos="8754"/>
        </w:tabs>
        <w:spacing w:line="360" w:lineRule="auto"/>
        <w:jc w:val="both"/>
        <w:rPr>
          <w:sz w:val="28"/>
          <w:szCs w:val="28"/>
        </w:rPr>
      </w:pPr>
      <w:r>
        <w:rPr>
          <w:sz w:val="28"/>
          <w:szCs w:val="28"/>
        </w:rPr>
        <w:t>.1 Полномочия участников бюджетного процесса</w:t>
      </w:r>
    </w:p>
    <w:p w:rsidR="000F2333" w:rsidRDefault="000F2333">
      <w:pPr>
        <w:tabs>
          <w:tab w:val="left" w:pos="756"/>
          <w:tab w:val="left" w:pos="8754"/>
        </w:tabs>
        <w:spacing w:line="360" w:lineRule="auto"/>
        <w:jc w:val="both"/>
        <w:rPr>
          <w:sz w:val="28"/>
          <w:szCs w:val="28"/>
        </w:rPr>
      </w:pPr>
      <w:r>
        <w:rPr>
          <w:sz w:val="28"/>
          <w:szCs w:val="28"/>
        </w:rPr>
        <w:t>.1.1 Полномочия участников бюджетного процесса федерального уровня</w:t>
      </w:r>
    </w:p>
    <w:p w:rsidR="000F2333" w:rsidRDefault="000F2333">
      <w:pPr>
        <w:spacing w:line="360" w:lineRule="auto"/>
        <w:jc w:val="both"/>
        <w:rPr>
          <w:sz w:val="28"/>
          <w:szCs w:val="28"/>
        </w:rPr>
      </w:pPr>
      <w:r>
        <w:rPr>
          <w:sz w:val="28"/>
          <w:szCs w:val="28"/>
        </w:rPr>
        <w:t>2.1.2 Полномочия участников бюджетного процесса на региональном и местном уровнях</w:t>
      </w:r>
    </w:p>
    <w:p w:rsidR="000F2333" w:rsidRDefault="000F2333">
      <w:pPr>
        <w:tabs>
          <w:tab w:val="left" w:pos="756"/>
          <w:tab w:val="left" w:pos="8754"/>
        </w:tabs>
        <w:spacing w:line="360" w:lineRule="auto"/>
        <w:jc w:val="both"/>
        <w:rPr>
          <w:sz w:val="28"/>
          <w:szCs w:val="28"/>
        </w:rPr>
      </w:pPr>
      <w:r>
        <w:rPr>
          <w:sz w:val="28"/>
          <w:szCs w:val="28"/>
        </w:rPr>
        <w:t>3. Составление проектов бюджетов</w:t>
      </w:r>
    </w:p>
    <w:p w:rsidR="000F2333" w:rsidRDefault="000F2333">
      <w:pPr>
        <w:tabs>
          <w:tab w:val="left" w:pos="756"/>
          <w:tab w:val="left" w:pos="8754"/>
        </w:tabs>
        <w:spacing w:line="360" w:lineRule="auto"/>
        <w:jc w:val="both"/>
        <w:rPr>
          <w:sz w:val="28"/>
          <w:szCs w:val="28"/>
        </w:rPr>
      </w:pPr>
      <w:r>
        <w:rPr>
          <w:sz w:val="28"/>
          <w:szCs w:val="28"/>
        </w:rPr>
        <w:t>. Рассмотрение и утверждение бюджетов</w:t>
      </w:r>
    </w:p>
    <w:p w:rsidR="000F2333" w:rsidRDefault="000F2333">
      <w:pPr>
        <w:tabs>
          <w:tab w:val="left" w:pos="756"/>
          <w:tab w:val="left" w:pos="8754"/>
        </w:tabs>
        <w:spacing w:line="360" w:lineRule="auto"/>
        <w:jc w:val="both"/>
        <w:rPr>
          <w:sz w:val="28"/>
          <w:szCs w:val="28"/>
        </w:rPr>
      </w:pPr>
      <w:r>
        <w:rPr>
          <w:sz w:val="28"/>
          <w:szCs w:val="28"/>
        </w:rPr>
        <w:t>. Федеральный закон о Федеральном бюджете</w:t>
      </w:r>
    </w:p>
    <w:p w:rsidR="000F2333" w:rsidRDefault="000F2333">
      <w:pPr>
        <w:spacing w:line="360" w:lineRule="auto"/>
        <w:jc w:val="both"/>
        <w:rPr>
          <w:sz w:val="28"/>
          <w:szCs w:val="28"/>
        </w:rPr>
      </w:pPr>
      <w:r>
        <w:rPr>
          <w:sz w:val="28"/>
          <w:szCs w:val="28"/>
        </w:rPr>
        <w:t>5.1 Рассмотрение и утверждение Федерального закона о Федеральном бюджете</w:t>
      </w:r>
    </w:p>
    <w:p w:rsidR="000F2333" w:rsidRDefault="000F2333">
      <w:pPr>
        <w:tabs>
          <w:tab w:val="left" w:pos="756"/>
          <w:tab w:val="left" w:pos="8754"/>
        </w:tabs>
        <w:spacing w:line="360" w:lineRule="auto"/>
        <w:jc w:val="both"/>
        <w:rPr>
          <w:sz w:val="28"/>
          <w:szCs w:val="28"/>
        </w:rPr>
      </w:pPr>
      <w:r>
        <w:rPr>
          <w:sz w:val="28"/>
          <w:szCs w:val="28"/>
        </w:rPr>
        <w:t>5.2 Внесение изменений в Федеральный закон о Федеральном бюджете</w:t>
      </w:r>
    </w:p>
    <w:p w:rsidR="000F2333" w:rsidRDefault="000F2333">
      <w:pPr>
        <w:tabs>
          <w:tab w:val="left" w:pos="756"/>
          <w:tab w:val="left" w:pos="8754"/>
        </w:tabs>
        <w:spacing w:line="360" w:lineRule="auto"/>
        <w:jc w:val="both"/>
        <w:rPr>
          <w:sz w:val="28"/>
          <w:szCs w:val="28"/>
        </w:rPr>
      </w:pPr>
      <w:r>
        <w:rPr>
          <w:sz w:val="28"/>
          <w:szCs w:val="28"/>
        </w:rPr>
        <w:t>. Исполнение бюджетов</w:t>
      </w:r>
    </w:p>
    <w:p w:rsidR="000F2333" w:rsidRDefault="000F2333">
      <w:pPr>
        <w:tabs>
          <w:tab w:val="left" w:pos="756"/>
          <w:tab w:val="left" w:pos="8754"/>
        </w:tabs>
        <w:spacing w:line="360" w:lineRule="auto"/>
        <w:jc w:val="both"/>
        <w:rPr>
          <w:sz w:val="28"/>
          <w:szCs w:val="28"/>
        </w:rPr>
      </w:pPr>
      <w:r>
        <w:rPr>
          <w:sz w:val="28"/>
          <w:szCs w:val="28"/>
        </w:rPr>
        <w:t>. Бюджетный учет и отчетность</w:t>
      </w:r>
    </w:p>
    <w:p w:rsidR="000F2333" w:rsidRDefault="000F2333">
      <w:pPr>
        <w:tabs>
          <w:tab w:val="left" w:pos="756"/>
          <w:tab w:val="left" w:pos="8754"/>
        </w:tabs>
        <w:spacing w:line="360" w:lineRule="auto"/>
        <w:jc w:val="both"/>
        <w:rPr>
          <w:sz w:val="28"/>
          <w:szCs w:val="28"/>
        </w:rPr>
      </w:pPr>
      <w:r>
        <w:rPr>
          <w:sz w:val="28"/>
          <w:szCs w:val="28"/>
        </w:rPr>
        <w:t>.1 Бюджетный учет и отчетность Российской Федерации</w:t>
      </w:r>
    </w:p>
    <w:p w:rsidR="000F2333" w:rsidRDefault="000F2333">
      <w:pPr>
        <w:tabs>
          <w:tab w:val="left" w:pos="756"/>
          <w:tab w:val="left" w:pos="8754"/>
        </w:tabs>
        <w:spacing w:line="360" w:lineRule="auto"/>
        <w:jc w:val="both"/>
        <w:rPr>
          <w:sz w:val="28"/>
          <w:szCs w:val="28"/>
        </w:rPr>
      </w:pPr>
      <w:r>
        <w:rPr>
          <w:sz w:val="28"/>
          <w:szCs w:val="28"/>
        </w:rPr>
        <w:t>. Контроль исполнения бюджетов</w:t>
      </w:r>
    </w:p>
    <w:p w:rsidR="000F2333" w:rsidRDefault="000F2333">
      <w:pPr>
        <w:spacing w:line="360" w:lineRule="auto"/>
        <w:jc w:val="both"/>
        <w:rPr>
          <w:sz w:val="28"/>
          <w:szCs w:val="28"/>
        </w:rPr>
      </w:pPr>
      <w:r>
        <w:rPr>
          <w:sz w:val="28"/>
          <w:szCs w:val="28"/>
        </w:rPr>
        <w:t>9. Ответственность за нарушение бюджетного законодательства Российской Федерации</w:t>
      </w:r>
    </w:p>
    <w:p w:rsidR="000F2333" w:rsidRDefault="000F2333">
      <w:pPr>
        <w:tabs>
          <w:tab w:val="left" w:pos="756"/>
          <w:tab w:val="left" w:pos="8754"/>
        </w:tabs>
        <w:spacing w:line="360" w:lineRule="auto"/>
        <w:jc w:val="both"/>
        <w:rPr>
          <w:sz w:val="28"/>
          <w:szCs w:val="28"/>
        </w:rPr>
      </w:pPr>
      <w:r>
        <w:rPr>
          <w:sz w:val="28"/>
          <w:szCs w:val="28"/>
        </w:rPr>
        <w:t>Заключение</w:t>
      </w:r>
    </w:p>
    <w:p w:rsidR="000F2333" w:rsidRDefault="000F2333">
      <w:pPr>
        <w:tabs>
          <w:tab w:val="left" w:pos="756"/>
          <w:tab w:val="left" w:pos="8754"/>
        </w:tabs>
        <w:spacing w:line="360" w:lineRule="auto"/>
        <w:jc w:val="both"/>
        <w:rPr>
          <w:sz w:val="28"/>
          <w:szCs w:val="28"/>
        </w:rPr>
      </w:pPr>
      <w:r>
        <w:rPr>
          <w:sz w:val="28"/>
          <w:szCs w:val="28"/>
        </w:rPr>
        <w:lastRenderedPageBreak/>
        <w:t>Список использованных источников</w:t>
      </w:r>
    </w:p>
    <w:p w:rsidR="000F2333" w:rsidRDefault="000F2333">
      <w:pPr>
        <w:tabs>
          <w:tab w:val="left" w:pos="756"/>
          <w:tab w:val="left" w:pos="8754"/>
        </w:tabs>
        <w:spacing w:line="360" w:lineRule="auto"/>
        <w:jc w:val="both"/>
        <w:rPr>
          <w:sz w:val="28"/>
          <w:szCs w:val="28"/>
        </w:rPr>
      </w:pPr>
      <w:r>
        <w:rPr>
          <w:sz w:val="28"/>
          <w:szCs w:val="28"/>
        </w:rPr>
        <w:t>Приложения</w:t>
      </w:r>
    </w:p>
    <w:p w:rsidR="000F2333" w:rsidRDefault="000F2333">
      <w:pPr>
        <w:spacing w:after="200" w:line="276" w:lineRule="auto"/>
        <w:rPr>
          <w:rFonts w:ascii="Calibri" w:hAnsi="Calibri" w:cs="Calibri"/>
          <w:sz w:val="28"/>
          <w:szCs w:val="28"/>
        </w:rPr>
      </w:pPr>
      <w:r>
        <w:rPr>
          <w:b/>
          <w:bCs/>
          <w:sz w:val="28"/>
          <w:szCs w:val="28"/>
        </w:rPr>
        <w:br w:type="page"/>
      </w:r>
    </w:p>
    <w:p w:rsidR="000F2333" w:rsidRDefault="000F2333">
      <w:pPr>
        <w:pStyle w:val="4"/>
        <w:spacing w:line="360" w:lineRule="auto"/>
        <w:ind w:firstLine="709"/>
        <w:jc w:val="both"/>
        <w:rPr>
          <w:sz w:val="28"/>
          <w:szCs w:val="28"/>
        </w:rPr>
      </w:pPr>
      <w:r>
        <w:rPr>
          <w:sz w:val="28"/>
          <w:szCs w:val="28"/>
        </w:rPr>
        <w:lastRenderedPageBreak/>
        <w:t>Введение</w:t>
      </w:r>
    </w:p>
    <w:p w:rsidR="000F2333" w:rsidRDefault="000F2333">
      <w:pPr>
        <w:spacing w:line="360" w:lineRule="auto"/>
        <w:ind w:firstLine="709"/>
        <w:jc w:val="both"/>
        <w:rPr>
          <w:sz w:val="28"/>
          <w:szCs w:val="28"/>
        </w:rPr>
      </w:pPr>
    </w:p>
    <w:p w:rsidR="000F2333" w:rsidRDefault="000F2333">
      <w:pPr>
        <w:spacing w:line="360" w:lineRule="auto"/>
        <w:ind w:firstLine="709"/>
        <w:jc w:val="both"/>
        <w:rPr>
          <w:sz w:val="28"/>
          <w:szCs w:val="28"/>
        </w:rPr>
      </w:pPr>
      <w:r>
        <w:rPr>
          <w:sz w:val="28"/>
          <w:szCs w:val="28"/>
        </w:rPr>
        <w:t>Бюджет государства является важнейшим установлением финансовой системы и играет значительную роль в политической и хозяйственной жизни страны, так как в нём отражена совокупность отношений, возникающих в процессе аккумуляции, распределения и использования государственного централизованного денежного фонда, предназначающегося для финансирования реализации наиболее важных функций государства, поэтому разработке показателей бюджета уделяется особое внимание на всех уровнях власти и на всех этапах прохождения расчетов. В бюджете государства определены его доходы и расходы, определяющие многие параметры развития государства на предстоящий год и среднесрочную перспективу.</w:t>
      </w:r>
    </w:p>
    <w:p w:rsidR="002C0A65" w:rsidRPr="002C0A65" w:rsidRDefault="002C0A65" w:rsidP="002C0A65">
      <w:pPr>
        <w:jc w:val="center"/>
        <w:rPr>
          <w:rFonts w:eastAsia="Times New Roman"/>
          <w:b/>
          <w:sz w:val="28"/>
          <w:szCs w:val="28"/>
        </w:rPr>
      </w:pPr>
      <w:r w:rsidRPr="002C0A65">
        <w:rPr>
          <w:rFonts w:eastAsia="Times New Roman"/>
          <w:b/>
          <w:sz w:val="28"/>
          <w:szCs w:val="28"/>
        </w:rPr>
        <w:t>Вернуться в каталог готовых дипломов и магистерских диссертаций –</w:t>
      </w:r>
    </w:p>
    <w:p w:rsidR="002C0A65" w:rsidRDefault="009E7FC0" w:rsidP="002C0A65">
      <w:pPr>
        <w:spacing w:line="360" w:lineRule="auto"/>
        <w:ind w:firstLine="709"/>
        <w:jc w:val="both"/>
        <w:rPr>
          <w:sz w:val="28"/>
          <w:szCs w:val="28"/>
        </w:rPr>
      </w:pPr>
      <w:hyperlink r:id="rId7" w:history="1">
        <w:r w:rsidR="002C0A65" w:rsidRPr="002C0A65">
          <w:rPr>
            <w:rFonts w:eastAsia="Times New Roman"/>
            <w:b/>
            <w:color w:val="0000FF"/>
            <w:sz w:val="28"/>
            <w:szCs w:val="28"/>
            <w:u w:val="single"/>
            <w:lang w:val="en-US"/>
          </w:rPr>
          <w:t>http</w:t>
        </w:r>
        <w:r w:rsidR="002C0A65" w:rsidRPr="002C0A65">
          <w:rPr>
            <w:rFonts w:eastAsia="Times New Roman"/>
            <w:b/>
            <w:color w:val="0000FF"/>
            <w:sz w:val="28"/>
            <w:szCs w:val="28"/>
            <w:u w:val="single"/>
          </w:rPr>
          <w:t>://учебники.информ2000.рф/</w:t>
        </w:r>
        <w:proofErr w:type="spellStart"/>
        <w:r w:rsidR="002C0A65" w:rsidRPr="002C0A65">
          <w:rPr>
            <w:rFonts w:eastAsia="Times New Roman"/>
            <w:b/>
            <w:color w:val="0000FF"/>
            <w:sz w:val="28"/>
            <w:szCs w:val="28"/>
            <w:u w:val="single"/>
            <w:lang w:val="en-US"/>
          </w:rPr>
          <w:t>diplom</w:t>
        </w:r>
        <w:proofErr w:type="spellEnd"/>
        <w:r w:rsidR="002C0A65" w:rsidRPr="002C0A65">
          <w:rPr>
            <w:rFonts w:eastAsia="Times New Roman"/>
            <w:b/>
            <w:color w:val="0000FF"/>
            <w:sz w:val="28"/>
            <w:szCs w:val="28"/>
            <w:u w:val="single"/>
          </w:rPr>
          <w:t>.</w:t>
        </w:r>
        <w:proofErr w:type="spellStart"/>
        <w:r w:rsidR="002C0A65" w:rsidRPr="002C0A65">
          <w:rPr>
            <w:rFonts w:eastAsia="Times New Roman"/>
            <w:b/>
            <w:color w:val="0000FF"/>
            <w:sz w:val="28"/>
            <w:szCs w:val="28"/>
            <w:u w:val="single"/>
            <w:lang w:val="en-US"/>
          </w:rPr>
          <w:t>shtml</w:t>
        </w:r>
        <w:proofErr w:type="spellEnd"/>
      </w:hyperlink>
    </w:p>
    <w:p w:rsidR="000F2333" w:rsidRDefault="000F2333">
      <w:pPr>
        <w:spacing w:line="360" w:lineRule="auto"/>
        <w:ind w:firstLine="709"/>
        <w:jc w:val="both"/>
        <w:rPr>
          <w:sz w:val="28"/>
          <w:szCs w:val="28"/>
        </w:rPr>
      </w:pPr>
      <w:r>
        <w:rPr>
          <w:sz w:val="28"/>
          <w:szCs w:val="28"/>
        </w:rPr>
        <w:t>В тоже время бюджет в материальном смысле - общегосударственный фонд денежных средств, которые по мере поступления используются в соответствии с расходными статьями. Таким образом, реально действующий бюджет находится постоянно в динамическом работающем состоянии: государственные доходы поступают и незамедлительно обращаются в государственные расходы.</w:t>
      </w:r>
    </w:p>
    <w:p w:rsidR="000F2333" w:rsidRDefault="000F2333">
      <w:pPr>
        <w:ind w:firstLine="709"/>
        <w:rPr>
          <w:sz w:val="28"/>
          <w:szCs w:val="28"/>
        </w:rPr>
      </w:pPr>
      <w:r>
        <w:rPr>
          <w:sz w:val="28"/>
          <w:szCs w:val="28"/>
        </w:rPr>
        <w:t xml:space="preserve">Общие принципы бюджетного законодательства Российской Федерации, основы организации и функционирования бюджетной системы страны, правовое положение субъектов бюджетных правоотношений, основы бюджетного процесса и межбюджетных отношений, основания и виды ответственности за нарушение бюджетного законодательства устанавливает Бюджетный кодекс Российской Федерации и принятые в соответствии с ним федеральные законы &lt;consultantplus://offline/ref=109E866C149A22422378E445EBBE3EE67AAD54031C45CB3180CE75510179999B9187BAD5F9E957t3AAO&gt;, указы Президента, нормативно-правовые акты Правительства и Федеральных органов исполнительной власти, законы субъектов Российской Федерации и представительных органов муниципальных образований, и иные законы и </w:t>
      </w:r>
      <w:r>
        <w:rPr>
          <w:sz w:val="28"/>
          <w:szCs w:val="28"/>
        </w:rPr>
        <w:lastRenderedPageBreak/>
        <w:t>правовые акты, регулирующие бюджетные правоотношения. Международные договоры Российской Федерации имеют приоритет в регулировании бюджетных правоотношений.</w:t>
      </w:r>
    </w:p>
    <w:p w:rsidR="000F2333" w:rsidRDefault="000F2333">
      <w:pPr>
        <w:spacing w:line="360" w:lineRule="auto"/>
        <w:ind w:firstLine="709"/>
        <w:jc w:val="both"/>
        <w:rPr>
          <w:sz w:val="28"/>
          <w:szCs w:val="28"/>
        </w:rPr>
      </w:pPr>
      <w:r>
        <w:rPr>
          <w:sz w:val="28"/>
          <w:szCs w:val="28"/>
        </w:rPr>
        <w:t>Для более полного понимания сущности бюджетного процесса представляется целесообразным обозначить основные понятия, которыми оперируют участники бюджетного процесса.</w:t>
      </w:r>
    </w:p>
    <w:p w:rsidR="000F2333" w:rsidRDefault="000F2333">
      <w:pPr>
        <w:spacing w:line="360" w:lineRule="auto"/>
        <w:ind w:firstLine="709"/>
        <w:jc w:val="both"/>
        <w:rPr>
          <w:sz w:val="28"/>
          <w:szCs w:val="28"/>
        </w:rPr>
      </w:pPr>
      <w:r>
        <w:rPr>
          <w:sz w:val="28"/>
          <w:szCs w:val="28"/>
        </w:rPr>
        <w:t>В соответствии с Бюджетным кодексом Российской Федерации определение бюджета закреплено так: 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0F2333" w:rsidRDefault="000F2333">
      <w:pPr>
        <w:ind w:firstLine="709"/>
        <w:rPr>
          <w:sz w:val="28"/>
          <w:szCs w:val="28"/>
        </w:rPr>
      </w:pPr>
      <w:r>
        <w:rPr>
          <w:sz w:val="28"/>
          <w:szCs w:val="28"/>
        </w:rPr>
        <w:t>Структура бюджетной системы Российской Федерации (регулируемая законодательством &lt;consultantplus://offline/ref=109E866C149A22422378E445EBBE3EE672AC55031848963B889779530676C68C96CEB6D4F9E95638t4A2O&gt; совокупность федерального бюджета, бюджетов субъектов Российской Федерации, местных бюджетов и бюджетов государственных внебюджетных фондов) имеет три уровня: федеральный бюджет и бюджеты государственных внебюджетных фондов, бюджеты субъектов Российской Федерации и бюджеты территориальных государственных внебюджетных фондов, местные бюджеты.</w:t>
      </w:r>
    </w:p>
    <w:p w:rsidR="000F2333" w:rsidRDefault="000F2333">
      <w:pPr>
        <w:pStyle w:val="1"/>
        <w:spacing w:line="360" w:lineRule="auto"/>
        <w:ind w:firstLine="709"/>
        <w:jc w:val="both"/>
        <w:rPr>
          <w:sz w:val="28"/>
          <w:szCs w:val="28"/>
        </w:rPr>
      </w:pPr>
      <w:r>
        <w:rPr>
          <w:sz w:val="28"/>
          <w:szCs w:val="28"/>
        </w:rPr>
        <w:t>Средства бюджета должны использоваться с соблюдением норм закона, утвердившего его. Например, средства федерального бюджета на 2012 год должны направляться в соответствии с Федеральным законом Российской Федерации от 30 ноября 2011 г. № 371-ФЗ «О федеральном бюджете на 2012 год и на плановый период 2013 и 2014 годов».</w:t>
      </w:r>
    </w:p>
    <w:p w:rsidR="000F2333" w:rsidRDefault="000F2333">
      <w:pPr>
        <w:spacing w:line="360" w:lineRule="auto"/>
        <w:ind w:firstLine="709"/>
        <w:jc w:val="both"/>
        <w:rPr>
          <w:sz w:val="28"/>
          <w:szCs w:val="28"/>
        </w:rPr>
      </w:pPr>
      <w:r>
        <w:rPr>
          <w:sz w:val="28"/>
          <w:szCs w:val="28"/>
        </w:rPr>
        <w:t>Важной особенностью организации бюджетного процесса в Российской Федерации является составление консолидированных бюджетов бюджетной системы страны. Консолидированный бюджет - свод бюджетов бюджетной системы Российской Федерации. Он представляет собой как бы инструмент осуществления анализа положения государственных финансов и перспективы их развития.</w:t>
      </w:r>
    </w:p>
    <w:p w:rsidR="000F2333" w:rsidRDefault="000F2333">
      <w:pPr>
        <w:spacing w:line="360" w:lineRule="auto"/>
        <w:ind w:firstLine="709"/>
        <w:jc w:val="both"/>
        <w:rPr>
          <w:sz w:val="28"/>
          <w:szCs w:val="28"/>
        </w:rPr>
      </w:pPr>
      <w:r>
        <w:rPr>
          <w:sz w:val="28"/>
          <w:szCs w:val="28"/>
        </w:rPr>
        <w:t xml:space="preserve">В настоящей работе раскрыто понятие бюджетного процесса, его </w:t>
      </w:r>
      <w:r>
        <w:rPr>
          <w:sz w:val="28"/>
          <w:szCs w:val="28"/>
        </w:rPr>
        <w:lastRenderedPageBreak/>
        <w:t>принципы, определены участники бюджетного процесса и их полномочия. Также в работе будут отражены стадии бюджетного процесса, такие как: подготовка, рассмотрение и утверждение проектов бюджетов, принятие правовых актов о бюджетах бюджетной системы Российской Федерации, описан непосредственно процесс исполнения бюджета. Часть работы посвящена рассмотрению и утверждению отчета об исполнении бюджета, бюджетному учету и отчетности, организации бюджетного контроля и надзора.</w:t>
      </w:r>
    </w:p>
    <w:p w:rsidR="000F2333" w:rsidRDefault="000F2333">
      <w:pPr>
        <w:spacing w:line="360" w:lineRule="auto"/>
        <w:ind w:firstLine="709"/>
        <w:jc w:val="both"/>
        <w:rPr>
          <w:sz w:val="28"/>
          <w:szCs w:val="28"/>
        </w:rPr>
      </w:pPr>
      <w:r>
        <w:rPr>
          <w:sz w:val="28"/>
          <w:szCs w:val="28"/>
        </w:rPr>
        <w:t>Поскольку именно Бюджетный кодекс Российской Федерации определяет основы бюджетного процесса, данная работа по большей части будет строиться в соответствии со структурой той части данной кодификации, которая посвящена непосредственно бюджетному процессу. Работа будет дополняться фактами и рассуждениями, нашедшими отражение в дополнительной литературе, нормативно-правовых актах, материалах справочных изданий, содержащих информацию о бюджетном процессе в Российской Федерации.</w:t>
      </w:r>
    </w:p>
    <w:p w:rsidR="000F2333" w:rsidRDefault="000F2333">
      <w:pPr>
        <w:spacing w:after="200" w:line="276" w:lineRule="auto"/>
        <w:rPr>
          <w:sz w:val="28"/>
          <w:szCs w:val="28"/>
        </w:rPr>
      </w:pPr>
      <w:r>
        <w:rPr>
          <w:sz w:val="28"/>
          <w:szCs w:val="28"/>
        </w:rPr>
        <w:br w:type="page"/>
      </w:r>
    </w:p>
    <w:p w:rsidR="000F2333" w:rsidRDefault="000F2333">
      <w:pPr>
        <w:spacing w:line="360" w:lineRule="auto"/>
        <w:ind w:firstLine="709"/>
        <w:jc w:val="both"/>
        <w:rPr>
          <w:sz w:val="28"/>
          <w:szCs w:val="28"/>
        </w:rPr>
      </w:pPr>
      <w:r>
        <w:rPr>
          <w:sz w:val="28"/>
          <w:szCs w:val="28"/>
        </w:rPr>
        <w:lastRenderedPageBreak/>
        <w:t>1. Понятие и принципы бюджетного процесса</w:t>
      </w:r>
    </w:p>
    <w:p w:rsidR="000F2333" w:rsidRDefault="000F2333">
      <w:pPr>
        <w:spacing w:line="360" w:lineRule="auto"/>
        <w:ind w:firstLine="709"/>
        <w:jc w:val="both"/>
        <w:rPr>
          <w:sz w:val="28"/>
          <w:szCs w:val="28"/>
        </w:rPr>
      </w:pPr>
    </w:p>
    <w:p w:rsidR="000F2333" w:rsidRDefault="000F2333">
      <w:pPr>
        <w:ind w:firstLine="709"/>
        <w:rPr>
          <w:sz w:val="28"/>
          <w:szCs w:val="28"/>
        </w:rPr>
      </w:pPr>
      <w:r>
        <w:rPr>
          <w:sz w:val="28"/>
          <w:szCs w:val="28"/>
        </w:rPr>
        <w:t>Бюджетному процессу посвящена третья часть Бюджетного кодекса Российской Федерации. Согласно Бюджетному кодексу бюджетный процесс - регламентируемая законодательством &lt;consultantplus://offline/ref=109E866C149A22422378E445EBBE3EE672AC55031848963B889779530676C68C96CEB6D4F9E85739t4A1O&gt;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0F2333" w:rsidRDefault="000F2333">
      <w:pPr>
        <w:spacing w:line="360" w:lineRule="auto"/>
        <w:ind w:firstLine="709"/>
        <w:jc w:val="both"/>
        <w:rPr>
          <w:sz w:val="28"/>
          <w:szCs w:val="28"/>
        </w:rPr>
      </w:pPr>
      <w:r>
        <w:rPr>
          <w:sz w:val="28"/>
          <w:szCs w:val="28"/>
        </w:rPr>
        <w:t>Необходимым элементом бюджетного процесса является бюджетное регулирование - перераспределение финансов между бюджетами разных уровней в соответствии с потребностями. Для этого необходимо сопоставление доходных и расходных показателей на всех стадиях бюджетного процесса с помощью систематизации данных показателей. Инструментом такой систематизации является бюджетная классификация Российской Федерации (группирование доходов, расходов и источников финансирования дефицитов бюджетов бюджетной системы Российской Федерации, используемое для составления и исполнения бюджетов, составления бюджетной отчетности).</w:t>
      </w:r>
    </w:p>
    <w:p w:rsidR="000F2333" w:rsidRDefault="000F2333">
      <w:pPr>
        <w:spacing w:line="360" w:lineRule="auto"/>
        <w:ind w:firstLine="709"/>
        <w:jc w:val="both"/>
        <w:rPr>
          <w:sz w:val="28"/>
          <w:szCs w:val="28"/>
        </w:rPr>
      </w:pPr>
      <w:r>
        <w:rPr>
          <w:sz w:val="28"/>
          <w:szCs w:val="28"/>
        </w:rPr>
        <w:t>Утвержденный бюджет действует в пределах финансового года, который в нашей стране определен в двенадцать месяцев и совпадает с календарным годом (с первого января по тридцать первое декабря (ст. 5 Бюджетного кодекса Российской Федерации). Данный отрезок времени называется бюджетным периодом.</w:t>
      </w:r>
    </w:p>
    <w:p w:rsidR="000F2333" w:rsidRDefault="000F2333">
      <w:pPr>
        <w:spacing w:line="360" w:lineRule="auto"/>
        <w:ind w:firstLine="709"/>
        <w:jc w:val="both"/>
        <w:rPr>
          <w:sz w:val="28"/>
          <w:szCs w:val="28"/>
        </w:rPr>
      </w:pPr>
      <w:r>
        <w:rPr>
          <w:sz w:val="28"/>
          <w:szCs w:val="28"/>
        </w:rPr>
        <w:t>В основе бюджетного процесса лежат принципы, установленные для бюджетной системы Российской Федерации:</w:t>
      </w:r>
    </w:p>
    <w:p w:rsidR="000F2333" w:rsidRDefault="000F2333">
      <w:pPr>
        <w:ind w:firstLine="709"/>
        <w:rPr>
          <w:sz w:val="28"/>
          <w:szCs w:val="28"/>
        </w:rPr>
      </w:pPr>
      <w:r>
        <w:rPr>
          <w:sz w:val="28"/>
          <w:szCs w:val="28"/>
        </w:rPr>
        <w:t xml:space="preserve">- единства бюджетной системы (единство бюджетного законодательства &lt;consultantplus://offline/ref=109E866C149A22422378E445EBBE3EE672AC55031848963B889779530676C68C96CEB6DDF9tEADO&gt;, принципов организации и функционирования бюджетной системы, единство форм документации и </w:t>
      </w:r>
      <w:r>
        <w:rPr>
          <w:sz w:val="28"/>
          <w:szCs w:val="28"/>
        </w:rPr>
        <w:lastRenderedPageBreak/>
        <w:t>отчетности, единый порядок формирования доходов и осуществления расходов бюджетов, единство классификации бюджетной системы);</w:t>
      </w:r>
    </w:p>
    <w:p w:rsidR="000F2333" w:rsidRDefault="000F2333">
      <w:pPr>
        <w:ind w:firstLine="709"/>
        <w:rPr>
          <w:sz w:val="28"/>
          <w:szCs w:val="28"/>
        </w:rPr>
      </w:pPr>
      <w:r>
        <w:rPr>
          <w:sz w:val="28"/>
          <w:szCs w:val="28"/>
        </w:rPr>
        <w:t>разграничения доходов, расходов и источников финансирования дефицитов бюджетов между бюджетами бюджетной системы Российской Федерации;</w:t>
      </w:r>
    </w:p>
    <w:p w:rsidR="000F2333" w:rsidRDefault="000F2333">
      <w:pPr>
        <w:ind w:firstLine="709"/>
        <w:rPr>
          <w:sz w:val="28"/>
          <w:szCs w:val="28"/>
        </w:rPr>
      </w:pPr>
      <w:r>
        <w:rPr>
          <w:sz w:val="28"/>
          <w:szCs w:val="28"/>
        </w:rPr>
        <w:t>самостоятельности бюджетов (право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 осуществлять бюджетный процесс);</w:t>
      </w:r>
    </w:p>
    <w:p w:rsidR="000F2333" w:rsidRDefault="000F2333">
      <w:pPr>
        <w:ind w:firstLine="709"/>
        <w:rPr>
          <w:sz w:val="28"/>
          <w:szCs w:val="28"/>
        </w:rPr>
      </w:pPr>
      <w:r>
        <w:rPr>
          <w:sz w:val="28"/>
          <w:szCs w:val="28"/>
        </w:rPr>
        <w:t>равенства бюджетных прав субъектов Российской Федерации, муниципальных образований (в соответствии с едиными принципами и требованиями);</w:t>
      </w:r>
    </w:p>
    <w:p w:rsidR="000F2333" w:rsidRDefault="000F2333">
      <w:pPr>
        <w:ind w:firstLine="709"/>
        <w:rPr>
          <w:sz w:val="28"/>
          <w:szCs w:val="28"/>
        </w:rPr>
      </w:pPr>
      <w:r>
        <w:rPr>
          <w:sz w:val="28"/>
          <w:szCs w:val="28"/>
        </w:rPr>
        <w:t>полноты отражения доходов, расходов и источников финансирования дефицитов бюджетов;</w:t>
      </w:r>
    </w:p>
    <w:p w:rsidR="000F2333" w:rsidRDefault="000F2333">
      <w:pPr>
        <w:ind w:firstLine="709"/>
        <w:rPr>
          <w:sz w:val="28"/>
          <w:szCs w:val="28"/>
        </w:rPr>
      </w:pPr>
      <w:r>
        <w:rPr>
          <w:sz w:val="28"/>
          <w:szCs w:val="28"/>
        </w:rPr>
        <w:t>сбалансированности бюджета;</w:t>
      </w:r>
    </w:p>
    <w:p w:rsidR="000F2333" w:rsidRDefault="000F2333">
      <w:pPr>
        <w:ind w:firstLine="709"/>
        <w:rPr>
          <w:sz w:val="28"/>
          <w:szCs w:val="28"/>
        </w:rPr>
      </w:pPr>
      <w:r>
        <w:rPr>
          <w:sz w:val="28"/>
          <w:szCs w:val="28"/>
        </w:rPr>
        <w:t>результативности и эффективности использования бюджетных средств;</w:t>
      </w:r>
    </w:p>
    <w:p w:rsidR="000F2333" w:rsidRDefault="000F2333">
      <w:pPr>
        <w:ind w:firstLine="709"/>
        <w:rPr>
          <w:sz w:val="28"/>
          <w:szCs w:val="28"/>
        </w:rPr>
      </w:pPr>
      <w:r>
        <w:rPr>
          <w:sz w:val="28"/>
          <w:szCs w:val="28"/>
        </w:rPr>
        <w:t>общего (совокупного) покрытия расходов бюджетов (расходы бюджета не могут быть увязаны с определенными доходами бюджета и источниками финансирования дефицита бюджета);</w:t>
      </w:r>
    </w:p>
    <w:p w:rsidR="000F2333" w:rsidRDefault="000F2333">
      <w:pPr>
        <w:ind w:firstLine="709"/>
        <w:rPr>
          <w:sz w:val="28"/>
          <w:szCs w:val="28"/>
        </w:rPr>
      </w:pPr>
      <w:r>
        <w:rPr>
          <w:sz w:val="28"/>
          <w:szCs w:val="28"/>
        </w:rPr>
        <w:t>прозрачности (открытости) (обязательное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w:t>
      </w:r>
    </w:p>
    <w:p w:rsidR="000F2333" w:rsidRDefault="000F2333">
      <w:pPr>
        <w:ind w:firstLine="709"/>
        <w:rPr>
          <w:sz w:val="28"/>
          <w:szCs w:val="28"/>
        </w:rPr>
      </w:pPr>
      <w:r>
        <w:rPr>
          <w:sz w:val="28"/>
          <w:szCs w:val="28"/>
        </w:rPr>
        <w:t>обязательной открытости для общества и средств массовой информации проектов бюджетов, процедур рассмотрения и принятия решений по проектам бюджетов;</w:t>
      </w:r>
    </w:p>
    <w:p w:rsidR="000F2333" w:rsidRDefault="000F2333">
      <w:pPr>
        <w:ind w:firstLine="709"/>
        <w:rPr>
          <w:sz w:val="28"/>
          <w:szCs w:val="28"/>
        </w:rPr>
      </w:pPr>
      <w:r>
        <w:rPr>
          <w:sz w:val="28"/>
          <w:szCs w:val="28"/>
        </w:rPr>
        <w:t>стабильности, преемственности бюджетной классификации, а также обеспечение сопоставимости показателей бюджета отчетного, очередного финансового года и планового периода;</w:t>
      </w:r>
    </w:p>
    <w:p w:rsidR="000F2333" w:rsidRDefault="000F2333">
      <w:pPr>
        <w:ind w:firstLine="709"/>
        <w:rPr>
          <w:sz w:val="28"/>
          <w:szCs w:val="28"/>
        </w:rPr>
      </w:pPr>
      <w:r>
        <w:rPr>
          <w:sz w:val="28"/>
          <w:szCs w:val="28"/>
        </w:rPr>
        <w:t>достоверности бюджета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0F2333" w:rsidRDefault="000F2333">
      <w:pPr>
        <w:ind w:firstLine="709"/>
        <w:rPr>
          <w:sz w:val="28"/>
          <w:szCs w:val="28"/>
        </w:rPr>
      </w:pPr>
      <w:r>
        <w:rPr>
          <w:sz w:val="28"/>
          <w:szCs w:val="28"/>
        </w:rPr>
        <w:t>адресности и целевого характера бюджетных средств;</w:t>
      </w:r>
    </w:p>
    <w:p w:rsidR="000F2333" w:rsidRDefault="000F2333">
      <w:pPr>
        <w:ind w:firstLine="709"/>
        <w:rPr>
          <w:sz w:val="28"/>
          <w:szCs w:val="28"/>
        </w:rPr>
      </w:pPr>
      <w:r>
        <w:rPr>
          <w:sz w:val="28"/>
          <w:szCs w:val="28"/>
        </w:rPr>
        <w:t>подведомственности расходов бюджетов;</w:t>
      </w:r>
    </w:p>
    <w:p w:rsidR="000F2333" w:rsidRDefault="000F2333">
      <w:pPr>
        <w:ind w:firstLine="709"/>
        <w:rPr>
          <w:sz w:val="28"/>
          <w:szCs w:val="28"/>
        </w:rPr>
      </w:pPr>
      <w:r>
        <w:rPr>
          <w:sz w:val="28"/>
          <w:szCs w:val="28"/>
        </w:rPr>
        <w:t>единства кассы.</w:t>
      </w:r>
    </w:p>
    <w:p w:rsidR="000F2333" w:rsidRDefault="000F2333">
      <w:pPr>
        <w:spacing w:line="360" w:lineRule="auto"/>
        <w:ind w:firstLine="709"/>
        <w:jc w:val="both"/>
        <w:rPr>
          <w:sz w:val="28"/>
          <w:szCs w:val="28"/>
        </w:rPr>
      </w:pPr>
      <w:r>
        <w:rPr>
          <w:sz w:val="28"/>
          <w:szCs w:val="28"/>
        </w:rPr>
        <w:t xml:space="preserve">Для бюджетного процесса характерен и принцип </w:t>
      </w:r>
      <w:proofErr w:type="spellStart"/>
      <w:r>
        <w:rPr>
          <w:sz w:val="28"/>
          <w:szCs w:val="28"/>
        </w:rPr>
        <w:t>ежегодности</w:t>
      </w:r>
      <w:proofErr w:type="spellEnd"/>
      <w:r>
        <w:rPr>
          <w:sz w:val="28"/>
          <w:szCs w:val="28"/>
        </w:rPr>
        <w:t>, выражающийся ежегодном повторении его стадий.</w:t>
      </w:r>
    </w:p>
    <w:p w:rsidR="000F2333" w:rsidRDefault="000F2333">
      <w:pPr>
        <w:spacing w:line="360" w:lineRule="auto"/>
        <w:ind w:firstLine="709"/>
        <w:jc w:val="both"/>
        <w:rPr>
          <w:sz w:val="28"/>
          <w:szCs w:val="28"/>
        </w:rPr>
      </w:pPr>
      <w:r>
        <w:rPr>
          <w:sz w:val="28"/>
          <w:szCs w:val="28"/>
        </w:rPr>
        <w:t>Соблюдение вышеуказанных принципов дает возможность правильно составить, утвердить и исполнить бюджет так, чтобы средства государства были использованы экономно и с максимальной пользой для государства.</w:t>
      </w:r>
    </w:p>
    <w:p w:rsidR="000F2333" w:rsidRDefault="000F2333">
      <w:pPr>
        <w:spacing w:after="200" w:line="276" w:lineRule="auto"/>
        <w:rPr>
          <w:sz w:val="28"/>
          <w:szCs w:val="28"/>
        </w:rPr>
      </w:pPr>
      <w:r>
        <w:rPr>
          <w:sz w:val="28"/>
          <w:szCs w:val="28"/>
        </w:rPr>
        <w:lastRenderedPageBreak/>
        <w:br w:type="page"/>
      </w:r>
    </w:p>
    <w:p w:rsidR="000F2333" w:rsidRDefault="000F2333">
      <w:pPr>
        <w:spacing w:line="360" w:lineRule="auto"/>
        <w:ind w:firstLine="709"/>
        <w:jc w:val="both"/>
        <w:rPr>
          <w:sz w:val="28"/>
          <w:szCs w:val="28"/>
        </w:rPr>
      </w:pPr>
      <w:r>
        <w:rPr>
          <w:sz w:val="28"/>
          <w:szCs w:val="28"/>
        </w:rPr>
        <w:lastRenderedPageBreak/>
        <w:t>2. Участники бюджетного процесса</w:t>
      </w:r>
    </w:p>
    <w:p w:rsidR="000F2333" w:rsidRDefault="000F2333">
      <w:pPr>
        <w:spacing w:line="360" w:lineRule="auto"/>
        <w:ind w:firstLine="709"/>
        <w:jc w:val="both"/>
        <w:rPr>
          <w:sz w:val="28"/>
          <w:szCs w:val="28"/>
        </w:rPr>
      </w:pPr>
    </w:p>
    <w:p w:rsidR="000F2333" w:rsidRDefault="000F2333">
      <w:pPr>
        <w:spacing w:line="360" w:lineRule="auto"/>
        <w:ind w:firstLine="709"/>
        <w:jc w:val="both"/>
        <w:rPr>
          <w:sz w:val="28"/>
          <w:szCs w:val="28"/>
        </w:rPr>
      </w:pPr>
      <w:r>
        <w:rPr>
          <w:sz w:val="28"/>
          <w:szCs w:val="28"/>
        </w:rPr>
        <w:t>Состав участников бюджетного процесса определён пунктом 1 статьи 152 Бюджетного кодекса:</w:t>
      </w:r>
    </w:p>
    <w:p w:rsidR="000F2333" w:rsidRDefault="000F2333">
      <w:pPr>
        <w:spacing w:line="360" w:lineRule="auto"/>
        <w:ind w:firstLine="709"/>
        <w:jc w:val="both"/>
        <w:rPr>
          <w:sz w:val="28"/>
          <w:szCs w:val="28"/>
        </w:rPr>
      </w:pPr>
      <w:r>
        <w:rPr>
          <w:sz w:val="28"/>
          <w:szCs w:val="28"/>
        </w:rPr>
        <w:t>Президент Российской Федерации;</w:t>
      </w:r>
    </w:p>
    <w:p w:rsidR="000F2333" w:rsidRDefault="000F2333">
      <w:pPr>
        <w:spacing w:line="360" w:lineRule="auto"/>
        <w:ind w:firstLine="709"/>
        <w:jc w:val="both"/>
        <w:rPr>
          <w:sz w:val="28"/>
          <w:szCs w:val="28"/>
        </w:rPr>
      </w:pPr>
      <w:r>
        <w:rPr>
          <w:sz w:val="28"/>
          <w:szCs w:val="28"/>
        </w:rPr>
        <w:t>высшее должностное лицо субъекта Российской Федерации, глава муниципального образования;</w:t>
      </w:r>
    </w:p>
    <w:p w:rsidR="000F2333" w:rsidRDefault="000F2333">
      <w:pPr>
        <w:spacing w:line="360" w:lineRule="auto"/>
        <w:ind w:firstLine="709"/>
        <w:jc w:val="both"/>
        <w:rPr>
          <w:sz w:val="28"/>
          <w:szCs w:val="28"/>
        </w:rPr>
      </w:pPr>
      <w:r>
        <w:rPr>
          <w:sz w:val="28"/>
          <w:szCs w:val="28"/>
        </w:rPr>
        <w:t>законодательные и представительные органы государственной власти и местного самоуправления;</w:t>
      </w:r>
    </w:p>
    <w:p w:rsidR="000F2333" w:rsidRDefault="000F2333">
      <w:pPr>
        <w:spacing w:line="360" w:lineRule="auto"/>
        <w:ind w:firstLine="709"/>
        <w:jc w:val="both"/>
        <w:rPr>
          <w:sz w:val="28"/>
          <w:szCs w:val="28"/>
        </w:rPr>
      </w:pPr>
      <w:r>
        <w:rPr>
          <w:sz w:val="28"/>
          <w:szCs w:val="28"/>
        </w:rPr>
        <w:t>исполнительные органы государственной власти (исполнительно-распорядительные органы муниципальных образований);</w:t>
      </w:r>
    </w:p>
    <w:p w:rsidR="000F2333" w:rsidRDefault="000F2333">
      <w:pPr>
        <w:spacing w:line="360" w:lineRule="auto"/>
        <w:ind w:firstLine="709"/>
        <w:jc w:val="both"/>
        <w:rPr>
          <w:sz w:val="28"/>
          <w:szCs w:val="28"/>
        </w:rPr>
      </w:pPr>
      <w:r>
        <w:rPr>
          <w:sz w:val="28"/>
          <w:szCs w:val="28"/>
        </w:rPr>
        <w:t>Центральный банк Российской Федерации;</w:t>
      </w:r>
    </w:p>
    <w:p w:rsidR="000F2333" w:rsidRDefault="000F2333">
      <w:pPr>
        <w:spacing w:line="360" w:lineRule="auto"/>
        <w:ind w:firstLine="709"/>
        <w:jc w:val="both"/>
        <w:rPr>
          <w:sz w:val="28"/>
          <w:szCs w:val="28"/>
        </w:rPr>
      </w:pPr>
      <w:r>
        <w:rPr>
          <w:sz w:val="28"/>
          <w:szCs w:val="28"/>
        </w:rPr>
        <w:t>органы государственного (муниципального) финансового контроля;</w:t>
      </w:r>
    </w:p>
    <w:p w:rsidR="000F2333" w:rsidRDefault="000F2333">
      <w:pPr>
        <w:spacing w:line="360" w:lineRule="auto"/>
        <w:ind w:firstLine="709"/>
        <w:jc w:val="both"/>
        <w:rPr>
          <w:sz w:val="28"/>
          <w:szCs w:val="28"/>
        </w:rPr>
      </w:pPr>
      <w:r>
        <w:rPr>
          <w:sz w:val="28"/>
          <w:szCs w:val="28"/>
        </w:rPr>
        <w:t>органы управления государственными внебюджетными фондами;</w:t>
      </w:r>
    </w:p>
    <w:p w:rsidR="000F2333" w:rsidRDefault="000F2333">
      <w:pPr>
        <w:spacing w:line="360" w:lineRule="auto"/>
        <w:ind w:firstLine="709"/>
        <w:jc w:val="both"/>
        <w:rPr>
          <w:sz w:val="28"/>
          <w:szCs w:val="28"/>
        </w:rPr>
      </w:pPr>
      <w:r>
        <w:rPr>
          <w:sz w:val="28"/>
          <w:szCs w:val="28"/>
        </w:rPr>
        <w:t>главные распорядители (распорядители) бюджетных средств;</w:t>
      </w:r>
    </w:p>
    <w:p w:rsidR="000F2333" w:rsidRDefault="000F2333">
      <w:pPr>
        <w:spacing w:line="360" w:lineRule="auto"/>
        <w:ind w:firstLine="709"/>
        <w:jc w:val="both"/>
        <w:rPr>
          <w:sz w:val="28"/>
          <w:szCs w:val="28"/>
        </w:rPr>
      </w:pPr>
      <w:r>
        <w:rPr>
          <w:sz w:val="28"/>
          <w:szCs w:val="28"/>
        </w:rPr>
        <w:t>главные администраторы (администраторы) доходов бюджета;</w:t>
      </w:r>
    </w:p>
    <w:p w:rsidR="000F2333" w:rsidRDefault="000F2333">
      <w:pPr>
        <w:spacing w:line="360" w:lineRule="auto"/>
        <w:ind w:firstLine="709"/>
        <w:jc w:val="both"/>
        <w:rPr>
          <w:sz w:val="28"/>
          <w:szCs w:val="28"/>
        </w:rPr>
      </w:pPr>
      <w:r>
        <w:rPr>
          <w:sz w:val="28"/>
          <w:szCs w:val="28"/>
        </w:rPr>
        <w:t>главные администраторы (администраторы) источников финансирования дефицита бюджета;</w:t>
      </w:r>
    </w:p>
    <w:p w:rsidR="000F2333" w:rsidRDefault="000F2333">
      <w:pPr>
        <w:spacing w:line="360" w:lineRule="auto"/>
        <w:ind w:firstLine="709"/>
        <w:jc w:val="both"/>
        <w:rPr>
          <w:sz w:val="28"/>
          <w:szCs w:val="28"/>
        </w:rPr>
      </w:pPr>
      <w:r>
        <w:rPr>
          <w:sz w:val="28"/>
          <w:szCs w:val="28"/>
        </w:rPr>
        <w:t>получатели бюджетных средств.</w:t>
      </w:r>
    </w:p>
    <w:p w:rsidR="000F2333" w:rsidRDefault="000F2333">
      <w:pPr>
        <w:spacing w:line="360" w:lineRule="auto"/>
        <w:ind w:firstLine="709"/>
        <w:jc w:val="both"/>
        <w:rPr>
          <w:sz w:val="28"/>
          <w:szCs w:val="28"/>
        </w:rPr>
      </w:pPr>
    </w:p>
    <w:p w:rsidR="000F2333" w:rsidRDefault="000F2333">
      <w:pPr>
        <w:spacing w:line="360" w:lineRule="auto"/>
        <w:ind w:firstLine="709"/>
        <w:jc w:val="both"/>
        <w:rPr>
          <w:sz w:val="28"/>
          <w:szCs w:val="28"/>
        </w:rPr>
      </w:pPr>
      <w:r>
        <w:rPr>
          <w:sz w:val="28"/>
          <w:szCs w:val="28"/>
        </w:rPr>
        <w:t>.1 Полномочия участников бюджетного процесса</w:t>
      </w:r>
    </w:p>
    <w:p w:rsidR="000F2333" w:rsidRDefault="000F2333">
      <w:pPr>
        <w:spacing w:line="360" w:lineRule="auto"/>
        <w:ind w:firstLine="709"/>
        <w:jc w:val="both"/>
        <w:rPr>
          <w:sz w:val="28"/>
          <w:szCs w:val="28"/>
        </w:rPr>
      </w:pPr>
    </w:p>
    <w:p w:rsidR="000F2333" w:rsidRDefault="000F2333">
      <w:pPr>
        <w:spacing w:line="360" w:lineRule="auto"/>
        <w:ind w:firstLine="709"/>
        <w:jc w:val="both"/>
        <w:rPr>
          <w:sz w:val="28"/>
          <w:szCs w:val="28"/>
        </w:rPr>
      </w:pPr>
      <w:r>
        <w:rPr>
          <w:sz w:val="28"/>
          <w:szCs w:val="28"/>
        </w:rPr>
        <w:t>Законодательные, исполнительные органы государственной власти, государственные финансовые органы соответствующих уровней, осуществляющие обслуживание бюджетного процесса выполняют возложенные на них бюджетным законодательством обязанности и осуществляют в соответствии с бюджетным законодательством возложенные на них полномочия.</w:t>
      </w:r>
    </w:p>
    <w:p w:rsidR="000F2333" w:rsidRDefault="000F2333">
      <w:pPr>
        <w:spacing w:line="360" w:lineRule="auto"/>
        <w:ind w:firstLine="709"/>
        <w:jc w:val="both"/>
        <w:rPr>
          <w:sz w:val="28"/>
          <w:szCs w:val="28"/>
        </w:rPr>
      </w:pPr>
      <w:r>
        <w:rPr>
          <w:sz w:val="28"/>
          <w:szCs w:val="28"/>
        </w:rPr>
        <w:lastRenderedPageBreak/>
        <w:t>Законодательные (представительные) органы рассматривают и утверждают соответствующие бюджеты и отчеты об их исполнении, осуществляют последующий контроль за исполнением соответствующих бюджетов, формируют и определяют правовой статус органов, осуществляющих контроль за исполнением соответствующих бюджетов.</w:t>
      </w:r>
    </w:p>
    <w:p w:rsidR="000F2333" w:rsidRDefault="000F2333">
      <w:pPr>
        <w:spacing w:line="360" w:lineRule="auto"/>
        <w:ind w:firstLine="709"/>
        <w:jc w:val="both"/>
        <w:rPr>
          <w:sz w:val="28"/>
          <w:szCs w:val="28"/>
        </w:rPr>
      </w:pPr>
      <w:r>
        <w:rPr>
          <w:sz w:val="28"/>
          <w:szCs w:val="28"/>
        </w:rPr>
        <w:t>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w:t>
      </w:r>
    </w:p>
    <w:p w:rsidR="000F2333" w:rsidRDefault="000F2333">
      <w:pPr>
        <w:spacing w:line="360" w:lineRule="auto"/>
        <w:ind w:firstLine="709"/>
        <w:jc w:val="both"/>
        <w:rPr>
          <w:sz w:val="28"/>
          <w:szCs w:val="28"/>
        </w:rPr>
      </w:pPr>
      <w:r>
        <w:rPr>
          <w:sz w:val="28"/>
          <w:szCs w:val="28"/>
        </w:rPr>
        <w:t>Финансовые органы составляют проект соответствующего бюджета,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ежемесячно составляют и представляют отчет о кассовом исполнении бюджета в порядке, установленном Министерством финансов.</w:t>
      </w:r>
    </w:p>
    <w:p w:rsidR="000F2333" w:rsidRDefault="000F2333">
      <w:pPr>
        <w:spacing w:line="360" w:lineRule="auto"/>
        <w:ind w:firstLine="709"/>
        <w:jc w:val="both"/>
        <w:rPr>
          <w:sz w:val="28"/>
          <w:szCs w:val="28"/>
        </w:rPr>
      </w:pPr>
      <w:r>
        <w:rPr>
          <w:sz w:val="28"/>
          <w:szCs w:val="28"/>
        </w:rPr>
        <w:t>Органы государственного и муниципального финансового контроля осуществляют контроль за исполнением соответствующих бюджетов и готовят заключения на годовой отчет об исполнении соответствующих бюджетов, проводят экспертизы проектов указанных бюджетов, долгосрочных целевых программ и правовых актов бюджетного законодательства.</w:t>
      </w:r>
    </w:p>
    <w:p w:rsidR="000F2333" w:rsidRDefault="000F2333">
      <w:pPr>
        <w:spacing w:line="360" w:lineRule="auto"/>
        <w:ind w:firstLine="709"/>
        <w:jc w:val="both"/>
        <w:rPr>
          <w:sz w:val="28"/>
          <w:szCs w:val="28"/>
        </w:rPr>
      </w:pPr>
      <w:r>
        <w:rPr>
          <w:sz w:val="28"/>
          <w:szCs w:val="28"/>
        </w:rPr>
        <w:t xml:space="preserve">Рассмотрим подробнее основные бюджетные полномочия наиболее </w:t>
      </w:r>
      <w:r>
        <w:rPr>
          <w:sz w:val="28"/>
          <w:szCs w:val="28"/>
        </w:rPr>
        <w:lastRenderedPageBreak/>
        <w:t>важных структур и должностных лиц.</w:t>
      </w:r>
    </w:p>
    <w:p w:rsidR="000F2333" w:rsidRDefault="000F2333">
      <w:pPr>
        <w:spacing w:line="360" w:lineRule="auto"/>
        <w:ind w:firstLine="709"/>
        <w:jc w:val="both"/>
        <w:rPr>
          <w:sz w:val="28"/>
          <w:szCs w:val="28"/>
        </w:rPr>
      </w:pPr>
    </w:p>
    <w:p w:rsidR="000F2333" w:rsidRDefault="000F2333">
      <w:pPr>
        <w:spacing w:after="200" w:line="276" w:lineRule="auto"/>
        <w:rPr>
          <w:sz w:val="28"/>
          <w:szCs w:val="28"/>
        </w:rPr>
      </w:pPr>
      <w:r>
        <w:rPr>
          <w:sz w:val="28"/>
          <w:szCs w:val="28"/>
        </w:rPr>
        <w:br w:type="page"/>
      </w:r>
    </w:p>
    <w:p w:rsidR="000F2333" w:rsidRDefault="000F2333">
      <w:pPr>
        <w:spacing w:line="360" w:lineRule="auto"/>
        <w:ind w:firstLine="709"/>
        <w:jc w:val="both"/>
        <w:rPr>
          <w:sz w:val="28"/>
          <w:szCs w:val="28"/>
        </w:rPr>
      </w:pPr>
      <w:r>
        <w:rPr>
          <w:sz w:val="28"/>
          <w:szCs w:val="28"/>
        </w:rPr>
        <w:lastRenderedPageBreak/>
        <w:t>2.1.1 Полномочия участников бюджетного процесса федерального уровня</w:t>
      </w:r>
    </w:p>
    <w:p w:rsidR="000F2333" w:rsidRDefault="000F2333">
      <w:pPr>
        <w:spacing w:line="360" w:lineRule="auto"/>
        <w:ind w:firstLine="709"/>
        <w:jc w:val="both"/>
        <w:rPr>
          <w:sz w:val="28"/>
          <w:szCs w:val="28"/>
        </w:rPr>
      </w:pPr>
      <w:r>
        <w:rPr>
          <w:sz w:val="28"/>
          <w:szCs w:val="28"/>
        </w:rPr>
        <w:t>Президент Российской Федерации направляет Федеральному собранию бюджетное послание не позднее марта, предшествующего очередному финансовому году. В послании определяется бюджетная политика Российской Федерации на очередной финансовый год и плановый период.</w:t>
      </w:r>
    </w:p>
    <w:p w:rsidR="000F2333" w:rsidRDefault="000F2333">
      <w:pPr>
        <w:ind w:firstLine="709"/>
        <w:rPr>
          <w:sz w:val="28"/>
          <w:szCs w:val="28"/>
        </w:rPr>
      </w:pPr>
      <w:r>
        <w:rPr>
          <w:sz w:val="28"/>
          <w:szCs w:val="28"/>
        </w:rPr>
        <w:t>Государственная Дума Федерального Собрания рассматривает основные направления &lt;consultantplus://offline/ref=21C236E754D1CFB743605D7E321F8120F037DE856A823351DB08F00FFF3ECFA9FC07272C31295C68uAA4O&gt; бюджетной политики. Рассматривает и утверждает бюджеты и отчеты об их исполнении, осуществляет последующий контроль за исполнением бюджетов, формирует и определяет правовой статус органов, осуществляющих контроль за исполнением бюджета соответствующего уровня бюджетной системы.</w:t>
      </w:r>
    </w:p>
    <w:p w:rsidR="000F2333" w:rsidRDefault="000F2333">
      <w:pPr>
        <w:ind w:firstLine="709"/>
        <w:rPr>
          <w:sz w:val="28"/>
          <w:szCs w:val="28"/>
        </w:rPr>
      </w:pPr>
      <w:r>
        <w:rPr>
          <w:sz w:val="28"/>
          <w:szCs w:val="28"/>
        </w:rPr>
        <w:t>Совет Федерации Федерального Собрания рассматривает федеральный закон о федеральном бюджете на очередной финансовый год и плановый период и голосует за его одобрение в целом. Одобренный федеральный закон о федеральном бюджете на очередной финансовый год и плановый период направляет Президенту.</w:t>
      </w:r>
    </w:p>
    <w:p w:rsidR="000F2333" w:rsidRDefault="000F2333">
      <w:pPr>
        <w:ind w:firstLine="709"/>
        <w:rPr>
          <w:sz w:val="28"/>
          <w:szCs w:val="28"/>
        </w:rPr>
      </w:pPr>
      <w:r>
        <w:rPr>
          <w:sz w:val="28"/>
          <w:szCs w:val="28"/>
        </w:rPr>
        <w:t>Правительство Российской Федерации совместно с Центральным Банком разрабатывает и представляет на рассмотрение Государственной Думы основные направления &lt;consultantplus://offline/ref=21C236E754D1CFB743605D7E321F8120F037DE856A823351DB08F00FFF3ECFA9FC07272C31295C68uAA4O&gt; денежно-кредитной политики,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w:t>
      </w:r>
    </w:p>
    <w:p w:rsidR="000F2333" w:rsidRDefault="000F2333">
      <w:pPr>
        <w:ind w:firstLine="709"/>
        <w:rPr>
          <w:sz w:val="28"/>
          <w:szCs w:val="28"/>
        </w:rPr>
      </w:pPr>
      <w:r>
        <w:rPr>
          <w:sz w:val="28"/>
          <w:szCs w:val="28"/>
        </w:rPr>
        <w:t xml:space="preserve">Министерство финансов Российской Федерации принимает нормативные акты, разрабатывает и представляет в Правительство основные направления бюджетной и налоговой &lt;consultantplus://offline/ref=21C236E754D1CFB743605D7E321F8120F93DDC8A608C6E5BD351FC0DuFA8O&gt; политики, проекты федерального бюджета и бюджетов государственных внебюджетных фондов. Для составления проектов бюджетов, определения параметров бюджетов, ведения реестра долговых обязательств страны и других законопроектных, прогнозных и информационных целей Министерство финансов получает необходимые данные и информацию от соответствующих лиц и органов государственной власти федерального, регионального и местного уровней. Организует исполнение федерального бюджета, устанавливает порядок составления и ведения бюджетных смет и </w:t>
      </w:r>
      <w:r>
        <w:rPr>
          <w:sz w:val="28"/>
          <w:szCs w:val="28"/>
        </w:rPr>
        <w:lastRenderedPageBreak/>
        <w:t>порядок ведения бухгалтерского учета в бюджетных учреждениях, составляет и ведет сводную бюджетную роспись и кассовый план исполнения федерального бюджета, устанавливает план счетов бюджетного учета, коды составных частей классификации, единую методологию и порядок бюджетного учета и отчетности. Устанавливает порядок &lt;consultantplus://offline/ref=21C236E754D1CFB743605D7E321F8120F034D7866D8F3351DB08F00FFF3ECFA9FC07272C3129596BuAA3O&gt; ведения сводного реестра распорядителей, получателей, администраторов доходов и администраторов источников финансирования средств федерального бюджета. Представляет в Федеральное казначейство лимиты бюджетных обязательств по главным распорядителям средств. Ведет реестр &lt;consultantplus://offline/ref=21C236E754D1CFB743605D7E321F8120F431D881608C6E5BD351FC0DuFA8O&gt; расходных обязательств, разрабатывает программу государственных внутренних и внешних заимствований, осуществляет сотрудничество с международными финансовыми организациями, осуществляет работу по предоставлению государственных гарантий, ведет Государственную долговую книгу &lt;consultantplus://offline/ref=21C236E754D1CFB743605D7E321F8120F034DE866A833351DB08F00FFF3ECFA9FC07272C3129596BuAA4O&gt;, осуществляет управление государственным долгом и государственными финансовыми активами. Обеспечивает предоставление, устанавливает порядок представления бюджетных кредитов. Выступает в качестве эмитента государственных ценных бумаг и проводит государственную регистрацию условий эмиссии и обращения государственных ценных бумаг. Разрабатывает методики распределения и порядок предоставления межбюджетных трансфертов, обладает правом приостановления предоставления межбюджетных трансфертов. Осуществляет нормативное и методическое обеспечение управления и управляет этими средствами Резервного фонда и Фонда национального благосостояния. Осуществляет нормативное и методическое обеспечение деятельности по осуществлению государственного (муниципального) финансового контроля &lt;consultantplus://offline/ref=21C236E754D1CFB743605D7E321F8120F930DF8A6D8C6E5BD351FC0DF83190BEFB4E2B2D312958u6AAO&gt;, исполняет судебные акты по искам к Российской Федерации.</w:t>
      </w:r>
    </w:p>
    <w:p w:rsidR="000F2333" w:rsidRDefault="000F2333">
      <w:pPr>
        <w:ind w:firstLine="709"/>
        <w:rPr>
          <w:sz w:val="28"/>
          <w:szCs w:val="28"/>
        </w:rPr>
      </w:pPr>
      <w:r>
        <w:rPr>
          <w:sz w:val="28"/>
          <w:szCs w:val="28"/>
        </w:rPr>
        <w:t xml:space="preserve">Руководитель Министерства финансов (Министр финансов) обладает исключительными полномочиями. Среди них: утверждение и внесение изменений сводную бюджетную роспись федерального бюджета, утверждение лимитов бюджетных обязательств главных распорядителей средств федерального бюджета и внесение в них изменений, разрешение на предоставление бюджетных кредитов из федерального бюджета. По представлению Счетной палаты Российской Федерации или Федеральной службы финансово-бюджетного надзора имеет право запретить получателю </w:t>
      </w:r>
      <w:r>
        <w:rPr>
          <w:sz w:val="28"/>
          <w:szCs w:val="28"/>
        </w:rPr>
        <w:lastRenderedPageBreak/>
        <w:t>средств федерального бюджета осуществление отдельных расходов. Выносит главным распорядителям средств федерального бюджета и органам управления государственными внебюджетными фондами обязательные для исполнения предписания о ненадлежащей организации бюджетного процесса.</w:t>
      </w:r>
    </w:p>
    <w:p w:rsidR="000F2333" w:rsidRDefault="000F2333">
      <w:pPr>
        <w:ind w:firstLine="709"/>
        <w:rPr>
          <w:sz w:val="28"/>
          <w:szCs w:val="28"/>
        </w:rPr>
      </w:pPr>
      <w:r>
        <w:rPr>
          <w:sz w:val="28"/>
          <w:szCs w:val="28"/>
        </w:rPr>
        <w:t>Федеральное казначейство осуществляет бюджетные полномочия по кассовому обслуживанию исполнения бюджетов и устанавливает его порядок, осуществляет составление и ведение кассового плана &lt;consultantplus://offline/ref=21C236E754D1CFB743605D7E321F8120F035DF84618E3351DB08F00FFF3ECFA9FC07272C3129596BuAA0O&gt; исполнения федерального бюджета. Ведет учет операций по кассовому исполнению бюджета, составляет и представляет в Министерство финансов информацию и отчет о кассовом исполнении бюджета. Производит распределение доходов от налогов, сборов и иных поступлений и их перечисление на единые счета соответствующих бюджетов, осуществляет возврат (зачет) излишне уплаченных или излишне взысканных сумм налогов. Открывает и, в отдельных случаях, ведет в Центральном банке и кредитных организациях счета по учету средств бюджетов, направляет в кредитные организации представления о приостановлении операций по счетам. Ведет сводный реестр главных администраторов и администраторов доходов, доводит до главных распорядителей средств федерального бюджета и главных администраторов источников финансирования дефицита федерального бюджета бюджетные ассигнования и лимиты бюджетных обязательств. 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 Составляет бюджетную отчетность об исполнении федерального бюджета, консолидированного бюджета Российской Федерации и бюджетов государственных внебюджетных фондов и представляет их в Министерство финансов Российской Федерации. 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Осуществляет создание, ведение, развитие и обслуживание Государственной информационной системы о государственных и муниципальных платежах. Устанавливает по согласованию с Центральным банком порядок ведения Государственной информационной системы о государственных и муниципальных платежах.</w:t>
      </w:r>
    </w:p>
    <w:p w:rsidR="000F2333" w:rsidRDefault="000F2333">
      <w:pPr>
        <w:ind w:firstLine="709"/>
        <w:rPr>
          <w:sz w:val="28"/>
          <w:szCs w:val="28"/>
        </w:rPr>
      </w:pPr>
      <w:r>
        <w:rPr>
          <w:sz w:val="28"/>
          <w:szCs w:val="28"/>
        </w:rPr>
        <w:t xml:space="preserve">Центральный банк совместно с Правительством разрабатывает и представляет на рассмотрение Государственной Думы основные направления &lt;consultantplus://offline/ref=21C236E754D1CFB743605D7E321F8120F037DE856A823351DB08F00FFF3ECFA9FC07272C31295C68uAA4O&gt; денежно-кредитной </w:t>
      </w:r>
      <w:r>
        <w:rPr>
          <w:sz w:val="28"/>
          <w:szCs w:val="28"/>
        </w:rPr>
        <w:lastRenderedPageBreak/>
        <w:t>политики. Центральный банк обслуживает счета бюджетов, осуществляет функции генерального агента по государственным ценным бумагам.</w:t>
      </w:r>
    </w:p>
    <w:p w:rsidR="000F2333" w:rsidRDefault="000F2333">
      <w:pPr>
        <w:ind w:firstLine="709"/>
        <w:rPr>
          <w:sz w:val="28"/>
          <w:szCs w:val="28"/>
        </w:rPr>
      </w:pPr>
      <w:r>
        <w:rPr>
          <w:sz w:val="28"/>
          <w:szCs w:val="28"/>
        </w:rPr>
        <w:t>Счетная палата Российской Федерации проводит экспертизу проектов бюджетов, проводит проверки бюджетов бюджетной системы и отчетов об их исполнении, готовит заключения на соответствующие отчеты об исполнении бюджетов и представляет их в Государственную Думу, Совет Федерации и Правительство Российской Федерации.</w:t>
      </w:r>
    </w:p>
    <w:p w:rsidR="000F2333" w:rsidRDefault="000F2333">
      <w:pPr>
        <w:ind w:firstLine="709"/>
        <w:rPr>
          <w:sz w:val="28"/>
          <w:szCs w:val="28"/>
        </w:rPr>
      </w:pPr>
      <w:r>
        <w:rPr>
          <w:sz w:val="28"/>
          <w:szCs w:val="28"/>
        </w:rPr>
        <w:t>Федеральная служба финансово-бюджетного надзора, осуществляет финансовый контроль за использованием средств федерального бюджета и средств государственных внебюджетных фондов Российской Федерации, включая использование предоставляемых из указанных бюджетов субвенций, межбюджетных субсидий, иных субсидий и бюджетных кредитов.</w:t>
      </w:r>
    </w:p>
    <w:p w:rsidR="000F2333" w:rsidRDefault="000F2333">
      <w:pPr>
        <w:ind w:firstLine="709"/>
        <w:rPr>
          <w:sz w:val="28"/>
          <w:szCs w:val="28"/>
        </w:rPr>
      </w:pPr>
      <w:r>
        <w:rPr>
          <w:sz w:val="28"/>
          <w:szCs w:val="28"/>
        </w:rPr>
        <w:t>Главные распорядители, распорядители и получатели средств бюджетов бюджетной системы обеспечивают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 вносят предложения по формированию и изменению лимитов бюджетных обязательств. Формируют перечень подведомственных распорядителей и получателей бюджетных средств. В пределах своей компетенции ведут реестр расходных обязательств, осуществляют планирование соответствующих расходов бюджета, составляют обоснования бюджетных ассигнований и распределяют их. Составляют, утверждают и ведут бюджетную роспись. Определяют порядок утверждения бюджетных смет, формируют и утверждают государственные (муниципальные) задания. Обеспечивают контроль за соблюдением получателями субвенций, межбюджетных субсидий и иных субсидий условий, установленных при их предоставлении. Организуют и осуществляют ведомственный финансовый контроль в пределах своих полномочий, формируют бюджетную отчетность, отвечают по денежным обязательствам подведомственных им получателей бюджетных средств.</w:t>
      </w:r>
    </w:p>
    <w:p w:rsidR="000F2333" w:rsidRDefault="000F2333">
      <w:pPr>
        <w:ind w:firstLine="709"/>
        <w:rPr>
          <w:sz w:val="28"/>
          <w:szCs w:val="28"/>
        </w:rPr>
      </w:pPr>
      <w:r>
        <w:rPr>
          <w:sz w:val="28"/>
          <w:szCs w:val="28"/>
        </w:rPr>
        <w:t xml:space="preserve">Главные администраторы (администраторы) доходов бюджетов бюджетной системы (приложение 1) формируют перечни подведомственных им администраторов доходов бюджета, представляют сведения, необходимые для составления среднесрочного финансового плана и проекта бюджета, представляют сведения для составления и ведения кассового плана, формируют и представляют бюджетную отчетность в рамках своей компетенции. Осуществляют начисление, учет и контроль за правильностью исчисления, полнотой и своевременностью осуществления платежей в бюджет, пеней и штрафов по ним, осуществляет взыскание задолженности по платежам в бюджет, принимают решение о возврате излишне уплаченных или взысканных платежей в бюджет, представляют поручение в орган Федерального казначейства для осуществления возврата. Принимают решение о зачете или уточнении платежей </w:t>
      </w:r>
      <w:r>
        <w:rPr>
          <w:sz w:val="28"/>
          <w:szCs w:val="28"/>
        </w:rPr>
        <w:lastRenderedPageBreak/>
        <w:t>в бюджеты бюджетной системы и представляет уведомление в орган Федерального казначейства. Предоставляют информацию, необходимую для уплаты денежных средств физическими и юридическими лицами за государственные и муниципальные услуги.</w:t>
      </w:r>
    </w:p>
    <w:p w:rsidR="000F2333" w:rsidRDefault="000F2333">
      <w:pPr>
        <w:ind w:firstLine="709"/>
        <w:rPr>
          <w:sz w:val="28"/>
          <w:szCs w:val="28"/>
        </w:rPr>
      </w:pPr>
      <w:r>
        <w:rPr>
          <w:sz w:val="28"/>
          <w:szCs w:val="28"/>
        </w:rPr>
        <w:t>Главные администраторы (администраторы) источников финансирования дефицита бюджетов бюджетной системы формируют перечни подведомственных им администраторов источников финансирования дефицита бюджета, осуществляют планирование и прогнозирование поступлений и выплат по источникам финансирования дефицита бюджета, обеспечивают адресность и целевой характер использования выделенных ассигнований, распределяют бюджетные ассигнования по подведомственным администраторам источников финансирования дефицита бюджета и исполняют соответствующую часть бюджета. Организуют и осуществляют контроль за полнотой и своевременностью поступления в бюджет источников финансирования дефицита бюджета, обеспечивает поступления в бюджет и выплаты из бюджета по источникам финансирования дефицита бюджета, а также ведомственный финансовый контроль в сфере своей деятельности, формируют и представляют бюджетную отчетность</w:t>
      </w:r>
    </w:p>
    <w:p w:rsidR="000F2333" w:rsidRDefault="000F2333">
      <w:pPr>
        <w:ind w:firstLine="709"/>
        <w:rPr>
          <w:sz w:val="28"/>
          <w:szCs w:val="28"/>
        </w:rPr>
      </w:pPr>
    </w:p>
    <w:p w:rsidR="000F2333" w:rsidRDefault="000F2333">
      <w:pPr>
        <w:ind w:firstLine="709"/>
        <w:rPr>
          <w:sz w:val="28"/>
          <w:szCs w:val="28"/>
        </w:rPr>
      </w:pPr>
      <w:r>
        <w:rPr>
          <w:sz w:val="28"/>
          <w:szCs w:val="28"/>
        </w:rPr>
        <w:t>.1.2 Полномочия участников бюджетного процесса на региональном и местном уровнях</w:t>
      </w:r>
    </w:p>
    <w:p w:rsidR="000F2333" w:rsidRDefault="000F2333">
      <w:pPr>
        <w:ind w:firstLine="709"/>
        <w:rPr>
          <w:sz w:val="28"/>
          <w:szCs w:val="28"/>
        </w:rPr>
      </w:pPr>
      <w:r>
        <w:rPr>
          <w:sz w:val="28"/>
          <w:szCs w:val="28"/>
        </w:rPr>
        <w:t>К бюджетным полномочиям участников бюджетного процесса на региональном и местном уровнях в соответствии с уровнем их компетенций относятся:</w:t>
      </w:r>
    </w:p>
    <w:p w:rsidR="000F2333" w:rsidRDefault="000F2333">
      <w:pPr>
        <w:ind w:firstLine="709"/>
        <w:rPr>
          <w:sz w:val="28"/>
          <w:szCs w:val="28"/>
        </w:rPr>
      </w:pPr>
      <w:r>
        <w:rPr>
          <w:sz w:val="28"/>
          <w:szCs w:val="28"/>
        </w:rPr>
        <w:t>установление порядка составления и рассмотрения, составление и рассмотрение проектов бюджетов соответствующего уровня (бюджеты субъекта, бюджеты территориальных государственных внебюджетных фондов, местные бюджеты), их утверждение и исполнение, осуществления контроля за их исполнением и утверждения отчета об их исполнении.</w:t>
      </w:r>
    </w:p>
    <w:p w:rsidR="000F2333" w:rsidRDefault="000F2333">
      <w:pPr>
        <w:ind w:firstLine="709"/>
        <w:rPr>
          <w:sz w:val="28"/>
          <w:szCs w:val="28"/>
        </w:rPr>
      </w:pPr>
      <w:r>
        <w:rPr>
          <w:sz w:val="28"/>
          <w:szCs w:val="28"/>
        </w:rPr>
        <w:t>установление порядка представления и представление в исполнительные органы государственной власти субъектов Российской Федерации утвержденных местных бюджетов, отчетов об их исполнении и иной бюджетной отчетности, установленной федеральными органами государственной власти;</w:t>
      </w:r>
    </w:p>
    <w:p w:rsidR="000F2333" w:rsidRDefault="000F2333">
      <w:pPr>
        <w:ind w:firstLine="709"/>
        <w:rPr>
          <w:sz w:val="28"/>
          <w:szCs w:val="28"/>
        </w:rPr>
      </w:pPr>
      <w:r>
        <w:rPr>
          <w:sz w:val="28"/>
          <w:szCs w:val="28"/>
        </w:rPr>
        <w:t>определение порядка установления и исполнения, установление и исполнение расходных обязательств бюджетов соответствующего уровня Российской Федерации;</w:t>
      </w:r>
    </w:p>
    <w:p w:rsidR="000F2333" w:rsidRDefault="000F2333">
      <w:pPr>
        <w:ind w:firstLine="709"/>
        <w:rPr>
          <w:sz w:val="28"/>
          <w:szCs w:val="28"/>
        </w:rPr>
      </w:pPr>
      <w:r>
        <w:rPr>
          <w:sz w:val="28"/>
          <w:szCs w:val="28"/>
        </w:rPr>
        <w:t>установление нормативов отчислений доходов в местные бюджеты, установление порядка и условий предоставления межбюджетных трансфертов, предоставление межбюджетных трансфертов из бюджетов субъекта федерации и местных бюджетов;</w:t>
      </w:r>
    </w:p>
    <w:p w:rsidR="000F2333" w:rsidRDefault="000F2333">
      <w:pPr>
        <w:ind w:firstLine="709"/>
        <w:rPr>
          <w:sz w:val="28"/>
          <w:szCs w:val="28"/>
        </w:rPr>
      </w:pPr>
      <w:r>
        <w:rPr>
          <w:sz w:val="28"/>
          <w:szCs w:val="28"/>
        </w:rPr>
        <w:t xml:space="preserve">осуществление государственных заимствований и предоставление </w:t>
      </w:r>
      <w:r>
        <w:rPr>
          <w:sz w:val="28"/>
          <w:szCs w:val="28"/>
        </w:rPr>
        <w:lastRenderedPageBreak/>
        <w:t>государственных гарантий, предоставление бюджетных кредитов, управление государственным долгом и государственными активами субъекта Российской Федерации, местного административного образования;</w:t>
      </w:r>
    </w:p>
    <w:p w:rsidR="000F2333" w:rsidRDefault="000F2333">
      <w:pPr>
        <w:ind w:firstLine="709"/>
        <w:rPr>
          <w:sz w:val="28"/>
          <w:szCs w:val="28"/>
        </w:rPr>
      </w:pPr>
      <w:r>
        <w:rPr>
          <w:sz w:val="28"/>
          <w:szCs w:val="28"/>
        </w:rPr>
        <w:t>установление, детализация и определение порядка применения бюджетной классификации соответствующих уровней бюджетов;</w:t>
      </w:r>
    </w:p>
    <w:p w:rsidR="000F2333" w:rsidRDefault="000F2333">
      <w:pPr>
        <w:ind w:firstLine="709"/>
        <w:rPr>
          <w:sz w:val="28"/>
          <w:szCs w:val="28"/>
        </w:rPr>
      </w:pPr>
      <w:r>
        <w:rPr>
          <w:sz w:val="28"/>
          <w:szCs w:val="28"/>
        </w:rPr>
        <w:t>установление ответственности за нарушение нормативных правовых актов по вопросам регулирования бюджетных правоотношений на соответствующих уровнях бюджетов;</w:t>
      </w:r>
    </w:p>
    <w:p w:rsidR="000F2333" w:rsidRDefault="000F2333">
      <w:pPr>
        <w:ind w:firstLine="709"/>
        <w:rPr>
          <w:sz w:val="28"/>
          <w:szCs w:val="28"/>
        </w:rPr>
      </w:pPr>
      <w:r>
        <w:rPr>
          <w:sz w:val="28"/>
          <w:szCs w:val="28"/>
        </w:rPr>
        <w:t>Контрольный орган, созданный законодательным (представительным) органом субъекта Российской Федерации, финансовый орган субъекта Российской Федерации и (или) иной орган, уполномоченный органом исполнительной власти субъекта Российской Федерации, вправе проводить проверки местных бюджетов - получателей межбюджетных трансфертов из бюджета субъекта Российской Федерации.</w:t>
      </w:r>
    </w:p>
    <w:p w:rsidR="000F2333" w:rsidRDefault="000F2333">
      <w:pPr>
        <w:ind w:firstLine="709"/>
        <w:rPr>
          <w:sz w:val="28"/>
          <w:szCs w:val="28"/>
        </w:rPr>
      </w:pPr>
      <w:r>
        <w:rPr>
          <w:sz w:val="28"/>
          <w:szCs w:val="28"/>
        </w:rPr>
        <w:t>Высшие исполнительные органы государственной власти субъектов Российской Федерации, местные администрации муниципальных образований вправе осуществлять исполнение соответствующих бюджетов через органы Федерального казначейства на основании соглашений.</w:t>
      </w:r>
    </w:p>
    <w:p w:rsidR="000F2333" w:rsidRDefault="000F2333">
      <w:pPr>
        <w:ind w:firstLine="709"/>
        <w:rPr>
          <w:sz w:val="28"/>
          <w:szCs w:val="28"/>
        </w:rPr>
      </w:pPr>
      <w:r>
        <w:rPr>
          <w:sz w:val="28"/>
          <w:szCs w:val="28"/>
        </w:rPr>
        <w:t>В некоторых случаях Правительство имеет право создать и уполномочить орган Временной финансовой администрации подготавливать и осуществлять меры по восстановлению платежеспособности субъекта Российской Федерации (муниципального образования), которая обладает всей полнотой прав по осуществлению бюджетного процесса.</w:t>
      </w:r>
    </w:p>
    <w:p w:rsidR="000F2333" w:rsidRDefault="000F2333">
      <w:pPr>
        <w:spacing w:line="360" w:lineRule="auto"/>
        <w:ind w:firstLine="709"/>
        <w:jc w:val="both"/>
        <w:rPr>
          <w:sz w:val="28"/>
          <w:szCs w:val="28"/>
        </w:rPr>
      </w:pPr>
      <w:r>
        <w:rPr>
          <w:sz w:val="28"/>
          <w:szCs w:val="28"/>
        </w:rPr>
        <w:t xml:space="preserve">Для наглядного представления состава полномочий финансового органа регионального уровня рассмотрим бюджетные полномочия финансового органа Ульяновской области. Указанный орган представляет Ульяновскую область в договоре о предоставлении бюджетного кредита, разрабатывает прогноз основных параметров консолидированного бюджета Ульяновской области, ведет реестр расходных обязательств Ульяновской области, осуществляет проверку целевого использования бюджетного кредита, осуществляет приостановление операций по лицевым счетам, открытым главным распорядителям, распорядителям и получателям средств областного бюджета Ульяновской области, осуществляет управление операциями со средствами на едином счете областного бюджета Ульяновской области, доводит до главных распорядителей, распорядителей и получателей средств областного бюджета Ульяновской </w:t>
      </w:r>
      <w:r>
        <w:rPr>
          <w:sz w:val="28"/>
          <w:szCs w:val="28"/>
        </w:rPr>
        <w:lastRenderedPageBreak/>
        <w:t>области бюджетные ассигнования и лимиты бюджетных обязательств, осуществляет составление и ведение кассового плана областного бюджета Ульяновской области, составляет и представляет в установленном порядке отчет о кассовом исполнении областного бюджета Ульяновской области, осуществляет санкционирование оплаты денежных обязательств получателей средств областного бюджета Ульяновской области и администраторов источников финансирования дефицита областного бюджета Ульяновской области, лицевые счета которых открыты в финансовом органе Ульяновской области.</w:t>
      </w:r>
    </w:p>
    <w:p w:rsidR="000F2333" w:rsidRDefault="000F2333">
      <w:pPr>
        <w:spacing w:after="200" w:line="276" w:lineRule="auto"/>
        <w:rPr>
          <w:sz w:val="28"/>
          <w:szCs w:val="28"/>
        </w:rPr>
      </w:pPr>
      <w:r>
        <w:rPr>
          <w:sz w:val="28"/>
          <w:szCs w:val="28"/>
        </w:rPr>
        <w:br w:type="page"/>
      </w:r>
    </w:p>
    <w:p w:rsidR="000F2333" w:rsidRDefault="000F2333">
      <w:pPr>
        <w:spacing w:line="360" w:lineRule="auto"/>
        <w:ind w:firstLine="709"/>
        <w:jc w:val="both"/>
        <w:rPr>
          <w:sz w:val="28"/>
          <w:szCs w:val="28"/>
        </w:rPr>
      </w:pPr>
      <w:r>
        <w:rPr>
          <w:sz w:val="28"/>
          <w:szCs w:val="28"/>
        </w:rPr>
        <w:lastRenderedPageBreak/>
        <w:t>3. Составление проектов бюджетов</w:t>
      </w:r>
    </w:p>
    <w:p w:rsidR="000F2333" w:rsidRDefault="000F2333">
      <w:pPr>
        <w:spacing w:line="360" w:lineRule="auto"/>
        <w:ind w:firstLine="709"/>
        <w:jc w:val="both"/>
        <w:rPr>
          <w:sz w:val="28"/>
          <w:szCs w:val="28"/>
        </w:rPr>
      </w:pPr>
    </w:p>
    <w:p w:rsidR="000F2333" w:rsidRDefault="000F2333">
      <w:pPr>
        <w:spacing w:line="360" w:lineRule="auto"/>
        <w:ind w:firstLine="709"/>
        <w:jc w:val="both"/>
        <w:rPr>
          <w:sz w:val="28"/>
          <w:szCs w:val="28"/>
        </w:rPr>
      </w:pPr>
      <w:r>
        <w:rPr>
          <w:sz w:val="28"/>
          <w:szCs w:val="28"/>
        </w:rPr>
        <w:t>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 Непосредственное же составление проектов бюджетов осуществляют Министерство финансов Российской Федерации, финансовые органы субъектов Российской Федерации и муниципальных образований.</w:t>
      </w:r>
    </w:p>
    <w:p w:rsidR="000F2333" w:rsidRDefault="000F2333">
      <w:pPr>
        <w:ind w:firstLine="709"/>
        <w:rPr>
          <w:sz w:val="28"/>
          <w:szCs w:val="28"/>
        </w:rPr>
      </w:pPr>
      <w:r>
        <w:rPr>
          <w:sz w:val="28"/>
          <w:szCs w:val="28"/>
        </w:rPr>
        <w:t>Проект федерального бюджета и проекты бюджетов государственных внебюджетных фондов составляются в порядке &lt;consultantplus://offline/ref=21C236E754D1CFB743605D7E321F8120F034DC8B61853351DB08F00FFF3ECFA9FC07272C3129596BuAA7O&gt; и сроки, установленные Правительством в соответствии с Бюджетным кодексом и утверждаются сроком на три года - очередной финансовый год и плановый период. Внесение Министерством финансов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в Правительство Российской Федерации осуществляется не позднее 15 дней до дня внесения проектов указанных законов в Государственную Думу.</w:t>
      </w:r>
    </w:p>
    <w:p w:rsidR="000F2333" w:rsidRDefault="000F2333">
      <w:pPr>
        <w:spacing w:line="360" w:lineRule="auto"/>
        <w:ind w:firstLine="709"/>
        <w:jc w:val="both"/>
        <w:rPr>
          <w:sz w:val="28"/>
          <w:szCs w:val="28"/>
        </w:rPr>
      </w:pPr>
      <w:r>
        <w:rPr>
          <w:sz w:val="28"/>
          <w:szCs w:val="28"/>
        </w:rPr>
        <w:t xml:space="preserve">Проект бюджета субъекта Российской Федерации (местного бюджета) и бюджетов территориальных государственных внебюджетных фондов составляются в порядке и сроки, установленные высшим исполнительным органом государственной власти субъекта Российской Федерации в соответствии с положениями Бюджетного кодекса и принимаемыми с соблюдением его требований законами субъектов Российской Федерации (муниципальными правовыми актами представительного органа муниципального образования) и утверждаются сроком на очередной финансовый год или сроком на три года (очередной финансовый год и плановый период). Например, Правительство Ульяновской области вносит на рассмотрение и утверждение в Законодательное Собрание Ульяновской области проект закона об областном бюджете на </w:t>
      </w:r>
      <w:r>
        <w:rPr>
          <w:sz w:val="28"/>
          <w:szCs w:val="28"/>
        </w:rPr>
        <w:lastRenderedPageBreak/>
        <w:t>очередной финансовый год и плановый период не позднее 10 октября текущего финансового года, а Правительство Орловской области вносит на рассмотрение областного Совета народных депутатов проект закона о бюджете на очередной финансовый год и плановый период не позднее 15 октября текущего года.</w:t>
      </w:r>
    </w:p>
    <w:p w:rsidR="000F2333" w:rsidRDefault="000F2333">
      <w:pPr>
        <w:ind w:firstLine="709"/>
        <w:rPr>
          <w:sz w:val="28"/>
          <w:szCs w:val="28"/>
        </w:rPr>
      </w:pPr>
      <w:r>
        <w:rPr>
          <w:sz w:val="28"/>
          <w:szCs w:val="28"/>
        </w:rPr>
        <w:t>Составление проекта бюджета основывается на Бюджетном послании &lt;consultantplus://offline/ref=21C236E754D1CFB743605D7E321F8120F83CDE846A8C6E5BD351FC0DF83190BEFB4E2B2D312959u6AEO&gt; Президента Российской Федерации, прогнозе социально-экономического развития соответствующей территории, основных направлениях бюджетной и налоговой политики. На региональном уровне составление проекта бюджета может основываться, кроме оснований, установленных Бюджетным кодексом, на Бюджетном послании Главы администрации субъекта Российской Федерации (которое, в свою очередь, должно соответствовать положениям Бюджетного послания Президента).</w:t>
      </w:r>
    </w:p>
    <w:p w:rsidR="000F2333" w:rsidRDefault="000F2333">
      <w:pPr>
        <w:ind w:firstLine="709"/>
        <w:rPr>
          <w:sz w:val="28"/>
          <w:szCs w:val="28"/>
        </w:rPr>
      </w:pPr>
      <w:r>
        <w:rPr>
          <w:sz w:val="28"/>
          <w:szCs w:val="28"/>
        </w:rPr>
        <w:t xml:space="preserve">Бюджетное послание &lt;consultantplus://offline/ref=21C236E754D1CFB743605D7E321F8120F83CDE846A8C6E5BD351FC0DF83190BEFB4E2B2D312959u6AEO&gt; Президента Российской Федерации, направляется Федеральному Собранию не позднее марта года, предшествующего очередному финансовому году. В послании определяется бюджетная политика Российской Федерации на очередной финансовый год и плановый период. Например, в бюджетном послании Президента РФ основными направлениями бюджетной политики на 2012 - 2014 годы были определены интегрирование бюджетного планирования в процесс формирования и реализации долгосрочной стратегии развития страны, закрепление с 2015 года правил использования нефтегазовых доходов и установление ограничений на размер дефицита федерального бюджета, снижение ставок страховых взносов в государственные внебюджетные фонды, организациям, осуществляющим основную деятельность в области социального обслуживания населения и благотворительным организациям, обеспечение справедливого налогообложения доходов, улучшение условий жизни человека, адресное решение социальных проблем, повышение качества государственных и муниципальных услуг, стимулирование инновационного развития страны, повышение отдачи от использования государственных расходов (в том числе за счет формирования рациональной сети государственных учреждений, совершенствования перечня и улучшения качества оказываемых ими услуг), снижение роли государства в непосредственном управлении экономическими активами (определение графика приватизации крупных пакетов акций в ключевых контролируемых государством компаниях), кардинальная перестройка системы государственных закупок (создание федеральной </w:t>
      </w:r>
      <w:r>
        <w:rPr>
          <w:sz w:val="28"/>
          <w:szCs w:val="28"/>
        </w:rPr>
        <w:lastRenderedPageBreak/>
        <w:t>контрактной системы), расширение применения механизмов государственно-частного партнерства при реализации инвестиционных проектов модернизации производства и внедрения инноваций, завершение разработки поправок и внесение изменений в Бюджетный кодекс по вопросам государственного и муниципального финансового контроля, а также применения мер ответственности за нарушения бюджетного законодательства Российской Федерации, обеспечение эффективной децентрализации полномочий между уровнями публичной власти в пользу субъектов Российской Федерации и местного самоуправления, утверждение Концепции создания и развития интегрированной информационной системы управления общественными финансами (электронный бюджет), направленную на повышение открытости, прозрачности и подотчетности финансовой деятельности публично-правовых образований, обеспечение доступности и достоверности информации для всех заинтересованных пользователей, повышение качества финансового менеджмента в секторе государственного управления, и начать реализацию этой Концепции.</w:t>
      </w:r>
    </w:p>
    <w:p w:rsidR="000F2333" w:rsidRDefault="000F2333">
      <w:pPr>
        <w:ind w:firstLine="709"/>
        <w:rPr>
          <w:sz w:val="28"/>
          <w:szCs w:val="28"/>
        </w:rPr>
      </w:pPr>
      <w:r>
        <w:rPr>
          <w:sz w:val="28"/>
          <w:szCs w:val="28"/>
        </w:rPr>
        <w:t>Прогноз социально-экономического развития территории разрабатывается путем уточнения параметров планового периода и добавления параметров второго года планового периода ежегодно на период не менее трех лет (за исключением прогноза социально-экономического развития поселений, который разрабатывается на срок, установленный соглашением между местной администрацией поселения и местной администрацией муниципального района на очередной финансовый год либо на очередной финансовый год и плановый период). Одобряется указанный прогноз соответственно Правительством,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 К прогнозу социально-экономического развития должна прилагаться пояснительная записка, в которой приводится обоснование параметров прогноза, в том числе их сопоставление с ранее утвержденными параметрами с указанием причин и факторов изменений.</w:t>
      </w:r>
    </w:p>
    <w:p w:rsidR="000F2333" w:rsidRDefault="000F2333">
      <w:pPr>
        <w:ind w:firstLine="709"/>
        <w:rPr>
          <w:sz w:val="28"/>
          <w:szCs w:val="28"/>
        </w:rPr>
      </w:pPr>
      <w:r>
        <w:rPr>
          <w:sz w:val="28"/>
          <w:szCs w:val="28"/>
        </w:rPr>
        <w:t xml:space="preserve">Среднесрочный финансовый план субъекта Российской Федерации (муниципального образования) - документ, содержащий основные параметры бюджета субъекта Российской Федерации (местного бюджета), ежегодно разрабатывается путем уточнения параметров указанного плана на плановый период и добавления параметров на второй год планового периода по форме и в порядке, установленным высшим исполнительным органом государственной власти субъекта Российской Федерации (местной администрацией муниципального образования), утверждается высшим исполнительным органом государственной власти субъекта Российской Федерации (местной администрацией муниципального образования) и представляется в </w:t>
      </w:r>
      <w:r>
        <w:rPr>
          <w:sz w:val="28"/>
          <w:szCs w:val="28"/>
        </w:rPr>
        <w:lastRenderedPageBreak/>
        <w:t>законодательный (представительный) орган одновременно с проектом бюджета. Показатели среднесрочного финансового плана и основных показателей проекта соответствующего бюджета должны соответствовать друг другу. Утвержденный среднесрочный финансовый план субъекта Российской Федерации (муниципального образования) должен содержать прогнозируемый общий объем доходов и расходов и дефицита (профицита) бюджета и консолидированного бюджета субъекта Российской Федерации (муниципального района) и территориальных государственных внебюджетных фондов,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 распределение дотаций на выравнивание бюджетной обеспеченности муниципальных образований, нормативы отчислений от налоговых доходов в местные бюджеты, устанавливаемые законами субъекта Российской Федерации (муниципальными правовыми актами представительных органов муниципальных образований), верхний предел государственного внутреннего и внешнего долга субъекта Российской Федерации, муниципального долга (при наличии такового) по состоянию на 1 января года, следующего за очередным финансовым годом (очередным финансовым годом и каждым годом планового периода) (образец в Приложении 1). Среднесрочный финансовый план субъекта Российской Федерации (муниципального образования) может содержать дополнительные показатели, утвержденные высшим исполнительным органом государственной власти. Показатели среднесрочного финансового плана могут быть изменены при разработке и утверждении. К проекту среднесрочного финансового плана субъекта Российской Федерации (муниципального образования) должна прилагаться пояснительная записка, в которой приводится обоснование параметров финансового плана, и их сопоставление с ранее одобренными параметрами с указанием причин изменений.</w:t>
      </w:r>
    </w:p>
    <w:p w:rsidR="000F2333" w:rsidRDefault="000F2333">
      <w:pPr>
        <w:ind w:firstLine="709"/>
        <w:rPr>
          <w:sz w:val="28"/>
          <w:szCs w:val="28"/>
        </w:rPr>
      </w:pPr>
      <w:r>
        <w:rPr>
          <w:sz w:val="28"/>
          <w:szCs w:val="28"/>
        </w:rPr>
        <w:t>Доходы бюджета прогнозируются на основе прогноза социально-экономического развития территории. Федеральные законы, законы субъектов Российской Федерации и нормативные правовые акты представительных органов муниципальных образований, предусматривающие внесение изменений в законодательство &lt;consultantplus://offline/ref=21C236E754D1CFB743605D7E321F8120F034DB8560823351DB08F00FFF3ECFA9FC07272C3129596BuAA1O&gt; о налогах и сборах, принятые после дня внесения проекта федерального закона о федеральном бюджете, приводящие к изменению доходов или расходов бюджетов бюджетной системы, должны содержать положения о вступлении в силу указанных федеральных законов не ранее 1 января года, следующего за очередным финансовым годом.</w:t>
      </w:r>
    </w:p>
    <w:p w:rsidR="000F2333" w:rsidRDefault="000F2333">
      <w:pPr>
        <w:ind w:firstLine="709"/>
        <w:rPr>
          <w:sz w:val="28"/>
          <w:szCs w:val="28"/>
        </w:rPr>
      </w:pPr>
      <w:r>
        <w:rPr>
          <w:sz w:val="28"/>
          <w:szCs w:val="28"/>
        </w:rPr>
        <w:t xml:space="preserve">Планирование бюджетных ассигнований осуществляется раздельно по бюджетным ассигнованиям на исполнение действующих и принимаемых </w:t>
      </w:r>
      <w:r>
        <w:rPr>
          <w:sz w:val="28"/>
          <w:szCs w:val="28"/>
        </w:rPr>
        <w:lastRenderedPageBreak/>
        <w:t>обязательств в порядке &lt;consultantplus://offline/ref=21C236E754D1CFB743605D7E321F8120F632DA856A8C6E5BD351FC0DF83190BEFB4E2B2D312958u6AAO&gt; и в соответствии с методикой, устанавливаемой соответствующим финансовым органом,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0F2333" w:rsidRDefault="000F2333">
      <w:pPr>
        <w:ind w:firstLine="709"/>
        <w:rPr>
          <w:sz w:val="28"/>
          <w:szCs w:val="28"/>
        </w:rPr>
      </w:pPr>
      <w:r>
        <w:rPr>
          <w:sz w:val="28"/>
          <w:szCs w:val="28"/>
        </w:rPr>
        <w:t>При планировании федерального бюджета в целях оценки объемов финансовых ресурсов в порядке, установленном Правительством, составляется сводный финансовый баланс Российской Федерации.</w:t>
      </w:r>
    </w:p>
    <w:p w:rsidR="000F2333" w:rsidRDefault="000F2333">
      <w:pPr>
        <w:ind w:firstLine="709"/>
        <w:rPr>
          <w:sz w:val="28"/>
          <w:szCs w:val="28"/>
        </w:rPr>
      </w:pPr>
      <w:r>
        <w:rPr>
          <w:sz w:val="28"/>
          <w:szCs w:val="28"/>
        </w:rPr>
        <w:t>Также в ходе работы над проектами бюджетов учитываются долгосрочные целевые программы, реализуемые за счет средств бюджетов бюджетной системы, утвержденные соответствующими органами власти не позднее одного месяца до дня внесения проекта закона о соответствующем бюджете в законодательный (представительный) орган. На реализацию долгосрочных целевых программ могут также быть направлены бюджетные ассигнования. По каждой долгосрочной целевой программе ежегодно проводится оценка эффективности ее реализации, по результатам которой не позднее чем за один месяц до дня внесения проекта закона о бюджете в законодательный (представительный) орган может быть принято решение о сокращении начиная с очередного финансового года бюджетных ассигнований на реализацию данной программы или о досрочном прекращении ее реализации.</w:t>
      </w:r>
    </w:p>
    <w:p w:rsidR="000F2333" w:rsidRDefault="000F2333">
      <w:pPr>
        <w:ind w:firstLine="709"/>
        <w:rPr>
          <w:sz w:val="28"/>
          <w:szCs w:val="28"/>
        </w:rPr>
      </w:pPr>
      <w:r>
        <w:rPr>
          <w:sz w:val="28"/>
          <w:szCs w:val="28"/>
        </w:rPr>
        <w:t>Также должны быть учтены показатели бюджетных инвестиций инвестиционного фонда Российской Федерации и адресные инвестиционные программы.</w:t>
      </w:r>
    </w:p>
    <w:p w:rsidR="000F2333" w:rsidRDefault="000F2333">
      <w:pPr>
        <w:ind w:firstLine="709"/>
        <w:rPr>
          <w:sz w:val="28"/>
          <w:szCs w:val="28"/>
        </w:rPr>
      </w:pPr>
      <w:r>
        <w:rPr>
          <w:sz w:val="28"/>
          <w:szCs w:val="28"/>
        </w:rPr>
        <w:t>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Эти ассигнования также должны учитываться при составлении проектов бюджетов.</w:t>
      </w:r>
    </w:p>
    <w:p w:rsidR="000F2333" w:rsidRDefault="000F2333">
      <w:pPr>
        <w:ind w:firstLine="709"/>
        <w:rPr>
          <w:sz w:val="28"/>
          <w:szCs w:val="28"/>
        </w:rPr>
      </w:pPr>
      <w:r>
        <w:rPr>
          <w:sz w:val="28"/>
          <w:szCs w:val="28"/>
        </w:rPr>
        <w:t xml:space="preserve">Также в Российской Федерации внедряется система дорожных фондов (Федеральный дорожный фонд, дорожные фонды субъектов Российской Федерации и муниципальные дорожные фонды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Порядок формирования и использования бюджетных ассигнований дорожных фондов устанавливается нормативными правовыми актами соответственно Правительства, высшего исполнительного органа государственной власти субъекта Российской Федерации, администрации муниципального образования. Объем бюджетных ассигнований дорожного фонда утверждается законом о бюджете в размере не менее базового объема бюджетных ассигнований ( для Федерального дорожного фонда базовый объем составляет 254 100 000,0 тыс. </w:t>
      </w:r>
      <w:r>
        <w:rPr>
          <w:sz w:val="28"/>
          <w:szCs w:val="28"/>
        </w:rPr>
        <w:lastRenderedPageBreak/>
        <w:t>рублей), скорректированного с учетом прогнозируемого уровня инфляции на очередной финансовый год и плановый период, и прогнозируемого объема доходов федерального бюджета от акцизов на бензин, дизельное топливо, моторные масла, использования имущества, входящего в состав автомобильных дорог общего пользования, передачи в аренду земельных участков, расположенных в полосе отвода автомобильных дорог общего пользования, сборов за проезд автотранспортных средств, платы в счет возмещения вреда, причиняемого автомобильным дорогам, платы за оказание услуг по присоединению объектов дорожного сервиса к автомобильным дорогам, штрафов за нарушение правил перевозки, поступлений в виде субсидий из бюджетов бюджетной системы Российской Федерации на финансовое обеспечение дорожной деятельности и т.д.</w:t>
      </w:r>
    </w:p>
    <w:p w:rsidR="000F2333" w:rsidRDefault="000F2333">
      <w:pPr>
        <w:ind w:firstLine="709"/>
        <w:rPr>
          <w:sz w:val="28"/>
          <w:szCs w:val="28"/>
        </w:rPr>
      </w:pPr>
      <w:r>
        <w:rPr>
          <w:sz w:val="28"/>
          <w:szCs w:val="28"/>
        </w:rP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и показателей сводного финансового баланса Российской Федерации осуществляется комиссией, создаваемой в порядке, установленном Правительством Российской Федерации.</w:t>
      </w:r>
    </w:p>
    <w:p w:rsidR="000F2333" w:rsidRDefault="000F2333">
      <w:pPr>
        <w:spacing w:after="200" w:line="276" w:lineRule="auto"/>
        <w:rPr>
          <w:sz w:val="28"/>
          <w:szCs w:val="28"/>
        </w:rPr>
      </w:pPr>
      <w:r>
        <w:rPr>
          <w:sz w:val="28"/>
          <w:szCs w:val="28"/>
        </w:rPr>
        <w:br w:type="page"/>
      </w:r>
    </w:p>
    <w:p w:rsidR="000F2333" w:rsidRDefault="000F2333">
      <w:pPr>
        <w:spacing w:line="360" w:lineRule="auto"/>
        <w:ind w:firstLine="709"/>
        <w:jc w:val="both"/>
        <w:rPr>
          <w:sz w:val="28"/>
          <w:szCs w:val="28"/>
        </w:rPr>
      </w:pPr>
      <w:r>
        <w:rPr>
          <w:sz w:val="28"/>
          <w:szCs w:val="28"/>
        </w:rPr>
        <w:lastRenderedPageBreak/>
        <w:t>4. Рассмотрение и утверждение бюджетов</w:t>
      </w:r>
    </w:p>
    <w:p w:rsidR="000F2333" w:rsidRDefault="000F2333">
      <w:pPr>
        <w:spacing w:line="360" w:lineRule="auto"/>
        <w:ind w:firstLine="709"/>
        <w:jc w:val="both"/>
        <w:rPr>
          <w:sz w:val="28"/>
          <w:szCs w:val="28"/>
        </w:rPr>
      </w:pPr>
    </w:p>
    <w:p w:rsidR="000F2333" w:rsidRDefault="000F2333">
      <w:pPr>
        <w:spacing w:line="360" w:lineRule="auto"/>
        <w:ind w:firstLine="709"/>
        <w:jc w:val="both"/>
        <w:rPr>
          <w:sz w:val="28"/>
          <w:szCs w:val="28"/>
        </w:rPr>
      </w:pPr>
      <w:r>
        <w:rPr>
          <w:sz w:val="28"/>
          <w:szCs w:val="28"/>
        </w:rPr>
        <w:t>Проект закона о бюджете должны вносить на рассмотрение законодательного (представительного) органа соответственно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w:t>
      </w:r>
    </w:p>
    <w:p w:rsidR="000F2333" w:rsidRDefault="000F2333">
      <w:pPr>
        <w:spacing w:line="360" w:lineRule="auto"/>
        <w:ind w:firstLine="709"/>
        <w:jc w:val="both"/>
        <w:rPr>
          <w:sz w:val="28"/>
          <w:szCs w:val="28"/>
        </w:rPr>
      </w:pPr>
      <w:r>
        <w:rPr>
          <w:sz w:val="28"/>
          <w:szCs w:val="28"/>
        </w:rPr>
        <w:t>Не позднее 1 октября текущего года Правительство вносит на рассмотрение и утверждение в Государственную Думу проект федерального закона о федеральном бюджете. Проектом закона предусматривается уточнение показателей утвержденного бюджета планового периода и утверждение показателей второго года планового периода составляемого бюджета.</w:t>
      </w:r>
    </w:p>
    <w:p w:rsidR="000F2333" w:rsidRDefault="000F2333">
      <w:pPr>
        <w:spacing w:line="360" w:lineRule="auto"/>
        <w:ind w:firstLine="709"/>
        <w:jc w:val="both"/>
        <w:rPr>
          <w:sz w:val="28"/>
          <w:szCs w:val="28"/>
        </w:rPr>
      </w:pPr>
      <w:r>
        <w:rPr>
          <w:sz w:val="28"/>
          <w:szCs w:val="28"/>
        </w:rPr>
        <w:t>Проект федерального закона о федеральном бюджете вносится в Государственную Думу одновременно со следующими документами и материалами:</w:t>
      </w:r>
    </w:p>
    <w:p w:rsidR="000F2333" w:rsidRDefault="000F2333">
      <w:pPr>
        <w:spacing w:line="360" w:lineRule="auto"/>
        <w:ind w:firstLine="709"/>
        <w:jc w:val="both"/>
        <w:rPr>
          <w:sz w:val="28"/>
          <w:szCs w:val="28"/>
        </w:rPr>
      </w:pPr>
      <w:r>
        <w:rPr>
          <w:sz w:val="28"/>
          <w:szCs w:val="28"/>
        </w:rPr>
        <w:t>основными направлениями бюджетной и налоговой политики;</w:t>
      </w:r>
    </w:p>
    <w:p w:rsidR="000F2333" w:rsidRDefault="000F2333">
      <w:pPr>
        <w:spacing w:line="360" w:lineRule="auto"/>
        <w:ind w:firstLine="709"/>
        <w:jc w:val="both"/>
        <w:rPr>
          <w:sz w:val="28"/>
          <w:szCs w:val="28"/>
        </w:rPr>
      </w:pPr>
      <w:r>
        <w:rPr>
          <w:sz w:val="28"/>
          <w:szCs w:val="28"/>
        </w:rPr>
        <w:t>предварительными итогами социально-экономического развития Российской Федерации за истекший период текущего финансового года и ожидаемыми итогами за текущий финансовый год;</w:t>
      </w:r>
    </w:p>
    <w:p w:rsidR="000F2333" w:rsidRDefault="000F2333">
      <w:pPr>
        <w:spacing w:line="360" w:lineRule="auto"/>
        <w:ind w:firstLine="709"/>
        <w:jc w:val="both"/>
        <w:rPr>
          <w:sz w:val="28"/>
          <w:szCs w:val="28"/>
        </w:rPr>
      </w:pPr>
      <w:r>
        <w:rPr>
          <w:sz w:val="28"/>
          <w:szCs w:val="28"/>
        </w:rPr>
        <w:t>прогнозом социально-экономического развития Российской Федерации;</w:t>
      </w:r>
    </w:p>
    <w:p w:rsidR="000F2333" w:rsidRDefault="000F2333">
      <w:pPr>
        <w:spacing w:line="360" w:lineRule="auto"/>
        <w:ind w:firstLine="709"/>
        <w:jc w:val="both"/>
        <w:rPr>
          <w:sz w:val="28"/>
          <w:szCs w:val="28"/>
        </w:rPr>
      </w:pPr>
      <w:r>
        <w:rPr>
          <w:sz w:val="28"/>
          <w:szCs w:val="28"/>
        </w:rPr>
        <w:t>оценкой ожидаемого исполнения федерального бюджета за текущий финансовый год;</w:t>
      </w:r>
    </w:p>
    <w:p w:rsidR="000F2333" w:rsidRDefault="000F2333">
      <w:pPr>
        <w:spacing w:line="360" w:lineRule="auto"/>
        <w:ind w:firstLine="709"/>
        <w:jc w:val="both"/>
        <w:rPr>
          <w:sz w:val="28"/>
          <w:szCs w:val="28"/>
        </w:rPr>
      </w:pPr>
      <w:r>
        <w:rPr>
          <w:sz w:val="28"/>
          <w:szCs w:val="28"/>
        </w:rP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0F2333" w:rsidRDefault="000F2333">
      <w:pPr>
        <w:spacing w:line="360" w:lineRule="auto"/>
        <w:ind w:firstLine="709"/>
        <w:jc w:val="both"/>
        <w:rPr>
          <w:sz w:val="28"/>
          <w:szCs w:val="28"/>
        </w:rPr>
      </w:pPr>
      <w:r>
        <w:rPr>
          <w:sz w:val="28"/>
          <w:szCs w:val="28"/>
        </w:rPr>
        <w:t>пояснительной запиской к проекту федерального закона о федеральном бюджете;</w:t>
      </w:r>
    </w:p>
    <w:p w:rsidR="000F2333" w:rsidRDefault="000F2333">
      <w:pPr>
        <w:spacing w:line="360" w:lineRule="auto"/>
        <w:ind w:firstLine="709"/>
        <w:jc w:val="both"/>
        <w:rPr>
          <w:sz w:val="28"/>
          <w:szCs w:val="28"/>
        </w:rPr>
      </w:pPr>
      <w:r>
        <w:rPr>
          <w:sz w:val="28"/>
          <w:szCs w:val="28"/>
        </w:rPr>
        <w:lastRenderedPageBreak/>
        <w:t>расчетами по статьям классификации доходов федерального бюджета и источников финансирования дефицита федерального бюджета;</w:t>
      </w:r>
    </w:p>
    <w:p w:rsidR="000F2333" w:rsidRDefault="000F2333">
      <w:pPr>
        <w:spacing w:line="360" w:lineRule="auto"/>
        <w:ind w:firstLine="709"/>
        <w:jc w:val="both"/>
        <w:rPr>
          <w:sz w:val="28"/>
          <w:szCs w:val="28"/>
        </w:rPr>
      </w:pPr>
      <w:r>
        <w:rPr>
          <w:sz w:val="28"/>
          <w:szCs w:val="28"/>
        </w:rPr>
        <w:t>реестром расходных обязательств;</w:t>
      </w:r>
    </w:p>
    <w:p w:rsidR="000F2333" w:rsidRDefault="000F2333">
      <w:pPr>
        <w:spacing w:line="360" w:lineRule="auto"/>
        <w:ind w:firstLine="709"/>
        <w:jc w:val="both"/>
        <w:rPr>
          <w:sz w:val="28"/>
          <w:szCs w:val="28"/>
        </w:rPr>
      </w:pPr>
      <w:r>
        <w:rPr>
          <w:sz w:val="28"/>
          <w:szCs w:val="28"/>
        </w:rPr>
        <w:t>перечнем публичных нормативных обязательств и расчетами по ним;</w:t>
      </w:r>
    </w:p>
    <w:p w:rsidR="000F2333" w:rsidRDefault="000F2333">
      <w:pPr>
        <w:spacing w:line="360" w:lineRule="auto"/>
        <w:ind w:firstLine="709"/>
        <w:jc w:val="both"/>
        <w:rPr>
          <w:sz w:val="28"/>
          <w:szCs w:val="28"/>
        </w:rPr>
      </w:pPr>
      <w:r>
        <w:rPr>
          <w:sz w:val="28"/>
          <w:szCs w:val="28"/>
        </w:rPr>
        <w:t>методиками и расчетами распределения межбюджетных трансфертов;</w:t>
      </w:r>
    </w:p>
    <w:p w:rsidR="000F2333" w:rsidRDefault="000F2333">
      <w:pPr>
        <w:spacing w:line="360" w:lineRule="auto"/>
        <w:ind w:firstLine="709"/>
        <w:jc w:val="both"/>
        <w:rPr>
          <w:sz w:val="28"/>
          <w:szCs w:val="28"/>
        </w:rPr>
      </w:pPr>
      <w:r>
        <w:rPr>
          <w:sz w:val="28"/>
          <w:szCs w:val="28"/>
        </w:rPr>
        <w:t>основными показателями государственного оборонного заказа;</w:t>
      </w:r>
    </w:p>
    <w:p w:rsidR="000F2333" w:rsidRDefault="000F2333">
      <w:pPr>
        <w:spacing w:line="360" w:lineRule="auto"/>
        <w:ind w:firstLine="709"/>
        <w:jc w:val="both"/>
        <w:rPr>
          <w:sz w:val="28"/>
          <w:szCs w:val="28"/>
        </w:rPr>
      </w:pPr>
      <w:r>
        <w:rPr>
          <w:sz w:val="28"/>
          <w:szCs w:val="28"/>
        </w:rPr>
        <w:t>отчетами о реализации долгосрочных целевых программ;</w:t>
      </w:r>
    </w:p>
    <w:p w:rsidR="000F2333" w:rsidRDefault="000F2333">
      <w:pPr>
        <w:spacing w:line="360" w:lineRule="auto"/>
        <w:ind w:firstLine="709"/>
        <w:jc w:val="both"/>
        <w:rPr>
          <w:sz w:val="28"/>
          <w:szCs w:val="28"/>
        </w:rPr>
      </w:pPr>
      <w:r>
        <w:rPr>
          <w:sz w:val="28"/>
          <w:szCs w:val="28"/>
        </w:rPr>
        <w:t>федеральной адресной инвестиционной программой;</w:t>
      </w:r>
    </w:p>
    <w:p w:rsidR="000F2333" w:rsidRDefault="000F2333">
      <w:pPr>
        <w:spacing w:line="360" w:lineRule="auto"/>
        <w:ind w:firstLine="709"/>
        <w:jc w:val="both"/>
        <w:rPr>
          <w:sz w:val="28"/>
          <w:szCs w:val="28"/>
        </w:rPr>
      </w:pPr>
      <w:r>
        <w:rPr>
          <w:sz w:val="28"/>
          <w:szCs w:val="28"/>
        </w:rPr>
        <w:t>верхним пределом государственного внешнего долга Российской Федерации по состоянию на конец очередного финансового года и каждого года планового периода по видам долговых обязательств и с разбивкой по отдельным государствам;</w:t>
      </w:r>
    </w:p>
    <w:p w:rsidR="000F2333" w:rsidRDefault="000F2333">
      <w:pPr>
        <w:spacing w:line="360" w:lineRule="auto"/>
        <w:ind w:firstLine="709"/>
        <w:jc w:val="both"/>
        <w:rPr>
          <w:sz w:val="28"/>
          <w:szCs w:val="28"/>
        </w:rPr>
      </w:pPr>
      <w:r>
        <w:rPr>
          <w:sz w:val="28"/>
          <w:szCs w:val="28"/>
        </w:rPr>
        <w:t>верхним пределом и проектом структуры государственного внутреннего долга Российской Федерации по состоянию на конец очередного финансового года и каждого года планового периода;</w:t>
      </w:r>
    </w:p>
    <w:p w:rsidR="000F2333" w:rsidRDefault="000F2333">
      <w:pPr>
        <w:spacing w:line="360" w:lineRule="auto"/>
        <w:ind w:firstLine="709"/>
        <w:jc w:val="both"/>
        <w:rPr>
          <w:sz w:val="28"/>
          <w:szCs w:val="28"/>
        </w:rPr>
      </w:pPr>
      <w:r>
        <w:rPr>
          <w:sz w:val="28"/>
          <w:szCs w:val="28"/>
        </w:rPr>
        <w:t>проектом программы предоставления государственных финансовых и государственных экспортных кредитов на очередной финансовый год и плановый период;</w:t>
      </w:r>
    </w:p>
    <w:p w:rsidR="000F2333" w:rsidRDefault="000F2333">
      <w:pPr>
        <w:spacing w:line="360" w:lineRule="auto"/>
        <w:ind w:firstLine="709"/>
        <w:jc w:val="both"/>
        <w:rPr>
          <w:sz w:val="28"/>
          <w:szCs w:val="28"/>
        </w:rPr>
      </w:pPr>
      <w:r>
        <w:rPr>
          <w:sz w:val="28"/>
          <w:szCs w:val="28"/>
        </w:rPr>
        <w:t>проектами программ государственных внутренних и внешних заимствований Российской Федерации на очередной финансовый год и плановый период;</w:t>
      </w:r>
    </w:p>
    <w:p w:rsidR="000F2333" w:rsidRDefault="000F2333">
      <w:pPr>
        <w:spacing w:line="360" w:lineRule="auto"/>
        <w:ind w:firstLine="709"/>
        <w:jc w:val="both"/>
        <w:rPr>
          <w:sz w:val="28"/>
          <w:szCs w:val="28"/>
        </w:rPr>
      </w:pPr>
      <w:r>
        <w:rPr>
          <w:sz w:val="28"/>
          <w:szCs w:val="28"/>
        </w:rPr>
        <w:t>проектом программы государственных гарантий Российской Федерации;</w:t>
      </w:r>
    </w:p>
    <w:p w:rsidR="000F2333" w:rsidRDefault="000F2333">
      <w:pPr>
        <w:spacing w:line="360" w:lineRule="auto"/>
        <w:ind w:firstLine="709"/>
        <w:jc w:val="both"/>
        <w:rPr>
          <w:sz w:val="28"/>
          <w:szCs w:val="28"/>
        </w:rPr>
      </w:pPr>
      <w:r>
        <w:rPr>
          <w:sz w:val="28"/>
          <w:szCs w:val="28"/>
        </w:rPr>
        <w:t>предложениями по минимальному размеру оплаты труда, размеру стипендий, о порядке индексации заработной платы работников федеральных казенных учреждений, денежного довольствия федеральных государственных служащих в очередном финансовом году и плановом периоде;</w:t>
      </w:r>
    </w:p>
    <w:p w:rsidR="000F2333" w:rsidRDefault="000F2333">
      <w:pPr>
        <w:spacing w:line="360" w:lineRule="auto"/>
        <w:ind w:firstLine="709"/>
        <w:jc w:val="both"/>
        <w:rPr>
          <w:sz w:val="28"/>
          <w:szCs w:val="28"/>
        </w:rPr>
      </w:pPr>
      <w:r>
        <w:rPr>
          <w:sz w:val="28"/>
          <w:szCs w:val="28"/>
        </w:rPr>
        <w:t xml:space="preserve">расчетами прогнозируемого использования нефтегазовых доходов </w:t>
      </w:r>
      <w:r>
        <w:rPr>
          <w:sz w:val="28"/>
          <w:szCs w:val="28"/>
        </w:rPr>
        <w:lastRenderedPageBreak/>
        <w:t>федерального бюджета, средств Резервного фонда и Фонда национального благосостояния, прогнозируемого объема средств Резервного фонда и Фонда национального благосостояния на начало и конец очередного финансового года и каждого года планового периода.</w:t>
      </w:r>
    </w:p>
    <w:p w:rsidR="000F2333" w:rsidRDefault="000F2333">
      <w:pPr>
        <w:spacing w:line="360" w:lineRule="auto"/>
        <w:ind w:firstLine="709"/>
        <w:jc w:val="both"/>
        <w:rPr>
          <w:sz w:val="28"/>
          <w:szCs w:val="28"/>
        </w:rPr>
      </w:pPr>
      <w:r>
        <w:rPr>
          <w:sz w:val="28"/>
          <w:szCs w:val="28"/>
        </w:rPr>
        <w:t>Одновременно с проектом федерального закона о федеральном бюджете на очередной финансовый год и плановый период Правительство вносит в Государственную Думу проекты федеральных законов о бюджетах государственных внебюджетных фондов на очередной финансовый год и плановый период, 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0F2333" w:rsidRDefault="000F2333">
      <w:pPr>
        <w:spacing w:line="360" w:lineRule="auto"/>
        <w:ind w:firstLine="709"/>
        <w:jc w:val="both"/>
        <w:rPr>
          <w:sz w:val="28"/>
          <w:szCs w:val="28"/>
        </w:rPr>
      </w:pPr>
      <w:r>
        <w:rPr>
          <w:sz w:val="28"/>
          <w:szCs w:val="28"/>
        </w:rPr>
        <w:t>В случае, если в очередном финансовом году и плановом периоде общий объем расходов недостаточен для финансового обеспечения расходных обязательств, Правительство вносит в Государственную Думу проекты федеральных законов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w:t>
      </w:r>
    </w:p>
    <w:p w:rsidR="000F2333" w:rsidRDefault="000F2333">
      <w:pPr>
        <w:spacing w:line="360" w:lineRule="auto"/>
        <w:ind w:firstLine="709"/>
        <w:jc w:val="both"/>
        <w:rPr>
          <w:sz w:val="28"/>
          <w:szCs w:val="28"/>
        </w:rPr>
      </w:pPr>
      <w:r>
        <w:rPr>
          <w:sz w:val="28"/>
          <w:szCs w:val="28"/>
        </w:rPr>
        <w:t>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 Предварительно указанный проект направляется Президенту Российской Федерации и в Правительство Российской Федерации.</w:t>
      </w:r>
    </w:p>
    <w:p w:rsidR="000F2333" w:rsidRDefault="000F2333">
      <w:pPr>
        <w:spacing w:line="360" w:lineRule="auto"/>
        <w:ind w:firstLine="709"/>
        <w:jc w:val="both"/>
        <w:rPr>
          <w:sz w:val="28"/>
          <w:szCs w:val="28"/>
        </w:rPr>
      </w:pPr>
      <w:r>
        <w:rPr>
          <w:sz w:val="28"/>
          <w:szCs w:val="28"/>
        </w:rPr>
        <w:t xml:space="preserve">Проекты законов субъекта Российской Федерации о бюджете субъекта и о бюджетах территориальных государственных внебюджетных фондов вносится в сроки, установленные законом субъекта Российской Федерации, но не позднее 1 </w:t>
      </w:r>
      <w:r>
        <w:rPr>
          <w:sz w:val="28"/>
          <w:szCs w:val="28"/>
        </w:rPr>
        <w:lastRenderedPageBreak/>
        <w:t>ноября текущего года. Проект решения о местном бюджете вносится в сроки, установленные муниципальным правовым актом представительного органа муниципального образования, но не позднее 15 ноября текущего года. Например, проект закона об областном бюджете Ульяновской области на очередной финансовый год и плановый период считается внесенным в срок, если он доставлен в Законодательное Собрание Ульяновской области до 24 часов 10 октября текущего года, а проект закона о бюджете Орловской области считается внесенным в срок, если он представлен в областной Совет народных депутатов до 18 часов 14 октября текущего года.</w:t>
      </w:r>
    </w:p>
    <w:p w:rsidR="000F2333" w:rsidRDefault="000F2333">
      <w:pPr>
        <w:spacing w:line="360" w:lineRule="auto"/>
        <w:ind w:firstLine="709"/>
        <w:jc w:val="both"/>
        <w:rPr>
          <w:sz w:val="28"/>
          <w:szCs w:val="28"/>
        </w:rPr>
      </w:pPr>
      <w:r>
        <w:rPr>
          <w:sz w:val="28"/>
          <w:szCs w:val="28"/>
        </w:rPr>
        <w:t>В законе (решении) о бюджете должны содержаться основные характеристики бюджета, к которым относятся общий объем доходов, общий объем расходов бюджета, дефицит (профицит) бюджета, нормативы распределения доходов между бюджетами бюджетной системы.</w:t>
      </w:r>
    </w:p>
    <w:p w:rsidR="000F2333" w:rsidRDefault="000F2333">
      <w:pPr>
        <w:spacing w:line="360" w:lineRule="auto"/>
        <w:ind w:firstLine="709"/>
        <w:jc w:val="both"/>
        <w:rPr>
          <w:sz w:val="28"/>
          <w:szCs w:val="28"/>
        </w:rPr>
      </w:pPr>
      <w:r>
        <w:rPr>
          <w:sz w:val="28"/>
          <w:szCs w:val="28"/>
        </w:rPr>
        <w:t>Законом (решением) о бюджете устанавливаются:</w:t>
      </w:r>
    </w:p>
    <w:p w:rsidR="000F2333" w:rsidRDefault="000F2333">
      <w:pPr>
        <w:spacing w:line="360" w:lineRule="auto"/>
        <w:ind w:firstLine="709"/>
        <w:jc w:val="both"/>
        <w:rPr>
          <w:sz w:val="28"/>
          <w:szCs w:val="28"/>
        </w:rPr>
      </w:pPr>
      <w:r>
        <w:rPr>
          <w:sz w:val="28"/>
          <w:szCs w:val="28"/>
        </w:rPr>
        <w:t>перечень главных администраторов доходов бюджета, перечень главных администраторов источников финансирования дефицита бюджета;</w:t>
      </w:r>
    </w:p>
    <w:p w:rsidR="000F2333" w:rsidRDefault="000F2333">
      <w:pPr>
        <w:spacing w:line="360" w:lineRule="auto"/>
        <w:ind w:firstLine="709"/>
        <w:jc w:val="both"/>
        <w:rPr>
          <w:sz w:val="28"/>
          <w:szCs w:val="28"/>
        </w:rPr>
      </w:pPr>
      <w:r>
        <w:rPr>
          <w:sz w:val="28"/>
          <w:szCs w:val="28"/>
        </w:rPr>
        <w:t>общий объем бюджетных ассигнований и их распределение по разделам, подразделам, целевым статьям и видам расходов классификации расходов бюджетов;</w:t>
      </w:r>
    </w:p>
    <w:p w:rsidR="000F2333" w:rsidRDefault="000F2333">
      <w:pPr>
        <w:spacing w:line="360" w:lineRule="auto"/>
        <w:ind w:firstLine="709"/>
        <w:jc w:val="both"/>
        <w:rPr>
          <w:sz w:val="28"/>
          <w:szCs w:val="28"/>
        </w:rPr>
      </w:pPr>
      <w:r>
        <w:rPr>
          <w:sz w:val="28"/>
          <w:szCs w:val="28"/>
        </w:rPr>
        <w:t>объем межбюджетных трансфертов;</w:t>
      </w:r>
    </w:p>
    <w:p w:rsidR="000F2333" w:rsidRDefault="000F2333">
      <w:pPr>
        <w:spacing w:line="360" w:lineRule="auto"/>
        <w:ind w:firstLine="709"/>
        <w:jc w:val="both"/>
        <w:rPr>
          <w:sz w:val="28"/>
          <w:szCs w:val="28"/>
        </w:rPr>
      </w:pPr>
      <w:r>
        <w:rPr>
          <w:sz w:val="28"/>
          <w:szCs w:val="28"/>
        </w:rPr>
        <w:t>общий объем условно утвержденных расходов (не распределенные в плановом периоде по разделам, подразделам, целевым статьям и видам расходов в ведомственной структуре расходов бюджета бюджетные ассигнования);</w:t>
      </w:r>
    </w:p>
    <w:p w:rsidR="000F2333" w:rsidRDefault="000F2333">
      <w:pPr>
        <w:spacing w:line="360" w:lineRule="auto"/>
        <w:ind w:firstLine="709"/>
        <w:jc w:val="both"/>
        <w:rPr>
          <w:sz w:val="28"/>
          <w:szCs w:val="28"/>
        </w:rPr>
      </w:pPr>
      <w:r>
        <w:rPr>
          <w:sz w:val="28"/>
          <w:szCs w:val="28"/>
        </w:rPr>
        <w:t>источники финансирования дефицита бюджета;</w:t>
      </w:r>
    </w:p>
    <w:p w:rsidR="000F2333" w:rsidRDefault="000F2333">
      <w:pPr>
        <w:spacing w:line="360" w:lineRule="auto"/>
        <w:ind w:firstLine="709"/>
        <w:jc w:val="both"/>
        <w:rPr>
          <w:sz w:val="28"/>
          <w:szCs w:val="28"/>
        </w:rPr>
      </w:pPr>
      <w:r>
        <w:rPr>
          <w:sz w:val="28"/>
          <w:szCs w:val="28"/>
        </w:rPr>
        <w:t>верхний предел государственного (муниципального) внутреннего долга и внешнего долга по состоянию на 1 января года, следующего за очередным финансовым годом;</w:t>
      </w:r>
    </w:p>
    <w:p w:rsidR="000F2333" w:rsidRDefault="000F2333">
      <w:pPr>
        <w:spacing w:line="360" w:lineRule="auto"/>
        <w:ind w:firstLine="709"/>
        <w:jc w:val="both"/>
        <w:rPr>
          <w:sz w:val="28"/>
          <w:szCs w:val="28"/>
        </w:rPr>
      </w:pPr>
      <w:r>
        <w:rPr>
          <w:sz w:val="28"/>
          <w:szCs w:val="28"/>
        </w:rPr>
        <w:lastRenderedPageBreak/>
        <w:t>другие показатели.</w:t>
      </w:r>
    </w:p>
    <w:p w:rsidR="000F2333" w:rsidRDefault="000F2333">
      <w:pPr>
        <w:spacing w:line="360" w:lineRule="auto"/>
        <w:ind w:firstLine="709"/>
        <w:jc w:val="both"/>
        <w:rPr>
          <w:sz w:val="28"/>
          <w:szCs w:val="28"/>
        </w:rPr>
      </w:pPr>
      <w:r>
        <w:rPr>
          <w:sz w:val="28"/>
          <w:szCs w:val="28"/>
        </w:rPr>
        <w:t>Одновременно с проектом закона о бюджете в законодательный (представительный) орган представляются основные направления бюджетной и налоговой политики соответствующей территории, предварительные итоги социально-экономического развития, прогноз социально-экономического развития соответствующей территории, прогноз основных характеристик (объемы доходов и расходов бюджета, дефицита (профицита) бюджета) консолидированного бюджета соответствующей территории на очередной финансовый год и плановый период либо проект среднесрочного финансового плана, пояснительная записка к проекту бюджета, методики и расчеты распределения межбюджетных трансфертов, верхний предел государственного (муниципального) долга на конец очередного финансового года, проект программы государственных (муниципальных) внутренних и внешних заимствований, проекты программ государственных (муниципальных) гарантий, оценка ожидаемого исполнения бюджета на текущий финансовый год, проекты законов о бюджетах государственных внебюджетных фондов, предложенные законодательными органами, органами судебной системы и органами государственного (муниципального) финансового контроля проекты бюджетных смет указанных органов, иные документы и материалы.</w:t>
      </w:r>
    </w:p>
    <w:p w:rsidR="000F2333" w:rsidRDefault="000F2333">
      <w:pPr>
        <w:spacing w:line="360" w:lineRule="auto"/>
        <w:ind w:firstLine="709"/>
        <w:jc w:val="both"/>
        <w:rPr>
          <w:sz w:val="28"/>
          <w:szCs w:val="28"/>
        </w:rPr>
      </w:pPr>
      <w:r>
        <w:rPr>
          <w:sz w:val="28"/>
          <w:szCs w:val="28"/>
        </w:rPr>
        <w:t>Порядок рассмотрения проекта закона о бюджете и его утверждения устанавливается Бюджетным кодексом, законом субъекта Российской Федерации, муниципальным правовым актом представительного органа муниципального образования в соответствии с требованиями Бюджетного кодекса. Порядок рассмотрения проекта закона о бюджете и его утверждения должен предусматривать вступление в силу закона о бюджете с 1 января очередного финансового года.</w:t>
      </w:r>
    </w:p>
    <w:p w:rsidR="000F2333" w:rsidRDefault="000F2333">
      <w:pPr>
        <w:spacing w:line="360" w:lineRule="auto"/>
        <w:ind w:firstLine="709"/>
        <w:jc w:val="both"/>
        <w:rPr>
          <w:sz w:val="28"/>
          <w:szCs w:val="28"/>
        </w:rPr>
      </w:pPr>
      <w:r>
        <w:rPr>
          <w:sz w:val="28"/>
          <w:szCs w:val="28"/>
        </w:rPr>
        <w:t xml:space="preserve">В случае если закон (решение) о бюджете не вступил в силу с начала </w:t>
      </w:r>
      <w:r>
        <w:rPr>
          <w:sz w:val="28"/>
          <w:szCs w:val="28"/>
        </w:rPr>
        <w:lastRenderedPageBreak/>
        <w:t>текущего финансового года осуществляется временное управление бюджетами. Финансовый орган ежемесячно доводит до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Иные показатели, определяемые законом о бюджете, применяются в размерах и порядке, которые были установлены законом о бюджете на отчетный финансовый год. Если исполнение бюджета осуществляется в порядке временного управления бюджетом, в течение одного месяца со дня вступления в силу закона о бюджете орган исполнительной власти представляет на рассмотрение и утверждение законодательного (представительного) органа проект закона о внесении изменений в закон о бюджете, уточняющего показатели бюджета с учетом исполнения бюджета за период временного управления бюджетом. Указанный проект закона рассматривается и утверждается в срок, не превышающий 15 дней со дня его представления.</w:t>
      </w:r>
    </w:p>
    <w:p w:rsidR="000F2333" w:rsidRDefault="000F2333">
      <w:pPr>
        <w:spacing w:line="360" w:lineRule="auto"/>
        <w:ind w:firstLine="709"/>
        <w:jc w:val="both"/>
        <w:rPr>
          <w:sz w:val="28"/>
          <w:szCs w:val="28"/>
        </w:rPr>
      </w:pPr>
    </w:p>
    <w:p w:rsidR="000F2333" w:rsidRDefault="000F2333">
      <w:pPr>
        <w:spacing w:after="200" w:line="276" w:lineRule="auto"/>
        <w:rPr>
          <w:sz w:val="28"/>
          <w:szCs w:val="28"/>
        </w:rPr>
      </w:pPr>
      <w:r>
        <w:rPr>
          <w:sz w:val="28"/>
          <w:szCs w:val="28"/>
        </w:rPr>
        <w:br w:type="page"/>
      </w:r>
    </w:p>
    <w:p w:rsidR="000F2333" w:rsidRDefault="000F2333">
      <w:pPr>
        <w:spacing w:line="360" w:lineRule="auto"/>
        <w:ind w:firstLine="709"/>
        <w:jc w:val="both"/>
        <w:rPr>
          <w:sz w:val="28"/>
          <w:szCs w:val="28"/>
        </w:rPr>
      </w:pPr>
      <w:r>
        <w:rPr>
          <w:sz w:val="28"/>
          <w:szCs w:val="28"/>
        </w:rPr>
        <w:lastRenderedPageBreak/>
        <w:t>5. Федеральный закон о Федеральном бюджете</w:t>
      </w:r>
    </w:p>
    <w:p w:rsidR="000F2333" w:rsidRDefault="000F2333">
      <w:pPr>
        <w:spacing w:line="360" w:lineRule="auto"/>
        <w:ind w:firstLine="709"/>
        <w:jc w:val="both"/>
        <w:rPr>
          <w:sz w:val="28"/>
          <w:szCs w:val="28"/>
        </w:rPr>
      </w:pPr>
    </w:p>
    <w:p w:rsidR="000F2333" w:rsidRDefault="000F2333">
      <w:pPr>
        <w:spacing w:line="360" w:lineRule="auto"/>
        <w:ind w:firstLine="709"/>
        <w:jc w:val="both"/>
        <w:rPr>
          <w:sz w:val="28"/>
          <w:szCs w:val="28"/>
        </w:rPr>
      </w:pPr>
      <w:r>
        <w:rPr>
          <w:sz w:val="28"/>
          <w:szCs w:val="28"/>
        </w:rPr>
        <w:t>.1 Рассмотрение и утверждение Федерального закона о Федеральном бюджете</w:t>
      </w:r>
    </w:p>
    <w:p w:rsidR="000F2333" w:rsidRDefault="000F2333">
      <w:pPr>
        <w:spacing w:line="360" w:lineRule="auto"/>
        <w:ind w:firstLine="709"/>
        <w:jc w:val="both"/>
        <w:rPr>
          <w:sz w:val="28"/>
          <w:szCs w:val="28"/>
        </w:rPr>
      </w:pPr>
    </w:p>
    <w:p w:rsidR="000F2333" w:rsidRDefault="000F2333">
      <w:pPr>
        <w:spacing w:line="360" w:lineRule="auto"/>
        <w:ind w:firstLine="709"/>
        <w:jc w:val="both"/>
        <w:rPr>
          <w:sz w:val="28"/>
          <w:szCs w:val="28"/>
        </w:rPr>
      </w:pPr>
      <w:r>
        <w:rPr>
          <w:sz w:val="28"/>
          <w:szCs w:val="28"/>
        </w:rPr>
        <w:t>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 и одновременно представлен Президенту Российской Федерации.</w:t>
      </w:r>
    </w:p>
    <w:p w:rsidR="000F2333" w:rsidRDefault="000F2333">
      <w:pPr>
        <w:spacing w:line="360" w:lineRule="auto"/>
        <w:ind w:firstLine="709"/>
        <w:jc w:val="both"/>
        <w:rPr>
          <w:sz w:val="28"/>
          <w:szCs w:val="28"/>
        </w:rPr>
      </w:pPr>
      <w:r>
        <w:rPr>
          <w:sz w:val="28"/>
          <w:szCs w:val="28"/>
        </w:rPr>
        <w:t>Далее в течение суток Совет Государственной Думы (в период парламентских каникул Председатель Государственной Думы) направляет его в Комитет по бюджету (комитет Государственной Думы, ответственный за рассмотрение бюджета) для подготовки заключения о соответствии представленных документов и материалов требованиям законодательства. На основании заключения Комитета по бюджету Совет Государственной Думы принимает решение о принятии к рассмотрению проекта федерального закона о федеральном бюджете. Если состав представленных документов и материалов не соответствует требованиям законодательства, о возвращении проекта закона в Правительство на доработку. Доработанный законопроект со всеми необходимыми документами и материалами Правительство представляет в Государственную Думу в десятидневный срок и снова в течение суток рассматривается Советом Государственной Думы.</w:t>
      </w:r>
    </w:p>
    <w:p w:rsidR="000F2333" w:rsidRDefault="000F2333">
      <w:pPr>
        <w:spacing w:line="360" w:lineRule="auto"/>
        <w:ind w:firstLine="709"/>
        <w:jc w:val="both"/>
        <w:rPr>
          <w:sz w:val="28"/>
          <w:szCs w:val="28"/>
        </w:rPr>
      </w:pPr>
      <w:r>
        <w:rPr>
          <w:sz w:val="28"/>
          <w:szCs w:val="28"/>
        </w:rPr>
        <w:t xml:space="preserve">Внесенный Советом Государственной Думы проект федерального закона о федеральном бюджете в течение трех дней направляется в Совет Федерации, другим субъектам права законодательной инициативы, в Комитет по бюджету и другие комитеты Государственной Думы для внесения замечаний и предложений (Совет Государственной Думы определяет комитеты-соисполнители по </w:t>
      </w:r>
      <w:r>
        <w:rPr>
          <w:sz w:val="28"/>
          <w:szCs w:val="28"/>
        </w:rPr>
        <w:lastRenderedPageBreak/>
        <w:t>рассмотрению отдельных разделов и подразделов проекта федерального бюджета), а также в Счетную палату Российской Федерации на заключение. 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0F2333" w:rsidRDefault="000F2333">
      <w:pPr>
        <w:spacing w:line="360" w:lineRule="auto"/>
        <w:ind w:firstLine="709"/>
        <w:jc w:val="both"/>
        <w:rPr>
          <w:sz w:val="28"/>
          <w:szCs w:val="28"/>
        </w:rPr>
      </w:pPr>
      <w:r>
        <w:rPr>
          <w:sz w:val="28"/>
          <w:szCs w:val="28"/>
        </w:rPr>
        <w:t>Государственная Дума рассматривает проект федерального закона о федеральном бюджете на очередной финансовый год и плановый период в трех чтениях.</w:t>
      </w:r>
    </w:p>
    <w:p w:rsidR="000F2333" w:rsidRDefault="000F2333">
      <w:pPr>
        <w:spacing w:line="360" w:lineRule="auto"/>
        <w:ind w:firstLine="709"/>
        <w:jc w:val="both"/>
        <w:rPr>
          <w:sz w:val="28"/>
          <w:szCs w:val="28"/>
        </w:rPr>
      </w:pPr>
      <w:r>
        <w:rPr>
          <w:sz w:val="28"/>
          <w:szCs w:val="28"/>
        </w:rPr>
        <w:t>В первом чтении Государственная Дума рассматривает проект в течение 20 дней со дня его внесения.</w:t>
      </w:r>
    </w:p>
    <w:p w:rsidR="000F2333" w:rsidRDefault="000F2333">
      <w:pPr>
        <w:spacing w:line="360" w:lineRule="auto"/>
        <w:ind w:firstLine="709"/>
        <w:jc w:val="both"/>
        <w:rPr>
          <w:sz w:val="28"/>
          <w:szCs w:val="28"/>
        </w:rPr>
      </w:pPr>
      <w:r>
        <w:rPr>
          <w:sz w:val="28"/>
          <w:szCs w:val="28"/>
        </w:rPr>
        <w:t>На данном этапе предметом обсуждения являются общая концепция законопроекта, прогноз социально-экономического развития страны, направления бюджетной и налоговой политики, основные характеристики федерального бюджета (приложение к закону о бюджете, прогнозируемый общий объем доходов, нормативы распределения доходов между бюджетами бюджетной системы, общий объем расходов, условно утверждаемые расходы, объем нефтегазового трансферта, верхний предел государственного внутреннего и внешнего долга Российской Федерации, нормативная величина Резервного фонда, дефицит (профицит) федерального бюджета, объем валового внутреннего продукта и уровень инфляции).</w:t>
      </w:r>
    </w:p>
    <w:p w:rsidR="000F2333" w:rsidRDefault="000F2333">
      <w:pPr>
        <w:spacing w:line="360" w:lineRule="auto"/>
        <w:ind w:firstLine="709"/>
        <w:jc w:val="both"/>
        <w:rPr>
          <w:sz w:val="28"/>
          <w:szCs w:val="28"/>
        </w:rPr>
      </w:pPr>
      <w:r>
        <w:rPr>
          <w:sz w:val="28"/>
          <w:szCs w:val="28"/>
        </w:rPr>
        <w:t xml:space="preserve">В течение 10 дней со дня внесения в Государственную Думу проекта закона о бюджете комитеты Государственной Думы готовят и направляют в Комитет по бюджету заключения по законопроекту и предложения о его принятии или об отклонении, предложения и рекомендации по предмету первого чтения, а также проект постановления Государственной Думы о принятии или отклонении в первом чтении проекта федерального закона о федеральном </w:t>
      </w:r>
      <w:r>
        <w:rPr>
          <w:sz w:val="28"/>
          <w:szCs w:val="28"/>
        </w:rPr>
        <w:lastRenderedPageBreak/>
        <w:t>бюджете и о его основных характеристиках.</w:t>
      </w:r>
    </w:p>
    <w:p w:rsidR="000F2333" w:rsidRDefault="000F2333">
      <w:pPr>
        <w:spacing w:line="360" w:lineRule="auto"/>
        <w:ind w:firstLine="709"/>
        <w:jc w:val="both"/>
        <w:rPr>
          <w:sz w:val="28"/>
          <w:szCs w:val="28"/>
        </w:rPr>
      </w:pPr>
      <w:r>
        <w:rPr>
          <w:sz w:val="28"/>
          <w:szCs w:val="28"/>
        </w:rPr>
        <w:t>Государственная Дума заслушивает доклад Правительства,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доклад Председателя Счетной палаты и принимает решение о принятии или об отклонении указанного законопроекта.</w:t>
      </w:r>
    </w:p>
    <w:p w:rsidR="000F2333" w:rsidRDefault="000F2333">
      <w:pPr>
        <w:spacing w:line="360" w:lineRule="auto"/>
        <w:ind w:firstLine="709"/>
        <w:jc w:val="both"/>
        <w:rPr>
          <w:sz w:val="28"/>
          <w:szCs w:val="28"/>
        </w:rPr>
      </w:pPr>
      <w:r>
        <w:rPr>
          <w:sz w:val="28"/>
          <w:szCs w:val="28"/>
        </w:rPr>
        <w:t>В случае принятия Государственной Думой указанного законопроекта в первом чтении утверждаются основные характеристики федерального бюджета, после чего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w:t>
      </w:r>
    </w:p>
    <w:p w:rsidR="000F2333" w:rsidRDefault="000F2333">
      <w:pPr>
        <w:spacing w:line="360" w:lineRule="auto"/>
        <w:ind w:firstLine="709"/>
        <w:jc w:val="both"/>
        <w:rPr>
          <w:sz w:val="28"/>
          <w:szCs w:val="28"/>
        </w:rPr>
      </w:pPr>
      <w:r>
        <w:rPr>
          <w:sz w:val="28"/>
          <w:szCs w:val="28"/>
        </w:rPr>
        <w:t>В случае отклонения в первом чтении проекта закона о федеральном бюджете Государственная Дума может либо передать указанный законопроект в согласительную комиссию для разработки согласованного варианта основных характеристик федерального бюджета, либо вернуть указанный законопроект в Правительство на доработку, либо поставить вопрос о доверии Правительству Российской Федерации.</w:t>
      </w:r>
    </w:p>
    <w:p w:rsidR="000F2333" w:rsidRDefault="000F2333">
      <w:pPr>
        <w:spacing w:line="360" w:lineRule="auto"/>
        <w:ind w:firstLine="709"/>
        <w:jc w:val="both"/>
        <w:rPr>
          <w:sz w:val="28"/>
          <w:szCs w:val="28"/>
        </w:rPr>
      </w:pPr>
      <w:r>
        <w:rPr>
          <w:sz w:val="28"/>
          <w:szCs w:val="28"/>
        </w:rPr>
        <w:t xml:space="preserve">Согласительная комиссия - комиссия по уточнению основных характеристик федерального бюджета, состоящая из представителей Государственной Думы, Совета Федерации и Правительства. В случае отклонения в первом чтении проекта закона о бюджете и передачи его в согласительную комиссию, она в течение 10 дней разрабатывает вариант основных характеристик федерального бюджета на очередной финансовый год и плановый период. Решение принимается раздельным голосованием членов комиссии от Государственной Думы, от Совета Федерации и от Правительства. Решение считается принятым стороной, если за него проголосовало большинство присутствующих, результаты голосования каждой стороны принимаются за один </w:t>
      </w:r>
      <w:r>
        <w:rPr>
          <w:sz w:val="28"/>
          <w:szCs w:val="28"/>
        </w:rPr>
        <w:lastRenderedPageBreak/>
        <w:t>голос. Решение, против которого возражает хотя бы одна сторона, считается несогласованным. По окончании работы согласительной комиссии Правительство вносит на рассмотрение Государственной Думы согласованные характеристики федерального бюджета и законопроекты, связанные с ними. Позиции, по которым стороны не выработали согласованного решения, вносятся на рассмотрение Государственной Думы. Затем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Если Государственная Дума не принимает решения по основным характеристикам федерального бюджета по итогам работы согласительной комиссии, законопроект считается повторно отклоненным в первом чтении, после чего Государственная Дума не имеет права повторно направить указанный законопроект в согласительную комиссию или вернуть его в Правительство на доработку. Повторное отклонение в первом чтении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0F2333" w:rsidRDefault="000F2333">
      <w:pPr>
        <w:spacing w:line="360" w:lineRule="auto"/>
        <w:ind w:firstLine="709"/>
        <w:jc w:val="both"/>
        <w:rPr>
          <w:sz w:val="28"/>
          <w:szCs w:val="28"/>
        </w:rPr>
      </w:pPr>
      <w:r>
        <w:rPr>
          <w:sz w:val="28"/>
          <w:szCs w:val="28"/>
        </w:rPr>
        <w:t>В случае отклонения Государственной Думой в первом чтении проекта федерального закона о федеральном бюджете и возвращения его на доработку в Правительство, Правительство в течение 20 дней дорабатывает законопроект с учетом предложений и рекомендаций Комитета по бюджету и комитета-соисполнителя,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0F2333" w:rsidRDefault="000F2333">
      <w:pPr>
        <w:spacing w:line="360" w:lineRule="auto"/>
        <w:ind w:firstLine="709"/>
        <w:jc w:val="both"/>
        <w:rPr>
          <w:sz w:val="28"/>
          <w:szCs w:val="28"/>
        </w:rPr>
      </w:pPr>
      <w:r>
        <w:rPr>
          <w:sz w:val="28"/>
          <w:szCs w:val="28"/>
        </w:rPr>
        <w:t xml:space="preserve">В случае отставки Правительства в связи с отклонением проекта </w:t>
      </w:r>
      <w:r>
        <w:rPr>
          <w:sz w:val="28"/>
          <w:szCs w:val="28"/>
        </w:rPr>
        <w:lastRenderedPageBreak/>
        <w:t>федерального закона о федеральном бюджете вновь сформированное Правительство представляет новый вариант проекта закона о бюджете не позднее 30 дней после сформирования.</w:t>
      </w:r>
    </w:p>
    <w:p w:rsidR="000F2333" w:rsidRDefault="000F2333">
      <w:pPr>
        <w:spacing w:line="360" w:lineRule="auto"/>
        <w:ind w:firstLine="709"/>
        <w:jc w:val="both"/>
        <w:rPr>
          <w:sz w:val="28"/>
          <w:szCs w:val="28"/>
        </w:rPr>
      </w:pPr>
      <w:r>
        <w:rPr>
          <w:sz w:val="28"/>
          <w:szCs w:val="28"/>
        </w:rPr>
        <w:t>Во втором чтении Государственная Дума рассматривает проект федерального закона о федеральном бюджете на очередной финансовый год и плановый период в течение 25 дней со дня его принятия в первом чтении.</w:t>
      </w:r>
    </w:p>
    <w:p w:rsidR="000F2333" w:rsidRDefault="000F2333">
      <w:pPr>
        <w:spacing w:line="360" w:lineRule="auto"/>
        <w:ind w:firstLine="709"/>
        <w:jc w:val="both"/>
        <w:rPr>
          <w:sz w:val="28"/>
          <w:szCs w:val="28"/>
        </w:rPr>
      </w:pPr>
      <w:r>
        <w:rPr>
          <w:sz w:val="28"/>
          <w:szCs w:val="28"/>
        </w:rPr>
        <w:t>Во втором чтении предметом рассмотрения проекта закона о бюджете являются:</w:t>
      </w:r>
    </w:p>
    <w:p w:rsidR="000F2333" w:rsidRDefault="000F2333">
      <w:pPr>
        <w:spacing w:line="360" w:lineRule="auto"/>
        <w:ind w:firstLine="709"/>
        <w:jc w:val="both"/>
        <w:rPr>
          <w:sz w:val="28"/>
          <w:szCs w:val="28"/>
        </w:rPr>
      </w:pPr>
      <w:r>
        <w:rPr>
          <w:sz w:val="28"/>
          <w:szCs w:val="28"/>
        </w:rPr>
        <w:t>приложение к закону о бюджете, устанавливающее перечень главных администраторов доходов федерального бюджета и главных администраторов источников финансирования дефицита федерального бюджета;</w:t>
      </w:r>
    </w:p>
    <w:p w:rsidR="000F2333" w:rsidRDefault="000F2333">
      <w:pPr>
        <w:spacing w:line="360" w:lineRule="auto"/>
        <w:ind w:firstLine="709"/>
        <w:jc w:val="both"/>
        <w:rPr>
          <w:sz w:val="28"/>
          <w:szCs w:val="28"/>
        </w:rPr>
      </w:pPr>
      <w:r>
        <w:rPr>
          <w:sz w:val="28"/>
          <w:szCs w:val="28"/>
        </w:rPr>
        <w:t>бюджетные ассигнования по разделам, подразделам, целевым статьям и видам расходов классификации расходов федерального бюджета в пределах общего объема расходов федерального бюджета, утвержденных в первом чтении;</w:t>
      </w:r>
    </w:p>
    <w:p w:rsidR="000F2333" w:rsidRDefault="000F2333">
      <w:pPr>
        <w:spacing w:line="360" w:lineRule="auto"/>
        <w:ind w:firstLine="709"/>
        <w:jc w:val="both"/>
        <w:rPr>
          <w:sz w:val="28"/>
          <w:szCs w:val="28"/>
        </w:rPr>
      </w:pPr>
      <w:r>
        <w:rPr>
          <w:sz w:val="28"/>
          <w:szCs w:val="28"/>
        </w:rPr>
        <w:t>приложение к закону о бюджете, устанавливающее распределение между субъектами Российской Федерации межбюджетных трансфертов;</w:t>
      </w:r>
    </w:p>
    <w:p w:rsidR="000F2333" w:rsidRDefault="000F2333">
      <w:pPr>
        <w:spacing w:line="360" w:lineRule="auto"/>
        <w:ind w:firstLine="709"/>
        <w:jc w:val="both"/>
        <w:rPr>
          <w:sz w:val="28"/>
          <w:szCs w:val="28"/>
        </w:rPr>
      </w:pPr>
      <w:r>
        <w:rPr>
          <w:sz w:val="28"/>
          <w:szCs w:val="28"/>
        </w:rPr>
        <w:t>программа предоставления государственных финансовых и государственных экспортных кредитов;</w:t>
      </w:r>
    </w:p>
    <w:p w:rsidR="000F2333" w:rsidRDefault="000F2333">
      <w:pPr>
        <w:spacing w:line="360" w:lineRule="auto"/>
        <w:ind w:firstLine="709"/>
        <w:jc w:val="both"/>
        <w:rPr>
          <w:sz w:val="28"/>
          <w:szCs w:val="28"/>
        </w:rPr>
      </w:pPr>
      <w:r>
        <w:rPr>
          <w:sz w:val="28"/>
          <w:szCs w:val="28"/>
        </w:rPr>
        <w:t>программа государственных внутренних и внешних заимствований;</w:t>
      </w:r>
    </w:p>
    <w:p w:rsidR="000F2333" w:rsidRDefault="000F2333">
      <w:pPr>
        <w:spacing w:line="360" w:lineRule="auto"/>
        <w:ind w:firstLine="709"/>
        <w:jc w:val="both"/>
        <w:rPr>
          <w:sz w:val="28"/>
          <w:szCs w:val="28"/>
        </w:rPr>
      </w:pPr>
      <w:r>
        <w:rPr>
          <w:sz w:val="28"/>
          <w:szCs w:val="28"/>
        </w:rPr>
        <w:t>программа государственных гарантий Российской Федерации;</w:t>
      </w:r>
    </w:p>
    <w:p w:rsidR="000F2333" w:rsidRDefault="000F2333">
      <w:pPr>
        <w:spacing w:line="360" w:lineRule="auto"/>
        <w:ind w:firstLine="709"/>
        <w:jc w:val="both"/>
        <w:rPr>
          <w:sz w:val="28"/>
          <w:szCs w:val="28"/>
        </w:rPr>
      </w:pPr>
      <w:r>
        <w:rPr>
          <w:sz w:val="28"/>
          <w:szCs w:val="28"/>
        </w:rPr>
        <w:t>приложение к закону о бюджете по долгосрочным федеральным целевым программам с указанием бюджетных ассигнований, направленных на финансовое обеспечение указанных программ;</w:t>
      </w:r>
    </w:p>
    <w:p w:rsidR="000F2333" w:rsidRDefault="000F2333">
      <w:pPr>
        <w:spacing w:line="360" w:lineRule="auto"/>
        <w:ind w:firstLine="709"/>
        <w:jc w:val="both"/>
        <w:rPr>
          <w:sz w:val="28"/>
          <w:szCs w:val="28"/>
        </w:rPr>
      </w:pPr>
      <w:r>
        <w:rPr>
          <w:sz w:val="28"/>
          <w:szCs w:val="28"/>
        </w:rPr>
        <w:t>текстовые статьи проекта федерального закона о федеральном бюджете на очередной финансовый год и плановый период.</w:t>
      </w:r>
    </w:p>
    <w:p w:rsidR="000F2333" w:rsidRDefault="000F2333">
      <w:pPr>
        <w:spacing w:line="360" w:lineRule="auto"/>
        <w:ind w:firstLine="709"/>
        <w:jc w:val="both"/>
        <w:rPr>
          <w:sz w:val="28"/>
          <w:szCs w:val="28"/>
        </w:rPr>
      </w:pPr>
      <w:r>
        <w:rPr>
          <w:sz w:val="28"/>
          <w:szCs w:val="28"/>
        </w:rPr>
        <w:t xml:space="preserve">Поправки по предмету второго чтения направляются в Комитет по </w:t>
      </w:r>
      <w:r>
        <w:rPr>
          <w:sz w:val="28"/>
          <w:szCs w:val="28"/>
        </w:rPr>
        <w:lastRenderedPageBreak/>
        <w:t>бюджету, который течение 10 дней готовит сводные таблицы поправок и направляет их в соответствующие профильные комитеты и в Правительство.</w:t>
      </w:r>
    </w:p>
    <w:p w:rsidR="000F2333" w:rsidRDefault="000F2333">
      <w:pPr>
        <w:spacing w:line="360" w:lineRule="auto"/>
        <w:ind w:firstLine="709"/>
        <w:jc w:val="both"/>
        <w:rPr>
          <w:sz w:val="28"/>
          <w:szCs w:val="28"/>
        </w:rPr>
      </w:pPr>
      <w:r>
        <w:rPr>
          <w:sz w:val="28"/>
          <w:szCs w:val="28"/>
        </w:rPr>
        <w:t>Профильный комитет рассматривает таблицы поправок и представляет результаты рассмотрения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 Рассмотрение Комитетом по бюджету некоторых поправок (по межбюджетным трансфертам, бюджетным ассигнованиям) осуществляется только после их предварительного рассмотрения Комитетом Совета Федерации по бюджету, либо после получения заключения Правительства.</w:t>
      </w:r>
    </w:p>
    <w:p w:rsidR="000F2333" w:rsidRDefault="000F2333">
      <w:pPr>
        <w:spacing w:line="360" w:lineRule="auto"/>
        <w:ind w:firstLine="709"/>
        <w:jc w:val="both"/>
        <w:rPr>
          <w:sz w:val="28"/>
          <w:szCs w:val="28"/>
        </w:rPr>
      </w:pPr>
      <w:r>
        <w:rPr>
          <w:sz w:val="28"/>
          <w:szCs w:val="28"/>
        </w:rPr>
        <w:t>В третьем чтении проект федерального закона о федеральном бюджете на очередной финансовый год и плановый период Государственная Дума рассматривает в течение 10 дней со дня принятия указанного законопроекта во втором чтении.</w:t>
      </w:r>
    </w:p>
    <w:p w:rsidR="000F2333" w:rsidRDefault="000F2333">
      <w:pPr>
        <w:spacing w:line="360" w:lineRule="auto"/>
        <w:ind w:firstLine="709"/>
        <w:jc w:val="both"/>
        <w:rPr>
          <w:sz w:val="28"/>
          <w:szCs w:val="28"/>
        </w:rPr>
      </w:pPr>
      <w:r>
        <w:rPr>
          <w:sz w:val="28"/>
          <w:szCs w:val="28"/>
        </w:rPr>
        <w:t>При рассмотрении в третьем чтении утверждается ведомственная структура расходов федерального бюджета на очередной финансовый год и на первый и второй годы планового периода в соответствии с распределением бюджетных ассигнований, предусмотренным приложениями к закону о федеральном бюджете, принятыми во втором чтении. Для рассмотрения в третьем чтении законопроект выносится на голосование в целом.</w:t>
      </w:r>
    </w:p>
    <w:p w:rsidR="000F2333" w:rsidRDefault="000F2333">
      <w:pPr>
        <w:spacing w:line="360" w:lineRule="auto"/>
        <w:ind w:firstLine="709"/>
        <w:jc w:val="both"/>
        <w:rPr>
          <w:sz w:val="28"/>
          <w:szCs w:val="28"/>
        </w:rPr>
      </w:pPr>
      <w:r>
        <w:rPr>
          <w:sz w:val="28"/>
          <w:szCs w:val="28"/>
        </w:rPr>
        <w:t>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0F2333" w:rsidRDefault="000F2333">
      <w:pPr>
        <w:spacing w:line="360" w:lineRule="auto"/>
        <w:ind w:firstLine="709"/>
        <w:jc w:val="both"/>
        <w:rPr>
          <w:sz w:val="28"/>
          <w:szCs w:val="28"/>
        </w:rPr>
      </w:pPr>
      <w:r>
        <w:rPr>
          <w:sz w:val="28"/>
          <w:szCs w:val="28"/>
        </w:rPr>
        <w:t xml:space="preserve">Совет Федерации рассматривает закон о федеральном бюджете в течение 14 дней со дня его представления Государственной Думой и голосует на предмет его одобрения в целом. Одобренный Советом Федерации закон о федеральном </w:t>
      </w:r>
      <w:r>
        <w:rPr>
          <w:sz w:val="28"/>
          <w:szCs w:val="28"/>
        </w:rPr>
        <w:lastRenderedPageBreak/>
        <w:t>бюджете в течение пяти дней со дня одобрения направляется Президенту Российской Федерации для подписания и обнародования.</w:t>
      </w:r>
    </w:p>
    <w:p w:rsidR="000F2333" w:rsidRDefault="000F2333">
      <w:pPr>
        <w:spacing w:line="360" w:lineRule="auto"/>
        <w:ind w:firstLine="709"/>
        <w:jc w:val="both"/>
        <w:rPr>
          <w:sz w:val="28"/>
          <w:szCs w:val="28"/>
        </w:rPr>
      </w:pPr>
      <w:r>
        <w:rPr>
          <w:sz w:val="28"/>
          <w:szCs w:val="28"/>
        </w:rPr>
        <w:t>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 которая после рассмотрения в течение 10 дней выносит его на повторное рассмотрение Государственной Думы. 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0F2333" w:rsidRDefault="000F2333">
      <w:pPr>
        <w:spacing w:line="360" w:lineRule="auto"/>
        <w:ind w:firstLine="709"/>
        <w:jc w:val="both"/>
        <w:rPr>
          <w:sz w:val="28"/>
          <w:szCs w:val="28"/>
        </w:rPr>
      </w:pPr>
      <w:r>
        <w:rPr>
          <w:sz w:val="28"/>
          <w:szCs w:val="28"/>
        </w:rPr>
        <w:t>Принятый Государственной Думой в результате повторного рассмотрения закон о федеральном бюджете передается в Совет Федерации в течение пяти дней. В случае несогласия Государственной Думы с решением Совета Федерации закон о федеральном бюджете считается принятым, если при повторном голосовании за него проголосовало не менее двух третей общего числа депутатов Государственной Думы.</w:t>
      </w:r>
    </w:p>
    <w:p w:rsidR="000F2333" w:rsidRDefault="000F2333">
      <w:pPr>
        <w:spacing w:line="360" w:lineRule="auto"/>
        <w:ind w:firstLine="709"/>
        <w:jc w:val="both"/>
        <w:rPr>
          <w:sz w:val="28"/>
          <w:szCs w:val="28"/>
        </w:rPr>
      </w:pPr>
      <w:r>
        <w:rPr>
          <w:sz w:val="28"/>
          <w:szCs w:val="28"/>
        </w:rPr>
        <w:t>Несмотря на установленный законом принцип открытости для общества, принцип полноты отражения статей бюджетов, федеральный бюджет нашей страны все же содержит секретные статьи. Хотя, возможно, это и верно с точки зрения национальной безопасности и защиты суверенитета России. Принятие и включение специальных секретных программ в состав расходов федерального бюджета осуществляется по представлению Президента. Секретные статьи рассматриваются на закрытом заседании палат Федерального Собрания Российской Федерации, а материалы к секретным статьям рассматриваются исключительно председателями палат Федерального Собрания и специальными комиссиями палат.</w:t>
      </w:r>
    </w:p>
    <w:p w:rsidR="000F2333" w:rsidRDefault="000F2333">
      <w:pPr>
        <w:spacing w:line="360" w:lineRule="auto"/>
        <w:ind w:firstLine="709"/>
        <w:jc w:val="both"/>
        <w:rPr>
          <w:sz w:val="28"/>
          <w:szCs w:val="28"/>
        </w:rPr>
      </w:pPr>
      <w:r>
        <w:rPr>
          <w:sz w:val="28"/>
          <w:szCs w:val="28"/>
        </w:rPr>
        <w:t xml:space="preserve">В случае отклонения Президентом закона о федеральном бюджете он </w:t>
      </w:r>
      <w:r>
        <w:rPr>
          <w:sz w:val="28"/>
          <w:szCs w:val="28"/>
        </w:rPr>
        <w:lastRenderedPageBreak/>
        <w:t>передается для преодоления возникших разногласий в согласительную комиссию, в состав которой включается представитель Президента Российской Федерации.</w:t>
      </w:r>
    </w:p>
    <w:p w:rsidR="000F2333" w:rsidRDefault="000F2333">
      <w:pPr>
        <w:spacing w:line="360" w:lineRule="auto"/>
        <w:ind w:firstLine="709"/>
        <w:jc w:val="both"/>
        <w:rPr>
          <w:sz w:val="28"/>
          <w:szCs w:val="28"/>
        </w:rPr>
      </w:pPr>
    </w:p>
    <w:p w:rsidR="000F2333" w:rsidRDefault="000F2333">
      <w:pPr>
        <w:spacing w:line="360" w:lineRule="auto"/>
        <w:ind w:firstLine="709"/>
        <w:jc w:val="both"/>
        <w:rPr>
          <w:sz w:val="28"/>
          <w:szCs w:val="28"/>
        </w:rPr>
      </w:pPr>
      <w:r>
        <w:rPr>
          <w:sz w:val="28"/>
          <w:szCs w:val="28"/>
        </w:rPr>
        <w:t>.2 Внесение изменений в Федеральный закон о Федеральном бюджете</w:t>
      </w:r>
    </w:p>
    <w:p w:rsidR="000F2333" w:rsidRDefault="000F2333">
      <w:pPr>
        <w:spacing w:line="360" w:lineRule="auto"/>
        <w:ind w:firstLine="709"/>
        <w:jc w:val="both"/>
        <w:rPr>
          <w:sz w:val="28"/>
          <w:szCs w:val="28"/>
        </w:rPr>
      </w:pPr>
    </w:p>
    <w:p w:rsidR="000F2333" w:rsidRDefault="000F2333">
      <w:pPr>
        <w:spacing w:line="360" w:lineRule="auto"/>
        <w:ind w:firstLine="709"/>
        <w:jc w:val="both"/>
        <w:rPr>
          <w:sz w:val="28"/>
          <w:szCs w:val="28"/>
        </w:rPr>
      </w:pPr>
      <w:r>
        <w:rPr>
          <w:sz w:val="28"/>
          <w:szCs w:val="28"/>
        </w:rPr>
        <w:t>При необходимости в федеральный закон о федеральном бюджете на текущий финансовый год и плановый период могут быть внесены изменения. Изменения в части, изменяющей основные характеристики и ведомственную структуру расходов федерального бюджета необходимы в случае превышения утвержденного объема доходов бюджета более чем на 10 процентов. В случае снижения прогнозируемого объема доходов федерального бюджета более чем на 15 процентов по сравнению с предусмотренным объемом, положения федерального закона о бюджете в части, относящейся к плановому периоду, могут быть признаны утратившими силу. Проекты федеральных законов о внесении изменений в закон о федеральном бюджете разрабатывает и представляет в Государственную Думу Правительство.</w:t>
      </w:r>
    </w:p>
    <w:p w:rsidR="000F2333" w:rsidRDefault="000F2333">
      <w:pPr>
        <w:spacing w:line="360" w:lineRule="auto"/>
        <w:ind w:firstLine="709"/>
        <w:jc w:val="both"/>
        <w:rPr>
          <w:sz w:val="28"/>
          <w:szCs w:val="28"/>
        </w:rPr>
      </w:pPr>
      <w:r>
        <w:rPr>
          <w:sz w:val="28"/>
          <w:szCs w:val="28"/>
        </w:rPr>
        <w:t>Одновременно с проектом закона представляются ожидаемые итоги социально-экономического развития в текущем финансовом году и уточненный прогноз социально-экономического развития в плановом периоде, сведения об исполнении федерального бюджета за истекший отчетный период текущего финансового года, оценка ожидаемого исполнения федерального бюджета в текущем финансовом году, пояснительная записка с обоснованием предлагаемых изменений.</w:t>
      </w:r>
    </w:p>
    <w:p w:rsidR="000F2333" w:rsidRDefault="000F2333">
      <w:pPr>
        <w:spacing w:line="360" w:lineRule="auto"/>
        <w:ind w:firstLine="709"/>
        <w:jc w:val="both"/>
        <w:rPr>
          <w:sz w:val="28"/>
          <w:szCs w:val="28"/>
        </w:rPr>
      </w:pPr>
      <w:r>
        <w:rPr>
          <w:sz w:val="28"/>
          <w:szCs w:val="28"/>
        </w:rPr>
        <w:t>Проект федерального закона о внесении изменений в закон о бюджете рассматривается Государственной Думой во внеочередном порядке в течение 25 дней в трех чтениях.</w:t>
      </w:r>
    </w:p>
    <w:p w:rsidR="000F2333" w:rsidRDefault="000F2333">
      <w:pPr>
        <w:spacing w:line="360" w:lineRule="auto"/>
        <w:ind w:firstLine="709"/>
        <w:jc w:val="both"/>
        <w:rPr>
          <w:sz w:val="28"/>
          <w:szCs w:val="28"/>
        </w:rPr>
      </w:pPr>
      <w:r>
        <w:rPr>
          <w:sz w:val="28"/>
          <w:szCs w:val="28"/>
        </w:rPr>
        <w:lastRenderedPageBreak/>
        <w:t>Первое чтение проекта закона должно состояться не позднее 5 дней со дня внесения указанного законопроекта в Государственную Думу. В первом чтении заслушиваются доклад Правительства и Счетной палаты о состоянии поступлений доходов и средств от заимствований в федеральный бюджет. Изменения основных характеристик федерального бюджета в первом чтении утверждает Государственная Дума. В случае увеличения общего объема доходов бюджета указанное увеличение относится на сокращение дефицита федерального бюджета и соответствующее увеличение условно утвержденных расходов. В случае сокращения объема доходов бюджета объем условно утвержденных расходов подлежит соответствующему сокращению.</w:t>
      </w:r>
    </w:p>
    <w:p w:rsidR="000F2333" w:rsidRDefault="000F2333">
      <w:pPr>
        <w:spacing w:line="360" w:lineRule="auto"/>
        <w:ind w:firstLine="709"/>
        <w:jc w:val="both"/>
        <w:rPr>
          <w:sz w:val="28"/>
          <w:szCs w:val="28"/>
        </w:rPr>
      </w:pPr>
      <w:r>
        <w:rPr>
          <w:sz w:val="28"/>
          <w:szCs w:val="28"/>
        </w:rPr>
        <w:t>Не позднее чем через 15 дней со дня принятия законопроекта в первом чтении должно состояться второе чтение проекта закона. При рассмотрении законопроекта во втором чтении утверждаются изменения перечней главных администраторов доходов и источников финансирования дефицита федерального бюджета, бюджетные ассигнования, распределение межбюджетных трансфертов, программа предоставления государственных кредитов, программа государственных внутренних и внешних заимствований Российской Федерации, программа государственных гарантий Российской Федерации, приложение к закону о бюджете по долгосрочным федеральным целевым программам.</w:t>
      </w:r>
    </w:p>
    <w:p w:rsidR="000F2333" w:rsidRDefault="000F2333">
      <w:pPr>
        <w:spacing w:line="360" w:lineRule="auto"/>
        <w:ind w:firstLine="709"/>
        <w:jc w:val="both"/>
        <w:rPr>
          <w:sz w:val="28"/>
          <w:szCs w:val="28"/>
        </w:rPr>
      </w:pPr>
      <w:r>
        <w:rPr>
          <w:sz w:val="28"/>
          <w:szCs w:val="28"/>
        </w:rPr>
        <w:t>Третье чтение проекта федерального закона о внесении изменений в федеральный закон о федеральном бюджете должно состояться не позднее чем через 5 дней со дня принятия законопроекта во втором чтении. В третьем чтении утверждаются изменения ведомственной структуры расходов федерального бюджета. В третьем чтении указанный законопроект выносится на голосование в целом.</w:t>
      </w:r>
    </w:p>
    <w:p w:rsidR="000F2333" w:rsidRDefault="000F2333">
      <w:pPr>
        <w:spacing w:line="360" w:lineRule="auto"/>
        <w:ind w:firstLine="709"/>
        <w:jc w:val="both"/>
        <w:rPr>
          <w:sz w:val="28"/>
          <w:szCs w:val="28"/>
        </w:rPr>
      </w:pPr>
      <w:r>
        <w:rPr>
          <w:sz w:val="28"/>
          <w:szCs w:val="28"/>
        </w:rPr>
        <w:t xml:space="preserve">Принятый Государственной Думой федеральный закон о внесении </w:t>
      </w:r>
      <w:r>
        <w:rPr>
          <w:sz w:val="28"/>
          <w:szCs w:val="28"/>
        </w:rPr>
        <w:lastRenderedPageBreak/>
        <w:t>изменений в закон о федеральном бюджете рассматривается Советом Федерации в течение 14 дней после его представления Государственной Думой. В случае отклонения Советом Федерации указанного федерального закона осуществляются согласительные процедуры в соответствии с 208 статьей Бюджетного кодекса (работа Согласительной комиссии).</w:t>
      </w:r>
    </w:p>
    <w:p w:rsidR="000F2333" w:rsidRDefault="000F2333">
      <w:pPr>
        <w:spacing w:after="200" w:line="276" w:lineRule="auto"/>
        <w:rPr>
          <w:rFonts w:ascii="Calibri" w:hAnsi="Calibri" w:cs="Calibri"/>
          <w:sz w:val="28"/>
          <w:szCs w:val="28"/>
        </w:rPr>
      </w:pPr>
      <w:r>
        <w:rPr>
          <w:b/>
          <w:bCs/>
          <w:sz w:val="28"/>
          <w:szCs w:val="28"/>
        </w:rPr>
        <w:br w:type="page"/>
      </w:r>
    </w:p>
    <w:p w:rsidR="000F2333" w:rsidRDefault="000F2333">
      <w:pPr>
        <w:spacing w:line="360" w:lineRule="auto"/>
        <w:ind w:firstLine="709"/>
        <w:jc w:val="both"/>
        <w:rPr>
          <w:sz w:val="28"/>
          <w:szCs w:val="28"/>
        </w:rPr>
      </w:pPr>
      <w:r>
        <w:rPr>
          <w:sz w:val="28"/>
          <w:szCs w:val="28"/>
        </w:rPr>
        <w:lastRenderedPageBreak/>
        <w:t>6. Исполнение бюджетов</w:t>
      </w:r>
    </w:p>
    <w:p w:rsidR="000F2333" w:rsidRDefault="000F2333">
      <w:pPr>
        <w:spacing w:line="360" w:lineRule="auto"/>
        <w:ind w:firstLine="709"/>
        <w:jc w:val="both"/>
        <w:rPr>
          <w:color w:val="FFFFFF"/>
          <w:sz w:val="28"/>
          <w:szCs w:val="28"/>
        </w:rPr>
      </w:pPr>
      <w:r>
        <w:rPr>
          <w:color w:val="FFFFFF"/>
          <w:sz w:val="28"/>
          <w:szCs w:val="28"/>
        </w:rPr>
        <w:t>федеральный бюджет проект финансирование</w:t>
      </w:r>
    </w:p>
    <w:p w:rsidR="000F2333" w:rsidRDefault="000F2333">
      <w:pPr>
        <w:ind w:firstLine="709"/>
        <w:rPr>
          <w:sz w:val="28"/>
          <w:szCs w:val="28"/>
        </w:rPr>
      </w:pPr>
      <w:r>
        <w:rPr>
          <w:sz w:val="28"/>
          <w:szCs w:val="28"/>
        </w:rPr>
        <w:t>Исполнение федерального бюджета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бюджетов организуется с соблюдением требований, установленных в соответствии с Законом &lt;consultantplus://offline/ref=21C236E754D1CFB743605D7E321F8120F034D98761813351DB08F00FFFu3AEO&gt; Российской Федерации от 21 июля 1993 года N 5485-1 «О государственной тайне».</w:t>
      </w:r>
    </w:p>
    <w:p w:rsidR="000F2333" w:rsidRDefault="000F2333">
      <w:pPr>
        <w:ind w:firstLine="709"/>
        <w:rPr>
          <w:sz w:val="28"/>
          <w:szCs w:val="28"/>
        </w:rPr>
      </w:pPr>
      <w:r>
        <w:rPr>
          <w:sz w:val="28"/>
          <w:szCs w:val="28"/>
        </w:rPr>
        <w:t>Исполнение бюджета организуется на основе сводной бюджетной росписи и кассового плана, единства кассы и подведомственности расходов.</w:t>
      </w:r>
    </w:p>
    <w:p w:rsidR="000F2333" w:rsidRDefault="000F2333">
      <w:pPr>
        <w:ind w:firstLine="709"/>
        <w:rPr>
          <w:sz w:val="28"/>
          <w:szCs w:val="28"/>
        </w:rPr>
      </w:pPr>
      <w:r>
        <w:rPr>
          <w:sz w:val="28"/>
          <w:szCs w:val="28"/>
        </w:rPr>
        <w:t>Кассовое обслуживание исполнения бюджетов осуществляется Федеральным казначейством, для чего в Центральном банке открываются счета. Полномочия Федерального казначейства по кассовому обслуживанию исполнения бюджетов субъектов, местных бюджетов по соглашению могут быть переданы исполнительным органам государственной власти субъекта Российской Федерации.</w:t>
      </w:r>
    </w:p>
    <w:p w:rsidR="000F2333" w:rsidRDefault="000F2333">
      <w:pPr>
        <w:ind w:firstLine="709"/>
        <w:rPr>
          <w:sz w:val="28"/>
          <w:szCs w:val="28"/>
        </w:rPr>
      </w:pPr>
      <w:r>
        <w:rPr>
          <w:sz w:val="28"/>
          <w:szCs w:val="28"/>
        </w:rPr>
        <w:t>Для исполнения бюджетов в соответствии с законом о бюджете составляется сводная бюджетная роспись, которая затем утверждается руководителем соответствующего финансового органа. В случае внесения изменений в закон о бюджете, недостаточности бюджетных ассигнований, изменения состава или полномочий распорядителей бюджетных средств, перераспределения или изменения бюджетных ассигнований, осуществления новых межбюджетных трансфертов, безвозмездных поступлений, проведения реструктуризации долга и иных изменений структуры бюджета - руководитель финансового органа утверждает соответствующие изменения в сводную бюджетную роспись. Порядком составления и ведения сводной бюджетной росписи должны быть установлены предельные сроки внесения в нее изменений.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w:t>
      </w:r>
    </w:p>
    <w:p w:rsidR="000F2333" w:rsidRDefault="000F2333">
      <w:pPr>
        <w:ind w:firstLine="709"/>
        <w:rPr>
          <w:sz w:val="28"/>
          <w:szCs w:val="28"/>
        </w:rPr>
      </w:pPr>
      <w:r>
        <w:rPr>
          <w:sz w:val="28"/>
          <w:szCs w:val="28"/>
        </w:rPr>
        <w:t xml:space="preserve">Финансовый орган (или уполномоченный органом исполнительной власти) составляет и ведет кассовый план - прогноз кассовых поступлений в бюджет и кассовых выплат из бюджета, а главные распорядители бюджетных средств, </w:t>
      </w:r>
      <w:r>
        <w:rPr>
          <w:sz w:val="28"/>
          <w:szCs w:val="28"/>
        </w:rPr>
        <w:lastRenderedPageBreak/>
        <w:t>главные администраторы доходов бюджета, главные администраторы источников финансирования дефицита бюджета представляют финансовому органу сведения, необходимые для составления и ведения кассового плана в порядке и сроки, установленные указанным финансовым органом.</w:t>
      </w:r>
    </w:p>
    <w:p w:rsidR="000F2333" w:rsidRDefault="000F2333">
      <w:pPr>
        <w:ind w:firstLine="709"/>
        <w:rPr>
          <w:sz w:val="28"/>
          <w:szCs w:val="28"/>
        </w:rPr>
      </w:pPr>
      <w:r>
        <w:rPr>
          <w:sz w:val="28"/>
          <w:szCs w:val="28"/>
        </w:rPr>
        <w:t>Исполнение бюджетов осуществляется по доходам и по расходам.</w:t>
      </w:r>
    </w:p>
    <w:p w:rsidR="000F2333" w:rsidRDefault="000F2333">
      <w:pPr>
        <w:ind w:firstLine="709"/>
        <w:rPr>
          <w:sz w:val="28"/>
          <w:szCs w:val="28"/>
        </w:rPr>
      </w:pPr>
      <w:r>
        <w:rPr>
          <w:sz w:val="28"/>
          <w:szCs w:val="28"/>
        </w:rPr>
        <w:t>Исполнение бюджетов по доходам предусматривает зачисление на единый счет бюджета доходов, возврат и/или зачет излишне уплаченных или излишне взысканных сумм, уточнение администратором доходов бюджета платежей в бюджеты, перечисление Федеральным казначейством средств, необходимых для осуществления возврата/зачета излишне уплаченных или излишне взысканных сумм с единых счетов соответствующих бюджетов на соответствующие счета Федерального казначейства.</w:t>
      </w:r>
    </w:p>
    <w:p w:rsidR="000F2333" w:rsidRDefault="000F2333">
      <w:pPr>
        <w:ind w:firstLine="709"/>
        <w:rPr>
          <w:sz w:val="28"/>
          <w:szCs w:val="28"/>
        </w:rPr>
      </w:pPr>
      <w:r>
        <w:rPr>
          <w:sz w:val="28"/>
          <w:szCs w:val="28"/>
        </w:rPr>
        <w:t>Исполнение бюджета по расходам осуществляется в порядке &lt;consultantplus://offline/ref=21C236E754D1CFB743605D7E321F8120F035DA8B6F803351DB08F00FFF3ECFA9FC07272C3129596BuAA0O&gt;, установленном соответствующим финансовым органом, с соблюдением требований Бюджетного кодекса и предусматривает принятие бюджетных обязательств, подтверждение денежных обязательств, санкционирование оплаты денежных обязательств, подтверждение исполнения денежных обязательств.</w:t>
      </w:r>
    </w:p>
    <w:p w:rsidR="000F2333" w:rsidRDefault="000F2333">
      <w:pPr>
        <w:ind w:firstLine="709"/>
        <w:rPr>
          <w:sz w:val="28"/>
          <w:szCs w:val="28"/>
        </w:rPr>
      </w:pPr>
      <w:r>
        <w:rPr>
          <w:sz w:val="28"/>
          <w:szCs w:val="28"/>
        </w:rPr>
        <w:t>Путем заключения государственных (муниципальных) контрактов, иных договоров с физическими и юридическими лицами, индивидуальными предпринимателями получатель бюджетных средств принимает обязательства в пределах доведенных до него лимитов и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0F2333" w:rsidRDefault="000F2333">
      <w:pPr>
        <w:ind w:firstLine="709"/>
        <w:rPr>
          <w:sz w:val="28"/>
          <w:szCs w:val="28"/>
        </w:rPr>
      </w:pPr>
      <w:r>
        <w:rPr>
          <w:sz w:val="28"/>
          <w:szCs w:val="28"/>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предусмотренных нормативно-правовыми актами документов. Оплата денежных обязательств осуществляется в пределах доведенных до получателя бюджетных средств лимитов бюджетных обязательств.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а также проверки иных документов, подтверждающих проведение </w:t>
      </w:r>
      <w:proofErr w:type="spellStart"/>
      <w:r>
        <w:rPr>
          <w:sz w:val="28"/>
          <w:szCs w:val="28"/>
        </w:rPr>
        <w:t>неденежных</w:t>
      </w:r>
      <w:proofErr w:type="spellEnd"/>
      <w:r>
        <w:rPr>
          <w:sz w:val="28"/>
          <w:szCs w:val="28"/>
        </w:rPr>
        <w:t xml:space="preserve"> операций.</w:t>
      </w:r>
    </w:p>
    <w:p w:rsidR="000F2333" w:rsidRDefault="000F2333">
      <w:pPr>
        <w:ind w:firstLine="709"/>
        <w:rPr>
          <w:sz w:val="28"/>
          <w:szCs w:val="28"/>
        </w:rPr>
      </w:pPr>
      <w:r>
        <w:rPr>
          <w:sz w:val="28"/>
          <w:szCs w:val="28"/>
        </w:rPr>
        <w:t xml:space="preserve">В соответствии с бюджетными ассигнованиями и доведенными распорядителям бюджетных средств лимитами бюджетных обязательств составляются бюджетные росписи, порядок составления и ведения которых устанавливает соответствующий финансовый орган, а утверждает и вносит изменения в которую главный распорядитель бюджетных средств. Показатели бюджетных росписей доводятся до подведомственных распорядителей и/или получателей бюджетных средств до начала очередного финансового года. В </w:t>
      </w:r>
      <w:r>
        <w:rPr>
          <w:sz w:val="28"/>
          <w:szCs w:val="28"/>
        </w:rPr>
        <w:lastRenderedPageBreak/>
        <w:t>некоторых случаях главные распорядители/распорядители бюджетных средств осуществляют детализацию показателей бюджетных росписей, изменение которых без внесения соответствующих изменений в сводную бюджетную роспись не допускается.</w:t>
      </w:r>
    </w:p>
    <w:p w:rsidR="000F2333" w:rsidRDefault="000F2333">
      <w:pPr>
        <w:ind w:firstLine="709"/>
        <w:rPr>
          <w:sz w:val="28"/>
          <w:szCs w:val="28"/>
        </w:rPr>
      </w:pPr>
      <w:r>
        <w:rPr>
          <w:sz w:val="28"/>
          <w:szCs w:val="28"/>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(приложение 2) в порядке &lt;consultantplus://offline/ref=21C236E754D1CFB743605D7E321F8120F035DA8B6F803351DB08F00FFF3ECFA9FC07272C3129596BuAA0O&gt;, установленном финансовым органом в соответствии с положениями Бюджетного кодекса.</w:t>
      </w:r>
    </w:p>
    <w:p w:rsidR="000F2333" w:rsidRDefault="000F2333">
      <w:pPr>
        <w:ind w:firstLine="709"/>
        <w:rPr>
          <w:sz w:val="28"/>
          <w:szCs w:val="28"/>
        </w:rPr>
      </w:pPr>
      <w:r>
        <w:rPr>
          <w:sz w:val="28"/>
          <w:szCs w:val="28"/>
        </w:rPr>
        <w:t>Учет операций по исполнению бюджета производится на лицевых счетах, открываемых в соответствии с положениями Бюджетного кодекса в Федеральном казначействе или финансовом органе субъекта Российской Федерации (муниципального образования). Лицевые счета, открываемые в Федеральном казначействе, открываются и ведутся в порядке &lt;consultantplus://offline/ref=21C236E754D1CFB743605D7E321F8120F035DB8A6F853351DB08F00FFF3ECFA9FC07272C3129596BuAA2O&gt;, установленном Федеральным казначейством, а 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0F2333" w:rsidRDefault="000F2333">
      <w:pPr>
        <w:ind w:firstLine="709"/>
        <w:rPr>
          <w:sz w:val="28"/>
          <w:szCs w:val="28"/>
        </w:rPr>
      </w:pPr>
      <w:r>
        <w:rPr>
          <w:sz w:val="28"/>
          <w:szCs w:val="28"/>
        </w:rPr>
        <w:t>Казенными учреждениями в порядке, определенном главным распорядителем бюджетных средств, в ведении которого находится казенное учреждение, составляется, утверждается и ведется Бюджетная смета (приложение 3) в пределах, доведенных до указанных учреждений лимитов бюджетных обязательств. Показатели бюджетной сметы могут быть детализированы по кодам статей.</w:t>
      </w:r>
    </w:p>
    <w:p w:rsidR="000F2333" w:rsidRDefault="000F2333">
      <w:pPr>
        <w:ind w:firstLine="709"/>
        <w:rPr>
          <w:sz w:val="28"/>
          <w:szCs w:val="28"/>
        </w:rPr>
      </w:pPr>
      <w:r>
        <w:rPr>
          <w:sz w:val="28"/>
          <w:szCs w:val="28"/>
        </w:rPr>
        <w:t>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которые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0F2333" w:rsidRDefault="000F2333">
      <w:pPr>
        <w:ind w:firstLine="709"/>
        <w:rPr>
          <w:sz w:val="28"/>
          <w:szCs w:val="28"/>
        </w:rPr>
      </w:pPr>
      <w:r>
        <w:rPr>
          <w:sz w:val="28"/>
          <w:szCs w:val="28"/>
        </w:rPr>
        <w:t xml:space="preserve">Доходы, полученные при исполнении бюджета сверх утвержденного законом о бюджете общего объема доходов, могут направляться соответствующим финансовым органом без внесения изменений в закон о бюджете на замещение государственных заимствований, погашение </w:t>
      </w:r>
      <w:r>
        <w:rPr>
          <w:sz w:val="28"/>
          <w:szCs w:val="28"/>
        </w:rPr>
        <w:lastRenderedPageBreak/>
        <w:t>государственного/муниципального долга, а также на исполнение публичных нормативных обязательств Российской Федерации, субъекта Российской Федерации, муниципального образования в случае недостаточности предусмотренных на их исполнение бюджетных ассигнований в установленном бюджетным законодательством размере.</w:t>
      </w:r>
    </w:p>
    <w:p w:rsidR="000F2333" w:rsidRDefault="000F2333">
      <w:pPr>
        <w:ind w:firstLine="709"/>
        <w:rPr>
          <w:sz w:val="28"/>
          <w:szCs w:val="28"/>
        </w:rPr>
      </w:pPr>
      <w:r>
        <w:rPr>
          <w:sz w:val="28"/>
          <w:szCs w:val="28"/>
        </w:rPr>
        <w:t>Полученные при исполнении бюджета сверх утвержденных законом о бюджете субсидии, субвенции, иные межбюджетные трансферты, имеющие целевое назначение, в том числе их не использованные на начало текущего финансового года остатки, направляются на увеличение расходов бюджета соответственно целям предоставления субсидий, субвенций, иных межбюджетных трансфертов с внесением изменений в сводную бюджетную роспись без внесения изменений в закон о бюджете.</w:t>
      </w:r>
    </w:p>
    <w:p w:rsidR="000F2333" w:rsidRDefault="000F2333">
      <w:pPr>
        <w:ind w:firstLine="709"/>
        <w:rPr>
          <w:sz w:val="28"/>
          <w:szCs w:val="28"/>
        </w:rPr>
      </w:pPr>
      <w:r>
        <w:rPr>
          <w:sz w:val="28"/>
          <w:szCs w:val="28"/>
        </w:rPr>
        <w:t>Не допускается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Данное требование закона не распространяется на Российскую Федерацию, а также на субъекты Российской Федерации, в бюджетах которых доля межбюджетных трансфертов из федерального бюджета в течение двух из трех последних отчетных финансовых лет не превышала 20 % объема собственных доходов консолидированного бюджета субъекта Российской Федерации. Порядок &lt;consultantplus://offline/ref=21C236E754D1CFB743605D7E321F8120F630D687618C6E5BD351FC0DF83190BEFB4E2B2D31295Au6A8O&gt;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Требования к кредитным организациям, в которых могут размещаться средства бюджетов субъектов, должны соответствовать требованиям &lt;consultantplus://offline/ref=21C236E754D1CFB743605D7E321F8120F630D687618C6E5BD351FC0DF83190BEFB4E2B2D31295Au6A9O&gt;, установленным Правительством. Срок размещения бюджетных средств на банковских депозитах субъектами Российской Федерации не может превышать шесть месяцев. 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0F2333" w:rsidRDefault="000F2333">
      <w:pPr>
        <w:ind w:firstLine="709"/>
        <w:rPr>
          <w:sz w:val="28"/>
          <w:szCs w:val="28"/>
        </w:rPr>
      </w:pPr>
      <w:r>
        <w:rPr>
          <w:sz w:val="28"/>
          <w:szCs w:val="28"/>
        </w:rPr>
        <w:t xml:space="preserve">Порядок расходования бюджетных ассигнований на реализацию специальных секретных программ устанавливается Президентом. Контроль за расходованием средств при реализации специальных секретных программ осуществляют только органы, на которые это возложено Президентом. Итоги проверки расходования средств на специальные секретные программы представляются исключительно Президенту, председателям палат Федерального </w:t>
      </w:r>
      <w:r>
        <w:rPr>
          <w:sz w:val="28"/>
          <w:szCs w:val="28"/>
        </w:rPr>
        <w:lastRenderedPageBreak/>
        <w:t>Собрания Российской Федерации и специальным комиссиям палат.</w:t>
      </w:r>
    </w:p>
    <w:p w:rsidR="000F2333" w:rsidRDefault="000F2333">
      <w:pPr>
        <w:ind w:firstLine="709"/>
        <w:rPr>
          <w:sz w:val="28"/>
          <w:szCs w:val="28"/>
        </w:rPr>
      </w:pPr>
      <w:r>
        <w:rPr>
          <w:sz w:val="28"/>
          <w:szCs w:val="28"/>
        </w:rPr>
        <w:t>Основами кассового обслуживания исполнения бюджетов бюджетной системы Российской Федерации установлено, что:</w:t>
      </w:r>
    </w:p>
    <w:p w:rsidR="000F2333" w:rsidRDefault="000F2333">
      <w:pPr>
        <w:ind w:firstLine="709"/>
        <w:rPr>
          <w:sz w:val="28"/>
          <w:szCs w:val="28"/>
        </w:rPr>
      </w:pPr>
      <w:r>
        <w:rPr>
          <w:sz w:val="28"/>
          <w:szCs w:val="28"/>
        </w:rPr>
        <w:t>учет операций со средствами бюджетов осуществляется на единых счетах бюджетов, открытых органами Федерального казначейства отдельно для каждого бюджета в учреждениях Центрального банка;</w:t>
      </w:r>
    </w:p>
    <w:p w:rsidR="000F2333" w:rsidRDefault="000F2333">
      <w:pPr>
        <w:ind w:firstLine="709"/>
        <w:rPr>
          <w:sz w:val="28"/>
          <w:szCs w:val="28"/>
        </w:rPr>
      </w:pPr>
      <w:r>
        <w:rPr>
          <w:sz w:val="28"/>
          <w:szCs w:val="28"/>
        </w:rPr>
        <w:t>управление средствами на единых счетах бюджетов осуществляют финансовые органы или иные уполномоченные органы в соответствии с соответствующими нормативными правовыми актами;</w:t>
      </w:r>
    </w:p>
    <w:p w:rsidR="000F2333" w:rsidRDefault="000F2333">
      <w:pPr>
        <w:ind w:firstLine="709"/>
        <w:rPr>
          <w:sz w:val="28"/>
          <w:szCs w:val="28"/>
        </w:rPr>
      </w:pPr>
      <w:r>
        <w:rPr>
          <w:sz w:val="28"/>
          <w:szCs w:val="28"/>
        </w:rPr>
        <w:t>кассовые выплаты из бюджета осуществляются на основании платежных документов в порядке очередности их представления и в пределах фактического наличия остатка средств на едином счете бюджета;</w:t>
      </w:r>
    </w:p>
    <w:p w:rsidR="000F2333" w:rsidRDefault="000F2333">
      <w:pPr>
        <w:ind w:firstLine="709"/>
        <w:rPr>
          <w:sz w:val="28"/>
          <w:szCs w:val="28"/>
        </w:rPr>
      </w:pPr>
      <w:r>
        <w:rPr>
          <w:sz w:val="28"/>
          <w:szCs w:val="28"/>
        </w:rP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0F2333" w:rsidRDefault="000F2333">
      <w:pPr>
        <w:ind w:firstLine="709"/>
        <w:rPr>
          <w:sz w:val="28"/>
          <w:szCs w:val="28"/>
        </w:rPr>
      </w:pPr>
      <w:r>
        <w:rPr>
          <w:sz w:val="28"/>
          <w:szCs w:val="28"/>
        </w:rPr>
        <w:t>органы Федерального казначейства представляют финансовым органам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0F2333" w:rsidRDefault="000F2333">
      <w:pPr>
        <w:ind w:firstLine="709"/>
        <w:rPr>
          <w:sz w:val="28"/>
          <w:szCs w:val="28"/>
        </w:rPr>
      </w:pPr>
      <w:r>
        <w:rPr>
          <w:sz w:val="28"/>
          <w:szCs w:val="28"/>
        </w:rPr>
        <w:t>если полномочия Федерального казначейства по кассовому обслуживанию исполнения определенного бюджета осуществляются исполнительным органом государственной власти субъекта Российской Федерации в соответствии с соглашением, то этот орган обязан представлять органу Федерального казначейства информацию обо всех проведенных им кассовых операциях при исполнении всех обслуживаемых им бюджетов, учтенных по кодам бюджетной классификации Российской Федерации.</w:t>
      </w:r>
    </w:p>
    <w:p w:rsidR="000F2333" w:rsidRDefault="000F2333">
      <w:pPr>
        <w:ind w:firstLine="709"/>
        <w:rPr>
          <w:sz w:val="28"/>
          <w:szCs w:val="28"/>
        </w:rPr>
      </w:pPr>
      <w:r>
        <w:rPr>
          <w:sz w:val="28"/>
          <w:szCs w:val="28"/>
        </w:rPr>
        <w:t>Операции по исполнению бюджетов завершаются 31 декабря в порядке, установленном финансовым органом. Завершение операций органами Федерального казначейства по распределению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0F2333" w:rsidRDefault="000F2333">
      <w:pPr>
        <w:ind w:firstLine="709"/>
        <w:rPr>
          <w:sz w:val="28"/>
          <w:szCs w:val="28"/>
        </w:rPr>
      </w:pPr>
      <w:r>
        <w:rPr>
          <w:sz w:val="28"/>
          <w:szCs w:val="28"/>
        </w:rPr>
        <w:t xml:space="preserve">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 Не использованные остатки бюджетных средств не позднее двух </w:t>
      </w:r>
      <w:r>
        <w:rPr>
          <w:sz w:val="28"/>
          <w:szCs w:val="28"/>
        </w:rPr>
        <w:lastRenderedPageBreak/>
        <w:t>последних рабочих дней текущего финансового года подлежат перечислению на единый счет бюджета. Межбюджетные трансферты, имеющие целевое назначение, не использованные в текущем финансовом году, могут использоваться в очередном финансовом году на те же цели при наличии такой потребности в соответствии с решением главного администратора бюджетных средств. Если неиспользованный остаток межбюджетных трансфертов не перечислен в доход соответствующего бюджета, указанные средства подлежат взысканию в доход бюджета, из которого они были предоставлены.</w:t>
      </w:r>
    </w:p>
    <w:p w:rsidR="000F2333" w:rsidRDefault="000F2333">
      <w:pPr>
        <w:ind w:firstLine="709"/>
        <w:rPr>
          <w:sz w:val="28"/>
          <w:szCs w:val="28"/>
        </w:rPr>
      </w:pPr>
      <w:r>
        <w:rPr>
          <w:sz w:val="28"/>
          <w:szCs w:val="28"/>
        </w:rPr>
        <w:t>Финансовый орган устанавливает порядок &lt;consultantplus://offline/ref=21C236E754D1CFB743605D7E321F8120F034DC856F823351DB08F00FFF3ECFA9FC07272C3129596BuAA4O&gt;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январе очередного финансового года.</w:t>
      </w:r>
    </w:p>
    <w:p w:rsidR="000F2333" w:rsidRDefault="000F2333">
      <w:pPr>
        <w:ind w:firstLine="709"/>
        <w:rPr>
          <w:sz w:val="28"/>
          <w:szCs w:val="28"/>
        </w:rPr>
      </w:pPr>
      <w:r>
        <w:rPr>
          <w:sz w:val="28"/>
          <w:szCs w:val="28"/>
        </w:rPr>
        <w:t>Допускается наличие на конец текущего финансового года средств, размещенных в соответствии с настоящим Кодексом на банковских депозитах.</w:t>
      </w:r>
    </w:p>
    <w:p w:rsidR="000F2333" w:rsidRDefault="000F2333">
      <w:pPr>
        <w:ind w:firstLine="709"/>
        <w:rPr>
          <w:sz w:val="28"/>
          <w:szCs w:val="28"/>
        </w:rPr>
      </w:pPr>
      <w:r>
        <w:rPr>
          <w:sz w:val="28"/>
          <w:szCs w:val="28"/>
        </w:rPr>
        <w:t>Исполнение судебных актов по обращению взыскания на средства бюджетов бюджетной системы Российской Федерации производится в соответствии с Бюджетным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и осуществляется в течение трех месяцев со дня поступления исполнительных документов за счет ассигнований, предусмотренных на эти цели законом о бюджете. При исполнении судебных актов в объемах, превышающих ассигнования, утвержденные законом о бюджете на эти цели, вносятся соответствующие изменения в сводную бюджетную роспись. Министерство финансов,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0F2333" w:rsidRDefault="000F2333">
      <w:pPr>
        <w:ind w:firstLine="709"/>
        <w:rPr>
          <w:sz w:val="28"/>
          <w:szCs w:val="28"/>
        </w:rPr>
      </w:pPr>
      <w:r>
        <w:rPr>
          <w:sz w:val="28"/>
          <w:szCs w:val="28"/>
        </w:rPr>
        <w:t xml:space="preserve">Исполнительный документ, предусматривающий обращение взыскания на средства бюджета, направляется судом по просьбе взыскателя или самим взыскателем в орган Федерального казначейства по месту открытия должнику как получателю средств федерального бюджета лицевого счета.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по которым должны быть произведены расходы бюджета применительно к бюджетной классификации Российской Федерации текущего финансового года. При нарушении должником </w:t>
      </w:r>
      <w:r>
        <w:rPr>
          <w:sz w:val="28"/>
          <w:szCs w:val="28"/>
        </w:rPr>
        <w:lastRenderedPageBreak/>
        <w:t>данных требований орган Федерального казначейства приостанавливает до момента устранения нарушения осуществление операций на всех лицевых счетах должника. При отсутствии или недостаточности соответствующих лимитов бюджетных обязательств и/или объемов финансирования расходов для полного исполнения исполнительного документа должник направляет главному распорядителю бюджетных средств, в ведении которого он находится, запрос-требование о необходимости выделения ему дополнительных объемов финансирования расходов в целях исполнения исполнительного документа с указанием даты его поступления в орган Федерального казначейства. Главный распорядитель бюджетных средств в трехмесячный срок со дня поступления исполнительного документа обеспечивает финансирование расходов в соответствии с запросом-требованием.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 с отметкой о размере перечисленной суммы в рамках исполнения требования взыскателя, и уведомляет должника об отмене приостановления операций по лицевым счетам, а исполнительный документ возвращает взыскателю. Орган Федерального казначейства ведет учет и осуществляет хранение исполнительных документов и иных документов, связанных с их исполнением, в порядке, установленном Федеральным казначейством.</w:t>
      </w:r>
    </w:p>
    <w:p w:rsidR="000F2333" w:rsidRDefault="000F2333">
      <w:pPr>
        <w:ind w:firstLine="709"/>
        <w:rPr>
          <w:sz w:val="28"/>
          <w:szCs w:val="28"/>
        </w:rPr>
      </w:pPr>
      <w:r>
        <w:rPr>
          <w:sz w:val="28"/>
          <w:szCs w:val="28"/>
        </w:rPr>
        <w:t>При полном исполнении исполнительного документа орган Федерального казначейства направляет исполнительный документ с отметкой о размере перечисленной суммы в суд, выдавший этот документ.</w:t>
      </w:r>
    </w:p>
    <w:p w:rsidR="000F2333" w:rsidRDefault="000F2333">
      <w:pPr>
        <w:spacing w:after="200" w:line="276" w:lineRule="auto"/>
        <w:rPr>
          <w:sz w:val="28"/>
          <w:szCs w:val="28"/>
        </w:rPr>
      </w:pPr>
      <w:r>
        <w:rPr>
          <w:sz w:val="28"/>
          <w:szCs w:val="28"/>
        </w:rPr>
        <w:br w:type="page"/>
      </w:r>
    </w:p>
    <w:p w:rsidR="000F2333" w:rsidRDefault="000F2333">
      <w:pPr>
        <w:spacing w:line="360" w:lineRule="auto"/>
        <w:ind w:firstLine="709"/>
        <w:jc w:val="both"/>
        <w:rPr>
          <w:sz w:val="28"/>
          <w:szCs w:val="28"/>
        </w:rPr>
      </w:pPr>
      <w:r>
        <w:rPr>
          <w:sz w:val="28"/>
          <w:szCs w:val="28"/>
        </w:rPr>
        <w:lastRenderedPageBreak/>
        <w:t>7. Бюджетный учет и отчетность</w:t>
      </w:r>
    </w:p>
    <w:p w:rsidR="000F2333" w:rsidRDefault="000F2333">
      <w:pPr>
        <w:spacing w:line="360" w:lineRule="auto"/>
        <w:ind w:firstLine="709"/>
        <w:jc w:val="both"/>
        <w:rPr>
          <w:sz w:val="28"/>
          <w:szCs w:val="28"/>
        </w:rPr>
      </w:pPr>
    </w:p>
    <w:p w:rsidR="000F2333" w:rsidRDefault="000F2333">
      <w:pPr>
        <w:ind w:firstLine="709"/>
        <w:rPr>
          <w:sz w:val="28"/>
          <w:szCs w:val="28"/>
        </w:rPr>
      </w:pPr>
      <w:r>
        <w:rPr>
          <w:sz w:val="28"/>
          <w:szCs w:val="28"/>
        </w:rPr>
        <w:t>В рамках исполнения бюджетов бюджетной системы производится бюджетный учет и отчетность, &lt;consultantplus://offline/ref=21C236E754D1CFB743605D7E321F8120F035D68461803351DB08F00FFF3ECFA9FC07272C3129596BuAA4O&gt; единая методология и стандарты которых устанавливаются Министерством финансов Российской Федерации в соответствии с положениями Бюджетного кодекса.</w:t>
      </w:r>
    </w:p>
    <w:p w:rsidR="000F2333" w:rsidRDefault="000F2333">
      <w:pPr>
        <w:ind w:firstLine="709"/>
        <w:rPr>
          <w:sz w:val="28"/>
          <w:szCs w:val="28"/>
        </w:rPr>
      </w:pPr>
      <w:r>
        <w:rPr>
          <w:sz w:val="28"/>
          <w:szCs w:val="28"/>
        </w:rPr>
        <w:t>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 Бюджетный учет осуществляется в соответствии с планом счетов, который утверждает Министерство финансов и включает в себя бюджетную классификацию Российской Федерации.</w:t>
      </w:r>
    </w:p>
    <w:p w:rsidR="000F2333" w:rsidRDefault="000F2333">
      <w:pPr>
        <w:ind w:firstLine="709"/>
        <w:rPr>
          <w:sz w:val="28"/>
          <w:szCs w:val="28"/>
        </w:rPr>
      </w:pPr>
      <w:r>
        <w:rPr>
          <w:sz w:val="28"/>
          <w:szCs w:val="28"/>
        </w:rPr>
        <w:t>Бюджетная отчетность включает отчет об исполнении бюджета, баланс исполнения бюджета, отчет о финансовых результатах деятельности, отчет о движении денежных средств, пояснительную записку.</w:t>
      </w:r>
    </w:p>
    <w:p w:rsidR="000F2333" w:rsidRDefault="000F2333">
      <w:pPr>
        <w:ind w:firstLine="709"/>
        <w:rPr>
          <w:sz w:val="28"/>
          <w:szCs w:val="28"/>
        </w:rPr>
      </w:pPr>
      <w:r>
        <w:rPr>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 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 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 Отчет о движении денежных средств отражает операции по счетам бюджетов по кодам классификации операций сектора государственного управления. Пояснительная записка содержит анализ исполнения бюджета и бюджетной отчетности, а также сведения о выполнении государственного/муниципального задания и иных результатах использования бюджетных ассигнований распорядителями бюджетных средств в отчетном финансовом году. Указанная информация может дополнительно детализироваться.</w:t>
      </w:r>
    </w:p>
    <w:p w:rsidR="000F2333" w:rsidRDefault="000F2333">
      <w:pPr>
        <w:ind w:firstLine="709"/>
        <w:rPr>
          <w:sz w:val="28"/>
          <w:szCs w:val="28"/>
        </w:rPr>
      </w:pPr>
      <w:r>
        <w:rPr>
          <w:sz w:val="28"/>
          <w:szCs w:val="28"/>
        </w:rPr>
        <w:t xml:space="preserve">Сводная бюджетная отчетность составляется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на основании представленной им подведомственными получателями </w:t>
      </w:r>
      <w:r>
        <w:rPr>
          <w:sz w:val="28"/>
          <w:szCs w:val="28"/>
        </w:rPr>
        <w:lastRenderedPageBreak/>
        <w:t>(распорядителями) бюджетных средств, администраторами доходов бюджета, администраторами источников финансирования дефицита бюджета бюджетной отчетности.</w:t>
      </w:r>
    </w:p>
    <w:p w:rsidR="000F2333" w:rsidRDefault="000F2333">
      <w:pPr>
        <w:ind w:firstLine="709"/>
        <w:rPr>
          <w:sz w:val="28"/>
          <w:szCs w:val="28"/>
        </w:rPr>
      </w:pPr>
      <w:r>
        <w:rPr>
          <w:sz w:val="28"/>
          <w:szCs w:val="28"/>
        </w:rPr>
        <w:t>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 и является годовой. Отчет об исполнении бюджета является ежеквартальным.</w:t>
      </w:r>
    </w:p>
    <w:p w:rsidR="000F2333" w:rsidRDefault="000F2333">
      <w:pPr>
        <w:ind w:firstLine="709"/>
        <w:rPr>
          <w:sz w:val="28"/>
          <w:szCs w:val="28"/>
        </w:rPr>
      </w:pPr>
      <w:r>
        <w:rPr>
          <w:sz w:val="28"/>
          <w:szCs w:val="28"/>
        </w:rPr>
        <w:t>Бюджетная отчетность представляется соответствующими финансовыми органами в соответствующие исполнительные органы государственной власти, утверждается ими и направляется в соответствующий законодательный орган и созданный им орган государственного/муниципального финансового контроля (отчеты за первый квартал, полугодие и девять месяцев текущего финансового года). Годовые отчеты об исполнении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 А, например, в Ульяновской области по годовому отчету об исполнении областного бюджета Законодательным Собранием Ульяновской области предварительно дополнительно проводятся публичные слушания.</w:t>
      </w:r>
    </w:p>
    <w:p w:rsidR="000F2333" w:rsidRDefault="000F2333">
      <w:pPr>
        <w:ind w:firstLine="709"/>
        <w:rPr>
          <w:sz w:val="28"/>
          <w:szCs w:val="28"/>
        </w:rPr>
      </w:pPr>
      <w:r>
        <w:rPr>
          <w:sz w:val="28"/>
          <w:szCs w:val="28"/>
        </w:rPr>
        <w:t>Для формирования отчетности об исполнении консолидированного бюджета Российской Федерации и бюджетов государственных внебюджетных фондов финансовые органы городских и сельских поселений представляют бюджетную отчетность в финансовый орган муниципального района, 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 а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 Далее финансовый орган субъекта Российской Федерации представляет бюджетную отчетность об исполнении консолидированного бюджета субъекта и бюджетов территориальных государственных внебюджетных фондов в Федеральное казначейство. Органы управления государственными внебюджетными фондами Российской Федерации представляют бюджетную отчетность в Федеральное казначейство. Федеральное казначейство, в свою очередь,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0F2333" w:rsidRDefault="000F2333">
      <w:pPr>
        <w:ind w:firstLine="709"/>
        <w:rPr>
          <w:sz w:val="28"/>
          <w:szCs w:val="28"/>
        </w:rPr>
      </w:pPr>
      <w:r>
        <w:rPr>
          <w:sz w:val="28"/>
          <w:szCs w:val="28"/>
        </w:rPr>
        <w:t xml:space="preserve">Годовой отчет об исполнении бюджета до его рассмотрения в </w:t>
      </w:r>
      <w:r>
        <w:rPr>
          <w:sz w:val="28"/>
          <w:szCs w:val="28"/>
        </w:rPr>
        <w:lastRenderedPageBreak/>
        <w:t>законодательном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и осуществляется Счетной палатой. Внешняя проверка годового отчета об исполнении бюджета субъекта Российской Федерации осуществляется органом государственного финансового контроля субъекта Российской Федерации, внешняя проверка годового отчета об исполнении местного бюджета осуществляется органом муниципального финансового контроля.</w:t>
      </w:r>
    </w:p>
    <w:p w:rsidR="000F2333" w:rsidRDefault="000F2333">
      <w:pPr>
        <w:ind w:firstLine="709"/>
        <w:rPr>
          <w:sz w:val="28"/>
          <w:szCs w:val="28"/>
        </w:rPr>
      </w:pPr>
      <w:r>
        <w:rPr>
          <w:sz w:val="28"/>
          <w:szCs w:val="28"/>
        </w:rPr>
        <w:t>Высший исполнительный орган государственной власти субъекта Российской Федерации представляет отчет об исполнении бюджета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0F2333" w:rsidRDefault="000F2333">
      <w:pPr>
        <w:ind w:firstLine="709"/>
        <w:rPr>
          <w:sz w:val="28"/>
          <w:szCs w:val="28"/>
        </w:rPr>
      </w:pPr>
      <w:r>
        <w:rPr>
          <w:sz w:val="28"/>
          <w:szCs w:val="28"/>
        </w:rPr>
        <w:t>Орган государственного/муниципального финансового контроля готовит заключение на отчет об исполнении бюджета с учетом данных внешней проверки. Заключение на годовой отчет об исполнении бюджета представляется органом финансового контроля в законодательный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0F2333" w:rsidRDefault="000F2333">
      <w:pPr>
        <w:ind w:firstLine="709"/>
        <w:rPr>
          <w:sz w:val="28"/>
          <w:szCs w:val="28"/>
        </w:rPr>
      </w:pPr>
      <w:r>
        <w:rPr>
          <w:sz w:val="28"/>
          <w:szCs w:val="28"/>
        </w:rPr>
        <w:t>Одновременно с годовым отчетом об исполнении бюджета представляются проект закона (решения) об исполнении бюджета, бюджетная отчетность об исполнении соответствующего консолидированного бюджета, другая бюджетная отчетность, иные документы. По результатам рассмотрения годового отчета об исполнении бюджета законодательный орган принимает решение об утверждении либо отклонении закона об исполнении бюджета. В случае отклонения закона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F2333" w:rsidRDefault="000F2333">
      <w:pPr>
        <w:ind w:firstLine="709"/>
        <w:rPr>
          <w:sz w:val="28"/>
          <w:szCs w:val="28"/>
        </w:rPr>
      </w:pPr>
      <w:r>
        <w:rPr>
          <w:sz w:val="28"/>
          <w:szCs w:val="28"/>
        </w:rPr>
        <w:t>Годовой отчет об исполнении бюджета субъекта Российской Федерации представляется в законодательный орган государственной власти субъекта Российской Федерации не позднее 1 июня текущего года, 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0F2333" w:rsidRDefault="000F2333">
      <w:pPr>
        <w:ind w:firstLine="709"/>
        <w:rPr>
          <w:sz w:val="28"/>
          <w:szCs w:val="28"/>
        </w:rPr>
      </w:pPr>
      <w:r>
        <w:rPr>
          <w:sz w:val="28"/>
          <w:szCs w:val="28"/>
        </w:rPr>
        <w:t xml:space="preserve">Отчет об исполнении бюджета за отчетный финансовый год утверждается законом об исполнении бюджета с указанием общего объема доходов, расходов и дефицита/профицита бюджета. Отдельными приложениями к закону об </w:t>
      </w:r>
      <w:r>
        <w:rPr>
          <w:sz w:val="28"/>
          <w:szCs w:val="28"/>
        </w:rPr>
        <w:lastRenderedPageBreak/>
        <w:t>исполнении бюджета утверждаются показатели доходов бюджета по кодам классификации, доходов бюджета по кодам видов и подвидов доходов и классификации операций сектора государственного управления, расходов бюджета по ведомственной структуре расходов, расходов бюджета по разделам и подразделам классификации, источников финансирования дефицита бюджета по кодам классификации, источников финансирования дефицита бюджета по кодам групп, подгрупп, статей. Законом об исполнении бюджета также утверждаются иные показатели, установленные соответственно бюджетным законодательством.</w:t>
      </w:r>
    </w:p>
    <w:p w:rsidR="000F2333" w:rsidRDefault="000F2333">
      <w:pPr>
        <w:ind w:firstLine="709"/>
        <w:rPr>
          <w:sz w:val="28"/>
          <w:szCs w:val="28"/>
        </w:rPr>
      </w:pPr>
    </w:p>
    <w:p w:rsidR="000F2333" w:rsidRDefault="000F2333">
      <w:pPr>
        <w:spacing w:line="360" w:lineRule="auto"/>
        <w:ind w:firstLine="709"/>
        <w:jc w:val="both"/>
        <w:rPr>
          <w:sz w:val="28"/>
          <w:szCs w:val="28"/>
        </w:rPr>
      </w:pPr>
      <w:r>
        <w:rPr>
          <w:sz w:val="28"/>
          <w:szCs w:val="28"/>
        </w:rPr>
        <w:t>7.1 Бюджетный учет и отчетность Российской Федерации</w:t>
      </w:r>
    </w:p>
    <w:p w:rsidR="000F2333" w:rsidRDefault="000F2333">
      <w:pPr>
        <w:spacing w:line="360" w:lineRule="auto"/>
        <w:ind w:firstLine="709"/>
        <w:jc w:val="both"/>
        <w:rPr>
          <w:sz w:val="28"/>
          <w:szCs w:val="28"/>
        </w:rPr>
      </w:pPr>
    </w:p>
    <w:p w:rsidR="000F2333" w:rsidRDefault="000F2333">
      <w:pPr>
        <w:spacing w:line="360" w:lineRule="auto"/>
        <w:ind w:firstLine="709"/>
        <w:jc w:val="both"/>
        <w:rPr>
          <w:sz w:val="28"/>
          <w:szCs w:val="28"/>
        </w:rPr>
      </w:pPr>
      <w:r>
        <w:rPr>
          <w:sz w:val="28"/>
          <w:szCs w:val="28"/>
        </w:rPr>
        <w:t>Федеральное казначейство составляет и представляет в Министерство финансов бюджетную отчетность Российской Федерации, которая затем Министерством финансов представляется в Правительство.</w:t>
      </w:r>
    </w:p>
    <w:p w:rsidR="000F2333" w:rsidRDefault="000F2333">
      <w:pPr>
        <w:spacing w:line="360" w:lineRule="auto"/>
        <w:ind w:firstLine="709"/>
        <w:jc w:val="both"/>
        <w:rPr>
          <w:sz w:val="28"/>
          <w:szCs w:val="28"/>
        </w:rPr>
      </w:pPr>
      <w:r>
        <w:rPr>
          <w:sz w:val="28"/>
          <w:szCs w:val="28"/>
        </w:rPr>
        <w:t>Отчет об исполнении федерального бюджета за первый квартал, полугодие и девять месяцев текущего финансового года утверждается Правительством и направляется в Государственную Думу, Совет Федерации и Счетную палату. Годовой отчет об исполнении федерального бюджета подлежит рассмотрению Государственной Думой и утверждению федеральным законом.</w:t>
      </w:r>
    </w:p>
    <w:p w:rsidR="000F2333" w:rsidRDefault="000F2333">
      <w:pPr>
        <w:spacing w:line="360" w:lineRule="auto"/>
        <w:ind w:firstLine="709"/>
        <w:jc w:val="both"/>
        <w:rPr>
          <w:sz w:val="28"/>
          <w:szCs w:val="28"/>
        </w:rPr>
      </w:pPr>
      <w:r>
        <w:rPr>
          <w:sz w:val="28"/>
          <w:szCs w:val="28"/>
        </w:rPr>
        <w:t>Федеральным законом утверждается отчет об исполнении федерального бюджета за отчетный финансовый год с указанием общего объема доходов, расходов и дефицита/профицита федерального бюджета, а отдельными приложениями к федеральному закону об исполнении федерального бюджета утверждаются показатели доходов федерального бюджета по кодам классификации доходов бюджетов, доходов федерального бюджета по кодам видов и подвидов доходов, расходов федерального бюджета по ведомственной структуре расходов, расходов федерального бюджета по разделам и подразделам классификации расходов, источников финансирования дефицита федерального бюджета по кодам классификации, групп, подгрупп, статей, видов.</w:t>
      </w:r>
    </w:p>
    <w:p w:rsidR="000F2333" w:rsidRDefault="000F2333">
      <w:pPr>
        <w:spacing w:line="360" w:lineRule="auto"/>
        <w:ind w:firstLine="709"/>
        <w:jc w:val="both"/>
        <w:rPr>
          <w:sz w:val="28"/>
          <w:szCs w:val="28"/>
        </w:rPr>
      </w:pPr>
      <w:r>
        <w:rPr>
          <w:sz w:val="28"/>
          <w:szCs w:val="28"/>
        </w:rPr>
        <w:t xml:space="preserve">До рассмотрения в Государственной Думе годовой отчет об исполнении </w:t>
      </w:r>
      <w:r>
        <w:rPr>
          <w:sz w:val="28"/>
          <w:szCs w:val="28"/>
        </w:rPr>
        <w:lastRenderedPageBreak/>
        <w:t>федерального бюджета подлежит внешней проверке Счетной палатой. Для этого главные администраторы средств федерального бюджета не позднее 1 апреля текущего финансового года представляют годовую бюджетную отчетность в Счетную палату. Результаты внешней проверки оформляются заключениями по каждому главному администратору средств федерального бюджета в срок до 1 июня текущего финансового года. Не позднее 1 июня текущего финансового года Правительство направляет в Счетную палату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 С учетом данных внешней проверки Счетная палата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w:t>
      </w:r>
    </w:p>
    <w:p w:rsidR="000F2333" w:rsidRDefault="000F2333">
      <w:pPr>
        <w:spacing w:line="360" w:lineRule="auto"/>
        <w:ind w:firstLine="709"/>
        <w:jc w:val="both"/>
        <w:rPr>
          <w:sz w:val="28"/>
          <w:szCs w:val="28"/>
        </w:rPr>
      </w:pPr>
      <w:r>
        <w:rPr>
          <w:sz w:val="28"/>
          <w:szCs w:val="28"/>
        </w:rPr>
        <w:t>Правительством не позднее 1 августа текущего года представляется годовой отчет об исполнении федерального бюджета в Государственную Думу. Одновременно с отчетом представляются проект федерального закона об исполнении федерального бюджета за отчетный финансовый год, баланс исполнения федерального бюджета, отчет о финансовых результатах деятельности, отчет о движении денежных средств, пояснительная записка, отчеты об использовании ассигнований резервных фондов, о предоставлении и погашении бюджетных кредитов/ссуд,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 Также представляются отчетность об исполнении консолидированного бюджета Российской Федерации и бюджетов государственных внебюджетных фондов за отчетный финансовый год и иная отчетность, предусмотренная бюджетным законодательством.</w:t>
      </w:r>
    </w:p>
    <w:p w:rsidR="000F2333" w:rsidRDefault="000F2333">
      <w:pPr>
        <w:spacing w:line="360" w:lineRule="auto"/>
        <w:ind w:firstLine="709"/>
        <w:jc w:val="both"/>
        <w:rPr>
          <w:sz w:val="28"/>
          <w:szCs w:val="28"/>
        </w:rPr>
      </w:pPr>
      <w:r>
        <w:rPr>
          <w:sz w:val="28"/>
          <w:szCs w:val="28"/>
        </w:rPr>
        <w:lastRenderedPageBreak/>
        <w:t>При рассмотрении отчета об исполнении федерального бюджета Государственная Дума заслушивает доклад министра финансов об исполнении федерального бюджета, доклад Председателя Счетной палаты о заключении на годовой отчет об исполнении федерального бюджета. Генеральный прокурор Российской Федерации, Председатель Конституционного Суда, Председатель Высшего Арбитражного Суда, Председатель Верховного Суда по предложению Председателя Государственной Думы либо по собственной инициативе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w:t>
      </w:r>
    </w:p>
    <w:p w:rsidR="000F2333" w:rsidRDefault="000F2333">
      <w:pPr>
        <w:spacing w:line="360" w:lineRule="auto"/>
        <w:ind w:firstLine="709"/>
        <w:jc w:val="both"/>
        <w:rPr>
          <w:sz w:val="28"/>
          <w:szCs w:val="28"/>
        </w:rPr>
      </w:pPr>
      <w:r>
        <w:rPr>
          <w:sz w:val="28"/>
          <w:szCs w:val="28"/>
        </w:rPr>
        <w:t>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 не позднее 1 октября текущего года.</w:t>
      </w:r>
    </w:p>
    <w:p w:rsidR="000F2333" w:rsidRDefault="000F2333">
      <w:pPr>
        <w:spacing w:after="200" w:line="276" w:lineRule="auto"/>
        <w:rPr>
          <w:sz w:val="28"/>
          <w:szCs w:val="28"/>
        </w:rPr>
      </w:pPr>
      <w:r>
        <w:rPr>
          <w:sz w:val="28"/>
          <w:szCs w:val="28"/>
        </w:rPr>
        <w:br w:type="page"/>
      </w:r>
    </w:p>
    <w:p w:rsidR="000F2333" w:rsidRDefault="000F2333">
      <w:pPr>
        <w:spacing w:line="360" w:lineRule="auto"/>
        <w:ind w:firstLine="709"/>
        <w:jc w:val="both"/>
        <w:rPr>
          <w:sz w:val="28"/>
          <w:szCs w:val="28"/>
        </w:rPr>
      </w:pPr>
      <w:r>
        <w:rPr>
          <w:sz w:val="28"/>
          <w:szCs w:val="28"/>
        </w:rPr>
        <w:lastRenderedPageBreak/>
        <w:t>8. Контроль исполнения бюджетов</w:t>
      </w:r>
    </w:p>
    <w:p w:rsidR="000F2333" w:rsidRDefault="000F2333">
      <w:pPr>
        <w:spacing w:line="360" w:lineRule="auto"/>
        <w:ind w:firstLine="709"/>
        <w:jc w:val="both"/>
        <w:rPr>
          <w:sz w:val="28"/>
          <w:szCs w:val="28"/>
        </w:rPr>
      </w:pPr>
    </w:p>
    <w:p w:rsidR="000F2333" w:rsidRDefault="000F2333">
      <w:pPr>
        <w:spacing w:line="360" w:lineRule="auto"/>
        <w:ind w:firstLine="709"/>
        <w:jc w:val="both"/>
        <w:rPr>
          <w:sz w:val="28"/>
          <w:szCs w:val="28"/>
        </w:rPr>
      </w:pPr>
      <w:r>
        <w:rPr>
          <w:sz w:val="28"/>
          <w:szCs w:val="28"/>
        </w:rPr>
        <w:t>Контроль за исполнением бюджетов осуществляется на государственном (парламентском) уровне, уровне субъектов Российской Федерации и на уровне муниципальных образований.</w:t>
      </w:r>
    </w:p>
    <w:p w:rsidR="000F2333" w:rsidRDefault="000F2333">
      <w:pPr>
        <w:spacing w:line="360" w:lineRule="auto"/>
        <w:ind w:firstLine="709"/>
        <w:jc w:val="both"/>
        <w:rPr>
          <w:sz w:val="28"/>
          <w:szCs w:val="28"/>
        </w:rPr>
      </w:pPr>
      <w:r>
        <w:rPr>
          <w:sz w:val="28"/>
          <w:szCs w:val="28"/>
        </w:rPr>
        <w:t>Законодательные (представительные) органы осуществляют:</w:t>
      </w:r>
    </w:p>
    <w:p w:rsidR="000F2333" w:rsidRDefault="000F2333">
      <w:pPr>
        <w:spacing w:line="360" w:lineRule="auto"/>
        <w:ind w:firstLine="709"/>
        <w:jc w:val="both"/>
        <w:rPr>
          <w:sz w:val="28"/>
          <w:szCs w:val="28"/>
        </w:rPr>
      </w:pPr>
      <w:r>
        <w:rPr>
          <w:sz w:val="28"/>
          <w:szCs w:val="28"/>
        </w:rPr>
        <w:t>предварительный контроль (в ходе обсуждения и утверждения проектов законов (решений) о бюджете и иных проектов законов (решений) по бюджетно-финансовым вопросам);</w:t>
      </w:r>
    </w:p>
    <w:p w:rsidR="000F2333" w:rsidRDefault="000F2333">
      <w:pPr>
        <w:spacing w:line="360" w:lineRule="auto"/>
        <w:ind w:firstLine="709"/>
        <w:jc w:val="both"/>
        <w:rPr>
          <w:sz w:val="28"/>
          <w:szCs w:val="28"/>
        </w:rPr>
      </w:pPr>
      <w:r>
        <w:rPr>
          <w:sz w:val="28"/>
          <w:szCs w:val="28"/>
        </w:rPr>
        <w:t>текущий контроль (в ходе рассмотрения отдельных вопросов исполнения бюджетов на заседаниях комитетов, комиссий, рабочих групп законодательных (представительных) органов в ходе парламентских слушаний и в связи с депутатскими запросами);</w:t>
      </w:r>
    </w:p>
    <w:p w:rsidR="000F2333" w:rsidRDefault="000F2333">
      <w:pPr>
        <w:spacing w:line="360" w:lineRule="auto"/>
        <w:ind w:firstLine="709"/>
        <w:jc w:val="both"/>
        <w:rPr>
          <w:sz w:val="28"/>
          <w:szCs w:val="28"/>
        </w:rPr>
      </w:pPr>
      <w:r>
        <w:rPr>
          <w:sz w:val="28"/>
          <w:szCs w:val="28"/>
        </w:rPr>
        <w:t>последующий контроль (в ходе рассмотрения и утверждения отчетов об исполнении бюджетов).</w:t>
      </w:r>
    </w:p>
    <w:p w:rsidR="000F2333" w:rsidRDefault="000F2333">
      <w:pPr>
        <w:spacing w:line="360" w:lineRule="auto"/>
        <w:ind w:firstLine="709"/>
        <w:jc w:val="both"/>
        <w:rPr>
          <w:sz w:val="28"/>
          <w:szCs w:val="28"/>
        </w:rPr>
      </w:pPr>
      <w:r>
        <w:rPr>
          <w:sz w:val="28"/>
          <w:szCs w:val="28"/>
        </w:rPr>
        <w:t>Контроль законодательных (представительных) органов предусматривает их право на получение от органов исполнительной власти, местных администраций муниципальных образований необходимых сопроводительных материалов при утверждении бюджета, получение от финансовых органов оперативной информации об исполнении соответствующих бюджетов, утверждение (</w:t>
      </w:r>
      <w:proofErr w:type="spellStart"/>
      <w:r>
        <w:rPr>
          <w:sz w:val="28"/>
          <w:szCs w:val="28"/>
        </w:rPr>
        <w:t>неутверждение</w:t>
      </w:r>
      <w:proofErr w:type="spellEnd"/>
      <w:r>
        <w:rPr>
          <w:sz w:val="28"/>
          <w:szCs w:val="28"/>
        </w:rPr>
        <w:t>) отчета об исполнении соответствующего бюджета, создание собственных контрольных органов (Счетная палата, контрольные палаты, иные органы законодательных органов), вынесение оценки деятельности органов, исполняющих бюджеты, а органы исполнительной власти, местные администрации муниципальных образований обязаны предоставлять всю информацию, необходимую для осуществления парламентского контроля.</w:t>
      </w:r>
    </w:p>
    <w:p w:rsidR="000F2333" w:rsidRDefault="000F2333">
      <w:pPr>
        <w:spacing w:line="360" w:lineRule="auto"/>
        <w:ind w:firstLine="709"/>
        <w:jc w:val="both"/>
        <w:rPr>
          <w:sz w:val="28"/>
          <w:szCs w:val="28"/>
        </w:rPr>
      </w:pPr>
      <w:r>
        <w:rPr>
          <w:sz w:val="28"/>
          <w:szCs w:val="28"/>
        </w:rPr>
        <w:lastRenderedPageBreak/>
        <w:t>Финансовый контроль, осуществляемый органами исполнительной власти, органами (должностными лицами) местных администраций муниципальных образований, осуществляют Федеральная служба финансово-бюджетного надзора, Федеральное казначейство, финансовые органы субъектов Российской Федерации и муниципальных образований и/или уполномоченные ими органы, главные распорядители, распорядители бюджетных средств.</w:t>
      </w:r>
    </w:p>
    <w:p w:rsidR="000F2333" w:rsidRDefault="000F2333">
      <w:pPr>
        <w:spacing w:line="360" w:lineRule="auto"/>
        <w:ind w:firstLine="709"/>
        <w:jc w:val="both"/>
        <w:rPr>
          <w:sz w:val="28"/>
          <w:szCs w:val="28"/>
        </w:rPr>
      </w:pPr>
      <w:r>
        <w:rPr>
          <w:sz w:val="28"/>
          <w:szCs w:val="28"/>
        </w:rPr>
        <w:t>На государственном (парламентском) уровне финансовый контроль осуществляется федеральными государственными финансовыми органами.</w:t>
      </w:r>
    </w:p>
    <w:p w:rsidR="000F2333" w:rsidRDefault="000F2333">
      <w:pPr>
        <w:spacing w:line="360" w:lineRule="auto"/>
        <w:ind w:firstLine="709"/>
        <w:jc w:val="both"/>
        <w:rPr>
          <w:sz w:val="28"/>
          <w:szCs w:val="28"/>
        </w:rPr>
      </w:pPr>
      <w:r>
        <w:rPr>
          <w:sz w:val="28"/>
          <w:szCs w:val="28"/>
        </w:rPr>
        <w:t xml:space="preserve">Федеральное казначейство осуществляет контроль за </w:t>
      </w:r>
      <w:proofErr w:type="spellStart"/>
      <w:r>
        <w:rPr>
          <w:sz w:val="28"/>
          <w:szCs w:val="28"/>
        </w:rPr>
        <w:t>непревышением</w:t>
      </w:r>
      <w:proofErr w:type="spellEnd"/>
      <w:r>
        <w:rPr>
          <w:sz w:val="28"/>
          <w:szCs w:val="28"/>
        </w:rPr>
        <w:t xml:space="preserve"> лимитов бюджетных обязательств, бюджетных ассигнований, кассовых расходов, кассовых выплат, за соответствием содержания проводимой операции коду бюджетной классификации, наличием у получателя средств федерального бюджета документов, подтверждающих возникновение у него денежных обязательств.</w:t>
      </w:r>
    </w:p>
    <w:p w:rsidR="000F2333" w:rsidRDefault="000F2333">
      <w:pPr>
        <w:spacing w:line="360" w:lineRule="auto"/>
        <w:ind w:firstLine="709"/>
        <w:jc w:val="both"/>
        <w:rPr>
          <w:sz w:val="28"/>
          <w:szCs w:val="28"/>
        </w:rPr>
      </w:pPr>
      <w:r>
        <w:rPr>
          <w:sz w:val="28"/>
          <w:szCs w:val="28"/>
        </w:rPr>
        <w:t>Федеральная служба финансово-бюджетного надзора осуществляет финансовый контроль за использованием средств федерального бюджета и средств государственных внебюджетных фондов Российской Федерации, включая использование предоставляемых из указанных бюджетов субвенций, межбюджетных субсидий, иных субсидий и бюджетных кредитов. Федеральная служба финансово-бюджетного надзора осуществляет контроль за исполнением органами государственного/муниципального финансового контроля, созданными органами исполнительной власти/местными администрациями муниципальных образований законодательства Российской Федерации о финансово-бюджетном контроле и надзоре.</w:t>
      </w:r>
    </w:p>
    <w:p w:rsidR="000F2333" w:rsidRDefault="000F2333">
      <w:pPr>
        <w:spacing w:line="360" w:lineRule="auto"/>
        <w:ind w:firstLine="709"/>
        <w:jc w:val="both"/>
        <w:rPr>
          <w:sz w:val="28"/>
          <w:szCs w:val="28"/>
        </w:rPr>
      </w:pPr>
      <w:r>
        <w:rPr>
          <w:sz w:val="28"/>
          <w:szCs w:val="28"/>
        </w:rPr>
        <w:t xml:space="preserve">Главные распорядители бюджетных средств осуществляют финансовый контроль за подведомственными распорядителями бюджетных средств в части обеспечения правомерного, целевого, эффективного использования бюджетных </w:t>
      </w:r>
      <w:r>
        <w:rPr>
          <w:sz w:val="28"/>
          <w:szCs w:val="28"/>
        </w:rPr>
        <w:lastRenderedPageBreak/>
        <w:t>средств, за использованием субсидий, субвенций их получателями в соответствии с условиями и целями, определенными при их предоставлении из бюджета. Главные распорядители бюджетных средств вправе проводить проверки подведомственных распорядителей бюджетных средств и государственных/муниципальных унитарных предприятий.</w:t>
      </w:r>
    </w:p>
    <w:p w:rsidR="000F2333" w:rsidRDefault="000F2333">
      <w:pPr>
        <w:spacing w:line="360" w:lineRule="auto"/>
        <w:ind w:firstLine="709"/>
        <w:jc w:val="both"/>
        <w:rPr>
          <w:sz w:val="28"/>
          <w:szCs w:val="28"/>
        </w:rPr>
      </w:pPr>
      <w:r>
        <w:rPr>
          <w:sz w:val="28"/>
          <w:szCs w:val="28"/>
        </w:rPr>
        <w:t>Главные администраторы доходов бюджета осуществляют контроль за подведомственными администраторами доходов бюджета по осуществлению ими функций администрирования доходов.</w:t>
      </w:r>
    </w:p>
    <w:p w:rsidR="000F2333" w:rsidRDefault="000F2333">
      <w:pPr>
        <w:spacing w:line="360" w:lineRule="auto"/>
        <w:ind w:firstLine="709"/>
        <w:jc w:val="both"/>
        <w:rPr>
          <w:sz w:val="28"/>
          <w:szCs w:val="28"/>
        </w:rPr>
      </w:pPr>
      <w:r>
        <w:rPr>
          <w:sz w:val="28"/>
          <w:szCs w:val="28"/>
        </w:rPr>
        <w:t>Главные администраторы источников финансирования дефицита бюджета осуществляют контроль за осуществлением подведомственными администраторами источников финансирования дефицита бюджета кассовых выплат из бюджета по погашению источников финансирования дефицита бюджета и вправе проводить проверки подведомственных администраторов источников финансирования дефицита бюджета.</w:t>
      </w:r>
    </w:p>
    <w:p w:rsidR="000F2333" w:rsidRDefault="000F2333">
      <w:pPr>
        <w:spacing w:line="360" w:lineRule="auto"/>
        <w:ind w:firstLine="709"/>
        <w:jc w:val="both"/>
        <w:rPr>
          <w:sz w:val="28"/>
          <w:szCs w:val="28"/>
        </w:rPr>
      </w:pPr>
      <w:r>
        <w:rPr>
          <w:sz w:val="28"/>
          <w:szCs w:val="28"/>
        </w:rPr>
        <w:t>На уровне субъектов Российской Федерации и муниципальных образований контрольные и финансовые органы субъектов и муниципальных образований осуществляют финансовый контроль за операциями с бюджетными средствами получателей средств соответствующих бюджетов, администраторов источников финансирования дефицита соответствующих бюджетов, а также за соблюдением получателями бюджетных кредитов, бюджетных инвестиций и государственных и муниципальных гарантий, условий выделения, получения, целевого использования и возврата бюджетных средств.</w:t>
      </w:r>
    </w:p>
    <w:p w:rsidR="000F2333" w:rsidRDefault="000F2333">
      <w:pPr>
        <w:spacing w:line="360" w:lineRule="auto"/>
        <w:ind w:firstLine="709"/>
        <w:jc w:val="both"/>
        <w:rPr>
          <w:sz w:val="28"/>
          <w:szCs w:val="28"/>
        </w:rPr>
      </w:pPr>
      <w:r>
        <w:rPr>
          <w:sz w:val="28"/>
          <w:szCs w:val="28"/>
        </w:rPr>
        <w:t>Органы исполнительной власти (органы местной администрации) вправе создавать подразделения внутреннего финансового аудита (внутреннего контроля), осуществляющие разработку и контроль за соблюдением внутренних стандартов и процедур составления и исполнения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0F2333" w:rsidRDefault="000F2333">
      <w:pPr>
        <w:spacing w:after="200" w:line="276" w:lineRule="auto"/>
        <w:rPr>
          <w:sz w:val="28"/>
          <w:szCs w:val="28"/>
        </w:rPr>
      </w:pPr>
      <w:r>
        <w:rPr>
          <w:sz w:val="28"/>
          <w:szCs w:val="28"/>
        </w:rPr>
        <w:br w:type="page"/>
      </w:r>
    </w:p>
    <w:p w:rsidR="000F2333" w:rsidRDefault="000F2333">
      <w:pPr>
        <w:spacing w:line="360" w:lineRule="auto"/>
        <w:ind w:firstLine="709"/>
        <w:jc w:val="both"/>
        <w:rPr>
          <w:sz w:val="28"/>
          <w:szCs w:val="28"/>
        </w:rPr>
      </w:pPr>
      <w:r>
        <w:rPr>
          <w:sz w:val="28"/>
          <w:szCs w:val="28"/>
        </w:rPr>
        <w:lastRenderedPageBreak/>
        <w:t>9. Ответственность за нарушение бюджетного законодательства Российской Федерации</w:t>
      </w:r>
    </w:p>
    <w:p w:rsidR="000F2333" w:rsidRDefault="000F2333">
      <w:pPr>
        <w:spacing w:line="360" w:lineRule="auto"/>
        <w:ind w:firstLine="709"/>
        <w:jc w:val="both"/>
        <w:rPr>
          <w:sz w:val="28"/>
          <w:szCs w:val="28"/>
        </w:rPr>
      </w:pPr>
    </w:p>
    <w:p w:rsidR="000F2333" w:rsidRDefault="000F2333">
      <w:pPr>
        <w:spacing w:line="360" w:lineRule="auto"/>
        <w:ind w:firstLine="709"/>
        <w:jc w:val="both"/>
        <w:rPr>
          <w:sz w:val="28"/>
          <w:szCs w:val="28"/>
        </w:rPr>
      </w:pPr>
      <w:r>
        <w:rPr>
          <w:sz w:val="28"/>
          <w:szCs w:val="28"/>
        </w:rPr>
        <w:t>Так как в-основном нарушения бюджетного законодательства происходят именно при осуществлении бюджетного процесса, я считаю что в данной работе нужно затронуть вопрос о мерах ответственности за нарушение бюджетного законодательства.</w:t>
      </w:r>
    </w:p>
    <w:p w:rsidR="000F2333" w:rsidRDefault="000F2333">
      <w:pPr>
        <w:spacing w:line="360" w:lineRule="auto"/>
        <w:ind w:firstLine="709"/>
        <w:jc w:val="both"/>
        <w:rPr>
          <w:sz w:val="28"/>
          <w:szCs w:val="28"/>
        </w:rPr>
      </w:pPr>
      <w:r>
        <w:rPr>
          <w:sz w:val="28"/>
          <w:szCs w:val="28"/>
        </w:rPr>
        <w:t>Неисполнение либо ненадлежащее исполнение порядка составления и рассмотрения проектов бюджетов, утверждения бюджетов, исполнения и контроля за исполнением бюджетов признается нарушением бюджетного законодательства, которое влечет применение к нарушителю мер принуждения, таких как предупреждение о ненадлежащем исполнении бюджетного процесса, блокировка расходов, изъятие бюджетных средств, приостановление операций по счетам в кредитных организациях, наложение штрафа, начисление пени, и иные меры в соответствии с законодательством.</w:t>
      </w:r>
    </w:p>
    <w:p w:rsidR="000F2333" w:rsidRDefault="000F2333">
      <w:pPr>
        <w:spacing w:line="360" w:lineRule="auto"/>
        <w:ind w:firstLine="709"/>
        <w:jc w:val="both"/>
        <w:rPr>
          <w:sz w:val="28"/>
          <w:szCs w:val="28"/>
        </w:rPr>
      </w:pPr>
      <w:r>
        <w:rPr>
          <w:sz w:val="28"/>
          <w:szCs w:val="28"/>
        </w:rPr>
        <w:t xml:space="preserve">Основаниями применения мер принуждения за нарушение бюджетного законодательства также являются неисполнение закона о бюджете, нецелевое использование бюджетных средств, </w:t>
      </w:r>
      <w:proofErr w:type="spellStart"/>
      <w:r>
        <w:rPr>
          <w:sz w:val="28"/>
          <w:szCs w:val="28"/>
        </w:rPr>
        <w:t>неперечисление</w:t>
      </w:r>
      <w:proofErr w:type="spellEnd"/>
      <w:r>
        <w:rPr>
          <w:sz w:val="28"/>
          <w:szCs w:val="28"/>
        </w:rPr>
        <w:t xml:space="preserve"> или неполное перечисление бюджетных средств получателям бюджетных средств, несвоевременное перечисление или зачисление бюджетных средств получателям бюджетных средств, несвоевременное представление отчетов и других сведений, связанных с исполнением бюджета, несвоевременное доведение до получателей бюджетных средств уведомлений о бюджетных ассигнованиях и о лимитах бюджетных обязательств, несоответствие бюджетной росписи закону о бюджете, несоответствие уведомлений о бюджетных ассигнованиях, уведомлений о лимитах бюджетных обязательств утвержденным расходам и бюджетной росписи, другие основания.</w:t>
      </w:r>
    </w:p>
    <w:p w:rsidR="000F2333" w:rsidRDefault="000F2333">
      <w:pPr>
        <w:spacing w:line="360" w:lineRule="auto"/>
        <w:ind w:firstLine="709"/>
        <w:jc w:val="both"/>
        <w:rPr>
          <w:sz w:val="28"/>
          <w:szCs w:val="28"/>
        </w:rPr>
      </w:pPr>
      <w:r>
        <w:rPr>
          <w:sz w:val="28"/>
          <w:szCs w:val="28"/>
        </w:rPr>
        <w:t xml:space="preserve">Руководители федеральных органов исполнительной власти и их </w:t>
      </w:r>
      <w:r>
        <w:rPr>
          <w:sz w:val="28"/>
          <w:szCs w:val="28"/>
        </w:rPr>
        <w:lastRenderedPageBreak/>
        <w:t>территориальных органов имеют право списывать в бесспорном порядке суммы бюджетных средств, выданных ими на возвратной основе, срок возврата которых истек; суммы процентов за пользование средствами федерального бюджета, предоставленными на возвратной основе, срок уплаты которых наступил; пени за несвоевременный возврат средств федерального бюджета, предоставленных на возвратной основе; просрочку уплаты процентов за пользование бюджетными средствами; суммы предоставленных субсидий, межбюджетных субсидий, субвенций, бюджетных инвестиций, использованных не по целевому назначению их получателями.</w:t>
      </w:r>
    </w:p>
    <w:p w:rsidR="000F2333" w:rsidRDefault="000F2333">
      <w:pPr>
        <w:ind w:firstLine="709"/>
        <w:rPr>
          <w:sz w:val="28"/>
          <w:szCs w:val="28"/>
        </w:rPr>
      </w:pPr>
      <w:r>
        <w:rPr>
          <w:sz w:val="28"/>
          <w:szCs w:val="28"/>
        </w:rPr>
        <w:t>Руководители Федеральной службы финансово-бюджетного надзора и ее территориальных органов при наличии установленных Бюджетным кодексом оснований принимают решения о списании &lt;consultantplus://offline/ref=21C236E754D1CFB743605D7E321F8120F037DF8A6F833351DB08F00FFF3ECFA9FC07272C31285F69uAA2O&gt; в бесспорном порядке сумм предоставленных из федерального бюджета субсидий, субвенций, бюджетных инвестиций, использованных не по целевому назначению их получателями; выносят руководителям органов исполнительной власти, органов местного самоуправления и получателей бюджетных средств представления о ненадлежащем исполнении бюджетного процесса, в том числе о возмещении средств; привлекают к административной ответственности в соответствии с Кодексом &lt;consultantplus://offline/ref=21C236E754D1CFB743605D7E321F8120F037DC8B69843351DB08F00FFFu3AEO&gt; Российской Федерации об административных правонарушениях.</w:t>
      </w:r>
    </w:p>
    <w:p w:rsidR="000F2333" w:rsidRDefault="000F2333">
      <w:pPr>
        <w:ind w:firstLine="709"/>
        <w:rPr>
          <w:sz w:val="28"/>
          <w:szCs w:val="28"/>
        </w:rPr>
      </w:pPr>
      <w:r>
        <w:rPr>
          <w:sz w:val="28"/>
          <w:szCs w:val="28"/>
        </w:rPr>
        <w:t>Руководители Федерального казначейства, его территориальных органов в соответствии с их полномочиями имеют право приостанавливать в предусмотренных бюджетным законодательством случаях операции по лицевым счетам, открытым в органах Федерального казначейства главным распорядителям, распорядителям и получателям средств федерального бюджета, и счетам, открытым получателям средств федерального бюджета в кредитных организациях.</w:t>
      </w:r>
    </w:p>
    <w:p w:rsidR="000F2333" w:rsidRDefault="000F2333">
      <w:pPr>
        <w:ind w:firstLine="709"/>
        <w:rPr>
          <w:sz w:val="28"/>
          <w:szCs w:val="28"/>
        </w:rPr>
      </w:pPr>
      <w:r>
        <w:rPr>
          <w:sz w:val="28"/>
          <w:szCs w:val="28"/>
        </w:rPr>
        <w:t>Действия федеральных органов исполнительной власти в области применения мер принуждения за нарушения бюджетного законодательства Российской Федерации могут быть обжалованы. При неправомерном применении мер принуждения за нарушения бюджетного законодательства должностные лица несут установленную законом уголовную, административную, дисциплинарную ответственность</w:t>
      </w:r>
    </w:p>
    <w:p w:rsidR="000F2333" w:rsidRDefault="000F2333">
      <w:pPr>
        <w:ind w:firstLine="709"/>
        <w:rPr>
          <w:sz w:val="28"/>
          <w:szCs w:val="28"/>
        </w:rPr>
      </w:pPr>
      <w:r>
        <w:rPr>
          <w:sz w:val="28"/>
          <w:szCs w:val="28"/>
        </w:rPr>
        <w:lastRenderedPageBreak/>
        <w:t>В случае, если бюджеты субъектов Российской Федерации или местные бюджеты исполняются не органами Федерального казначейства, руководители органов, исполняющих соответствующие бюджеты, имеют право в бесспорном порядке списывать суммы бюджетных средств, используемых не по целевому назначению; списывать суммы бюджетных средств, подлежащих возврату в бюджет, срок возврата которых истек; списывать порядке суммы процентов за пользование бюджетными средствами, предоставленными на возвратной основе, срок уплаты которых наступил; взыскивать пени за несвоевременный возврат бюджетных средств; выносить предупреждение руководителям органов исполнительной власти, органов местного самоуправления и получателей бюджетных средств о ненадлежащем исполнении бюджетного процесса; составлять протоколы, являющиеся основанием для наложения штрафов; взыскивать пени с кредитных организаций за несвоевременное исполнение платежных документов.</w:t>
      </w:r>
    </w:p>
    <w:p w:rsidR="000F2333" w:rsidRDefault="000F2333">
      <w:pPr>
        <w:ind w:firstLine="709"/>
        <w:rPr>
          <w:sz w:val="28"/>
          <w:szCs w:val="28"/>
        </w:rPr>
      </w:pPr>
      <w:r>
        <w:rPr>
          <w:sz w:val="28"/>
          <w:szCs w:val="28"/>
        </w:rPr>
        <w:t>Действия органов, исполняющих бюджеты субъектов Российской Федерации и местные бюджеты, и должностных лиц указанных органов также могут быть обжалованы.</w:t>
      </w:r>
    </w:p>
    <w:p w:rsidR="000F2333" w:rsidRDefault="000F2333">
      <w:pPr>
        <w:spacing w:after="200" w:line="276" w:lineRule="auto"/>
        <w:rPr>
          <w:sz w:val="28"/>
          <w:szCs w:val="28"/>
        </w:rPr>
      </w:pPr>
      <w:r>
        <w:rPr>
          <w:sz w:val="28"/>
          <w:szCs w:val="28"/>
        </w:rPr>
        <w:br w:type="page"/>
      </w:r>
    </w:p>
    <w:p w:rsidR="000F2333" w:rsidRDefault="000F2333">
      <w:pPr>
        <w:spacing w:line="360" w:lineRule="auto"/>
        <w:ind w:firstLine="709"/>
        <w:jc w:val="both"/>
        <w:rPr>
          <w:sz w:val="28"/>
          <w:szCs w:val="28"/>
        </w:rPr>
      </w:pPr>
      <w:r>
        <w:rPr>
          <w:sz w:val="28"/>
          <w:szCs w:val="28"/>
        </w:rPr>
        <w:lastRenderedPageBreak/>
        <w:t>Заключение</w:t>
      </w:r>
    </w:p>
    <w:p w:rsidR="000F2333" w:rsidRDefault="000F2333">
      <w:pPr>
        <w:spacing w:line="360" w:lineRule="auto"/>
        <w:ind w:firstLine="709"/>
        <w:jc w:val="both"/>
        <w:rPr>
          <w:sz w:val="28"/>
          <w:szCs w:val="28"/>
        </w:rPr>
      </w:pPr>
    </w:p>
    <w:p w:rsidR="000F2333" w:rsidRDefault="000F2333">
      <w:pPr>
        <w:ind w:firstLine="709"/>
        <w:rPr>
          <w:sz w:val="28"/>
          <w:szCs w:val="28"/>
        </w:rPr>
      </w:pPr>
      <w:r>
        <w:rPr>
          <w:sz w:val="28"/>
          <w:szCs w:val="28"/>
        </w:rPr>
        <w:t>Итак, по российскому законодательству бюджетный &lt;http://ru.wikipedia.org/wiki/%D0%91%D1%8E%D0%B4%D0%B6%D0%B5%D1%82&gt; процесс - это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0F2333" w:rsidRDefault="000F2333">
      <w:pPr>
        <w:ind w:firstLine="709"/>
        <w:rPr>
          <w:sz w:val="28"/>
          <w:szCs w:val="28"/>
        </w:rPr>
      </w:pPr>
      <w:r>
        <w:rPr>
          <w:sz w:val="28"/>
          <w:szCs w:val="28"/>
        </w:rPr>
        <w:t>Составление проекта федерального бюджета осуществляется Правительством Российской Федерации и начинается не позднее, чем за 10 месяцев до начала очередного финансового года. Составление проекта бюджета основывается: на бюджетном послании Президента, прогнозе социально-экономического развития на очередной финансовый год, основных направлениях бюджетной и налоговой политики, прогнозе сводного финансового баланса, плане развития государственного или муниципального сектора экономики. Правительство вносит на рассмотрение Государственной Думы &lt;http://ru.wikipedia.org/wiki/%D0%93%D0%BE%D1%81%D1%83%D0%B4%D0%B0%D1%80%D1%81%D1%82%D0%B2%D0%B5%D0%BD%D0%BD%D0%B0%D1%8F_%D0%94%D1%83%D0%BC%D0%B0_%D0%A0%D0%BE%D1%81%D1%81%D0%B8%D0%B8&gt; проект федерального бюджета &lt;http://ru.wikipedia.org/wiki/%D0%91%D1%8E%D0%B4%D0%B6%D0%B5%D1%82&gt; на очередной финансовый год не позднее &lt;http://ru.wikipedia.org/wiki/26_%D0%B0%D0%B2%D0%B3%D1%83%D1%81%D1%82%D0%B0&gt; октября.</w:t>
      </w:r>
    </w:p>
    <w:p w:rsidR="000F2333" w:rsidRDefault="000F2333">
      <w:pPr>
        <w:ind w:firstLine="709"/>
        <w:rPr>
          <w:sz w:val="28"/>
          <w:szCs w:val="28"/>
        </w:rPr>
      </w:pPr>
      <w:r>
        <w:rPr>
          <w:sz w:val="28"/>
          <w:szCs w:val="28"/>
        </w:rPr>
        <w:t xml:space="preserve">Федеральный бюджет рассматривается Госдумой в трёх чтениях. В рамках этой процедуры принимаются основные параметры бюджета, бюджет утверждается по разделам и подразделам (перечень главных администраторов доходов и главных администраторов источников финансирования дефицита бюджета, бюджетные ассигнования по разделам, программа предоставления государственных финансовых и государственных экспортных кредитов, программа государственно внутренних и внешних заимствований, ведомственная структура расходов федерального бюджета) и принимается федеральный закон о федеральном бюджете на очередной финансовый год. После принятия закона Госдумой, он в течение 14 дней рассматривается Советом Федерации и затем в течение 5 дней передается Президенту для подписания и обнародования в СМИ. Региональные и местные бюджеты рассматриваются и утверждаются в порядке и в сроки, установленные органом государственной </w:t>
      </w:r>
      <w:r>
        <w:rPr>
          <w:sz w:val="28"/>
          <w:szCs w:val="28"/>
        </w:rPr>
        <w:lastRenderedPageBreak/>
        <w:t>власти/местной администрации.</w:t>
      </w:r>
    </w:p>
    <w:p w:rsidR="000F2333" w:rsidRDefault="000F2333">
      <w:pPr>
        <w:spacing w:line="360" w:lineRule="auto"/>
        <w:ind w:firstLine="709"/>
        <w:jc w:val="both"/>
        <w:rPr>
          <w:sz w:val="28"/>
          <w:szCs w:val="28"/>
        </w:rPr>
      </w:pPr>
      <w:r>
        <w:rPr>
          <w:sz w:val="28"/>
          <w:szCs w:val="28"/>
        </w:rPr>
        <w:t>Исполнение бюджета начинается после его утверждения. В финансовых органах готовится организационный план, в котором предусматриваются задачи подразделений каждого финансового органа по обеспечению выполнения бюджета. Далее проводится работа по поквартальному распределению бюджета, направленная на равномерную мобилизацию бюджетных доходов и бесперебойное обеспечение денежными средствами мероприятий, финансируемых из бюджета.</w:t>
      </w:r>
    </w:p>
    <w:p w:rsidR="000F2333" w:rsidRDefault="000F2333">
      <w:pPr>
        <w:spacing w:line="360" w:lineRule="auto"/>
        <w:ind w:firstLine="709"/>
        <w:jc w:val="both"/>
        <w:rPr>
          <w:sz w:val="28"/>
          <w:szCs w:val="28"/>
        </w:rPr>
      </w:pPr>
      <w:r>
        <w:rPr>
          <w:sz w:val="28"/>
          <w:szCs w:val="28"/>
        </w:rPr>
        <w:t>Исполнение бюджета состоит в обеспечении полного и своевременного поступления предусмотренных в бюджете доходов и соответствующем финансировании расходов. Реализация бюджетов возложена на органы исполнительной власти. Исполнение доходной части реализуется перечислением плательщиками соответствующих платежей на бюджетные счета. Исполнение расходной части осуществляется посредством бюджетных ассигнований, предоставляемых министерствам и ведомствам в соответствии с ведомственной бюджетной классификацией.</w:t>
      </w:r>
    </w:p>
    <w:p w:rsidR="000F2333" w:rsidRDefault="000F2333">
      <w:pPr>
        <w:spacing w:line="360" w:lineRule="auto"/>
        <w:ind w:firstLine="709"/>
        <w:jc w:val="both"/>
        <w:rPr>
          <w:sz w:val="28"/>
          <w:szCs w:val="28"/>
        </w:rPr>
      </w:pPr>
      <w:r>
        <w:rPr>
          <w:sz w:val="28"/>
          <w:szCs w:val="28"/>
        </w:rPr>
        <w:t>Исполнение бюджетов всех уровней осуществляется на основе бюджетной росписи, которая составляется главным распорядителем по распорядителям и получателям бюджетных средств. Уведомления о бюджетных ассигнованиях доводятся до распорядителей и получателей бюджетных средств. Бюджетные учреждения составляют сметы доходов и расходов и представляют их на утверждение вышестоящему распорядителю, который их утверждает.</w:t>
      </w:r>
    </w:p>
    <w:p w:rsidR="000F2333" w:rsidRDefault="000F2333">
      <w:pPr>
        <w:spacing w:line="360" w:lineRule="auto"/>
        <w:ind w:firstLine="709"/>
        <w:jc w:val="both"/>
        <w:rPr>
          <w:sz w:val="28"/>
          <w:szCs w:val="28"/>
        </w:rPr>
      </w:pPr>
      <w:r>
        <w:rPr>
          <w:sz w:val="28"/>
          <w:szCs w:val="28"/>
        </w:rPr>
        <w:t xml:space="preserve">Орган, исполняющий бюджет, утверждает для распорядителей и получателей бюджетных средств лимиты бюджетных обязательств. Получатели бюджетных средств составляют платежные и другие документы для совершения расходов и платежей в пределах доведенных до них лимитов бюджетных обязательств и сметы доходов и расходов. Орган, исполняющий бюджет, проверяет эти документы и совершает разрешительную надпись. Расходование </w:t>
      </w:r>
      <w:r>
        <w:rPr>
          <w:sz w:val="28"/>
          <w:szCs w:val="28"/>
        </w:rPr>
        <w:lastRenderedPageBreak/>
        <w:t>денежных средств осуществляется путем их списания с единого счета бюджета в размере подтвержденных бюджетных обязательств. Расходы бюджета могут быть сокращены, возможна блокировка расходов бюджета.</w:t>
      </w:r>
    </w:p>
    <w:p w:rsidR="000F2333" w:rsidRDefault="000F2333">
      <w:pPr>
        <w:spacing w:line="360" w:lineRule="auto"/>
        <w:ind w:firstLine="709"/>
        <w:jc w:val="both"/>
        <w:rPr>
          <w:sz w:val="28"/>
          <w:szCs w:val="28"/>
        </w:rPr>
      </w:pPr>
      <w:r>
        <w:rPr>
          <w:sz w:val="28"/>
          <w:szCs w:val="28"/>
        </w:rPr>
        <w:t>Все доходы бюджета, источники финансирования дефицита и расходы бюджета подлежат бюджетному учету, основанному на едином плане счетов. Отчетность об исполнении бюджета может быть оперативной, ежеквартальной, полугодовой и годовой.</w:t>
      </w:r>
    </w:p>
    <w:p w:rsidR="000F2333" w:rsidRDefault="000F2333">
      <w:pPr>
        <w:spacing w:line="360" w:lineRule="auto"/>
        <w:ind w:firstLine="709"/>
        <w:jc w:val="both"/>
        <w:rPr>
          <w:sz w:val="28"/>
          <w:szCs w:val="28"/>
        </w:rPr>
      </w:pPr>
      <w:r>
        <w:rPr>
          <w:sz w:val="28"/>
          <w:szCs w:val="28"/>
        </w:rPr>
        <w:t>Кассовое использование бюджета осуществляют кредитные организации, надзор за исполнением бюджета возложен на органы, осуществляющие финансовый контроль.</w:t>
      </w:r>
    </w:p>
    <w:p w:rsidR="000F2333" w:rsidRDefault="000F2333">
      <w:pPr>
        <w:spacing w:line="360" w:lineRule="auto"/>
        <w:ind w:firstLine="709"/>
        <w:jc w:val="both"/>
        <w:rPr>
          <w:sz w:val="28"/>
          <w:szCs w:val="28"/>
        </w:rPr>
      </w:pPr>
      <w:r>
        <w:rPr>
          <w:sz w:val="28"/>
          <w:szCs w:val="28"/>
        </w:rPr>
        <w:t>Организация и контроль составления отчета об исполнении отчета возлагается на Правительство Российской Федерации по федеральному бюджету, правительство либо администрацию субъекта федерации, по бюджету соответствующего субъекта. Составляют акты финансовые органы.</w:t>
      </w:r>
    </w:p>
    <w:p w:rsidR="000F2333" w:rsidRDefault="000F2333">
      <w:pPr>
        <w:spacing w:line="360" w:lineRule="auto"/>
        <w:ind w:firstLine="709"/>
        <w:jc w:val="both"/>
        <w:rPr>
          <w:sz w:val="28"/>
          <w:szCs w:val="28"/>
        </w:rPr>
      </w:pPr>
      <w:r>
        <w:rPr>
          <w:sz w:val="28"/>
          <w:szCs w:val="28"/>
        </w:rPr>
        <w:t>В процессе исполнения бюджета все доходы, расходы, дефицит бюджета, а также все операции регистрируются в бюджетном учете, организуемом и осуществляемом финансовыми органами.</w:t>
      </w:r>
    </w:p>
    <w:p w:rsidR="000F2333" w:rsidRDefault="000F2333">
      <w:pPr>
        <w:spacing w:line="360" w:lineRule="auto"/>
        <w:ind w:firstLine="709"/>
        <w:jc w:val="both"/>
        <w:rPr>
          <w:sz w:val="28"/>
          <w:szCs w:val="28"/>
        </w:rPr>
      </w:pPr>
      <w:r>
        <w:rPr>
          <w:sz w:val="28"/>
          <w:szCs w:val="28"/>
        </w:rPr>
        <w:t>Контроль за исполнением бюджета - важный этап бюджетного процесса, осуществляемый представительными органами власти, Счетной Палатой и контрольно-счетными палатами на местах, финансовыми и налоговыми органами. Бюджетный контроль может быть дифференцирован в зависимости от контролирующих органов на государственный (парламентский) контроль, ведомственный контроль и аудит.</w:t>
      </w:r>
    </w:p>
    <w:p w:rsidR="000F2333" w:rsidRDefault="000F2333">
      <w:pPr>
        <w:spacing w:line="360" w:lineRule="auto"/>
        <w:ind w:firstLine="709"/>
        <w:jc w:val="both"/>
        <w:rPr>
          <w:sz w:val="28"/>
          <w:szCs w:val="28"/>
        </w:rPr>
      </w:pPr>
      <w:r>
        <w:rPr>
          <w:sz w:val="28"/>
          <w:szCs w:val="28"/>
        </w:rPr>
        <w:t>Отдельно в заключение представляется важным освятить некоторые проблемы в области бюджетного процесса. Ситуация в экономике и в бюджете в настоящее время настолько критична, что без кардинальных изменений как в самой экономике, так и в организации бюджетного процесса никак не обойтись, и это очень сложная работа.</w:t>
      </w:r>
    </w:p>
    <w:p w:rsidR="000F2333" w:rsidRDefault="000F2333">
      <w:pPr>
        <w:spacing w:line="360" w:lineRule="auto"/>
        <w:ind w:firstLine="709"/>
        <w:jc w:val="both"/>
        <w:rPr>
          <w:sz w:val="28"/>
          <w:szCs w:val="28"/>
        </w:rPr>
      </w:pPr>
      <w:r>
        <w:rPr>
          <w:sz w:val="28"/>
          <w:szCs w:val="28"/>
        </w:rPr>
        <w:lastRenderedPageBreak/>
        <w:t xml:space="preserve">Необходимо, с одной стороны, безусловное исполнение социальных обязательств перед населением, с другой - существенная экономия бюджетных средств. Экономить за счет чего? Огромный ресурс дополнительных бюджетных средств имеется в организации бюджетного процесса. Реформа организации бюджетного процесса призвана обеспечить стимулирование экономического роста за счет тесной увязки бюджетных расходов с приоритетами государственной политики. Главная цель - повышение эффективности государственных расходов: достижение результатов с меньшими затратами. </w:t>
      </w:r>
    </w:p>
    <w:p w:rsidR="000F2333" w:rsidRDefault="000F2333">
      <w:pPr>
        <w:spacing w:line="360" w:lineRule="auto"/>
        <w:ind w:firstLine="709"/>
        <w:jc w:val="both"/>
        <w:rPr>
          <w:sz w:val="28"/>
          <w:szCs w:val="28"/>
        </w:rPr>
      </w:pPr>
      <w:r>
        <w:rPr>
          <w:sz w:val="28"/>
          <w:szCs w:val="28"/>
        </w:rPr>
        <w:t>К сожалению, говорить об эффективности государственных расходов сегодня не приходится. В рамках реформирования бюджетного процесса удалось перейти на среднесрочное планирование, в части составления, рассмотрения, утверждения и исполнения бюджетов, произведено детальное описание полномочий участников бюджетного процесса, осуществлен переход на утверждение основных позиций бюджетной классификации не отдельным законом, а Бюджетным кодексом, внедрено планирование бюджетных обязательств на основе разделения их на действующие и принимаемые обязательства.</w:t>
      </w:r>
    </w:p>
    <w:p w:rsidR="000F2333" w:rsidRDefault="000F2333">
      <w:pPr>
        <w:spacing w:line="360" w:lineRule="auto"/>
        <w:ind w:firstLine="709"/>
        <w:jc w:val="both"/>
        <w:rPr>
          <w:sz w:val="28"/>
          <w:szCs w:val="28"/>
        </w:rPr>
      </w:pPr>
      <w:r>
        <w:rPr>
          <w:sz w:val="28"/>
          <w:szCs w:val="28"/>
        </w:rPr>
        <w:t xml:space="preserve">Недостатки бюджетного планирования влекут за собой крайне неритмичное освоение бюджетных средств по всем отраслевым расходам бюджета. Необходимо повысить уровень объективности и достоверности прогнозирования бюджетных показателей, поскольку эффективность использования бюджетных средств напрямую зависит от качества бюджетного планирования. Применение программно-целевого планирования до сих пор ограничивается только разработкой и реализацией федеральных целевых программ. Сформированы новые подходы к финансированию бюджетных инвестиций, направляемых на повышение самостоятельности и ответственности регионов и главных распорядителей бюджетных средств в вопросах формирования и исполнения инвестиционной политики. Но практика реализации </w:t>
      </w:r>
      <w:r>
        <w:rPr>
          <w:sz w:val="28"/>
          <w:szCs w:val="28"/>
        </w:rPr>
        <w:lastRenderedPageBreak/>
        <w:t xml:space="preserve">государственной политики в области бюджетных инвестиций в последние годы показала, что имеется ряд существенных недостатков в сфере принятия и реализации как федеральных целевых программ, так и Федеральной адресной инвестиционной программы. Значительно затруднена процедура прохождения документов в федеральных органах из-за большого количества инстанций, с которыми они должны быть согласованы. Наличие административных барьеров увеличивает сроки согласования и утверждения документации. Существенным недостатком является несвоевременное открытие бюджетного финансирования на реализацию запланированных мероприятий, а также неравномерность поступления средств на эти цели в течение финансового года. Недостаточно обеспечено участие субъектов Российской Федерации в формировании перечня строек и объектов, что не позволяет в полной мере учесть интересы и приоритеты регионов. Структура и этапы бюджетного процесса и технологические приемы, сопровождающие эти этапы необходимо более точно определять в рамках таких способов формирования и исполнения бюджета, систем государственного финансового контроля, которые в конкретных экономических условиях каждого региона страны позволят эффективно распорядиться бюджетным потенциалом как по стране в целом, так и в регионах. Имеет место и несвоевременное доведение до субъектов Российской Федерации информации, а также отсутствие четкой схемы подачи необходимых документов в федеральные ведомства. Это ведет к тому, что регионы направляют свои бюджетные заявки с опозданием либо неправильно оформленные. Исходя из вышеизложенного, следует, что программно-целевое планирование должно стать в самое ближайшее время основой всего бюджетного планирования. Для этого необходимо принять меры к ускорению внедрения программно-целевого принципа бюджетного планирования на основе формирования долгосрочных целевых программ, что предполагает формирование и включение в бюджетный процесс процедуры оценки результативности бюджетных расходов. К сожалению, до сих пор не </w:t>
      </w:r>
      <w:r>
        <w:rPr>
          <w:sz w:val="28"/>
          <w:szCs w:val="28"/>
        </w:rPr>
        <w:lastRenderedPageBreak/>
        <w:t>создана система полноценного мониторинга эффективности бюджетных ассигнований, не разработаны и законодательно не утверждены оценочные показатели. Требуется ускорить работу в этом направлении с тем, чтобы распределять бюджетные ресурсы только в прямой зависимости от достижения конкретных результатов. По данным Счетной палаты, в 2008 - 2009 годах имела место определенная несбалансированность между свободными денежными средствами, которыми располагали государственные корпорации, и реальными потребностями в их использовании. Недопустима ситуация, когда бюджетные средства не используются корпорациями по целевому назначению и находятся на депозитных счетах в коммерческих банках.</w:t>
      </w:r>
    </w:p>
    <w:p w:rsidR="000F2333" w:rsidRDefault="000F2333">
      <w:pPr>
        <w:spacing w:line="360" w:lineRule="auto"/>
        <w:ind w:firstLine="709"/>
        <w:jc w:val="both"/>
        <w:rPr>
          <w:sz w:val="28"/>
          <w:szCs w:val="28"/>
        </w:rPr>
      </w:pPr>
      <w:r>
        <w:rPr>
          <w:sz w:val="28"/>
          <w:szCs w:val="28"/>
        </w:rPr>
        <w:t>Одним из важнейших условий экономического роста и повышения эффективности использования бюджетных средств является ускорение процесса реструктуризации бюджетного сектора. Действующий в большинстве случаев механизм сметного финансирования является неэффективным, поскольку не связан с результатами деятельности бюджетного учреждения. Возможность распоряжаться внебюджетными доходами создает заинтересованность бюджетных учреждений в предоставлении платных услуг, но снижает их интерес в качественном осуществлении своей основной деятельности. Следствием этого является снижение объемов и качества предоставления государственных/муниципальных услуг. Большинство бюджетных учреждений, оказывающих социальные услуги, способны функционировать в рыночных условиях. Но в настоящее время многие из них не спешат стать автономными учреждениями. Поэтому необходимо создать условия и стимулы для бюджетных учреждений в целях преобразования их в автономные.</w:t>
      </w:r>
    </w:p>
    <w:p w:rsidR="000F2333" w:rsidRDefault="000F2333">
      <w:pPr>
        <w:spacing w:line="360" w:lineRule="auto"/>
        <w:ind w:firstLine="709"/>
        <w:jc w:val="both"/>
        <w:rPr>
          <w:sz w:val="28"/>
          <w:szCs w:val="28"/>
        </w:rPr>
      </w:pPr>
      <w:r>
        <w:rPr>
          <w:sz w:val="28"/>
          <w:szCs w:val="28"/>
        </w:rPr>
        <w:t xml:space="preserve">При дальнейшем развитии эффективного бюджетного планирования возрастает роль государственного финансового контроля. Система государственного контроля за использованием бюджетных средств должна предусматривать обязательную оценку деятельности должностных лиц, </w:t>
      </w:r>
      <w:r>
        <w:rPr>
          <w:sz w:val="28"/>
          <w:szCs w:val="28"/>
        </w:rPr>
        <w:lastRenderedPageBreak/>
        <w:t>ответственных за принимаемые решения по планированию и рациональному использованию бюджетных средств.</w:t>
      </w:r>
    </w:p>
    <w:p w:rsidR="000F2333" w:rsidRDefault="000F2333">
      <w:pPr>
        <w:spacing w:line="360" w:lineRule="auto"/>
        <w:ind w:firstLine="709"/>
        <w:jc w:val="both"/>
        <w:rPr>
          <w:sz w:val="28"/>
          <w:szCs w:val="28"/>
        </w:rPr>
      </w:pPr>
      <w:r>
        <w:rPr>
          <w:sz w:val="28"/>
          <w:szCs w:val="28"/>
        </w:rPr>
        <w:t>Бюджетная система - центр пересечения информационных потоков, объем которых согласно оценкам экспертов растет в геометрической прогрессии. Для успешной организации больших объемов динамической и стратегически важной для страны информации необходимо решить проблемы управления и широкого доступа на всех уровнях организации бюджетной системы с помощью внедрения информационных технологий.</w:t>
      </w:r>
    </w:p>
    <w:p w:rsidR="000F2333" w:rsidRDefault="000F2333">
      <w:pPr>
        <w:spacing w:line="360" w:lineRule="auto"/>
        <w:ind w:firstLine="709"/>
        <w:jc w:val="both"/>
        <w:rPr>
          <w:sz w:val="28"/>
          <w:szCs w:val="28"/>
        </w:rPr>
      </w:pPr>
      <w:r>
        <w:rPr>
          <w:sz w:val="28"/>
          <w:szCs w:val="28"/>
        </w:rPr>
        <w:t>Также проблемой является отношение людей к своей работе на всех должностных уровнях, человеческий фактор. Например, даже читая законы о бюджетном процессе различных территорий можно увидеть, что один региональный закон о бюджетном процессе построен практически в полном соответствии с Бюджетным кодексом, а в законе другого субъекта Российской Федерации иногда даже нет необходимых ссылок на федеральное законодательство. Кто-то ведет учет и отчетность, своевременно учитывая и отражая необходимые показатели, а кто-то «приводит в соответствие» уже по факту исполнения. В одних регионах ведется электронный учет, в других до сих пор цифры считаются вручную на бумаге. К сожалению, данную проблему очень сложно решить, учитывая объем работы, связанный с бюджетным процессом, и огромным количеством людей, задействованных в этой области.</w:t>
      </w:r>
    </w:p>
    <w:p w:rsidR="000F2333" w:rsidRDefault="000F2333">
      <w:pPr>
        <w:spacing w:line="360" w:lineRule="auto"/>
        <w:ind w:firstLine="709"/>
        <w:jc w:val="both"/>
        <w:rPr>
          <w:sz w:val="28"/>
          <w:szCs w:val="28"/>
        </w:rPr>
      </w:pPr>
      <w:r>
        <w:rPr>
          <w:sz w:val="28"/>
          <w:szCs w:val="28"/>
        </w:rPr>
        <w:t xml:space="preserve">В заключение привожу слова председателя Комитета по бюджету Совета Федерации: «Основная наша беда в том, что мы начинаем дело и не доводим его конца в строго определенные сроки, а растягиваем на неопределенное время. Получение больших доходов от эксплуатации природных ресурсов расслабило нас. Деньги были, причем их было очень много, поэтому не возникало большой необходимости напрягаться и заниматься целевым планированием, разработкой полноценных критериев оценки эффективности бюджетных расходов. Ведь это очень трудная, кропотливая работа, требующая высшей квалификации </w:t>
      </w:r>
      <w:r>
        <w:rPr>
          <w:sz w:val="28"/>
          <w:szCs w:val="28"/>
        </w:rPr>
        <w:lastRenderedPageBreak/>
        <w:t>исполнителей. Проще было дать всем денег столько, сколько просят. Но это время прошло, и поэтому мы вынуждены будем перестраивать свою работу.». Очень бы хотелось, чтобы организация бюджетного процесса приобрела эффективное методологическое и правовое обустройство. Необходимы объективная управляемость каждым из этапов бюджетного процесса, оптимизация и упрощение технологии бюджетной поддержки территорий и финансирования различных сфер деятельности страны. Существует мнение, что для этого требуются разработка и реализация концепции построения бюджетной системы, соответствующей экономическим условиям, прогнозируемым на ближайшие 10 - 15 лет, и обеспечивающей четкое согласованное взаимодействие ее элементов. Нужны такие механизмы бюджетной деятельности, которые могут достичь ее высокой результативности при минимизации издержек, органичного единства свободы и порядка, рыночных и централизованных регуляторов.</w:t>
      </w:r>
    </w:p>
    <w:p w:rsidR="000F2333" w:rsidRDefault="000F2333">
      <w:pPr>
        <w:spacing w:after="200" w:line="276" w:lineRule="auto"/>
        <w:rPr>
          <w:sz w:val="28"/>
          <w:szCs w:val="28"/>
        </w:rPr>
      </w:pPr>
      <w:r>
        <w:rPr>
          <w:sz w:val="28"/>
          <w:szCs w:val="28"/>
        </w:rPr>
        <w:br w:type="page"/>
      </w:r>
    </w:p>
    <w:p w:rsidR="000F2333" w:rsidRDefault="000F2333">
      <w:pPr>
        <w:spacing w:line="360" w:lineRule="auto"/>
        <w:ind w:firstLine="709"/>
        <w:jc w:val="both"/>
        <w:rPr>
          <w:sz w:val="28"/>
          <w:szCs w:val="28"/>
        </w:rPr>
      </w:pPr>
      <w:r>
        <w:rPr>
          <w:sz w:val="28"/>
          <w:szCs w:val="28"/>
        </w:rPr>
        <w:lastRenderedPageBreak/>
        <w:t>Список использованных источников</w:t>
      </w:r>
    </w:p>
    <w:p w:rsidR="000F2333" w:rsidRDefault="000F2333">
      <w:pPr>
        <w:spacing w:line="360" w:lineRule="auto"/>
        <w:ind w:firstLine="709"/>
        <w:jc w:val="both"/>
        <w:rPr>
          <w:sz w:val="28"/>
          <w:szCs w:val="28"/>
        </w:rPr>
      </w:pPr>
    </w:p>
    <w:p w:rsidR="000F2333" w:rsidRDefault="000F2333">
      <w:pPr>
        <w:spacing w:line="360" w:lineRule="auto"/>
        <w:jc w:val="both"/>
        <w:rPr>
          <w:sz w:val="28"/>
          <w:szCs w:val="28"/>
        </w:rPr>
      </w:pPr>
      <w:r>
        <w:rPr>
          <w:sz w:val="28"/>
          <w:szCs w:val="28"/>
        </w:rPr>
        <w:t>Бюджетный кодекс Российской Федерации (№ 145-ФЗ от 31 июля 1998 года) редакция, действующая на 01.03.2012 г.</w:t>
      </w:r>
    </w:p>
    <w:p w:rsidR="000F2333" w:rsidRDefault="000F2333">
      <w:pPr>
        <w:shd w:val="clear" w:color="auto" w:fill="FFFFFF"/>
        <w:spacing w:line="360" w:lineRule="auto"/>
        <w:jc w:val="both"/>
        <w:rPr>
          <w:sz w:val="28"/>
          <w:szCs w:val="28"/>
        </w:rPr>
      </w:pPr>
      <w:proofErr w:type="spellStart"/>
      <w:r>
        <w:rPr>
          <w:sz w:val="28"/>
          <w:szCs w:val="28"/>
        </w:rPr>
        <w:t>Шавров</w:t>
      </w:r>
      <w:proofErr w:type="spellEnd"/>
      <w:r>
        <w:rPr>
          <w:sz w:val="28"/>
          <w:szCs w:val="28"/>
        </w:rPr>
        <w:t xml:space="preserve"> А.В. Финансовое право Российской Федерации: Учебник. - М.: Изд. центр ЕАОИ, 2009. 509 с.</w:t>
      </w:r>
    </w:p>
    <w:p w:rsidR="000F2333" w:rsidRDefault="000F2333">
      <w:pPr>
        <w:spacing w:line="360" w:lineRule="auto"/>
        <w:jc w:val="both"/>
        <w:rPr>
          <w:sz w:val="28"/>
          <w:szCs w:val="28"/>
        </w:rPr>
      </w:pPr>
      <w:r>
        <w:rPr>
          <w:sz w:val="28"/>
          <w:szCs w:val="28"/>
        </w:rPr>
        <w:t>Бюджетная система России: Учебник для вузов/Под ред. проф. Г.Б. Поляка. - М.: ЮНИТИ-ДАНА, 1999. - 550 с.</w:t>
      </w:r>
    </w:p>
    <w:p w:rsidR="000F2333" w:rsidRDefault="000F2333">
      <w:pPr>
        <w:spacing w:line="360" w:lineRule="auto"/>
        <w:jc w:val="both"/>
        <w:rPr>
          <w:sz w:val="28"/>
          <w:szCs w:val="28"/>
        </w:rPr>
      </w:pPr>
      <w:r>
        <w:rPr>
          <w:sz w:val="28"/>
          <w:szCs w:val="28"/>
        </w:rPr>
        <w:t>Закон Ульяновской области от 29.11.2005 N 130-ЗО (ред. от 23.12.2011) "О бюджетном процессе в Ульяновской области"</w:t>
      </w:r>
    </w:p>
    <w:p w:rsidR="000F2333" w:rsidRDefault="000F2333">
      <w:pPr>
        <w:spacing w:line="360" w:lineRule="auto"/>
        <w:jc w:val="both"/>
        <w:rPr>
          <w:sz w:val="28"/>
          <w:szCs w:val="28"/>
        </w:rPr>
      </w:pPr>
      <w:r>
        <w:rPr>
          <w:sz w:val="28"/>
          <w:szCs w:val="28"/>
        </w:rPr>
        <w:t>Закон Орловской области от 06.12.2007 N 724-ОЗ (ред. от 09.09.2011) "О бюджетном процессе в Орловской области"</w:t>
      </w:r>
    </w:p>
    <w:p w:rsidR="000F2333" w:rsidRDefault="000F2333">
      <w:pPr>
        <w:pStyle w:val="1"/>
        <w:spacing w:line="360" w:lineRule="auto"/>
        <w:jc w:val="both"/>
        <w:rPr>
          <w:sz w:val="28"/>
          <w:szCs w:val="28"/>
        </w:rPr>
      </w:pPr>
      <w:r>
        <w:rPr>
          <w:sz w:val="28"/>
          <w:szCs w:val="28"/>
        </w:rPr>
        <w:t xml:space="preserve">Евгений </w:t>
      </w:r>
      <w:proofErr w:type="spellStart"/>
      <w:r>
        <w:rPr>
          <w:sz w:val="28"/>
          <w:szCs w:val="28"/>
        </w:rPr>
        <w:t>Бушмин</w:t>
      </w:r>
      <w:proofErr w:type="spellEnd"/>
      <w:r>
        <w:rPr>
          <w:sz w:val="28"/>
          <w:szCs w:val="28"/>
        </w:rPr>
        <w:t>, председатель Комитета Совета Федерации по бюджету, Статья Реформирование бюджетного процесса в России/ http://bujet.ru/article/61040.php</w:t>
      </w:r>
    </w:p>
    <w:p w:rsidR="000F2333" w:rsidRDefault="000F2333">
      <w:pPr>
        <w:spacing w:line="360" w:lineRule="auto"/>
        <w:jc w:val="both"/>
        <w:rPr>
          <w:sz w:val="28"/>
          <w:szCs w:val="28"/>
        </w:rPr>
      </w:pPr>
    </w:p>
    <w:p w:rsidR="000F2333" w:rsidRDefault="000F2333">
      <w:pPr>
        <w:spacing w:after="200" w:line="276" w:lineRule="auto"/>
        <w:rPr>
          <w:sz w:val="28"/>
          <w:szCs w:val="28"/>
        </w:rPr>
      </w:pPr>
      <w:r>
        <w:rPr>
          <w:sz w:val="28"/>
          <w:szCs w:val="28"/>
        </w:rPr>
        <w:br w:type="page"/>
      </w:r>
    </w:p>
    <w:p w:rsidR="000F2333" w:rsidRDefault="000F2333">
      <w:pPr>
        <w:spacing w:line="360" w:lineRule="auto"/>
        <w:ind w:firstLine="709"/>
        <w:jc w:val="both"/>
        <w:rPr>
          <w:sz w:val="28"/>
          <w:szCs w:val="28"/>
        </w:rPr>
      </w:pPr>
      <w:r>
        <w:rPr>
          <w:sz w:val="28"/>
          <w:szCs w:val="28"/>
        </w:rPr>
        <w:lastRenderedPageBreak/>
        <w:t>Приложение 1</w:t>
      </w:r>
    </w:p>
    <w:p w:rsidR="000F2333" w:rsidRDefault="000F2333">
      <w:pPr>
        <w:spacing w:line="360" w:lineRule="auto"/>
        <w:ind w:firstLine="709"/>
        <w:jc w:val="both"/>
        <w:rPr>
          <w:sz w:val="28"/>
          <w:szCs w:val="28"/>
        </w:rPr>
      </w:pPr>
    </w:p>
    <w:p w:rsidR="000F2333" w:rsidRDefault="008B4757">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939030" cy="782066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9030" cy="7820660"/>
                    </a:xfrm>
                    <a:prstGeom prst="rect">
                      <a:avLst/>
                    </a:prstGeom>
                    <a:noFill/>
                    <a:ln>
                      <a:noFill/>
                    </a:ln>
                  </pic:spPr>
                </pic:pic>
              </a:graphicData>
            </a:graphic>
          </wp:inline>
        </w:drawing>
      </w:r>
    </w:p>
    <w:p w:rsidR="000F2333" w:rsidRDefault="000F2333">
      <w:pPr>
        <w:spacing w:line="360" w:lineRule="auto"/>
        <w:ind w:firstLine="709"/>
        <w:jc w:val="both"/>
        <w:rPr>
          <w:sz w:val="28"/>
          <w:szCs w:val="28"/>
        </w:rPr>
      </w:pPr>
    </w:p>
    <w:p w:rsidR="000F2333" w:rsidRDefault="000F2333">
      <w:pPr>
        <w:spacing w:after="200" w:line="276" w:lineRule="auto"/>
        <w:rPr>
          <w:sz w:val="28"/>
          <w:szCs w:val="28"/>
        </w:rPr>
      </w:pPr>
      <w:r>
        <w:rPr>
          <w:sz w:val="28"/>
          <w:szCs w:val="28"/>
        </w:rPr>
        <w:br w:type="page"/>
      </w:r>
    </w:p>
    <w:p w:rsidR="000F2333" w:rsidRDefault="000F2333">
      <w:pPr>
        <w:spacing w:line="360" w:lineRule="auto"/>
        <w:ind w:firstLine="709"/>
        <w:jc w:val="both"/>
        <w:rPr>
          <w:sz w:val="28"/>
          <w:szCs w:val="28"/>
        </w:rPr>
      </w:pPr>
      <w:r>
        <w:rPr>
          <w:sz w:val="28"/>
          <w:szCs w:val="28"/>
        </w:rPr>
        <w:lastRenderedPageBreak/>
        <w:t>Приложение 2</w:t>
      </w:r>
    </w:p>
    <w:p w:rsidR="000F2333" w:rsidRDefault="000F2333">
      <w:pPr>
        <w:spacing w:line="360" w:lineRule="auto"/>
        <w:ind w:firstLine="709"/>
        <w:jc w:val="both"/>
        <w:rPr>
          <w:sz w:val="28"/>
          <w:szCs w:val="28"/>
        </w:rPr>
      </w:pPr>
    </w:p>
    <w:p w:rsidR="000F2333" w:rsidRDefault="000F2333">
      <w:pPr>
        <w:spacing w:line="360" w:lineRule="auto"/>
        <w:ind w:firstLine="709"/>
        <w:jc w:val="both"/>
        <w:rPr>
          <w:sz w:val="28"/>
          <w:szCs w:val="28"/>
        </w:rPr>
      </w:pPr>
      <w:r>
        <w:rPr>
          <w:sz w:val="28"/>
          <w:szCs w:val="28"/>
        </w:rPr>
        <w:t>Урицкий район Орловской области</w:t>
      </w:r>
    </w:p>
    <w:tbl>
      <w:tblPr>
        <w:tblW w:w="0" w:type="auto"/>
        <w:tblInd w:w="91" w:type="dxa"/>
        <w:tblLayout w:type="fixed"/>
        <w:tblLook w:val="0000" w:firstRow="0" w:lastRow="0" w:firstColumn="0" w:lastColumn="0" w:noHBand="0" w:noVBand="0"/>
      </w:tblPr>
      <w:tblGrid>
        <w:gridCol w:w="1151"/>
        <w:gridCol w:w="2268"/>
        <w:gridCol w:w="5670"/>
      </w:tblGrid>
      <w:tr w:rsidR="000F2333">
        <w:tc>
          <w:tcPr>
            <w:tcW w:w="9089" w:type="dxa"/>
            <w:gridSpan w:val="3"/>
            <w:tcBorders>
              <w:top w:val="single" w:sz="6" w:space="0" w:color="auto"/>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Перечень главных администраторов доходов районного бюджета-</w:t>
            </w:r>
          </w:p>
        </w:tc>
      </w:tr>
      <w:tr w:rsidR="000F2333">
        <w:tc>
          <w:tcPr>
            <w:tcW w:w="9089" w:type="dxa"/>
            <w:gridSpan w:val="3"/>
            <w:tcBorders>
              <w:top w:val="single" w:sz="6" w:space="0" w:color="auto"/>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органов местного самоуправления муниципального района</w:t>
            </w:r>
          </w:p>
        </w:tc>
      </w:tr>
      <w:tr w:rsidR="000F2333">
        <w:tc>
          <w:tcPr>
            <w:tcW w:w="3419" w:type="dxa"/>
            <w:gridSpan w:val="2"/>
            <w:tcBorders>
              <w:top w:val="single" w:sz="6" w:space="0" w:color="auto"/>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Коды бюджетной классификации</w:t>
            </w:r>
          </w:p>
        </w:tc>
        <w:tc>
          <w:tcPr>
            <w:tcW w:w="5670"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Наименование главного администратора доходов районного бюджета</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главного администратора доходов</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доходов районного бюджета</w:t>
            </w:r>
          </w:p>
        </w:tc>
        <w:tc>
          <w:tcPr>
            <w:tcW w:w="5670"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1</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2</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3</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002</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Администрация Урицкого района Орловской области</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002</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1 11 01 050 05 0000 120</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 xml:space="preserve">Доходы в виде прибыли, приходящейся на доли в уставных(складочных) капиталах хозяйственных товариществ и </w:t>
            </w:r>
            <w:proofErr w:type="spellStart"/>
            <w:r>
              <w:rPr>
                <w:sz w:val="20"/>
                <w:szCs w:val="20"/>
              </w:rPr>
              <w:t>обществ,или</w:t>
            </w:r>
            <w:proofErr w:type="spellEnd"/>
            <w:r>
              <w:rPr>
                <w:sz w:val="20"/>
                <w:szCs w:val="20"/>
              </w:rPr>
              <w:t xml:space="preserve"> дивидендов по акциям, принадлежащим муниципальным районам</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002</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1 11 05 025 05 0000 120</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Доходы , получаемые в виде арендной платы, а также средства от продажи права на заключение договоров аренды за земли , находящиеся в собственности муниципальных районов (за исключением земельных участков муниципальных и автономных учреждений )</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002</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1 11 05 035 05 0000 120</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 за исключением имущества муниципальных бюджетных и автономных учреждений)</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002</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1 11 07 015 05 0000 120</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Доходы от перечисления части прибыли , остающейся после уплаты налогов и иных обязательных платежей муниципальных унитарных предприятий, созданных муниципальными районами</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002</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1 11 09 045 05 0000 120</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Прочие поступления от использования имущества, находящегося в собственности муниципальных районов(за исключением имущества бюджетных и автономных учреждений, а также имущества муниципальных унитарных предприятий, в том числе казенных)</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002</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1 13 03 050 05 0000 130</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002</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1 14 02 033 05 0000 410</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w:t>
            </w:r>
            <w:proofErr w:type="spellStart"/>
            <w:r>
              <w:rPr>
                <w:sz w:val="20"/>
                <w:szCs w:val="20"/>
              </w:rPr>
              <w:t>предприятий,в</w:t>
            </w:r>
            <w:proofErr w:type="spellEnd"/>
            <w:r>
              <w:rPr>
                <w:sz w:val="20"/>
                <w:szCs w:val="20"/>
              </w:rPr>
              <w:t xml:space="preserve"> </w:t>
            </w:r>
            <w:proofErr w:type="spellStart"/>
            <w:r>
              <w:rPr>
                <w:sz w:val="20"/>
                <w:szCs w:val="20"/>
              </w:rPr>
              <w:t>т.ч</w:t>
            </w:r>
            <w:proofErr w:type="spellEnd"/>
            <w:r>
              <w:rPr>
                <w:sz w:val="20"/>
                <w:szCs w:val="20"/>
              </w:rPr>
              <w:t>. казенных), в части реализации основных средств по указанному имуществу</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002</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1 14 02 033 05 0000 440</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 xml:space="preserve">Доходы от реализации иного имущества, находящегося в собственности муниципальных районов (за исключением </w:t>
            </w:r>
            <w:r>
              <w:rPr>
                <w:sz w:val="20"/>
                <w:szCs w:val="20"/>
              </w:rPr>
              <w:lastRenderedPageBreak/>
              <w:t xml:space="preserve">имущества муниципальных автономных учреждений, а также имущества муниципальных унитарных </w:t>
            </w:r>
            <w:proofErr w:type="spellStart"/>
            <w:r>
              <w:rPr>
                <w:sz w:val="20"/>
                <w:szCs w:val="20"/>
              </w:rPr>
              <w:t>предприятий,в</w:t>
            </w:r>
            <w:proofErr w:type="spellEnd"/>
            <w:r>
              <w:rPr>
                <w:sz w:val="20"/>
                <w:szCs w:val="20"/>
              </w:rPr>
              <w:t xml:space="preserve"> </w:t>
            </w:r>
            <w:proofErr w:type="spellStart"/>
            <w:r>
              <w:rPr>
                <w:sz w:val="20"/>
                <w:szCs w:val="20"/>
              </w:rPr>
              <w:t>т.ч</w:t>
            </w:r>
            <w:proofErr w:type="spellEnd"/>
            <w:r>
              <w:rPr>
                <w:sz w:val="20"/>
                <w:szCs w:val="20"/>
              </w:rPr>
              <w:t>. казенных), в части реализации материальных запасов по указанному имуществу</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lastRenderedPageBreak/>
              <w:t>002</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1 14 06 025 05 0000 430</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Доходы от продажи земельных участков , находящихся в собственности муниципальных районов (за исключением земельных участков муниципальных автономных учреждений)</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002</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1 16 90 050 05 0000 140</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Прочие поступления от денежных взысканий (штрафов) и иных сумм в возмещение ущерба , зачисляемые в бюджеты муниципальных районов</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002</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1 08 07 140 01 0000 110</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 xml:space="preserve">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w:t>
            </w:r>
            <w:proofErr w:type="spellStart"/>
            <w:r>
              <w:rPr>
                <w:sz w:val="20"/>
                <w:szCs w:val="20"/>
              </w:rPr>
              <w:t>средства,выдачей</w:t>
            </w:r>
            <w:proofErr w:type="spellEnd"/>
            <w:r>
              <w:rPr>
                <w:sz w:val="20"/>
                <w:szCs w:val="20"/>
              </w:rPr>
              <w:t xml:space="preserve"> регистрационных знаков</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002</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1 17 01 050 05 0000 180</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 xml:space="preserve">Невыясненные </w:t>
            </w:r>
            <w:proofErr w:type="spellStart"/>
            <w:r>
              <w:rPr>
                <w:sz w:val="20"/>
                <w:szCs w:val="20"/>
              </w:rPr>
              <w:t>поступления,зачисляемые</w:t>
            </w:r>
            <w:proofErr w:type="spellEnd"/>
            <w:r>
              <w:rPr>
                <w:sz w:val="20"/>
                <w:szCs w:val="20"/>
              </w:rPr>
              <w:t xml:space="preserve"> в бюджеты муниципальных районов</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002</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1 17 05 050 05 0000 180</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Прочие неналоговые доходы бюджетов муниципальных районов</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003</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Финансовый отдел администрации Урицкого района Орловской области</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003</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1 11 03 050 05 0000 120</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Проценты , полученные от предоставления бюджетных кредитов внутри страны за счет средств бюджетов муниципальных районов</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003</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1 13 03 050 05 0000 130</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003</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1 16 18 050 05 0000 140</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Денежные взыскания (штрафы) за нарушение бюджетного законодательства(в части бюджетов муниципальных районов)</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003</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1 17 01 050 05 0000 180</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 xml:space="preserve">Невыясненные </w:t>
            </w:r>
            <w:proofErr w:type="spellStart"/>
            <w:r>
              <w:rPr>
                <w:sz w:val="20"/>
                <w:szCs w:val="20"/>
              </w:rPr>
              <w:t>поступления,зачисляемые</w:t>
            </w:r>
            <w:proofErr w:type="spellEnd"/>
            <w:r>
              <w:rPr>
                <w:sz w:val="20"/>
                <w:szCs w:val="20"/>
              </w:rPr>
              <w:t xml:space="preserve"> в бюджеты муниципальных районов</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003</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1 17 05 050 05 0000 180</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Прочие неналоговые доходы бюджетов муниципальных районов</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003</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2 18 05 030 05 0000 151</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003</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2 19 05 000 05 0000 151</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F2333">
        <w:tc>
          <w:tcPr>
            <w:tcW w:w="1151" w:type="dxa"/>
            <w:tcBorders>
              <w:top w:val="nil"/>
              <w:left w:val="single" w:sz="6" w:space="0" w:color="auto"/>
              <w:bottom w:val="nil"/>
              <w:right w:val="single" w:sz="6" w:space="0" w:color="auto"/>
            </w:tcBorders>
          </w:tcPr>
          <w:p w:rsidR="000F2333" w:rsidRDefault="000F2333">
            <w:pPr>
              <w:spacing w:line="276" w:lineRule="auto"/>
              <w:rPr>
                <w:sz w:val="20"/>
                <w:szCs w:val="20"/>
              </w:rPr>
            </w:pPr>
            <w:r>
              <w:rPr>
                <w:sz w:val="20"/>
                <w:szCs w:val="20"/>
              </w:rPr>
              <w:t>003</w:t>
            </w:r>
          </w:p>
        </w:tc>
        <w:tc>
          <w:tcPr>
            <w:tcW w:w="2268" w:type="dxa"/>
            <w:tcBorders>
              <w:top w:val="nil"/>
              <w:left w:val="nil"/>
              <w:bottom w:val="nil"/>
              <w:right w:val="single" w:sz="6" w:space="0" w:color="auto"/>
            </w:tcBorders>
          </w:tcPr>
          <w:p w:rsidR="000F2333" w:rsidRDefault="000F2333">
            <w:pPr>
              <w:spacing w:line="276" w:lineRule="auto"/>
              <w:rPr>
                <w:sz w:val="20"/>
                <w:szCs w:val="20"/>
              </w:rPr>
            </w:pPr>
            <w:r>
              <w:rPr>
                <w:sz w:val="20"/>
                <w:szCs w:val="20"/>
              </w:rPr>
              <w:t>2 02 01 001 05 0000 151</w:t>
            </w:r>
          </w:p>
        </w:tc>
        <w:tc>
          <w:tcPr>
            <w:tcW w:w="5670" w:type="dxa"/>
            <w:tcBorders>
              <w:top w:val="nil"/>
              <w:left w:val="nil"/>
              <w:bottom w:val="nil"/>
              <w:right w:val="single" w:sz="6" w:space="0" w:color="auto"/>
            </w:tcBorders>
          </w:tcPr>
          <w:p w:rsidR="000F2333" w:rsidRDefault="000F2333">
            <w:pPr>
              <w:spacing w:line="276" w:lineRule="auto"/>
              <w:rPr>
                <w:sz w:val="20"/>
                <w:szCs w:val="20"/>
              </w:rPr>
            </w:pPr>
            <w:r>
              <w:rPr>
                <w:sz w:val="20"/>
                <w:szCs w:val="20"/>
              </w:rPr>
              <w:t>Дотации бюджетам муниципальных районов на выравнивание бюджетной обеспеченности</w:t>
            </w:r>
          </w:p>
        </w:tc>
      </w:tr>
      <w:tr w:rsidR="000F2333">
        <w:tc>
          <w:tcPr>
            <w:tcW w:w="1151" w:type="dxa"/>
            <w:tcBorders>
              <w:top w:val="single" w:sz="6" w:space="0" w:color="auto"/>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003</w:t>
            </w:r>
          </w:p>
        </w:tc>
        <w:tc>
          <w:tcPr>
            <w:tcW w:w="2268" w:type="dxa"/>
            <w:tcBorders>
              <w:top w:val="single" w:sz="6" w:space="0" w:color="auto"/>
              <w:left w:val="nil"/>
              <w:bottom w:val="single" w:sz="6" w:space="0" w:color="auto"/>
              <w:right w:val="single" w:sz="6" w:space="0" w:color="auto"/>
            </w:tcBorders>
          </w:tcPr>
          <w:p w:rsidR="000F2333" w:rsidRDefault="000F2333">
            <w:pPr>
              <w:spacing w:line="276" w:lineRule="auto"/>
              <w:rPr>
                <w:sz w:val="20"/>
                <w:szCs w:val="20"/>
              </w:rPr>
            </w:pPr>
            <w:r>
              <w:rPr>
                <w:sz w:val="20"/>
                <w:szCs w:val="20"/>
              </w:rPr>
              <w:t>2 02 01 003 05 0000 151</w:t>
            </w:r>
          </w:p>
        </w:tc>
        <w:tc>
          <w:tcPr>
            <w:tcW w:w="5670" w:type="dxa"/>
            <w:tcBorders>
              <w:top w:val="single" w:sz="6" w:space="0" w:color="auto"/>
              <w:left w:val="nil"/>
              <w:bottom w:val="single" w:sz="6" w:space="0" w:color="auto"/>
              <w:right w:val="single" w:sz="6" w:space="0" w:color="auto"/>
            </w:tcBorders>
          </w:tcPr>
          <w:p w:rsidR="000F2333" w:rsidRDefault="000F2333">
            <w:pPr>
              <w:spacing w:line="276" w:lineRule="auto"/>
              <w:rPr>
                <w:sz w:val="20"/>
                <w:szCs w:val="20"/>
              </w:rPr>
            </w:pPr>
            <w:r>
              <w:rPr>
                <w:sz w:val="20"/>
                <w:szCs w:val="20"/>
              </w:rPr>
              <w:t>Дотации бюджетам муниципальных районов на поддержку мер по обеспечению сбалансированности бюджетов</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003</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2 02 02 077 05 0000 151</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003</w:t>
            </w:r>
          </w:p>
        </w:tc>
        <w:tc>
          <w:tcPr>
            <w:tcW w:w="2268" w:type="dxa"/>
            <w:tcBorders>
              <w:top w:val="nil"/>
              <w:left w:val="nil"/>
              <w:bottom w:val="single" w:sz="6" w:space="0" w:color="auto"/>
              <w:right w:val="nil"/>
            </w:tcBorders>
          </w:tcPr>
          <w:p w:rsidR="000F2333" w:rsidRDefault="000F2333">
            <w:pPr>
              <w:spacing w:line="276" w:lineRule="auto"/>
              <w:rPr>
                <w:sz w:val="20"/>
                <w:szCs w:val="20"/>
              </w:rPr>
            </w:pPr>
            <w:r>
              <w:rPr>
                <w:sz w:val="20"/>
                <w:szCs w:val="20"/>
              </w:rPr>
              <w:t>2 02 02 085 05 0000 151</w:t>
            </w:r>
          </w:p>
        </w:tc>
        <w:tc>
          <w:tcPr>
            <w:tcW w:w="5670"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 xml:space="preserve">Субсидии бюджетам муниципальных районов на осуществление мероприятий по обеспечению жильем молодых семей и молодых специалистов, проживающих и работающих в </w:t>
            </w:r>
            <w:r>
              <w:rPr>
                <w:sz w:val="20"/>
                <w:szCs w:val="20"/>
              </w:rPr>
              <w:lastRenderedPageBreak/>
              <w:t>сельской местности</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lastRenderedPageBreak/>
              <w:t>003</w:t>
            </w:r>
          </w:p>
        </w:tc>
        <w:tc>
          <w:tcPr>
            <w:tcW w:w="2268" w:type="dxa"/>
            <w:tcBorders>
              <w:top w:val="nil"/>
              <w:left w:val="nil"/>
              <w:bottom w:val="single" w:sz="6" w:space="0" w:color="auto"/>
              <w:right w:val="nil"/>
            </w:tcBorders>
          </w:tcPr>
          <w:p w:rsidR="000F2333" w:rsidRDefault="000F2333">
            <w:pPr>
              <w:spacing w:line="276" w:lineRule="auto"/>
              <w:rPr>
                <w:sz w:val="20"/>
                <w:szCs w:val="20"/>
              </w:rPr>
            </w:pPr>
            <w:r>
              <w:rPr>
                <w:sz w:val="20"/>
                <w:szCs w:val="20"/>
              </w:rPr>
              <w:t>2 02 02 085 05 0000 151</w:t>
            </w:r>
          </w:p>
        </w:tc>
        <w:tc>
          <w:tcPr>
            <w:tcW w:w="5670"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Субсидии бюджетам муниципальных районов на осуществление мероприятий по обеспечению жильем граждан , проживающих в сельской местности</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003</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2 02 02 088 05 0001 151</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Субсидии бюджетам муниципальных районов на обеспечение мероприятий по капитальному ремонту многоквартирных домов за счет средств , поступивших от государственной корпорации Фонд содействия реформированию жилищно-коммунального хозяйства</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003</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2 02 02 088 05 0002 151</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Субсидии бюджетам муниципальным районам на обеспечение мероприятий по переселению граждан из аварийного жилого фонда за счет средств , поступивших от государственной корпорации Фонд содействия реформированию жилищно-коммунального хозяйства</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003</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2 02 02 088 05 0004 151</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Субсидии бюджетам муниципальных районов на обеспечение мероприятий по переселению граждан из аварийного жилищного фонда с учетов необходимости развития малоэтажного жилищного строительства за счет средств, поступивших от государственной корпорации фонда содействия реформированию жилищно-коммунального хозяйства</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003</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2 02 02 089 05 0001 151</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003</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2 02 02 089 05 0002 151</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003</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2 02 02 089 05 0004 151</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003</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2 02 02 999 05 0000 151</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Прочие субсидии бюджетам муниципальных районов</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003</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2 02 03 002 05 0000 151</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Субвенции бюджетам муниципальных районов на осуществление полномочий по подготовке проведения статистических переписей</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003</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2 02 03 003 05 0000 151</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Субвенции бюджетам муниципальных районов на государственную регистрацию актов гражданского состояния</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003</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2 02 03 007 05 0000 151</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Субвенции бюджетам муниципальных районов на составление (изменение и дополнение) списков кандидатов в присяжные заседатели федеральных судов общей юрисдикции в Российской Федерации</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003</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2 02 03 015 05 0000 151</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Субвенции бюджетам муниципальных районов на осуществление первичного воинского учета, на территориях , где отсутствуют военные комиссариаты</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003</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2 02 03 020 05 0000 151</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 в семью</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003</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2 02 03 021 05 0000 151</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 xml:space="preserve">Субвенции бюджетам муниципальных районов на ежемесячное </w:t>
            </w:r>
            <w:r>
              <w:rPr>
                <w:sz w:val="20"/>
                <w:szCs w:val="20"/>
              </w:rPr>
              <w:lastRenderedPageBreak/>
              <w:t>вознаграждение за классное руководство</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lastRenderedPageBreak/>
              <w:t>003</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2 02 03 024 05 0000 151</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Субвенции бюджетам муниципальных районов на выполнение полномочий в сфере опеки и попечительства</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003</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2 02 03 999 05 0000 151</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Субвенции на реализацию полномочий по назначению , перерасчету , оформлению документов на выплату субсидий на оплату жилого помещения и коммунальных услуг</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003</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2 02 03 024 05 0000 151</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Субвенции бюджетам муниципальных районов на выполнение полномочий в сфере трудовых отношений</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003</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2 02 03 024 05 0000 151</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Субвенции бюджетам муниципальных районов на организацию деятельности административных комиссий</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003</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2 02 03 024 05 0000 151</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Субвенции бюджетам муниципальных районов на организацию деятельности комиссий по делам несовершеннолетних</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003</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2 02 03 024 05 0000 151</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Субвенции на осуществление полномочий по расчету и предоставлению дотаций бюджетам поселений</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003</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2 02 03 026 05 0000 151</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 xml:space="preserve">Субвенции бюджетам муниципальных районов на обеспечение жилыми помещениями детей, оставшихся без попечения родителей, а также </w:t>
            </w:r>
            <w:proofErr w:type="spellStart"/>
            <w:r>
              <w:rPr>
                <w:sz w:val="20"/>
                <w:szCs w:val="20"/>
              </w:rPr>
              <w:t>детей,находящихся</w:t>
            </w:r>
            <w:proofErr w:type="spellEnd"/>
            <w:r>
              <w:rPr>
                <w:sz w:val="20"/>
                <w:szCs w:val="20"/>
              </w:rPr>
              <w:t xml:space="preserve"> под опекой (попечительством) не имеющих закрепленного жилого помещения</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003</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2 02 03 027 05 0000 151</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 xml:space="preserve">Субвенции бюджетам муниципальных районов на содержание ребенка в </w:t>
            </w:r>
            <w:proofErr w:type="spellStart"/>
            <w:r>
              <w:rPr>
                <w:sz w:val="20"/>
                <w:szCs w:val="20"/>
              </w:rPr>
              <w:t>в</w:t>
            </w:r>
            <w:proofErr w:type="spellEnd"/>
            <w:r>
              <w:rPr>
                <w:sz w:val="20"/>
                <w:szCs w:val="20"/>
              </w:rPr>
              <w:t xml:space="preserve"> семье опекуна и приемной семье, а также вознаграждение, причитающееся приемному родителю</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003</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2 02 03 029 05 0000 151</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003</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2 02 03 030 05 0000 151</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Субвенции бюджетам муниципальных районов на обеспечение жильем инвалидов войны и инвалидов боевых действий и семей , имеющих детей инвалидов</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003</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2 02 03 033 05 0000 151</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Субвенции бюджетам муниципальных районов на оздоровление детей</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003</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2 02 03 069 05 0000 151</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Субвенции бюджетам муниципальных районов на обеспечение жильем отдельных категорий граждан , установленных Федеральным законом от 12 января 1995 года № 5-ФЗ"О ветеранах ",в соответствии с Указом Президента РФ от 7 мая 2008 года №714"Об обеспечении жильем ветеранов Великой Отечественной войны 1941-1945 годов"</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003</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2 02 03 070 05 0000 151</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 xml:space="preserve">Субвенции бюджетам муниципальных районов на обеспечение жильем отдельных категорий граждан , установленных Федеральными </w:t>
            </w:r>
            <w:proofErr w:type="spellStart"/>
            <w:r>
              <w:rPr>
                <w:sz w:val="20"/>
                <w:szCs w:val="20"/>
              </w:rPr>
              <w:t>закономи</w:t>
            </w:r>
            <w:proofErr w:type="spellEnd"/>
            <w:r>
              <w:rPr>
                <w:sz w:val="20"/>
                <w:szCs w:val="20"/>
              </w:rPr>
              <w:t xml:space="preserve"> от 12 января 1995 года № 5-ФЗ"О ветеранах ", и от 24.11.1995г. № 181 ФЗ "О социальной защите инвалидов в Российской Федерации"</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003</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2 02 03 999 05 0000 151</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Субвенции на предоставление мер социальной поддержки по оплате жилья с отоплением , освещением педагогическим работникам, работающим и проживающим в сельской местности и поселках городского типа</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003</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2 02 03 999 05 0000 151</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Субвенции на обеспечение образовательного процесса</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003</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2 02 03 999 05 0000 151</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 xml:space="preserve">Субвенции бюджетам муниципальных районов на обеспечение </w:t>
            </w:r>
            <w:r>
              <w:rPr>
                <w:sz w:val="20"/>
                <w:szCs w:val="20"/>
              </w:rPr>
              <w:lastRenderedPageBreak/>
              <w:t xml:space="preserve">выплат муниципальным образовательным учреждениям из числа сирот и детей , оставшихся без попечения </w:t>
            </w:r>
            <w:proofErr w:type="spellStart"/>
            <w:r>
              <w:rPr>
                <w:sz w:val="20"/>
                <w:szCs w:val="20"/>
              </w:rPr>
              <w:t>родителей,единовременного</w:t>
            </w:r>
            <w:proofErr w:type="spellEnd"/>
            <w:r>
              <w:rPr>
                <w:sz w:val="20"/>
                <w:szCs w:val="20"/>
              </w:rPr>
              <w:t xml:space="preserve"> денежного пособия, одежды, обуви, мягкого инвентаря и обмундирования</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lastRenderedPageBreak/>
              <w:t>003</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2 02 04 014 05 0000 151</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003</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2 02 04 025 05 0000 151</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003</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2 02 04 999 05 0000 151</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Прочие межбюджетные трансферты, передаваемые бюджетам муниципальных районов</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003</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2 02 09 024 05 0000 151</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Прочие безвозмездные поступления в бюджеты муниципальных районов от бюджетов субъектов Российской Федерации</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003</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2 08 05 000 05 0000 180</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 xml:space="preserve">Перечисления из бюджетов муниципальных районов (в бюджеты муниципальных районов)для осуществления возврата (зачета) излишне уплаченных или излишне взысканных сумм </w:t>
            </w:r>
            <w:proofErr w:type="spellStart"/>
            <w:r>
              <w:rPr>
                <w:sz w:val="20"/>
                <w:szCs w:val="20"/>
              </w:rPr>
              <w:t>налогов,сборов</w:t>
            </w:r>
            <w:proofErr w:type="spellEnd"/>
            <w:r>
              <w:rPr>
                <w:sz w:val="20"/>
                <w:szCs w:val="20"/>
              </w:rPr>
              <w:t xml:space="preserve"> и иных платежей , а также сумм процентов за несвоевременное осуществление такого возврата и процентов, начисленных на излишне взысканные суммы</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002</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 xml:space="preserve">Доходы закрепляемые за администрациями сельских поселений и Администрацией </w:t>
            </w:r>
            <w:proofErr w:type="spellStart"/>
            <w:r>
              <w:rPr>
                <w:sz w:val="20"/>
                <w:szCs w:val="20"/>
              </w:rPr>
              <w:t>пгт</w:t>
            </w:r>
            <w:proofErr w:type="spellEnd"/>
            <w:r>
              <w:rPr>
                <w:sz w:val="20"/>
                <w:szCs w:val="20"/>
              </w:rPr>
              <w:t xml:space="preserve"> Нарышкино</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002</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1 11 05 010 10 0000 120</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 xml:space="preserve">Доходы , получаемые в виде арендной платы за земельные участки , государственная собственность на которые не разграничена и которые </w:t>
            </w:r>
            <w:proofErr w:type="spellStart"/>
            <w:r>
              <w:rPr>
                <w:sz w:val="20"/>
                <w:szCs w:val="20"/>
              </w:rPr>
              <w:t>расположенны</w:t>
            </w:r>
            <w:proofErr w:type="spellEnd"/>
            <w:r>
              <w:rPr>
                <w:sz w:val="20"/>
                <w:szCs w:val="20"/>
              </w:rPr>
              <w:t xml:space="preserve"> в границах поселений , а также средства от продажи права на заключение договоров аренды указанных земельных участков</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002</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1 11 05 025 10 0000 120</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 xml:space="preserve">Доходы , получаемые в виде арендной платы, а также средства от продажи права на заключение договоров аренды за земли , находящиеся в собственности поселений (за исключением земельных участков муниципальных автономных учреждений , а также земельных участков муниципальных унитарных предприятий ,в </w:t>
            </w:r>
            <w:proofErr w:type="spellStart"/>
            <w:r>
              <w:rPr>
                <w:sz w:val="20"/>
                <w:szCs w:val="20"/>
              </w:rPr>
              <w:t>т.ч</w:t>
            </w:r>
            <w:proofErr w:type="spellEnd"/>
            <w:r>
              <w:rPr>
                <w:sz w:val="20"/>
                <w:szCs w:val="20"/>
              </w:rPr>
              <w:t>. казенных)</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002</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1 13 03 050 10 0000 130</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Прочие доходы от оказания платных услуг получателями средств бюджетов поселений и компенсации затрат бюджетов поселений</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002</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1 14 06 014 10 0000 430</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Доходы от продажи земельных участков , государственная собственность на которые не разграничена и которые расположены в границах поселений</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002</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1 14 06 026 10 0000 430</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Доходы от продажи земельных участков , находящихся в собственности поселений (за исключением земельных участков муниципальных автономных учреждений )</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008</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ГУ ОО "Урицкая районная станция по борьбе с болезнями животных"</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008</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1 16 90 050 05 0000 140</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Прочие поступления от денежных взысканий (штрафов) и иных сумм в возмещение ущерба , зачисляемые в бюджеты муниципальных районов</w:t>
            </w:r>
          </w:p>
        </w:tc>
      </w:tr>
      <w:tr w:rsidR="000F2333">
        <w:tc>
          <w:tcPr>
            <w:tcW w:w="1151"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lastRenderedPageBreak/>
              <w:t>008</w:t>
            </w:r>
          </w:p>
        </w:tc>
        <w:tc>
          <w:tcPr>
            <w:tcW w:w="2268"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1 17 01 050 05 0000 180</w:t>
            </w:r>
          </w:p>
        </w:tc>
        <w:tc>
          <w:tcPr>
            <w:tcW w:w="5670"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 xml:space="preserve">Невыясненные </w:t>
            </w:r>
            <w:proofErr w:type="spellStart"/>
            <w:r>
              <w:rPr>
                <w:sz w:val="20"/>
                <w:szCs w:val="20"/>
              </w:rPr>
              <w:t>поступления,зачисляемые</w:t>
            </w:r>
            <w:proofErr w:type="spellEnd"/>
            <w:r>
              <w:rPr>
                <w:sz w:val="20"/>
                <w:szCs w:val="20"/>
              </w:rPr>
              <w:t xml:space="preserve"> в бюджеты муниципальных районов</w:t>
            </w:r>
          </w:p>
        </w:tc>
      </w:tr>
    </w:tbl>
    <w:p w:rsidR="000F2333" w:rsidRDefault="000F2333">
      <w:pPr>
        <w:spacing w:line="360" w:lineRule="auto"/>
        <w:ind w:firstLine="709"/>
        <w:jc w:val="both"/>
        <w:rPr>
          <w:sz w:val="28"/>
          <w:szCs w:val="28"/>
        </w:rPr>
      </w:pPr>
    </w:p>
    <w:p w:rsidR="000F2333" w:rsidRDefault="000F2333">
      <w:pPr>
        <w:spacing w:after="200" w:line="276" w:lineRule="auto"/>
        <w:rPr>
          <w:sz w:val="28"/>
          <w:szCs w:val="28"/>
        </w:rPr>
      </w:pPr>
    </w:p>
    <w:p w:rsidR="000F2333" w:rsidRDefault="000F2333">
      <w:pPr>
        <w:spacing w:line="360" w:lineRule="auto"/>
        <w:ind w:firstLine="709"/>
        <w:jc w:val="both"/>
        <w:rPr>
          <w:sz w:val="28"/>
          <w:szCs w:val="28"/>
        </w:rPr>
      </w:pPr>
      <w:r>
        <w:rPr>
          <w:sz w:val="28"/>
          <w:szCs w:val="28"/>
        </w:rPr>
        <w:t>Приложение 3</w:t>
      </w:r>
    </w:p>
    <w:tbl>
      <w:tblPr>
        <w:tblW w:w="0" w:type="auto"/>
        <w:tblInd w:w="95" w:type="dxa"/>
        <w:tblLayout w:type="fixed"/>
        <w:tblLook w:val="0000" w:firstRow="0" w:lastRow="0" w:firstColumn="0" w:lastColumn="0" w:noHBand="0" w:noVBand="0"/>
      </w:tblPr>
      <w:tblGrid>
        <w:gridCol w:w="3160"/>
        <w:gridCol w:w="4933"/>
        <w:gridCol w:w="1287"/>
        <w:gridCol w:w="556"/>
        <w:gridCol w:w="1584"/>
        <w:gridCol w:w="400"/>
        <w:gridCol w:w="1017"/>
        <w:gridCol w:w="1701"/>
      </w:tblGrid>
      <w:tr w:rsidR="000F2333">
        <w:tc>
          <w:tcPr>
            <w:tcW w:w="9380" w:type="dxa"/>
            <w:gridSpan w:val="3"/>
            <w:tcBorders>
              <w:top w:val="single" w:sz="6" w:space="0" w:color="auto"/>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Министерство финансов Ульяновской области</w:t>
            </w:r>
          </w:p>
        </w:tc>
        <w:tc>
          <w:tcPr>
            <w:tcW w:w="2140" w:type="dxa"/>
            <w:gridSpan w:val="2"/>
            <w:tcBorders>
              <w:top w:val="single" w:sz="6" w:space="0" w:color="auto"/>
              <w:left w:val="single" w:sz="6" w:space="0" w:color="auto"/>
              <w:bottom w:val="single" w:sz="6" w:space="0" w:color="auto"/>
              <w:right w:val="single" w:sz="6" w:space="0" w:color="auto"/>
            </w:tcBorders>
          </w:tcPr>
          <w:p w:rsidR="000F2333" w:rsidRDefault="000F2333">
            <w:pPr>
              <w:spacing w:line="276" w:lineRule="auto"/>
              <w:rPr>
                <w:sz w:val="20"/>
                <w:szCs w:val="20"/>
              </w:rPr>
            </w:pPr>
          </w:p>
        </w:tc>
        <w:tc>
          <w:tcPr>
            <w:tcW w:w="1417" w:type="dxa"/>
            <w:gridSpan w:val="2"/>
            <w:tcBorders>
              <w:top w:val="single" w:sz="6" w:space="0" w:color="auto"/>
              <w:left w:val="single" w:sz="6" w:space="0" w:color="auto"/>
              <w:bottom w:val="single" w:sz="6" w:space="0" w:color="auto"/>
              <w:right w:val="single" w:sz="6" w:space="0" w:color="auto"/>
            </w:tcBorders>
          </w:tcPr>
          <w:p w:rsidR="000F2333" w:rsidRDefault="000F2333">
            <w:pPr>
              <w:spacing w:line="276" w:lineRule="auto"/>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0F2333" w:rsidRDefault="000F2333">
            <w:pPr>
              <w:spacing w:line="276" w:lineRule="auto"/>
              <w:rPr>
                <w:sz w:val="20"/>
                <w:szCs w:val="20"/>
              </w:rPr>
            </w:pPr>
          </w:p>
        </w:tc>
      </w:tr>
      <w:tr w:rsidR="000F2333">
        <w:tc>
          <w:tcPr>
            <w:tcW w:w="9380" w:type="dxa"/>
            <w:gridSpan w:val="3"/>
            <w:tcBorders>
              <w:top w:val="single" w:sz="6" w:space="0" w:color="auto"/>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(наименование органа, исполняющего бюджет)</w:t>
            </w:r>
          </w:p>
        </w:tc>
        <w:tc>
          <w:tcPr>
            <w:tcW w:w="2140" w:type="dxa"/>
            <w:gridSpan w:val="2"/>
            <w:tcBorders>
              <w:top w:val="single" w:sz="6" w:space="0" w:color="auto"/>
              <w:left w:val="single" w:sz="6" w:space="0" w:color="auto"/>
              <w:bottom w:val="single" w:sz="6" w:space="0" w:color="auto"/>
              <w:right w:val="single" w:sz="6" w:space="0" w:color="auto"/>
            </w:tcBorders>
          </w:tcPr>
          <w:p w:rsidR="000F2333" w:rsidRDefault="000F2333">
            <w:pPr>
              <w:spacing w:line="276" w:lineRule="auto"/>
              <w:rPr>
                <w:sz w:val="20"/>
                <w:szCs w:val="20"/>
              </w:rPr>
            </w:pPr>
          </w:p>
        </w:tc>
        <w:tc>
          <w:tcPr>
            <w:tcW w:w="1417" w:type="dxa"/>
            <w:gridSpan w:val="2"/>
            <w:tcBorders>
              <w:top w:val="single" w:sz="6" w:space="0" w:color="auto"/>
              <w:left w:val="single" w:sz="6" w:space="0" w:color="auto"/>
              <w:bottom w:val="single" w:sz="6" w:space="0" w:color="auto"/>
              <w:right w:val="single" w:sz="6" w:space="0" w:color="auto"/>
            </w:tcBorders>
          </w:tcPr>
          <w:p w:rsidR="000F2333" w:rsidRDefault="000F2333">
            <w:pPr>
              <w:spacing w:line="276" w:lineRule="auto"/>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0F2333" w:rsidRDefault="000F2333">
            <w:pPr>
              <w:spacing w:line="276" w:lineRule="auto"/>
              <w:rPr>
                <w:sz w:val="20"/>
                <w:szCs w:val="20"/>
              </w:rPr>
            </w:pPr>
          </w:p>
        </w:tc>
      </w:tr>
      <w:tr w:rsidR="000F2333">
        <w:tc>
          <w:tcPr>
            <w:tcW w:w="3160" w:type="dxa"/>
            <w:tcBorders>
              <w:top w:val="single" w:sz="6" w:space="0" w:color="auto"/>
              <w:left w:val="single" w:sz="6" w:space="0" w:color="auto"/>
              <w:bottom w:val="single" w:sz="6" w:space="0" w:color="auto"/>
              <w:right w:val="single" w:sz="6" w:space="0" w:color="auto"/>
            </w:tcBorders>
          </w:tcPr>
          <w:p w:rsidR="000F2333" w:rsidRDefault="000F2333">
            <w:pPr>
              <w:spacing w:line="276" w:lineRule="auto"/>
              <w:rPr>
                <w:sz w:val="20"/>
                <w:szCs w:val="20"/>
              </w:rPr>
            </w:pPr>
          </w:p>
        </w:tc>
        <w:tc>
          <w:tcPr>
            <w:tcW w:w="6220" w:type="dxa"/>
            <w:gridSpan w:val="2"/>
            <w:tcBorders>
              <w:top w:val="single" w:sz="6" w:space="0" w:color="auto"/>
              <w:left w:val="single" w:sz="6" w:space="0" w:color="auto"/>
              <w:bottom w:val="single" w:sz="6" w:space="0" w:color="auto"/>
              <w:right w:val="single" w:sz="6" w:space="0" w:color="auto"/>
            </w:tcBorders>
          </w:tcPr>
          <w:p w:rsidR="000F2333" w:rsidRDefault="000F2333">
            <w:pPr>
              <w:spacing w:line="276" w:lineRule="auto"/>
              <w:rPr>
                <w:sz w:val="20"/>
                <w:szCs w:val="20"/>
              </w:rPr>
            </w:pPr>
          </w:p>
        </w:tc>
        <w:tc>
          <w:tcPr>
            <w:tcW w:w="2140" w:type="dxa"/>
            <w:gridSpan w:val="2"/>
            <w:tcBorders>
              <w:top w:val="single" w:sz="6" w:space="0" w:color="auto"/>
              <w:left w:val="single" w:sz="6" w:space="0" w:color="auto"/>
              <w:bottom w:val="single" w:sz="6" w:space="0" w:color="auto"/>
              <w:right w:val="single" w:sz="6" w:space="0" w:color="auto"/>
            </w:tcBorders>
          </w:tcPr>
          <w:p w:rsidR="000F2333" w:rsidRDefault="000F2333">
            <w:pPr>
              <w:spacing w:line="276" w:lineRule="auto"/>
              <w:rPr>
                <w:sz w:val="20"/>
                <w:szCs w:val="20"/>
              </w:rPr>
            </w:pPr>
          </w:p>
        </w:tc>
        <w:tc>
          <w:tcPr>
            <w:tcW w:w="1417" w:type="dxa"/>
            <w:gridSpan w:val="2"/>
            <w:tcBorders>
              <w:top w:val="single" w:sz="6" w:space="0" w:color="auto"/>
              <w:left w:val="single" w:sz="6" w:space="0" w:color="auto"/>
              <w:bottom w:val="single" w:sz="6" w:space="0" w:color="auto"/>
              <w:right w:val="single" w:sz="6" w:space="0" w:color="auto"/>
            </w:tcBorders>
          </w:tcPr>
          <w:p w:rsidR="000F2333" w:rsidRDefault="000F2333">
            <w:pPr>
              <w:spacing w:line="276" w:lineRule="auto"/>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0F2333" w:rsidRDefault="000F2333">
            <w:pPr>
              <w:spacing w:line="276" w:lineRule="auto"/>
              <w:rPr>
                <w:sz w:val="20"/>
                <w:szCs w:val="20"/>
              </w:rPr>
            </w:pPr>
          </w:p>
        </w:tc>
      </w:tr>
      <w:tr w:rsidR="000F2333">
        <w:tc>
          <w:tcPr>
            <w:tcW w:w="14638" w:type="dxa"/>
            <w:gridSpan w:val="8"/>
            <w:tcBorders>
              <w:top w:val="single" w:sz="6" w:space="0" w:color="auto"/>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Роспись бюджетных ассигнований по источникам финансирования дефицита областного бюджета Ульяновской области на 2012 год и на плановый период 2013 и 2014 годов</w:t>
            </w:r>
          </w:p>
        </w:tc>
      </w:tr>
      <w:tr w:rsidR="000F2333">
        <w:tc>
          <w:tcPr>
            <w:tcW w:w="3160" w:type="dxa"/>
            <w:tcBorders>
              <w:top w:val="single" w:sz="6" w:space="0" w:color="auto"/>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Единица измерения: руб.</w:t>
            </w:r>
          </w:p>
        </w:tc>
        <w:tc>
          <w:tcPr>
            <w:tcW w:w="4933" w:type="dxa"/>
            <w:tcBorders>
              <w:top w:val="single" w:sz="6" w:space="0" w:color="auto"/>
              <w:left w:val="single" w:sz="6" w:space="0" w:color="auto"/>
              <w:bottom w:val="single" w:sz="6" w:space="0" w:color="auto"/>
              <w:right w:val="single" w:sz="6" w:space="0" w:color="auto"/>
            </w:tcBorders>
          </w:tcPr>
          <w:p w:rsidR="000F2333" w:rsidRDefault="000F2333">
            <w:pPr>
              <w:spacing w:line="276" w:lineRule="auto"/>
              <w:rPr>
                <w:sz w:val="20"/>
                <w:szCs w:val="20"/>
              </w:rPr>
            </w:pPr>
          </w:p>
        </w:tc>
        <w:tc>
          <w:tcPr>
            <w:tcW w:w="1843" w:type="dxa"/>
            <w:gridSpan w:val="2"/>
            <w:tcBorders>
              <w:top w:val="single" w:sz="6" w:space="0" w:color="auto"/>
              <w:left w:val="single" w:sz="6" w:space="0" w:color="auto"/>
              <w:bottom w:val="single" w:sz="6" w:space="0" w:color="auto"/>
              <w:right w:val="single" w:sz="6" w:space="0" w:color="auto"/>
            </w:tcBorders>
          </w:tcPr>
          <w:p w:rsidR="000F2333" w:rsidRDefault="000F2333">
            <w:pPr>
              <w:spacing w:line="276" w:lineRule="auto"/>
              <w:rPr>
                <w:sz w:val="20"/>
                <w:szCs w:val="20"/>
              </w:rPr>
            </w:pPr>
          </w:p>
        </w:tc>
        <w:tc>
          <w:tcPr>
            <w:tcW w:w="1984" w:type="dxa"/>
            <w:gridSpan w:val="2"/>
            <w:tcBorders>
              <w:top w:val="single" w:sz="6" w:space="0" w:color="auto"/>
              <w:left w:val="single" w:sz="6" w:space="0" w:color="auto"/>
              <w:bottom w:val="single" w:sz="6" w:space="0" w:color="auto"/>
              <w:right w:val="single" w:sz="6" w:space="0" w:color="auto"/>
            </w:tcBorders>
          </w:tcPr>
          <w:p w:rsidR="000F2333" w:rsidRDefault="000F2333">
            <w:pPr>
              <w:spacing w:line="276" w:lineRule="auto"/>
              <w:rPr>
                <w:sz w:val="20"/>
                <w:szCs w:val="20"/>
              </w:rPr>
            </w:pPr>
          </w:p>
        </w:tc>
        <w:tc>
          <w:tcPr>
            <w:tcW w:w="2718" w:type="dxa"/>
            <w:gridSpan w:val="2"/>
            <w:tcBorders>
              <w:top w:val="single" w:sz="6" w:space="0" w:color="auto"/>
              <w:left w:val="single" w:sz="6" w:space="0" w:color="auto"/>
              <w:bottom w:val="single" w:sz="6" w:space="0" w:color="auto"/>
              <w:right w:val="single" w:sz="6" w:space="0" w:color="auto"/>
            </w:tcBorders>
          </w:tcPr>
          <w:p w:rsidR="000F2333" w:rsidRDefault="000F2333">
            <w:pPr>
              <w:spacing w:line="276" w:lineRule="auto"/>
              <w:rPr>
                <w:sz w:val="20"/>
                <w:szCs w:val="20"/>
              </w:rPr>
            </w:pPr>
          </w:p>
        </w:tc>
      </w:tr>
      <w:tr w:rsidR="000F2333">
        <w:tc>
          <w:tcPr>
            <w:tcW w:w="3160" w:type="dxa"/>
            <w:tcBorders>
              <w:top w:val="single" w:sz="6" w:space="0" w:color="auto"/>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Код</w:t>
            </w:r>
          </w:p>
        </w:tc>
        <w:tc>
          <w:tcPr>
            <w:tcW w:w="4933" w:type="dxa"/>
            <w:tcBorders>
              <w:top w:val="single" w:sz="6" w:space="0" w:color="auto"/>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Наименование</w:t>
            </w:r>
          </w:p>
        </w:tc>
        <w:tc>
          <w:tcPr>
            <w:tcW w:w="1843" w:type="dxa"/>
            <w:gridSpan w:val="2"/>
            <w:tcBorders>
              <w:top w:val="single" w:sz="6" w:space="0" w:color="auto"/>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2012 год</w:t>
            </w:r>
          </w:p>
        </w:tc>
        <w:tc>
          <w:tcPr>
            <w:tcW w:w="1984" w:type="dxa"/>
            <w:gridSpan w:val="2"/>
            <w:tcBorders>
              <w:top w:val="single" w:sz="6" w:space="0" w:color="auto"/>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2013 год</w:t>
            </w:r>
          </w:p>
        </w:tc>
        <w:tc>
          <w:tcPr>
            <w:tcW w:w="2718" w:type="dxa"/>
            <w:gridSpan w:val="2"/>
            <w:tcBorders>
              <w:top w:val="single" w:sz="6" w:space="0" w:color="auto"/>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2014 год</w:t>
            </w:r>
          </w:p>
        </w:tc>
      </w:tr>
      <w:tr w:rsidR="000F2333">
        <w:tc>
          <w:tcPr>
            <w:tcW w:w="3160" w:type="dxa"/>
            <w:tcBorders>
              <w:top w:val="single" w:sz="6" w:space="0" w:color="auto"/>
              <w:left w:val="single" w:sz="6" w:space="0" w:color="auto"/>
              <w:bottom w:val="single" w:sz="6" w:space="0" w:color="auto"/>
              <w:right w:val="single" w:sz="6" w:space="0" w:color="auto"/>
            </w:tcBorders>
          </w:tcPr>
          <w:p w:rsidR="000F2333" w:rsidRDefault="000F2333">
            <w:pPr>
              <w:spacing w:line="276" w:lineRule="auto"/>
              <w:rPr>
                <w:sz w:val="20"/>
                <w:szCs w:val="20"/>
              </w:rPr>
            </w:pPr>
          </w:p>
        </w:tc>
        <w:tc>
          <w:tcPr>
            <w:tcW w:w="4933" w:type="dxa"/>
            <w:tcBorders>
              <w:top w:val="single" w:sz="6" w:space="0" w:color="auto"/>
              <w:left w:val="single" w:sz="6" w:space="0" w:color="auto"/>
              <w:bottom w:val="single" w:sz="6" w:space="0" w:color="auto"/>
              <w:right w:val="single" w:sz="6" w:space="0" w:color="auto"/>
            </w:tcBorders>
          </w:tcPr>
          <w:p w:rsidR="000F2333" w:rsidRDefault="000F2333">
            <w:pPr>
              <w:spacing w:line="276" w:lineRule="auto"/>
              <w:rPr>
                <w:sz w:val="20"/>
                <w:szCs w:val="20"/>
              </w:rPr>
            </w:pPr>
          </w:p>
        </w:tc>
        <w:tc>
          <w:tcPr>
            <w:tcW w:w="1843" w:type="dxa"/>
            <w:gridSpan w:val="2"/>
            <w:tcBorders>
              <w:top w:val="single" w:sz="6" w:space="0" w:color="auto"/>
              <w:left w:val="single" w:sz="6" w:space="0" w:color="auto"/>
              <w:bottom w:val="single" w:sz="6" w:space="0" w:color="auto"/>
              <w:right w:val="single" w:sz="6" w:space="0" w:color="auto"/>
            </w:tcBorders>
          </w:tcPr>
          <w:p w:rsidR="000F2333" w:rsidRDefault="000F2333">
            <w:pPr>
              <w:spacing w:line="276" w:lineRule="auto"/>
              <w:rPr>
                <w:sz w:val="20"/>
                <w:szCs w:val="20"/>
              </w:rPr>
            </w:pPr>
          </w:p>
        </w:tc>
        <w:tc>
          <w:tcPr>
            <w:tcW w:w="1984" w:type="dxa"/>
            <w:gridSpan w:val="2"/>
            <w:tcBorders>
              <w:top w:val="single" w:sz="6" w:space="0" w:color="auto"/>
              <w:left w:val="single" w:sz="6" w:space="0" w:color="auto"/>
              <w:bottom w:val="single" w:sz="6" w:space="0" w:color="auto"/>
              <w:right w:val="single" w:sz="6" w:space="0" w:color="auto"/>
            </w:tcBorders>
          </w:tcPr>
          <w:p w:rsidR="000F2333" w:rsidRDefault="000F2333">
            <w:pPr>
              <w:spacing w:line="276" w:lineRule="auto"/>
              <w:rPr>
                <w:sz w:val="20"/>
                <w:szCs w:val="20"/>
              </w:rPr>
            </w:pPr>
          </w:p>
        </w:tc>
        <w:tc>
          <w:tcPr>
            <w:tcW w:w="2718" w:type="dxa"/>
            <w:gridSpan w:val="2"/>
            <w:tcBorders>
              <w:top w:val="single" w:sz="6" w:space="0" w:color="auto"/>
              <w:left w:val="single" w:sz="6" w:space="0" w:color="auto"/>
              <w:bottom w:val="single" w:sz="6" w:space="0" w:color="auto"/>
              <w:right w:val="single" w:sz="6" w:space="0" w:color="auto"/>
            </w:tcBorders>
          </w:tcPr>
          <w:p w:rsidR="000F2333" w:rsidRDefault="000F2333">
            <w:pPr>
              <w:spacing w:line="276" w:lineRule="auto"/>
              <w:rPr>
                <w:sz w:val="20"/>
                <w:szCs w:val="20"/>
              </w:rPr>
            </w:pPr>
          </w:p>
        </w:tc>
      </w:tr>
      <w:tr w:rsidR="000F2333">
        <w:tc>
          <w:tcPr>
            <w:tcW w:w="3160" w:type="dxa"/>
            <w:tcBorders>
              <w:top w:val="single" w:sz="6" w:space="0" w:color="auto"/>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292 01 02 00 00 02 0000 810</w:t>
            </w:r>
          </w:p>
        </w:tc>
        <w:tc>
          <w:tcPr>
            <w:tcW w:w="4933" w:type="dxa"/>
            <w:tcBorders>
              <w:top w:val="single" w:sz="6" w:space="0" w:color="auto"/>
              <w:left w:val="nil"/>
              <w:bottom w:val="single" w:sz="6" w:space="0" w:color="auto"/>
              <w:right w:val="single" w:sz="6" w:space="0" w:color="auto"/>
            </w:tcBorders>
          </w:tcPr>
          <w:p w:rsidR="000F2333" w:rsidRDefault="000F2333">
            <w:pPr>
              <w:spacing w:line="276" w:lineRule="auto"/>
              <w:rPr>
                <w:sz w:val="20"/>
                <w:szCs w:val="20"/>
              </w:rPr>
            </w:pPr>
            <w:r>
              <w:rPr>
                <w:sz w:val="20"/>
                <w:szCs w:val="20"/>
              </w:rPr>
              <w:t>Погашение бюджетами субъектов Российской Федерации кредитов от кредитных организаций в валюте Российской Федерации</w:t>
            </w:r>
          </w:p>
        </w:tc>
        <w:tc>
          <w:tcPr>
            <w:tcW w:w="1843" w:type="dxa"/>
            <w:gridSpan w:val="2"/>
            <w:tcBorders>
              <w:top w:val="single" w:sz="6" w:space="0" w:color="auto"/>
              <w:left w:val="nil"/>
              <w:bottom w:val="single" w:sz="6" w:space="0" w:color="auto"/>
              <w:right w:val="single" w:sz="6" w:space="0" w:color="auto"/>
            </w:tcBorders>
          </w:tcPr>
          <w:p w:rsidR="000F2333" w:rsidRDefault="000F2333">
            <w:pPr>
              <w:spacing w:line="276" w:lineRule="auto"/>
              <w:rPr>
                <w:sz w:val="20"/>
                <w:szCs w:val="20"/>
              </w:rPr>
            </w:pPr>
            <w:r>
              <w:rPr>
                <w:sz w:val="20"/>
                <w:szCs w:val="20"/>
              </w:rPr>
              <w:t>-500 000 000,0</w:t>
            </w:r>
          </w:p>
        </w:tc>
        <w:tc>
          <w:tcPr>
            <w:tcW w:w="1984" w:type="dxa"/>
            <w:gridSpan w:val="2"/>
            <w:tcBorders>
              <w:top w:val="single" w:sz="6" w:space="0" w:color="auto"/>
              <w:left w:val="nil"/>
              <w:bottom w:val="single" w:sz="6" w:space="0" w:color="auto"/>
              <w:right w:val="single" w:sz="6" w:space="0" w:color="auto"/>
            </w:tcBorders>
          </w:tcPr>
          <w:p w:rsidR="000F2333" w:rsidRDefault="000F2333">
            <w:pPr>
              <w:spacing w:line="276" w:lineRule="auto"/>
              <w:rPr>
                <w:sz w:val="20"/>
                <w:szCs w:val="20"/>
              </w:rPr>
            </w:pPr>
            <w:r>
              <w:rPr>
                <w:sz w:val="20"/>
                <w:szCs w:val="20"/>
              </w:rPr>
              <w:t>-650 000 000,0</w:t>
            </w:r>
          </w:p>
        </w:tc>
        <w:tc>
          <w:tcPr>
            <w:tcW w:w="2718" w:type="dxa"/>
            <w:gridSpan w:val="2"/>
            <w:tcBorders>
              <w:top w:val="single" w:sz="6" w:space="0" w:color="auto"/>
              <w:left w:val="nil"/>
              <w:bottom w:val="single" w:sz="6" w:space="0" w:color="auto"/>
              <w:right w:val="single" w:sz="6" w:space="0" w:color="auto"/>
            </w:tcBorders>
          </w:tcPr>
          <w:p w:rsidR="000F2333" w:rsidRDefault="000F2333">
            <w:pPr>
              <w:spacing w:line="276" w:lineRule="auto"/>
              <w:rPr>
                <w:sz w:val="20"/>
                <w:szCs w:val="20"/>
              </w:rPr>
            </w:pPr>
            <w:r>
              <w:rPr>
                <w:sz w:val="20"/>
                <w:szCs w:val="20"/>
              </w:rPr>
              <w:t>-200 000 000,0</w:t>
            </w:r>
          </w:p>
        </w:tc>
      </w:tr>
      <w:tr w:rsidR="000F2333">
        <w:tc>
          <w:tcPr>
            <w:tcW w:w="3160"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292 01 03 00 00 02 5002 810</w:t>
            </w:r>
          </w:p>
        </w:tc>
        <w:tc>
          <w:tcPr>
            <w:tcW w:w="4933"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Бюджетные кредиты, предоставленные для частичного покрытия дефицитов бюджетов субъектов Российской Федерации, возврат которых осуществляется субъектом Российской Федерации</w:t>
            </w:r>
          </w:p>
        </w:tc>
        <w:tc>
          <w:tcPr>
            <w:tcW w:w="1843" w:type="dxa"/>
            <w:gridSpan w:val="2"/>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-935 913 200,0</w:t>
            </w:r>
          </w:p>
        </w:tc>
        <w:tc>
          <w:tcPr>
            <w:tcW w:w="1984" w:type="dxa"/>
            <w:gridSpan w:val="2"/>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-233 869 800,0</w:t>
            </w:r>
          </w:p>
        </w:tc>
        <w:tc>
          <w:tcPr>
            <w:tcW w:w="2718" w:type="dxa"/>
            <w:gridSpan w:val="2"/>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-500 000 000,0</w:t>
            </w:r>
          </w:p>
        </w:tc>
      </w:tr>
      <w:tr w:rsidR="000F2333">
        <w:tc>
          <w:tcPr>
            <w:tcW w:w="3160"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292 01 03 00 00 02 5102 810</w:t>
            </w:r>
          </w:p>
        </w:tc>
        <w:tc>
          <w:tcPr>
            <w:tcW w:w="4933"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Бюджетные кредиты, предоставленные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возврат которых осуществляется субъектом Российской Федерации</w:t>
            </w:r>
          </w:p>
        </w:tc>
        <w:tc>
          <w:tcPr>
            <w:tcW w:w="1843" w:type="dxa"/>
            <w:gridSpan w:val="2"/>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-29 076 200,0</w:t>
            </w:r>
          </w:p>
        </w:tc>
        <w:tc>
          <w:tcPr>
            <w:tcW w:w="1984" w:type="dxa"/>
            <w:gridSpan w:val="2"/>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0,0</w:t>
            </w:r>
          </w:p>
        </w:tc>
        <w:tc>
          <w:tcPr>
            <w:tcW w:w="2718" w:type="dxa"/>
            <w:gridSpan w:val="2"/>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0,0</w:t>
            </w:r>
          </w:p>
        </w:tc>
      </w:tr>
      <w:tr w:rsidR="000F2333">
        <w:tc>
          <w:tcPr>
            <w:tcW w:w="3160"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r>
              <w:rPr>
                <w:sz w:val="20"/>
                <w:szCs w:val="20"/>
              </w:rPr>
              <w:t>292 01 06 05 02 02 2600 540</w:t>
            </w:r>
          </w:p>
        </w:tc>
        <w:tc>
          <w:tcPr>
            <w:tcW w:w="4933"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Предоставление бюджетных кредитов для покрытия временных кассовых разрывов</w:t>
            </w:r>
          </w:p>
        </w:tc>
        <w:tc>
          <w:tcPr>
            <w:tcW w:w="1843" w:type="dxa"/>
            <w:gridSpan w:val="2"/>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-50 000 000,0</w:t>
            </w:r>
          </w:p>
        </w:tc>
        <w:tc>
          <w:tcPr>
            <w:tcW w:w="1984" w:type="dxa"/>
            <w:gridSpan w:val="2"/>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-50 000 000,0</w:t>
            </w:r>
          </w:p>
        </w:tc>
        <w:tc>
          <w:tcPr>
            <w:tcW w:w="2718" w:type="dxa"/>
            <w:gridSpan w:val="2"/>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-50 000 000,0</w:t>
            </w:r>
          </w:p>
        </w:tc>
      </w:tr>
      <w:tr w:rsidR="000F2333">
        <w:tc>
          <w:tcPr>
            <w:tcW w:w="3160" w:type="dxa"/>
            <w:tcBorders>
              <w:top w:val="nil"/>
              <w:left w:val="single" w:sz="6" w:space="0" w:color="auto"/>
              <w:bottom w:val="single" w:sz="6" w:space="0" w:color="auto"/>
              <w:right w:val="single" w:sz="6" w:space="0" w:color="auto"/>
            </w:tcBorders>
          </w:tcPr>
          <w:p w:rsidR="000F2333" w:rsidRDefault="000F2333">
            <w:pPr>
              <w:spacing w:line="276" w:lineRule="auto"/>
              <w:rPr>
                <w:sz w:val="20"/>
                <w:szCs w:val="20"/>
              </w:rPr>
            </w:pPr>
          </w:p>
        </w:tc>
        <w:tc>
          <w:tcPr>
            <w:tcW w:w="4933" w:type="dxa"/>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ИТОГО</w:t>
            </w:r>
          </w:p>
        </w:tc>
        <w:tc>
          <w:tcPr>
            <w:tcW w:w="1843" w:type="dxa"/>
            <w:gridSpan w:val="2"/>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-1 514 989 400,0</w:t>
            </w:r>
          </w:p>
        </w:tc>
        <w:tc>
          <w:tcPr>
            <w:tcW w:w="1984" w:type="dxa"/>
            <w:gridSpan w:val="2"/>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-933 869 800,0</w:t>
            </w:r>
          </w:p>
        </w:tc>
        <w:tc>
          <w:tcPr>
            <w:tcW w:w="2718" w:type="dxa"/>
            <w:gridSpan w:val="2"/>
            <w:tcBorders>
              <w:top w:val="nil"/>
              <w:left w:val="nil"/>
              <w:bottom w:val="single" w:sz="6" w:space="0" w:color="auto"/>
              <w:right w:val="single" w:sz="6" w:space="0" w:color="auto"/>
            </w:tcBorders>
          </w:tcPr>
          <w:p w:rsidR="000F2333" w:rsidRDefault="000F2333">
            <w:pPr>
              <w:spacing w:line="276" w:lineRule="auto"/>
              <w:rPr>
                <w:sz w:val="20"/>
                <w:szCs w:val="20"/>
              </w:rPr>
            </w:pPr>
            <w:r>
              <w:rPr>
                <w:sz w:val="20"/>
                <w:szCs w:val="20"/>
              </w:rPr>
              <w:t>-750 000 000,0</w:t>
            </w:r>
          </w:p>
        </w:tc>
      </w:tr>
    </w:tbl>
    <w:p w:rsidR="000F2333" w:rsidRDefault="000F2333"/>
    <w:sectPr w:rsidR="000F2333">
      <w:headerReference w:type="even" r:id="rId9"/>
      <w:headerReference w:type="default" r:id="rId10"/>
      <w:footerReference w:type="even" r:id="rId11"/>
      <w:footerReference w:type="default" r:id="rId12"/>
      <w:headerReference w:type="first" r:id="rId13"/>
      <w:footerReference w:type="first" r:id="rId14"/>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FC0" w:rsidRDefault="009E7FC0" w:rsidP="00F366E7">
      <w:r>
        <w:separator/>
      </w:r>
    </w:p>
  </w:endnote>
  <w:endnote w:type="continuationSeparator" w:id="0">
    <w:p w:rsidR="009E7FC0" w:rsidRDefault="009E7FC0" w:rsidP="00F3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E7" w:rsidRDefault="00F366E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E7" w:rsidRDefault="00F366E7" w:rsidP="00F366E7">
    <w:pPr>
      <w:pStyle w:val="a5"/>
    </w:pPr>
    <w:r>
      <w:t>Вернуться в каталог дипломов и магистерских диссертаций</w:t>
    </w:r>
  </w:p>
  <w:p w:rsidR="00F366E7" w:rsidRDefault="00F366E7" w:rsidP="00F366E7">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E7" w:rsidRDefault="00F366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FC0" w:rsidRDefault="009E7FC0" w:rsidP="00F366E7">
      <w:r>
        <w:separator/>
      </w:r>
    </w:p>
  </w:footnote>
  <w:footnote w:type="continuationSeparator" w:id="0">
    <w:p w:rsidR="009E7FC0" w:rsidRDefault="009E7FC0" w:rsidP="00F36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E7" w:rsidRDefault="00F366E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F8B" w:rsidRDefault="00180F8B" w:rsidP="00180F8B">
    <w:pPr>
      <w:pStyle w:val="a3"/>
    </w:pPr>
    <w:r>
      <w:t>Узнайте стоимость написания на заказ студенческих и аспирантских работ</w:t>
    </w:r>
  </w:p>
  <w:p w:rsidR="00F366E7" w:rsidRDefault="00180F8B" w:rsidP="00180F8B">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E7" w:rsidRDefault="00F366E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proofState w:spelling="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EC"/>
    <w:rsid w:val="000F2333"/>
    <w:rsid w:val="00180F8B"/>
    <w:rsid w:val="00185A7A"/>
    <w:rsid w:val="002C0A65"/>
    <w:rsid w:val="00833DEC"/>
    <w:rsid w:val="008B4757"/>
    <w:rsid w:val="009E7FC0"/>
    <w:rsid w:val="00F36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paragraph" w:styleId="a3">
    <w:name w:val="header"/>
    <w:basedOn w:val="a"/>
    <w:link w:val="a4"/>
    <w:uiPriority w:val="99"/>
    <w:unhideWhenUsed/>
    <w:rsid w:val="00F366E7"/>
    <w:pPr>
      <w:tabs>
        <w:tab w:val="center" w:pos="4677"/>
        <w:tab w:val="right" w:pos="9355"/>
      </w:tabs>
    </w:pPr>
  </w:style>
  <w:style w:type="character" w:customStyle="1" w:styleId="a4">
    <w:name w:val="Верхний колонтитул Знак"/>
    <w:basedOn w:val="a0"/>
    <w:link w:val="a3"/>
    <w:uiPriority w:val="99"/>
    <w:rsid w:val="00F366E7"/>
    <w:rPr>
      <w:rFonts w:ascii="Times New Roman CYR" w:hAnsi="Times New Roman CYR" w:cs="Times New Roman CYR"/>
      <w:sz w:val="24"/>
      <w:szCs w:val="24"/>
    </w:rPr>
  </w:style>
  <w:style w:type="paragraph" w:styleId="a5">
    <w:name w:val="footer"/>
    <w:basedOn w:val="a"/>
    <w:link w:val="a6"/>
    <w:uiPriority w:val="99"/>
    <w:unhideWhenUsed/>
    <w:rsid w:val="00F366E7"/>
    <w:pPr>
      <w:tabs>
        <w:tab w:val="center" w:pos="4677"/>
        <w:tab w:val="right" w:pos="9355"/>
      </w:tabs>
    </w:pPr>
  </w:style>
  <w:style w:type="character" w:customStyle="1" w:styleId="a6">
    <w:name w:val="Нижний колонтитул Знак"/>
    <w:basedOn w:val="a0"/>
    <w:link w:val="a5"/>
    <w:uiPriority w:val="99"/>
    <w:rsid w:val="00F366E7"/>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paragraph" w:styleId="a3">
    <w:name w:val="header"/>
    <w:basedOn w:val="a"/>
    <w:link w:val="a4"/>
    <w:uiPriority w:val="99"/>
    <w:unhideWhenUsed/>
    <w:rsid w:val="00F366E7"/>
    <w:pPr>
      <w:tabs>
        <w:tab w:val="center" w:pos="4677"/>
        <w:tab w:val="right" w:pos="9355"/>
      </w:tabs>
    </w:pPr>
  </w:style>
  <w:style w:type="character" w:customStyle="1" w:styleId="a4">
    <w:name w:val="Верхний колонтитул Знак"/>
    <w:basedOn w:val="a0"/>
    <w:link w:val="a3"/>
    <w:uiPriority w:val="99"/>
    <w:rsid w:val="00F366E7"/>
    <w:rPr>
      <w:rFonts w:ascii="Times New Roman CYR" w:hAnsi="Times New Roman CYR" w:cs="Times New Roman CYR"/>
      <w:sz w:val="24"/>
      <w:szCs w:val="24"/>
    </w:rPr>
  </w:style>
  <w:style w:type="paragraph" w:styleId="a5">
    <w:name w:val="footer"/>
    <w:basedOn w:val="a"/>
    <w:link w:val="a6"/>
    <w:uiPriority w:val="99"/>
    <w:unhideWhenUsed/>
    <w:rsid w:val="00F366E7"/>
    <w:pPr>
      <w:tabs>
        <w:tab w:val="center" w:pos="4677"/>
        <w:tab w:val="right" w:pos="9355"/>
      </w:tabs>
    </w:pPr>
  </w:style>
  <w:style w:type="character" w:customStyle="1" w:styleId="a6">
    <w:name w:val="Нижний колонтитул Знак"/>
    <w:basedOn w:val="a0"/>
    <w:link w:val="a5"/>
    <w:uiPriority w:val="99"/>
    <w:rsid w:val="00F366E7"/>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20311</Words>
  <Characters>115776</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2023-02-09T13:24:00Z</dcterms:created>
  <dcterms:modified xsi:type="dcterms:W3CDTF">2023-05-08T12:58:00Z</dcterms:modified>
</cp:coreProperties>
</file>