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bookmarkStart w:id="0" w:name="_GoBack"/>
      <w:bookmarkEnd w:id="0"/>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caps/>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Роль бюджета в национальной экономической системе</w:t>
      </w: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jc w:val="center"/>
        <w:rPr>
          <w:rFonts w:ascii="Calibri" w:hAnsi="Calibri" w:cs="Calibri"/>
          <w:sz w:val="28"/>
          <w:szCs w:val="28"/>
        </w:rPr>
      </w:pPr>
    </w:p>
    <w:p w:rsidR="00740C9A" w:rsidRDefault="00740C9A">
      <w:pPr>
        <w:widowControl w:val="0"/>
        <w:tabs>
          <w:tab w:val="left" w:pos="993"/>
        </w:tabs>
        <w:autoSpaceDE w:val="0"/>
        <w:autoSpaceDN w:val="0"/>
        <w:adjustRightInd w:val="0"/>
        <w:spacing w:after="0" w:line="360" w:lineRule="auto"/>
        <w:jc w:val="center"/>
        <w:rPr>
          <w:rFonts w:ascii="Calibri" w:hAnsi="Calibri" w:cs="Calibri"/>
          <w:sz w:val="28"/>
          <w:szCs w:val="28"/>
        </w:rPr>
      </w:pPr>
    </w:p>
    <w:p w:rsidR="00740C9A" w:rsidRDefault="00740C9A">
      <w:pPr>
        <w:widowControl w:val="0"/>
        <w:tabs>
          <w:tab w:val="left" w:pos="993"/>
        </w:tabs>
        <w:autoSpaceDE w:val="0"/>
        <w:autoSpaceDN w:val="0"/>
        <w:adjustRightInd w:val="0"/>
        <w:spacing w:after="0" w:line="360" w:lineRule="auto"/>
        <w:jc w:val="center"/>
        <w:rPr>
          <w:rFonts w:ascii="Calibri" w:hAnsi="Calibri" w:cs="Calibri"/>
          <w:sz w:val="28"/>
          <w:szCs w:val="28"/>
        </w:rPr>
      </w:pPr>
    </w:p>
    <w:p w:rsidR="00740C9A" w:rsidRDefault="00740C9A">
      <w:pPr>
        <w:widowControl w:val="0"/>
        <w:tabs>
          <w:tab w:val="left" w:pos="993"/>
        </w:tabs>
        <w:autoSpaceDE w:val="0"/>
        <w:autoSpaceDN w:val="0"/>
        <w:adjustRightInd w:val="0"/>
        <w:spacing w:after="0" w:line="360" w:lineRule="auto"/>
        <w:jc w:val="center"/>
        <w:rPr>
          <w:rFonts w:ascii="Calibri" w:hAnsi="Calibri" w:cs="Calibri"/>
          <w:sz w:val="28"/>
          <w:szCs w:val="28"/>
        </w:rPr>
      </w:pPr>
    </w:p>
    <w:p w:rsidR="00740C9A" w:rsidRDefault="00740C9A">
      <w:pPr>
        <w:widowControl w:val="0"/>
        <w:tabs>
          <w:tab w:val="left" w:pos="993"/>
        </w:tabs>
        <w:autoSpaceDE w:val="0"/>
        <w:autoSpaceDN w:val="0"/>
        <w:adjustRightInd w:val="0"/>
        <w:spacing w:after="0" w:line="360" w:lineRule="auto"/>
        <w:jc w:val="center"/>
        <w:rPr>
          <w:rFonts w:ascii="Calibri" w:hAnsi="Calibri" w:cs="Calibri"/>
          <w:sz w:val="28"/>
          <w:szCs w:val="28"/>
        </w:rPr>
      </w:pPr>
    </w:p>
    <w:p w:rsidR="00740C9A" w:rsidRDefault="00740C9A">
      <w:pPr>
        <w:widowControl w:val="0"/>
        <w:tabs>
          <w:tab w:val="left" w:pos="993"/>
        </w:tabs>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Выполнила:</w:t>
      </w:r>
    </w:p>
    <w:p w:rsidR="00740C9A" w:rsidRDefault="00740C9A">
      <w:pPr>
        <w:widowControl w:val="0"/>
        <w:tabs>
          <w:tab w:val="left" w:pos="993"/>
        </w:tabs>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студентка группы 22-УФ</w:t>
      </w:r>
    </w:p>
    <w:p w:rsidR="00740C9A" w:rsidRDefault="00740C9A">
      <w:pPr>
        <w:widowControl w:val="0"/>
        <w:tabs>
          <w:tab w:val="left" w:pos="993"/>
        </w:tabs>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Луева Т.В.</w:t>
      </w: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Оренбург 2011 г.</w:t>
      </w:r>
    </w:p>
    <w:p w:rsidR="00740C9A" w:rsidRDefault="00740C9A">
      <w:pPr>
        <w:widowControl w:val="0"/>
        <w:tabs>
          <w:tab w:val="left" w:pos="993"/>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Основы бюджетного устройства Российской Федерации</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сущность бюджета и его роль в распределении совокупного общественного продукта и национального дохода</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Бюджетная система Российской Федерации</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Динамика бюджетных показателей Российской Федерации 2008-2010 гг.</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Анализ исполнения бюджета 2008-2010 гг.</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Доходы и расходы бюджета 2008-2010 гг.</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Основные направления бюджетной реформы на современном этапе</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Реформирование межбюджетных отношений</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Трансформация бюджетного процесса</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Реформа бюджетной сети Российской Федерации</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переходе к рыночным отношениям существенно меняются роль и значение государства в управлении социально-экономическими процессами. В отличие от административно-командных методов управления в условиях рынка государственное вмешательство в экономику должно носить достаточно ограниченный характер и быть направленным, прежде всего, на решение таких глобальных проблем, как обеспечение бесперебойного функционирования рыночного механизма в целом, развитие производительных сил, укрепление обороноспособности страны, а также экономическая поддержка и социальная защита наиболее уязвимых слоев населения посредством рационального распределения и перераспределения совокупного общественного продукта и национального дохода страны.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инструментом государственного регулирования экономических процессов, решения социальных, политических, производственных, экологических задач в условиях рынка выступает бюджетный механизм.</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путем бюджетного перераспределения валового внутреннего продукта и национального дохода государство стремится достичь создания такой структуры общественного производства и народнохозяйственных пропорций, которые адекватны рыночному механизму хозяйствования. Посредством бюджетного механизма возможно воздействие государства на развитие таких макроэкономических процессов, как экономический подъем страны, укрепление социальной сферы, ускорение темпов научно-технического прогресса, коренное переоснащение материально-технической базы </w:t>
      </w:r>
      <w:r>
        <w:rPr>
          <w:rFonts w:ascii="Times New Roman CYR" w:hAnsi="Times New Roman CYR" w:cs="Times New Roman CYR"/>
          <w:sz w:val="28"/>
          <w:szCs w:val="28"/>
        </w:rPr>
        <w:lastRenderedPageBreak/>
        <w:t>производства, развитие инновационных процессов, снижение уровня безработицы и увеличение занятости.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регулирование экономики может осуществляться на основе изменений приоритетов бюджетной политики, которая все более должна переходить от решения оперативных и текущих задач к разработке и последовательной реализации долгосрочных и целевых программ, охватывающих различные сферы общественной деятельности.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бюджетного механизма в условиях рынка должно происходить в направлении все более эффективного влияния бюджета на хозяйственную конъюнктуру и уровень деловой активности предпринимателей, демонополизацию экономики, развитие ее частного сектора, приватизацию производства и др. Посредством таких финансовых рычагов, как налоги, государственные инвестиции, бюджетные кредиты, объемы бюджетного финансирования создаются предпосылки для влияния государства на различные стороны хозяйствования, способствуя ускоренному обновлению основных производственных фондов, развитию АПК, инфраструктуры общественного производства, созданию нового механизма финансирования науки, здравоохранения, культуры, совершенствованию государственной системы подготовки и переподготовки кадров, развитию структуры рабочих мест на рынке труда.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Ведущую, определяющую роль в формировании и развитии экономической структуры любого современного общества играет государственное регулирование, осуществляемое в рамках избранной властью экономической политики. Одним из наиболее важных механизмов, позволяющих государству осуществлять экономическое и социальное регулирование, является финансовый механизм - финансовая система общества, </w:t>
      </w:r>
      <w:r>
        <w:rPr>
          <w:rFonts w:ascii="Times New Roman CYR" w:hAnsi="Times New Roman CYR" w:cs="Times New Roman CYR"/>
          <w:sz w:val="28"/>
          <w:szCs w:val="28"/>
        </w:rPr>
        <w:lastRenderedPageBreak/>
        <w:t>главным звеном которой является государственный бюджет. Именно посредством финансовой системы государство образует централизованные и воздействует на формирование децентрализованных фондов денежных средств, обеспечивая возможность выполнения возложенных на государственные органы функций.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и политические реформы, проводимые начала девяностых годов, также не могли не затронуть сферу государственных финансов, и, в первую очередь, бюджетную систему. Государственный бюджет, являясь главным средством мобилизации и расходования ресурсов государства, дает политической власти реальную возможность воздействовать на экономику, финансировать ее структурную перестройку, стимулировать развитие приоритетных секторов экономики, обеспечивать социальную поддержку наименее защищенным слоям населения.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успех экономического реформирования в нашей стране в большой степени зависит от того, в каких направлениях пойдет преобразование финансовой системы общества, насколько бюджетная политика государства будет отвечать требованиям времени.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бюджетной системы, бюджетного процесса, теоретических и законодательных основ и реальной практики функционирования бюджетного механизма обрело в настоящее время особую актуальность.</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w:t>
      </w:r>
      <w:r>
        <w:rPr>
          <w:rFonts w:ascii="Times New Roman CYR" w:hAnsi="Times New Roman CYR" w:cs="Times New Roman CYR"/>
          <w:b/>
          <w:bCs/>
          <w:sz w:val="28"/>
          <w:szCs w:val="28"/>
        </w:rPr>
        <w:tab/>
        <w:t>Основы бюджетного устройства Российской Федерации</w:t>
      </w:r>
    </w:p>
    <w:p w:rsidR="00740C9A" w:rsidRDefault="00740C9A">
      <w:pPr>
        <w:widowControl w:val="0"/>
        <w:tabs>
          <w:tab w:val="left" w:pos="993"/>
        </w:tabs>
        <w:autoSpaceDE w:val="0"/>
        <w:autoSpaceDN w:val="0"/>
        <w:adjustRightInd w:val="0"/>
        <w:spacing w:after="0" w:line="360" w:lineRule="auto"/>
        <w:ind w:left="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1.1 Экономическая сущность бюджета и его роль в распределении совокупного общественного продукта и национального дохода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является важным звеном финансовой системы страны. Отражая содержание процессов производства и распределения общественного продукта и национального дохода, бюджет представляет собой экономическую форму образования и использования основного централизованного фонда денежных средств государства.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бюджете ежегодно централизуется часть денежных доходов предприятий и населения. Аккумулированные средства распределяются и используются на финансирование затрат по осуществлению функций государства. За счет бюджетных средств удовлетворяются общегосударственные потребности, финансируются отдельные сферы деятельности - оборона, управление, охрана общественного порядка и безопасности государства, фундаментальная науки и др. Кроме того за счет бюджета удовлетворяются и коллективные потребности путем финансирования затрат на образование, здравоохранение культуру и искусство.</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бюджета страны зависит, прежде всего, от ее государственного устройства. В странах имеющих унитарное устройство, бюджетная система имеет как бы двух ярусное построение - государственный и местные бюджеты. В странах с федеративным государственным устройством имеется промежуточное звено - бюджет штатов, земель и соответствующих им административных образований.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Государственный бюджет - это централизованный фонд денежных ресурсов, которым располагает правительство страны для финансирования государственного аппарата, вооруженных сил, выполнение необходимых социально-экономических функций. Бюджет является также мощным рычагом государственного регулирования экономики, воздействуя им можно влиять на хозяйственную конъюнктуру, осуществлять антикризисные мероприятия. Бюджет современного государства представляет собой сложный многолистовой документ, отражающий все многообразие его функций. Это годовой план государственных расходов и источников их финансового покрытия.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бюджета ежегодно обсуждается и принимается законодательным органом.</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 сложная экономическая категория. Как экономическая категория, государственный бюджет представляет собой систему экономических отношений, складывающихся в обществе в процессе формирования, распределения и использования централизованного денежного фонда страны, предназначенного для удовлетворения общественных потребностей. Иными словами государственный бюджет это денежные отношения, возникающие у государства с физическими и юридическими лицами в связи с созданием централизованных финансов, а также с распределением и перераспределением национального дохода, предназначенного для финансирования народного хозяйства, социально-культурных мероприятий и учреждений, управления государством, укрепления обороноспособности страны и др.</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Финансовые отношения, складывающиеся у государства с предприятиями, организациями, учреждениями и населением называются бюджетными. Специфика этих отношений, как составной части финансовых </w:t>
      </w:r>
      <w:r>
        <w:rPr>
          <w:rFonts w:ascii="Times New Roman CYR" w:hAnsi="Times New Roman CYR" w:cs="Times New Roman CYR"/>
          <w:sz w:val="28"/>
          <w:szCs w:val="28"/>
        </w:rPr>
        <w:lastRenderedPageBreak/>
        <w:t>отношений, выражается в том, что они, во первых, возникают в фазе распределения общественного производства, и, во вторых, направлены на формирование, распределение и использование централизованных финансовых ресурсов.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Бюджетным отношениям присущ объективный характер. Это обусловлено тем, что в руках государства постоянно должна концентрироваться часть национального дохода, необходимая для обеспечения расширенного воспроизводства в масштабах общества, удовлетворения экономических и социально-культурных потребностей граждан, покрытия общественных издержек управления, повышения обороноспособности страны. Бюджетные отношения органически связаны с функционированием государства, но вместе с тем эти отношения являются элементом базиса, а не надстройки. Бюджетные отношения </w:t>
      </w:r>
      <w:r>
        <w:rPr>
          <w:rFonts w:ascii="Times New Roman CYR" w:hAnsi="Times New Roman CYR" w:cs="Times New Roman CYR"/>
          <w:sz w:val="28"/>
          <w:szCs w:val="28"/>
        </w:rPr>
        <w:t> это часть экономической структуры общества; их функционирование предопределяется тем, что для осуществления государством его функций объективно необходима материально-финансовая база. В процессе воспроизводства бюджетные отношения получают соответствующую им материально-вещественную форму: они овеществляются в бюджетном фонде страны, включающем государственный бюджет и местные бюджеты.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Выступая центральным звеном в общей системе государственного регулирования экономики, бюджет как категория отражает интересы конкретных классов и слоев населения, поскольку на нем лежит печать социальной и экономической политики. В этом смысле бюджетные отношения представляют собой определенную философию и идеологию общественного развития.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Являясь частью финансовых отношений, государственный бюджет как категория характеризуется теми же чертами, которые присущи финансам в </w:t>
      </w:r>
      <w:r>
        <w:rPr>
          <w:rFonts w:ascii="Times New Roman CYR" w:hAnsi="Times New Roman CYR" w:cs="Times New Roman CYR"/>
          <w:sz w:val="28"/>
          <w:szCs w:val="28"/>
        </w:rPr>
        <w:lastRenderedPageBreak/>
        <w:t>целом, но в тоже время имеет свои особенности, отличающие его от других сфер и звеньев финансовых отношений. К числу таких особенностей следует отнести то, что:</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бюджет является особой экономической формой перераспределительных отношений, связанной с обособлением части национального дохода в руках государства и ее использованием для общественных потребностей;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посредством бюджета осуществляется перераспределение национального дохода (национального богатства) между важнейшими сферами общественного производства (промышленностью, сельским хозяйством, транспортом, строительством и т.д.), внутри отраслей народного хозяйства, между сферами общественной деятельности (производственной и непроизводственной сферой экономики), между регионами страны и территориями;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область бюджетного распределения занимает центральное место в составе государственных финансов, что предопределено ключевым положением бюджета по сравнению с другими звеньями финансовой системы.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Взгляд на бюджет как экономическую категорию получил свое признание не сразу. Только в последние годы преобладающей стала точка зрения, согласно которой с позиций экономической сущности государственный бюджет может рассматриваться как самостоятельная экономическая категория, а с позиций законодательного установления финансовой базы государства как его финансовый план.</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огромном многообразии финансовых связей можно выделить обособленные сферы, отличающиеся отдельными общими чертами. Так, особую область стоимостного распределения валового общественного продукта образуют финансовые отношения, складывающиеся у государства с </w:t>
      </w:r>
      <w:r>
        <w:rPr>
          <w:rFonts w:ascii="Times New Roman CYR" w:hAnsi="Times New Roman CYR" w:cs="Times New Roman CYR"/>
          <w:sz w:val="28"/>
          <w:szCs w:val="28"/>
        </w:rPr>
        <w:lastRenderedPageBreak/>
        <w:t>хозяйствующими субъектами и населением. Этим отношениям присуще то общее, что возникают они в распределительном процессе, непременным участником которого является государство, и связаны с формированием и использованием централизованного фонда денежных средств, предназначенного для удовлетворения общественных потребностей. Данная совокупность финансовых отношений составляет экономическое содержание понятия, носящего название «государственный бюджет».</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бюджет как совокупность экономических отношений имеет объективный характер. Его существование в качестве самостоятельной сферы распределения объективно предопределено самим общественным производством, развитие которого нуждается в соответствующих централизованных ресурсах. Централизация денежных средств необходима для организации бесперебойного кругооборота в масштабах всего национального хозяйства, для обеспечения функционирования экономики в целом. Существование специфической бюджетной сферы стоимостного распределения обусловлено также природой и функциями государства. Государство нуждается в централизованных средствах для финансирования приоритетных отраслей, для проведения социально-культурных мероприятий в масштабах всего общества, решения задач оборонного характера, покрытия общих издержек государственного управления. Таким образом, существование государственного бюджета отнюдь не результат субъективного желания (воли) людей, а объективная необходимость, обусловленная потребностями расширенного воспроизводства, природой и функциями государства.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современном этапе развития экономики централизованные финансовые ресурсы позволяют государству обеспечивать необходимые темпы и пропорции общественного производства, добиваться совершенствования ею </w:t>
      </w:r>
      <w:r>
        <w:rPr>
          <w:rFonts w:ascii="Times New Roman CYR" w:hAnsi="Times New Roman CYR" w:cs="Times New Roman CYR"/>
          <w:sz w:val="28"/>
          <w:szCs w:val="28"/>
        </w:rPr>
        <w:lastRenderedPageBreak/>
        <w:t>отраслевой и территориальной структуры, формировать в необходимых размерах средства для первоочередных программ развития отраслей экономики, проводить крупные социальные преобразования. Благодаря финансовой централизации денежные средства сосредоточиваются на решающих участках экономического и социального развития, подготавливая условия для успешной реализации экономической и социальной политики государства.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как особая часть стоимостного распределения государственный бюджет выполняет специфическое общественное назначение - служит удовлетворению общегосударственных потребностей. Являясь экономической формой существования объективных распределительных отношений, выполняя специфическое общественное назначение, государственный бюджет выступает в качестве экономической категории.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Государственному бюджету как определенной совокупности финансовых отношений присущи, прежде всего, те же черты, которые отличают категорию финансов в целом: бюджетные отношения имеют распределительный характер, осуществляются всегда в денежной форме, сопровождаются формированием и использованием целевых денежных фондов. Вместе с тем бюджетным отношениям присуща определенная специфика, которая, однако, не выходит за рамки общих с финансами черт. Государственный бюджет как специфическая сфера стоимостного распределения характеризуется следующими чертами: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представляет особую экономическую форму распределительных отношений, связанную с обособлением части стоимости валового общественного продукта у государства и ее использованием на удовлетворение общественных потребностей;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предназначены для перераспределения стоимости между отраслями национального хозяйства, территориями, секторами экономики, сферами </w:t>
      </w:r>
      <w:r>
        <w:rPr>
          <w:rFonts w:ascii="Times New Roman CYR" w:hAnsi="Times New Roman CYR" w:cs="Times New Roman CYR"/>
          <w:sz w:val="28"/>
          <w:szCs w:val="28"/>
        </w:rPr>
        <w:lastRenderedPageBreak/>
        <w:t>общественной деятельности в отличие от финансов материального производства, опосредствующих процесс создания и производительного потребления стоимости, и финансов непроизводственной сферы, обслуживающих потребление стоимости;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выражает такую стадию стоимостного распределения, которая непосредственно не связана с движением общественного продукта в его товарной форме и осуществляется в известном отрыве от нее, в то время как в материальном производстве и непроизводственной сфере финансовые отношения тесно переплетаются с товарно-денежными.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бюджет, как и любая другая экономическая категория, выражает производственные отношения и имеет соответствующее им материально-вещественное воплощение: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Бюджетные отношения материализуются (овеществляются) в централизованном фонде денежных средств государства - в бюджетном фонде. В результате этого реальные экономические (распределительные) процессы, происходящие в обществе, получают свое выражение в потоках мобилизуемых и используемых государством денежных средств. Бюджетный фонд - это объективно обусловленная экономическая форма движения той части общественного продукта и национального дохода, которая прошла известные стадии стоимостного распределения и поступила государству для удовлетворения потребностей по расширенному воспроизводству, социально-культурному обслуживанию населения, обороне и управлению. Формирование и использование бюджетного фонда выражают процесс движения стоимости в связи с ее распределением и перераспределением.</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экономическая категория государственный бюджет выражает денежные отношения, возникающие между государствам и другими </w:t>
      </w:r>
      <w:r>
        <w:rPr>
          <w:rFonts w:ascii="Times New Roman CYR" w:hAnsi="Times New Roman CYR" w:cs="Times New Roman CYR"/>
          <w:sz w:val="28"/>
          <w:szCs w:val="28"/>
        </w:rPr>
        <w:lastRenderedPageBreak/>
        <w:t>участниками общественного производства в процессе распределения и перераспределения стоимости общественного продукта путем образования централизованного фонда денежных средств государства и его использования на цели расширенного воспроизводства и удовлетворения общественных потребностей.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бюджет как экономическая категория выполняет функции, соответствующие категории финансов в целом - распределительную и контрольную. Действие данных функций определяется рассмотренной спецификой бюджетных отношений. Вместе с тем, как основное звено государственных финансов, государственный бюджет в рамках распределительной функции выполняет характерные подфункции, как-то: размещения (ресурсов), перераспределительную, стабилизации.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воздействует ни экономику через бюджетный механизм. В этом проявляется роль бюджета как инструмента влияния на экономику в целом. Бюджетный механизм - это совокупность форм и методов образования и использования централизованного фонда денежных средств государства. Регулирование экономики осуществляется путем установления количественных размеров централизованного фонда денежных средств, регламентации форм и методов его образования и использования, перераспределения финансовых ресурсов в процессе становления и исполнения бюджета.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Разнообразие форм собственности предполагает прогнозно-плановое ведение хозяйства, что предопределяет такую же форму функционирования бюджетных отношений. Стабильный характер бюджетных связей, плановая форма движения централизованного фонда денежных средств государства приводят к тому, что бюджетные связи отражаются в соответствующем финансовом документе - основном финансовом плане страны. В нем </w:t>
      </w:r>
      <w:r>
        <w:rPr>
          <w:rFonts w:ascii="Times New Roman CYR" w:hAnsi="Times New Roman CYR" w:cs="Times New Roman CYR"/>
          <w:sz w:val="28"/>
          <w:szCs w:val="28"/>
        </w:rPr>
        <w:lastRenderedPageBreak/>
        <w:t>предусмотрены те распределительные процессы, которые составляют экономическое содержание бюджета; специфические статьи доходов и расходов основного финансового плана показывают источники формирования и направления использования централизованного фонда денежных средств государства. Основной финансовый план является продуктом плановой деятельности государства; в нем выражена воля государства, отражающего интересы всех членов общества. Показатели основного финансового плана страны подлежат безусловному выполнению в соответствии с ежегодно принимаемым Парламентом республики Законом «О республиканском бюджете».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бюджете страны аккумулируется значительная часть вновь созданной стоимости национального дохода, распределяемого и используемого в соответствии с рыночными законами общественного развития (закона стоимости, закона спроса и предложения, закона повышающейся производительности труда, закона возрастания потребностей) для обеспечения расширенного воспроизводства и удовлетворения общегосударственных потребностей.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рыночных отношений распределение национального дохода производится посредством образования, распределения и использования денежных доходов и накоплений. К числу таких доходов относятся, прежде всего, государственные доходы, доходы предприятий и объединений, различных коммерческих структур, финансовых групп, банков, а также доходы населения.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Значительная часть национального дохода поступает в бюджет путем прямого распределения налогообложения государственных, частных и коммерческих предприятий. Часть чистого дохода населения перечисляется в </w:t>
      </w:r>
      <w:r>
        <w:rPr>
          <w:rFonts w:ascii="Times New Roman CYR" w:hAnsi="Times New Roman CYR" w:cs="Times New Roman CYR"/>
          <w:sz w:val="28"/>
          <w:szCs w:val="28"/>
        </w:rPr>
        <w:lastRenderedPageBreak/>
        <w:t>бюджет в порядке перераспределения.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части национального дохода через государственный бюджет обусловлено необходимостью создания централизованного фонда денежных средств для расширенного воспроизводства и удовлетворения других совокупных потребностей общества, путем перераспределения средств между отраслями производственной и непроизводственной сфер жизнедеятельности общества, а также между экономическими районами страны: государственного регулирования денежных накоплений в отдельных отраслях народного хозяйства, отдельных предприятиях, объединениях и корпорациях, в сельскохозяйственном секторе, в торговле и т.д.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Перераспределение национального дохода между отраслями, объединениями и фирмами через государственный бюджет обусловлено главным образом необходимостью передачи части чистого дохода из одной отрасли в другую в соответствии с планами экономического и социального развития страны, с программами радикальных экономических преобразований общества, для осуществления перестройки структуры общественного производства и т.д.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Такое перераспределение в значительной степени вызвано различным уровнем технического оснащения, энерго- и фондовооруженности объединений, предприятий и отраслей; неравномерностью размещения и выявления новых природных богатств; действующей системой ценообразования и тем, что при переходе к рыночным отношениям необходима поддержка со стороны государства перспективных отраслей производства. Перераспределение национального дохода как между отраслями, так и внутри отраслей происходит посредством государственных инвестиций и приоритетного финансирования отдельных видов производств, высоких технологий, инновационных процессов. </w:t>
      </w:r>
      <w:r>
        <w:rPr>
          <w:rFonts w:ascii="Times New Roman CYR" w:hAnsi="Times New Roman CYR" w:cs="Times New Roman CYR"/>
          <w:sz w:val="28"/>
          <w:szCs w:val="28"/>
        </w:rPr>
        <w:lastRenderedPageBreak/>
        <w:t>Важным направлением перераспределения национального дохода является выделение части средств, идущих на развитие непроизводственной сферы. В условиях рыночных отношений это, прежде всего, относится к поддержанию государством таких сфер жизнедеятельности общества, как здравоохранение, просвещение, наука и культура. Значительное место в структуре перераспределяемой части национального дохода отводится содержанию аппарата управления, правоохранительных органов и т.д.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Пропорции национального дохода, распределяемого через государственный бюджет, не были постоянными, поскольку определялись достигнутым уровнем развития производительных сил, задачами, решаемыми государством на разных этапах общественного развития.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 первых этапах строительства социалистического государства распределение национального дохода было подчинено максимальному сосредоточению фонда накопления в руках государства для обеспечения развития тяжелой промышленности и укрепления обороны страны. Накануне периода индустриализации через государственный бюджет перераспределялась примерно одна четвертая часть национального дохода. В годы, предшествующие Великой Отечественной войне, и в послевоенный период доля национального дохода, перераспределяемого через бюджет составляла более 60% его величины, причем происходило его интенсивное перераспределение между подразделениями общественного производства, между отраслями производства (главным образом между промышленностью и сельским хозяйством), колхозным и государственным секторами экономики.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переходе к рыночным отношениям существенно меняется роль бюджета в регулировании общественного производства и распределении национального дохода. Основные направления этих преобразований </w:t>
      </w:r>
      <w:r>
        <w:rPr>
          <w:rFonts w:ascii="Times New Roman CYR" w:hAnsi="Times New Roman CYR" w:cs="Times New Roman CYR"/>
          <w:sz w:val="28"/>
          <w:szCs w:val="28"/>
        </w:rPr>
        <w:lastRenderedPageBreak/>
        <w:t>сосредоточение главных ресурсов государственного бюджета на приоритетных отраслях экономики, определение наиболее общих пропорций развития общественного производства и необходимых темпов развития экономики в целом. Основная логика таких трансформаций состоит в том, что должна соблюдаться общая тенденция развития экономики в условиях рыночных отношениях перенос центра тяжести с централизованных на децентрализованные финансы страны.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этого возможно более обоснованное решение вопросов рационального распределения и перераспределения национального дохода и формирования бюджета.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распределение и перераспределение совокупного общественного продукта и национального дохода является предпосылкой и целью развития общества в целом и каждого человека в отдельности. В этой связи, рассматривая роль бюджета в распределении совокупного общественного продукта и национального дохода, важно отразить влияние бюджетной политики на процесс воспроизводства личностного элемента производства рабочей силы. Изучая первую фазу этого воспроизводства производство личностного элемента производства (эта фаза включает бюджетные расходы на здравоохранение, культуру, общеобразовательную подготовку, профессиональную подготовку и переподготовку кадров, повышение деловой квалификации и мастерства работников), необходимо отметить, что эта фаза воспроизводства рабочей силы органически связана с расходной частью бюджета. Сюда же относятся так называемые трансфертные платежи такие виды платежей, которые затем ни в какой форме не возвращаются в бюджет. Это платежи из бюджета в виде пенсий, пособий, стипендий и т.д.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фаза воспроизводства личностного элемента производства </w:t>
      </w:r>
      <w:r>
        <w:rPr>
          <w:rFonts w:ascii="Times New Roman CYR" w:hAnsi="Times New Roman CYR" w:cs="Times New Roman CYR"/>
          <w:sz w:val="28"/>
          <w:szCs w:val="28"/>
        </w:rPr>
        <w:lastRenderedPageBreak/>
        <w:t>распределение работников по отраслям производства и сферам деятельности, в значительной степени связана с расходной частью бюджетных средств. Речь идет о содержании за счет бюджетных средств бирж труда и центров занятости, содержание временно не работающих лиц, находящихся в статусе безработных, о расходах по трудоустройству незанятой рабочей силы и т.д.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фаза, фаза потребления (использования) рабочей силы непосредственно связана с фазой производства общественного производства. Здесь происходит процесс создания материальных благ, совокупного общественного продукта и национального дохода с одной стороны, и процесс потребления рабочей силы с другой. Таким образом, фаза использования рабочей силы непосредственно связана с доходной частью бюджета. Это выражается в том, что часть вновь созданной работниками материального производства стоимости (прибыли, поступающей в бюджет в виде налогов, части необходимого продукта подоходных налогов с населения) поступает в доходную часть бюджета для дальнейшего перераспределения между отраслями, сферами общественного производства, различными группами и слоями населения и т.д.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проблем рациональной взаимосвязи воспроизводства рабочей силы с бюджетным процессом позволяет на стадиях формирования и исполнения бюджета определять наиболее приоритетные направления расходования бюджетных средств с точки зрения качественного воспроизводства рабочей силы.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Бюджетная система Российской Федерации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формировании и развитии экономической и социальной структуры общества большую роль играет государственное регулирование, осуществляемое в рамках принятой на каждом историческом этапе политики. Одним из механизмов, позволяющих государству проводить экономическую и социальную политику, является финансовая система общества и входящий в ее состав - государственный бюджет. Именно через государственный бюджет производится направленное воздействие на образование и использование централизованных и децентрализованных фондов денежных средств.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 это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С помощью государственного бюджета государственные власти получают финансовые ресурсы для содержания государственного аппарата, армии, осуществления социальных мероприятий, реализации экономических задач, т. е. для выполнения государством возложенных на него функций.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Государственный бюджет, являясь основным финансовым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перераспределение национального дохода и внутреннего валового продукта, что позволяет ему выступать в качестве эффективного регулятора экономики. В то же время бюджет правомерно рассматривать как экономическую категорию, </w:t>
      </w:r>
      <w:r>
        <w:rPr>
          <w:rFonts w:ascii="Times New Roman CYR" w:hAnsi="Times New Roman CYR" w:cs="Times New Roman CYR"/>
          <w:sz w:val="28"/>
          <w:szCs w:val="28"/>
        </w:rPr>
        <w:lastRenderedPageBreak/>
        <w:t>которая выражает определенные экономические отношения. Бюджет - категория свойственная различным отношениям. Его возникновение и развитие связано с зарождением и формированием государства. Государство использует бюджет в качестве одного из основных инструментов обеспечения как непосредственно своей деятельности, так и важнейшего элемента проведения экономической и социальной политики. Как экономическая категория бюджетные отношения являются составной частью финансовых отношений, следовательно, им присуща денежная форма и основные функции финансов.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выполняет следующие задачи: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перераспределение ВВП;</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государственное регулирование и стимулирование экономики;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финансовое обеспечение бюджетной сферы и осуществления социальной политики государства;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за образованием и использованием централизованных фондов денежных средств.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функция бюджета проявляется через формирование и использование централизованных фондов денежных средств по уровням государственной и территориальной власти и управления. В развитых странах через бюджеты разных уровней перераспределяется до 50% ВВП. С помощью бюджета государство регулирует хозяйственную жизнь страны, экономи</w:t>
      </w:r>
      <w:r>
        <w:rPr>
          <w:rFonts w:ascii="Times New Roman CYR" w:hAnsi="Times New Roman CYR" w:cs="Times New Roman CYR"/>
          <w:sz w:val="28"/>
          <w:szCs w:val="28"/>
        </w:rPr>
        <w:softHyphen/>
        <w:t>ческие отношения, направляя бюджетные средства на поддержку тли развитие отраслей, регионов. Регулируя, таким образом, экономические отношения, государство способно целенаправленно усиливать или сдерживать темпы производства, ускорять или ослаблять рост капиталов и частных сбережений, изменять структуру спроса и потребления.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Перераспределение ВВП через бюджет имеет две взаимосвязанные, </w:t>
      </w:r>
      <w:r>
        <w:rPr>
          <w:rFonts w:ascii="Times New Roman CYR" w:hAnsi="Times New Roman CYR" w:cs="Times New Roman CYR"/>
          <w:sz w:val="28"/>
          <w:szCs w:val="28"/>
        </w:rPr>
        <w:lastRenderedPageBreak/>
        <w:t>проистекающие одновременно и непрерывно стадии: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образование доходов бюджета,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бюджетных средств (расходы бюджета).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бюджета - денежные средства,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процессе образования доходов бюджета происходит принудительное изъятие в пользу государства части ВВП, созданного в процессе общественного воспроизводства. На этой основе возникают финансовые взаимоотношения государства с налогоплательщиками.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бюджета могут носить налоговый и неналоговый характер.</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налоговых доходов являются вновь созданная стоимость и доходы, полученные в результате ее первичного распределения (прибыль, заработная плата, добавленная стоимость, ссудный процент, рента, дивиденды и т.д.), а также накопления.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Неналоговые доходы бюджетов образуются в результате либо экономической деятельности самого государства, либо перераспределения уже полученных доходов по уровням бюджетной системы.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бюджетных доходов подвижна и во многом определяется конкретными экономическими условиями. Например, в странах с высоким уровнем жизни основой налоговых доходов являются доходы с физических лиц, а в странах с низким уровнем жизни - косвенные налоги и налоги с юридических лиц.</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бюджета - денежные средства, направляемые на финансовое обеспечение задач и функций государства и местного самоуправления.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Через бюджетные расходы финансируются бюджетополучатели - организации производственной и непроизводственной сферы, являющиеся получателями или распорядителями бюджетных средств. Таким образом, расходы бюджета носят транзитный характер. В бюджете только определяются размеры бюджетных расходов по статьям затрат, а непосредственные расходы осуществляют бюджетополучатели. Кроме того, за счет расходов бюджета происходит перераспределение бюджетных средств по уровням бюджетной системы через дотации, субвенции, субсидии и бюджетные ссуды. Расходы бюджета носят в основном безвозвратный характер. На возвратной основе могут предоставляться только бюджетные кредиты и бюджетные ссуды. Структура бюджетных расходов ежегодно устанавливается непосредственно в бюджетном плане и зависит, как и бюджетные доходы, от экономической ситуации и общественных приоритетов.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Контрольная функция бюджета действует одновременно с распределительной и предполагает возможность и обязательность государственного контроля за поступлением и использованием бюджетных средств.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Динамика бюджетных показателей Российской Федерации 2008-2010 гг.</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Анализ исполнения бюджета 2008-2010 гг.</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бюджет - составляемая ежегодно смета (роспись) предстоящих доходов и расходов государства. В РФ государственный бюджет составляется правительством, утверждается и принимается высшими законодательными органами.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2010 года спланирован исходя из прогнозируемого объема ВВП в размере 43 187,0 млрд. рублей и уровня инфляции, не превышающего 10 процентов. Поступления в доходную часть федерального бюджета 2010 года спланированы в сумме 6950 млрд. рублей (в 2009 году - 6713,82 млрд. рублей), в том числе объем нефтегазовых доходов запланирован в сумме 3 194,7 млрд. рублей. При этом расходы федерального бюджета определены в размере 9886,9 млрд. рублей (в 2009 году - 9931,4 млрд. рублей). Таким образом, прогнозируемый дефицит федерального бюджета 2010 года установлен на уровне 2936,9 млрд. рублей.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покрытия дефицита бюджета будут являться средства Резервного фонда и Фонда национального благосостояния.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бюджет на 2010 год и последующие годы консервирует сырьевую модель экономики России. Доходная часть бюджета формируется в основном за счет нефтегазовых доходов, которые в общем объеме бюджета составляют в 2010 году - 46%году - 44%, в 2012 году - 43%. Во главу угла всех </w:t>
      </w:r>
      <w:r>
        <w:rPr>
          <w:rFonts w:ascii="Times New Roman CYR" w:hAnsi="Times New Roman CYR" w:cs="Times New Roman CYR"/>
          <w:sz w:val="28"/>
          <w:szCs w:val="28"/>
        </w:rPr>
        <w:lastRenderedPageBreak/>
        <w:t>расчетов бюджета ставятся не основные параметры промышленности, а цена на нефть и газ. [10]</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Федерального бюджета уменьшились по сравнению с 2008 годом на 3 трлн. Руб. В 2010 году остаются на уровне 2009 года, а в 2012 году не выйдут на уровень 2008 года. Рост доходов в ближайшие 3 года в номинальном выражении предусматривается в среднем на уровне 6,3%, инфляция планируется на уровне 6-8%.</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Предусматриваются внешние заимствования в 2010 году - 16,2 млрд. дол., в 2011 г. - 17,5 млрд. дол., в 2012 г. - 18,6 млрд. дол. При наличии собственных ЗВР в размере 390 млрд. долларов, необходимости занимать чужие деньги нет никакой.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Предусматривается снижение объема расходов Федерального бюджета с 25,5% ВВП в 2009 году до 22,9 % в 2010 г ., 19,5% и 18% в последующие годы. С учетом инфляции, понижение жизненного уровня неизбежно. [10]</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расходов федерального бюджета утверждена только на 2010 год. Приоритетными направлениями расходования бюджетных средств являются выполнение социальных обязательств, а также создание условий для посткризисного восстановления и развития экономики.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РФ в 2010г сбалансирован на уровне цены на нефть $95 за баррель.</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бюджет в 2010 году с учетом расходования Резервного фонда сбалансирован на уровне цены на нефть $95 за баррель, сообщил вице-премьер, министр финансов РФ Алексей Кудрин, выступая на совместной коллегии Минфина и Минэкономразвития.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наша сбалансированность бюджета 2010 года на уровне $95 за баррель с учетом того, что, кроме того, что мы планировали в </w:t>
      </w:r>
      <w:r>
        <w:rPr>
          <w:rFonts w:ascii="Times New Roman CYR" w:hAnsi="Times New Roman CYR" w:cs="Times New Roman CYR"/>
          <w:sz w:val="28"/>
          <w:szCs w:val="28"/>
        </w:rPr>
        <w:lastRenderedPageBreak/>
        <w:t>части доходов от экономики, мы также тратим Резервный фонд. Суммарно это обеспечивает сбалансированность нашего бюджета на уровне $95 за баррель ", - сказал он. [12]</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Кудрин напомнил, что в момент, когда формировалась система "ухода от зависимости от нефти", было определено, что среднегодовая долгосрочная цена на нефть не должна превышать $50 за баррель. Эта величина и легла в условия формирования нефтегазового трансферта - все, что свыше этой цены, направлялось на формирование нефтегазового трансферта. [12]</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Кудрин также напомнил, что в то время было запланировано, что нефтегазовый трансферт будет сокращен до 3,7% ВВП в 2011 году и больше не будет наращиваться.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уже в 2009 году получилось так, что Минфин "существенно завысил свои ожидания по цене на нефть". Так, планировались расходы при цене на нефть $95 за баррель, в то время как по факту она была на уровне $61 за баррель. В связи с этим пришлось использовать Резервный фонд. Таким образом, отметил А. Кудрин, нефтегазовый трансферт составил более 11% ВВП, половина расходов была осуществлена за счет нефтегазовых доходов.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Министр подчеркнул, что дискуссия о том, на каком уровне отсекать цену на нефть для финансирования дефицита бюджета, продолжается. Так, по его словам, на 2011 год "самый мягкий ограничитель, который мы можем себе позволить - $70 за баррель". Это, по словам А. Кудрина, означает, что "если мы при цене нефти $70 за баррель будем иметь дефицит на уровне 4% ВВП, как планируем, то если цена будет $50 за баррель, то дефицит будет 8%, а это уже рискованная величина"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99011B">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552950"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3333750"/>
                    </a:xfrm>
                    <a:prstGeom prst="rect">
                      <a:avLst/>
                    </a:prstGeom>
                    <a:noFill/>
                    <a:ln>
                      <a:noFill/>
                    </a:ln>
                  </pic:spPr>
                </pic:pic>
              </a:graphicData>
            </a:graphic>
          </wp:inline>
        </w:drawing>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w:t>
      </w:r>
    </w:p>
    <w:p w:rsidR="00740C9A" w:rsidRDefault="00740C9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99011B">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24400"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743200"/>
                    </a:xfrm>
                    <a:prstGeom prst="rect">
                      <a:avLst/>
                    </a:prstGeom>
                    <a:noFill/>
                    <a:ln>
                      <a:noFill/>
                    </a:ln>
                  </pic:spPr>
                </pic:pic>
              </a:graphicData>
            </a:graphic>
          </wp:inline>
        </w:drawing>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Доходы и расходы бюджета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Проведем сравнительный анализ доходной части Федерального бюджета 2008-2010 годов. Для этого используем данные Приложение№3 к Заключению Счетной палаты РФ на проект федерального закона « о федеральном бюджете на 2010 год и на плановый период 2010-2012 годов» и Федеральный закон от 02.12.2009 N 308-ФЗ "О федеральном бюджете на 2010 год и на плановый период 2011 и 2012 годов". Затем, по данным этих документов подсчитаем удельный вес доходов, абсолютное, относительное изменение, темп изменения и определим характер изменения доходов.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2.1</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Федерального бюджета на 2008-2010 гг. (млрд.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2"/>
        <w:gridCol w:w="986"/>
        <w:gridCol w:w="986"/>
        <w:gridCol w:w="1423"/>
      </w:tblGrid>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Наименование</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2008</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2009</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2010</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прибыль, доходы</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761,13</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165,65</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214,71</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и взносы на социальные нужды</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506,77</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496,09</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19,03</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товары (работы, услуги), реализуемые на территории РФ</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1 123,62</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1 157,90</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1 348,15</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товары, ввозимые на территорию РФ</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1 169,07</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882,79</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965,03</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сборы, регулярные платежи за пользование природными ресурсами</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1 637,52</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974,83</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1 104,46</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Государственная пошлина</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33,68</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31,21</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56,96</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Задолженность и перерасчеты по отмененным налогам, сборам и иным обязательным платежам</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0,87</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0,87</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внешнеэкономической деятельности</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3 584,95</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2 519,92</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2 750,30</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использования имущества, находящегося в государственной и муниципальной собственности</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150,54</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103,17</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263,87</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Платежи при пользовании природными ресурсами</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111,77</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59,66</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62,13</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оказания платных услуг и компенсации затрат государства</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114,03</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106,86</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123,26</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продажи материальных и нематериальных активов</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22,12</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14,80</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16,06</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Административные платежи и сборы</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4,54</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5,26</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штрафы, санкции, возмещение ущерба</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8,18</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5,30</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5,32</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неналоговые доходы</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39,56</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22,98</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12,02</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бюджетов бюджетной системы РФ от возврата остатков субсидии, субвенций и иных межбюджетных трансфертов, имеющих целевое назначение, Прошлых лет</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6,24</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164,31</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Безвозмездные поступления</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предпринимательской и иной приносящей доход деятельности</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w:t>
            </w:r>
          </w:p>
        </w:tc>
      </w:tr>
      <w:tr w:rsidR="00740C9A">
        <w:tblPrEx>
          <w:tblCellMar>
            <w:top w:w="0" w:type="dxa"/>
            <w:bottom w:w="0" w:type="dxa"/>
          </w:tblCellMar>
        </w:tblPrEx>
        <w:tc>
          <w:tcPr>
            <w:tcW w:w="61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Всего доходов</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b/>
                <w:bCs/>
                <w:sz w:val="20"/>
                <w:szCs w:val="20"/>
              </w:rPr>
              <w:t>9 275,93</w:t>
            </w:r>
          </w:p>
        </w:tc>
        <w:tc>
          <w:tcPr>
            <w:tcW w:w="98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b/>
                <w:bCs/>
                <w:sz w:val="20"/>
                <w:szCs w:val="20"/>
              </w:rPr>
              <w:t>6 713,82</w:t>
            </w:r>
          </w:p>
        </w:tc>
        <w:tc>
          <w:tcPr>
            <w:tcW w:w="142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b/>
                <w:bCs/>
                <w:sz w:val="20"/>
                <w:szCs w:val="20"/>
              </w:rPr>
              <w:t>6 950,01</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2.2</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доходов Федерального бюджета, (в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3"/>
        <w:gridCol w:w="666"/>
        <w:gridCol w:w="666"/>
        <w:gridCol w:w="666"/>
      </w:tblGrid>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2008</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2009</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2010</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прибыль, доходы</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3,09</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и взносы на социальные нужды</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5,46</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7,39</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0,27</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товары (работы, услуги), реализуемые на территории РФ</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12,11</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17,25</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товары, ввозимые на территорию РФ</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13,15</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13,89</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сборы, регулярные платежи за пользование природными ресурсами</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17,65</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14,52</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15,89</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Государственная пошлина</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0,47</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0,82</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Задолженность и перерасчеты по отмененным налогам, сборам и иным обязательным платежам</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0,009</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0,009</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внешнеэкономической деятельности</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38,65</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37,53</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39,52</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использования имущества, находящегося в государственной и муниципальной собственности</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Платежи при пользовании природными ресурсами</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0,89</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оказания платных услуг и компенсации затрат государства</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1,77</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продажи материальных и нематериальных активов</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Административные платежи и сборы</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штрафы, санкции, возмещение ущерба</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0,09</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неналоговые доходы</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0,43</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0,34</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0,17</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бюджетов бюджетной системы РФ от возврата остатков субсидии, субвенций и иных межбюджетных трансфертов, имеющих целевое назначение, Прошлых лет</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0,104</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Безвозмездные поступления</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0,014</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Доходы от предпринимательской и иной приносящей доход деятельности</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r>
      <w:tr w:rsidR="00740C9A">
        <w:tblPrEx>
          <w:tblCellMar>
            <w:top w:w="0" w:type="dxa"/>
            <w:bottom w:w="0" w:type="dxa"/>
          </w:tblCellMar>
        </w:tblPrEx>
        <w:tc>
          <w:tcPr>
            <w:tcW w:w="757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Всего:</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100</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100</w:t>
            </w:r>
          </w:p>
        </w:tc>
        <w:tc>
          <w:tcPr>
            <w:tcW w:w="66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100</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2.3</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доходов Федерального бюджета на 2008-2010 гг. (млрд.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444"/>
        <w:gridCol w:w="1444"/>
        <w:gridCol w:w="1444"/>
        <w:gridCol w:w="1445"/>
      </w:tblGrid>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Относительное изменение</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изменения</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Характер изменения</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прибыль, доходы</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-546,42</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0,282</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-71,8</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и взносы на социальные нужды</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-487,74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0,037</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-96,24</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товары (работы, услуги), реализуемые на территории РФ</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224,53</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1,199</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на товары, ввозимые на территорию РФ</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-204,04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0,825</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-17,45</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Налоги, сборы, регулярные платежи за пользование природными ресурсами</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-533,06</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0,674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-32,55</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Государственная пошлина</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23,28</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Задолженность и перерасчеты по отмененным налогам, сборам и иным обязательным платежам</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-0,87</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внешнеэкономической деятельности</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-834,65</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0,767</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-23,28</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использования имущества, находящегося в государственной и муниципальной собственности</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113,33</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1,753</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75,3</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Платежи при пользовании природными ресурсами</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0,56</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оказания платных услуг и компенсации затрат государства</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9,23</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продажи материальных и нематериальных активов</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-6,06</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0,726</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-27,4</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Административные платежи и сборы</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1,158</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штрафы, санкции, возмещение ущерба</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-2,86</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0,65</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неналоговые доходы</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-69,6</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Доходы бюджетов бюджетной системы РФ от возврата остатков субсидии, субвенций и иных межбюджетных трансфертов, имеющих целевое назначение, Прошлых лет</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-5,52</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0,115</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-88,5</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Безвозмездные поступления</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предпринимательской и иной приносящей доход деятельности</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136,5</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13550</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-2325,94</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148,32</w:t>
            </w:r>
          </w:p>
        </w:tc>
        <w:tc>
          <w:tcPr>
            <w:tcW w:w="144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x-none"/>
              </w:rPr>
              <w:t>13032,27</w:t>
            </w:r>
          </w:p>
        </w:tc>
        <w:tc>
          <w:tcPr>
            <w:tcW w:w="144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Налог на прибыль. Э</w:t>
      </w:r>
      <w:r>
        <w:rPr>
          <w:rFonts w:ascii="Times New Roman CYR" w:hAnsi="Times New Roman CYR" w:cs="Times New Roman CYR"/>
          <w:sz w:val="28"/>
          <w:szCs w:val="28"/>
        </w:rPr>
        <w:t>та статья в динамике уменьшается. В абсолютном выражении мы видим, что к 2009 году происходит уменьшение поступлений на 595,48 млрд. руб., к 2010 ещё на 49,06 млрд. руб., что составит 636,28 млрд. руб., в общем, этот показатель к 2010 году уменьшился в 0,3 раза по темпам роста. Удельный вес этого показателя снижается от 8,2% - 3,09%.</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Уменьшение поступлений в основном связано со снижением с 1 января 2009 года ставки для зачисления налога в федеральный бюджет с 6,5 до 2%. При этом, в соответствии с законодательством, ежемесячные авансовые платежи (за исключением платежей по фактически полученной прибыли) в I квартале 2009 года уплачивались по ставке 6,5%.</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Налоги и взносы на социальные нужды. </w:t>
      </w:r>
      <w:r>
        <w:rPr>
          <w:rFonts w:ascii="Times New Roman CYR" w:hAnsi="Times New Roman CYR" w:cs="Times New Roman CYR"/>
          <w:sz w:val="28"/>
          <w:szCs w:val="28"/>
        </w:rPr>
        <w:t>Из данных таблицы (см. Приложение 1.), видно, что удельный вес этого показателя увеличивается, но только с 2008 по 2009 год. Далее следует резкое уменьшение от 7,39% - 0,27%. Суммы поступлений уменьшаются. В 2008 году в размере 506,77 млрд. руб., в 2010 году уменьшается в 0,4 раза по отношению к 2008 году, составив 487,74 млрд. руб.</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Налоги на товары (работы, услуги) реализуемые на территорию РФ</w:t>
      </w:r>
      <w:r>
        <w:rPr>
          <w:rFonts w:ascii="Times New Roman CYR" w:hAnsi="Times New Roman CYR" w:cs="Times New Roman CYR"/>
          <w:sz w:val="28"/>
          <w:szCs w:val="28"/>
        </w:rPr>
        <w:t>. Доля этого раздела составляет 12,11% в 2008 году, в 2009 году составляет 17,25%. В 2010 году увеличивается на 2,15%. В 2010 году сумма показателя возрастает на 224,53 млрд. руб. по отношению к 2008 году.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Налоги на товары, ввозимые на территорию РФ</w:t>
      </w:r>
      <w:r>
        <w:rPr>
          <w:rFonts w:ascii="Times New Roman CYR" w:hAnsi="Times New Roman CYR" w:cs="Times New Roman CYR"/>
          <w:sz w:val="28"/>
          <w:szCs w:val="28"/>
        </w:rPr>
        <w:t>. В динамике этого показателя, мы видим, что сумма этого показателя уменьшается от 1169,07 - 965,03 млрд. руб. на 204,04 млрд. руб. Удельный вес этого показателя растет к 2010 году составит 13,89% увеличившись на 1,29% к 2008 году.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Налоги, сборы и регулярные платежи за пользование природными ресурсами</w:t>
      </w:r>
      <w:r>
        <w:rPr>
          <w:rFonts w:ascii="Times New Roman CYR" w:hAnsi="Times New Roman CYR" w:cs="Times New Roman CYR"/>
          <w:sz w:val="28"/>
          <w:szCs w:val="28"/>
        </w:rPr>
        <w:t>. Поступления налога на добычу полезных ископаемых на 2008 год составляет сумму 1637,52млрд. руб., на 2009 и 2010 год 974,83 млрд. руб. и 1104,46 млрд. руб. В относительном выражении происходит снижение данного показателя. Т.к. результаты были подсчитаны самостоятельно, возможно, есть небольшая погрешность этого показателя. Данный показатель полностью зависит от цен на природные ресурсы.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Государственная пошлина. </w:t>
      </w:r>
      <w:r>
        <w:rPr>
          <w:rFonts w:ascii="Times New Roman CYR" w:hAnsi="Times New Roman CYR" w:cs="Times New Roman CYR"/>
          <w:sz w:val="28"/>
          <w:szCs w:val="28"/>
        </w:rPr>
        <w:t>При расчете государственной пошлины, подлежащей уплате в федеральный бюджет, применялись установленные бюджетным законодательством нормативы распределения платежей между уровнями бюджетной системы Российской Федерации. На 2008 год поступления составляют сумму в 33,68 млрд. руб., на 2010 год 56,96 млрд. руб. Сумма этого показателя в 2010 году возрастает на 23,28 млрд. руб. по отношению к 2008году.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Доходы от внешнеэкономической деятельности.</w:t>
      </w:r>
      <w:r>
        <w:rPr>
          <w:rFonts w:ascii="Times New Roman CYR" w:hAnsi="Times New Roman CYR" w:cs="Times New Roman CYR"/>
          <w:sz w:val="28"/>
          <w:szCs w:val="28"/>
        </w:rPr>
        <w:t xml:space="preserve"> В динамике этого показателя, мы видим, что сумма этого показателя уменьшается от 3584,95 - 2750,30 млрд. руб. на 834,65 млрд. руб. Удельный вес этого показателя растет к 2010 году составляет 39,52% увеличившись на 0,87% к 2008 году.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Доходы от использования имущества, находящегося в государственной и муниципальной собственности.</w:t>
      </w:r>
      <w:r>
        <w:rPr>
          <w:rFonts w:ascii="Times New Roman CYR" w:hAnsi="Times New Roman CYR" w:cs="Times New Roman CYR"/>
          <w:sz w:val="28"/>
          <w:szCs w:val="28"/>
        </w:rPr>
        <w:t xml:space="preserve"> Сумма этого показателя составляет 150,54 млрд. руб. в 2008 году, в 2010 году сумма показателя возрастает на 133,33 млрд. руб. по отношению к 2008 году., составляя </w:t>
      </w:r>
      <w:r>
        <w:rPr>
          <w:rFonts w:ascii="Times New Roman CYR" w:hAnsi="Times New Roman CYR" w:cs="Times New Roman CYR"/>
          <w:sz w:val="28"/>
          <w:szCs w:val="28"/>
        </w:rPr>
        <w:lastRenderedPageBreak/>
        <w:t>263,87млрд.руб.</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Платежи при пользовании природными ресурсами.</w:t>
      </w:r>
      <w:r>
        <w:rPr>
          <w:rFonts w:ascii="Times New Roman CYR" w:hAnsi="Times New Roman CYR" w:cs="Times New Roman CYR"/>
          <w:sz w:val="28"/>
          <w:szCs w:val="28"/>
        </w:rPr>
        <w:t xml:space="preserve"> Поступления платежей при пользовании природными ресурсами на 2008 год составляет сумму 111,77 млрд. руб., на 2009 и 2010 год 59,66 млрд. руб. и 62,13 млрд. руб. В 2009 году относительно 2008 года происходит снижение данного показателя на 52,11 млрд. руб., в 2010 году идет небольшое увеличение суммы на 2,47 млрд. руб.</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Доходы от оказания платных услуг и компенсации затрат государства.</w:t>
      </w:r>
      <w:r>
        <w:rPr>
          <w:rFonts w:ascii="Times New Roman CYR" w:hAnsi="Times New Roman CYR" w:cs="Times New Roman CYR"/>
          <w:sz w:val="28"/>
          <w:szCs w:val="28"/>
        </w:rPr>
        <w:t xml:space="preserve"> В динамике этого показателя, видно, что сумма этого показателя в 2010 году увеличивается от 114,03-123,26 млрд. руб. относительно 2008 года. Удельный вес этого показателя растет, к 2010 году составляя 1,77% увеличившись на 0,54% к 2008 году.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Доходы от продажи материальных и нематериальных активов.</w:t>
      </w:r>
      <w:r>
        <w:rPr>
          <w:rFonts w:ascii="Times New Roman CYR" w:hAnsi="Times New Roman CYR" w:cs="Times New Roman CYR"/>
          <w:sz w:val="28"/>
          <w:szCs w:val="28"/>
        </w:rPr>
        <w:t xml:space="preserve"> Суммы поступлений уменьшаются. В 2008 году в размере 22,12 млрд. руб., в 2010 году уменьшается в 0,7 раза по отношению к 2008 году, составив 16,06 млрд. руб. Удельный вес этого показателя в 2010 году уменьшается на 0,01% по отношению к 2008 году.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Административные платежи и сборы. </w:t>
      </w:r>
      <w:r>
        <w:rPr>
          <w:rFonts w:ascii="Times New Roman CYR" w:hAnsi="Times New Roman CYR" w:cs="Times New Roman CYR"/>
          <w:sz w:val="28"/>
          <w:szCs w:val="28"/>
        </w:rPr>
        <w:t>Сумма этого показателя составляет 4,54 млрд. руб. в 2008 году, в 2010 году сумма показателя возрастает на 0,72 млрд. руб. по отношению к 2008 году., составляя 5,26 млрд. руб.</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Штрафы, санкции, возмещение ущерба. Э</w:t>
      </w:r>
      <w:r>
        <w:rPr>
          <w:rFonts w:ascii="Times New Roman CYR" w:hAnsi="Times New Roman CYR" w:cs="Times New Roman CYR"/>
          <w:sz w:val="28"/>
          <w:szCs w:val="28"/>
        </w:rPr>
        <w:t>та статья в динамике уменьшается. В абсолютном выражении мы видим, что к 2009 году происходит уменьшение поступлений на 2,88 млрд. руб., к 2010 ещё на 0,02 млрд. руб., что составит 5,32 млрд. руб. Удельный вес этого показателя практически не изменяется.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Прочие неналоговые доходы.</w:t>
      </w:r>
      <w:r>
        <w:rPr>
          <w:rFonts w:ascii="Times New Roman CYR" w:hAnsi="Times New Roman CYR" w:cs="Times New Roman CYR"/>
          <w:sz w:val="28"/>
          <w:szCs w:val="28"/>
        </w:rPr>
        <w:t xml:space="preserve"> Сумма доходов на 2008 год составляет </w:t>
      </w:r>
      <w:r>
        <w:rPr>
          <w:rFonts w:ascii="Times New Roman CYR" w:hAnsi="Times New Roman CYR" w:cs="Times New Roman CYR"/>
          <w:sz w:val="28"/>
          <w:szCs w:val="28"/>
        </w:rPr>
        <w:lastRenderedPageBreak/>
        <w:t>39,56 млрд. руб., на 2009 год на 16,58 млрд. руб. меньше, а в 2010 году уменьшается ещё на 10,96 млрд. руб.</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Доходы бюджетов бюджетной системы РФ от возврата остатков субсидии, субвенций и иных межбюджетных трансфертов, имеющих целевое назначение. </w:t>
      </w:r>
      <w:r>
        <w:rPr>
          <w:rFonts w:ascii="Times New Roman CYR" w:hAnsi="Times New Roman CYR" w:cs="Times New Roman CYR"/>
          <w:sz w:val="28"/>
          <w:szCs w:val="28"/>
        </w:rPr>
        <w:t>Сумма данных доходов увеличивается, но только с 2008 по 2009 год от 6,24 млрд. руб. - 164,31 млрд. руб. Далее следует резкое уменьшение до 0,72 млрд. руб.</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Доходы от предпринимательской и иной приносящей доход деятельности </w:t>
      </w:r>
      <w:r>
        <w:rPr>
          <w:rFonts w:ascii="Times New Roman CYR" w:hAnsi="Times New Roman CYR" w:cs="Times New Roman CYR"/>
          <w:sz w:val="28"/>
          <w:szCs w:val="28"/>
        </w:rPr>
        <w:t>увеличиваются от 0,02 млрд. руб. - 2,73 млрд. руб. Также идет увеличение удельного веса на 0,38%</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за 2 года , 2008 по 2010 доходы Федерального бюджета уменьшились на 2325,94 млрд. руб.</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Проведем сравнительный анализ налогов, сборов, и регулярных платежей за пользование природными ресурсами, а также доходов от внешнеэкономической деятельности Федерального бюджета 2008 - 2010 годов. Для этого используем данные Приложение№3 к Заключению Счетной палаты РФ на проект федерального закона « о федеральном бюджете на 2010 год и на плановый период 2010-2012 годов» и Федеральный закон от 02.12.2009 N 308-ФЗ "О федеральном бюджете на 2010 год и на плановый период 2011 и 2012 годов". Затем, по данным этих документов подсчитаем удельный вес доходов, абсолютное, относительное изменение, темп изменения и определим характер изменения доходов.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2.4</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Налоги, сборы и регулярные платежи за пользование природными ресурсами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2"/>
        <w:gridCol w:w="942"/>
        <w:gridCol w:w="943"/>
        <w:gridCol w:w="942"/>
        <w:gridCol w:w="943"/>
        <w:gridCol w:w="942"/>
        <w:gridCol w:w="943"/>
      </w:tblGrid>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Наименование</w:t>
            </w:r>
          </w:p>
        </w:tc>
        <w:tc>
          <w:tcPr>
            <w:tcW w:w="1885"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885"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885"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полезных ископаемых</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1 604,65</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33</w:t>
            </w:r>
            <w:r>
              <w:rPr>
                <w:rFonts w:ascii="Times New Roman CYR" w:hAnsi="Times New Roman CYR" w:cs="Times New Roman CYR"/>
                <w:sz w:val="20"/>
                <w:szCs w:val="20"/>
                <w:lang w:val="en-US"/>
              </w:rPr>
              <w:t>,06</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953,31</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33,06</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1 074,15</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32,9</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полезных ископаемых в виде углеводородного сырья</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1 591,83</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32,8</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942,79</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32,7</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1 059,20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32,5</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Нефть</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1 492,99</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30,6</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863,42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29,9</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971,03</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29,8</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 горючий природный из всех видов месторождений углеводородного сырья</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90,47</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1,86</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72,46</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2,5</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79,40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2,44</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Газовый конденсат из всех видов месторождений углеводородного сырья</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8,37</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0,17</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0,24</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8,77</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0,27</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прочих полезных ископаемых (за исключением полезных ископаемых в виде природных алмазов)</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9,97</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0,21</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0,34</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9,81</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0,3</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полезных ископаемых на континентальном шельфе РФ, в исключительной экономической зоне РФ, при добыче полезных ископаемых из недр за пределами территории РФ</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0,06</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0,03</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5,14</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0,16</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Регулярные платежи за добычу полезных ископаемых (роялти) при выполнении соглашений о разделе продукции</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18,36</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0,38</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12,61</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0,44</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22,20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0,7</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0,004</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3,47</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0,12</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7,71</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0,24</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18,16</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0,37</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9,14</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0,32</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0,44</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Водный налог</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0,27</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0,3</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0,24</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Сборы за пользование объектами животного мира и за пользование объектами водных биологических ресурсов</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0,03</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0,01</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0,009</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Сбор за пользование объектами водных биологических ресурсов (исключая внутренние водные объекты)</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0,03</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0,01</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0,009</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Сбор за пользование объектами водных биологических ресурсов (по внутренним водным объектам)</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0,0014</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0,001</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0,001</w:t>
            </w:r>
          </w:p>
        </w:tc>
      </w:tr>
      <w:tr w:rsidR="00740C9A">
        <w:tblPrEx>
          <w:tblCellMar>
            <w:top w:w="0" w:type="dxa"/>
            <w:bottom w:w="0" w:type="dxa"/>
          </w:tblCellMar>
        </w:tblPrEx>
        <w:tc>
          <w:tcPr>
            <w:tcW w:w="39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Всего</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4853,82</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lang w:val="en-US"/>
              </w:rPr>
            </w:pPr>
            <w:r>
              <w:rPr>
                <w:rFonts w:ascii="Times New Roman CYR" w:hAnsi="Times New Roman CYR" w:cs="Times New Roman CYR"/>
                <w:b/>
                <w:bCs/>
                <w:sz w:val="20"/>
                <w:szCs w:val="20"/>
                <w:lang w:val="en-US"/>
              </w:rPr>
              <w:t>100</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2883,88</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lang w:val="en-US"/>
              </w:rPr>
            </w:pPr>
            <w:r>
              <w:rPr>
                <w:rFonts w:ascii="Times New Roman CYR" w:hAnsi="Times New Roman CYR" w:cs="Times New Roman CYR"/>
                <w:b/>
                <w:bCs/>
                <w:sz w:val="20"/>
                <w:szCs w:val="20"/>
                <w:lang w:val="en-US"/>
              </w:rPr>
              <w:t>100</w:t>
            </w:r>
          </w:p>
        </w:tc>
        <w:tc>
          <w:tcPr>
            <w:tcW w:w="94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3260,35</w:t>
            </w:r>
          </w:p>
        </w:tc>
        <w:tc>
          <w:tcPr>
            <w:tcW w:w="9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lang w:val="en-US"/>
              </w:rPr>
            </w:pPr>
            <w:r>
              <w:rPr>
                <w:rFonts w:ascii="Times New Roman CYR" w:hAnsi="Times New Roman CYR" w:cs="Times New Roman CYR"/>
                <w:b/>
                <w:bCs/>
                <w:sz w:val="20"/>
                <w:szCs w:val="20"/>
                <w:lang w:val="en-US"/>
              </w:rPr>
              <w:t>100</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Таблица 2.5</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динамики налогов, сборов и регулярных платежей за пользование природными ресурсами (относительно 2010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8"/>
        <w:gridCol w:w="962"/>
        <w:gridCol w:w="882"/>
        <w:gridCol w:w="784"/>
        <w:gridCol w:w="876"/>
        <w:gridCol w:w="957"/>
        <w:gridCol w:w="868"/>
        <w:gridCol w:w="803"/>
        <w:gridCol w:w="877"/>
      </w:tblGrid>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844"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w:t>
            </w:r>
          </w:p>
        </w:tc>
        <w:tc>
          <w:tcPr>
            <w:tcW w:w="1660"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Относительное изменение</w:t>
            </w:r>
          </w:p>
        </w:tc>
        <w:tc>
          <w:tcPr>
            <w:tcW w:w="1825"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изменения</w:t>
            </w:r>
          </w:p>
        </w:tc>
        <w:tc>
          <w:tcPr>
            <w:tcW w:w="1680"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Характер изменения</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полезных ископаемых</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503,5</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120,84</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0,669</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1,127</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полезных ископаемых в виде углеводородного сырья</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-532,63</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116,4</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0,665</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1,123</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-33,5</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Нефть</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-521,96</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107,61</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0,65</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1,125</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12,46</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 горючий природный из всех видов месторождений углеводородного сырья</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-11,07</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6,94</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0,878</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1,096</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-12,24</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9,58</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Газовый конденсат из всех видов месторождений углеводородного сырья</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1,048</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1,267</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4,78</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прочих полезных ископаемых (за исключением полезных ископаемых в виде природных алмазов)</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0,984</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1,011</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полезных ископаемых на континентальном шельфе РФ, в исключительной экономической зоне РФ, при добыче полезных ископаемых из недр за пределами территории РФ</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80,3</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526,8</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Регулярные платежи за добычу полезных ископаемых (роялти) при выполнении соглашений о разделе продукции</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3,84</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9,59</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7,52</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4,24</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40,58</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2,22</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3957,9</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122,19</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-3,66</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5,36</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0,798</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1,586</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58,64</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Водный налог</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-5,22</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0,599</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0,906</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-40,1</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Сборы за пользование объектами животного мира и за пользование объектами водных биологических ресурсов</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0,215</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-78,52</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Сбор за пользование объектами водных биологических ресурсов (исключая внутренние водные объекты)</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-79,02</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Сбор за пользование объектами водных биологических ресурсов (по внутренним водным объектам)</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0,286</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-71,43</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r>
      <w:tr w:rsidR="00740C9A">
        <w:tblPrEx>
          <w:tblCellMar>
            <w:top w:w="0" w:type="dxa"/>
            <w:bottom w:w="0" w:type="dxa"/>
          </w:tblCellMar>
        </w:tblPrEx>
        <w:tc>
          <w:tcPr>
            <w:tcW w:w="254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96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-559,5</w:t>
            </w:r>
          </w:p>
        </w:tc>
        <w:tc>
          <w:tcPr>
            <w:tcW w:w="88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376,46</w:t>
            </w:r>
          </w:p>
        </w:tc>
        <w:tc>
          <w:tcPr>
            <w:tcW w:w="7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50,6</w:t>
            </w:r>
          </w:p>
        </w:tc>
        <w:tc>
          <w:tcPr>
            <w:tcW w:w="8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22,521</w:t>
            </w:r>
          </w:p>
        </w:tc>
        <w:tc>
          <w:tcPr>
            <w:tcW w:w="95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3659,22</w:t>
            </w:r>
          </w:p>
        </w:tc>
        <w:tc>
          <w:tcPr>
            <w:tcW w:w="86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849,2</w:t>
            </w:r>
          </w:p>
        </w:tc>
        <w:tc>
          <w:tcPr>
            <w:tcW w:w="8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Налог на добычу полезных ископаемых.</w:t>
      </w:r>
      <w:r>
        <w:rPr>
          <w:rFonts w:ascii="Times New Roman CYR" w:hAnsi="Times New Roman CYR" w:cs="Times New Roman CYR"/>
          <w:sz w:val="28"/>
          <w:szCs w:val="28"/>
        </w:rPr>
        <w:t>Эта статья в динамике уменьшается относительно 2008. В абсолютном выражении мы видим, что к 2009 году происходит уменьшение поступлений на 651,34 млрд. руб., но к 2010 она растет на 120,84 млрд. руб., что составит 1074,15 млрд. руб.Удельный вес этого показателя снижается от 33,06%-32,9%.</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Налог на добычу полезных ископаемых в виде углеводородного сырья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динамике этого показателя, мы видим, что сумма этого показателя уменьшается от 1591,83-1059,20 млрд. руб. на 531,63 млрд. руб.. Удельный вес этого показателя к 2010 году составляет 32,5% .</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Нефть</w:t>
      </w:r>
      <w:r>
        <w:rPr>
          <w:rFonts w:ascii="Times New Roman CYR" w:hAnsi="Times New Roman CYR" w:cs="Times New Roman CYR"/>
          <w:sz w:val="28"/>
          <w:szCs w:val="28"/>
        </w:rPr>
        <w:t xml:space="preserve">. Данный показатель уменьшается от 1492,99-971,03 млрд.руб. на </w:t>
      </w:r>
      <w:r>
        <w:rPr>
          <w:rFonts w:ascii="Times New Roman CYR" w:hAnsi="Times New Roman CYR" w:cs="Times New Roman CYR"/>
          <w:sz w:val="28"/>
          <w:szCs w:val="28"/>
        </w:rPr>
        <w:lastRenderedPageBreak/>
        <w:t>521,96 млрд.руб. Удельный вес уменьшается незначительно, от 30,6%- 29,8%.</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Газ горючий природный из всех видов месторождений углеводородного сырья.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статья в динамике уменьшается на -11,07 млрд. руб. от 90,47 млрд.руб. - 79,40 млрд. руб. Удельный вес увеличившись на 0,58% составляет 2,44%.</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Газовый конденсат из всех видов месторождений углеводородного сырья.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статья в динамике уменьшается относительно 2008. В абсолютном выражении мы видим, что к 2009 году происходит уменьшение поступлений на 1,45 млрд. руб., но к 2010 она растет на 1,85 млрд. руб., что составит 8,77 млрд. руб. Удельный вес этого показателя увеличивается от 0,17%-0,27%.</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Налог на добычу прочих полезных ископаемых (за исключением полезных ископаемых в виде природных алмазов)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показатель уменьшается на 0,16 млрд. руб. относительно 2008г. и составляя в 2010г. 9,81 млрд.руб. Удельный вес растет от 0,21%-0,3%.</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Налог на добычу полезных ископаемых на континентальном шельфе РФ, в исключительной экономической зоне РФ, при добыче полезных ископаемых из недр за пределами территории РФ</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статья в динамике увеличивается с 2,85 млрд. руб. - 5,14 млрд. руб. Удельный вес в 2010 г. составляет 0,16%, что 0,1% больше, относительно 2008г.</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Регулярные платежи за добычу полезных ископаемых (роялти) при выполнении соглашений о разделе продукции </w:t>
      </w:r>
      <w:r>
        <w:rPr>
          <w:rFonts w:ascii="Times New Roman CYR" w:hAnsi="Times New Roman CYR" w:cs="Times New Roman CYR"/>
          <w:sz w:val="28"/>
          <w:szCs w:val="28"/>
        </w:rPr>
        <w:t>в 2010 г. увеличиваются на 3,84 млрд. руб. относительно 2008 г. и составляют 22,20 млрд. руб. Удельный вес также увеличивается от 0,38% до 0,70%.</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Регулярные платежи за добычу полезных ископаемых (роялти) при </w:t>
      </w:r>
      <w:r>
        <w:rPr>
          <w:rFonts w:ascii="Times New Roman CYR" w:hAnsi="Times New Roman CYR" w:cs="Times New Roman CYR"/>
          <w:b/>
          <w:bCs/>
          <w:sz w:val="28"/>
          <w:szCs w:val="28"/>
        </w:rPr>
        <w:lastRenderedPageBreak/>
        <w:t>выполнении соглашений о разделе продукции в виде углеводородного сырья, за исключением газа горючего природного</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данного показателя уменьшается на 3,66 млрд. руб. составляя в 2010г. 14,50 млрд.руб. Удельный вес увеличивается, составляя 0,44%</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Водный налог </w:t>
      </w:r>
      <w:r>
        <w:rPr>
          <w:rFonts w:ascii="Times New Roman CYR" w:hAnsi="Times New Roman CYR" w:cs="Times New Roman CYR"/>
          <w:sz w:val="28"/>
          <w:szCs w:val="28"/>
        </w:rPr>
        <w:t>в 2010 году составляет 7,80 млрд. руб. Это на 5,22 млрд.руб. меньше, чем в 2008 году. Удельный вес меняется в 2008,2009,2010 г.г. соответственно 0,27%;0,3%;0,24%.</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Сборы за пользование объектами животного мира и за пользование объектами водных биологических ресурсов </w:t>
      </w:r>
      <w:r>
        <w:rPr>
          <w:rFonts w:ascii="Times New Roman CYR" w:hAnsi="Times New Roman CYR" w:cs="Times New Roman CYR"/>
          <w:sz w:val="28"/>
          <w:szCs w:val="28"/>
        </w:rPr>
        <w:t>в 2009 г. уменьшились на 1,17 млрд. руб. относительно 2008г. и остались неизменными в 2010 г. составляя 0,32 млрд. руб. Удельный вес составил в 2008,2009,2010 гг. соответственно 0,03%; 0,01%; 0,01%.</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Сбор за пользование объектами водных биологических ресурсов (исключая внутренние водные объекты)</w:t>
      </w:r>
      <w:r>
        <w:rPr>
          <w:rFonts w:ascii="Times New Roman CYR" w:hAnsi="Times New Roman CYR" w:cs="Times New Roman CYR"/>
          <w:sz w:val="28"/>
          <w:szCs w:val="28"/>
        </w:rPr>
        <w:t xml:space="preserve"> в 2009 г. уменьшились на 1,13 млрд. руб. относительно 2008 г. и остались неизменными в 2010 г. составляя 0,30млрд. руб. Удельный вес составил в 2008, 2009, 2010 гг. соответственно 0,03%; 0,01%; 0,01%.</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Сбор за пользование объектами водных биологических ресурсов (по внутренним водным объектам)</w:t>
      </w:r>
      <w:r>
        <w:rPr>
          <w:rFonts w:ascii="Times New Roman CYR" w:hAnsi="Times New Roman CYR" w:cs="Times New Roman CYR"/>
          <w:sz w:val="28"/>
          <w:szCs w:val="28"/>
        </w:rPr>
        <w:t xml:space="preserve"> в 2009 г. уменьшились на 0,05 млрд. руб. относительно 2008 г. и остались неизменными в 2010 г. составляя 0,02 млрд. руб. Удельный вес составил в 2008, 2009, 2010 гг. соответственно 0,0014%; 0,001%; 0,001%.</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2.6</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Доходы от внешнеэкономической деятельности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9"/>
        <w:gridCol w:w="1283"/>
        <w:gridCol w:w="1001"/>
        <w:gridCol w:w="1283"/>
        <w:gridCol w:w="1001"/>
        <w:gridCol w:w="1283"/>
        <w:gridCol w:w="1001"/>
      </w:tblGrid>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2284"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2284"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284"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млрд.руб.</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Таможенные пошлины</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3 484,87</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35,09</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2 356,85</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34,86</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2 684,38</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25,92</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Ввозные таможенные пошлины</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625,57</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473,46</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516,51</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4,99</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2 859,29</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1 883,39</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27,86</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2 167,88</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20,94</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 на нефть сырую</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1 784,80</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17,98</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1 161,01</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17,17</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1 323,61</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12,78</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 на газ природный</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490,21</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4,94</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330,05</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4,88</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401,52</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3,88</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 на товары, выработанные из нефти</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522,60</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5,26</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363,76</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5,38</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410,35</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3,96</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вывозные таможенные пошлины</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61,69</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0,62</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28,56</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32,39</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0,31</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Таможенные сборы</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28,19</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0,28</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19,46</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0,29</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23,03</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реализации на экспорт высокообогащенного урана и природного сырьевого компонента низкообогащенного урана</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7,62</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10,14</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7,48</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реализации работы разделения, содержащейся в стоимости низкообогащенного урана, полученного из высокообогащенного урана, извлеченного из ядерного оружия</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13,66</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19,79</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0,29</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20,37</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поступления от внешнеэкономической деятельности</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50,61</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113,68</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1,68</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15,02</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w:t>
            </w:r>
          </w:p>
        </w:tc>
      </w:tr>
      <w:tr w:rsidR="00740C9A">
        <w:tblPrEx>
          <w:tblCellMar>
            <w:top w:w="0" w:type="dxa"/>
            <w:bottom w:w="0" w:type="dxa"/>
          </w:tblCellMar>
        </w:tblPrEx>
        <w:tc>
          <w:tcPr>
            <w:tcW w:w="271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9929,11</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6760,15</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8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10352,84</w:t>
            </w:r>
          </w:p>
        </w:tc>
        <w:tc>
          <w:tcPr>
            <w:tcW w:w="100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Таблица 2.7</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Анализ динамики доходов от внешнеэкономической деятельности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7"/>
        <w:gridCol w:w="977"/>
        <w:gridCol w:w="684"/>
        <w:gridCol w:w="843"/>
        <w:gridCol w:w="739"/>
        <w:gridCol w:w="729"/>
        <w:gridCol w:w="672"/>
        <w:gridCol w:w="658"/>
        <w:gridCol w:w="658"/>
      </w:tblGrid>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661"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w:t>
            </w:r>
          </w:p>
        </w:tc>
        <w:tc>
          <w:tcPr>
            <w:tcW w:w="1582"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Относительное изменение</w:t>
            </w:r>
          </w:p>
        </w:tc>
        <w:tc>
          <w:tcPr>
            <w:tcW w:w="1401"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изменения</w:t>
            </w:r>
          </w:p>
        </w:tc>
        <w:tc>
          <w:tcPr>
            <w:tcW w:w="1316"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Характер изменения</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Таможенные пошлины</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-800,5</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327,23</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0,77</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1,139</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Ввозные таможенные пошлины</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-109,06</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43,05</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0,826</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Вывозные таможенные пошлины</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-691,4</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284,49</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0,758</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 на нефть сырую</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-461,19</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162,6</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0,742</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-25,84</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 на газ природный</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-88,69</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71,47</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0,82</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1,216</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 на товары, выработанные из нефти</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-112,25</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46,59</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0,785</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1,128</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вывозные таможенные пошлины</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0,525</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1,134</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Таможенные сборы</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3,57</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0,816</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1,183</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18,3</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реализации на экспорт высокообогащенного урана и природного сырьевого компонента низкообогащенного урана</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-2,66</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0,981</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0,738</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реализации работы разделения, содержащейся в стоимости низкообогащенного урана, полученного из высокообогащенного урана, извлеченного из ядерного оружия</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6,71</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1,491</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1,029</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49,1</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поступления от внешнеэкономической деятельности</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-35,59</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-98,66</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0,297</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0,132</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-70,3</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-86,8</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359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Всего</w:t>
            </w:r>
          </w:p>
        </w:tc>
        <w:tc>
          <w:tcPr>
            <w:tcW w:w="9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-2330,57</w:t>
            </w:r>
          </w:p>
        </w:tc>
        <w:tc>
          <w:tcPr>
            <w:tcW w:w="68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842,09</w:t>
            </w:r>
          </w:p>
        </w:tc>
        <w:tc>
          <w:tcPr>
            <w:tcW w:w="84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8,8</w:t>
            </w:r>
          </w:p>
        </w:tc>
        <w:tc>
          <w:tcPr>
            <w:tcW w:w="73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11,08</w:t>
            </w:r>
          </w:p>
        </w:tc>
        <w:tc>
          <w:tcPr>
            <w:tcW w:w="7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-218,78</w:t>
            </w:r>
          </w:p>
        </w:tc>
        <w:tc>
          <w:tcPr>
            <w:tcW w:w="67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7,93</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w:t>
            </w:r>
          </w:p>
        </w:tc>
        <w:tc>
          <w:tcPr>
            <w:tcW w:w="65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Таможенные пошлины </w:t>
      </w:r>
      <w:r>
        <w:rPr>
          <w:rFonts w:ascii="Times New Roman CYR" w:hAnsi="Times New Roman CYR" w:cs="Times New Roman CYR"/>
          <w:sz w:val="28"/>
          <w:szCs w:val="28"/>
        </w:rPr>
        <w:t>в динамике уменьшаются на 800,5 млрд. руб. от 3484,87-2684,38 млрд. руб. Удельный вес в 2008, 2009, 2010 гг. уменьшается соответственно 35,09%; 34,86%; 25,92%.</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Ввозные таможенные пошлины </w:t>
      </w:r>
      <w:r>
        <w:rPr>
          <w:rFonts w:ascii="Times New Roman CYR" w:hAnsi="Times New Roman CYR" w:cs="Times New Roman CYR"/>
          <w:sz w:val="28"/>
          <w:szCs w:val="28"/>
        </w:rPr>
        <w:t>в динамике 2008-2009 гг. уменьшаются от 625,57-473,46 млрд. руб., но затем с 2009-2010 гг. растут на 43,05 млрд. руб., составляя 516,51 млрд. руб. Удельный вес за весь период меняется соответственно 0,063%; 7%; 4,99%.</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Вывозные таможенные пошлины </w:t>
      </w:r>
      <w:r>
        <w:rPr>
          <w:rFonts w:ascii="Times New Roman CYR" w:hAnsi="Times New Roman CYR" w:cs="Times New Roman CYR"/>
          <w:sz w:val="28"/>
          <w:szCs w:val="28"/>
        </w:rPr>
        <w:t>в 2010 году составляют 2167,88 млрд. руб., что 691,4 млрд. меньше относительно 2008 года. Удельный вес снижается от 28,8%-20,94%.</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Вывозные таможенные пошлины на нефть сырую </w:t>
      </w:r>
      <w:r>
        <w:rPr>
          <w:rFonts w:ascii="Times New Roman CYR" w:hAnsi="Times New Roman CYR" w:cs="Times New Roman CYR"/>
          <w:sz w:val="28"/>
          <w:szCs w:val="28"/>
        </w:rPr>
        <w:t xml:space="preserve">в 2009 году </w:t>
      </w:r>
      <w:r>
        <w:rPr>
          <w:rFonts w:ascii="Times New Roman CYR" w:hAnsi="Times New Roman CYR" w:cs="Times New Roman CYR"/>
          <w:sz w:val="28"/>
          <w:szCs w:val="28"/>
        </w:rPr>
        <w:lastRenderedPageBreak/>
        <w:t>уменьшаются на 623,79 млрд. руб. относительно 2008 года. Затем идет увеличение данного показателя в 2010 году на 162,6 млрд. руб. относительно 2009 года. Удельный вес изменяется не значительно: в 2008 г. - 17,98%; в 2009 г. - 17,17%; в 2010г. - 12,78%.</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Вывозные таможенные пошлины на газ природный </w:t>
      </w:r>
      <w:r>
        <w:rPr>
          <w:rFonts w:ascii="Times New Roman CYR" w:hAnsi="Times New Roman CYR" w:cs="Times New Roman CYR"/>
          <w:sz w:val="28"/>
          <w:szCs w:val="28"/>
        </w:rPr>
        <w:t>уменьшаются в 2009 году на 88,69 млрд. руб., составляя 330,05 млрд. руб. В 2010 году данный показатель увеличивается на 71,47 млрд. руб., составляя 401,52 млрд. руб. Удельный вес также практически не изменяются: 4,94%; 4,88%; 3,88% соответственно.</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Вывозные таможенные пошлины на товары, выработанные из нефти </w:t>
      </w:r>
      <w:r>
        <w:rPr>
          <w:rFonts w:ascii="Times New Roman CYR" w:hAnsi="Times New Roman CYR" w:cs="Times New Roman CYR"/>
          <w:sz w:val="28"/>
          <w:szCs w:val="28"/>
        </w:rPr>
        <w:t>в динамике уменьшаются от 522,6-410,35 млрд. руб. на 46,59 млрд. руб. Удельный вес уменьшается почти на 1,5%.</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Таможенные сборы </w:t>
      </w:r>
      <w:r>
        <w:rPr>
          <w:rFonts w:ascii="Times New Roman CYR" w:hAnsi="Times New Roman CYR" w:cs="Times New Roman CYR"/>
          <w:sz w:val="28"/>
          <w:szCs w:val="28"/>
        </w:rPr>
        <w:t>уменьшились на 5,16 млрд. руб., составив 23,03 млрд. руб. Удельный вес уменьшился на 0,07%.</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Доходы от реализации на экспорт высокообогащенного урана и природного сырьевого компонента низкообогащенного урана </w:t>
      </w:r>
      <w:r>
        <w:rPr>
          <w:rFonts w:ascii="Times New Roman CYR" w:hAnsi="Times New Roman CYR" w:cs="Times New Roman CYR"/>
          <w:sz w:val="28"/>
          <w:szCs w:val="28"/>
        </w:rPr>
        <w:t>уменьшились в 2010 году на 2,66 млрд. руб. относительно 2009 года. Удельный вес меняется в 2008, 2009, 2010 гг. соответственно 0,08%; 0,15%; 0,072%.</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Доходы от реализации работы разделения, содержащейся в стоимости низкообогащенного урана, полученного из высокообогащенного урана, извлеченного из ядерного оружия</w:t>
      </w:r>
      <w:r>
        <w:rPr>
          <w:rFonts w:ascii="Times New Roman CYR" w:hAnsi="Times New Roman CYR" w:cs="Times New Roman CYR"/>
          <w:sz w:val="28"/>
          <w:szCs w:val="28"/>
        </w:rPr>
        <w:t xml:space="preserve"> в течение 3-х лет растут. В 2010 г. на 6,71 млрд. руб., относительно 2008г., на 0,58 млрд. руб. - относительно 2009 г.</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Прочие поступления от внешнеэкономической деятельности </w:t>
      </w:r>
      <w:r>
        <w:rPr>
          <w:rFonts w:ascii="Times New Roman CYR" w:hAnsi="Times New Roman CYR" w:cs="Times New Roman CYR"/>
          <w:sz w:val="28"/>
          <w:szCs w:val="28"/>
        </w:rPr>
        <w:t>значительно уменьшились, составив в 2010 году 15,02 млрд. руб. с удельным весом 0,15%.</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Проведем сравнительный анализ расходной части Федерального бюджета </w:t>
      </w:r>
      <w:r>
        <w:rPr>
          <w:rFonts w:ascii="Times New Roman CYR" w:hAnsi="Times New Roman CYR" w:cs="Times New Roman CYR"/>
          <w:sz w:val="28"/>
          <w:szCs w:val="28"/>
        </w:rPr>
        <w:lastRenderedPageBreak/>
        <w:t>2008 - 2010 годов. Для этого используем данные Приложение№3 к Заключению Счетной палаты РФ на проект федерального закона « о федеральном бюджете на 2010 год и на плановый период 2010-2012 годов» и Федеральный закон от 02.12.2009 N 308-ФЗ "О федеральном бюджете на 2010 год и на плановый период 2011 и 2012 годов". Затем, по данным этих документов подсчитаем удельный вес расходов, их абсолютное, относительное изменение, темп изменения и определим характер изменения расходов. [</w:t>
      </w:r>
      <w:r w:rsidRPr="00A43DF8">
        <w:rPr>
          <w:rFonts w:ascii="Times New Roman CYR" w:hAnsi="Times New Roman CYR" w:cs="Times New Roman CYR"/>
          <w:sz w:val="28"/>
          <w:szCs w:val="28"/>
        </w:rPr>
        <w:t>11]</w:t>
      </w:r>
    </w:p>
    <w:p w:rsidR="00740C9A" w:rsidRDefault="00740C9A">
      <w:pPr>
        <w:widowControl w:val="0"/>
        <w:autoSpaceDE w:val="0"/>
        <w:autoSpaceDN w:val="0"/>
        <w:adjustRightInd w:val="0"/>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российский бюджетный национальный доход расход</w:t>
      </w:r>
    </w:p>
    <w:p w:rsidR="00740C9A" w:rsidRDefault="00740C9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Таблица 2.4</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Федерального бюджета на 2008-2010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7"/>
        <w:gridCol w:w="1177"/>
        <w:gridCol w:w="929"/>
        <w:gridCol w:w="1176"/>
        <w:gridCol w:w="928"/>
        <w:gridCol w:w="1165"/>
        <w:gridCol w:w="929"/>
      </w:tblGrid>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расходов</w:t>
            </w:r>
          </w:p>
        </w:tc>
        <w:tc>
          <w:tcPr>
            <w:tcW w:w="2106"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2104"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2094"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руб.</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Общегосударственные вопросы</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839,4</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10,83</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959,3</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1 186,7</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Национальная оборона</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1040,9</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1211,9</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1 253,2</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Национальная безопасность и правоохранительная деятельность</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835,6</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10,78</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1006,3</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1 062,4</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Национальная экономика</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1025</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1845,7</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1 347,1</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Жилищно-коммунальное хозяйство</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129,5</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142,9</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137,7</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Охрана окружающей среды</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413,1</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4,16</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398,7</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4,03</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Культура, кинематография, средства массовой информации</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114,7</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108,2</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Здравоохранение, физическая культура и спорт</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278,2</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348,2</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332,6</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Социальная политика</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293,6</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331,3</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328,7</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Межбюджетные трансферты</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2674,6</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34,5</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3544,6</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35,7</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3 719,4</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37,68</w:t>
            </w:r>
          </w:p>
        </w:tc>
      </w:tr>
      <w:tr w:rsidR="00740C9A">
        <w:tblPrEx>
          <w:tblCellMar>
            <w:top w:w="0" w:type="dxa"/>
            <w:bottom w:w="0" w:type="dxa"/>
          </w:tblCellMar>
        </w:tblPrEx>
        <w:tc>
          <w:tcPr>
            <w:tcW w:w="326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Всего расходов:</w:t>
            </w:r>
          </w:p>
        </w:tc>
        <w:tc>
          <w:tcPr>
            <w:tcW w:w="1177"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7750,9</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9931,4</w:t>
            </w:r>
          </w:p>
        </w:tc>
        <w:tc>
          <w:tcPr>
            <w:tcW w:w="92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100</w:t>
            </w:r>
          </w:p>
        </w:tc>
        <w:tc>
          <w:tcPr>
            <w:tcW w:w="1165"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9 886,9</w:t>
            </w:r>
          </w:p>
        </w:tc>
        <w:tc>
          <w:tcPr>
            <w:tcW w:w="92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100</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jc w:val="right"/>
        <w:rPr>
          <w:rFonts w:ascii="Times New Roman CYR" w:hAnsi="Times New Roman CYR" w:cs="Times New Roman CYR"/>
          <w:sz w:val="20"/>
          <w:szCs w:val="20"/>
        </w:rPr>
      </w:pPr>
      <w:r>
        <w:rPr>
          <w:rFonts w:ascii="Times New Roman CYR" w:hAnsi="Times New Roman CYR" w:cs="Times New Roman CYR"/>
          <w:sz w:val="20"/>
          <w:szCs w:val="20"/>
        </w:rPr>
        <w:t>Таблица 2.5</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0"/>
          <w:szCs w:val="20"/>
        </w:rPr>
      </w:pPr>
      <w:r>
        <w:rPr>
          <w:rFonts w:ascii="Times New Roman CYR" w:hAnsi="Times New Roman CYR" w:cs="Times New Roman CYR"/>
          <w:sz w:val="20"/>
          <w:szCs w:val="20"/>
        </w:rPr>
        <w:t>Динамика расходов Федерального бюджета 2008-2010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2"/>
        <w:gridCol w:w="903"/>
        <w:gridCol w:w="878"/>
        <w:gridCol w:w="921"/>
        <w:gridCol w:w="909"/>
        <w:gridCol w:w="869"/>
        <w:gridCol w:w="869"/>
        <w:gridCol w:w="856"/>
        <w:gridCol w:w="864"/>
      </w:tblGrid>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781"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w:t>
            </w:r>
          </w:p>
        </w:tc>
        <w:tc>
          <w:tcPr>
            <w:tcW w:w="1830"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Относительное изменение</w:t>
            </w:r>
          </w:p>
        </w:tc>
        <w:tc>
          <w:tcPr>
            <w:tcW w:w="1738"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изменения</w:t>
            </w:r>
          </w:p>
        </w:tc>
        <w:tc>
          <w:tcPr>
            <w:tcW w:w="1720" w:type="dxa"/>
            <w:gridSpan w:val="2"/>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Характер изменения</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2008</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2009</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2008</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2009</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2008</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2009</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2008</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2009</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Общегосударственные вопросы</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347,3</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227,4</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1,414</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1,237</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41,4</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Национальная оборона</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212,3</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41,3</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1,204</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Национальная безопасность и правоохранительная деятельность</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226,8</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56,1</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1,271</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1,056</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Национальная экономика</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322,1</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-498,6</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1,314</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0,73</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31,4</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Жилищно-коммунальное хозяйство</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1,063</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0,96</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Охрана окружающей среды</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1,196</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0,92</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43,7</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1,123</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1,965</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Культура, </w:t>
            </w:r>
            <w:r>
              <w:rPr>
                <w:rFonts w:ascii="Times New Roman CYR" w:hAnsi="Times New Roman CYR" w:cs="Times New Roman CYR"/>
                <w:sz w:val="20"/>
                <w:szCs w:val="20"/>
              </w:rPr>
              <w:lastRenderedPageBreak/>
              <w:t>кинематография, средства массовой информации</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19,3</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1,217</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0,943</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Здравоохранение, физическая культура и спорт</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54,4</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1,195</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0,955</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Социальная политика</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1,119</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0,99</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-0,78</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Спад</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Межбюджетные трансферты</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1044,8</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174,8</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1,391</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1,049</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39,1</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w:t>
            </w:r>
          </w:p>
        </w:tc>
      </w:tr>
      <w:tr w:rsidR="00740C9A">
        <w:tblPrEx>
          <w:tblCellMar>
            <w:top w:w="0" w:type="dxa"/>
            <w:bottom w:w="0" w:type="dxa"/>
          </w:tblCellMar>
        </w:tblPrEx>
        <w:tc>
          <w:tcPr>
            <w:tcW w:w="2502"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b/>
                <w:bCs/>
                <w:sz w:val="20"/>
                <w:szCs w:val="20"/>
              </w:rPr>
              <w:t>Всего расходов:</w:t>
            </w:r>
          </w:p>
        </w:tc>
        <w:tc>
          <w:tcPr>
            <w:tcW w:w="903"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2316</w:t>
            </w:r>
          </w:p>
        </w:tc>
        <w:tc>
          <w:tcPr>
            <w:tcW w:w="878"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-44,4</w:t>
            </w:r>
          </w:p>
        </w:tc>
        <w:tc>
          <w:tcPr>
            <w:tcW w:w="921"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13,51</w:t>
            </w:r>
          </w:p>
        </w:tc>
        <w:tc>
          <w:tcPr>
            <w:tcW w:w="90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11,84</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250,7</w:t>
            </w:r>
          </w:p>
        </w:tc>
        <w:tc>
          <w:tcPr>
            <w:tcW w:w="869"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15,48</w:t>
            </w:r>
          </w:p>
        </w:tc>
        <w:tc>
          <w:tcPr>
            <w:tcW w:w="856"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w:t>
            </w:r>
          </w:p>
        </w:tc>
        <w:tc>
          <w:tcPr>
            <w:tcW w:w="864" w:type="dxa"/>
            <w:tcBorders>
              <w:top w:val="single" w:sz="6" w:space="0" w:color="auto"/>
              <w:left w:val="single" w:sz="6" w:space="0" w:color="auto"/>
              <w:bottom w:val="single" w:sz="6" w:space="0" w:color="auto"/>
              <w:right w:val="single" w:sz="6" w:space="0" w:color="auto"/>
            </w:tcBorders>
          </w:tcPr>
          <w:p w:rsidR="00740C9A" w:rsidRDefault="00740C9A">
            <w:pPr>
              <w:widowControl w:val="0"/>
              <w:autoSpaceDE w:val="0"/>
              <w:autoSpaceDN w:val="0"/>
              <w:adjustRightInd w:val="0"/>
              <w:spacing w:after="0"/>
              <w:rPr>
                <w:rFonts w:ascii="Times New Roman CYR" w:hAnsi="Times New Roman CYR" w:cs="Times New Roman CYR"/>
                <w:b/>
                <w:bCs/>
                <w:sz w:val="20"/>
                <w:szCs w:val="20"/>
              </w:rPr>
            </w:pPr>
            <w:r>
              <w:rPr>
                <w:rFonts w:ascii="Times New Roman CYR" w:hAnsi="Times New Roman CYR" w:cs="Times New Roman CYR"/>
                <w:b/>
                <w:bCs/>
                <w:sz w:val="20"/>
                <w:szCs w:val="20"/>
              </w:rPr>
              <w:t>-</w:t>
            </w:r>
          </w:p>
        </w:tc>
      </w:tr>
    </w:tbl>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 общегосударственные вопросы</w:t>
      </w:r>
      <w:r>
        <w:rPr>
          <w:rFonts w:ascii="Times New Roman CYR" w:hAnsi="Times New Roman CYR" w:cs="Times New Roman CYR"/>
          <w:sz w:val="28"/>
          <w:szCs w:val="28"/>
        </w:rPr>
        <w:t xml:space="preserve"> расходы возросли с 839,4 млрд. рублей в 2008 г. до 1186 млрд. р. в 2010 г. то есть на 347 млрд. или на 23,7% больше, чем в 2009 году и на 41% больше, чем в 2008 году.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на национальную оборону</w:t>
      </w:r>
      <w:r>
        <w:rPr>
          <w:rFonts w:ascii="Times New Roman CYR" w:hAnsi="Times New Roman CYR" w:cs="Times New Roman CYR"/>
          <w:sz w:val="28"/>
          <w:szCs w:val="28"/>
        </w:rPr>
        <w:t>2008 г. - 1040,9 млрд., 2009 г. - 1211,9 млрд. 2010 г.- 1253,2 млрд. руб. всего за 2 года ассигнования увеличились на 253 млрд. руб. На ВС увеличение составило 5,7%. На коллективную безопасность и миротворческую деятельность ассигнования увеличились в 18 раз (11,1 млрд.р.). Значительному снижению подверглись расходы на ядерно-оружейный комплекс (1,6%), военно-техническое сотрудничество - 8,3%, научные исследования - 15,3%.</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расходы на национальную безопасность</w:t>
      </w:r>
      <w:r>
        <w:rPr>
          <w:rFonts w:ascii="Times New Roman CYR" w:hAnsi="Times New Roman CYR" w:cs="Times New Roman CYR"/>
          <w:sz w:val="28"/>
          <w:szCs w:val="28"/>
        </w:rPr>
        <w:t xml:space="preserve"> почти сравнялись с расходами на оборону и в 2010 году составят 1062,4 млрд. руб. На 3,4% увеличились ассигнования на МВД, на 12,4% - на внутренние войска, на 3,3% на УИН, на органы безопасности - на 14,9%, на миграционную политику - на 10,5%, на модернизацию внутренних войск - на 166,7%. Продолжается тенденция наращивания потенциала внутренних войск и снижения обороноспособности страны.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национальная экономика</w:t>
      </w:r>
      <w:r>
        <w:rPr>
          <w:rFonts w:ascii="Times New Roman CYR" w:hAnsi="Times New Roman CYR" w:cs="Times New Roman CYR"/>
          <w:sz w:val="28"/>
          <w:szCs w:val="28"/>
        </w:rPr>
        <w:t xml:space="preserve"> в 2010 году получает 1347,1 млрд. руб., что на 498,6 млрд. меньше 2009 года. На 69% снижаются ассигнования на топливно-энергетический комплекс, на 68,2% - сельское хозяйство (27,2 млрд.), </w:t>
      </w:r>
      <w:r>
        <w:rPr>
          <w:rFonts w:ascii="Times New Roman CYR" w:hAnsi="Times New Roman CYR" w:cs="Times New Roman CYR"/>
          <w:sz w:val="28"/>
          <w:szCs w:val="28"/>
        </w:rPr>
        <w:lastRenderedPageBreak/>
        <w:t>на 40% лесное хозяйство, на 19,5% - транспорт. На «другие вопросы» снижение составило 38,1%. Значительное увеличение средств предусмотрено только на воспроизводство минерально-сырьевой базы (13,1%) и связь и информатику (12,3%).</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на жилищно-коммунальное хозяйство</w:t>
      </w:r>
      <w:r>
        <w:rPr>
          <w:rFonts w:ascii="Times New Roman CYR" w:hAnsi="Times New Roman CYR" w:cs="Times New Roman CYR"/>
          <w:sz w:val="28"/>
          <w:szCs w:val="28"/>
        </w:rPr>
        <w:t xml:space="preserve"> предусмотрено 137,7 млрд. руб., что на 5,2 млрд. руб. меньше 2009 года.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на образование</w:t>
      </w:r>
      <w:r>
        <w:rPr>
          <w:rFonts w:ascii="Times New Roman CYR" w:hAnsi="Times New Roman CYR" w:cs="Times New Roman CYR"/>
          <w:sz w:val="28"/>
          <w:szCs w:val="28"/>
        </w:rPr>
        <w:t xml:space="preserve"> ассигновано 398,7 млрд. руб., что на 14,4 млрд. меньше 2009 года. На 7% уменьшены ассигнования на дошкольное образование, начальное и среднее профессиональное образование урезаны соответственно на 75,8% и 16,1%. Молодежная политика и оздоровление детей сокращены на 33,3%. Можно предположить, что 2010 году начальное профессиональное образование (ПТУ) окончательно станет платным, а оздоровление детей сократится наполовину.</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на культуру выделяется</w:t>
      </w:r>
      <w:r>
        <w:rPr>
          <w:rFonts w:ascii="Times New Roman CYR" w:hAnsi="Times New Roman CYR" w:cs="Times New Roman CYR"/>
          <w:sz w:val="28"/>
          <w:szCs w:val="28"/>
        </w:rPr>
        <w:t xml:space="preserve"> 108,2 млрд. руб., что на 6,5 млрд. рублей меньше 2009 года.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на здравоохранение</w:t>
      </w:r>
      <w:r>
        <w:rPr>
          <w:rFonts w:ascii="Times New Roman CYR" w:hAnsi="Times New Roman CYR" w:cs="Times New Roman CYR"/>
          <w:sz w:val="28"/>
          <w:szCs w:val="28"/>
        </w:rPr>
        <w:t xml:space="preserve"> выделяется 332,6 млрд. рублей, сокращение составит 15,6 млрд. рублей. На 20% сокращаются ассигнования на скорую помощь, на 7,9% - санаторная помощь, на 58,3% уменьшаются средства на санитарно-эпидемиологическое благополучие, на 23% - спорт,</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расходы по статье социальная политика</w:t>
      </w:r>
      <w:r>
        <w:rPr>
          <w:rFonts w:ascii="Times New Roman CYR" w:hAnsi="Times New Roman CYR" w:cs="Times New Roman CYR"/>
          <w:sz w:val="28"/>
          <w:szCs w:val="28"/>
        </w:rPr>
        <w:t xml:space="preserve"> уменьшаются в 2010 году на 2,6 млрд. рублей. Пенсионное обеспечение увеличивается на 7,9%. На 7,4% сокращаются средства на социальное обслуживание, на 21,5% сокращается финансирование на социальное обеспечение.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межбюджетные трансферты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межбюджетных трансфертов увеличилась на 174,8 млрд. руб., однако динамика ее компонентов еще более драматична. Так, важной </w:t>
      </w:r>
      <w:r>
        <w:rPr>
          <w:rFonts w:ascii="Times New Roman CYR" w:hAnsi="Times New Roman CYR" w:cs="Times New Roman CYR"/>
          <w:sz w:val="28"/>
          <w:szCs w:val="28"/>
        </w:rPr>
        <w:lastRenderedPageBreak/>
        <w:t>составляющей являются трансферты пенсионному фонду, которые выросли более чем на 580 млрд. руб. Однако остальные составляющие - различная помощь бюджетам других уровней, а также фондам социального и медицинского страхования - были уменьшены более чем на 400 млрд. руб., за счет чего и был компенсирован такой значительный рост трансфертов в пенсионный фонд РФ.</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картина ясна: расходы бюджета-2010 незначительно отличаются от расходов-2009. При этом в структуре бюджета-2010 значительно выросли показатели общегосударственных расходов и межбюджетных трансфертов (за счет увеличения трансфертов пенсионному фонду), а также умеренно выросли расходы на нац. оборону и нац. безопасность (+3,4% и +5,6%). При практически неизменном общем объеме расходов бюджета-2010 в сравнении с бюджетом-2009 для финансирования вышеприведенных увеличившихся расходов были значительно сокращены расходы на национальную экономику (-500 млрд., или -27%), трансферты другим бюджетам (кроме трансфертов пенсионному фонду РФ), а также умеренно (в пределах 4-9%) были сокращены другие статьи расходов: на ЖКХ, образование, здравоохранение, культуру и т. 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99011B">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14825" cy="4733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4733925"/>
                    </a:xfrm>
                    <a:prstGeom prst="rect">
                      <a:avLst/>
                    </a:prstGeom>
                    <a:noFill/>
                    <a:ln>
                      <a:noFill/>
                    </a:ln>
                  </pic:spPr>
                </pic:pic>
              </a:graphicData>
            </a:graphic>
          </wp:inline>
        </w:drawing>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Основные направления бюджетной реформы на современном этапе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Реформирование межбюджетных отношений</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система межбюджетных отношений начала формироваться в 1994 году, когда мы перешли от прямого счета дотаций бюджетам субъектов Российской Федерации к так называемому долевому распределению дотаций между региональными бюджетами. Вначале это было для финансистов субъектов определенным шоком. Но шок быстро прошел, и большинство специалистов поняли преимущества нового порядка. Во-первых, они оказались избавлены от колоссальных ежегодных расчетов, предоставляемых в Минфин. Во-вторых, новый порядок расчета финансовой помощи исключал субъективизм чиновников, а, следовательно, был более справедливым.</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начале реформы межбюджетных отношений фактически действовала одноканальная система поддержки бюджетов субъектов Российской Федерации в форме дотации. Несмотря на очевидные преимущества новой системы, она нуждалась в совершенствовании. До 1999 года совершенствование межбюджетных отношений осуществлялось методом «проб и ошибок», без какой-либо системной их модернизации. Первая Концепция о реформировании межбюджетных отношений была принята в 1999 году, и ее положения реализовывались в период 1999-2001 годов. За этот период были сформулированы единые принципы формирования межбюджетных отношений, определены формы финансовой помощи регионам и, самое главное, сформулированы системообразующие элементы межбюджетных отношений. Далее была принята программа развития бюджетного федерализма в </w:t>
      </w:r>
      <w:r>
        <w:rPr>
          <w:rFonts w:ascii="Times New Roman CYR" w:hAnsi="Times New Roman CYR" w:cs="Times New Roman CYR"/>
          <w:sz w:val="28"/>
          <w:szCs w:val="28"/>
        </w:rPr>
        <w:lastRenderedPageBreak/>
        <w:t>Российской Федерации на период до 2005 года. В рамках этой программы была проделана большая работа по разграничению расходных полномочий, ликвидированы пресловутые нефинансируемые мандаты, удалось на постоянной основе закрепить доходы за бюджетами разных уровней, включая местные бюджеты. Впервые Бюджетным кодексом Российской Федерации за местными бюджетами были закреплены доходы, что стало залогом их стабильности. Окончательно сформировался формализованный механизм поддержки региональных и местных бюджетов. В результате реализации данной программы удалось добиться того, что 95% трансфертов в региональные бюджеты распределяются по формализованным методикам, утвержденным на федеральном уровне. Около 70% межбюджетных трансфертов, распределяемых между бюджетами субъектов Российской Федерации на формализированной основе, утверждается законом о федеральном бюджете.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Здесь еще имеются резервы для совершенствования, поскольку 30% межбюджетных трансфертов все же распределяется либо Правительством Российской Федерации, либо федеральными органами исполнительной власти. В дальнейшем необходимо двигаться в направлении законодательного утверждения распределения межбюджетных трансфертов в полном объеме. Оговорюсь, что в полном объеме сделать это скорее всего никогда не удастся, так как существует потребность в финансовой помощи, которая оказывалась бы оперативно в ходе исполнения бюджетов, поскольку могут возникнуть любые непредвиденные обстоятельства. Так, в кризисный период поток средств, выделяемых с учетом оперативных результатов исполнения бюджетов, достиг колоссальных объемов - около 300 млрд. руб., включая бюджетные кредиты.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период 2006-2008 годов совершенствование межбюджетных отношений проходило в рамках реализации Концепции повышения эффективности </w:t>
      </w:r>
      <w:r>
        <w:rPr>
          <w:rFonts w:ascii="Times New Roman CYR" w:hAnsi="Times New Roman CYR" w:cs="Times New Roman CYR"/>
          <w:sz w:val="28"/>
          <w:szCs w:val="28"/>
        </w:rPr>
        <w:lastRenderedPageBreak/>
        <w:t>межбюджетных отношений и качества управления государственными и муниципальными финансами в Российской Федерации. Она не предусматривала кардинальных изменений в системе межбюджетных отношений, а была рассчитана на повышение эффективности сформированной системы и качества управления региональными бюджетами, на выработку соответствующих стимулирующих механизмов. Данная Концепция, кроме того, ставила целью укрепление финансовой самостоятельности субъектов Российской Федерации, улучшение качества управления финансами, создание стимулов для увеличения доходов, а также обеспечение принципа гласности, прозрачности при формировании региональных и местных бюджетов.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кризис, который охватил весь мир и особенно Европу, потребовал принятия еще одного программного документа - Концепции межбюджетных отношений и организации бюджетного процесса в субъектах Российской Федерации и муниципальных образованиях до 2013 года, одобренной распоряжением Правительства Российской Федерации от 8 августа 2009 г. № 1123-р. Мероприятия данной Концепции связаны с совершенствованием системы межбюджетных отношений, сформированной в предыдущие годы.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3.2 Трансформация бюджетного процесса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реформирования бюджетного процесса является создание условий и предпосылок для максимально эффективного управления государственными и муниципальными финансами в соответствии с приоритетами государственной политики.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Реформирование бюджетного процесса осуществляется по различным </w:t>
      </w:r>
      <w:r>
        <w:rPr>
          <w:rFonts w:ascii="Times New Roman CYR" w:hAnsi="Times New Roman CYR" w:cs="Times New Roman CYR"/>
          <w:sz w:val="28"/>
          <w:szCs w:val="28"/>
        </w:rPr>
        <w:lastRenderedPageBreak/>
        <w:t>направлениям, среди которых формирование и включение в бюджетный процесс процедуры оценки и результативности бюджетных расходов, поэтапный переход от сметного планирования и финансирования расходов к бюджетному планированию, ориентированному на достижение конечных общественно значимых и измеримых результатов с одновременным мониторингом и финансовым контролем за достижением намеченных целей и результатов, модернизация механизмов бюджетного финансирования, предполагающая внедрение новых форм финансирования учреждений, оказывающих социальные услуги населению.</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предпосылкой для внедрения новых форм финансирования бюджетных учреждений социальной сферы является уточнение их правового статуса. Повышение эффективности использования бюджетных средств в рамках проводимой реформы обеспечивается именно созданием механизмов, при которых государственные и муниципальные социальные услуги могли бы предоставляться учреждениями различных организационно-правовых форм. Государственные и муниципальные учреждения, способные функционировать в рыночной среде, могут быть преобразованы в учреждения иной организационно-правовой формы (автономное учреждение, государственное автономное учреждение (ГАУ), государственная или муниципальная автономная некоммерческая организация).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Суть такого преобразования состоит в освобождении государства от обязанности содержания таких учреждений на основе сметы доходов и расходов, а также от ответственности по их обязательствам. Новые формы некоммерческих организаций имеют перед бюджетными учреждениями определенные преимущества, которые меняют финансовые аспекты функционирования учреждений бюджетной сферы. При этом ГАУ по своим </w:t>
      </w:r>
      <w:r>
        <w:rPr>
          <w:rFonts w:ascii="Times New Roman CYR" w:hAnsi="Times New Roman CYR" w:cs="Times New Roman CYR"/>
          <w:sz w:val="28"/>
          <w:szCs w:val="28"/>
        </w:rPr>
        <w:lastRenderedPageBreak/>
        <w:t>характеристикам наиболее приближено к бюджетному учреждению, при условии снятия присущих последнему жестких ограничений в части использования бюджетных и внебюджетных средств.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изменением в системе финансирования новых учреждений является отказ от финансирования содержания и переход к финансированию оказанных услуг. В рамках бюджетной реформы осуществляется переход к новым формам финансового обеспечения государственных и муниципальных услуг, главными из которых являются нормативно-подушевое финансирование и государственный социальный заказ.</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к новым организационно-правовым формам предполагает отмену субсидиарной ответственности, характерной для бюджетных учреждений, что влечет за собой отмену особого порядка расходования бюджетных и внебюджетных средств учреждений на их лицевых счетах в казначействе. В отличие от бюджетных учреждений ГАУ приобретают право открывать свои лицевые счета в кредитных организациях. Тем самым, они уходят из системы жесткого казначейского контроля со всеми характерными для него ограничениями финансовой самостоятельности.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вывод, что изменение правового статуса бюджетных учреждений создает предпосылки для внедрения нового финансового механизма функционирования бюджетной сферы, основанного на расширении финансовой самостоятельности учреждений и обеспечение надежной основы для реализации социальных гарантий, при сохранении объектов социальной сферы в государственной собственности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3.3 Реформа бюджетной сети Российской Федерации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 конца января Дума должна подготовить к первому чтению правительственный законопроект об очередном этапе реформы сети бюджетных учреждений. Исполнительная власть открыто указывает на свое намерение экономить бюджетные средства. А для этого предлагается уже в этом году окончательно разделить вузы, школы, поликлиники, театры, библиотеки, музеи и так далее на казенные учреждения и как бы коммерческие. При этом правительство признает провал предыдущей попытки реформы бюджетной сети.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Законопроект о внесении изменений в отдельные законодательные акты РФ в связи с совершенствованием правового положения государственных (муниципальных) учреждений был одобрен президиумом правительства 30 декабря. И уже в тот же день документ появился в Госдуме, где и депутатов-то уже не было. Однако бюджетный комитет нижней палаты все в тот же день каким-то чудом сумел предварительно одобрить правительственную инициативу и предложить принимать ее в первом чтении уже в начале февраля.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конца января они все вместе и должны подготовить закон к первому чтению. А его главный смысл заключается в том, чтобы окончательно реформировать систему бюджетных учреждений страны сверху донизу - от федеральных до муниципальных. Бюджетными учреждениями, напомним, являются значительная часть медицинских заведений, практически все школы, наиболее престижные вузы, самые известные театры и музеи, множество научных учреждений - не говоря уже о районных библиотеках, домах детского творчества и досуговых молодежных центрах.</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общем, это все те структуры, которые большинство российских граждан по привычке считает государственными. «Постоянно предпринимаемые властью попытки реформирования этой системы представляют собой </w:t>
      </w:r>
      <w:r>
        <w:rPr>
          <w:rFonts w:ascii="Times New Roman CYR" w:hAnsi="Times New Roman CYR" w:cs="Times New Roman CYR"/>
          <w:sz w:val="28"/>
          <w:szCs w:val="28"/>
        </w:rPr>
        <w:lastRenderedPageBreak/>
        <w:t>стремление избавиться от последних остатков того социального устройства, которое было создано еще в СССР», - подтвердил «НГ» секретарь ЦК КПРФ Вадим Соловьев. И действительно, как известно, несколько лет назад был принят закон о так называемых автономных учреждениях. С той целью, чтобы снять с государственного бюджета значительный объем социальных обязательств перед гражданами.</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Предполагалось, что большое количество существовавших бюджетных учреждений преобразуется в автономные. Чтобы получать из казны необходимый минимум, а остальные средства добирать с населения. Теперь правительство признало, что предыдущая попытка реформирования провалилась. Ведь за два с лишним года действия того закона на федеральном уровне было создано всего четыре автономных учреждения. В регионах, указано в пояснительной записке, процесс идет также не слишком активно.</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это неудивительно, ведь даже статистика финансового благополучия бюджетной сферы говорит против такого рода идей. Правда, кабинет министров приводит ее в доказательство своих доводов в пользу реформы: мол, в России уже много бюджетных учреждений получают от коммерческой деятельности по своему профилю неплохие доходы. Однако выглядит это не слишком убедительно: например, в 2008 году из 10 тыс. бюджетных учреждений, которые оказывают услуги гражданам и юрлицам, только тысяча с небольшим полностью финансировалась за их счет. А еще без малого 4 тыс. учреждений не собирали с физлиц и компаний и половины необходимых им доходов.</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Правительство откровенно указывает, в каких сферах коммерциализация социальной функции государства идет наиболее успешно, - это образование, здравоохранение, наука и культура. Депутат из КПРФ Вадим Соловьев уверен, что такая деятельность, поощряемая властями в том числе и через новый </w:t>
      </w:r>
      <w:r>
        <w:rPr>
          <w:rFonts w:ascii="Times New Roman CYR" w:hAnsi="Times New Roman CYR" w:cs="Times New Roman CYR"/>
          <w:sz w:val="28"/>
          <w:szCs w:val="28"/>
        </w:rPr>
        <w:lastRenderedPageBreak/>
        <w:t>законопроект, противоречит Конституции страны. «Граждане и так уже платят налоги на содержание государства, так что 99,9% оказываемых им услуг один раз ими уже оплачены. Придумывая всякие автономные учреждения или какие-то бюджетные с расширенными полномочиями, власть пытается заставить людей заплатить за эти услуги еще раз», - заявил он в беседе с «НГ».</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Ведь суть предлагаемого правительством нового этапа реформирования сети бюджетных услуг как раз и заключается в том, чтобы сделать ее быстро и без длительных формальностей. Например, уже до 1 июля федеральные органы власти должны представить в правительство списки принадлежащих им бюджетных учреждений. Часть из них будет ликвидирована, часть - автоматически преобразована в автономные или, как предлагается ныне, бюджетные учреждения с расширенными возможностями. Оставшиеся же получат название «казенных», будут существовать на смету, а все свои допдоходы перечислять в бюджет.</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курсовой работе были рассмотрены роль федерального бюджета в социально-экономическом развитии РФ, сущность федерального бюджета, его функции, были показаны принципы исполнения федерального бюджета. Проанализирован Федеральный бюджет на 2008-2010 гг., т.е. рассмотрены состав и структура доходов и расходов федерального бюджета, дана общая характеристика бюджета.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важнейших документов, регулирующих экономическую жизнь общества, является государственный бюджет, который воспринимается как важнейший юридический закон экономической деятельности. Бюджет необходим каждому государству для удовлетворения его объективных потребностей в денежном фонде, служащем выполнению экономической, социальной и политической функций. Бюджетный кодекс дает такое определение бюджета: бюджет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любой стране государственный бюджет - ведущее звено финансовой системы. Он объединяет главные доходы и расходы государства. Бюджет есть единство основных финансовых категорий (налогов, государственного кредита, государственных расходов) в их действии, т.е. через бюджет осуществляются постоянная мобилизация ресурсов и их расходование.</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Главные функции Федерального бюджета - перераспределение национального дохода и ВВП, государственное регулирование экономики, финансовое обеспечение социальной политики, контроль за образованием и </w:t>
      </w:r>
      <w:r>
        <w:rPr>
          <w:rFonts w:ascii="Times New Roman CYR" w:hAnsi="Times New Roman CYR" w:cs="Times New Roman CYR"/>
          <w:sz w:val="28"/>
          <w:szCs w:val="28"/>
        </w:rPr>
        <w:lastRenderedPageBreak/>
        <w:t>использованием денежных средств, образование и использование бюджетного фонда.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Федерального бюджета заключается в том, что по своей внешней форме он является основным финансовым планом государства, определяющим его доходы, расходы, движение решающей части централизованных финансовых ресурсов на конкретный период (как правило, на год).</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бюджет, являясь основным финансовым планом государства, главным средством аккумулирования финансовых средств, дает политической власти реальную возможность осуществления властных полномочий, дает государству реальную экономическую и политическую власть. С одной стороны, бюджет, являясь всего лишь комплексом документов, разрабатываемых одной ветвью власти и утверждаемых другой, выполняет довольно утилитарную функцию - фиксирует избранный государством стиль осуществления управления страной. Бюджет по отношению к осуществляемой властью экономической политике является производным продуктом, он полностью зависит от избранного варианта развития общества и самостоятельной роли не играет.</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бюджет, показывает размеры необходимых государству финансовых ресурсов и реально имеющихся резервов, определяет налоговый климат страны, именно бюджет, фиксируя конкретные направления расходования средств, процентное соотношение расходов по отраслям и территориям, является конкретным выражением экономической политики государства. Через бюджет происходит перераспределение национального дохода и внутреннего валового продукта. Бюджет выступает инструментом регулирования и стимулирования экономики, инвестиционной активности, повышения эффективности производства, именно через бюджет осуществляется </w:t>
      </w:r>
      <w:r>
        <w:rPr>
          <w:rFonts w:ascii="Times New Roman CYR" w:hAnsi="Times New Roman CYR" w:cs="Times New Roman CYR"/>
          <w:sz w:val="28"/>
          <w:szCs w:val="28"/>
        </w:rPr>
        <w:lastRenderedPageBreak/>
        <w:t>социальная политика.</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Список использованной литературы:</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Официальные документы:</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Бюджетный кодекс РФ. &lt;http://www.consultant.ru/popular/budget/&gt;.</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Приложение№3 к Заключению Счетной палаты РФ на проект федерального закона « О федеральном бюджете на 2010 год и на плановый период 2010-2012 годов»</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Федеральный закон от 02.12.2009 N 308-ФЗ "О федеральном бюджете на 2010 год и на плановый период 2011 и 2012 годов"</w:t>
      </w:r>
    </w:p>
    <w:p w:rsidR="00740C9A" w:rsidRDefault="00740C9A">
      <w:pPr>
        <w:widowControl w:val="0"/>
        <w:tabs>
          <w:tab w:val="left" w:pos="993"/>
          <w:tab w:val="left" w:pos="1068"/>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w:t>
      </w:r>
      <w:r>
        <w:rPr>
          <w:rFonts w:ascii="Times New Roman CYR" w:hAnsi="Times New Roman CYR" w:cs="Times New Roman CYR"/>
          <w:b/>
          <w:bCs/>
          <w:sz w:val="28"/>
          <w:szCs w:val="28"/>
        </w:rPr>
        <w:tab/>
        <w:t>Монографии, коллективные работы, сборники научных трудов</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Врублевская О.В. Бюджетная система Российской Федерации: Учебник для вузов. Издательство: Питер.2008г.</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Врублевская О.В., ред., Федосов В.А. Бюджетная система Российской Федерации: Учеб пособие для вузов. Издательство: Питер - Санкт-Петербург,2009 г.</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Годин А.М., Горегляд В.П., Подпорина И.В. Бюджетная система Российской Федерации. Издательство: Дашков и Ко, 2008 г</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Нешитая А.С. Бюджетная система Российской Федерации.. Издательство: Дашков и К, 2009 г.</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Маркина Е.В., «Финансы», Учебное пособие 3 курса, Финансовая Академия при Правительстве РФ.</w:t>
      </w:r>
    </w:p>
    <w:p w:rsidR="00740C9A" w:rsidRDefault="00740C9A">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Поляк Г.Б. Бюджетная система России.. Издательство: Юнити-Дана, 2008 г.</w:t>
      </w:r>
    </w:p>
    <w:p w:rsidR="00740C9A" w:rsidRDefault="00740C9A">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Интернет-ресурсы:</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9. &lt;http://www.ach.gov.ru/ru/&gt; .Счетная палата Российской Федерации.</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.&lt;http://www.kprfast.ru/content/view/18182/19/&gt; (Краткий анализ Федерального бюджета 2010 года)</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.&lt;http://flime.ru/articles/43&gt; (Федеральный бюджет-2010 как он есть)</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.&lt;http://www.minfin.ru/ru/press/speech/index.php?&amp;show_all4=1&amp;id4=9673&gt; </w:t>
      </w:r>
      <w:r>
        <w:rPr>
          <w:rFonts w:ascii="Times New Roman CYR" w:hAnsi="Times New Roman CYR" w:cs="Times New Roman CYR"/>
          <w:sz w:val="28"/>
          <w:szCs w:val="28"/>
        </w:rPr>
        <w:lastRenderedPageBreak/>
        <w:t>Москва. 14 мая. ИНТЕРФАКС-АФИ</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.&lt;http://www.prime-tass.ru/news/0/%7B7A784F2F-6E9F-4E85-94F5-1D76E539BDF8%7D.uif&gt; МОСКВА, 24 апреля. /ПРАЙМ-ТАСС/</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.&lt;http://www1.minfin.ru/ru/press/speech/index.php?id4=9067&gt;</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&lt;http://www.finam.ru/analysis/forecasts0108C/&gt; (29.04.2010 19:08, Макеева Лариса (Finam.ru))</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&lt;http://www1.minfin.ru/ru/budget/federal_budget/&gt;</w:t>
      </w:r>
    </w:p>
    <w:p w:rsidR="00740C9A" w:rsidRDefault="00740C9A">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&lt;http://www.top-audit.ru/content/view/230/45/&gt;</w:t>
      </w:r>
    </w:p>
    <w:sectPr w:rsidR="00740C9A">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23" w:rsidRDefault="000A3423" w:rsidP="00A43DF8">
      <w:pPr>
        <w:spacing w:after="0" w:line="240" w:lineRule="auto"/>
      </w:pPr>
      <w:r>
        <w:separator/>
      </w:r>
    </w:p>
  </w:endnote>
  <w:endnote w:type="continuationSeparator" w:id="0">
    <w:p w:rsidR="000A3423" w:rsidRDefault="000A3423" w:rsidP="00A4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F8" w:rsidRDefault="00A43D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F8" w:rsidRPr="00A43DF8" w:rsidRDefault="00A43DF8" w:rsidP="00A43DF8">
    <w:pPr>
      <w:tabs>
        <w:tab w:val="center" w:pos="4677"/>
        <w:tab w:val="right" w:pos="9355"/>
      </w:tabs>
      <w:jc w:val="center"/>
      <w:rPr>
        <w:b/>
        <w:sz w:val="24"/>
        <w:szCs w:val="24"/>
      </w:rPr>
    </w:pPr>
    <w:r w:rsidRPr="00A43DF8">
      <w:rPr>
        <w:b/>
        <w:sz w:val="24"/>
        <w:szCs w:val="24"/>
      </w:rPr>
      <w:t>Узнайте стоимость написания на заказ студенческих и аспирантских работ</w:t>
    </w:r>
  </w:p>
  <w:p w:rsidR="00A43DF8" w:rsidRDefault="00A43DF8" w:rsidP="00A43DF8">
    <w:pPr>
      <w:pStyle w:val="a5"/>
    </w:pPr>
    <w:hyperlink r:id="rId1" w:history="1">
      <w:r w:rsidRPr="00A43DF8">
        <w:rPr>
          <w:b/>
          <w:color w:val="0000FF"/>
          <w:sz w:val="24"/>
          <w:szCs w:val="24"/>
          <w:u w:val="single"/>
        </w:rPr>
        <w:t>http://учебники.информ2000.рф/napisat-diplom.shtml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F8" w:rsidRDefault="00A43D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23" w:rsidRDefault="000A3423" w:rsidP="00A43DF8">
      <w:pPr>
        <w:spacing w:after="0" w:line="240" w:lineRule="auto"/>
      </w:pPr>
      <w:r>
        <w:separator/>
      </w:r>
    </w:p>
  </w:footnote>
  <w:footnote w:type="continuationSeparator" w:id="0">
    <w:p w:rsidR="000A3423" w:rsidRDefault="000A3423" w:rsidP="00A4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F8" w:rsidRDefault="00A43D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F8" w:rsidRDefault="00A43DF8">
    <w:pPr>
      <w:pStyle w:val="a3"/>
    </w:pPr>
    <w:r w:rsidRPr="00983ECD">
      <w:rPr>
        <w:b/>
        <w:sz w:val="24"/>
        <w:szCs w:val="24"/>
      </w:rPr>
      <w:t xml:space="preserve">Вернуться в рубрикатор дипломов и магистерских диссертаций </w:t>
    </w:r>
    <w:hyperlink r:id="rId1" w:history="1">
      <w:r w:rsidRPr="006E1D0F">
        <w:rPr>
          <w:rStyle w:val="a7"/>
          <w:b/>
          <w:sz w:val="24"/>
          <w:szCs w:val="24"/>
        </w:rPr>
        <w:t>http://учебники.информ2000.рф/diplom.shtml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F8" w:rsidRDefault="00A43D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F8"/>
    <w:rsid w:val="000A3423"/>
    <w:rsid w:val="006E1D0F"/>
    <w:rsid w:val="00740C9A"/>
    <w:rsid w:val="00983ECD"/>
    <w:rsid w:val="0099011B"/>
    <w:rsid w:val="00A4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DF8"/>
    <w:pPr>
      <w:tabs>
        <w:tab w:val="center" w:pos="4677"/>
        <w:tab w:val="right" w:pos="9355"/>
      </w:tabs>
    </w:pPr>
  </w:style>
  <w:style w:type="character" w:customStyle="1" w:styleId="a4">
    <w:name w:val="Верхний колонтитул Знак"/>
    <w:basedOn w:val="a0"/>
    <w:link w:val="a3"/>
    <w:uiPriority w:val="99"/>
    <w:locked/>
    <w:rsid w:val="00A43DF8"/>
    <w:rPr>
      <w:rFonts w:cs="Times New Roman"/>
    </w:rPr>
  </w:style>
  <w:style w:type="paragraph" w:styleId="a5">
    <w:name w:val="footer"/>
    <w:basedOn w:val="a"/>
    <w:link w:val="a6"/>
    <w:uiPriority w:val="99"/>
    <w:unhideWhenUsed/>
    <w:rsid w:val="00A43DF8"/>
    <w:pPr>
      <w:tabs>
        <w:tab w:val="center" w:pos="4677"/>
        <w:tab w:val="right" w:pos="9355"/>
      </w:tabs>
    </w:pPr>
  </w:style>
  <w:style w:type="character" w:customStyle="1" w:styleId="a6">
    <w:name w:val="Нижний колонтитул Знак"/>
    <w:basedOn w:val="a0"/>
    <w:link w:val="a5"/>
    <w:uiPriority w:val="99"/>
    <w:locked/>
    <w:rsid w:val="00A43DF8"/>
    <w:rPr>
      <w:rFonts w:cs="Times New Roman"/>
    </w:rPr>
  </w:style>
  <w:style w:type="character" w:styleId="a7">
    <w:name w:val="Hyperlink"/>
    <w:basedOn w:val="a0"/>
    <w:uiPriority w:val="99"/>
    <w:unhideWhenUsed/>
    <w:rsid w:val="00A43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DF8"/>
    <w:pPr>
      <w:tabs>
        <w:tab w:val="center" w:pos="4677"/>
        <w:tab w:val="right" w:pos="9355"/>
      </w:tabs>
    </w:pPr>
  </w:style>
  <w:style w:type="character" w:customStyle="1" w:styleId="a4">
    <w:name w:val="Верхний колонтитул Знак"/>
    <w:basedOn w:val="a0"/>
    <w:link w:val="a3"/>
    <w:uiPriority w:val="99"/>
    <w:locked/>
    <w:rsid w:val="00A43DF8"/>
    <w:rPr>
      <w:rFonts w:cs="Times New Roman"/>
    </w:rPr>
  </w:style>
  <w:style w:type="paragraph" w:styleId="a5">
    <w:name w:val="footer"/>
    <w:basedOn w:val="a"/>
    <w:link w:val="a6"/>
    <w:uiPriority w:val="99"/>
    <w:unhideWhenUsed/>
    <w:rsid w:val="00A43DF8"/>
    <w:pPr>
      <w:tabs>
        <w:tab w:val="center" w:pos="4677"/>
        <w:tab w:val="right" w:pos="9355"/>
      </w:tabs>
    </w:pPr>
  </w:style>
  <w:style w:type="character" w:customStyle="1" w:styleId="a6">
    <w:name w:val="Нижний колонтитул Знак"/>
    <w:basedOn w:val="a0"/>
    <w:link w:val="a5"/>
    <w:uiPriority w:val="99"/>
    <w:locked/>
    <w:rsid w:val="00A43DF8"/>
    <w:rPr>
      <w:rFonts w:cs="Times New Roman"/>
    </w:rPr>
  </w:style>
  <w:style w:type="character" w:styleId="a7">
    <w:name w:val="Hyperlink"/>
    <w:basedOn w:val="a0"/>
    <w:uiPriority w:val="99"/>
    <w:unhideWhenUsed/>
    <w:rsid w:val="00A4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12501</Words>
  <Characters>71262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2023-10-24T06:10:00Z</dcterms:created>
  <dcterms:modified xsi:type="dcterms:W3CDTF">2023-10-24T06:10:00Z</dcterms:modified>
</cp:coreProperties>
</file>