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07964" w:rsidRPr="00EE77D2" w:rsidRDefault="00207964" w:rsidP="00EE77D2">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EE77D2">
        <w:rPr>
          <w:rFonts w:ascii="Times New Roman" w:eastAsia="Times New Roman" w:hAnsi="Times New Roman" w:cs="Times New Roman"/>
          <w:b/>
          <w:sz w:val="28"/>
          <w:szCs w:val="28"/>
          <w:bdr w:val="none" w:sz="0" w:space="0" w:color="auto" w:frame="1"/>
          <w:lang w:eastAsia="ru-RU"/>
        </w:rPr>
        <w:t>Анализ финансовых ресурсов ООО ‘Тайфун'»</w:t>
      </w:r>
    </w:p>
    <w:p w:rsidR="00EE77D2" w:rsidRDefault="00EE77D2" w:rsidP="00EE77D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EE77D2" w:rsidRPr="00207964" w:rsidRDefault="00EE77D2" w:rsidP="00EE77D2">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207964" w:rsidRPr="00207964" w:rsidRDefault="00207964" w:rsidP="00207964">
      <w:pPr>
        <w:spacing w:after="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условиях современности хозяйствования многие предприятия поставлены в условия самостоятельного выбора стратегии и тактики своего развития. Самофинансирование предприятием своей деятельности стало первоочередной задачей.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Содержание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Введение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Роль и значение финансовых ресурсов в деятельности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.1       Сущность, структура финансовых ресурсов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       Механизм формирования финансовых ресурсов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.3       Роль финансовых ресурсов в развитии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Анализ финансовых ресурсов организац</w:t>
      </w:r>
      <w:proofErr w:type="gramStart"/>
      <w:r w:rsidRPr="00207964">
        <w:rPr>
          <w:rFonts w:ascii="Times New Roman" w:eastAsia="Times New Roman" w:hAnsi="Times New Roman" w:cs="Times New Roman"/>
          <w:color w:val="444444"/>
          <w:sz w:val="21"/>
          <w:szCs w:val="21"/>
          <w:lang w:eastAsia="ru-RU"/>
        </w:rPr>
        <w:t>ии ООО</w:t>
      </w:r>
      <w:proofErr w:type="gramEnd"/>
      <w:r w:rsidRPr="00207964">
        <w:rPr>
          <w:rFonts w:ascii="Times New Roman" w:eastAsia="Times New Roman" w:hAnsi="Times New Roman" w:cs="Times New Roman"/>
          <w:color w:val="444444"/>
          <w:sz w:val="21"/>
          <w:szCs w:val="21"/>
          <w:lang w:eastAsia="ru-RU"/>
        </w:rPr>
        <w:t xml:space="preserve">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.1</w:t>
      </w:r>
      <w:proofErr w:type="gramStart"/>
      <w:r w:rsidRPr="00207964">
        <w:rPr>
          <w:rFonts w:ascii="Times New Roman" w:eastAsia="Times New Roman" w:hAnsi="Times New Roman" w:cs="Times New Roman"/>
          <w:color w:val="444444"/>
          <w:sz w:val="21"/>
          <w:szCs w:val="21"/>
          <w:lang w:eastAsia="ru-RU"/>
        </w:rPr>
        <w:t>       О</w:t>
      </w:r>
      <w:proofErr w:type="gramEnd"/>
      <w:r w:rsidRPr="00207964">
        <w:rPr>
          <w:rFonts w:ascii="Times New Roman" w:eastAsia="Times New Roman" w:hAnsi="Times New Roman" w:cs="Times New Roman"/>
          <w:color w:val="444444"/>
          <w:sz w:val="21"/>
          <w:szCs w:val="21"/>
          <w:lang w:eastAsia="ru-RU"/>
        </w:rPr>
        <w:t>рганизационно экономическая характеристика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       Анализ финансовых ресурсов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.3       Анализ системы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.4 Пути совершенствования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Заключение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Список использованных источников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Приложение А. Баланс предприятия за 2014 год</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Приложение Б. Отчет о прибыли и убытках за 2014 год</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ВВЕДЕНИЕ</w:t>
      </w:r>
    </w:p>
    <w:p w:rsid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условиях современности хозяйствования многие предприятия поставлены в условия самостоятельного выбора стратегии и тактики своего развития. Самофинансирование предприятием своей деятельности стало первоочередной задачей.</w:t>
      </w:r>
    </w:p>
    <w:p w:rsidR="00717712" w:rsidRPr="00717712" w:rsidRDefault="00717712" w:rsidP="0071771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1771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17712" w:rsidRPr="00207964" w:rsidRDefault="00E4092A" w:rsidP="00717712">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717712" w:rsidRPr="00717712">
          <w:rPr>
            <w:rFonts w:ascii="Times New Roman CYR" w:eastAsia="Times New Roman" w:hAnsi="Times New Roman CYR" w:cs="Times New Roman CYR"/>
            <w:b/>
            <w:color w:val="0000FF"/>
            <w:sz w:val="28"/>
            <w:szCs w:val="28"/>
            <w:u w:val="single"/>
            <w:lang w:val="en-US" w:eastAsia="ru-RU"/>
          </w:rPr>
          <w:t>http</w:t>
        </w:r>
        <w:r w:rsidR="00717712" w:rsidRPr="00717712">
          <w:rPr>
            <w:rFonts w:ascii="Times New Roman CYR" w:eastAsia="Times New Roman" w:hAnsi="Times New Roman CYR" w:cs="Times New Roman CYR"/>
            <w:b/>
            <w:color w:val="0000FF"/>
            <w:sz w:val="28"/>
            <w:szCs w:val="28"/>
            <w:u w:val="single"/>
            <w:lang w:eastAsia="ru-RU"/>
          </w:rPr>
          <w:t>://учебники.информ2000.рф/</w:t>
        </w:r>
        <w:proofErr w:type="spellStart"/>
        <w:r w:rsidR="00717712" w:rsidRPr="00717712">
          <w:rPr>
            <w:rFonts w:ascii="Times New Roman CYR" w:eastAsia="Times New Roman" w:hAnsi="Times New Roman CYR" w:cs="Times New Roman CYR"/>
            <w:b/>
            <w:color w:val="0000FF"/>
            <w:sz w:val="28"/>
            <w:szCs w:val="28"/>
            <w:u w:val="single"/>
            <w:lang w:val="en-US" w:eastAsia="ru-RU"/>
          </w:rPr>
          <w:t>diplom</w:t>
        </w:r>
        <w:proofErr w:type="spellEnd"/>
        <w:r w:rsidR="00717712" w:rsidRPr="00717712">
          <w:rPr>
            <w:rFonts w:ascii="Times New Roman CYR" w:eastAsia="Times New Roman" w:hAnsi="Times New Roman CYR" w:cs="Times New Roman CYR"/>
            <w:b/>
            <w:color w:val="0000FF"/>
            <w:sz w:val="28"/>
            <w:szCs w:val="28"/>
            <w:u w:val="single"/>
            <w:lang w:eastAsia="ru-RU"/>
          </w:rPr>
          <w:t>.</w:t>
        </w:r>
        <w:proofErr w:type="spellStart"/>
        <w:r w:rsidR="00717712" w:rsidRPr="00717712">
          <w:rPr>
            <w:rFonts w:ascii="Times New Roman CYR" w:eastAsia="Times New Roman" w:hAnsi="Times New Roman CYR" w:cs="Times New Roman CYR"/>
            <w:b/>
            <w:color w:val="0000FF"/>
            <w:sz w:val="28"/>
            <w:szCs w:val="28"/>
            <w:u w:val="single"/>
            <w:lang w:val="en-US" w:eastAsia="ru-RU"/>
          </w:rPr>
          <w:t>shtml</w:t>
        </w:r>
        <w:proofErr w:type="spellEnd"/>
      </w:hyperlink>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условиях конкуренции и нестабильной внешней среды необходимо оперативно реагировать на отклонения от нормальной деятельности предприятия. Для достижения желаемого уровня — максимальной прибыли, необходимо грамотно управлять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Прибыль служит критерием эффективности деятельности предприятия и основным внутренним источником формирования его финансовых результатов.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Экономически обоснованное определение размера прибыли имеет большое значение для предприятия, позволяет правильно оценить его финансовые ресурсы, размер платежей в бюджет, возможности расширенного воспроизводства и материального стимулирования работников. Для грамотного управления финансовыми ресурсами, необходима эффективная финансовая деятельность предприятия.</w:t>
      </w:r>
    </w:p>
    <w:p w:rsid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Эффективное финансовое планирование необходимо для того чтобы не привести предприятие к банкротству. Влияние внешних факторов, таких как сезонность зачастую оставляют предприятия без финансовых ресурсов, в то время когда они наиболее нужны. Все это напрямую сказывается на имидже предприятия, текучести кадров.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В случаях нехватки средств, предприятие начинают привлекать заемные финансовые ресурсы, которые, как к этому времени имеют завышенные проценты.</w:t>
      </w:r>
    </w:p>
    <w:p w:rsidR="00AC73BA" w:rsidRDefault="00AC73BA" w:rsidP="00207964">
      <w:pPr>
        <w:spacing w:after="420" w:line="480" w:lineRule="atLeast"/>
        <w:textAlignment w:val="baseline"/>
        <w:rPr>
          <w:rFonts w:ascii="Times New Roman" w:eastAsia="Times New Roman" w:hAnsi="Times New Roman" w:cs="Times New Roman"/>
          <w:color w:val="444444"/>
          <w:sz w:val="21"/>
          <w:szCs w:val="21"/>
          <w:lang w:eastAsia="ru-RU"/>
        </w:rPr>
      </w:pPr>
    </w:p>
    <w:p w:rsid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связи с этим актуально планирование финансовых ресурсов, своевременное поступление заемных и собственных финансовых ресурсов.</w:t>
      </w:r>
    </w:p>
    <w:tbl>
      <w:tblPr>
        <w:tblStyle w:val="12"/>
        <w:tblW w:w="0" w:type="auto"/>
        <w:jc w:val="center"/>
        <w:tblInd w:w="0" w:type="dxa"/>
        <w:tblLook w:val="04A0" w:firstRow="1" w:lastRow="0" w:firstColumn="1" w:lastColumn="0" w:noHBand="0" w:noVBand="1"/>
      </w:tblPr>
      <w:tblGrid>
        <w:gridCol w:w="8472"/>
      </w:tblGrid>
      <w:tr w:rsidR="00AC73BA" w:rsidTr="00AC73BA">
        <w:trPr>
          <w:jc w:val="center"/>
        </w:trPr>
        <w:tc>
          <w:tcPr>
            <w:tcW w:w="8472" w:type="dxa"/>
            <w:tcBorders>
              <w:top w:val="single" w:sz="4" w:space="0" w:color="auto"/>
              <w:left w:val="single" w:sz="4" w:space="0" w:color="auto"/>
              <w:bottom w:val="single" w:sz="4" w:space="0" w:color="auto"/>
              <w:right w:val="single" w:sz="4" w:space="0" w:color="auto"/>
            </w:tcBorders>
            <w:hideMark/>
          </w:tcPr>
          <w:p w:rsidR="00AC73BA" w:rsidRDefault="00E4092A">
            <w:pPr>
              <w:spacing w:line="360" w:lineRule="auto"/>
              <w:textAlignment w:val="baseline"/>
              <w:rPr>
                <w:rFonts w:ascii="Arial" w:hAnsi="Arial"/>
                <w:color w:val="444444"/>
                <w:sz w:val="28"/>
                <w:szCs w:val="28"/>
              </w:rPr>
            </w:pPr>
            <w:hyperlink r:id="rId9" w:history="1">
              <w:r w:rsidR="00AC73BA">
                <w:rPr>
                  <w:rStyle w:val="a4"/>
                  <w:rFonts w:ascii="Calibri" w:hAnsi="Calibri"/>
                </w:rPr>
                <w:t>Вернуться в библиотеку по экономике и праву: учебники, дипломы, диссертации</w:t>
              </w:r>
            </w:hyperlink>
          </w:p>
          <w:p w:rsidR="00AC73BA" w:rsidRDefault="00E4092A">
            <w:pPr>
              <w:spacing w:line="360" w:lineRule="auto"/>
              <w:textAlignment w:val="baseline"/>
              <w:rPr>
                <w:rFonts w:ascii="Arial" w:hAnsi="Arial"/>
                <w:color w:val="444444"/>
                <w:sz w:val="28"/>
                <w:szCs w:val="28"/>
              </w:rPr>
            </w:pPr>
            <w:hyperlink r:id="rId10" w:history="1">
              <w:proofErr w:type="spellStart"/>
              <w:r w:rsidR="00AC73BA">
                <w:rPr>
                  <w:rStyle w:val="a4"/>
                  <w:rFonts w:ascii="Calibri" w:hAnsi="Calibri"/>
                </w:rPr>
                <w:t>Рерайт</w:t>
              </w:r>
              <w:proofErr w:type="spellEnd"/>
              <w:r w:rsidR="00AC73BA">
                <w:rPr>
                  <w:rStyle w:val="a4"/>
                  <w:rFonts w:ascii="Calibri" w:hAnsi="Calibri"/>
                </w:rPr>
                <w:t xml:space="preserve"> текстов и </w:t>
              </w:r>
              <w:proofErr w:type="spellStart"/>
              <w:r w:rsidR="00AC73BA">
                <w:rPr>
                  <w:rStyle w:val="a4"/>
                  <w:rFonts w:ascii="Calibri" w:hAnsi="Calibri"/>
                </w:rPr>
                <w:t>уникализация</w:t>
              </w:r>
              <w:proofErr w:type="spellEnd"/>
              <w:r w:rsidR="00AC73BA">
                <w:rPr>
                  <w:rStyle w:val="a4"/>
                  <w:rFonts w:ascii="Calibri" w:hAnsi="Calibri"/>
                </w:rPr>
                <w:t xml:space="preserve"> 90 %</w:t>
              </w:r>
            </w:hyperlink>
          </w:p>
          <w:p w:rsidR="00AC73BA" w:rsidRDefault="00E4092A">
            <w:pPr>
              <w:autoSpaceDN w:val="0"/>
              <w:spacing w:line="360" w:lineRule="auto"/>
              <w:textAlignment w:val="baseline"/>
              <w:rPr>
                <w:rFonts w:ascii="Arial" w:hAnsi="Arial"/>
                <w:color w:val="444444"/>
                <w:sz w:val="28"/>
                <w:szCs w:val="28"/>
              </w:rPr>
            </w:pPr>
            <w:hyperlink r:id="rId11" w:history="1">
              <w:r w:rsidR="00AC73BA">
                <w:rPr>
                  <w:rStyle w:val="a4"/>
                  <w:rFonts w:ascii="Calibri" w:hAnsi="Calibri"/>
                </w:rPr>
                <w:t>Написание по заказу контрольных, дипломов, диссертаций.</w:t>
              </w:r>
              <w:proofErr w:type="gramStart"/>
              <w:r w:rsidR="00AC73BA">
                <w:rPr>
                  <w:rStyle w:val="a4"/>
                  <w:rFonts w:ascii="Calibri" w:hAnsi="Calibri"/>
                </w:rPr>
                <w:t xml:space="preserve"> .</w:t>
              </w:r>
              <w:proofErr w:type="gramEnd"/>
              <w:r w:rsidR="00AC73BA">
                <w:rPr>
                  <w:rStyle w:val="a4"/>
                  <w:rFonts w:ascii="Calibri" w:hAnsi="Calibri"/>
                </w:rPr>
                <w:t xml:space="preserve"> .</w:t>
              </w:r>
            </w:hyperlink>
          </w:p>
        </w:tc>
      </w:tr>
    </w:tbl>
    <w:p w:rsidR="00AC73BA" w:rsidRPr="00207964" w:rsidRDefault="00AC73BA" w:rsidP="00207964">
      <w:pPr>
        <w:spacing w:after="420" w:line="480" w:lineRule="atLeast"/>
        <w:textAlignment w:val="baseline"/>
        <w:rPr>
          <w:rFonts w:ascii="Times New Roman" w:eastAsia="Times New Roman" w:hAnsi="Times New Roman" w:cs="Times New Roman"/>
          <w:color w:val="444444"/>
          <w:sz w:val="21"/>
          <w:szCs w:val="21"/>
          <w:lang w:eastAsia="ru-RU"/>
        </w:rPr>
      </w:pP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временном дефиците денежных средств или недостаточном объеме оборотных средств, организация может их одолжить не только у кредитного учреждения, но также у любого другого юридического или физического лица по договору займа.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07964">
        <w:rPr>
          <w:rFonts w:ascii="Times New Roman" w:eastAsia="Times New Roman" w:hAnsi="Times New Roman" w:cs="Times New Roman"/>
          <w:color w:val="444444"/>
          <w:sz w:val="21"/>
          <w:szCs w:val="21"/>
          <w:lang w:eastAsia="ru-RU"/>
        </w:rPr>
        <w:t>Займы</w:t>
      </w:r>
      <w:proofErr w:type="gramEnd"/>
      <w:r w:rsidRPr="00207964">
        <w:rPr>
          <w:rFonts w:ascii="Times New Roman" w:eastAsia="Times New Roman" w:hAnsi="Times New Roman" w:cs="Times New Roman"/>
          <w:color w:val="444444"/>
          <w:sz w:val="21"/>
          <w:szCs w:val="21"/>
          <w:lang w:eastAsia="ru-RU"/>
        </w:rPr>
        <w:t xml:space="preserve"> в разумных количествах обеспечивая хозяйственную деятельность предприятий, содействуют их развитию, увеличению объемов производства продукции, работ, услуг. Значение займов как дополнительного источника финансирования коммерческой деятельности особенно проявляется на стадии становления предприятия, которое использует кредитные ресурсы при осуществлении долгосрочных инвестиций, направленных на создание нового имущества (при капитальных инвестициях). На этом этапе огромное значение имеют долгосрочные займы банков.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Экономический анализ финансовых ресурсов позволяет выбрать наиболее удобный и выгодный для предприятия вид получения дополнительных денежных средств.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Объект исследования —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Предмет исследования — финансовые ресурсы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Цель работы: оценить финансовые ресурсы ПТ ООО «Тайфун» и определить резервы повышения эффективности их использования.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Для выполнения поставленной цели необходимо решить следующие задачи: рассмотреть теоретические подходы к понятию финансовых ресурсов, источники формирования, пути улучшения финансовых ресурсов на предприятии.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Для достижения поставленной цели в работе используются следующие методы: сравнительный метод; изучение нормативн</w:t>
      </w:r>
      <w:proofErr w:type="gramStart"/>
      <w:r w:rsidRPr="00207964">
        <w:rPr>
          <w:rFonts w:ascii="Times New Roman" w:eastAsia="Times New Roman" w:hAnsi="Times New Roman" w:cs="Times New Roman"/>
          <w:color w:val="444444"/>
          <w:sz w:val="21"/>
          <w:szCs w:val="21"/>
          <w:lang w:eastAsia="ru-RU"/>
        </w:rPr>
        <w:t>о-</w:t>
      </w:r>
      <w:proofErr w:type="gramEnd"/>
      <w:r w:rsidRPr="00207964">
        <w:rPr>
          <w:rFonts w:ascii="Times New Roman" w:eastAsia="Times New Roman" w:hAnsi="Times New Roman" w:cs="Times New Roman"/>
          <w:color w:val="444444"/>
          <w:sz w:val="21"/>
          <w:szCs w:val="21"/>
          <w:lang w:eastAsia="ru-RU"/>
        </w:rPr>
        <w:t xml:space="preserve"> правовой базы; изучение монографических публикаций и статей; аналитический метод.</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w:t>
      </w:r>
      <w:r w:rsidRPr="00207964">
        <w:rPr>
          <w:rFonts w:ascii="Times New Roman" w:eastAsia="Times New Roman" w:hAnsi="Times New Roman" w:cs="Times New Roman"/>
          <w:color w:val="444444"/>
          <w:sz w:val="21"/>
          <w:szCs w:val="21"/>
          <w:lang w:eastAsia="ru-RU"/>
        </w:rPr>
        <w:br w:type="textWrapping" w:clear="all"/>
        <w:t>РОЛЬ И ЗНАЧЕНИЕ ФИНАНСОВЫХ РЕСУРСОВ В ДЕЯТЕЛЬНОСТИ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1.1     Сущность, структура финансовых ресурсов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любой сфере бизнеса результаты деятельности зависят от наличия и эффективности использования финансовых ресурсов. С переходом российской экономики на рыночные основы хозяйствования перед предприятиями встала проблема обеспечения производства финансовыми ресурсами. Если при плановой экономике предприятие в случае неудачи могло рассчитывать на помощь государства с его системой перераспределения финансовых ресурсов, то в современных условиях хозяйствования выживание и процветание зависят от самого предприятия. Поэтому забота о финансах — отправной момент деятельности любого субъекта хозяйствования [9, с.11].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Обычно бухгалтеры не пользуются термином «финансовые ресурсы», а используют понятие «денежные средства предприятия». Разница в терминологии проистекает из того, что бухгалтер имеет дело в основном с отчетными, фактическими данными, а финансист большую часть своего времени занимается планированием и прогнозированием.</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Финансовые ресурсы — это совокупность фондов денежных сре</w:t>
      </w:r>
      <w:proofErr w:type="gramStart"/>
      <w:r w:rsidRPr="00207964">
        <w:rPr>
          <w:rFonts w:ascii="Times New Roman" w:eastAsia="Times New Roman" w:hAnsi="Times New Roman" w:cs="Times New Roman"/>
          <w:color w:val="444444"/>
          <w:sz w:val="21"/>
          <w:szCs w:val="21"/>
          <w:lang w:eastAsia="ru-RU"/>
        </w:rPr>
        <w:t>дств пр</w:t>
      </w:r>
      <w:proofErr w:type="gramEnd"/>
      <w:r w:rsidRPr="00207964">
        <w:rPr>
          <w:rFonts w:ascii="Times New Roman" w:eastAsia="Times New Roman" w:hAnsi="Times New Roman" w:cs="Times New Roman"/>
          <w:color w:val="444444"/>
          <w:sz w:val="21"/>
          <w:szCs w:val="21"/>
          <w:lang w:eastAsia="ru-RU"/>
        </w:rPr>
        <w:t>едприятия, т.е. совокупность собственных денежных доходов и поступлений извне, находящихся в распоряжении организации и предназначенных для выполнения ее финансовых обязательств, расширенного воспроизводства, содержания и развития объектов непроизводственной сферы.</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Финансовые ресурсы — специфическая сфера денежных отношений, где объектом сделки являются свободные денежные средства населения, субъектов хозяйствования и государственных структур, предоставляемые пользователям либо под ценные бумаги, либо в виде ссуд. Финансовые ресурсы базируются на средствах предприятия, образовавшихся в процессе расширенного воспроизводства, распределения и перераспределения совокупного общественного продукта. Назначение финансовых ресурсов состоит в посредничестве движению денежных средств от их владельцев к пользователям (инвесторам).</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Формирование и использование финансовых ресурсов осуществляется на двух уровнях: в масштабах страны и на каждом предприятии. Величина и структура источников формирования финансовых ресурсов в масштабах страны определяют возможности расширенного воспроизводства народного хозяйства, повышения жизненного уровня членов общества, роста доходов бюджета государства. Размер финансовых ресурсов, формируемых на уровне предприятия, определяет возможности осуществления необходимых капитальных вложений, увеличения оборотных средств, выполнения всех финансовых обязательств, обеспечения потребностей социального характера.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Капитал — это средства, которыми располагает субъект хозяйствования для осуществления своей деятельности с целью получения прибыли.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Финансовые ресурсы (капитал) предприятия формируются за счет как собственных, так и заемных источников (рис. 1.1).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Рисунок 1.1 — Финансовые ресурсы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Источник:[8, с.46]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 xml:space="preserve">Собственный капитал характеризуется простотой привлечения, обеспечивает более устойчивое финансовое состояние и снижает риск банкротства. Необходимость в собственном капитале обусловлена требованиями самофинансирования предприятий. Собственный капитал — основа самостоятельности и независимости предприятия. Особенность собственного капитала состоит в том, что он инвестируется на долгосрочной основе и подвергается наибольшему риску. Чем выше в общей сумме капитала доля собственных и меньше доля заемных средств, тем прочнее буфер, защищающий кредиторов от убытков, </w:t>
      </w:r>
      <w:proofErr w:type="gramStart"/>
      <w:r w:rsidRPr="00207964">
        <w:rPr>
          <w:rFonts w:ascii="Times New Roman" w:eastAsia="Times New Roman" w:hAnsi="Times New Roman" w:cs="Times New Roman"/>
          <w:color w:val="444444"/>
          <w:sz w:val="21"/>
          <w:szCs w:val="21"/>
          <w:lang w:eastAsia="ru-RU"/>
        </w:rPr>
        <w:t>а</w:t>
      </w:r>
      <w:proofErr w:type="gramEnd"/>
      <w:r w:rsidRPr="00207964">
        <w:rPr>
          <w:rFonts w:ascii="Times New Roman" w:eastAsia="Times New Roman" w:hAnsi="Times New Roman" w:cs="Times New Roman"/>
          <w:color w:val="444444"/>
          <w:sz w:val="21"/>
          <w:szCs w:val="21"/>
          <w:lang w:eastAsia="ru-RU"/>
        </w:rPr>
        <w:t xml:space="preserve"> следовательно, меньше риск потери.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Таким образом, за счет финансовых ресурсов осуществляются финансирование инвестиций, а также авансирование средств оборотного капитала, т.е. все расходы предприятий.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1.2     Механизм формирования финансовых ресурсов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Основным источником финансирования является собственный капитал (рис. 1.2). В его состав входят уставный капитал, накопленный капитал (резервный и добавочный капиталы, нераспределенная прибыль) и прочие поступления (целевое финансирование, благотворительные пожертвования и др.).</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Рисунок 1.2 — Состав (источники формирования) собственного капитала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Источник: [8, с.48]</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создании предприятия уставный капитал направляется на приобретение основных фондов и формирование оборотных средств в размерах, необходимых для ведения нормальной производственн</w:t>
      </w:r>
      <w:proofErr w:type="gramStart"/>
      <w:r w:rsidRPr="00207964">
        <w:rPr>
          <w:rFonts w:ascii="Times New Roman" w:eastAsia="Times New Roman" w:hAnsi="Times New Roman" w:cs="Times New Roman"/>
          <w:color w:val="444444"/>
          <w:sz w:val="21"/>
          <w:szCs w:val="21"/>
          <w:lang w:eastAsia="ru-RU"/>
        </w:rPr>
        <w:t>о-</w:t>
      </w:r>
      <w:proofErr w:type="gramEnd"/>
      <w:r w:rsidRPr="00207964">
        <w:rPr>
          <w:rFonts w:ascii="Times New Roman" w:eastAsia="Times New Roman" w:hAnsi="Times New Roman" w:cs="Times New Roman"/>
          <w:color w:val="444444"/>
          <w:sz w:val="21"/>
          <w:szCs w:val="21"/>
          <w:lang w:eastAsia="ru-RU"/>
        </w:rPr>
        <w:t xml:space="preserve"> хозяйственной деятельности, вкладывается в приобретение лицензий, патентов, ноу- хау, использование которых является важным </w:t>
      </w:r>
      <w:proofErr w:type="spellStart"/>
      <w:r w:rsidRPr="00207964">
        <w:rPr>
          <w:rFonts w:ascii="Times New Roman" w:eastAsia="Times New Roman" w:hAnsi="Times New Roman" w:cs="Times New Roman"/>
          <w:color w:val="444444"/>
          <w:sz w:val="21"/>
          <w:szCs w:val="21"/>
          <w:lang w:eastAsia="ru-RU"/>
        </w:rPr>
        <w:t>доходообразующим</w:t>
      </w:r>
      <w:proofErr w:type="spellEnd"/>
      <w:r w:rsidRPr="00207964">
        <w:rPr>
          <w:rFonts w:ascii="Times New Roman" w:eastAsia="Times New Roman" w:hAnsi="Times New Roman" w:cs="Times New Roman"/>
          <w:color w:val="444444"/>
          <w:sz w:val="21"/>
          <w:szCs w:val="21"/>
          <w:lang w:eastAsia="ru-RU"/>
        </w:rPr>
        <w:t xml:space="preserve"> фактором. Таким образом, первоначальный капитал инвестируется в производство, в процессе которого создается стоимость, выражаемая ценой реализованной продукции.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Добавочный капитал как источник сре</w:t>
      </w:r>
      <w:proofErr w:type="gramStart"/>
      <w:r w:rsidRPr="00207964">
        <w:rPr>
          <w:rFonts w:ascii="Times New Roman" w:eastAsia="Times New Roman" w:hAnsi="Times New Roman" w:cs="Times New Roman"/>
          <w:color w:val="444444"/>
          <w:sz w:val="21"/>
          <w:szCs w:val="21"/>
          <w:lang w:eastAsia="ru-RU"/>
        </w:rPr>
        <w:t>дств пр</w:t>
      </w:r>
      <w:proofErr w:type="gramEnd"/>
      <w:r w:rsidRPr="00207964">
        <w:rPr>
          <w:rFonts w:ascii="Times New Roman" w:eastAsia="Times New Roman" w:hAnsi="Times New Roman" w:cs="Times New Roman"/>
          <w:color w:val="444444"/>
          <w:sz w:val="21"/>
          <w:szCs w:val="21"/>
          <w:lang w:eastAsia="ru-RU"/>
        </w:rPr>
        <w:t>едприятия образуется в результате переоценки имущества или продажи акций выше их номинальной стоимости[2, с.89].</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Резервный капитал создается в соответствии с законодательными актами или учредительными документами за счет чистой прибыли предприятия. Он выступает в качестве страхового фонда для возмещения возможных убытков и обеспечения защиты интересов третьих лиц в случае недостаточности прибыли для выкупа акций, погашения облигаций, выплаты процентов по ним и т.д. По его величине судят о запасе финансовой прочности предприятия. Отсутствие или недостаточная его величина рассматривается как фактор дополнительного риска вложения капитала в предприятие.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Нераспределенная прибыль (непокрытый убыток) отчетного периода отражается в балансе накопительным итогом с начала года. После распределения ее остаток присоединяется к остатку нераспределенной прибыли прошлых лет.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 средствам специального назначения и целевого финансирования относятся ценности, безвозмездно полученные от физических и юридических лиц, а также безвозвратные и возвратные бюджетные ассигнования на содержание объектов соцкультбыта и на восстановление платежеспособности предприятий, находящихся на бюджетном финансировании.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Сформированный основной капитал нуждается в пополнении в процессе осуществления хозяйственной деятельности. В составе источников пополнения собственного капитала выделяют внутренние и внешние источники. К внутренним источникам относятся: чистая прибыль предприятия, амортизационные отчисления, фонд переоценки имущества и пр. К внешним источникам относятся: выпуск акций, безвозмездная финансовая помощь и пр. Источники пополнения собственного капитала представлены на рис. 1.3. Если предприятие убыточное, то собственный капитал уменьшается на сумму полученных убытков.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Рисунок 1.3 — Источники пополнения собственного капитала</w:t>
      </w:r>
      <w:r w:rsidRPr="00207964">
        <w:rPr>
          <w:rFonts w:ascii="Times New Roman" w:eastAsia="Times New Roman" w:hAnsi="Times New Roman" w:cs="Times New Roman"/>
          <w:color w:val="444444"/>
          <w:sz w:val="21"/>
          <w:szCs w:val="21"/>
          <w:lang w:eastAsia="ru-RU"/>
        </w:rPr>
        <w:br/>
        <w:t>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Источник: [8, с.49]</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Основным источником пополнения собственного капитала является прибыль предприятия. Значительный удельный вес в составе внутренних источников занимают амортизационные отчисления от используемых собственных основных средств и нематериальных активов. Они не увеличивают сумму собственного капитала, а являются средством его реинвестирования. К прочим формам собственного капитала относятся доходы от сдачи в аренду имущества, расчеты с учредителями и др. Они не играют заметной роли в формировании собственного капитала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Основную долю в составе внешних источников формирования собственного капитала занимает дополнительная эмиссия акций. Государственным предприятиям может быть оказана безвозмездная финансовая помощь со стороны государства. К числу прочих внешних источников относятся материальные и нематериальные активы, передаваемые предприятию бесплатно физическими и юридическими лицами в порядке благотворительности.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условиях рыночной экономики производственн</w:t>
      </w:r>
      <w:proofErr w:type="gramStart"/>
      <w:r w:rsidRPr="00207964">
        <w:rPr>
          <w:rFonts w:ascii="Times New Roman" w:eastAsia="Times New Roman" w:hAnsi="Times New Roman" w:cs="Times New Roman"/>
          <w:color w:val="444444"/>
          <w:sz w:val="21"/>
          <w:szCs w:val="21"/>
          <w:lang w:eastAsia="ru-RU"/>
        </w:rPr>
        <w:t>о-</w:t>
      </w:r>
      <w:proofErr w:type="gramEnd"/>
      <w:r w:rsidRPr="00207964">
        <w:rPr>
          <w:rFonts w:ascii="Times New Roman" w:eastAsia="Times New Roman" w:hAnsi="Times New Roman" w:cs="Times New Roman"/>
          <w:color w:val="444444"/>
          <w:sz w:val="21"/>
          <w:szCs w:val="21"/>
          <w:lang w:eastAsia="ru-RU"/>
        </w:rPr>
        <w:t xml:space="preserve"> хозяйственная деятельность организации невозможна без использования заёмных средств. Заёмный капитал организации включает в себя денежные средства или другие имущественные ценности, привлекаемые на возвратной основе для финансирования развития деятельности фирмы. Все формы заёмного капитала, используемого фирмой, представляют собой его финансовые обязательства, подлежащие погашению в определенные сроки.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Заёмный капита</w:t>
      </w:r>
      <w:proofErr w:type="gramStart"/>
      <w:r w:rsidRPr="00207964">
        <w:rPr>
          <w:rFonts w:ascii="Times New Roman" w:eastAsia="Times New Roman" w:hAnsi="Times New Roman" w:cs="Times New Roman"/>
          <w:color w:val="444444"/>
          <w:sz w:val="21"/>
          <w:szCs w:val="21"/>
          <w:lang w:eastAsia="ru-RU"/>
        </w:rPr>
        <w:t>л-</w:t>
      </w:r>
      <w:proofErr w:type="gramEnd"/>
      <w:r w:rsidRPr="00207964">
        <w:rPr>
          <w:rFonts w:ascii="Times New Roman" w:eastAsia="Times New Roman" w:hAnsi="Times New Roman" w:cs="Times New Roman"/>
          <w:color w:val="444444"/>
          <w:sz w:val="21"/>
          <w:szCs w:val="21"/>
          <w:lang w:eastAsia="ru-RU"/>
        </w:rPr>
        <w:t xml:space="preserve"> это кредиты банков и финансовых компаний, займы, кредиторская задолженность, лизинг, коммерческие бумаги и др. (рис. 1.4). Он подразделяется </w:t>
      </w:r>
      <w:proofErr w:type="gramStart"/>
      <w:r w:rsidRPr="00207964">
        <w:rPr>
          <w:rFonts w:ascii="Times New Roman" w:eastAsia="Times New Roman" w:hAnsi="Times New Roman" w:cs="Times New Roman"/>
          <w:color w:val="444444"/>
          <w:sz w:val="21"/>
          <w:szCs w:val="21"/>
          <w:lang w:eastAsia="ru-RU"/>
        </w:rPr>
        <w:t>на</w:t>
      </w:r>
      <w:proofErr w:type="gramEnd"/>
      <w:r w:rsidRPr="00207964">
        <w:rPr>
          <w:rFonts w:ascii="Times New Roman" w:eastAsia="Times New Roman" w:hAnsi="Times New Roman" w:cs="Times New Roman"/>
          <w:color w:val="444444"/>
          <w:sz w:val="21"/>
          <w:szCs w:val="21"/>
          <w:lang w:eastAsia="ru-RU"/>
        </w:rPr>
        <w:t xml:space="preserve"> долгосрочный (более года) и краткосрочный (до года).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Рисунок 1.4 — Источники формирования и пополнения заёмного капитала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Источник: [8, с.50]</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 целям привлечения заёмные средства подразделяются на следующие виды:</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07964">
        <w:rPr>
          <w:rFonts w:ascii="Times New Roman" w:eastAsia="Times New Roman" w:hAnsi="Times New Roman" w:cs="Times New Roman"/>
          <w:color w:val="444444"/>
          <w:sz w:val="21"/>
          <w:szCs w:val="21"/>
          <w:lang w:eastAsia="ru-RU"/>
        </w:rPr>
        <w:t>привлекаемые для воспроизводства основных средств и нематериальных активов;</w:t>
      </w:r>
      <w:proofErr w:type="gramEnd"/>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07964">
        <w:rPr>
          <w:rFonts w:ascii="Times New Roman" w:eastAsia="Times New Roman" w:hAnsi="Times New Roman" w:cs="Times New Roman"/>
          <w:color w:val="444444"/>
          <w:sz w:val="21"/>
          <w:szCs w:val="21"/>
          <w:lang w:eastAsia="ru-RU"/>
        </w:rPr>
        <w:lastRenderedPageBreak/>
        <w:t>привлекаемые для пополнения оборотных активов;</w:t>
      </w:r>
      <w:proofErr w:type="gramEnd"/>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07964">
        <w:rPr>
          <w:rFonts w:ascii="Times New Roman" w:eastAsia="Times New Roman" w:hAnsi="Times New Roman" w:cs="Times New Roman"/>
          <w:color w:val="444444"/>
          <w:sz w:val="21"/>
          <w:szCs w:val="21"/>
          <w:lang w:eastAsia="ru-RU"/>
        </w:rPr>
        <w:t>привлекаемые для удовлетворения социальных нужд.</w:t>
      </w:r>
      <w:proofErr w:type="gramEnd"/>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 форме привлечения заемные средства могут быть в денежной форме, в форме оборудования (лизинг), в товарной форме и др. видах.</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По источникам привлечения они делятся </w:t>
      </w:r>
      <w:proofErr w:type="gramStart"/>
      <w:r w:rsidRPr="00207964">
        <w:rPr>
          <w:rFonts w:ascii="Times New Roman" w:eastAsia="Times New Roman" w:hAnsi="Times New Roman" w:cs="Times New Roman"/>
          <w:color w:val="444444"/>
          <w:sz w:val="21"/>
          <w:szCs w:val="21"/>
          <w:lang w:eastAsia="ru-RU"/>
        </w:rPr>
        <w:t>на</w:t>
      </w:r>
      <w:proofErr w:type="gramEnd"/>
      <w:r w:rsidRPr="00207964">
        <w:rPr>
          <w:rFonts w:ascii="Times New Roman" w:eastAsia="Times New Roman" w:hAnsi="Times New Roman" w:cs="Times New Roman"/>
          <w:color w:val="444444"/>
          <w:sz w:val="21"/>
          <w:szCs w:val="21"/>
          <w:lang w:eastAsia="ru-RU"/>
        </w:rPr>
        <w:t xml:space="preserve"> внешние и внутренние.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По срочности погашения — </w:t>
      </w:r>
      <w:proofErr w:type="gramStart"/>
      <w:r w:rsidRPr="00207964">
        <w:rPr>
          <w:rFonts w:ascii="Times New Roman" w:eastAsia="Times New Roman" w:hAnsi="Times New Roman" w:cs="Times New Roman"/>
          <w:color w:val="444444"/>
          <w:sz w:val="21"/>
          <w:szCs w:val="21"/>
          <w:lang w:eastAsia="ru-RU"/>
        </w:rPr>
        <w:t>на</w:t>
      </w:r>
      <w:proofErr w:type="gramEnd"/>
      <w:r w:rsidRPr="00207964">
        <w:rPr>
          <w:rFonts w:ascii="Times New Roman" w:eastAsia="Times New Roman" w:hAnsi="Times New Roman" w:cs="Times New Roman"/>
          <w:color w:val="444444"/>
          <w:sz w:val="21"/>
          <w:szCs w:val="21"/>
          <w:lang w:eastAsia="ru-RU"/>
        </w:rPr>
        <w:t xml:space="preserve"> долгосрочные и краткосрочные.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По форме обеспечения — </w:t>
      </w:r>
      <w:proofErr w:type="gramStart"/>
      <w:r w:rsidRPr="00207964">
        <w:rPr>
          <w:rFonts w:ascii="Times New Roman" w:eastAsia="Times New Roman" w:hAnsi="Times New Roman" w:cs="Times New Roman"/>
          <w:color w:val="444444"/>
          <w:sz w:val="21"/>
          <w:szCs w:val="21"/>
          <w:lang w:eastAsia="ru-RU"/>
        </w:rPr>
        <w:t>на</w:t>
      </w:r>
      <w:proofErr w:type="gramEnd"/>
      <w:r w:rsidRPr="00207964">
        <w:rPr>
          <w:rFonts w:ascii="Times New Roman" w:eastAsia="Times New Roman" w:hAnsi="Times New Roman" w:cs="Times New Roman"/>
          <w:color w:val="444444"/>
          <w:sz w:val="21"/>
          <w:szCs w:val="21"/>
          <w:lang w:eastAsia="ru-RU"/>
        </w:rPr>
        <w:t xml:space="preserve"> обеспеченные залогом или закладом, поручительством или гарантией и необеспеченные. Обеспеченные обязательства в случае ликвидации предприятия удовлетворяются в приоритетном порядке, необеспеченные — по остаточному принципу.</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Для получения дополнительных доходов предприятия вправе приобретать ценные бумаги других предприятий и государства, вкладывать средства в уставный капитал вновь образуемых предприятий и банков, предоставлять их взаймы другим предприятиям на условиях возвратности, срочности и платности. Временно свободные средства предприятия могут обособить из общего денежного оборота.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.3       Роль финансовых ресурсов в развитии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финансовый ресурс заемный управление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Финансовый менеджер организует финансовое обеспечение предприятия на основе </w:t>
      </w:r>
      <w:proofErr w:type="gramStart"/>
      <w:r w:rsidRPr="00207964">
        <w:rPr>
          <w:rFonts w:ascii="Times New Roman" w:eastAsia="Times New Roman" w:hAnsi="Times New Roman" w:cs="Times New Roman"/>
          <w:color w:val="444444"/>
          <w:sz w:val="21"/>
          <w:szCs w:val="21"/>
          <w:lang w:eastAsia="ru-RU"/>
        </w:rPr>
        <w:t>принципов организации финансов предприятия отраслей хозяйства</w:t>
      </w:r>
      <w:proofErr w:type="gramEnd"/>
      <w:r w:rsidRPr="00207964">
        <w:rPr>
          <w:rFonts w:ascii="Times New Roman" w:eastAsia="Times New Roman" w:hAnsi="Times New Roman" w:cs="Times New Roman"/>
          <w:color w:val="444444"/>
          <w:sz w:val="21"/>
          <w:szCs w:val="21"/>
          <w:lang w:eastAsia="ru-RU"/>
        </w:rPr>
        <w:t>. При этом учитываются: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текущее финансовое состояние предприятия и ближайшие перспективы его изменения;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специфика формирования собственных и приравненных к ним оборотных средств и степень выполнения нормативов;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залоговый потенциал предприятия, представленный его материальными активами, краткосрочными финансовыми вложениями и дебиторской задолженностью;</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степень доступности заемного капитала и положение предприятия на рынке;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налоговые, банковские и общеэкономические условия финансового обеспечения;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необходимость сохранения и поддержание репутации предприятия как надежного партнера.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Принципы организации финансового обеспечения предприятия используются финансовым менеджером в его повседневной практической работе при практическом решении вопросов мобилизации и распределения денежных средств и финансовых ресурсов предприятия [16, с.46].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Назовем важнейшие принципы организации финансового обеспечения: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первоочередное использование собственных источников финансирования всех текущих потребностей предприятия при осуществлении расходов некапитального и капитального характера;</w:t>
      </w:r>
    </w:p>
    <w:p w:rsidR="00207964" w:rsidRPr="00207964" w:rsidRDefault="00207964" w:rsidP="0020796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07964">
        <w:rPr>
          <w:rFonts w:ascii="Times New Roman" w:eastAsia="Times New Roman" w:hAnsi="Times New Roman" w:cs="Times New Roman"/>
          <w:color w:val="444444"/>
          <w:sz w:val="21"/>
          <w:szCs w:val="21"/>
          <w:lang w:eastAsia="ru-RU"/>
        </w:rPr>
        <w:fldChar w:fldCharType="begin"/>
      </w:r>
      <w:r w:rsidRPr="00207964">
        <w:rPr>
          <w:rFonts w:ascii="Times New Roman" w:eastAsia="Times New Roman" w:hAnsi="Times New Roman" w:cs="Times New Roman"/>
          <w:color w:val="444444"/>
          <w:sz w:val="21"/>
          <w:szCs w:val="21"/>
          <w:lang w:eastAsia="ru-RU"/>
        </w:rPr>
        <w:instrText xml:space="preserve"> HYPERLINK "https://sprosi.xyz/works/diplomnaya-rabota-na-temu-analiz-i-oczenka-finansovogo-sostoyaniya-zao-obshhepit-imwp/" \t "_blank" </w:instrText>
      </w:r>
      <w:r w:rsidRPr="00207964">
        <w:rPr>
          <w:rFonts w:ascii="Times New Roman" w:eastAsia="Times New Roman" w:hAnsi="Times New Roman" w:cs="Times New Roman"/>
          <w:color w:val="444444"/>
          <w:sz w:val="21"/>
          <w:szCs w:val="21"/>
          <w:lang w:eastAsia="ru-RU"/>
        </w:rPr>
        <w:fldChar w:fldCharType="separate"/>
      </w:r>
    </w:p>
    <w:p w:rsidR="00207964" w:rsidRPr="00207964" w:rsidRDefault="00207964" w:rsidP="00207964">
      <w:pPr>
        <w:spacing w:after="0" w:line="480" w:lineRule="atLeast"/>
        <w:textAlignment w:val="baseline"/>
        <w:rPr>
          <w:rFonts w:ascii="Times New Roman" w:eastAsia="Times New Roman" w:hAnsi="Times New Roman" w:cs="Times New Roman"/>
          <w:sz w:val="24"/>
          <w:szCs w:val="24"/>
          <w:lang w:eastAsia="ru-RU"/>
        </w:rPr>
      </w:pPr>
      <w:r w:rsidRPr="0020796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964">
        <w:rPr>
          <w:rFonts w:ascii="Times New Roman" w:eastAsia="Times New Roman" w:hAnsi="Times New Roman" w:cs="Times New Roman"/>
          <w:b/>
          <w:bCs/>
          <w:color w:val="0274BE"/>
          <w:sz w:val="21"/>
          <w:szCs w:val="21"/>
          <w:shd w:val="clear" w:color="auto" w:fill="EAEAEA"/>
          <w:lang w:eastAsia="ru-RU"/>
        </w:rPr>
        <w:t>  </w:t>
      </w:r>
      <w:r w:rsidRPr="0020796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и оценка финансового состояния ЗАО 'Общепит'"</w:t>
      </w:r>
    </w:p>
    <w:p w:rsidR="00207964" w:rsidRPr="00207964" w:rsidRDefault="00207964" w:rsidP="00207964">
      <w:pPr>
        <w:spacing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fldChar w:fldCharType="end"/>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планирование источников финансирования и направлений их использования;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обеспечение сохранности собственного оборотного капитала и экономия издержек на производство продукции и других денежных расходов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разделение средств основной деятельности и капитального строительства, краткосрочных и долгосрочных источников формирования общего капитала, фондирование нераспределённой прибыли;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привлечение долгового финансирования в осуществление инвестиций;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оценка полученных собственных и заемных источников;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гарантированность финансового обеспечения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оценка стоимости заемного финансирования для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Таким образом, финансовые ресурсы — это совокупность фондов денежных сре</w:t>
      </w:r>
      <w:proofErr w:type="gramStart"/>
      <w:r w:rsidRPr="00207964">
        <w:rPr>
          <w:rFonts w:ascii="Times New Roman" w:eastAsia="Times New Roman" w:hAnsi="Times New Roman" w:cs="Times New Roman"/>
          <w:color w:val="444444"/>
          <w:sz w:val="21"/>
          <w:szCs w:val="21"/>
          <w:lang w:eastAsia="ru-RU"/>
        </w:rPr>
        <w:t>дств пр</w:t>
      </w:r>
      <w:proofErr w:type="gramEnd"/>
      <w:r w:rsidRPr="00207964">
        <w:rPr>
          <w:rFonts w:ascii="Times New Roman" w:eastAsia="Times New Roman" w:hAnsi="Times New Roman" w:cs="Times New Roman"/>
          <w:color w:val="444444"/>
          <w:sz w:val="21"/>
          <w:szCs w:val="21"/>
          <w:lang w:eastAsia="ru-RU"/>
        </w:rPr>
        <w:t>едприятия, т.е. совокупность собственных денежных доходов и поступлений извне, находящихся в распоряжении организации и предназначенных для выполнения ее финансовых обязательств, расширенного воспроизводства, содержания и развития объектов непроизводственной сферы. За счет финансовых ресурсов осуществляются финансирование инвестиций, а также авансирование средств оборотного капитала, т.е. все расходы предприятий.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Основным источником финансирования является собственный капитал. Основным источником пополнения собственного капитала является прибыль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 Анализ финансовых ресурсов организац</w:t>
      </w:r>
      <w:proofErr w:type="gramStart"/>
      <w:r w:rsidRPr="00207964">
        <w:rPr>
          <w:rFonts w:ascii="Times New Roman" w:eastAsia="Times New Roman" w:hAnsi="Times New Roman" w:cs="Times New Roman"/>
          <w:color w:val="444444"/>
          <w:sz w:val="21"/>
          <w:szCs w:val="21"/>
          <w:lang w:eastAsia="ru-RU"/>
        </w:rPr>
        <w:t>ии ООО</w:t>
      </w:r>
      <w:proofErr w:type="gramEnd"/>
      <w:r w:rsidRPr="00207964">
        <w:rPr>
          <w:rFonts w:ascii="Times New Roman" w:eastAsia="Times New Roman" w:hAnsi="Times New Roman" w:cs="Times New Roman"/>
          <w:color w:val="444444"/>
          <w:sz w:val="21"/>
          <w:szCs w:val="21"/>
          <w:lang w:eastAsia="ru-RU"/>
        </w:rPr>
        <w:t xml:space="preserve">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.1</w:t>
      </w:r>
      <w:proofErr w:type="gramStart"/>
      <w:r w:rsidRPr="00207964">
        <w:rPr>
          <w:rFonts w:ascii="Times New Roman" w:eastAsia="Times New Roman" w:hAnsi="Times New Roman" w:cs="Times New Roman"/>
          <w:color w:val="444444"/>
          <w:sz w:val="21"/>
          <w:szCs w:val="21"/>
          <w:lang w:eastAsia="ru-RU"/>
        </w:rPr>
        <w:t>       О</w:t>
      </w:r>
      <w:proofErr w:type="gramEnd"/>
      <w:r w:rsidRPr="00207964">
        <w:rPr>
          <w:rFonts w:ascii="Times New Roman" w:eastAsia="Times New Roman" w:hAnsi="Times New Roman" w:cs="Times New Roman"/>
          <w:color w:val="444444"/>
          <w:sz w:val="21"/>
          <w:szCs w:val="21"/>
          <w:lang w:eastAsia="ru-RU"/>
        </w:rPr>
        <w:t>рганизационно экономическая характеристика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ПТ ООО «Тайфун» создано в 1999 году. Основная сфера деятельности — создание и выпуск сухих строительных смесей торговых</w:t>
      </w:r>
      <w:proofErr w:type="gramStart"/>
      <w:r w:rsidRPr="00207964">
        <w:rPr>
          <w:rFonts w:ascii="Times New Roman" w:eastAsia="Times New Roman" w:hAnsi="Times New Roman" w:cs="Times New Roman"/>
          <w:color w:val="444444"/>
          <w:sz w:val="21"/>
          <w:szCs w:val="21"/>
          <w:lang w:eastAsia="ru-RU"/>
        </w:rPr>
        <w:t xml:space="preserve"> ,</w:t>
      </w:r>
      <w:proofErr w:type="gramEnd"/>
      <w:r w:rsidRPr="00207964">
        <w:rPr>
          <w:rFonts w:ascii="Times New Roman" w:eastAsia="Times New Roman" w:hAnsi="Times New Roman" w:cs="Times New Roman"/>
          <w:color w:val="444444"/>
          <w:sz w:val="21"/>
          <w:szCs w:val="21"/>
          <w:lang w:eastAsia="ru-RU"/>
        </w:rPr>
        <w:t xml:space="preserve"> а также системы тепловой изоляции зданий и сооружений «Тайфун». В 2008 году предприятие прошло сертификацию по системе менеджмента качества СТБ ИСО 9001-2001, имеет собственную аккредитованную лабораторию.</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Главной целью ПТ ООО «Тайфун» является хозяйственная деятельность, направленная на получение прибыли, для удовлетворения экономических и социальных интересов участников и работников.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Органами управления ПТ ООО «Тайфун» являются: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общее собрание участников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директор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Высшим органом управления ПТ ООО «Тайфун» является общее собрание участников общества.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Основные технико-экономические показатели ПТ ООО «Тайфун» представлены в таблице 2.1.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2.1 — Основные технико-экономические показатели деятельности предприятия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9"/>
        <w:gridCol w:w="798"/>
        <w:gridCol w:w="798"/>
        <w:gridCol w:w="798"/>
        <w:gridCol w:w="830"/>
        <w:gridCol w:w="783"/>
        <w:gridCol w:w="783"/>
        <w:gridCol w:w="798"/>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Отклонение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Темп роста,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Объем реализации,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7 181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12 608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5 427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176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Среднесписочная численность,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Производительность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60 679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132 981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242 462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72 303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109 480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Себестоимость реализованной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6 396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8 714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Прибыль от реализации,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496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Чистая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Затраты на 1 рубль товарной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78</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Уровень рентабельности реализованной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364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Среднегодовая стоимость основных производственных фондов, </w:t>
            </w:r>
            <w:r w:rsidRPr="00207964">
              <w:rPr>
                <w:rFonts w:ascii="Times New Roman" w:eastAsia="Times New Roman" w:hAnsi="Times New Roman" w:cs="Times New Roman"/>
                <w:sz w:val="21"/>
                <w:szCs w:val="21"/>
                <w:lang w:eastAsia="ru-RU"/>
              </w:rPr>
              <w:lastRenderedPageBreak/>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174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Фондоотдача,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101</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roofErr w:type="spellStart"/>
            <w:r w:rsidRPr="00207964">
              <w:rPr>
                <w:rFonts w:ascii="Times New Roman" w:eastAsia="Times New Roman" w:hAnsi="Times New Roman" w:cs="Times New Roman"/>
                <w:sz w:val="21"/>
                <w:szCs w:val="21"/>
                <w:lang w:eastAsia="ru-RU"/>
              </w:rPr>
              <w:t>Фондоемкость</w:t>
            </w:r>
            <w:proofErr w:type="spellEnd"/>
            <w:r w:rsidRPr="00207964">
              <w:rPr>
                <w:rFonts w:ascii="Times New Roman" w:eastAsia="Times New Roman" w:hAnsi="Times New Roman" w:cs="Times New Roman"/>
                <w:sz w:val="21"/>
                <w:szCs w:val="21"/>
                <w:lang w:eastAsia="ru-RU"/>
              </w:rPr>
              <w:t>,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99</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roofErr w:type="spellStart"/>
            <w:r w:rsidRPr="00207964">
              <w:rPr>
                <w:rFonts w:ascii="Times New Roman" w:eastAsia="Times New Roman" w:hAnsi="Times New Roman" w:cs="Times New Roman"/>
                <w:sz w:val="21"/>
                <w:szCs w:val="21"/>
                <w:lang w:eastAsia="ru-RU"/>
              </w:rPr>
              <w:t>Фондовооруженность</w:t>
            </w:r>
            <w:proofErr w:type="spellEnd"/>
            <w:r w:rsidRPr="00207964">
              <w:rPr>
                <w:rFonts w:ascii="Times New Roman" w:eastAsia="Times New Roman" w:hAnsi="Times New Roman" w:cs="Times New Roman"/>
                <w:sz w:val="21"/>
                <w:szCs w:val="21"/>
                <w:lang w:eastAsia="ru-RU"/>
              </w:rPr>
              <w:t>,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Среднегодовая стоимость оборотных средств,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168</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Оборачиваемость оборотных активов,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Длительность одного оборота,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96</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Данные таблицы 2.1 показывают, что выручка от реализации ПТ ООО «Тайфун» выросла с 3398 млн. рублей до 12 608 млн. рублей, т. е. почти в 4 раза. При этом следует отметить, что в 2013 году темпы роста выручки от реализации оказались ниже, чем темпы роста себестоимости продукции и услуг, что в свою очередь привело к замедлению темпов роста прибыли от реализации, и как следствие привело к снижению уровня рентабельности.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Оценка эффективности использования основных фондов и оборотных сре</w:t>
      </w:r>
      <w:proofErr w:type="gramStart"/>
      <w:r w:rsidRPr="00207964">
        <w:rPr>
          <w:rFonts w:ascii="Times New Roman" w:eastAsia="Times New Roman" w:hAnsi="Times New Roman" w:cs="Times New Roman"/>
          <w:color w:val="444444"/>
          <w:sz w:val="21"/>
          <w:szCs w:val="21"/>
          <w:lang w:eastAsia="ru-RU"/>
        </w:rPr>
        <w:t>дств св</w:t>
      </w:r>
      <w:proofErr w:type="gramEnd"/>
      <w:r w:rsidRPr="00207964">
        <w:rPr>
          <w:rFonts w:ascii="Times New Roman" w:eastAsia="Times New Roman" w:hAnsi="Times New Roman" w:cs="Times New Roman"/>
          <w:color w:val="444444"/>
          <w:sz w:val="21"/>
          <w:szCs w:val="21"/>
          <w:lang w:eastAsia="ru-RU"/>
        </w:rPr>
        <w:t xml:space="preserve">идетельствует о повышении эффективности их использования. О повышении эффективности использования основных средств на предприятии свидетельствует рост фондоотдачи с 47,19 руб./руб. до 66,01 руб./руб. и, в свою очередь, снижение </w:t>
      </w:r>
      <w:proofErr w:type="spellStart"/>
      <w:r w:rsidRPr="00207964">
        <w:rPr>
          <w:rFonts w:ascii="Times New Roman" w:eastAsia="Times New Roman" w:hAnsi="Times New Roman" w:cs="Times New Roman"/>
          <w:color w:val="444444"/>
          <w:sz w:val="21"/>
          <w:szCs w:val="21"/>
          <w:lang w:eastAsia="ru-RU"/>
        </w:rPr>
        <w:t>фондоемкости</w:t>
      </w:r>
      <w:proofErr w:type="spellEnd"/>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Положительным моментом в деятельности ПТ ООО «Тайфун» является повышение уровня </w:t>
      </w:r>
      <w:proofErr w:type="spellStart"/>
      <w:r w:rsidRPr="00207964">
        <w:rPr>
          <w:rFonts w:ascii="Times New Roman" w:eastAsia="Times New Roman" w:hAnsi="Times New Roman" w:cs="Times New Roman"/>
          <w:color w:val="444444"/>
          <w:sz w:val="21"/>
          <w:szCs w:val="21"/>
          <w:lang w:eastAsia="ru-RU"/>
        </w:rPr>
        <w:t>фондовооруженности</w:t>
      </w:r>
      <w:proofErr w:type="spellEnd"/>
      <w:r w:rsidRPr="00207964">
        <w:rPr>
          <w:rFonts w:ascii="Times New Roman" w:eastAsia="Times New Roman" w:hAnsi="Times New Roman" w:cs="Times New Roman"/>
          <w:color w:val="444444"/>
          <w:sz w:val="21"/>
          <w:szCs w:val="21"/>
          <w:lang w:eastAsia="ru-RU"/>
        </w:rPr>
        <w:t xml:space="preserve"> с 1,29 млн. руб. до 3,67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Повышение эффективности использования оборотных сре</w:t>
      </w:r>
      <w:proofErr w:type="gramStart"/>
      <w:r w:rsidRPr="00207964">
        <w:rPr>
          <w:rFonts w:ascii="Times New Roman" w:eastAsia="Times New Roman" w:hAnsi="Times New Roman" w:cs="Times New Roman"/>
          <w:color w:val="444444"/>
          <w:sz w:val="21"/>
          <w:szCs w:val="21"/>
          <w:lang w:eastAsia="ru-RU"/>
        </w:rPr>
        <w:t>дств пр</w:t>
      </w:r>
      <w:proofErr w:type="gramEnd"/>
      <w:r w:rsidRPr="00207964">
        <w:rPr>
          <w:rFonts w:ascii="Times New Roman" w:eastAsia="Times New Roman" w:hAnsi="Times New Roman" w:cs="Times New Roman"/>
          <w:color w:val="444444"/>
          <w:sz w:val="21"/>
          <w:szCs w:val="21"/>
          <w:lang w:eastAsia="ru-RU"/>
        </w:rPr>
        <w:t>едприятия обусловлено увеличением коэффициента оборачиваемости с 2,84 оборота до 3,81 оборота, а также сокращением периода оборота с 127 до 94 дня, т. е. на 26%.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В таблице 2.2проведем SWOT-анализ сильных и слабых сторон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2.2 — SWOT-анализ</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09"/>
        <w:gridCol w:w="4138"/>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Возможности организации во внешней среде</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высокая степень соблюдения договорных обязательств в отношении конечных потребителей — позитивный Имидж в общественной жизни (участие в выставках, конкурсах) — успешный выход на рынок Минской области и г. Минска отражает положительную динамику развития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Сайт с досками обсуждений различных видов СМР — выход с Проектами освоения новых видов СМР на рынок г. Минска и Минской области — партнерство с банком или финансовой организацией для реализации финансовых проектов — программа улучшения качества СМР</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Слабые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Угрозы</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использование дешевых материалов и “дешевой” рабочей силы приводит к низкому качеству СМР — существующая структура затрудняет вывод рентабельных направлений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-усиление конкуренции на рынке СМР — уменьшение рентабельности продаж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ыход на рынок иностранных организаций -закупка оборудования за рубежом;</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Предусматривается расширения видов оказываемых услуг, что даст возможность значительно увеличить объемы работ.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2.2     Анализ финансовых ресурсов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Для анализа финансовых ресурсов и ликвидности составим аналитический баланс ПТ ООО «Тайфун» за 2012-2014 гг. (таблица 2.2).</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2.2 — Для анализа ликвидности составим аналитический баланс ПТ ООО «Тайфун» за 2012-2014 гг.</w:t>
      </w:r>
    </w:p>
    <w:tbl>
      <w:tblPr>
        <w:tblW w:w="101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00"/>
        <w:gridCol w:w="1037"/>
        <w:gridCol w:w="1037"/>
        <w:gridCol w:w="1037"/>
        <w:gridCol w:w="1776"/>
        <w:gridCol w:w="1037"/>
        <w:gridCol w:w="1037"/>
        <w:gridCol w:w="1052"/>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01.01.15</w:t>
            </w: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w:t>
            </w:r>
            <w:proofErr w:type="gramStart"/>
            <w:r w:rsidRPr="00207964">
              <w:rPr>
                <w:rFonts w:ascii="Times New Roman" w:eastAsia="Times New Roman" w:hAnsi="Times New Roman" w:cs="Times New Roman"/>
                <w:sz w:val="21"/>
                <w:szCs w:val="21"/>
                <w:lang w:eastAsia="ru-RU"/>
              </w:rPr>
              <w:t>1</w:t>
            </w:r>
            <w:proofErr w:type="gramEnd"/>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w:t>
            </w:r>
            <w:proofErr w:type="gramStart"/>
            <w:r w:rsidRPr="00207964">
              <w:rPr>
                <w:rFonts w:ascii="Times New Roman" w:eastAsia="Times New Roman" w:hAnsi="Times New Roman" w:cs="Times New Roman"/>
                <w:sz w:val="21"/>
                <w:szCs w:val="21"/>
                <w:lang w:eastAsia="ru-RU"/>
              </w:rPr>
              <w:t>1</w:t>
            </w:r>
            <w:proofErr w:type="gramEnd"/>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3 445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3 445</w:t>
            </w: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w:t>
            </w:r>
            <w:proofErr w:type="gramStart"/>
            <w:r w:rsidRPr="00207964">
              <w:rPr>
                <w:rFonts w:ascii="Times New Roman" w:eastAsia="Times New Roman" w:hAnsi="Times New Roman" w:cs="Times New Roman"/>
                <w:sz w:val="21"/>
                <w:szCs w:val="21"/>
                <w:lang w:eastAsia="ru-RU"/>
              </w:rPr>
              <w:t>2</w:t>
            </w:r>
            <w:proofErr w:type="gramEnd"/>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w:t>
            </w:r>
            <w:proofErr w:type="gramStart"/>
            <w:r w:rsidRPr="00207964">
              <w:rPr>
                <w:rFonts w:ascii="Times New Roman" w:eastAsia="Times New Roman" w:hAnsi="Times New Roman" w:cs="Times New Roman"/>
                <w:sz w:val="21"/>
                <w:szCs w:val="21"/>
                <w:lang w:eastAsia="ru-RU"/>
              </w:rPr>
              <w:t>2</w:t>
            </w:r>
            <w:proofErr w:type="gramEnd"/>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Дебиторская задолженность, платежи по которой ожидаются в течение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Краткосрочные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Прочие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Товары отгруженные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Запасы и незавершенное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Долгосрочные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Налоги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w:t>
            </w:r>
            <w:proofErr w:type="gramStart"/>
            <w:r w:rsidRPr="00207964">
              <w:rPr>
                <w:rFonts w:ascii="Times New Roman" w:eastAsia="Times New Roman" w:hAnsi="Times New Roman" w:cs="Times New Roman"/>
                <w:sz w:val="21"/>
                <w:szCs w:val="21"/>
                <w:lang w:eastAsia="ru-RU"/>
              </w:rPr>
              <w:t>2</w:t>
            </w:r>
            <w:proofErr w:type="gramEnd"/>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w:t>
            </w:r>
            <w:proofErr w:type="gramStart"/>
            <w:r w:rsidRPr="00207964">
              <w:rPr>
                <w:rFonts w:ascii="Times New Roman" w:eastAsia="Times New Roman" w:hAnsi="Times New Roman" w:cs="Times New Roman"/>
                <w:sz w:val="21"/>
                <w:szCs w:val="21"/>
                <w:lang w:eastAsia="ru-RU"/>
              </w:rPr>
              <w:t>2</w:t>
            </w:r>
            <w:proofErr w:type="gramEnd"/>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Дебиторская задолженность, платежи по которой ожидаются в течение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Краткосрочные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7964" w:rsidRPr="00207964" w:rsidRDefault="00207964" w:rsidP="00207964">
            <w:pPr>
              <w:spacing w:after="0" w:line="240" w:lineRule="auto"/>
              <w:rPr>
                <w:rFonts w:ascii="Times New Roman" w:eastAsia="Times New Roman" w:hAnsi="Times New Roman" w:cs="Times New Roman"/>
                <w:sz w:val="20"/>
                <w:szCs w:val="20"/>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Прочие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Товары отгруженные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Запасы и незавершенное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Долгосрочные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Налоги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А</w:t>
            </w:r>
            <w:proofErr w:type="gramStart"/>
            <w:r w:rsidRPr="00207964">
              <w:rPr>
                <w:rFonts w:ascii="Times New Roman" w:eastAsia="Times New Roman" w:hAnsi="Times New Roman" w:cs="Times New Roman"/>
                <w:sz w:val="21"/>
                <w:szCs w:val="21"/>
                <w:lang w:eastAsia="ru-RU"/>
              </w:rPr>
              <w:t>4</w:t>
            </w:r>
            <w:proofErr w:type="gramEnd"/>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ГРУППА П</w:t>
            </w:r>
            <w:proofErr w:type="gramStart"/>
            <w:r w:rsidRPr="00207964">
              <w:rPr>
                <w:rFonts w:ascii="Times New Roman" w:eastAsia="Times New Roman" w:hAnsi="Times New Roman" w:cs="Times New Roman"/>
                <w:sz w:val="21"/>
                <w:szCs w:val="21"/>
                <w:lang w:eastAsia="ru-RU"/>
              </w:rPr>
              <w:t>4</w:t>
            </w:r>
            <w:proofErr w:type="gramEnd"/>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01.01.15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roofErr w:type="spellStart"/>
            <w:r w:rsidRPr="00207964">
              <w:rPr>
                <w:rFonts w:ascii="Times New Roman" w:eastAsia="Times New Roman" w:hAnsi="Times New Roman" w:cs="Times New Roman"/>
                <w:sz w:val="21"/>
                <w:szCs w:val="21"/>
                <w:lang w:eastAsia="ru-RU"/>
              </w:rPr>
              <w:t>Внеоборотные</w:t>
            </w:r>
            <w:proofErr w:type="spellEnd"/>
            <w:r w:rsidRPr="00207964">
              <w:rPr>
                <w:rFonts w:ascii="Times New Roman" w:eastAsia="Times New Roman" w:hAnsi="Times New Roman" w:cs="Times New Roman"/>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762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А</w:t>
            </w:r>
            <w:proofErr w:type="gramStart"/>
            <w:r w:rsidRPr="00207964">
              <w:rPr>
                <w:rFonts w:ascii="Times New Roman" w:eastAsia="Times New Roman" w:hAnsi="Times New Roman" w:cs="Times New Roman"/>
                <w:sz w:val="21"/>
                <w:szCs w:val="21"/>
                <w:lang w:eastAsia="ru-RU"/>
              </w:rPr>
              <w:t>4</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по группе П</w:t>
            </w:r>
            <w:proofErr w:type="gramStart"/>
            <w:r w:rsidRPr="00207964">
              <w:rPr>
                <w:rFonts w:ascii="Times New Roman" w:eastAsia="Times New Roman" w:hAnsi="Times New Roman" w:cs="Times New Roman"/>
                <w:sz w:val="21"/>
                <w:szCs w:val="21"/>
                <w:lang w:eastAsia="ru-RU"/>
              </w:rPr>
              <w:t>4</w:t>
            </w:r>
            <w:proofErr w:type="gram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762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4 207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4 207</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В нашем случае ликвидность баланса отличается от </w:t>
      </w:r>
      <w:proofErr w:type="gramStart"/>
      <w:r w:rsidRPr="00207964">
        <w:rPr>
          <w:rFonts w:ascii="Times New Roman" w:eastAsia="Times New Roman" w:hAnsi="Times New Roman" w:cs="Times New Roman"/>
          <w:color w:val="444444"/>
          <w:sz w:val="21"/>
          <w:szCs w:val="21"/>
          <w:lang w:eastAsia="ru-RU"/>
        </w:rPr>
        <w:t>абсолютной</w:t>
      </w:r>
      <w:proofErr w:type="gramEnd"/>
      <w:r w:rsidRPr="00207964">
        <w:rPr>
          <w:rFonts w:ascii="Times New Roman" w:eastAsia="Times New Roman" w:hAnsi="Times New Roman" w:cs="Times New Roman"/>
          <w:color w:val="444444"/>
          <w:sz w:val="21"/>
          <w:szCs w:val="21"/>
          <w:lang w:eastAsia="ru-RU"/>
        </w:rPr>
        <w:t>, так в течение анализируемого периода соотношение имеет вид:</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Состав и динамика активов предприятия представлен в таблице 2.3.</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2.3 — Анализ состава и динамики активов ПТ ООО «Тайфун» за 2012 — 2014 гг.</w:t>
      </w:r>
    </w:p>
    <w:tbl>
      <w:tblPr>
        <w:tblW w:w="90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71"/>
        <w:gridCol w:w="971"/>
        <w:gridCol w:w="775"/>
        <w:gridCol w:w="971"/>
        <w:gridCol w:w="775"/>
        <w:gridCol w:w="971"/>
        <w:gridCol w:w="775"/>
        <w:gridCol w:w="779"/>
        <w:gridCol w:w="727"/>
        <w:gridCol w:w="358"/>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2.Краткосрочные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2.2. Налоги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2.3.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2.4. 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Имущество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4 207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По данным таблицы 2.3 видно, что в структуре активов за анализируемый период произошли следующие изменения: наблюдается рост долгосрочных активов. По данным видно, что на предприятии наблюдается снижение уровня запасов, что свидетельствует о повышении эффективности </w:t>
      </w:r>
      <w:r w:rsidRPr="00207964">
        <w:rPr>
          <w:rFonts w:ascii="Times New Roman" w:eastAsia="Times New Roman" w:hAnsi="Times New Roman" w:cs="Times New Roman"/>
          <w:color w:val="444444"/>
          <w:sz w:val="21"/>
          <w:szCs w:val="21"/>
          <w:lang w:eastAsia="ru-RU"/>
        </w:rPr>
        <w:lastRenderedPageBreak/>
        <w:t>управления запасами. Но при этом наблюдается рост дебиторской задолженности. Удельный вес долгосрочных активов за анализируемый период увеличился с 4,79% до 5,13%, и, следовательно, удельный вес краткосрочных активов увеличился с 95,21% до 94,87%.</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Анализ структуры капитала (источников формирования имущества) проводится в виде аналитической таблицы (таблица 2.4).</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Как видно, на начало и конец отчетного периода в структуре источников предприятия преобладает заемный капитал, что свидетельствует о высокой степени зависимости предприятия от внешних инвесторов.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2.4 — Анализ структуры пассивов ПТ ООО «Тайфун» за 2012-2014 гг.</w:t>
      </w:r>
    </w:p>
    <w:tbl>
      <w:tblPr>
        <w:tblW w:w="92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9"/>
        <w:gridCol w:w="1022"/>
        <w:gridCol w:w="773"/>
        <w:gridCol w:w="300"/>
        <w:gridCol w:w="511"/>
        <w:gridCol w:w="511"/>
        <w:gridCol w:w="416"/>
        <w:gridCol w:w="386"/>
        <w:gridCol w:w="511"/>
        <w:gridCol w:w="511"/>
        <w:gridCol w:w="416"/>
        <w:gridCol w:w="391"/>
        <w:gridCol w:w="416"/>
        <w:gridCol w:w="400"/>
        <w:gridCol w:w="354"/>
        <w:gridCol w:w="426"/>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Отклонение</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Уд</w:t>
            </w:r>
            <w:proofErr w:type="gramStart"/>
            <w:r w:rsidRPr="00207964">
              <w:rPr>
                <w:rFonts w:ascii="Times New Roman" w:eastAsia="Times New Roman" w:hAnsi="Times New Roman" w:cs="Times New Roman"/>
                <w:sz w:val="21"/>
                <w:szCs w:val="21"/>
                <w:lang w:eastAsia="ru-RU"/>
              </w:rPr>
              <w:t>.</w:t>
            </w:r>
            <w:proofErr w:type="gramEnd"/>
            <w:r w:rsidRPr="00207964">
              <w:rPr>
                <w:rFonts w:ascii="Times New Roman" w:eastAsia="Times New Roman" w:hAnsi="Times New Roman" w:cs="Times New Roman"/>
                <w:sz w:val="21"/>
                <w:szCs w:val="21"/>
                <w:lang w:eastAsia="ru-RU"/>
              </w:rPr>
              <w:t xml:space="preserve"> </w:t>
            </w:r>
            <w:proofErr w:type="gramStart"/>
            <w:r w:rsidRPr="00207964">
              <w:rPr>
                <w:rFonts w:ascii="Times New Roman" w:eastAsia="Times New Roman" w:hAnsi="Times New Roman" w:cs="Times New Roman"/>
                <w:sz w:val="21"/>
                <w:szCs w:val="21"/>
                <w:lang w:eastAsia="ru-RU"/>
              </w:rPr>
              <w:t>в</w:t>
            </w:r>
            <w:proofErr w:type="gramEnd"/>
            <w:r w:rsidRPr="00207964">
              <w:rPr>
                <w:rFonts w:ascii="Times New Roman" w:eastAsia="Times New Roman" w:hAnsi="Times New Roman" w:cs="Times New Roman"/>
                <w:sz w:val="21"/>
                <w:szCs w:val="21"/>
                <w:lang w:eastAsia="ru-RU"/>
              </w:rPr>
              <w:t>ес,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44,88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24,76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-6,65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2. </w:t>
            </w:r>
            <w:proofErr w:type="gramStart"/>
            <w:r w:rsidRPr="00207964">
              <w:rPr>
                <w:rFonts w:ascii="Times New Roman" w:eastAsia="Times New Roman" w:hAnsi="Times New Roman" w:cs="Times New Roman"/>
                <w:sz w:val="21"/>
                <w:szCs w:val="21"/>
                <w:lang w:eastAsia="ru-RU"/>
              </w:rPr>
              <w:t>Заемные</w:t>
            </w:r>
            <w:proofErr w:type="gramEnd"/>
            <w:r w:rsidRPr="00207964">
              <w:rPr>
                <w:rFonts w:ascii="Times New Roman" w:eastAsia="Times New Roman" w:hAnsi="Times New Roman" w:cs="Times New Roman"/>
                <w:sz w:val="21"/>
                <w:szCs w:val="21"/>
                <w:lang w:eastAsia="ru-RU"/>
              </w:rPr>
              <w:t xml:space="preserve">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75,24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3 445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81,89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6,65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2.1. Долгосрочный 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2.2. Краткосрочный 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75,24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3 445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81,89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2.2.1.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2.2.2.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75,24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3 445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81,89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2.2.3. Прочие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Имущество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2 791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4 207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Анализ показателей финансовой устойчивости ПТ ООО «Тайфун» представлен в таблице 2.5.</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Коэффициент финансовой автономии характеризует соотношение интересов собственников предприятий, владельцев акций, заимодавцев и кредиторов и отражает независимость от внешних источников финансирования. Его значение свыше 0,5 свидетельствуют о стабильной структуре капитала. Именно такой структуре дают предпочтение инвесторы и кредиторы. В нашем случае данный коэффициент ниже, чем 0,5 и на начало, и на конец анализируемого периода. Значит, структура капитала нестабильна.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Доля заемного капитала в общей его величине отражает степень задолженности предприятия, его зависимость от внешних источников финансирования. Повышение данного показателя означает снижение степени самостоятельности предприятия. На анализируемом предприятии степень финансовой независимости увеличилась за отчетный период на 27%, а степень финансовой задолженности соответственно снизился на 27%.</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2.5- Анализ показателей финансовой устойчивости ПТ ООО «Тайфун»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4"/>
        <w:gridCol w:w="737"/>
        <w:gridCol w:w="737"/>
        <w:gridCol w:w="736"/>
        <w:gridCol w:w="757"/>
        <w:gridCol w:w="757"/>
        <w:gridCol w:w="757"/>
        <w:gridCol w:w="772"/>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Отклонение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Темп роста, %</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к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к 2013</w:t>
            </w:r>
          </w:p>
        </w:tc>
      </w:tr>
      <w:tr w:rsidR="00207964" w:rsidRPr="00207964" w:rsidTr="00207964">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Показатели финансирования вертикальной структуры капитала</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Степень финансовой независимости и автономии (КА)= собственный капитал / весь капитал,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Степень финансовой напряженности </w:t>
            </w:r>
            <w:r w:rsidRPr="00207964">
              <w:rPr>
                <w:rFonts w:ascii="Times New Roman" w:eastAsia="Times New Roman" w:hAnsi="Times New Roman" w:cs="Times New Roman"/>
                <w:sz w:val="21"/>
                <w:szCs w:val="21"/>
                <w:lang w:eastAsia="ru-RU"/>
              </w:rPr>
              <w:lastRenderedPageBreak/>
              <w:t>(задолженности) (</w:t>
            </w:r>
            <w:proofErr w:type="gramStart"/>
            <w:r w:rsidRPr="00207964">
              <w:rPr>
                <w:rFonts w:ascii="Times New Roman" w:eastAsia="Times New Roman" w:hAnsi="Times New Roman" w:cs="Times New Roman"/>
                <w:sz w:val="21"/>
                <w:szCs w:val="21"/>
                <w:lang w:eastAsia="ru-RU"/>
              </w:rPr>
              <w:t>КЗ</w:t>
            </w:r>
            <w:proofErr w:type="gramEnd"/>
            <w:r w:rsidRPr="00207964">
              <w:rPr>
                <w:rFonts w:ascii="Times New Roman" w:eastAsia="Times New Roman" w:hAnsi="Times New Roman" w:cs="Times New Roman"/>
                <w:sz w:val="21"/>
                <w:szCs w:val="21"/>
                <w:lang w:eastAsia="ru-RU"/>
              </w:rPr>
              <w:t>) = заемный капитал / весь капитал,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109</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Коэффициент структуры капитала (степень статичной задолженности) (КС)= заемный капитал / собственный капитал,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149</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Доля долгосрочного капитала (КД) = долгосрочный заемный капитал / весь капитал,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х</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Доля краткосрочного заемного капитала = </w:t>
            </w:r>
            <w:proofErr w:type="gramStart"/>
            <w:r w:rsidRPr="00207964">
              <w:rPr>
                <w:rFonts w:ascii="Times New Roman" w:eastAsia="Times New Roman" w:hAnsi="Times New Roman" w:cs="Times New Roman"/>
                <w:sz w:val="21"/>
                <w:szCs w:val="21"/>
                <w:lang w:eastAsia="ru-RU"/>
              </w:rPr>
              <w:t>кратко-срочный</w:t>
            </w:r>
            <w:proofErr w:type="gramEnd"/>
            <w:r w:rsidRPr="00207964">
              <w:rPr>
                <w:rFonts w:ascii="Times New Roman" w:eastAsia="Times New Roman" w:hAnsi="Times New Roman" w:cs="Times New Roman"/>
                <w:sz w:val="21"/>
                <w:szCs w:val="21"/>
                <w:lang w:eastAsia="ru-RU"/>
              </w:rPr>
              <w:t xml:space="preserve"> заемный капитал/весь капитал (КК),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109</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Работающий капитал = оборотные активы — краткосрочный заемный, млн. </w:t>
            </w:r>
            <w:proofErr w:type="spellStart"/>
            <w:r w:rsidRPr="00207964">
              <w:rPr>
                <w:rFonts w:ascii="Times New Roman" w:eastAsia="Times New Roman" w:hAnsi="Times New Roman" w:cs="Times New Roman"/>
                <w:sz w:val="21"/>
                <w:szCs w:val="21"/>
                <w:lang w:eastAsia="ru-RU"/>
              </w:rPr>
              <w:t>руб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104</w:t>
            </w:r>
          </w:p>
        </w:tc>
      </w:tr>
      <w:tr w:rsidR="00207964" w:rsidRPr="00207964" w:rsidTr="00207964">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Показатели финансирования горизонтальной структуры капитала</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Обеспеченность материальными оборотными средствами собственными источниками = работающий капитал/материальные оборотные средства,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83</w:t>
            </w:r>
          </w:p>
        </w:tc>
      </w:tr>
    </w:tbl>
    <w:p w:rsidR="00207964" w:rsidRPr="00207964" w:rsidRDefault="00207964" w:rsidP="0020796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07964">
        <w:rPr>
          <w:rFonts w:ascii="Times New Roman" w:eastAsia="Times New Roman" w:hAnsi="Times New Roman" w:cs="Times New Roman"/>
          <w:color w:val="444444"/>
          <w:sz w:val="21"/>
          <w:szCs w:val="21"/>
          <w:lang w:eastAsia="ru-RU"/>
        </w:rPr>
        <w:fldChar w:fldCharType="begin"/>
      </w:r>
      <w:r w:rsidRPr="00207964">
        <w:rPr>
          <w:rFonts w:ascii="Times New Roman" w:eastAsia="Times New Roman" w:hAnsi="Times New Roman" w:cs="Times New Roman"/>
          <w:color w:val="444444"/>
          <w:sz w:val="21"/>
          <w:szCs w:val="21"/>
          <w:lang w:eastAsia="ru-RU"/>
        </w:rPr>
        <w:instrText xml:space="preserve"> HYPERLINK "https://sprosi.xyz/works/diplomnaya-rabota-na-temu-vliyanie-publikaczii-finansovoj-otchetnosti-na-dinamiku-czen-akczij-rossijskih-neftegazovyh-kompanij-v-zavisimosti-ot-haraktera-novosti-imwp/" \t "_blank" </w:instrText>
      </w:r>
      <w:r w:rsidRPr="00207964">
        <w:rPr>
          <w:rFonts w:ascii="Times New Roman" w:eastAsia="Times New Roman" w:hAnsi="Times New Roman" w:cs="Times New Roman"/>
          <w:color w:val="444444"/>
          <w:sz w:val="21"/>
          <w:szCs w:val="21"/>
          <w:lang w:eastAsia="ru-RU"/>
        </w:rPr>
        <w:fldChar w:fldCharType="separate"/>
      </w:r>
    </w:p>
    <w:p w:rsidR="00207964" w:rsidRPr="00207964" w:rsidRDefault="00207964" w:rsidP="00207964">
      <w:pPr>
        <w:spacing w:after="0" w:line="480" w:lineRule="atLeast"/>
        <w:textAlignment w:val="baseline"/>
        <w:rPr>
          <w:rFonts w:ascii="Times New Roman" w:eastAsia="Times New Roman" w:hAnsi="Times New Roman" w:cs="Times New Roman"/>
          <w:sz w:val="24"/>
          <w:szCs w:val="24"/>
          <w:lang w:eastAsia="ru-RU"/>
        </w:rPr>
      </w:pPr>
      <w:r w:rsidRPr="0020796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964">
        <w:rPr>
          <w:rFonts w:ascii="Times New Roman" w:eastAsia="Times New Roman" w:hAnsi="Times New Roman" w:cs="Times New Roman"/>
          <w:b/>
          <w:bCs/>
          <w:color w:val="0274BE"/>
          <w:sz w:val="21"/>
          <w:szCs w:val="21"/>
          <w:shd w:val="clear" w:color="auto" w:fill="EAEAEA"/>
          <w:lang w:eastAsia="ru-RU"/>
        </w:rPr>
        <w:t>  </w:t>
      </w:r>
      <w:r w:rsidRPr="0020796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публикации финансовой отчетности на динамику цен акций российских нефтегазовых компаний в зависимости от характера новости"</w:t>
      </w:r>
    </w:p>
    <w:p w:rsidR="00207964" w:rsidRPr="00207964" w:rsidRDefault="00207964" w:rsidP="00207964">
      <w:pPr>
        <w:spacing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fldChar w:fldCharType="end"/>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нашем случае доля краткосрочного заемного капитала составляет около 82% всего капитала, а за отчетный период она увеличилась.</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качестве критериев для оценки удовлетворительности структуры бухгалтерского баланса предприятия используются следующие показатели: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коэффициент текущей ликвидности (К</w:t>
      </w:r>
      <w:proofErr w:type="gramStart"/>
      <w:r w:rsidRPr="00207964">
        <w:rPr>
          <w:rFonts w:ascii="Times New Roman" w:eastAsia="Times New Roman" w:hAnsi="Times New Roman" w:cs="Times New Roman"/>
          <w:color w:val="444444"/>
          <w:sz w:val="21"/>
          <w:szCs w:val="21"/>
          <w:lang w:eastAsia="ru-RU"/>
        </w:rPr>
        <w:t>1</w:t>
      </w:r>
      <w:proofErr w:type="gramEnd"/>
      <w:r w:rsidRPr="00207964">
        <w:rPr>
          <w:rFonts w:ascii="Times New Roman" w:eastAsia="Times New Roman" w:hAnsi="Times New Roman" w:cs="Times New Roman"/>
          <w:color w:val="444444"/>
          <w:sz w:val="21"/>
          <w:szCs w:val="21"/>
          <w:lang w:eastAsia="ru-RU"/>
        </w:rPr>
        <w:t>) — характеризует общую обеспеченность организации собственными оборотными средствами для ведения хозяйственной деятельности и своевременного погашения срочных обязательств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коэффициент обеспеченности собственными оборотными средствами (К</w:t>
      </w:r>
      <w:proofErr w:type="gramStart"/>
      <w:r w:rsidRPr="00207964">
        <w:rPr>
          <w:rFonts w:ascii="Times New Roman" w:eastAsia="Times New Roman" w:hAnsi="Times New Roman" w:cs="Times New Roman"/>
          <w:color w:val="444444"/>
          <w:sz w:val="21"/>
          <w:szCs w:val="21"/>
          <w:lang w:eastAsia="ru-RU"/>
        </w:rPr>
        <w:t>2</w:t>
      </w:r>
      <w:proofErr w:type="gramEnd"/>
      <w:r w:rsidRPr="00207964">
        <w:rPr>
          <w:rFonts w:ascii="Times New Roman" w:eastAsia="Times New Roman" w:hAnsi="Times New Roman" w:cs="Times New Roman"/>
          <w:color w:val="444444"/>
          <w:sz w:val="21"/>
          <w:szCs w:val="21"/>
          <w:lang w:eastAsia="ru-RU"/>
        </w:rPr>
        <w:t>) — характеризует наличие у организации собственных оборотных средств, необходимых для его финансовой устойчивости.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Коэффициент обеспеченности финансовых обязательств активами (К3) характеризует способность предприятия рассчитаться по своим финансовым обязательствам после реализации активов.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2.6 — Расчет коэффициентов платежеспособности ПТ ООО «Тайфун»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46"/>
        <w:gridCol w:w="1285"/>
        <w:gridCol w:w="1285"/>
        <w:gridCol w:w="1182"/>
        <w:gridCol w:w="658"/>
        <w:gridCol w:w="658"/>
        <w:gridCol w:w="733"/>
      </w:tblGrid>
      <w:tr w:rsidR="00207964" w:rsidRPr="00207964" w:rsidTr="00207964">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01.01.2014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31.12.2014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Норматив</w:t>
            </w:r>
          </w:p>
        </w:tc>
      </w:tr>
      <w:tr w:rsidR="00207964" w:rsidRPr="00207964" w:rsidTr="00207964">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r>
      <w:tr w:rsidR="00207964" w:rsidRPr="00207964" w:rsidTr="00207964">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текущей ликвидности К</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 xml:space="preserve"> = стр.290 / стр.690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 xml:space="preserve"> &gt;= 1,</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обеспеченности собственными оборотными средствами К</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 xml:space="preserve"> = (стр.490 + стр.590 — стр.140) / стр.290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³0,1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К3 &lt;= 0,85</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Как свидетельствуют приведенные в таблице 2.6 данные значение коэффициента текущей ликвидности выше нормативного. Нижняя граница рекомендуемого значения обусловлена тем, что у организация должно </w:t>
      </w:r>
      <w:proofErr w:type="gramStart"/>
      <w:r w:rsidRPr="00207964">
        <w:rPr>
          <w:rFonts w:ascii="Times New Roman" w:eastAsia="Times New Roman" w:hAnsi="Times New Roman" w:cs="Times New Roman"/>
          <w:color w:val="444444"/>
          <w:sz w:val="21"/>
          <w:szCs w:val="21"/>
          <w:lang w:eastAsia="ru-RU"/>
        </w:rPr>
        <w:t>быть</w:t>
      </w:r>
      <w:proofErr w:type="gramEnd"/>
      <w:r w:rsidRPr="00207964">
        <w:rPr>
          <w:rFonts w:ascii="Times New Roman" w:eastAsia="Times New Roman" w:hAnsi="Times New Roman" w:cs="Times New Roman"/>
          <w:color w:val="444444"/>
          <w:sz w:val="21"/>
          <w:szCs w:val="21"/>
          <w:lang w:eastAsia="ru-RU"/>
        </w:rPr>
        <w:t xml:space="preserve"> по меньшей мере достаточно оборотных средств для погашения краткосрочных обязательств, иначе организация окажется под угрозой банкротства.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Приведенные выше расчеты свидетельствуют о том, что ПТ ООО «Тайфун» было обеспечено собственными оборотными средствами для ведения хозяйственной деятельности и своевременного погашения срочных обязательств.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Коэффициент обеспеченности собственными оборотными средствами на 01.01.2014 г. и на 31.12.2014 г. соответствует нормативу, это свидетельствует о том, что у ПТ ООО «Тайфун» достаточно собственных оборотных сре</w:t>
      </w:r>
      <w:proofErr w:type="gramStart"/>
      <w:r w:rsidRPr="00207964">
        <w:rPr>
          <w:rFonts w:ascii="Times New Roman" w:eastAsia="Times New Roman" w:hAnsi="Times New Roman" w:cs="Times New Roman"/>
          <w:color w:val="444444"/>
          <w:sz w:val="21"/>
          <w:szCs w:val="21"/>
          <w:lang w:eastAsia="ru-RU"/>
        </w:rPr>
        <w:t>дств дл</w:t>
      </w:r>
      <w:proofErr w:type="gramEnd"/>
      <w:r w:rsidRPr="00207964">
        <w:rPr>
          <w:rFonts w:ascii="Times New Roman" w:eastAsia="Times New Roman" w:hAnsi="Times New Roman" w:cs="Times New Roman"/>
          <w:color w:val="444444"/>
          <w:sz w:val="21"/>
          <w:szCs w:val="21"/>
          <w:lang w:eastAsia="ru-RU"/>
        </w:rPr>
        <w:t>я ведения хозяйственной деятельности и обеспечения финансовой устойчивости. Наблюдается тенденция к его увеличению.</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ПТ ООО «Тайфун» в анализируемом периоде было способно рассчитаться по своим финансовым обязательствам после реализации активов.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Значения коэффициента абсолютной ликвидности на 01.01.2014 г. и на 31.12.2014 г. выше норматива, это говорит о том, что у ПТ ООО «Тайфун» есть гарантия погашения долгов. Анализируя динамику данного коэффициента, следует отметить его повышение по сравнению с 01.01.2014 г., что свидетельствует о повышении ликвидности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 таблице 2.7 приведена оценка платежеспособности ПТ ООО «Тайфун» и оборачиваемости ее оборотных средств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2.7 — Оценка платежеспособности ПТ ООО «Тайфун» и оборачиваемости ее оборотных средств за 2014 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22"/>
        <w:gridCol w:w="1134"/>
        <w:gridCol w:w="2635"/>
        <w:gridCol w:w="2056"/>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начало периода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 момент установления неплатежеспособности (на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Норматив коэффициента</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абсолютной ликвидности (</w:t>
            </w:r>
            <w:proofErr w:type="spellStart"/>
            <w:r w:rsidRPr="00207964">
              <w:rPr>
                <w:rFonts w:ascii="Times New Roman" w:eastAsia="Times New Roman" w:hAnsi="Times New Roman" w:cs="Times New Roman"/>
                <w:sz w:val="21"/>
                <w:szCs w:val="21"/>
                <w:lang w:eastAsia="ru-RU"/>
              </w:rPr>
              <w:t>Кабсл</w:t>
            </w:r>
            <w:proofErr w:type="spellEnd"/>
            <w:r w:rsidRPr="00207964">
              <w:rPr>
                <w:rFonts w:ascii="Times New Roman" w:eastAsia="Times New Roman" w:hAnsi="Times New Roman" w:cs="Times New Roman"/>
                <w:sz w:val="21"/>
                <w:szCs w:val="21"/>
                <w:lang w:eastAsia="ru-RU"/>
              </w:rPr>
              <w:t xml:space="preserve">): </w:t>
            </w:r>
            <w:proofErr w:type="spellStart"/>
            <w:r w:rsidRPr="00207964">
              <w:rPr>
                <w:rFonts w:ascii="Times New Roman" w:eastAsia="Times New Roman" w:hAnsi="Times New Roman" w:cs="Times New Roman"/>
                <w:sz w:val="21"/>
                <w:szCs w:val="21"/>
                <w:lang w:eastAsia="ru-RU"/>
              </w:rPr>
              <w:t>Кабсл</w:t>
            </w:r>
            <w:proofErr w:type="spellEnd"/>
            <w:r w:rsidRPr="00207964">
              <w:rPr>
                <w:rFonts w:ascii="Times New Roman" w:eastAsia="Times New Roman" w:hAnsi="Times New Roman" w:cs="Times New Roman"/>
                <w:sz w:val="21"/>
                <w:szCs w:val="21"/>
                <w:lang w:eastAsia="ru-RU"/>
              </w:rPr>
              <w:t xml:space="preserve"> = (</w:t>
            </w:r>
            <w:proofErr w:type="spellStart"/>
            <w:r w:rsidRPr="00207964">
              <w:rPr>
                <w:rFonts w:ascii="Times New Roman" w:eastAsia="Times New Roman" w:hAnsi="Times New Roman" w:cs="Times New Roman"/>
                <w:sz w:val="21"/>
                <w:szCs w:val="21"/>
                <w:lang w:eastAsia="ru-RU"/>
              </w:rPr>
              <w:t>ФВк</w:t>
            </w:r>
            <w:proofErr w:type="spellEnd"/>
            <w:r w:rsidRPr="00207964">
              <w:rPr>
                <w:rFonts w:ascii="Times New Roman" w:eastAsia="Times New Roman" w:hAnsi="Times New Roman" w:cs="Times New Roman"/>
                <w:sz w:val="21"/>
                <w:szCs w:val="21"/>
                <w:lang w:eastAsia="ru-RU"/>
              </w:rPr>
              <w:t xml:space="preserve"> + ДС) / КО, т. е. </w:t>
            </w:r>
            <w:proofErr w:type="spellStart"/>
            <w:r w:rsidRPr="00207964">
              <w:rPr>
                <w:rFonts w:ascii="Times New Roman" w:eastAsia="Times New Roman" w:hAnsi="Times New Roman" w:cs="Times New Roman"/>
                <w:sz w:val="21"/>
                <w:szCs w:val="21"/>
                <w:lang w:eastAsia="ru-RU"/>
              </w:rPr>
              <w:t>Кабсл</w:t>
            </w:r>
            <w:proofErr w:type="spellEnd"/>
            <w:r w:rsidRPr="00207964">
              <w:rPr>
                <w:rFonts w:ascii="Times New Roman" w:eastAsia="Times New Roman" w:hAnsi="Times New Roman" w:cs="Times New Roman"/>
                <w:sz w:val="21"/>
                <w:szCs w:val="21"/>
                <w:lang w:eastAsia="ru-RU"/>
              </w:rPr>
              <w:t xml:space="preserve"> = (стр.260 + стр270) / стр.690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roofErr w:type="spellStart"/>
            <w:r w:rsidRPr="00207964">
              <w:rPr>
                <w:rFonts w:ascii="Times New Roman" w:eastAsia="Times New Roman" w:hAnsi="Times New Roman" w:cs="Times New Roman"/>
                <w:sz w:val="21"/>
                <w:szCs w:val="21"/>
                <w:lang w:eastAsia="ru-RU"/>
              </w:rPr>
              <w:t>Кабсл</w:t>
            </w:r>
            <w:proofErr w:type="spellEnd"/>
            <w:r w:rsidRPr="00207964">
              <w:rPr>
                <w:rFonts w:ascii="Times New Roman" w:eastAsia="Times New Roman" w:hAnsi="Times New Roman" w:cs="Times New Roman"/>
                <w:sz w:val="21"/>
                <w:szCs w:val="21"/>
                <w:lang w:eastAsia="ru-RU"/>
              </w:rPr>
              <w:t xml:space="preserve"> &gt;= 0,2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Коэффициент </w:t>
            </w:r>
            <w:r w:rsidRPr="00207964">
              <w:rPr>
                <w:rFonts w:ascii="Times New Roman" w:eastAsia="Times New Roman" w:hAnsi="Times New Roman" w:cs="Times New Roman"/>
                <w:sz w:val="21"/>
                <w:szCs w:val="21"/>
                <w:lang w:eastAsia="ru-RU"/>
              </w:rPr>
              <w:lastRenderedPageBreak/>
              <w:t xml:space="preserve">оборачиваемости оборотных средств (краткосрочных активов): </w:t>
            </w:r>
            <w:proofErr w:type="spellStart"/>
            <w:r w:rsidRPr="00207964">
              <w:rPr>
                <w:rFonts w:ascii="Times New Roman" w:eastAsia="Times New Roman" w:hAnsi="Times New Roman" w:cs="Times New Roman"/>
                <w:sz w:val="21"/>
                <w:szCs w:val="21"/>
                <w:lang w:eastAsia="ru-RU"/>
              </w:rPr>
              <w:t>Коос</w:t>
            </w:r>
            <w:proofErr w:type="spellEnd"/>
            <w:r w:rsidRPr="00207964">
              <w:rPr>
                <w:rFonts w:ascii="Times New Roman" w:eastAsia="Times New Roman" w:hAnsi="Times New Roman" w:cs="Times New Roman"/>
                <w:sz w:val="21"/>
                <w:szCs w:val="21"/>
                <w:lang w:eastAsia="ru-RU"/>
              </w:rPr>
              <w:t xml:space="preserve"> = стр.010 Ф. 2 / ((стр.290 гр.3 + стр.290 гр.4)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оборачиваемость </w:t>
            </w:r>
            <w:r w:rsidRPr="00207964">
              <w:rPr>
                <w:rFonts w:ascii="Times New Roman" w:eastAsia="Times New Roman" w:hAnsi="Times New Roman" w:cs="Times New Roman"/>
                <w:sz w:val="21"/>
                <w:szCs w:val="21"/>
                <w:lang w:eastAsia="ru-RU"/>
              </w:rPr>
              <w:lastRenderedPageBreak/>
              <w:t>оборотных средств повысилась</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 результатам 2014 г. в ПТ ООО «Тайфун» коэффициент абсолютной ликвидности составил 0,00 (норматив &gt;=0.2), что позволяет сделать вывод низкой платежеспособности предприятия по данному показателю.</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Коэффициент оборачиваемости оборотных средств рассматривается в динамике на начало отчетного периода и на конец отчетного периода. </w:t>
      </w:r>
      <w:proofErr w:type="gramStart"/>
      <w:r w:rsidRPr="00207964">
        <w:rPr>
          <w:rFonts w:ascii="Times New Roman" w:eastAsia="Times New Roman" w:hAnsi="Times New Roman" w:cs="Times New Roman"/>
          <w:color w:val="444444"/>
          <w:sz w:val="21"/>
          <w:szCs w:val="21"/>
          <w:lang w:eastAsia="ru-RU"/>
        </w:rPr>
        <w:t>Исходя из расчета данного коэффициента мы видим</w:t>
      </w:r>
      <w:proofErr w:type="gramEnd"/>
      <w:r w:rsidRPr="00207964">
        <w:rPr>
          <w:rFonts w:ascii="Times New Roman" w:eastAsia="Times New Roman" w:hAnsi="Times New Roman" w:cs="Times New Roman"/>
          <w:color w:val="444444"/>
          <w:sz w:val="21"/>
          <w:szCs w:val="21"/>
          <w:lang w:eastAsia="ru-RU"/>
        </w:rPr>
        <w:t>, что оборачиваемость оборотных средств повысилась.</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Таким образом, финансовое состояние ПТ ООО «Тайфун» можно охарактеризовать как устойчивое. ПТ ООО «Тайфун» обеспечено собственными оборотными средствами для ведения хозяйственной деятельности и своевременного погашения срочных обязательств, у предприятия достаточно собственных оборотных сре</w:t>
      </w:r>
      <w:proofErr w:type="gramStart"/>
      <w:r w:rsidRPr="00207964">
        <w:rPr>
          <w:rFonts w:ascii="Times New Roman" w:eastAsia="Times New Roman" w:hAnsi="Times New Roman" w:cs="Times New Roman"/>
          <w:color w:val="444444"/>
          <w:sz w:val="21"/>
          <w:szCs w:val="21"/>
          <w:lang w:eastAsia="ru-RU"/>
        </w:rPr>
        <w:t>дств дл</w:t>
      </w:r>
      <w:proofErr w:type="gramEnd"/>
      <w:r w:rsidRPr="00207964">
        <w:rPr>
          <w:rFonts w:ascii="Times New Roman" w:eastAsia="Times New Roman" w:hAnsi="Times New Roman" w:cs="Times New Roman"/>
          <w:color w:val="444444"/>
          <w:sz w:val="21"/>
          <w:szCs w:val="21"/>
          <w:lang w:eastAsia="ru-RU"/>
        </w:rPr>
        <w:t>я обеспечения финансовой устойчивости. Как положительный момент следует отметить то, что ПТ ООО «Тайфун» способно рассчитаться по своим финансовым обязательствам после реализации активов.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2.3     Анализ системы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разработке комплекса мероприятий по управлению финансовыми ресурсами необходимо рассмотреть и проанализировать существующее и стратегическое положение организации.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Существующая система управления финансовыми ресурсами исследована по следующим направлениям:</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факторы внешней и внутренней среды, влияющие на систему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планирование, учет и анализ финансовых ресурсов;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информационное обеспечение процесса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Целесообразно рассматривать внешнюю и внутреннюю независимость. Внешняя независимость определяется позицией и поведением важных по отношению к компании субъектов государства и методов регулирования различных групп потребителей, моделей закупок, конкурентов. Развитие белорусского рынка строительных услуг является одним из приоритетных направлений государственной социально- экономической политики, поскольку фонд производственной и жилищной недвижимости составляет большую часть материального достояния страны; рынок строительных услуг выступает в качестве наиболее точного индикатора состояния экономики; строительная отрасль удовлетворяет приоритетную социальную потребность — потребность в жилье.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Для диагностики финансового состояния организаций на признак банкротства (несостоятельности) разработано множество зарубежных авторских моделей. Наиболее известная и широко применяемая — пятифакторная модель </w:t>
      </w:r>
      <w:proofErr w:type="spellStart"/>
      <w:r w:rsidRPr="00207964">
        <w:rPr>
          <w:rFonts w:ascii="Times New Roman" w:eastAsia="Times New Roman" w:hAnsi="Times New Roman" w:cs="Times New Roman"/>
          <w:color w:val="444444"/>
          <w:sz w:val="21"/>
          <w:szCs w:val="21"/>
          <w:lang w:eastAsia="ru-RU"/>
        </w:rPr>
        <w:t>Э.Альтмана</w:t>
      </w:r>
      <w:proofErr w:type="spellEnd"/>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Расчет значения показателя Z по пятифакторной модели </w:t>
      </w:r>
      <w:proofErr w:type="spellStart"/>
      <w:r w:rsidRPr="00207964">
        <w:rPr>
          <w:rFonts w:ascii="Times New Roman" w:eastAsia="Times New Roman" w:hAnsi="Times New Roman" w:cs="Times New Roman"/>
          <w:color w:val="444444"/>
          <w:sz w:val="21"/>
          <w:szCs w:val="21"/>
          <w:lang w:eastAsia="ru-RU"/>
        </w:rPr>
        <w:t>Э.Альтмана</w:t>
      </w:r>
      <w:proofErr w:type="spellEnd"/>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1,2 · (-0,3009) + 1,4 · 0,0343 +3,3 · 0,0730 + 0,6 · (-0,0268) +</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+ 5,0277 = 2,2503;</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1,2 · (-0,2165) + 1,4 · 0,2208 + 3,3 · 0,3124 + 0,6 · (-0,0072) +</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+ 5,7936 = 6,8695;</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1,2 · 0,0925 + 1,4 · 0,0930 + 3,3 · 0,1512 + 0,6 · 0,3675 + 4,4807 = 5,4414.</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2.8 — Показатели пятифакторной модели Э. Альтмана по данным ПТ ООО «Тайфун»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29"/>
        <w:gridCol w:w="1051"/>
        <w:gridCol w:w="1051"/>
        <w:gridCol w:w="1116"/>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Доля чистого оборотного капитала в активах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-0,3009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-0,2165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0,0925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Уровень рентабельности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0,2208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0,0930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Уровень доходности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0,3124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0,1512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Отношение собственного капитала к заемным средствам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0,3675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Оборачиваемость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4,4807</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Как показывают расчеты, в 2012 г. значение Z-счета находится в промежутке больше от 1,81 до 2,7; что характерно для очень высокой вероятности банкротства. Однако в 2013-2014 гг. значение Z — счета увеличились и находятся в промежутке больше 3, что свидетельствует об очень низкой вероятности банкротства.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Расчет рейтингового числа Z модели Лиса: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Значения К</w:t>
      </w:r>
      <w:proofErr w:type="gramStart"/>
      <w:r w:rsidRPr="00207964">
        <w:rPr>
          <w:rFonts w:ascii="Times New Roman" w:eastAsia="Times New Roman" w:hAnsi="Times New Roman" w:cs="Times New Roman"/>
          <w:color w:val="444444"/>
          <w:sz w:val="21"/>
          <w:szCs w:val="21"/>
          <w:lang w:eastAsia="ru-RU"/>
        </w:rPr>
        <w:t>1</w:t>
      </w:r>
      <w:proofErr w:type="gramEnd"/>
      <w:r w:rsidRPr="00207964">
        <w:rPr>
          <w:rFonts w:ascii="Times New Roman" w:eastAsia="Times New Roman" w:hAnsi="Times New Roman" w:cs="Times New Roman"/>
          <w:color w:val="444444"/>
          <w:sz w:val="21"/>
          <w:szCs w:val="21"/>
          <w:lang w:eastAsia="ru-RU"/>
        </w:rPr>
        <w:t xml:space="preserve">, К2 , К3, К4 модели прогнозирования банкротства организаций британского экономиста Лиса определяются аналогично показателям Х1, Х2, Х3, Х4 (соответственно) в пятифакторной модели </w:t>
      </w:r>
      <w:proofErr w:type="spellStart"/>
      <w:r w:rsidRPr="00207964">
        <w:rPr>
          <w:rFonts w:ascii="Times New Roman" w:eastAsia="Times New Roman" w:hAnsi="Times New Roman" w:cs="Times New Roman"/>
          <w:color w:val="444444"/>
          <w:sz w:val="21"/>
          <w:szCs w:val="21"/>
          <w:lang w:eastAsia="ru-RU"/>
        </w:rPr>
        <w:t>Э.Альтмана</w:t>
      </w:r>
      <w:proofErr w:type="spellEnd"/>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г.: </w:t>
      </w:r>
      <w:proofErr w:type="spellStart"/>
      <w:proofErr w:type="gramStart"/>
      <w:r w:rsidRPr="00207964">
        <w:rPr>
          <w:rFonts w:ascii="Times New Roman" w:eastAsia="Times New Roman" w:hAnsi="Times New Roman" w:cs="Times New Roman"/>
          <w:color w:val="444444"/>
          <w:sz w:val="21"/>
          <w:szCs w:val="21"/>
          <w:lang w:eastAsia="ru-RU"/>
        </w:rPr>
        <w:t>Z</w:t>
      </w:r>
      <w:proofErr w:type="gramEnd"/>
      <w:r w:rsidRPr="00207964">
        <w:rPr>
          <w:rFonts w:ascii="Times New Roman" w:eastAsia="Times New Roman" w:hAnsi="Times New Roman" w:cs="Times New Roman"/>
          <w:color w:val="444444"/>
          <w:sz w:val="21"/>
          <w:szCs w:val="21"/>
          <w:lang w:eastAsia="ru-RU"/>
        </w:rPr>
        <w:t>л</w:t>
      </w:r>
      <w:proofErr w:type="spellEnd"/>
      <w:r w:rsidRPr="00207964">
        <w:rPr>
          <w:rFonts w:ascii="Times New Roman" w:eastAsia="Times New Roman" w:hAnsi="Times New Roman" w:cs="Times New Roman"/>
          <w:color w:val="444444"/>
          <w:sz w:val="21"/>
          <w:szCs w:val="21"/>
          <w:lang w:eastAsia="ru-RU"/>
        </w:rPr>
        <w:t xml:space="preserve"> = 0,063 ∙ (-0,3009) + 0,692 ∙ 0,0343 + 0,057 ∙ 0,0730 + 0,601 ∙ (-0,0268) = -0,0072;</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г.: </w:t>
      </w:r>
      <w:proofErr w:type="spellStart"/>
      <w:proofErr w:type="gramStart"/>
      <w:r w:rsidRPr="00207964">
        <w:rPr>
          <w:rFonts w:ascii="Times New Roman" w:eastAsia="Times New Roman" w:hAnsi="Times New Roman" w:cs="Times New Roman"/>
          <w:color w:val="444444"/>
          <w:sz w:val="21"/>
          <w:szCs w:val="21"/>
          <w:lang w:eastAsia="ru-RU"/>
        </w:rPr>
        <w:t>Z</w:t>
      </w:r>
      <w:proofErr w:type="gramEnd"/>
      <w:r w:rsidRPr="00207964">
        <w:rPr>
          <w:rFonts w:ascii="Times New Roman" w:eastAsia="Times New Roman" w:hAnsi="Times New Roman" w:cs="Times New Roman"/>
          <w:color w:val="444444"/>
          <w:sz w:val="21"/>
          <w:szCs w:val="21"/>
          <w:lang w:eastAsia="ru-RU"/>
        </w:rPr>
        <w:t>л</w:t>
      </w:r>
      <w:proofErr w:type="spellEnd"/>
      <w:r w:rsidRPr="00207964">
        <w:rPr>
          <w:rFonts w:ascii="Times New Roman" w:eastAsia="Times New Roman" w:hAnsi="Times New Roman" w:cs="Times New Roman"/>
          <w:color w:val="444444"/>
          <w:sz w:val="21"/>
          <w:szCs w:val="21"/>
          <w:lang w:eastAsia="ru-RU"/>
        </w:rPr>
        <w:t xml:space="preserve"> = 0,063 ∙ (-0,2165) + 0,692 ∙ 0,2208 + 0,057 ∙ 0,3124 + 0,601 ∙ (-0,0072) = 0,1526;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г.: </w:t>
      </w:r>
      <w:proofErr w:type="spellStart"/>
      <w:proofErr w:type="gramStart"/>
      <w:r w:rsidRPr="00207964">
        <w:rPr>
          <w:rFonts w:ascii="Times New Roman" w:eastAsia="Times New Roman" w:hAnsi="Times New Roman" w:cs="Times New Roman"/>
          <w:color w:val="444444"/>
          <w:sz w:val="21"/>
          <w:szCs w:val="21"/>
          <w:lang w:eastAsia="ru-RU"/>
        </w:rPr>
        <w:t>Z</w:t>
      </w:r>
      <w:proofErr w:type="gramEnd"/>
      <w:r w:rsidRPr="00207964">
        <w:rPr>
          <w:rFonts w:ascii="Times New Roman" w:eastAsia="Times New Roman" w:hAnsi="Times New Roman" w:cs="Times New Roman"/>
          <w:color w:val="444444"/>
          <w:sz w:val="21"/>
          <w:szCs w:val="21"/>
          <w:lang w:eastAsia="ru-RU"/>
        </w:rPr>
        <w:t>л</w:t>
      </w:r>
      <w:proofErr w:type="spellEnd"/>
      <w:r w:rsidRPr="00207964">
        <w:rPr>
          <w:rFonts w:ascii="Times New Roman" w:eastAsia="Times New Roman" w:hAnsi="Times New Roman" w:cs="Times New Roman"/>
          <w:color w:val="444444"/>
          <w:sz w:val="21"/>
          <w:szCs w:val="21"/>
          <w:lang w:eastAsia="ru-RU"/>
        </w:rPr>
        <w:t xml:space="preserve"> = 0,063 ∙ 0,0925 + 0,692 ∙ 0,0930 + 0,057 ∙ 0,1512 + 0,601 ∙ 0,3675 = 0,2997.</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Согласно полученным результатам в 2012 г. полученное рейтинговое число Z находятся ниже уровня предельного значения коэффициента Лиса (0,037), что свидетельствует о высокой вероятности </w:t>
      </w:r>
      <w:r w:rsidRPr="00207964">
        <w:rPr>
          <w:rFonts w:ascii="Times New Roman" w:eastAsia="Times New Roman" w:hAnsi="Times New Roman" w:cs="Times New Roman"/>
          <w:color w:val="444444"/>
          <w:sz w:val="21"/>
          <w:szCs w:val="21"/>
          <w:lang w:eastAsia="ru-RU"/>
        </w:rPr>
        <w:lastRenderedPageBreak/>
        <w:t>банкротства. Однако в 2013-2014 гг. значение Z увеличились и превысили предельное значение, что свидетельствует о низкой вероятности банкротства в данном периоде.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Расчет показателей для расчета четырехфакторной прогнозной модели платежеспособности Р. </w:t>
      </w:r>
      <w:proofErr w:type="spellStart"/>
      <w:r w:rsidRPr="00207964">
        <w:rPr>
          <w:rFonts w:ascii="Times New Roman" w:eastAsia="Times New Roman" w:hAnsi="Times New Roman" w:cs="Times New Roman"/>
          <w:color w:val="444444"/>
          <w:sz w:val="21"/>
          <w:szCs w:val="21"/>
          <w:lang w:eastAsia="ru-RU"/>
        </w:rPr>
        <w:t>Таффлера</w:t>
      </w:r>
      <w:proofErr w:type="spellEnd"/>
      <w:r w:rsidRPr="00207964">
        <w:rPr>
          <w:rFonts w:ascii="Times New Roman" w:eastAsia="Times New Roman" w:hAnsi="Times New Roman" w:cs="Times New Roman"/>
          <w:color w:val="444444"/>
          <w:sz w:val="21"/>
          <w:szCs w:val="21"/>
          <w:lang w:eastAsia="ru-RU"/>
        </w:rPr>
        <w:t>:</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Расчет значения показателя Z:</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0,53 ∙ 0,2153 + 0,13 ∙ 0,7071 + 0,18 ∙ 1,0235 + 0,16 ∙ 5,0271 = 1,1946;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0,53 ∙ 0,5298 + 0,13 ∙ 1,0133 + 0,18 ∙ 0,7749 + 0,16 ∙ 5,7936 = 1,4790;</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 Z = 0,53 ∙ 0,3814 + 0,13 ∙ 1,1265 + 0,18 ∙ 0,7273 + 0,16 ∙ 4,4807 = 1,1964.</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Таблица 2.9 — Расчет исходных показателей модели Р. </w:t>
      </w:r>
      <w:proofErr w:type="spellStart"/>
      <w:r w:rsidRPr="00207964">
        <w:rPr>
          <w:rFonts w:ascii="Times New Roman" w:eastAsia="Times New Roman" w:hAnsi="Times New Roman" w:cs="Times New Roman"/>
          <w:color w:val="444444"/>
          <w:sz w:val="21"/>
          <w:szCs w:val="21"/>
          <w:lang w:eastAsia="ru-RU"/>
        </w:rPr>
        <w:t>Таффлера</w:t>
      </w:r>
      <w:proofErr w:type="spellEnd"/>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87"/>
        <w:gridCol w:w="1015"/>
        <w:gridCol w:w="1015"/>
        <w:gridCol w:w="1030"/>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2014 год</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Отношение прибыли от реализации к краткосрочным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0,2153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0,5298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0,3814</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Отношение оборотных активов к сумме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1,1265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Отношение краткосрочных обязательств к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1,0235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0,7273</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Отношение выручки к сумме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5,0271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5,7936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4,4807</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Согласно полученным результатам, величина Z-счета в период 2012-2014 гг. больше 0,2. Это говорит о том, что у фирмы неплохие долгосрочные перспективы. По результатам прогнозирования банкротства по пятифакторной модели </w:t>
      </w:r>
      <w:proofErr w:type="spellStart"/>
      <w:r w:rsidRPr="00207964">
        <w:rPr>
          <w:rFonts w:ascii="Times New Roman" w:eastAsia="Times New Roman" w:hAnsi="Times New Roman" w:cs="Times New Roman"/>
          <w:color w:val="444444"/>
          <w:sz w:val="21"/>
          <w:szCs w:val="21"/>
          <w:lang w:eastAsia="ru-RU"/>
        </w:rPr>
        <w:t>Э.Альтмана</w:t>
      </w:r>
      <w:proofErr w:type="spellEnd"/>
      <w:r w:rsidRPr="00207964">
        <w:rPr>
          <w:rFonts w:ascii="Times New Roman" w:eastAsia="Times New Roman" w:hAnsi="Times New Roman" w:cs="Times New Roman"/>
          <w:color w:val="444444"/>
          <w:sz w:val="21"/>
          <w:szCs w:val="21"/>
          <w:lang w:eastAsia="ru-RU"/>
        </w:rPr>
        <w:t xml:space="preserve"> в 2012 значение Z-счета находится в промежутке больше от 1,81 до 2,7; что характерно для очень высокой вероятности банкротства. Однако в 2013-2014 гг. значение Z — счета увеличились и находятся в промежутке больше 3, что свидетельствует об очень низкой вероятности банкротства. В 2012 г. полученное рейтинговое число Z находятся ниже уровня </w:t>
      </w:r>
      <w:r w:rsidRPr="00207964">
        <w:rPr>
          <w:rFonts w:ascii="Times New Roman" w:eastAsia="Times New Roman" w:hAnsi="Times New Roman" w:cs="Times New Roman"/>
          <w:color w:val="444444"/>
          <w:sz w:val="21"/>
          <w:szCs w:val="21"/>
          <w:lang w:eastAsia="ru-RU"/>
        </w:rPr>
        <w:lastRenderedPageBreak/>
        <w:t xml:space="preserve">предельного значения коэффициента Лиса (0,037), что свидетельствует о высокой вероятности банкротства. Однако в 2013-2014 гг. значение Z увеличились и превысили предельное значение, что свидетельствует о низкой вероятности банкротства в данном периоде. Расчет значения показателя Z по четырехфакторной прогнозной модели платежеспособности Р. </w:t>
      </w:r>
      <w:proofErr w:type="spellStart"/>
      <w:r w:rsidRPr="00207964">
        <w:rPr>
          <w:rFonts w:ascii="Times New Roman" w:eastAsia="Times New Roman" w:hAnsi="Times New Roman" w:cs="Times New Roman"/>
          <w:color w:val="444444"/>
          <w:sz w:val="21"/>
          <w:szCs w:val="21"/>
          <w:lang w:eastAsia="ru-RU"/>
        </w:rPr>
        <w:t>Таффлера</w:t>
      </w:r>
      <w:proofErr w:type="spellEnd"/>
      <w:r w:rsidRPr="00207964">
        <w:rPr>
          <w:rFonts w:ascii="Times New Roman" w:eastAsia="Times New Roman" w:hAnsi="Times New Roman" w:cs="Times New Roman"/>
          <w:color w:val="444444"/>
          <w:sz w:val="21"/>
          <w:szCs w:val="21"/>
          <w:lang w:eastAsia="ru-RU"/>
        </w:rPr>
        <w:t xml:space="preserve"> показал, что у фирмы неплохие долгосрочные перспективы, так как величина Z-счета в период 2012-2014 гг. больше 0,2.</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Таким образом, на анализируемом предприятии степень финансовой независимости увеличилась за отчетный период на 27%, а степень финансовой задолженности соответственно снизился на 27%.</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2.4 Пути совершенствования управления финансовыми ресурсами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На основе проведённого анализа деятельности ПТ ООО «Тайфун» было, выявлено, что необходимо уменьшить кредиторскую задолженность, для этого можно прибегнуть к реструктуризации.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В процессе переговоров с кредиторами достигнуто соглашение о реструктуризации задолженности на сумму 891 </w:t>
      </w:r>
      <w:proofErr w:type="spellStart"/>
      <w:r w:rsidRPr="00207964">
        <w:rPr>
          <w:rFonts w:ascii="Times New Roman" w:eastAsia="Times New Roman" w:hAnsi="Times New Roman" w:cs="Times New Roman"/>
          <w:color w:val="444444"/>
          <w:sz w:val="21"/>
          <w:szCs w:val="21"/>
          <w:lang w:eastAsia="ru-RU"/>
        </w:rPr>
        <w:t>млн</w:t>
      </w:r>
      <w:proofErr w:type="gramStart"/>
      <w:r w:rsidRPr="00207964">
        <w:rPr>
          <w:rFonts w:ascii="Times New Roman" w:eastAsia="Times New Roman" w:hAnsi="Times New Roman" w:cs="Times New Roman"/>
          <w:color w:val="444444"/>
          <w:sz w:val="21"/>
          <w:szCs w:val="21"/>
          <w:lang w:eastAsia="ru-RU"/>
        </w:rPr>
        <w:t>.р</w:t>
      </w:r>
      <w:proofErr w:type="gramEnd"/>
      <w:r w:rsidRPr="00207964">
        <w:rPr>
          <w:rFonts w:ascii="Times New Roman" w:eastAsia="Times New Roman" w:hAnsi="Times New Roman" w:cs="Times New Roman"/>
          <w:color w:val="444444"/>
          <w:sz w:val="21"/>
          <w:szCs w:val="21"/>
          <w:lang w:eastAsia="ru-RU"/>
        </w:rPr>
        <w:t>уб</w:t>
      </w:r>
      <w:proofErr w:type="spellEnd"/>
      <w:r w:rsidRPr="00207964">
        <w:rPr>
          <w:rFonts w:ascii="Times New Roman" w:eastAsia="Times New Roman" w:hAnsi="Times New Roman" w:cs="Times New Roman"/>
          <w:color w:val="444444"/>
          <w:sz w:val="21"/>
          <w:szCs w:val="21"/>
          <w:lang w:eastAsia="ru-RU"/>
        </w:rPr>
        <w:t>., в том числе за счет: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двухстороннего взаимозачета задолженностей на сумму 108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предоставления отступного в виде неиспользуемого складского помещения в счет погашения кредиторской задолженности на сумму 148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предоставления отступного в виде неиспользуемого оборудования в счет погашения кредиторской задолженности на сумму 94 </w:t>
      </w:r>
      <w:proofErr w:type="gramStart"/>
      <w:r w:rsidRPr="00207964">
        <w:rPr>
          <w:rFonts w:ascii="Times New Roman" w:eastAsia="Times New Roman" w:hAnsi="Times New Roman" w:cs="Times New Roman"/>
          <w:color w:val="444444"/>
          <w:sz w:val="21"/>
          <w:szCs w:val="21"/>
          <w:lang w:eastAsia="ru-RU"/>
        </w:rPr>
        <w:t>млн</w:t>
      </w:r>
      <w:proofErr w:type="gramEnd"/>
      <w:r w:rsidRPr="00207964">
        <w:rPr>
          <w:rFonts w:ascii="Times New Roman" w:eastAsia="Times New Roman" w:hAnsi="Times New Roman" w:cs="Times New Roman"/>
          <w:color w:val="444444"/>
          <w:sz w:val="21"/>
          <w:szCs w:val="21"/>
          <w:lang w:eastAsia="ru-RU"/>
        </w:rPr>
        <w:t xml:space="preserve">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трехстороннего договора переуступки права требования по дебиторской задолженности покупателей и заказчиков на сумму 541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Осуществление достигнутых соглашений позволит снизить величину кредиторской задолженности перед поставщиками и подрядчиками на 891 </w:t>
      </w:r>
      <w:proofErr w:type="spellStart"/>
      <w:r w:rsidRPr="00207964">
        <w:rPr>
          <w:rFonts w:ascii="Times New Roman" w:eastAsia="Times New Roman" w:hAnsi="Times New Roman" w:cs="Times New Roman"/>
          <w:color w:val="444444"/>
          <w:sz w:val="21"/>
          <w:szCs w:val="21"/>
          <w:lang w:eastAsia="ru-RU"/>
        </w:rPr>
        <w:t>млн</w:t>
      </w:r>
      <w:proofErr w:type="gramStart"/>
      <w:r w:rsidRPr="00207964">
        <w:rPr>
          <w:rFonts w:ascii="Times New Roman" w:eastAsia="Times New Roman" w:hAnsi="Times New Roman" w:cs="Times New Roman"/>
          <w:color w:val="444444"/>
          <w:sz w:val="21"/>
          <w:szCs w:val="21"/>
          <w:lang w:eastAsia="ru-RU"/>
        </w:rPr>
        <w:t>.р</w:t>
      </w:r>
      <w:proofErr w:type="gramEnd"/>
      <w:r w:rsidRPr="00207964">
        <w:rPr>
          <w:rFonts w:ascii="Times New Roman" w:eastAsia="Times New Roman" w:hAnsi="Times New Roman" w:cs="Times New Roman"/>
          <w:color w:val="444444"/>
          <w:sz w:val="21"/>
          <w:szCs w:val="21"/>
          <w:lang w:eastAsia="ru-RU"/>
        </w:rPr>
        <w:t>уб</w:t>
      </w:r>
      <w:proofErr w:type="spellEnd"/>
      <w:r w:rsidRPr="00207964">
        <w:rPr>
          <w:rFonts w:ascii="Times New Roman" w:eastAsia="Times New Roman" w:hAnsi="Times New Roman" w:cs="Times New Roman"/>
          <w:color w:val="444444"/>
          <w:sz w:val="21"/>
          <w:szCs w:val="21"/>
          <w:lang w:eastAsia="ru-RU"/>
        </w:rPr>
        <w:t xml:space="preserve">., а величину дебиторской задолженности на 782 </w:t>
      </w:r>
      <w:proofErr w:type="spellStart"/>
      <w:r w:rsidRPr="00207964">
        <w:rPr>
          <w:rFonts w:ascii="Times New Roman" w:eastAsia="Times New Roman" w:hAnsi="Times New Roman" w:cs="Times New Roman"/>
          <w:color w:val="444444"/>
          <w:sz w:val="21"/>
          <w:szCs w:val="21"/>
          <w:lang w:eastAsia="ru-RU"/>
        </w:rPr>
        <w:lastRenderedPageBreak/>
        <w:t>млн.руб</w:t>
      </w:r>
      <w:proofErr w:type="spellEnd"/>
      <w:r w:rsidRPr="00207964">
        <w:rPr>
          <w:rFonts w:ascii="Times New Roman" w:eastAsia="Times New Roman" w:hAnsi="Times New Roman" w:cs="Times New Roman"/>
          <w:color w:val="444444"/>
          <w:sz w:val="21"/>
          <w:szCs w:val="21"/>
          <w:lang w:eastAsia="ru-RU"/>
        </w:rPr>
        <w:t>. Также это будет способствовать оптимизации состава основных фондов ПТ ООО «</w:t>
      </w:r>
      <w:proofErr w:type="spellStart"/>
      <w:r w:rsidRPr="00207964">
        <w:rPr>
          <w:rFonts w:ascii="Times New Roman" w:eastAsia="Times New Roman" w:hAnsi="Times New Roman" w:cs="Times New Roman"/>
          <w:color w:val="444444"/>
          <w:sz w:val="21"/>
          <w:szCs w:val="21"/>
          <w:lang w:eastAsia="ru-RU"/>
        </w:rPr>
        <w:t>Тафун</w:t>
      </w:r>
      <w:proofErr w:type="spellEnd"/>
      <w:r w:rsidRPr="00207964">
        <w:rPr>
          <w:rFonts w:ascii="Times New Roman" w:eastAsia="Times New Roman" w:hAnsi="Times New Roman" w:cs="Times New Roman"/>
          <w:color w:val="444444"/>
          <w:sz w:val="21"/>
          <w:szCs w:val="21"/>
          <w:lang w:eastAsia="ru-RU"/>
        </w:rPr>
        <w:t>» в виде реализации неиспользуемого имущества.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В результате проведения реструктуризации кредиторской задолженности ПТ ООО «Тайфун» снизит общую величину задолженности перед поставщиками на 891 </w:t>
      </w:r>
      <w:proofErr w:type="spellStart"/>
      <w:r w:rsidRPr="00207964">
        <w:rPr>
          <w:rFonts w:ascii="Times New Roman" w:eastAsia="Times New Roman" w:hAnsi="Times New Roman" w:cs="Times New Roman"/>
          <w:color w:val="444444"/>
          <w:sz w:val="21"/>
          <w:szCs w:val="21"/>
          <w:lang w:eastAsia="ru-RU"/>
        </w:rPr>
        <w:t>млн</w:t>
      </w:r>
      <w:proofErr w:type="gramStart"/>
      <w:r w:rsidRPr="00207964">
        <w:rPr>
          <w:rFonts w:ascii="Times New Roman" w:eastAsia="Times New Roman" w:hAnsi="Times New Roman" w:cs="Times New Roman"/>
          <w:color w:val="444444"/>
          <w:sz w:val="21"/>
          <w:szCs w:val="21"/>
          <w:lang w:eastAsia="ru-RU"/>
        </w:rPr>
        <w:t>.р</w:t>
      </w:r>
      <w:proofErr w:type="gramEnd"/>
      <w:r w:rsidRPr="00207964">
        <w:rPr>
          <w:rFonts w:ascii="Times New Roman" w:eastAsia="Times New Roman" w:hAnsi="Times New Roman" w:cs="Times New Roman"/>
          <w:color w:val="444444"/>
          <w:sz w:val="21"/>
          <w:szCs w:val="21"/>
          <w:lang w:eastAsia="ru-RU"/>
        </w:rPr>
        <w:t>уб</w:t>
      </w:r>
      <w:proofErr w:type="spellEnd"/>
      <w:r w:rsidRPr="00207964">
        <w:rPr>
          <w:rFonts w:ascii="Times New Roman" w:eastAsia="Times New Roman" w:hAnsi="Times New Roman" w:cs="Times New Roman"/>
          <w:color w:val="444444"/>
          <w:sz w:val="21"/>
          <w:szCs w:val="21"/>
          <w:lang w:eastAsia="ru-RU"/>
        </w:rPr>
        <w:t xml:space="preserve"> или на 8,82% , при этом доля заемных средств в валюте баланса увеличится на 4,81%., что повысит финансовую независимость предприятия от внешних источников. Предложенное мероприятие по реструктуризации кредиторской задолженности позволят улучшить финансовые результаты деятельности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Изучим динамику основных показателей финансового состояния до и после проведения реструктуризации кредиторской задолженности ПТ ООО «Тайфун» (таблица 2.10).</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ПТ ООО «Тайфун» имеет довольно высокие показатели уровня абсолютной ликвидности, на конец анализируемого периода предприятие имело возможность 50% своих краткосрочных обязательств за счет денежных средств. После проведения реструктуризации кредиторской задолженности уровень абсолютной ликвидности увеличилась на 0,15%. Это является положительным факторов, так как нормальным считается диапазон значений 20-70%.</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2.10 — Результаты расчета коэффициентов платежеспособности ПТ ООО «Тайфун» до и после внедрения проекта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5"/>
        <w:gridCol w:w="920"/>
        <w:gridCol w:w="838"/>
        <w:gridCol w:w="1217"/>
        <w:gridCol w:w="1417"/>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До 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После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Изменение</w:t>
            </w:r>
            <w:proofErr w:type="gramStart"/>
            <w:r w:rsidRPr="00207964">
              <w:rPr>
                <w:rFonts w:ascii="Times New Roman" w:eastAsia="Times New Roman" w:hAnsi="Times New Roman" w:cs="Times New Roman"/>
                <w:sz w:val="21"/>
                <w:szCs w:val="21"/>
                <w:lang w:eastAsia="ru-RU"/>
              </w:rPr>
              <w:t xml:space="preserve"> (+, -)</w:t>
            </w:r>
            <w:proofErr w:type="gramEnd"/>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текущей ликвидности К</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 xml:space="preserve"> = стр.290 / (стр.690 — стр.640)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w:t>
            </w:r>
            <w:proofErr w:type="gramStart"/>
            <w:r w:rsidRPr="00207964">
              <w:rPr>
                <w:rFonts w:ascii="Times New Roman" w:eastAsia="Times New Roman" w:hAnsi="Times New Roman" w:cs="Times New Roman"/>
                <w:sz w:val="21"/>
                <w:szCs w:val="21"/>
                <w:lang w:eastAsia="ru-RU"/>
              </w:rPr>
              <w:t>1</w:t>
            </w:r>
            <w:proofErr w:type="gramEnd"/>
            <w:r w:rsidRPr="00207964">
              <w:rPr>
                <w:rFonts w:ascii="Times New Roman" w:eastAsia="Times New Roman" w:hAnsi="Times New Roman" w:cs="Times New Roman"/>
                <w:sz w:val="21"/>
                <w:szCs w:val="21"/>
                <w:lang w:eastAsia="ru-RU"/>
              </w:rPr>
              <w:t xml:space="preserve"> &gt;=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+0,10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обеспеченности собственными оборотными средствами К</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 xml:space="preserve"> = (стр.490 — стр.190 + стр.640) / стр.290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w:t>
            </w:r>
            <w:proofErr w:type="gramStart"/>
            <w:r w:rsidRPr="00207964">
              <w:rPr>
                <w:rFonts w:ascii="Times New Roman" w:eastAsia="Times New Roman" w:hAnsi="Times New Roman" w:cs="Times New Roman"/>
                <w:sz w:val="21"/>
                <w:szCs w:val="21"/>
                <w:lang w:eastAsia="ru-RU"/>
              </w:rPr>
              <w:t>2</w:t>
            </w:r>
            <w:proofErr w:type="gramEnd"/>
            <w:r w:rsidRPr="00207964">
              <w:rPr>
                <w:rFonts w:ascii="Times New Roman" w:eastAsia="Times New Roman" w:hAnsi="Times New Roman" w:cs="Times New Roman"/>
                <w:sz w:val="21"/>
                <w:szCs w:val="21"/>
                <w:lang w:eastAsia="ru-RU"/>
              </w:rPr>
              <w:t>³0,03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+0,06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xml:space="preserve">Коэффициент обеспеченности финансовых обязательств активами К3 = </w:t>
            </w:r>
            <w:r w:rsidRPr="00207964">
              <w:rPr>
                <w:rFonts w:ascii="Times New Roman" w:eastAsia="Times New Roman" w:hAnsi="Times New Roman" w:cs="Times New Roman"/>
                <w:sz w:val="21"/>
                <w:szCs w:val="21"/>
                <w:lang w:eastAsia="ru-RU"/>
              </w:rPr>
              <w:lastRenderedPageBreak/>
              <w:t>(стр.590 + стр.690 — стр.640) / стр.300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  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К3 &lt;= 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-0,62</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lastRenderedPageBreak/>
              <w:t>Коэффициент абсолютной ликвидности (</w:t>
            </w:r>
            <w:proofErr w:type="spellStart"/>
            <w:r w:rsidRPr="00207964">
              <w:rPr>
                <w:rFonts w:ascii="Times New Roman" w:eastAsia="Times New Roman" w:hAnsi="Times New Roman" w:cs="Times New Roman"/>
                <w:sz w:val="21"/>
                <w:szCs w:val="21"/>
                <w:lang w:eastAsia="ru-RU"/>
              </w:rPr>
              <w:t>Кабсл</w:t>
            </w:r>
            <w:proofErr w:type="spell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&gt; 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+0,15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Коэффициент финансового риска (</w:t>
            </w:r>
            <w:proofErr w:type="spellStart"/>
            <w:r w:rsidRPr="00207964">
              <w:rPr>
                <w:rFonts w:ascii="Times New Roman" w:eastAsia="Times New Roman" w:hAnsi="Times New Roman" w:cs="Times New Roman"/>
                <w:sz w:val="21"/>
                <w:szCs w:val="21"/>
                <w:lang w:eastAsia="ru-RU"/>
              </w:rPr>
              <w:t>Кф.р</w:t>
            </w:r>
            <w:proofErr w:type="spellEnd"/>
            <w:r w:rsidRPr="0020796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-0,04</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Коэффициент финансового риска показывает, есть ли у ПТ ООО «Тайфун» какая-либо задолженность. Нормативное значение коэффициента финансового риска составляет ≤ 1. Из данных таблицы видно, что </w:t>
      </w:r>
      <w:proofErr w:type="gramStart"/>
      <w:r w:rsidRPr="00207964">
        <w:rPr>
          <w:rFonts w:ascii="Times New Roman" w:eastAsia="Times New Roman" w:hAnsi="Times New Roman" w:cs="Times New Roman"/>
          <w:color w:val="444444"/>
          <w:sz w:val="21"/>
          <w:szCs w:val="21"/>
          <w:lang w:eastAsia="ru-RU"/>
        </w:rPr>
        <w:t>на конец</w:t>
      </w:r>
      <w:proofErr w:type="gramEnd"/>
      <w:r w:rsidRPr="00207964">
        <w:rPr>
          <w:rFonts w:ascii="Times New Roman" w:eastAsia="Times New Roman" w:hAnsi="Times New Roman" w:cs="Times New Roman"/>
          <w:color w:val="444444"/>
          <w:sz w:val="21"/>
          <w:szCs w:val="21"/>
          <w:lang w:eastAsia="ru-RU"/>
        </w:rPr>
        <w:t xml:space="preserve"> 2014 г. данный коэффициент составляет 0,19%, после проведения реструктуризации кредиторской задолженности он уменьшился на 0,04%, что является положительным фактом в работе предприятия, сказывающийся на финансовой зависимости предприятия.</w:t>
      </w:r>
    </w:p>
    <w:p w:rsidR="00207964" w:rsidRPr="00207964" w:rsidRDefault="00207964" w:rsidP="0020796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07964">
        <w:rPr>
          <w:rFonts w:ascii="Times New Roman" w:eastAsia="Times New Roman" w:hAnsi="Times New Roman" w:cs="Times New Roman"/>
          <w:color w:val="444444"/>
          <w:sz w:val="21"/>
          <w:szCs w:val="21"/>
          <w:lang w:eastAsia="ru-RU"/>
        </w:rPr>
        <w:fldChar w:fldCharType="begin"/>
      </w:r>
      <w:r w:rsidRPr="00207964">
        <w:rPr>
          <w:rFonts w:ascii="Times New Roman" w:eastAsia="Times New Roman" w:hAnsi="Times New Roman" w:cs="Times New Roman"/>
          <w:color w:val="444444"/>
          <w:sz w:val="21"/>
          <w:szCs w:val="21"/>
          <w:lang w:eastAsia="ru-RU"/>
        </w:rPr>
        <w:instrText xml:space="preserve"> HYPERLINK "https://sprosi.xyz/works/diplomnaya-rabota-na-temu-vybor-rezhima-nalogooblozheniya-imwp/" \t "_blank" </w:instrText>
      </w:r>
      <w:r w:rsidRPr="00207964">
        <w:rPr>
          <w:rFonts w:ascii="Times New Roman" w:eastAsia="Times New Roman" w:hAnsi="Times New Roman" w:cs="Times New Roman"/>
          <w:color w:val="444444"/>
          <w:sz w:val="21"/>
          <w:szCs w:val="21"/>
          <w:lang w:eastAsia="ru-RU"/>
        </w:rPr>
        <w:fldChar w:fldCharType="separate"/>
      </w:r>
    </w:p>
    <w:p w:rsidR="00207964" w:rsidRPr="00207964" w:rsidRDefault="00207964" w:rsidP="00207964">
      <w:pPr>
        <w:spacing w:after="0" w:line="480" w:lineRule="atLeast"/>
        <w:textAlignment w:val="baseline"/>
        <w:rPr>
          <w:rFonts w:ascii="Times New Roman" w:eastAsia="Times New Roman" w:hAnsi="Times New Roman" w:cs="Times New Roman"/>
          <w:sz w:val="24"/>
          <w:szCs w:val="24"/>
          <w:lang w:eastAsia="ru-RU"/>
        </w:rPr>
      </w:pPr>
      <w:r w:rsidRPr="0020796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964">
        <w:rPr>
          <w:rFonts w:ascii="Times New Roman" w:eastAsia="Times New Roman" w:hAnsi="Times New Roman" w:cs="Times New Roman"/>
          <w:b/>
          <w:bCs/>
          <w:color w:val="0274BE"/>
          <w:sz w:val="21"/>
          <w:szCs w:val="21"/>
          <w:shd w:val="clear" w:color="auto" w:fill="EAEAEA"/>
          <w:lang w:eastAsia="ru-RU"/>
        </w:rPr>
        <w:t>  </w:t>
      </w:r>
      <w:r w:rsidRPr="0020796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"Выбор режима налогообложения"</w:t>
      </w:r>
    </w:p>
    <w:p w:rsidR="00207964" w:rsidRPr="00207964" w:rsidRDefault="00207964" w:rsidP="00207964">
      <w:pPr>
        <w:spacing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fldChar w:fldCharType="end"/>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На анализируемом предприятии предлагается: проведение реконструкции с целью снижения переменных издержек предприятия, повышение уровня автоматизации производства; при этом при реконструкции предлагается приобрести не в собственность, а в лизинг производственной оборудование, что позволит использовать на предприятии нормы ускоренной амортизации.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Сравним эффективность лизинга и кредита. Расчет лизинговых платежей по договору финансового лизинга с полной амортизацией. Условия договора: стоимость имущества ― предмета договора ― 160,0 млн. руб.; срок договора ― 10 лет; норма амортизационных отчислений на полное восстановление ― 10% годовых; процентная ставка по кредиту ― 30% годовых; величина использованных кредитных ресурсов ― 160 млн. руб.; процент комиссионного вознаграждения ― 35% годовых; дополнительные услуги лизингодателя: командировочные расходы ― 3,6 млн. руб.; консалтинговые услуги ― 2,0 млн. руб.; обучение персонала ― 4,0 млн. руб.; ставка налога на добавленную стоимость ― 18%; лизинговые взносы осуществляются ежегодно равными долями, начиная с 1-го года.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Расчет среднегодовой стоимости имущества представлен в табл. 2.11.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2.11 — Расчет среднегодовой стоимости имущества, 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40"/>
        <w:gridCol w:w="1562"/>
        <w:gridCol w:w="2112"/>
        <w:gridCol w:w="1533"/>
        <w:gridCol w:w="1900"/>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Стоимость имущества 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амортизационных отчислений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Стоимость имущества 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Среднегодовая стоимость имущества</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год 2 год 3 год 4 год 5 год 6 год 7 год 8 год 9 год 10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160,0 144,0 128,0 112,0 96,0 80,0 64,0 48,0 32,0 16,0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16,0 16,0 16,0 16,0 16,0 16,0 16,0 16,0 16,0 16,0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144,0 128,0 112,0 96,0 80,0 64,0 48,0 32,0 16,0 0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152,0 136,0 120,0 104,0 88,0 72,0 56,0 40,0 24,0 8,0</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Расчет лизинговых платежей </w:t>
      </w:r>
      <w:proofErr w:type="gramStart"/>
      <w:r w:rsidRPr="00207964">
        <w:rPr>
          <w:rFonts w:ascii="Times New Roman" w:eastAsia="Times New Roman" w:hAnsi="Times New Roman" w:cs="Times New Roman"/>
          <w:color w:val="444444"/>
          <w:sz w:val="21"/>
          <w:szCs w:val="21"/>
          <w:lang w:eastAsia="ru-RU"/>
        </w:rPr>
        <w:t>сведены</w:t>
      </w:r>
      <w:proofErr w:type="gramEnd"/>
      <w:r w:rsidRPr="00207964">
        <w:rPr>
          <w:rFonts w:ascii="Times New Roman" w:eastAsia="Times New Roman" w:hAnsi="Times New Roman" w:cs="Times New Roman"/>
          <w:color w:val="444444"/>
          <w:sz w:val="21"/>
          <w:szCs w:val="21"/>
          <w:lang w:eastAsia="ru-RU"/>
        </w:rPr>
        <w:t xml:space="preserve"> в табл. 2.12.</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Размер лизинговых взносов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,7 / 10 = 100,97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2.12 — Расчет лизинговых платежей, 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29"/>
        <w:gridCol w:w="1026"/>
        <w:gridCol w:w="1013"/>
        <w:gridCol w:w="911"/>
        <w:gridCol w:w="915"/>
        <w:gridCol w:w="1224"/>
        <w:gridCol w:w="1184"/>
        <w:gridCol w:w="1245"/>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АО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ЛП</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8</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1 2 3 4 5 6 7 8 9 10</w:t>
            </w:r>
            <w:proofErr w:type="gramStart"/>
            <w:r w:rsidRPr="00207964">
              <w:rPr>
                <w:rFonts w:ascii="Times New Roman" w:eastAsia="Times New Roman" w:hAnsi="Times New Roman" w:cs="Times New Roman"/>
                <w:sz w:val="21"/>
                <w:szCs w:val="21"/>
                <w:lang w:eastAsia="ru-RU"/>
              </w:rPr>
              <w:t xml:space="preserve"> В</w:t>
            </w:r>
            <w:proofErr w:type="gramEnd"/>
            <w:r w:rsidRPr="00207964">
              <w:rPr>
                <w:rFonts w:ascii="Times New Roman" w:eastAsia="Times New Roman" w:hAnsi="Times New Roman" w:cs="Times New Roman"/>
                <w:sz w:val="21"/>
                <w:szCs w:val="21"/>
                <w:lang w:eastAsia="ru-RU"/>
              </w:rPr>
              <w:t>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16,0 16,0 16,0 16,0 16,0 16,0 16,0 16,0 16,0 16,0 160,0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60,8 54,4 48,0 41,6 35,2 28,8 22,4 16,0 9,6 3,2 320,0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68,4 61,2 54,0 46,8 39,6 32,4 25,2 18,0 10,8 3,6 360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0,96 0,96 0,96 0,96 0,96 0,96 0,96 0,96 0,96 0,96 9,6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146,16 132,56 118,96 105,36 91,76 69,92 64,56 50,96 37,36 23,76 841,36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29,32 26,51 23,79 21,07 18,35 13,98 12,91 10,19 7,47 4,75 168,34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175,48 159,07 142,75 126,43 110,11 83,90 77,47 61,15 44,83 28,51 1009,7</w:t>
            </w: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Пример рассмотрен на условиях компании ОАО «</w:t>
      </w:r>
      <w:proofErr w:type="spellStart"/>
      <w:r w:rsidRPr="00207964">
        <w:rPr>
          <w:rFonts w:ascii="Times New Roman" w:eastAsia="Times New Roman" w:hAnsi="Times New Roman" w:cs="Times New Roman"/>
          <w:color w:val="444444"/>
          <w:sz w:val="21"/>
          <w:szCs w:val="21"/>
          <w:lang w:eastAsia="ru-RU"/>
        </w:rPr>
        <w:t>Белинвестбанк</w:t>
      </w:r>
      <w:proofErr w:type="spellEnd"/>
      <w:r w:rsidRPr="00207964">
        <w:rPr>
          <w:rFonts w:ascii="Times New Roman" w:eastAsia="Times New Roman" w:hAnsi="Times New Roman" w:cs="Times New Roman"/>
          <w:color w:val="444444"/>
          <w:sz w:val="21"/>
          <w:szCs w:val="21"/>
          <w:lang w:eastAsia="ru-RU"/>
        </w:rPr>
        <w:t>» (табл. 2.13).</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Таблица 2.13 — Сравнительная эффективность лизинга и кредита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03"/>
        <w:gridCol w:w="2436"/>
        <w:gridCol w:w="2508"/>
      </w:tblGrid>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Лизинг, 10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Прямое кредитование, 10 лет</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Стоимость объекта с НДС,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192 000 000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192 000 000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Аванс лизингополучателя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Сумма финансирования,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192 000 000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192 000 000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Общая сумма уплаченных платежей (с учетом НДС),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1 009 700 000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791 700 000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Экономия на налоге на прибыль за счет включения в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151 444 800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28 800 000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roofErr w:type="gramStart"/>
            <w:r w:rsidRPr="00207964">
              <w:rPr>
                <w:rFonts w:ascii="Times New Roman" w:eastAsia="Times New Roman" w:hAnsi="Times New Roman" w:cs="Times New Roman"/>
                <w:sz w:val="21"/>
                <w:szCs w:val="21"/>
                <w:lang w:eastAsia="ru-RU"/>
              </w:rPr>
              <w:t>НДС</w:t>
            </w:r>
            <w:proofErr w:type="gramEnd"/>
            <w:r w:rsidRPr="00207964">
              <w:rPr>
                <w:rFonts w:ascii="Times New Roman" w:eastAsia="Times New Roman" w:hAnsi="Times New Roman" w:cs="Times New Roman"/>
                <w:sz w:val="21"/>
                <w:szCs w:val="21"/>
                <w:lang w:eastAsia="ru-RU"/>
              </w:rPr>
              <w:t xml:space="preserve"> принимаемый к зачету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168 340 000 НДС с общей суммы лизинговых платежей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32 000 000 НДС от первоначальной стоимости</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Итого, отток денежных средств с учетом экономии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689 915 200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730 900 000</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Дисконтированный отток денежных средств (ставка дисконтирования = 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185 960 970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197 008 086</w:t>
            </w: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Эффективность лизинговой схемы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11 047 116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r w:rsidR="00207964" w:rsidRPr="00207964" w:rsidTr="0020796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 от стоимости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r w:rsidRPr="0020796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7964" w:rsidRPr="00207964" w:rsidRDefault="00207964" w:rsidP="00207964">
            <w:pPr>
              <w:spacing w:after="0" w:line="240" w:lineRule="auto"/>
              <w:rPr>
                <w:rFonts w:ascii="Times New Roman" w:eastAsia="Times New Roman" w:hAnsi="Times New Roman" w:cs="Times New Roman"/>
                <w:sz w:val="21"/>
                <w:szCs w:val="21"/>
                <w:lang w:eastAsia="ru-RU"/>
              </w:rPr>
            </w:pPr>
          </w:p>
        </w:tc>
      </w:tr>
    </w:tbl>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Примечание — Источник: собственная разработка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этом общая сумма платежей по кредиту составит: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год = (S × P) / (1 — (1 + P)-n),                              (2.1)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где S — сумма кредита,- процентная ставка,- срок кредитования в месяцах.</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proofErr w:type="gramStart"/>
      <w:r w:rsidRPr="00207964">
        <w:rPr>
          <w:rFonts w:ascii="Times New Roman" w:eastAsia="Times New Roman" w:hAnsi="Times New Roman" w:cs="Times New Roman"/>
          <w:color w:val="444444"/>
          <w:sz w:val="21"/>
          <w:szCs w:val="21"/>
          <w:lang w:eastAsia="ru-RU"/>
        </w:rPr>
        <w:t>S</w:t>
      </w:r>
      <w:proofErr w:type="gramEnd"/>
      <w:r w:rsidRPr="00207964">
        <w:rPr>
          <w:rFonts w:ascii="Times New Roman" w:eastAsia="Times New Roman" w:hAnsi="Times New Roman" w:cs="Times New Roman"/>
          <w:color w:val="444444"/>
          <w:sz w:val="21"/>
          <w:szCs w:val="21"/>
          <w:lang w:eastAsia="ru-RU"/>
        </w:rPr>
        <w:t>год</w:t>
      </w:r>
      <w:proofErr w:type="spellEnd"/>
      <w:r w:rsidRPr="00207964">
        <w:rPr>
          <w:rFonts w:ascii="Times New Roman" w:eastAsia="Times New Roman" w:hAnsi="Times New Roman" w:cs="Times New Roman"/>
          <w:color w:val="444444"/>
          <w:sz w:val="21"/>
          <w:szCs w:val="21"/>
          <w:lang w:eastAsia="ru-RU"/>
        </w:rPr>
        <w:t xml:space="preserve"> = (192 × 0,4) / (1 — (1 + 0,4)-10) = 79,17 × 10 = 791,7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Лизинговые платежи относятся на себестоимость, следовательно, экономия на налоге на прибыль по лизинговой сделке составит: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360 000 × 18 / 100 = 151 444 800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кредите на себестоимость относится только стоимость оборудования: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000 000 × 18 / 100 = 28 800 000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Дисконтированный отток по лизинговой сделке: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r = 689 915 200 / (</w:t>
      </w:r>
      <w:proofErr w:type="gramStart"/>
      <w:r w:rsidRPr="00207964">
        <w:rPr>
          <w:rFonts w:ascii="Times New Roman" w:eastAsia="Times New Roman" w:hAnsi="Times New Roman" w:cs="Times New Roman"/>
          <w:color w:val="444444"/>
          <w:sz w:val="21"/>
          <w:szCs w:val="21"/>
          <w:lang w:eastAsia="ru-RU"/>
        </w:rPr>
        <w:t xml:space="preserve">( </w:t>
      </w:r>
      <w:proofErr w:type="gramEnd"/>
      <w:r w:rsidRPr="00207964">
        <w:rPr>
          <w:rFonts w:ascii="Times New Roman" w:eastAsia="Times New Roman" w:hAnsi="Times New Roman" w:cs="Times New Roman"/>
          <w:color w:val="444444"/>
          <w:sz w:val="21"/>
          <w:szCs w:val="21"/>
          <w:lang w:eastAsia="ru-RU"/>
        </w:rPr>
        <w:t>1 + 0,14)10) = 185 960 970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Дисконтированный отток по кредиту:</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r = 730 900 000 / (</w:t>
      </w:r>
      <w:proofErr w:type="gramStart"/>
      <w:r w:rsidRPr="00207964">
        <w:rPr>
          <w:rFonts w:ascii="Times New Roman" w:eastAsia="Times New Roman" w:hAnsi="Times New Roman" w:cs="Times New Roman"/>
          <w:color w:val="444444"/>
          <w:sz w:val="21"/>
          <w:szCs w:val="21"/>
          <w:lang w:eastAsia="ru-RU"/>
        </w:rPr>
        <w:t xml:space="preserve">( </w:t>
      </w:r>
      <w:proofErr w:type="gramEnd"/>
      <w:r w:rsidRPr="00207964">
        <w:rPr>
          <w:rFonts w:ascii="Times New Roman" w:eastAsia="Times New Roman" w:hAnsi="Times New Roman" w:cs="Times New Roman"/>
          <w:color w:val="444444"/>
          <w:sz w:val="21"/>
          <w:szCs w:val="21"/>
          <w:lang w:eastAsia="ru-RU"/>
        </w:rPr>
        <w:t>1 + 0,14)10) = 197 008 086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Эффективность лизинговой сделки составит:</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008 086 — 185 960 970 = 11 047 116 млн. руб.</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047 116 / 185 960 970 × 100 = 6%.</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07964">
        <w:rPr>
          <w:rFonts w:ascii="Times New Roman" w:eastAsia="Times New Roman" w:hAnsi="Times New Roman" w:cs="Times New Roman"/>
          <w:color w:val="444444"/>
          <w:sz w:val="21"/>
          <w:szCs w:val="21"/>
          <w:lang w:eastAsia="ru-RU"/>
        </w:rPr>
        <w:t>Экономический эффект от использования механизма финансового лизинга (в виде налоговой экономии за счет сокращения сроков амортизации) по сравнению с финансированием аналогичной сделки кредитными ресурсами в значительной степени зависит от конкретных деталей сделки (тип оборудования, амортизационная группа, срок сделки и т.п.), но в целом может привести к сокращению оттока денежных средств по сделке.</w:t>
      </w:r>
      <w:proofErr w:type="gramEnd"/>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Для оптимизации структуры баланса и денежных потоков, а также повышения эффективности деятельности на анализируемом предприятии предлагается: проведение реконструкции с целью </w:t>
      </w:r>
      <w:r w:rsidRPr="00207964">
        <w:rPr>
          <w:rFonts w:ascii="Times New Roman" w:eastAsia="Times New Roman" w:hAnsi="Times New Roman" w:cs="Times New Roman"/>
          <w:color w:val="444444"/>
          <w:sz w:val="21"/>
          <w:szCs w:val="21"/>
          <w:lang w:eastAsia="ru-RU"/>
        </w:rPr>
        <w:lastRenderedPageBreak/>
        <w:t>снижения переменных издержек предприятия, повышение уровня автоматизации производства; при этом при реконструкции предлагается приобрести не в собственность, а в лизинг производственной оборудование, что позволит использовать на предприятии нормы ускоренной амортизации. Согласно действующему налоговому законодательству лизинговая (арендная) операция ― хозяйственная операция физического или юридического лица (арендодателя), которая предусматривает предоставление основных фондов или земли в пользование другим физическим или юридическим лицам (арендаторам) за арендную плату и на определённый срок.</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ЗАКЛЮЧЕНИЕ</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 результатам проведенного исследования можно сделать следующие выводы.</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Финансовые ресурсы — это совокупность фондов денежных сре</w:t>
      </w:r>
      <w:proofErr w:type="gramStart"/>
      <w:r w:rsidRPr="00207964">
        <w:rPr>
          <w:rFonts w:ascii="Times New Roman" w:eastAsia="Times New Roman" w:hAnsi="Times New Roman" w:cs="Times New Roman"/>
          <w:color w:val="444444"/>
          <w:sz w:val="21"/>
          <w:szCs w:val="21"/>
          <w:lang w:eastAsia="ru-RU"/>
        </w:rPr>
        <w:t>дств пр</w:t>
      </w:r>
      <w:proofErr w:type="gramEnd"/>
      <w:r w:rsidRPr="00207964">
        <w:rPr>
          <w:rFonts w:ascii="Times New Roman" w:eastAsia="Times New Roman" w:hAnsi="Times New Roman" w:cs="Times New Roman"/>
          <w:color w:val="444444"/>
          <w:sz w:val="21"/>
          <w:szCs w:val="21"/>
          <w:lang w:eastAsia="ru-RU"/>
        </w:rPr>
        <w:t>едприятия, т.е. совокупность собственных денежных доходов и поступлений извне, находящихся в распоряжении организации и предназначенных для выполнения ее финансовых обязательств, расширенного воспроизводства, содержания и развития объектов непроизводственной сферы. За счет финансовых ресурсов осуществляются финансирование инвестиций, а также авансирование средств оборотного капитала, т.е. все расходы предприятий.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От того, насколько оптимально соотношение собственного и заемного капиталов, во многом зависит финансовое положение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За счет финансовых ресурсов осуществляются финансирование инвестиций, а также авансирование средств оборотного капитала, т.е. все расходы предприятий.</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Основным источником финансирования является собственный капитал. Основным источником пополнения собственного капитала является прибыль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Принципы организации финансового обеспечения предприятия используются финансовым менеджером в его повседневной практической работе при практическом решении вопросов мобилизации и распределения денежных средств и финансовых ресурсов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По результатам анализа ПТ ООО «Тайфун» можно сделать следующие выводы:</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валовая прибыль на протяжении анализируемого периода имела тенденцию к росту, что обусловлено более низкими темпами роста себестоимости продукции по сравнению с выручкой от реализации.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При этом прибыль от реализации также имеет тенденцию к росту в 2014 году, что обусловлено ростом валовой прибыли предприятия.</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Однако темпы роста прибыли от реализации ниже, темпов роста валовой прибыли, что обусловлено ростом управленческих расходов.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на предприятии наблюдается тенденция к росту заемного капитала, что свидетельствует о повышении степени финансовой зависимости ПТ ООО «Тайфун», хотя заемный капитал превышает 50% и на начало и на конец анализируемого периода, что говорит и нестабильной структуре капитала. Коэффициент финансовой автономии ниже, чем 0,5 и на начало, и на конец анализируемого периода. Значит, структура капитала нестабильна.</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На анализируемом предприятии степень финансовой независимости увеличилась за отчетный период на 27%, а степень финансовой задолженности соответственно снизился на 27%. На начало и конец анализируемого периода долги превышают собственные средства предприятия почти в 5 раз, что свидетельствует о высокой степени финансовой зависимости предприятия от внешних инвесторов. В нашем случае доля краткосрочного заемного капитала составляет около 82% всего капитала, а за отчетный период она увеличилась;</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в результате проведения реструктуризации кредиторской задолженности ПТ ООО «Тайфун» снизит общую величину задолженности перед поставщиками, при этом доля заемных сре</w:t>
      </w:r>
      <w:proofErr w:type="gramStart"/>
      <w:r w:rsidRPr="00207964">
        <w:rPr>
          <w:rFonts w:ascii="Times New Roman" w:eastAsia="Times New Roman" w:hAnsi="Times New Roman" w:cs="Times New Roman"/>
          <w:color w:val="444444"/>
          <w:sz w:val="21"/>
          <w:szCs w:val="21"/>
          <w:lang w:eastAsia="ru-RU"/>
        </w:rPr>
        <w:t>дств в в</w:t>
      </w:r>
      <w:proofErr w:type="gramEnd"/>
      <w:r w:rsidRPr="00207964">
        <w:rPr>
          <w:rFonts w:ascii="Times New Roman" w:eastAsia="Times New Roman" w:hAnsi="Times New Roman" w:cs="Times New Roman"/>
          <w:color w:val="444444"/>
          <w:sz w:val="21"/>
          <w:szCs w:val="21"/>
          <w:lang w:eastAsia="ru-RU"/>
        </w:rPr>
        <w:t xml:space="preserve">алюте </w:t>
      </w:r>
      <w:r w:rsidRPr="00207964">
        <w:rPr>
          <w:rFonts w:ascii="Times New Roman" w:eastAsia="Times New Roman" w:hAnsi="Times New Roman" w:cs="Times New Roman"/>
          <w:color w:val="444444"/>
          <w:sz w:val="21"/>
          <w:szCs w:val="21"/>
          <w:lang w:eastAsia="ru-RU"/>
        </w:rPr>
        <w:lastRenderedPageBreak/>
        <w:t>баланса также снизиться, что повысит финансовую независимость предприятия от внешних источников. Снижение валюты баланса и доли оборотных активов при этом не стоит рассматривать как негативный фактор, поскольку это связано главным образом со снижением доли дебиторской задолженности.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Таким </w:t>
      </w:r>
      <w:proofErr w:type="gramStart"/>
      <w:r w:rsidRPr="00207964">
        <w:rPr>
          <w:rFonts w:ascii="Times New Roman" w:eastAsia="Times New Roman" w:hAnsi="Times New Roman" w:cs="Times New Roman"/>
          <w:color w:val="444444"/>
          <w:sz w:val="21"/>
          <w:szCs w:val="21"/>
          <w:lang w:eastAsia="ru-RU"/>
        </w:rPr>
        <w:t>образом</w:t>
      </w:r>
      <w:proofErr w:type="gramEnd"/>
      <w:r w:rsidRPr="00207964">
        <w:rPr>
          <w:rFonts w:ascii="Times New Roman" w:eastAsia="Times New Roman" w:hAnsi="Times New Roman" w:cs="Times New Roman"/>
          <w:color w:val="444444"/>
          <w:sz w:val="21"/>
          <w:szCs w:val="21"/>
          <w:lang w:eastAsia="ru-RU"/>
        </w:rPr>
        <w:t xml:space="preserve"> проведение реструктуризации долгов и другие меры преодоления финансового кризиса помогут организации выйти на новый этап в ее деятельности.</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Выше перечисленные мероприятия позволят улучшить финансовые результаты деятельности и оборачиваемость оборотных средств ПТ ООО «Тайфун».</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Для оптимизации структуры баланса и денежных потоков, а также повышения эффективности деятельности на анализируемом предприятии предлагается: проведение реконструкции с целью снижения переменных издержек предприятия, повышение уровня автоматизации производства; при этом при реконструкции предлагается приобрести не в собственность, а в лизинг производственной оборудование, что позволит использовать на предприятии нормы ускоренной амортизации. Согласно действующему налоговому законодательству лизинговая (арендная) операция ― хозяйственная операция физического или юридического лица (арендодателя), которая предусматривает предоставление основных фондов или земли в пользование другим физическим или юридическим лицам (арендаторам) за арендную плату и на определённый срок.</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СПИСОК ИСПОЛЬЗОВАННЫХ ИСТОЧНИКОВ</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1        Анализ хозяйственной деятельности в промышленности / Н.А. Русак, В.И. 3. </w:t>
      </w:r>
      <w:proofErr w:type="spellStart"/>
      <w:r w:rsidRPr="00207964">
        <w:rPr>
          <w:rFonts w:ascii="Times New Roman" w:eastAsia="Times New Roman" w:hAnsi="Times New Roman" w:cs="Times New Roman"/>
          <w:color w:val="444444"/>
          <w:sz w:val="21"/>
          <w:szCs w:val="21"/>
          <w:lang w:eastAsia="ru-RU"/>
        </w:rPr>
        <w:t>Стражев</w:t>
      </w:r>
      <w:proofErr w:type="spellEnd"/>
      <w:r w:rsidRPr="00207964">
        <w:rPr>
          <w:rFonts w:ascii="Times New Roman" w:eastAsia="Times New Roman" w:hAnsi="Times New Roman" w:cs="Times New Roman"/>
          <w:color w:val="444444"/>
          <w:sz w:val="21"/>
          <w:szCs w:val="21"/>
          <w:lang w:eastAsia="ru-RU"/>
        </w:rPr>
        <w:t xml:space="preserve">, О.Ф. </w:t>
      </w:r>
      <w:proofErr w:type="spellStart"/>
      <w:r w:rsidRPr="00207964">
        <w:rPr>
          <w:rFonts w:ascii="Times New Roman" w:eastAsia="Times New Roman" w:hAnsi="Times New Roman" w:cs="Times New Roman"/>
          <w:color w:val="444444"/>
          <w:sz w:val="21"/>
          <w:szCs w:val="21"/>
          <w:lang w:eastAsia="ru-RU"/>
        </w:rPr>
        <w:t>Мигун</w:t>
      </w:r>
      <w:proofErr w:type="spellEnd"/>
      <w:r w:rsidRPr="00207964">
        <w:rPr>
          <w:rFonts w:ascii="Times New Roman" w:eastAsia="Times New Roman" w:hAnsi="Times New Roman" w:cs="Times New Roman"/>
          <w:color w:val="444444"/>
          <w:sz w:val="21"/>
          <w:szCs w:val="21"/>
          <w:lang w:eastAsia="ru-RU"/>
        </w:rPr>
        <w:t xml:space="preserve"> и др. ; Под общ</w:t>
      </w:r>
      <w:proofErr w:type="gramStart"/>
      <w:r w:rsidRPr="00207964">
        <w:rPr>
          <w:rFonts w:ascii="Times New Roman" w:eastAsia="Times New Roman" w:hAnsi="Times New Roman" w:cs="Times New Roman"/>
          <w:color w:val="444444"/>
          <w:sz w:val="21"/>
          <w:szCs w:val="21"/>
          <w:lang w:eastAsia="ru-RU"/>
        </w:rPr>
        <w:t>.</w:t>
      </w:r>
      <w:proofErr w:type="gramEnd"/>
      <w:r w:rsidRPr="00207964">
        <w:rPr>
          <w:rFonts w:ascii="Times New Roman" w:eastAsia="Times New Roman" w:hAnsi="Times New Roman" w:cs="Times New Roman"/>
          <w:color w:val="444444"/>
          <w:sz w:val="21"/>
          <w:szCs w:val="21"/>
          <w:lang w:eastAsia="ru-RU"/>
        </w:rPr>
        <w:t xml:space="preserve"> </w:t>
      </w:r>
      <w:proofErr w:type="gramStart"/>
      <w:r w:rsidRPr="00207964">
        <w:rPr>
          <w:rFonts w:ascii="Times New Roman" w:eastAsia="Times New Roman" w:hAnsi="Times New Roman" w:cs="Times New Roman"/>
          <w:color w:val="444444"/>
          <w:sz w:val="21"/>
          <w:szCs w:val="21"/>
          <w:lang w:eastAsia="ru-RU"/>
        </w:rPr>
        <w:t>р</w:t>
      </w:r>
      <w:proofErr w:type="gramEnd"/>
      <w:r w:rsidRPr="00207964">
        <w:rPr>
          <w:rFonts w:ascii="Times New Roman" w:eastAsia="Times New Roman" w:hAnsi="Times New Roman" w:cs="Times New Roman"/>
          <w:color w:val="444444"/>
          <w:sz w:val="21"/>
          <w:szCs w:val="21"/>
          <w:lang w:eastAsia="ru-RU"/>
        </w:rPr>
        <w:t xml:space="preserve">ед. В.И. </w:t>
      </w:r>
      <w:proofErr w:type="spellStart"/>
      <w:r w:rsidRPr="00207964">
        <w:rPr>
          <w:rFonts w:ascii="Times New Roman" w:eastAsia="Times New Roman" w:hAnsi="Times New Roman" w:cs="Times New Roman"/>
          <w:color w:val="444444"/>
          <w:sz w:val="21"/>
          <w:szCs w:val="21"/>
          <w:lang w:eastAsia="ru-RU"/>
        </w:rPr>
        <w:t>Стражев</w:t>
      </w:r>
      <w:proofErr w:type="spellEnd"/>
      <w:r w:rsidRPr="00207964">
        <w:rPr>
          <w:rFonts w:ascii="Times New Roman" w:eastAsia="Times New Roman" w:hAnsi="Times New Roman" w:cs="Times New Roman"/>
          <w:color w:val="444444"/>
          <w:sz w:val="21"/>
          <w:szCs w:val="21"/>
          <w:lang w:eastAsia="ru-RU"/>
        </w:rPr>
        <w:t xml:space="preserve">. — 4- е изд., </w:t>
      </w:r>
      <w:proofErr w:type="spellStart"/>
      <w:r w:rsidRPr="00207964">
        <w:rPr>
          <w:rFonts w:ascii="Times New Roman" w:eastAsia="Times New Roman" w:hAnsi="Times New Roman" w:cs="Times New Roman"/>
          <w:color w:val="444444"/>
          <w:sz w:val="21"/>
          <w:szCs w:val="21"/>
          <w:lang w:eastAsia="ru-RU"/>
        </w:rPr>
        <w:t>испр</w:t>
      </w:r>
      <w:proofErr w:type="spellEnd"/>
      <w:r w:rsidRPr="00207964">
        <w:rPr>
          <w:rFonts w:ascii="Times New Roman" w:eastAsia="Times New Roman" w:hAnsi="Times New Roman" w:cs="Times New Roman"/>
          <w:color w:val="444444"/>
          <w:sz w:val="21"/>
          <w:szCs w:val="21"/>
          <w:lang w:eastAsia="ru-RU"/>
        </w:rPr>
        <w:t xml:space="preserve">. и доп.- Мн.: </w:t>
      </w:r>
      <w:proofErr w:type="spellStart"/>
      <w:r w:rsidRPr="00207964">
        <w:rPr>
          <w:rFonts w:ascii="Times New Roman" w:eastAsia="Times New Roman" w:hAnsi="Times New Roman" w:cs="Times New Roman"/>
          <w:color w:val="444444"/>
          <w:sz w:val="21"/>
          <w:szCs w:val="21"/>
          <w:lang w:eastAsia="ru-RU"/>
        </w:rPr>
        <w:t>Высш</w:t>
      </w:r>
      <w:proofErr w:type="spellEnd"/>
      <w:r w:rsidRPr="00207964">
        <w:rPr>
          <w:rFonts w:ascii="Times New Roman" w:eastAsia="Times New Roman" w:hAnsi="Times New Roman" w:cs="Times New Roman"/>
          <w:color w:val="444444"/>
          <w:sz w:val="21"/>
          <w:szCs w:val="21"/>
          <w:lang w:eastAsia="ru-RU"/>
        </w:rPr>
        <w:t xml:space="preserve">. </w:t>
      </w:r>
      <w:proofErr w:type="spellStart"/>
      <w:r w:rsidRPr="00207964">
        <w:rPr>
          <w:rFonts w:ascii="Times New Roman" w:eastAsia="Times New Roman" w:hAnsi="Times New Roman" w:cs="Times New Roman"/>
          <w:color w:val="444444"/>
          <w:sz w:val="21"/>
          <w:szCs w:val="21"/>
          <w:lang w:eastAsia="ru-RU"/>
        </w:rPr>
        <w:t>Шк</w:t>
      </w:r>
      <w:proofErr w:type="spellEnd"/>
      <w:r w:rsidRPr="00207964">
        <w:rPr>
          <w:rFonts w:ascii="Times New Roman" w:eastAsia="Times New Roman" w:hAnsi="Times New Roman" w:cs="Times New Roman"/>
          <w:color w:val="444444"/>
          <w:sz w:val="21"/>
          <w:szCs w:val="21"/>
          <w:lang w:eastAsia="ru-RU"/>
        </w:rPr>
        <w:t>., 2012.- 398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Бабич, A.M., Павлова Л.Н. Финансы. Денежное обращение. Кредит/ В.М. Бабич. — М., «ЮНИТИ», 2010. — 270с.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07964">
        <w:rPr>
          <w:rFonts w:ascii="Times New Roman" w:eastAsia="Times New Roman" w:hAnsi="Times New Roman" w:cs="Times New Roman"/>
          <w:color w:val="444444"/>
          <w:sz w:val="21"/>
          <w:szCs w:val="21"/>
          <w:lang w:eastAsia="ru-RU"/>
        </w:rPr>
        <w:lastRenderedPageBreak/>
        <w:t>Бернстайн</w:t>
      </w:r>
      <w:proofErr w:type="spellEnd"/>
      <w:r w:rsidRPr="00207964">
        <w:rPr>
          <w:rFonts w:ascii="Times New Roman" w:eastAsia="Times New Roman" w:hAnsi="Times New Roman" w:cs="Times New Roman"/>
          <w:color w:val="444444"/>
          <w:sz w:val="21"/>
          <w:szCs w:val="21"/>
          <w:lang w:eastAsia="ru-RU"/>
        </w:rPr>
        <w:t xml:space="preserve">, Л. А. Анализ финансовой отчетности: теория, практика и интерпретация./ Л.А. </w:t>
      </w:r>
      <w:proofErr w:type="spellStart"/>
      <w:r w:rsidRPr="00207964">
        <w:rPr>
          <w:rFonts w:ascii="Times New Roman" w:eastAsia="Times New Roman" w:hAnsi="Times New Roman" w:cs="Times New Roman"/>
          <w:color w:val="444444"/>
          <w:sz w:val="21"/>
          <w:szCs w:val="21"/>
          <w:lang w:eastAsia="ru-RU"/>
        </w:rPr>
        <w:t>Бернастай</w:t>
      </w:r>
      <w:proofErr w:type="spellEnd"/>
      <w:r w:rsidRPr="00207964">
        <w:rPr>
          <w:rFonts w:ascii="Times New Roman" w:eastAsia="Times New Roman" w:hAnsi="Times New Roman" w:cs="Times New Roman"/>
          <w:color w:val="444444"/>
          <w:sz w:val="21"/>
          <w:szCs w:val="21"/>
          <w:lang w:eastAsia="ru-RU"/>
        </w:rPr>
        <w:t>. — М.: Финансы и статистика, 2013. — 624с.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Ван </w:t>
      </w:r>
      <w:proofErr w:type="spellStart"/>
      <w:r w:rsidRPr="00207964">
        <w:rPr>
          <w:rFonts w:ascii="Times New Roman" w:eastAsia="Times New Roman" w:hAnsi="Times New Roman" w:cs="Times New Roman"/>
          <w:color w:val="444444"/>
          <w:sz w:val="21"/>
          <w:szCs w:val="21"/>
          <w:lang w:eastAsia="ru-RU"/>
        </w:rPr>
        <w:t>Хорн</w:t>
      </w:r>
      <w:proofErr w:type="spellEnd"/>
      <w:r w:rsidRPr="00207964">
        <w:rPr>
          <w:rFonts w:ascii="Times New Roman" w:eastAsia="Times New Roman" w:hAnsi="Times New Roman" w:cs="Times New Roman"/>
          <w:color w:val="444444"/>
          <w:sz w:val="21"/>
          <w:szCs w:val="21"/>
          <w:lang w:eastAsia="ru-RU"/>
        </w:rPr>
        <w:t xml:space="preserve">, Дж. К. Основы управления финансами./ </w:t>
      </w:r>
      <w:proofErr w:type="spellStart"/>
      <w:r w:rsidRPr="00207964">
        <w:rPr>
          <w:rFonts w:ascii="Times New Roman" w:eastAsia="Times New Roman" w:hAnsi="Times New Roman" w:cs="Times New Roman"/>
          <w:color w:val="444444"/>
          <w:sz w:val="21"/>
          <w:szCs w:val="21"/>
          <w:lang w:eastAsia="ru-RU"/>
        </w:rPr>
        <w:t>Дж.К</w:t>
      </w:r>
      <w:proofErr w:type="spellEnd"/>
      <w:r w:rsidRPr="00207964">
        <w:rPr>
          <w:rFonts w:ascii="Times New Roman" w:eastAsia="Times New Roman" w:hAnsi="Times New Roman" w:cs="Times New Roman"/>
          <w:color w:val="444444"/>
          <w:sz w:val="21"/>
          <w:szCs w:val="21"/>
          <w:lang w:eastAsia="ru-RU"/>
        </w:rPr>
        <w:t xml:space="preserve">. Ван </w:t>
      </w:r>
      <w:proofErr w:type="spellStart"/>
      <w:r w:rsidRPr="00207964">
        <w:rPr>
          <w:rFonts w:ascii="Times New Roman" w:eastAsia="Times New Roman" w:hAnsi="Times New Roman" w:cs="Times New Roman"/>
          <w:color w:val="444444"/>
          <w:sz w:val="21"/>
          <w:szCs w:val="21"/>
          <w:lang w:eastAsia="ru-RU"/>
        </w:rPr>
        <w:t>Хорн</w:t>
      </w:r>
      <w:proofErr w:type="spellEnd"/>
      <w:r w:rsidRPr="00207964">
        <w:rPr>
          <w:rFonts w:ascii="Times New Roman" w:eastAsia="Times New Roman" w:hAnsi="Times New Roman" w:cs="Times New Roman"/>
          <w:color w:val="444444"/>
          <w:sz w:val="21"/>
          <w:szCs w:val="21"/>
          <w:lang w:eastAsia="ru-RU"/>
        </w:rPr>
        <w:t>. — М.: Финансы и статистика, 2011. — 800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07964">
        <w:rPr>
          <w:rFonts w:ascii="Times New Roman" w:eastAsia="Times New Roman" w:hAnsi="Times New Roman" w:cs="Times New Roman"/>
          <w:color w:val="444444"/>
          <w:sz w:val="21"/>
          <w:szCs w:val="21"/>
          <w:lang w:eastAsia="ru-RU"/>
        </w:rPr>
        <w:t>Витун</w:t>
      </w:r>
      <w:proofErr w:type="spellEnd"/>
      <w:r w:rsidRPr="00207964">
        <w:rPr>
          <w:rFonts w:ascii="Times New Roman" w:eastAsia="Times New Roman" w:hAnsi="Times New Roman" w:cs="Times New Roman"/>
          <w:color w:val="444444"/>
          <w:sz w:val="21"/>
          <w:szCs w:val="21"/>
          <w:lang w:eastAsia="ru-RU"/>
        </w:rPr>
        <w:t xml:space="preserve">, С.Е. Финансы предприятий: пособие/С.Е. </w:t>
      </w:r>
      <w:proofErr w:type="spellStart"/>
      <w:r w:rsidRPr="00207964">
        <w:rPr>
          <w:rFonts w:ascii="Times New Roman" w:eastAsia="Times New Roman" w:hAnsi="Times New Roman" w:cs="Times New Roman"/>
          <w:color w:val="444444"/>
          <w:sz w:val="21"/>
          <w:szCs w:val="21"/>
          <w:lang w:eastAsia="ru-RU"/>
        </w:rPr>
        <w:t>Витун</w:t>
      </w:r>
      <w:proofErr w:type="spellEnd"/>
      <w:r w:rsidRPr="00207964">
        <w:rPr>
          <w:rFonts w:ascii="Times New Roman" w:eastAsia="Times New Roman" w:hAnsi="Times New Roman" w:cs="Times New Roman"/>
          <w:color w:val="444444"/>
          <w:sz w:val="21"/>
          <w:szCs w:val="21"/>
          <w:lang w:eastAsia="ru-RU"/>
        </w:rPr>
        <w:t xml:space="preserve">, А.И. — Гродно: </w:t>
      </w:r>
      <w:proofErr w:type="spellStart"/>
      <w:r w:rsidRPr="00207964">
        <w:rPr>
          <w:rFonts w:ascii="Times New Roman" w:eastAsia="Times New Roman" w:hAnsi="Times New Roman" w:cs="Times New Roman"/>
          <w:color w:val="444444"/>
          <w:sz w:val="21"/>
          <w:szCs w:val="21"/>
          <w:lang w:eastAsia="ru-RU"/>
        </w:rPr>
        <w:t>ГрГУ</w:t>
      </w:r>
      <w:proofErr w:type="spellEnd"/>
      <w:r w:rsidRPr="00207964">
        <w:rPr>
          <w:rFonts w:ascii="Times New Roman" w:eastAsia="Times New Roman" w:hAnsi="Times New Roman" w:cs="Times New Roman"/>
          <w:color w:val="444444"/>
          <w:sz w:val="21"/>
          <w:szCs w:val="21"/>
          <w:lang w:eastAsia="ru-RU"/>
        </w:rPr>
        <w:t xml:space="preserve"> 2010. — 305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Герасимова, В.И.: Анализ хозяйственной деятельности: Курс лекций. Часть II / Герасимова В.И., </w:t>
      </w:r>
      <w:proofErr w:type="spellStart"/>
      <w:r w:rsidRPr="00207964">
        <w:rPr>
          <w:rFonts w:ascii="Times New Roman" w:eastAsia="Times New Roman" w:hAnsi="Times New Roman" w:cs="Times New Roman"/>
          <w:color w:val="444444"/>
          <w:sz w:val="21"/>
          <w:szCs w:val="21"/>
          <w:lang w:eastAsia="ru-RU"/>
        </w:rPr>
        <w:t>Харевич</w:t>
      </w:r>
      <w:proofErr w:type="spellEnd"/>
      <w:r w:rsidRPr="00207964">
        <w:rPr>
          <w:rFonts w:ascii="Times New Roman" w:eastAsia="Times New Roman" w:hAnsi="Times New Roman" w:cs="Times New Roman"/>
          <w:color w:val="444444"/>
          <w:sz w:val="21"/>
          <w:szCs w:val="21"/>
          <w:lang w:eastAsia="ru-RU"/>
        </w:rPr>
        <w:t xml:space="preserve"> Г.Л. — Мн.: Академия управления при Президенте Республики Беларусь, 2012. -380с.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Иванисенко, А.Г. Финансы предприятий: пособие/А.Г. Иванисенко, В.А. Павленко. — Мн. 2011. — 305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Ковалев, В. В. Финансовый анализ: управление капиталом, выбор инвестиций, анализ отчетности./ В.В. Ковалев. — М.: Финансы и статистика, 2012. — 432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Ковалев, В. В. Финансовый анализ./ В.В. Ковалев. — М.: Финансы и статистика,2012. — 134с.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Любушин, Н.П., Лещева, В.Б., Дьякова, В.Г Анализ финансов</w:t>
      </w:r>
      <w:proofErr w:type="gramStart"/>
      <w:r w:rsidRPr="00207964">
        <w:rPr>
          <w:rFonts w:ascii="Times New Roman" w:eastAsia="Times New Roman" w:hAnsi="Times New Roman" w:cs="Times New Roman"/>
          <w:color w:val="444444"/>
          <w:sz w:val="21"/>
          <w:szCs w:val="21"/>
          <w:lang w:eastAsia="ru-RU"/>
        </w:rPr>
        <w:t>о-</w:t>
      </w:r>
      <w:proofErr w:type="gramEnd"/>
      <w:r w:rsidRPr="00207964">
        <w:rPr>
          <w:rFonts w:ascii="Times New Roman" w:eastAsia="Times New Roman" w:hAnsi="Times New Roman" w:cs="Times New Roman"/>
          <w:color w:val="444444"/>
          <w:sz w:val="21"/>
          <w:szCs w:val="21"/>
          <w:lang w:eastAsia="ru-RU"/>
        </w:rPr>
        <w:t xml:space="preserve"> экономической деятельности организации: учебное пособие для вузов/ Н.П. Любушина. — М.: ЮНИТ</w:t>
      </w:r>
      <w:proofErr w:type="gramStart"/>
      <w:r w:rsidRPr="00207964">
        <w:rPr>
          <w:rFonts w:ascii="Times New Roman" w:eastAsia="Times New Roman" w:hAnsi="Times New Roman" w:cs="Times New Roman"/>
          <w:color w:val="444444"/>
          <w:sz w:val="21"/>
          <w:szCs w:val="21"/>
          <w:lang w:eastAsia="ru-RU"/>
        </w:rPr>
        <w:t>И-</w:t>
      </w:r>
      <w:proofErr w:type="gramEnd"/>
      <w:r w:rsidRPr="00207964">
        <w:rPr>
          <w:rFonts w:ascii="Times New Roman" w:eastAsia="Times New Roman" w:hAnsi="Times New Roman" w:cs="Times New Roman"/>
          <w:color w:val="444444"/>
          <w:sz w:val="21"/>
          <w:szCs w:val="21"/>
          <w:lang w:eastAsia="ru-RU"/>
        </w:rPr>
        <w:t xml:space="preserve"> ДАНА, 2011. — 471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Малов, А., Майн, Е./ Экономическое положение предприятия // Экономист. — 2012. — N 8. — С. 30- 41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Павлова, Л.Н. Финансы предприятий./ Л.Н. Павлова. — М., ЮНИТИ, 2010. — 405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Савицкая, Г.В. Методика комплексного анализа хозяйственной деятельности./ Г.В. Савицкая — М.: ИНФР</w:t>
      </w:r>
      <w:proofErr w:type="gramStart"/>
      <w:r w:rsidRPr="00207964">
        <w:rPr>
          <w:rFonts w:ascii="Times New Roman" w:eastAsia="Times New Roman" w:hAnsi="Times New Roman" w:cs="Times New Roman"/>
          <w:color w:val="444444"/>
          <w:sz w:val="21"/>
          <w:szCs w:val="21"/>
          <w:lang w:eastAsia="ru-RU"/>
        </w:rPr>
        <w:t>А-</w:t>
      </w:r>
      <w:proofErr w:type="gramEnd"/>
      <w:r w:rsidRPr="00207964">
        <w:rPr>
          <w:rFonts w:ascii="Times New Roman" w:eastAsia="Times New Roman" w:hAnsi="Times New Roman" w:cs="Times New Roman"/>
          <w:color w:val="444444"/>
          <w:sz w:val="21"/>
          <w:szCs w:val="21"/>
          <w:lang w:eastAsia="ru-RU"/>
        </w:rPr>
        <w:t xml:space="preserve"> М.: 2012. — 288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lastRenderedPageBreak/>
        <w:t xml:space="preserve">Савицкая, Г.В. Анализ хозяйственной деятельности организации: Учеб пособие / </w:t>
      </w:r>
      <w:proofErr w:type="spellStart"/>
      <w:r w:rsidRPr="00207964">
        <w:rPr>
          <w:rFonts w:ascii="Times New Roman" w:eastAsia="Times New Roman" w:hAnsi="Times New Roman" w:cs="Times New Roman"/>
          <w:color w:val="444444"/>
          <w:sz w:val="21"/>
          <w:szCs w:val="21"/>
          <w:lang w:eastAsia="ru-RU"/>
        </w:rPr>
        <w:t>Г.В.Савицкая</w:t>
      </w:r>
      <w:proofErr w:type="spellEnd"/>
      <w:r w:rsidRPr="00207964">
        <w:rPr>
          <w:rFonts w:ascii="Times New Roman" w:eastAsia="Times New Roman" w:hAnsi="Times New Roman" w:cs="Times New Roman"/>
          <w:color w:val="444444"/>
          <w:sz w:val="21"/>
          <w:szCs w:val="21"/>
          <w:lang w:eastAsia="ru-RU"/>
        </w:rPr>
        <w:t xml:space="preserve">. — 7- е изд., </w:t>
      </w:r>
      <w:proofErr w:type="spellStart"/>
      <w:r w:rsidRPr="00207964">
        <w:rPr>
          <w:rFonts w:ascii="Times New Roman" w:eastAsia="Times New Roman" w:hAnsi="Times New Roman" w:cs="Times New Roman"/>
          <w:color w:val="444444"/>
          <w:sz w:val="21"/>
          <w:szCs w:val="21"/>
          <w:lang w:eastAsia="ru-RU"/>
        </w:rPr>
        <w:t>испр</w:t>
      </w:r>
      <w:proofErr w:type="spellEnd"/>
      <w:r w:rsidRPr="00207964">
        <w:rPr>
          <w:rFonts w:ascii="Times New Roman" w:eastAsia="Times New Roman" w:hAnsi="Times New Roman" w:cs="Times New Roman"/>
          <w:color w:val="444444"/>
          <w:sz w:val="21"/>
          <w:szCs w:val="21"/>
          <w:lang w:eastAsia="ru-RU"/>
        </w:rPr>
        <w:t>. — Мн.: Новое знание. 2012. — 704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Толкачева, Е.Т./ Экономическое содержание и значение финансовой устойчивости // Бухгалтерский учет и анализ. 2011. №7. С. 25- 31.</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 xml:space="preserve">Финансовый менеджмент: Учебник для вузов/ Н.Ф. Самсонов, Н.П. Баранникова, А.А. Володин и др.; Под ред. проф. </w:t>
      </w:r>
      <w:proofErr w:type="spellStart"/>
      <w:r w:rsidRPr="00207964">
        <w:rPr>
          <w:rFonts w:ascii="Times New Roman" w:eastAsia="Times New Roman" w:hAnsi="Times New Roman" w:cs="Times New Roman"/>
          <w:color w:val="444444"/>
          <w:sz w:val="21"/>
          <w:szCs w:val="21"/>
          <w:lang w:eastAsia="ru-RU"/>
        </w:rPr>
        <w:t>Н.Ф.Самсонова</w:t>
      </w:r>
      <w:proofErr w:type="spellEnd"/>
      <w:r w:rsidRPr="00207964">
        <w:rPr>
          <w:rFonts w:ascii="Times New Roman" w:eastAsia="Times New Roman" w:hAnsi="Times New Roman" w:cs="Times New Roman"/>
          <w:color w:val="444444"/>
          <w:sz w:val="21"/>
          <w:szCs w:val="21"/>
          <w:lang w:eastAsia="ru-RU"/>
        </w:rPr>
        <w:t>. — Мн.: Финансы, ЮНИТИ, 2010 — 495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Финансы. /Учебник. Под ред. В.В. Ковалёва. — М., «Проспект», 2011 — 134с.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07964">
        <w:rPr>
          <w:rFonts w:ascii="Times New Roman" w:eastAsia="Times New Roman" w:hAnsi="Times New Roman" w:cs="Times New Roman"/>
          <w:color w:val="444444"/>
          <w:sz w:val="21"/>
          <w:szCs w:val="21"/>
          <w:lang w:eastAsia="ru-RU"/>
        </w:rPr>
        <w:t>Холт</w:t>
      </w:r>
      <w:proofErr w:type="spellEnd"/>
      <w:r w:rsidRPr="00207964">
        <w:rPr>
          <w:rFonts w:ascii="Times New Roman" w:eastAsia="Times New Roman" w:hAnsi="Times New Roman" w:cs="Times New Roman"/>
          <w:color w:val="444444"/>
          <w:sz w:val="21"/>
          <w:szCs w:val="21"/>
          <w:lang w:eastAsia="ru-RU"/>
        </w:rPr>
        <w:t xml:space="preserve">, Р. Н./ Основы финансового менеджмента./ Р.Н. </w:t>
      </w:r>
      <w:proofErr w:type="spellStart"/>
      <w:r w:rsidRPr="00207964">
        <w:rPr>
          <w:rFonts w:ascii="Times New Roman" w:eastAsia="Times New Roman" w:hAnsi="Times New Roman" w:cs="Times New Roman"/>
          <w:color w:val="444444"/>
          <w:sz w:val="21"/>
          <w:szCs w:val="21"/>
          <w:lang w:eastAsia="ru-RU"/>
        </w:rPr>
        <w:t>Холт</w:t>
      </w:r>
      <w:proofErr w:type="spellEnd"/>
      <w:r w:rsidRPr="00207964">
        <w:rPr>
          <w:rFonts w:ascii="Times New Roman" w:eastAsia="Times New Roman" w:hAnsi="Times New Roman" w:cs="Times New Roman"/>
          <w:color w:val="444444"/>
          <w:sz w:val="21"/>
          <w:szCs w:val="21"/>
          <w:lang w:eastAsia="ru-RU"/>
        </w:rPr>
        <w:t>. — М.: Дело, 2010. — 128 с.</w:t>
      </w:r>
    </w:p>
    <w:p w:rsidR="00207964" w:rsidRPr="00207964" w:rsidRDefault="00207964" w:rsidP="00207964">
      <w:pPr>
        <w:spacing w:after="420" w:line="480" w:lineRule="atLeast"/>
        <w:textAlignment w:val="baseline"/>
        <w:rPr>
          <w:rFonts w:ascii="Times New Roman" w:eastAsia="Times New Roman" w:hAnsi="Times New Roman" w:cs="Times New Roman"/>
          <w:color w:val="444444"/>
          <w:sz w:val="21"/>
          <w:szCs w:val="21"/>
          <w:lang w:eastAsia="ru-RU"/>
        </w:rPr>
      </w:pPr>
      <w:r w:rsidRPr="00207964">
        <w:rPr>
          <w:rFonts w:ascii="Times New Roman" w:eastAsia="Times New Roman" w:hAnsi="Times New Roman" w:cs="Times New Roman"/>
          <w:color w:val="444444"/>
          <w:sz w:val="21"/>
          <w:szCs w:val="21"/>
          <w:lang w:eastAsia="ru-RU"/>
        </w:rPr>
        <w:t>Экономика предприятия: учеб</w:t>
      </w:r>
      <w:proofErr w:type="gramStart"/>
      <w:r w:rsidRPr="00207964">
        <w:rPr>
          <w:rFonts w:ascii="Times New Roman" w:eastAsia="Times New Roman" w:hAnsi="Times New Roman" w:cs="Times New Roman"/>
          <w:color w:val="444444"/>
          <w:sz w:val="21"/>
          <w:szCs w:val="21"/>
          <w:lang w:eastAsia="ru-RU"/>
        </w:rPr>
        <w:t>.</w:t>
      </w:r>
      <w:proofErr w:type="gramEnd"/>
      <w:r w:rsidRPr="00207964">
        <w:rPr>
          <w:rFonts w:ascii="Times New Roman" w:eastAsia="Times New Roman" w:hAnsi="Times New Roman" w:cs="Times New Roman"/>
          <w:color w:val="444444"/>
          <w:sz w:val="21"/>
          <w:szCs w:val="21"/>
          <w:lang w:eastAsia="ru-RU"/>
        </w:rPr>
        <w:t xml:space="preserve">- </w:t>
      </w:r>
      <w:proofErr w:type="gramStart"/>
      <w:r w:rsidRPr="00207964">
        <w:rPr>
          <w:rFonts w:ascii="Times New Roman" w:eastAsia="Times New Roman" w:hAnsi="Times New Roman" w:cs="Times New Roman"/>
          <w:color w:val="444444"/>
          <w:sz w:val="21"/>
          <w:szCs w:val="21"/>
          <w:lang w:eastAsia="ru-RU"/>
        </w:rPr>
        <w:t>м</w:t>
      </w:r>
      <w:proofErr w:type="gramEnd"/>
      <w:r w:rsidRPr="00207964">
        <w:rPr>
          <w:rFonts w:ascii="Times New Roman" w:eastAsia="Times New Roman" w:hAnsi="Times New Roman" w:cs="Times New Roman"/>
          <w:color w:val="444444"/>
          <w:sz w:val="21"/>
          <w:szCs w:val="21"/>
          <w:lang w:eastAsia="ru-RU"/>
        </w:rPr>
        <w:t xml:space="preserve">етод. </w:t>
      </w:r>
      <w:proofErr w:type="spellStart"/>
      <w:r w:rsidRPr="00207964">
        <w:rPr>
          <w:rFonts w:ascii="Times New Roman" w:eastAsia="Times New Roman" w:hAnsi="Times New Roman" w:cs="Times New Roman"/>
          <w:color w:val="444444"/>
          <w:sz w:val="21"/>
          <w:szCs w:val="21"/>
          <w:lang w:eastAsia="ru-RU"/>
        </w:rPr>
        <w:t>комплес</w:t>
      </w:r>
      <w:proofErr w:type="spellEnd"/>
      <w:r w:rsidRPr="00207964">
        <w:rPr>
          <w:rFonts w:ascii="Times New Roman" w:eastAsia="Times New Roman" w:hAnsi="Times New Roman" w:cs="Times New Roman"/>
          <w:color w:val="444444"/>
          <w:sz w:val="21"/>
          <w:szCs w:val="21"/>
          <w:lang w:eastAsia="ru-RU"/>
        </w:rPr>
        <w:t xml:space="preserve"> для студ. </w:t>
      </w:r>
      <w:proofErr w:type="spellStart"/>
      <w:r w:rsidRPr="00207964">
        <w:rPr>
          <w:rFonts w:ascii="Times New Roman" w:eastAsia="Times New Roman" w:hAnsi="Times New Roman" w:cs="Times New Roman"/>
          <w:color w:val="444444"/>
          <w:sz w:val="21"/>
          <w:szCs w:val="21"/>
          <w:lang w:eastAsia="ru-RU"/>
        </w:rPr>
        <w:t>экон</w:t>
      </w:r>
      <w:proofErr w:type="spellEnd"/>
      <w:r w:rsidRPr="00207964">
        <w:rPr>
          <w:rFonts w:ascii="Times New Roman" w:eastAsia="Times New Roman" w:hAnsi="Times New Roman" w:cs="Times New Roman"/>
          <w:color w:val="444444"/>
          <w:sz w:val="21"/>
          <w:szCs w:val="21"/>
          <w:lang w:eastAsia="ru-RU"/>
        </w:rPr>
        <w:t xml:space="preserve">. спец./сост. и общ. ред. Л.Н. </w:t>
      </w:r>
      <w:proofErr w:type="spellStart"/>
      <w:r w:rsidRPr="00207964">
        <w:rPr>
          <w:rFonts w:ascii="Times New Roman" w:eastAsia="Times New Roman" w:hAnsi="Times New Roman" w:cs="Times New Roman"/>
          <w:color w:val="444444"/>
          <w:sz w:val="21"/>
          <w:szCs w:val="21"/>
          <w:lang w:eastAsia="ru-RU"/>
        </w:rPr>
        <w:t>Галушковой</w:t>
      </w:r>
      <w:proofErr w:type="spellEnd"/>
      <w:r w:rsidRPr="00207964">
        <w:rPr>
          <w:rFonts w:ascii="Times New Roman" w:eastAsia="Times New Roman" w:hAnsi="Times New Roman" w:cs="Times New Roman"/>
          <w:color w:val="444444"/>
          <w:sz w:val="21"/>
          <w:szCs w:val="21"/>
          <w:lang w:eastAsia="ru-RU"/>
        </w:rPr>
        <w:t>. — Новополоцк: ПГУ, 2012. — 240с.</w:t>
      </w:r>
    </w:p>
    <w:tbl>
      <w:tblPr>
        <w:tblStyle w:val="12"/>
        <w:tblW w:w="0" w:type="auto"/>
        <w:jc w:val="center"/>
        <w:tblInd w:w="0" w:type="dxa"/>
        <w:tblLook w:val="04A0" w:firstRow="1" w:lastRow="0" w:firstColumn="1" w:lastColumn="0" w:noHBand="0" w:noVBand="1"/>
      </w:tblPr>
      <w:tblGrid>
        <w:gridCol w:w="8472"/>
      </w:tblGrid>
      <w:tr w:rsidR="00AC73BA" w:rsidTr="00AC73BA">
        <w:trPr>
          <w:jc w:val="center"/>
        </w:trPr>
        <w:tc>
          <w:tcPr>
            <w:tcW w:w="8472" w:type="dxa"/>
            <w:tcBorders>
              <w:top w:val="single" w:sz="4" w:space="0" w:color="auto"/>
              <w:left w:val="single" w:sz="4" w:space="0" w:color="auto"/>
              <w:bottom w:val="single" w:sz="4" w:space="0" w:color="auto"/>
              <w:right w:val="single" w:sz="4" w:space="0" w:color="auto"/>
            </w:tcBorders>
            <w:hideMark/>
          </w:tcPr>
          <w:p w:rsidR="00AC73BA" w:rsidRDefault="00E4092A">
            <w:pPr>
              <w:spacing w:line="360" w:lineRule="auto"/>
              <w:textAlignment w:val="baseline"/>
              <w:rPr>
                <w:rFonts w:ascii="Arial" w:hAnsi="Arial"/>
                <w:color w:val="444444"/>
                <w:sz w:val="28"/>
                <w:szCs w:val="28"/>
              </w:rPr>
            </w:pPr>
            <w:hyperlink r:id="rId12" w:history="1">
              <w:r w:rsidR="00AC73BA">
                <w:rPr>
                  <w:rStyle w:val="a4"/>
                  <w:rFonts w:ascii="Calibri" w:hAnsi="Calibri"/>
                </w:rPr>
                <w:t>Вернуться в библиотеку по экономике и праву: учебники, дипломы, диссертации</w:t>
              </w:r>
            </w:hyperlink>
          </w:p>
          <w:p w:rsidR="00AC73BA" w:rsidRDefault="00E4092A">
            <w:pPr>
              <w:spacing w:line="360" w:lineRule="auto"/>
              <w:textAlignment w:val="baseline"/>
              <w:rPr>
                <w:rFonts w:ascii="Arial" w:hAnsi="Arial"/>
                <w:color w:val="444444"/>
                <w:sz w:val="28"/>
                <w:szCs w:val="28"/>
              </w:rPr>
            </w:pPr>
            <w:hyperlink r:id="rId13" w:history="1">
              <w:proofErr w:type="spellStart"/>
              <w:r w:rsidR="00AC73BA">
                <w:rPr>
                  <w:rStyle w:val="a4"/>
                  <w:rFonts w:ascii="Calibri" w:hAnsi="Calibri"/>
                </w:rPr>
                <w:t>Рерайт</w:t>
              </w:r>
              <w:proofErr w:type="spellEnd"/>
              <w:r w:rsidR="00AC73BA">
                <w:rPr>
                  <w:rStyle w:val="a4"/>
                  <w:rFonts w:ascii="Calibri" w:hAnsi="Calibri"/>
                </w:rPr>
                <w:t xml:space="preserve"> текстов и </w:t>
              </w:r>
              <w:proofErr w:type="spellStart"/>
              <w:r w:rsidR="00AC73BA">
                <w:rPr>
                  <w:rStyle w:val="a4"/>
                  <w:rFonts w:ascii="Calibri" w:hAnsi="Calibri"/>
                </w:rPr>
                <w:t>уникализация</w:t>
              </w:r>
              <w:proofErr w:type="spellEnd"/>
              <w:r w:rsidR="00AC73BA">
                <w:rPr>
                  <w:rStyle w:val="a4"/>
                  <w:rFonts w:ascii="Calibri" w:hAnsi="Calibri"/>
                </w:rPr>
                <w:t xml:space="preserve"> 90 %</w:t>
              </w:r>
            </w:hyperlink>
          </w:p>
          <w:p w:rsidR="00AC73BA" w:rsidRDefault="00E4092A">
            <w:pPr>
              <w:autoSpaceDN w:val="0"/>
              <w:spacing w:line="360" w:lineRule="auto"/>
              <w:textAlignment w:val="baseline"/>
              <w:rPr>
                <w:rFonts w:ascii="Arial" w:hAnsi="Arial"/>
                <w:color w:val="444444"/>
                <w:sz w:val="28"/>
                <w:szCs w:val="28"/>
              </w:rPr>
            </w:pPr>
            <w:hyperlink r:id="rId14" w:history="1">
              <w:r w:rsidR="00AC73BA">
                <w:rPr>
                  <w:rStyle w:val="a4"/>
                  <w:rFonts w:ascii="Calibri" w:hAnsi="Calibri"/>
                </w:rPr>
                <w:t>Написание по заказу контрольных, дипломов, диссертаций.</w:t>
              </w:r>
              <w:proofErr w:type="gramStart"/>
              <w:r w:rsidR="00AC73BA">
                <w:rPr>
                  <w:rStyle w:val="a4"/>
                  <w:rFonts w:ascii="Calibri" w:hAnsi="Calibri"/>
                </w:rPr>
                <w:t xml:space="preserve"> .</w:t>
              </w:r>
              <w:proofErr w:type="gramEnd"/>
              <w:r w:rsidR="00AC73BA">
                <w:rPr>
                  <w:rStyle w:val="a4"/>
                  <w:rFonts w:ascii="Calibri" w:hAnsi="Calibri"/>
                </w:rPr>
                <w:t xml:space="preserve"> .</w:t>
              </w:r>
            </w:hyperlink>
          </w:p>
        </w:tc>
      </w:tr>
    </w:tbl>
    <w:p w:rsidR="00207964" w:rsidRPr="00207964" w:rsidRDefault="00207964"/>
    <w:sectPr w:rsidR="00207964" w:rsidRPr="0020796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2A" w:rsidRDefault="00E4092A" w:rsidP="000F0C55">
      <w:pPr>
        <w:spacing w:after="0" w:line="240" w:lineRule="auto"/>
      </w:pPr>
      <w:r>
        <w:separator/>
      </w:r>
    </w:p>
  </w:endnote>
  <w:endnote w:type="continuationSeparator" w:id="0">
    <w:p w:rsidR="00E4092A" w:rsidRDefault="00E4092A" w:rsidP="000F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5" w:rsidRDefault="000F0C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5" w:rsidRDefault="000F0C55" w:rsidP="000F0C55">
    <w:pPr>
      <w:pStyle w:val="a8"/>
    </w:pPr>
    <w:r>
      <w:t>Вернуться в каталог дипломов и магистерских диссертаций</w:t>
    </w:r>
  </w:p>
  <w:p w:rsidR="000F0C55" w:rsidRDefault="000F0C55" w:rsidP="000F0C55">
    <w:pPr>
      <w:pStyle w:val="a8"/>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5" w:rsidRDefault="000F0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2A" w:rsidRDefault="00E4092A" w:rsidP="000F0C55">
      <w:pPr>
        <w:spacing w:after="0" w:line="240" w:lineRule="auto"/>
      </w:pPr>
      <w:r>
        <w:separator/>
      </w:r>
    </w:p>
  </w:footnote>
  <w:footnote w:type="continuationSeparator" w:id="0">
    <w:p w:rsidR="00E4092A" w:rsidRDefault="00E4092A" w:rsidP="000F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5" w:rsidRDefault="000F0C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17" w:rsidRDefault="00AB1417" w:rsidP="00AB1417">
    <w:pPr>
      <w:pStyle w:val="a6"/>
    </w:pPr>
    <w:r>
      <w:t>Узнайте стоимость написания на заказ студенческих и аспирантских работ</w:t>
    </w:r>
  </w:p>
  <w:p w:rsidR="000F0C55" w:rsidRDefault="00AB1417" w:rsidP="00AB1417">
    <w:pPr>
      <w:pStyle w:val="a6"/>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5" w:rsidRDefault="000F0C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147"/>
    <w:multiLevelType w:val="multilevel"/>
    <w:tmpl w:val="1B5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1516B"/>
    <w:multiLevelType w:val="multilevel"/>
    <w:tmpl w:val="927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32325"/>
    <w:multiLevelType w:val="multilevel"/>
    <w:tmpl w:val="F52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64"/>
    <w:rsid w:val="000F0C55"/>
    <w:rsid w:val="00207964"/>
    <w:rsid w:val="00351401"/>
    <w:rsid w:val="00717712"/>
    <w:rsid w:val="00A42522"/>
    <w:rsid w:val="00AB1417"/>
    <w:rsid w:val="00AC73BA"/>
    <w:rsid w:val="00BF5E07"/>
    <w:rsid w:val="00E4092A"/>
    <w:rsid w:val="00EE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07964"/>
  </w:style>
  <w:style w:type="character" w:customStyle="1" w:styleId="post">
    <w:name w:val="post"/>
    <w:basedOn w:val="a0"/>
    <w:rsid w:val="00207964"/>
  </w:style>
  <w:style w:type="paragraph" w:styleId="a3">
    <w:name w:val="Normal (Web)"/>
    <w:basedOn w:val="a"/>
    <w:uiPriority w:val="99"/>
    <w:semiHidden/>
    <w:unhideWhenUsed/>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7964"/>
    <w:rPr>
      <w:color w:val="0000FF"/>
      <w:u w:val="single"/>
    </w:rPr>
  </w:style>
  <w:style w:type="character" w:styleId="a5">
    <w:name w:val="FollowedHyperlink"/>
    <w:basedOn w:val="a0"/>
    <w:uiPriority w:val="99"/>
    <w:semiHidden/>
    <w:unhideWhenUsed/>
    <w:rsid w:val="00207964"/>
    <w:rPr>
      <w:color w:val="800080"/>
      <w:u w:val="single"/>
    </w:rPr>
  </w:style>
  <w:style w:type="character" w:customStyle="1" w:styleId="ctatext">
    <w:name w:val="ctatext"/>
    <w:basedOn w:val="a0"/>
    <w:rsid w:val="00207964"/>
  </w:style>
  <w:style w:type="character" w:customStyle="1" w:styleId="posttitle">
    <w:name w:val="posttitle"/>
    <w:basedOn w:val="a0"/>
    <w:rsid w:val="00207964"/>
  </w:style>
  <w:style w:type="paragraph" w:customStyle="1" w:styleId="rmp-rating-widgethover-text">
    <w:name w:val="rmp-rating-widget__hover-text"/>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07964"/>
  </w:style>
  <w:style w:type="character" w:customStyle="1" w:styleId="elementor-post-infoitem-prefix">
    <w:name w:val="elementor-post-info__item-prefix"/>
    <w:basedOn w:val="a0"/>
    <w:rsid w:val="00207964"/>
  </w:style>
  <w:style w:type="character" w:customStyle="1" w:styleId="elementor-post-infoterms-list">
    <w:name w:val="elementor-post-info__terms-list"/>
    <w:basedOn w:val="a0"/>
    <w:rsid w:val="00207964"/>
  </w:style>
  <w:style w:type="character" w:customStyle="1" w:styleId="elementor-screen-only">
    <w:name w:val="elementor-screen-only"/>
    <w:basedOn w:val="a0"/>
    <w:rsid w:val="00207964"/>
  </w:style>
  <w:style w:type="table" w:customStyle="1" w:styleId="12">
    <w:name w:val="Сетка таблицы1"/>
    <w:basedOn w:val="a1"/>
    <w:uiPriority w:val="59"/>
    <w:rsid w:val="00AC73B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C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C55"/>
  </w:style>
  <w:style w:type="paragraph" w:styleId="a8">
    <w:name w:val="footer"/>
    <w:basedOn w:val="a"/>
    <w:link w:val="a9"/>
    <w:uiPriority w:val="99"/>
    <w:unhideWhenUsed/>
    <w:rsid w:val="000F0C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07964"/>
  </w:style>
  <w:style w:type="character" w:customStyle="1" w:styleId="post">
    <w:name w:val="post"/>
    <w:basedOn w:val="a0"/>
    <w:rsid w:val="00207964"/>
  </w:style>
  <w:style w:type="paragraph" w:styleId="a3">
    <w:name w:val="Normal (Web)"/>
    <w:basedOn w:val="a"/>
    <w:uiPriority w:val="99"/>
    <w:semiHidden/>
    <w:unhideWhenUsed/>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7964"/>
    <w:rPr>
      <w:color w:val="0000FF"/>
      <w:u w:val="single"/>
    </w:rPr>
  </w:style>
  <w:style w:type="character" w:styleId="a5">
    <w:name w:val="FollowedHyperlink"/>
    <w:basedOn w:val="a0"/>
    <w:uiPriority w:val="99"/>
    <w:semiHidden/>
    <w:unhideWhenUsed/>
    <w:rsid w:val="00207964"/>
    <w:rPr>
      <w:color w:val="800080"/>
      <w:u w:val="single"/>
    </w:rPr>
  </w:style>
  <w:style w:type="character" w:customStyle="1" w:styleId="ctatext">
    <w:name w:val="ctatext"/>
    <w:basedOn w:val="a0"/>
    <w:rsid w:val="00207964"/>
  </w:style>
  <w:style w:type="character" w:customStyle="1" w:styleId="posttitle">
    <w:name w:val="posttitle"/>
    <w:basedOn w:val="a0"/>
    <w:rsid w:val="00207964"/>
  </w:style>
  <w:style w:type="paragraph" w:customStyle="1" w:styleId="rmp-rating-widgethover-text">
    <w:name w:val="rmp-rating-widget__hover-text"/>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0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07964"/>
  </w:style>
  <w:style w:type="character" w:customStyle="1" w:styleId="elementor-post-infoitem-prefix">
    <w:name w:val="elementor-post-info__item-prefix"/>
    <w:basedOn w:val="a0"/>
    <w:rsid w:val="00207964"/>
  </w:style>
  <w:style w:type="character" w:customStyle="1" w:styleId="elementor-post-infoterms-list">
    <w:name w:val="elementor-post-info__terms-list"/>
    <w:basedOn w:val="a0"/>
    <w:rsid w:val="00207964"/>
  </w:style>
  <w:style w:type="character" w:customStyle="1" w:styleId="elementor-screen-only">
    <w:name w:val="elementor-screen-only"/>
    <w:basedOn w:val="a0"/>
    <w:rsid w:val="00207964"/>
  </w:style>
  <w:style w:type="table" w:customStyle="1" w:styleId="12">
    <w:name w:val="Сетка таблицы1"/>
    <w:basedOn w:val="a1"/>
    <w:uiPriority w:val="59"/>
    <w:rsid w:val="00AC73B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C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C55"/>
  </w:style>
  <w:style w:type="paragraph" w:styleId="a8">
    <w:name w:val="footer"/>
    <w:basedOn w:val="a"/>
    <w:link w:val="a9"/>
    <w:uiPriority w:val="99"/>
    <w:unhideWhenUsed/>
    <w:rsid w:val="000F0C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3389">
      <w:bodyDiv w:val="1"/>
      <w:marLeft w:val="0"/>
      <w:marRight w:val="0"/>
      <w:marTop w:val="0"/>
      <w:marBottom w:val="0"/>
      <w:divBdr>
        <w:top w:val="none" w:sz="0" w:space="0" w:color="auto"/>
        <w:left w:val="none" w:sz="0" w:space="0" w:color="auto"/>
        <w:bottom w:val="none" w:sz="0" w:space="0" w:color="auto"/>
        <w:right w:val="none" w:sz="0" w:space="0" w:color="auto"/>
      </w:divBdr>
    </w:div>
    <w:div w:id="1711497187">
      <w:bodyDiv w:val="1"/>
      <w:marLeft w:val="0"/>
      <w:marRight w:val="0"/>
      <w:marTop w:val="0"/>
      <w:marBottom w:val="0"/>
      <w:divBdr>
        <w:top w:val="none" w:sz="0" w:space="0" w:color="auto"/>
        <w:left w:val="none" w:sz="0" w:space="0" w:color="auto"/>
        <w:bottom w:val="none" w:sz="0" w:space="0" w:color="auto"/>
        <w:right w:val="none" w:sz="0" w:space="0" w:color="auto"/>
      </w:divBdr>
    </w:div>
    <w:div w:id="1950627472">
      <w:bodyDiv w:val="1"/>
      <w:marLeft w:val="0"/>
      <w:marRight w:val="0"/>
      <w:marTop w:val="0"/>
      <w:marBottom w:val="0"/>
      <w:divBdr>
        <w:top w:val="none" w:sz="0" w:space="0" w:color="auto"/>
        <w:left w:val="none" w:sz="0" w:space="0" w:color="auto"/>
        <w:bottom w:val="none" w:sz="0" w:space="0" w:color="auto"/>
        <w:right w:val="none" w:sz="0" w:space="0" w:color="auto"/>
      </w:divBdr>
      <w:divsChild>
        <w:div w:id="557597420">
          <w:marLeft w:val="0"/>
          <w:marRight w:val="0"/>
          <w:marTop w:val="0"/>
          <w:marBottom w:val="0"/>
          <w:divBdr>
            <w:top w:val="none" w:sz="0" w:space="0" w:color="auto"/>
            <w:left w:val="none" w:sz="0" w:space="0" w:color="auto"/>
            <w:bottom w:val="none" w:sz="0" w:space="0" w:color="auto"/>
            <w:right w:val="none" w:sz="0" w:space="0" w:color="auto"/>
          </w:divBdr>
          <w:divsChild>
            <w:div w:id="176769073">
              <w:marLeft w:val="0"/>
              <w:marRight w:val="0"/>
              <w:marTop w:val="0"/>
              <w:marBottom w:val="0"/>
              <w:divBdr>
                <w:top w:val="none" w:sz="0" w:space="0" w:color="auto"/>
                <w:left w:val="none" w:sz="0" w:space="0" w:color="auto"/>
                <w:bottom w:val="none" w:sz="0" w:space="0" w:color="auto"/>
                <w:right w:val="none" w:sz="0" w:space="0" w:color="auto"/>
              </w:divBdr>
              <w:divsChild>
                <w:div w:id="186214584">
                  <w:marLeft w:val="0"/>
                  <w:marRight w:val="0"/>
                  <w:marTop w:val="0"/>
                  <w:marBottom w:val="0"/>
                  <w:divBdr>
                    <w:top w:val="none" w:sz="0" w:space="0" w:color="auto"/>
                    <w:left w:val="none" w:sz="0" w:space="0" w:color="auto"/>
                    <w:bottom w:val="none" w:sz="0" w:space="0" w:color="auto"/>
                    <w:right w:val="none" w:sz="0" w:space="0" w:color="auto"/>
                  </w:divBdr>
                  <w:divsChild>
                    <w:div w:id="1755736242">
                      <w:marLeft w:val="0"/>
                      <w:marRight w:val="0"/>
                      <w:marTop w:val="0"/>
                      <w:marBottom w:val="0"/>
                      <w:divBdr>
                        <w:top w:val="none" w:sz="0" w:space="0" w:color="auto"/>
                        <w:left w:val="none" w:sz="0" w:space="0" w:color="auto"/>
                        <w:bottom w:val="none" w:sz="0" w:space="0" w:color="auto"/>
                        <w:right w:val="none" w:sz="0" w:space="0" w:color="auto"/>
                      </w:divBdr>
                      <w:divsChild>
                        <w:div w:id="1895044564">
                          <w:marLeft w:val="0"/>
                          <w:marRight w:val="0"/>
                          <w:marTop w:val="0"/>
                          <w:marBottom w:val="0"/>
                          <w:divBdr>
                            <w:top w:val="none" w:sz="0" w:space="0" w:color="auto"/>
                            <w:left w:val="none" w:sz="0" w:space="0" w:color="auto"/>
                            <w:bottom w:val="none" w:sz="0" w:space="0" w:color="auto"/>
                            <w:right w:val="none" w:sz="0" w:space="0" w:color="auto"/>
                          </w:divBdr>
                          <w:divsChild>
                            <w:div w:id="427235436">
                              <w:marLeft w:val="0"/>
                              <w:marRight w:val="0"/>
                              <w:marTop w:val="0"/>
                              <w:marBottom w:val="0"/>
                              <w:divBdr>
                                <w:top w:val="none" w:sz="0" w:space="0" w:color="auto"/>
                                <w:left w:val="none" w:sz="0" w:space="0" w:color="auto"/>
                                <w:bottom w:val="none" w:sz="0" w:space="0" w:color="auto"/>
                                <w:right w:val="none" w:sz="0" w:space="0" w:color="auto"/>
                              </w:divBdr>
                              <w:divsChild>
                                <w:div w:id="616370599">
                                  <w:marLeft w:val="0"/>
                                  <w:marRight w:val="0"/>
                                  <w:marTop w:val="0"/>
                                  <w:marBottom w:val="0"/>
                                  <w:divBdr>
                                    <w:top w:val="none" w:sz="0" w:space="0" w:color="auto"/>
                                    <w:left w:val="none" w:sz="0" w:space="0" w:color="auto"/>
                                    <w:bottom w:val="none" w:sz="0" w:space="0" w:color="auto"/>
                                    <w:right w:val="none" w:sz="0" w:space="0" w:color="auto"/>
                                  </w:divBdr>
                                  <w:divsChild>
                                    <w:div w:id="1935475756">
                                      <w:marLeft w:val="0"/>
                                      <w:marRight w:val="0"/>
                                      <w:marTop w:val="0"/>
                                      <w:marBottom w:val="0"/>
                                      <w:divBdr>
                                        <w:top w:val="none" w:sz="0" w:space="0" w:color="auto"/>
                                        <w:left w:val="none" w:sz="0" w:space="0" w:color="auto"/>
                                        <w:bottom w:val="none" w:sz="0" w:space="0" w:color="auto"/>
                                        <w:right w:val="none" w:sz="0" w:space="0" w:color="auto"/>
                                      </w:divBdr>
                                      <w:divsChild>
                                        <w:div w:id="612520405">
                                          <w:marLeft w:val="0"/>
                                          <w:marRight w:val="0"/>
                                          <w:marTop w:val="0"/>
                                          <w:marBottom w:val="0"/>
                                          <w:divBdr>
                                            <w:top w:val="none" w:sz="0" w:space="0" w:color="auto"/>
                                            <w:left w:val="none" w:sz="0" w:space="0" w:color="auto"/>
                                            <w:bottom w:val="none" w:sz="0" w:space="0" w:color="auto"/>
                                            <w:right w:val="none" w:sz="0" w:space="0" w:color="auto"/>
                                          </w:divBdr>
                                          <w:divsChild>
                                            <w:div w:id="918292064">
                                              <w:marLeft w:val="0"/>
                                              <w:marRight w:val="0"/>
                                              <w:marTop w:val="0"/>
                                              <w:marBottom w:val="0"/>
                                              <w:divBdr>
                                                <w:top w:val="none" w:sz="0" w:space="0" w:color="auto"/>
                                                <w:left w:val="none" w:sz="0" w:space="0" w:color="auto"/>
                                                <w:bottom w:val="none" w:sz="0" w:space="0" w:color="auto"/>
                                                <w:right w:val="none" w:sz="0" w:space="0" w:color="auto"/>
                                              </w:divBdr>
                                              <w:divsChild>
                                                <w:div w:id="586353015">
                                                  <w:marLeft w:val="0"/>
                                                  <w:marRight w:val="0"/>
                                                  <w:marTop w:val="0"/>
                                                  <w:marBottom w:val="0"/>
                                                  <w:divBdr>
                                                    <w:top w:val="none" w:sz="0" w:space="0" w:color="auto"/>
                                                    <w:left w:val="none" w:sz="0" w:space="0" w:color="auto"/>
                                                    <w:bottom w:val="none" w:sz="0" w:space="0" w:color="auto"/>
                                                    <w:right w:val="none" w:sz="0" w:space="0" w:color="auto"/>
                                                  </w:divBdr>
                                                  <w:divsChild>
                                                    <w:div w:id="278682308">
                                                      <w:marLeft w:val="0"/>
                                                      <w:marRight w:val="0"/>
                                                      <w:marTop w:val="0"/>
                                                      <w:marBottom w:val="0"/>
                                                      <w:divBdr>
                                                        <w:top w:val="none" w:sz="0" w:space="0" w:color="auto"/>
                                                        <w:left w:val="none" w:sz="0" w:space="0" w:color="auto"/>
                                                        <w:bottom w:val="none" w:sz="0" w:space="0" w:color="auto"/>
                                                        <w:right w:val="none" w:sz="0" w:space="0" w:color="auto"/>
                                                      </w:divBdr>
                                                      <w:divsChild>
                                                        <w:div w:id="41952916">
                                                          <w:marLeft w:val="0"/>
                                                          <w:marRight w:val="0"/>
                                                          <w:marTop w:val="0"/>
                                                          <w:marBottom w:val="0"/>
                                                          <w:divBdr>
                                                            <w:top w:val="none" w:sz="0" w:space="0" w:color="auto"/>
                                                            <w:left w:val="none" w:sz="0" w:space="0" w:color="auto"/>
                                                            <w:bottom w:val="none" w:sz="0" w:space="0" w:color="auto"/>
                                                            <w:right w:val="none" w:sz="0" w:space="0" w:color="auto"/>
                                                          </w:divBdr>
                                                          <w:divsChild>
                                                            <w:div w:id="16584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91207">
                                  <w:marLeft w:val="0"/>
                                  <w:marRight w:val="0"/>
                                  <w:marTop w:val="0"/>
                                  <w:marBottom w:val="0"/>
                                  <w:divBdr>
                                    <w:top w:val="none" w:sz="0" w:space="0" w:color="auto"/>
                                    <w:left w:val="none" w:sz="0" w:space="0" w:color="auto"/>
                                    <w:bottom w:val="none" w:sz="0" w:space="0" w:color="auto"/>
                                    <w:right w:val="none" w:sz="0" w:space="0" w:color="auto"/>
                                  </w:divBdr>
                                  <w:divsChild>
                                    <w:div w:id="1188985384">
                                      <w:marLeft w:val="0"/>
                                      <w:marRight w:val="0"/>
                                      <w:marTop w:val="0"/>
                                      <w:marBottom w:val="0"/>
                                      <w:divBdr>
                                        <w:top w:val="none" w:sz="0" w:space="0" w:color="auto"/>
                                        <w:left w:val="none" w:sz="0" w:space="0" w:color="auto"/>
                                        <w:bottom w:val="none" w:sz="0" w:space="0" w:color="auto"/>
                                        <w:right w:val="none" w:sz="0" w:space="0" w:color="auto"/>
                                      </w:divBdr>
                                      <w:divsChild>
                                        <w:div w:id="1568145670">
                                          <w:marLeft w:val="0"/>
                                          <w:marRight w:val="0"/>
                                          <w:marTop w:val="0"/>
                                          <w:marBottom w:val="0"/>
                                          <w:divBdr>
                                            <w:top w:val="none" w:sz="0" w:space="0" w:color="auto"/>
                                            <w:left w:val="none" w:sz="0" w:space="0" w:color="auto"/>
                                            <w:bottom w:val="none" w:sz="0" w:space="0" w:color="auto"/>
                                            <w:right w:val="none" w:sz="0" w:space="0" w:color="auto"/>
                                          </w:divBdr>
                                          <w:divsChild>
                                            <w:div w:id="587814473">
                                              <w:marLeft w:val="0"/>
                                              <w:marRight w:val="0"/>
                                              <w:marTop w:val="0"/>
                                              <w:marBottom w:val="0"/>
                                              <w:divBdr>
                                                <w:top w:val="none" w:sz="0" w:space="0" w:color="auto"/>
                                                <w:left w:val="none" w:sz="0" w:space="0" w:color="auto"/>
                                                <w:bottom w:val="none" w:sz="0" w:space="0" w:color="auto"/>
                                                <w:right w:val="none" w:sz="0" w:space="0" w:color="auto"/>
                                              </w:divBdr>
                                              <w:divsChild>
                                                <w:div w:id="1979261969">
                                                  <w:marLeft w:val="0"/>
                                                  <w:marRight w:val="0"/>
                                                  <w:marTop w:val="0"/>
                                                  <w:marBottom w:val="0"/>
                                                  <w:divBdr>
                                                    <w:top w:val="none" w:sz="0" w:space="0" w:color="auto"/>
                                                    <w:left w:val="none" w:sz="0" w:space="0" w:color="auto"/>
                                                    <w:bottom w:val="none" w:sz="0" w:space="0" w:color="auto"/>
                                                    <w:right w:val="none" w:sz="0" w:space="0" w:color="auto"/>
                                                  </w:divBdr>
                                                  <w:divsChild>
                                                    <w:div w:id="1594586113">
                                                      <w:marLeft w:val="0"/>
                                                      <w:marRight w:val="0"/>
                                                      <w:marTop w:val="0"/>
                                                      <w:marBottom w:val="0"/>
                                                      <w:divBdr>
                                                        <w:top w:val="none" w:sz="0" w:space="0" w:color="auto"/>
                                                        <w:left w:val="none" w:sz="0" w:space="0" w:color="auto"/>
                                                        <w:bottom w:val="none" w:sz="0" w:space="0" w:color="auto"/>
                                                        <w:right w:val="none" w:sz="0" w:space="0" w:color="auto"/>
                                                      </w:divBdr>
                                                      <w:divsChild>
                                                        <w:div w:id="1944071797">
                                                          <w:marLeft w:val="0"/>
                                                          <w:marRight w:val="0"/>
                                                          <w:marTop w:val="0"/>
                                                          <w:marBottom w:val="0"/>
                                                          <w:divBdr>
                                                            <w:top w:val="none" w:sz="0" w:space="0" w:color="auto"/>
                                                            <w:left w:val="none" w:sz="0" w:space="0" w:color="auto"/>
                                                            <w:bottom w:val="none" w:sz="0" w:space="0" w:color="auto"/>
                                                            <w:right w:val="none" w:sz="0" w:space="0" w:color="auto"/>
                                                          </w:divBdr>
                                                          <w:divsChild>
                                                            <w:div w:id="156003355">
                                                              <w:marLeft w:val="0"/>
                                                              <w:marRight w:val="0"/>
                                                              <w:marTop w:val="0"/>
                                                              <w:marBottom w:val="240"/>
                                                              <w:divBdr>
                                                                <w:top w:val="none" w:sz="0" w:space="0" w:color="auto"/>
                                                                <w:left w:val="none" w:sz="0" w:space="0" w:color="auto"/>
                                                                <w:bottom w:val="none" w:sz="0" w:space="0" w:color="auto"/>
                                                                <w:right w:val="none" w:sz="0" w:space="0" w:color="auto"/>
                                                              </w:divBdr>
                                                              <w:divsChild>
                                                                <w:div w:id="1307322841">
                                                                  <w:marLeft w:val="0"/>
                                                                  <w:marRight w:val="0"/>
                                                                  <w:marTop w:val="0"/>
                                                                  <w:marBottom w:val="0"/>
                                                                  <w:divBdr>
                                                                    <w:top w:val="none" w:sz="0" w:space="0" w:color="auto"/>
                                                                    <w:left w:val="none" w:sz="0" w:space="0" w:color="auto"/>
                                                                    <w:bottom w:val="none" w:sz="0" w:space="0" w:color="auto"/>
                                                                    <w:right w:val="none" w:sz="0" w:space="0" w:color="auto"/>
                                                                  </w:divBdr>
                                                                </w:div>
                                                              </w:divsChild>
                                                            </w:div>
                                                            <w:div w:id="660425562">
                                                              <w:marLeft w:val="0"/>
                                                              <w:marRight w:val="0"/>
                                                              <w:marTop w:val="0"/>
                                                              <w:marBottom w:val="240"/>
                                                              <w:divBdr>
                                                                <w:top w:val="none" w:sz="0" w:space="0" w:color="auto"/>
                                                                <w:left w:val="none" w:sz="0" w:space="0" w:color="auto"/>
                                                                <w:bottom w:val="none" w:sz="0" w:space="0" w:color="auto"/>
                                                                <w:right w:val="none" w:sz="0" w:space="0" w:color="auto"/>
                                                              </w:divBdr>
                                                              <w:divsChild>
                                                                <w:div w:id="976565319">
                                                                  <w:marLeft w:val="0"/>
                                                                  <w:marRight w:val="0"/>
                                                                  <w:marTop w:val="0"/>
                                                                  <w:marBottom w:val="0"/>
                                                                  <w:divBdr>
                                                                    <w:top w:val="none" w:sz="0" w:space="0" w:color="auto"/>
                                                                    <w:left w:val="none" w:sz="0" w:space="0" w:color="auto"/>
                                                                    <w:bottom w:val="none" w:sz="0" w:space="0" w:color="auto"/>
                                                                    <w:right w:val="none" w:sz="0" w:space="0" w:color="auto"/>
                                                                  </w:divBdr>
                                                                </w:div>
                                                              </w:divsChild>
                                                            </w:div>
                                                            <w:div w:id="142889115">
                                                              <w:marLeft w:val="0"/>
                                                              <w:marRight w:val="0"/>
                                                              <w:marTop w:val="0"/>
                                                              <w:marBottom w:val="240"/>
                                                              <w:divBdr>
                                                                <w:top w:val="none" w:sz="0" w:space="0" w:color="auto"/>
                                                                <w:left w:val="none" w:sz="0" w:space="0" w:color="auto"/>
                                                                <w:bottom w:val="none" w:sz="0" w:space="0" w:color="auto"/>
                                                                <w:right w:val="none" w:sz="0" w:space="0" w:color="auto"/>
                                                              </w:divBdr>
                                                              <w:divsChild>
                                                                <w:div w:id="1689790020">
                                                                  <w:marLeft w:val="0"/>
                                                                  <w:marRight w:val="0"/>
                                                                  <w:marTop w:val="0"/>
                                                                  <w:marBottom w:val="0"/>
                                                                  <w:divBdr>
                                                                    <w:top w:val="none" w:sz="0" w:space="0" w:color="auto"/>
                                                                    <w:left w:val="none" w:sz="0" w:space="0" w:color="auto"/>
                                                                    <w:bottom w:val="none" w:sz="0" w:space="0" w:color="auto"/>
                                                                    <w:right w:val="none" w:sz="0" w:space="0" w:color="auto"/>
                                                                  </w:divBdr>
                                                                </w:div>
                                                              </w:divsChild>
                                                            </w:div>
                                                            <w:div w:id="1895114374">
                                                              <w:marLeft w:val="0"/>
                                                              <w:marRight w:val="0"/>
                                                              <w:marTop w:val="0"/>
                                                              <w:marBottom w:val="0"/>
                                                              <w:divBdr>
                                                                <w:top w:val="none" w:sz="0" w:space="0" w:color="auto"/>
                                                                <w:left w:val="none" w:sz="0" w:space="0" w:color="auto"/>
                                                                <w:bottom w:val="none" w:sz="0" w:space="0" w:color="auto"/>
                                                                <w:right w:val="none" w:sz="0" w:space="0" w:color="auto"/>
                                                              </w:divBdr>
                                                              <w:divsChild>
                                                                <w:div w:id="1104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7991">
                                  <w:marLeft w:val="0"/>
                                  <w:marRight w:val="0"/>
                                  <w:marTop w:val="0"/>
                                  <w:marBottom w:val="0"/>
                                  <w:divBdr>
                                    <w:top w:val="none" w:sz="0" w:space="0" w:color="auto"/>
                                    <w:left w:val="none" w:sz="0" w:space="0" w:color="auto"/>
                                    <w:bottom w:val="none" w:sz="0" w:space="0" w:color="auto"/>
                                    <w:right w:val="none" w:sz="0" w:space="0" w:color="auto"/>
                                  </w:divBdr>
                                  <w:divsChild>
                                    <w:div w:id="1410542676">
                                      <w:marLeft w:val="0"/>
                                      <w:marRight w:val="0"/>
                                      <w:marTop w:val="0"/>
                                      <w:marBottom w:val="0"/>
                                      <w:divBdr>
                                        <w:top w:val="none" w:sz="0" w:space="0" w:color="auto"/>
                                        <w:left w:val="none" w:sz="0" w:space="0" w:color="auto"/>
                                        <w:bottom w:val="none" w:sz="0" w:space="0" w:color="auto"/>
                                        <w:right w:val="none" w:sz="0" w:space="0" w:color="auto"/>
                                      </w:divBdr>
                                      <w:divsChild>
                                        <w:div w:id="1398354903">
                                          <w:marLeft w:val="0"/>
                                          <w:marRight w:val="0"/>
                                          <w:marTop w:val="0"/>
                                          <w:marBottom w:val="0"/>
                                          <w:divBdr>
                                            <w:top w:val="none" w:sz="0" w:space="0" w:color="auto"/>
                                            <w:left w:val="none" w:sz="0" w:space="0" w:color="auto"/>
                                            <w:bottom w:val="none" w:sz="0" w:space="0" w:color="auto"/>
                                            <w:right w:val="none" w:sz="0" w:space="0" w:color="auto"/>
                                          </w:divBdr>
                                          <w:divsChild>
                                            <w:div w:id="1552183973">
                                              <w:marLeft w:val="0"/>
                                              <w:marRight w:val="0"/>
                                              <w:marTop w:val="0"/>
                                              <w:marBottom w:val="0"/>
                                              <w:divBdr>
                                                <w:top w:val="none" w:sz="0" w:space="0" w:color="auto"/>
                                                <w:left w:val="none" w:sz="0" w:space="0" w:color="auto"/>
                                                <w:bottom w:val="none" w:sz="0" w:space="0" w:color="auto"/>
                                                <w:right w:val="none" w:sz="0" w:space="0" w:color="auto"/>
                                              </w:divBdr>
                                              <w:divsChild>
                                                <w:div w:id="1384868574">
                                                  <w:marLeft w:val="0"/>
                                                  <w:marRight w:val="0"/>
                                                  <w:marTop w:val="0"/>
                                                  <w:marBottom w:val="0"/>
                                                  <w:divBdr>
                                                    <w:top w:val="none" w:sz="0" w:space="0" w:color="auto"/>
                                                    <w:left w:val="none" w:sz="0" w:space="0" w:color="auto"/>
                                                    <w:bottom w:val="none" w:sz="0" w:space="0" w:color="auto"/>
                                                    <w:right w:val="none" w:sz="0" w:space="0" w:color="auto"/>
                                                  </w:divBdr>
                                                  <w:divsChild>
                                                    <w:div w:id="827331445">
                                                      <w:marLeft w:val="0"/>
                                                      <w:marRight w:val="0"/>
                                                      <w:marTop w:val="0"/>
                                                      <w:marBottom w:val="300"/>
                                                      <w:divBdr>
                                                        <w:top w:val="none" w:sz="0" w:space="0" w:color="auto"/>
                                                        <w:left w:val="none" w:sz="0" w:space="0" w:color="auto"/>
                                                        <w:bottom w:val="none" w:sz="0" w:space="0" w:color="auto"/>
                                                        <w:right w:val="none" w:sz="0" w:space="0" w:color="auto"/>
                                                      </w:divBdr>
                                                      <w:divsChild>
                                                        <w:div w:id="760375238">
                                                          <w:marLeft w:val="-300"/>
                                                          <w:marRight w:val="0"/>
                                                          <w:marTop w:val="0"/>
                                                          <w:marBottom w:val="120"/>
                                                          <w:divBdr>
                                                            <w:top w:val="none" w:sz="0" w:space="0" w:color="auto"/>
                                                            <w:left w:val="none" w:sz="0" w:space="0" w:color="auto"/>
                                                            <w:bottom w:val="none" w:sz="0" w:space="0" w:color="auto"/>
                                                            <w:right w:val="none" w:sz="0" w:space="0" w:color="auto"/>
                                                          </w:divBdr>
                                                        </w:div>
                                                      </w:divsChild>
                                                    </w:div>
                                                    <w:div w:id="124083872">
                                                      <w:marLeft w:val="0"/>
                                                      <w:marRight w:val="0"/>
                                                      <w:marTop w:val="0"/>
                                                      <w:marBottom w:val="0"/>
                                                      <w:divBdr>
                                                        <w:top w:val="none" w:sz="0" w:space="0" w:color="auto"/>
                                                        <w:left w:val="none" w:sz="0" w:space="0" w:color="auto"/>
                                                        <w:bottom w:val="none" w:sz="0" w:space="0" w:color="auto"/>
                                                        <w:right w:val="none" w:sz="0" w:space="0" w:color="auto"/>
                                                      </w:divBdr>
                                                      <w:divsChild>
                                                        <w:div w:id="1678655523">
                                                          <w:marLeft w:val="0"/>
                                                          <w:marRight w:val="0"/>
                                                          <w:marTop w:val="0"/>
                                                          <w:marBottom w:val="0"/>
                                                          <w:divBdr>
                                                            <w:top w:val="none" w:sz="0" w:space="0" w:color="auto"/>
                                                            <w:left w:val="none" w:sz="0" w:space="0" w:color="auto"/>
                                                            <w:bottom w:val="none" w:sz="0" w:space="0" w:color="auto"/>
                                                            <w:right w:val="none" w:sz="0" w:space="0" w:color="auto"/>
                                                          </w:divBdr>
                                                          <w:divsChild>
                                                            <w:div w:id="1849982414">
                                                              <w:marLeft w:val="0"/>
                                                              <w:marRight w:val="0"/>
                                                              <w:marTop w:val="0"/>
                                                              <w:marBottom w:val="0"/>
                                                              <w:divBdr>
                                                                <w:top w:val="none" w:sz="0" w:space="0" w:color="auto"/>
                                                                <w:left w:val="none" w:sz="0" w:space="0" w:color="auto"/>
                                                                <w:bottom w:val="none" w:sz="0" w:space="0" w:color="auto"/>
                                                                <w:right w:val="none" w:sz="0" w:space="0" w:color="auto"/>
                                                              </w:divBdr>
                                                              <w:divsChild>
                                                                <w:div w:id="42681767">
                                                                  <w:marLeft w:val="0"/>
                                                                  <w:marRight w:val="0"/>
                                                                  <w:marTop w:val="0"/>
                                                                  <w:marBottom w:val="0"/>
                                                                  <w:divBdr>
                                                                    <w:top w:val="single" w:sz="2" w:space="0" w:color="818A91"/>
                                                                    <w:left w:val="single" w:sz="2" w:space="0" w:color="818A91"/>
                                                                    <w:bottom w:val="single" w:sz="2" w:space="0" w:color="818A91"/>
                                                                    <w:right w:val="single" w:sz="2" w:space="0" w:color="818A91"/>
                                                                  </w:divBdr>
                                                                  <w:divsChild>
                                                                    <w:div w:id="875581145">
                                                                      <w:marLeft w:val="0"/>
                                                                      <w:marRight w:val="0"/>
                                                                      <w:marTop w:val="300"/>
                                                                      <w:marBottom w:val="0"/>
                                                                      <w:divBdr>
                                                                        <w:top w:val="none" w:sz="0" w:space="0" w:color="auto"/>
                                                                        <w:left w:val="none" w:sz="0" w:space="0" w:color="auto"/>
                                                                        <w:bottom w:val="none" w:sz="0" w:space="0" w:color="auto"/>
                                                                        <w:right w:val="none" w:sz="0" w:space="0" w:color="auto"/>
                                                                      </w:divBdr>
                                                                      <w:divsChild>
                                                                        <w:div w:id="127551952">
                                                                          <w:marLeft w:val="0"/>
                                                                          <w:marRight w:val="0"/>
                                                                          <w:marTop w:val="0"/>
                                                                          <w:marBottom w:val="375"/>
                                                                          <w:divBdr>
                                                                            <w:top w:val="none" w:sz="0" w:space="0" w:color="auto"/>
                                                                            <w:left w:val="none" w:sz="0" w:space="0" w:color="auto"/>
                                                                            <w:bottom w:val="none" w:sz="0" w:space="0" w:color="auto"/>
                                                                            <w:right w:val="none" w:sz="0" w:space="0" w:color="auto"/>
                                                                          </w:divBdr>
                                                                        </w:div>
                                                                        <w:div w:id="11100515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22493278">
                                                                  <w:marLeft w:val="0"/>
                                                                  <w:marRight w:val="0"/>
                                                                  <w:marTop w:val="0"/>
                                                                  <w:marBottom w:val="0"/>
                                                                  <w:divBdr>
                                                                    <w:top w:val="single" w:sz="2" w:space="0" w:color="818A91"/>
                                                                    <w:left w:val="single" w:sz="2" w:space="0" w:color="818A91"/>
                                                                    <w:bottom w:val="single" w:sz="2" w:space="0" w:color="818A91"/>
                                                                    <w:right w:val="single" w:sz="2" w:space="0" w:color="818A91"/>
                                                                  </w:divBdr>
                                                                  <w:divsChild>
                                                                    <w:div w:id="1682007463">
                                                                      <w:marLeft w:val="0"/>
                                                                      <w:marRight w:val="0"/>
                                                                      <w:marTop w:val="300"/>
                                                                      <w:marBottom w:val="0"/>
                                                                      <w:divBdr>
                                                                        <w:top w:val="none" w:sz="0" w:space="0" w:color="auto"/>
                                                                        <w:left w:val="none" w:sz="0" w:space="0" w:color="auto"/>
                                                                        <w:bottom w:val="none" w:sz="0" w:space="0" w:color="auto"/>
                                                                        <w:right w:val="none" w:sz="0" w:space="0" w:color="auto"/>
                                                                      </w:divBdr>
                                                                      <w:divsChild>
                                                                        <w:div w:id="624117261">
                                                                          <w:marLeft w:val="0"/>
                                                                          <w:marRight w:val="0"/>
                                                                          <w:marTop w:val="0"/>
                                                                          <w:marBottom w:val="375"/>
                                                                          <w:divBdr>
                                                                            <w:top w:val="none" w:sz="0" w:space="0" w:color="auto"/>
                                                                            <w:left w:val="none" w:sz="0" w:space="0" w:color="auto"/>
                                                                            <w:bottom w:val="none" w:sz="0" w:space="0" w:color="auto"/>
                                                                            <w:right w:val="none" w:sz="0" w:space="0" w:color="auto"/>
                                                                          </w:divBdr>
                                                                        </w:div>
                                                                        <w:div w:id="1906503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3505694">
                                                                  <w:marLeft w:val="0"/>
                                                                  <w:marRight w:val="0"/>
                                                                  <w:marTop w:val="0"/>
                                                                  <w:marBottom w:val="0"/>
                                                                  <w:divBdr>
                                                                    <w:top w:val="single" w:sz="2" w:space="0" w:color="818A91"/>
                                                                    <w:left w:val="single" w:sz="2" w:space="0" w:color="818A91"/>
                                                                    <w:bottom w:val="single" w:sz="2" w:space="0" w:color="818A91"/>
                                                                    <w:right w:val="single" w:sz="2" w:space="0" w:color="818A91"/>
                                                                  </w:divBdr>
                                                                  <w:divsChild>
                                                                    <w:div w:id="1931233467">
                                                                      <w:marLeft w:val="0"/>
                                                                      <w:marRight w:val="0"/>
                                                                      <w:marTop w:val="300"/>
                                                                      <w:marBottom w:val="0"/>
                                                                      <w:divBdr>
                                                                        <w:top w:val="none" w:sz="0" w:space="0" w:color="auto"/>
                                                                        <w:left w:val="none" w:sz="0" w:space="0" w:color="auto"/>
                                                                        <w:bottom w:val="none" w:sz="0" w:space="0" w:color="auto"/>
                                                                        <w:right w:val="none" w:sz="0" w:space="0" w:color="auto"/>
                                                                      </w:divBdr>
                                                                      <w:divsChild>
                                                                        <w:div w:id="1592229748">
                                                                          <w:marLeft w:val="0"/>
                                                                          <w:marRight w:val="0"/>
                                                                          <w:marTop w:val="0"/>
                                                                          <w:marBottom w:val="375"/>
                                                                          <w:divBdr>
                                                                            <w:top w:val="none" w:sz="0" w:space="0" w:color="auto"/>
                                                                            <w:left w:val="none" w:sz="0" w:space="0" w:color="auto"/>
                                                                            <w:bottom w:val="none" w:sz="0" w:space="0" w:color="auto"/>
                                                                            <w:right w:val="none" w:sz="0" w:space="0" w:color="auto"/>
                                                                          </w:divBdr>
                                                                        </w:div>
                                                                        <w:div w:id="7480415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0333207">
                                                                  <w:marLeft w:val="0"/>
                                                                  <w:marRight w:val="0"/>
                                                                  <w:marTop w:val="0"/>
                                                                  <w:marBottom w:val="0"/>
                                                                  <w:divBdr>
                                                                    <w:top w:val="single" w:sz="2" w:space="0" w:color="818A91"/>
                                                                    <w:left w:val="single" w:sz="2" w:space="0" w:color="818A91"/>
                                                                    <w:bottom w:val="single" w:sz="2" w:space="0" w:color="818A91"/>
                                                                    <w:right w:val="single" w:sz="2" w:space="0" w:color="818A91"/>
                                                                  </w:divBdr>
                                                                  <w:divsChild>
                                                                    <w:div w:id="1833906208">
                                                                      <w:marLeft w:val="0"/>
                                                                      <w:marRight w:val="0"/>
                                                                      <w:marTop w:val="300"/>
                                                                      <w:marBottom w:val="0"/>
                                                                      <w:divBdr>
                                                                        <w:top w:val="none" w:sz="0" w:space="0" w:color="auto"/>
                                                                        <w:left w:val="none" w:sz="0" w:space="0" w:color="auto"/>
                                                                        <w:bottom w:val="none" w:sz="0" w:space="0" w:color="auto"/>
                                                                        <w:right w:val="none" w:sz="0" w:space="0" w:color="auto"/>
                                                                      </w:divBdr>
                                                                      <w:divsChild>
                                                                        <w:div w:id="1996060518">
                                                                          <w:marLeft w:val="0"/>
                                                                          <w:marRight w:val="0"/>
                                                                          <w:marTop w:val="0"/>
                                                                          <w:marBottom w:val="375"/>
                                                                          <w:divBdr>
                                                                            <w:top w:val="none" w:sz="0" w:space="0" w:color="auto"/>
                                                                            <w:left w:val="none" w:sz="0" w:space="0" w:color="auto"/>
                                                                            <w:bottom w:val="none" w:sz="0" w:space="0" w:color="auto"/>
                                                                            <w:right w:val="none" w:sz="0" w:space="0" w:color="auto"/>
                                                                          </w:divBdr>
                                                                        </w:div>
                                                                        <w:div w:id="10554682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00069">
              <w:marLeft w:val="0"/>
              <w:marRight w:val="0"/>
              <w:marTop w:val="0"/>
              <w:marBottom w:val="0"/>
              <w:divBdr>
                <w:top w:val="single" w:sz="6" w:space="0" w:color="1A1C21"/>
                <w:left w:val="none" w:sz="0" w:space="0" w:color="auto"/>
                <w:bottom w:val="none" w:sz="0" w:space="0" w:color="auto"/>
                <w:right w:val="none" w:sz="0" w:space="0" w:color="auto"/>
              </w:divBdr>
              <w:divsChild>
                <w:div w:id="1182863902">
                  <w:marLeft w:val="0"/>
                  <w:marRight w:val="0"/>
                  <w:marTop w:val="0"/>
                  <w:marBottom w:val="0"/>
                  <w:divBdr>
                    <w:top w:val="none" w:sz="0" w:space="0" w:color="auto"/>
                    <w:left w:val="none" w:sz="0" w:space="0" w:color="auto"/>
                    <w:bottom w:val="none" w:sz="0" w:space="0" w:color="auto"/>
                    <w:right w:val="none" w:sz="0" w:space="0" w:color="auto"/>
                  </w:divBdr>
                  <w:divsChild>
                    <w:div w:id="798187689">
                      <w:marLeft w:val="0"/>
                      <w:marRight w:val="0"/>
                      <w:marTop w:val="0"/>
                      <w:marBottom w:val="0"/>
                      <w:divBdr>
                        <w:top w:val="none" w:sz="0" w:space="0" w:color="auto"/>
                        <w:left w:val="none" w:sz="0" w:space="0" w:color="auto"/>
                        <w:bottom w:val="none" w:sz="0" w:space="0" w:color="auto"/>
                        <w:right w:val="none" w:sz="0" w:space="0" w:color="auto"/>
                      </w:divBdr>
                      <w:divsChild>
                        <w:div w:id="1372803709">
                          <w:marLeft w:val="0"/>
                          <w:marRight w:val="0"/>
                          <w:marTop w:val="0"/>
                          <w:marBottom w:val="0"/>
                          <w:divBdr>
                            <w:top w:val="none" w:sz="0" w:space="0" w:color="auto"/>
                            <w:left w:val="none" w:sz="0" w:space="0" w:color="auto"/>
                            <w:bottom w:val="none" w:sz="0" w:space="0" w:color="auto"/>
                            <w:right w:val="none" w:sz="0" w:space="0" w:color="auto"/>
                          </w:divBdr>
                          <w:divsChild>
                            <w:div w:id="1808547633">
                              <w:marLeft w:val="-300"/>
                              <w:marRight w:val="-300"/>
                              <w:marTop w:val="0"/>
                              <w:marBottom w:val="0"/>
                              <w:divBdr>
                                <w:top w:val="none" w:sz="0" w:space="0" w:color="auto"/>
                                <w:left w:val="none" w:sz="0" w:space="0" w:color="auto"/>
                                <w:bottom w:val="none" w:sz="0" w:space="0" w:color="auto"/>
                                <w:right w:val="none" w:sz="0" w:space="0" w:color="auto"/>
                              </w:divBdr>
                              <w:divsChild>
                                <w:div w:id="368991144">
                                  <w:marLeft w:val="0"/>
                                  <w:marRight w:val="0"/>
                                  <w:marTop w:val="240"/>
                                  <w:marBottom w:val="0"/>
                                  <w:divBdr>
                                    <w:top w:val="none" w:sz="0" w:space="0" w:color="auto"/>
                                    <w:left w:val="none" w:sz="0" w:space="0" w:color="auto"/>
                                    <w:bottom w:val="none" w:sz="0" w:space="0" w:color="auto"/>
                                    <w:right w:val="none" w:sz="0" w:space="0" w:color="auto"/>
                                  </w:divBdr>
                                  <w:divsChild>
                                    <w:div w:id="1895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92454">
          <w:marLeft w:val="0"/>
          <w:marRight w:val="0"/>
          <w:marTop w:val="0"/>
          <w:marBottom w:val="0"/>
          <w:divBdr>
            <w:top w:val="none" w:sz="0" w:space="0" w:color="auto"/>
            <w:left w:val="none" w:sz="0" w:space="0" w:color="auto"/>
            <w:bottom w:val="none" w:sz="0" w:space="0" w:color="auto"/>
            <w:right w:val="none" w:sz="0" w:space="0" w:color="auto"/>
          </w:divBdr>
          <w:divsChild>
            <w:div w:id="1350714518">
              <w:marLeft w:val="0"/>
              <w:marRight w:val="0"/>
              <w:marTop w:val="0"/>
              <w:marBottom w:val="0"/>
              <w:divBdr>
                <w:top w:val="none" w:sz="0" w:space="0" w:color="auto"/>
                <w:left w:val="none" w:sz="0" w:space="0" w:color="auto"/>
                <w:bottom w:val="none" w:sz="0" w:space="0" w:color="auto"/>
                <w:right w:val="none" w:sz="0" w:space="0" w:color="auto"/>
              </w:divBdr>
              <w:divsChild>
                <w:div w:id="501892550">
                  <w:marLeft w:val="0"/>
                  <w:marRight w:val="0"/>
                  <w:marTop w:val="0"/>
                  <w:marBottom w:val="0"/>
                  <w:divBdr>
                    <w:top w:val="none" w:sz="0" w:space="0" w:color="auto"/>
                    <w:left w:val="none" w:sz="0" w:space="0" w:color="auto"/>
                    <w:bottom w:val="none" w:sz="0" w:space="0" w:color="auto"/>
                    <w:right w:val="none" w:sz="0" w:space="0" w:color="auto"/>
                  </w:divBdr>
                  <w:divsChild>
                    <w:div w:id="1817647879">
                      <w:marLeft w:val="0"/>
                      <w:marRight w:val="0"/>
                      <w:marTop w:val="0"/>
                      <w:marBottom w:val="0"/>
                      <w:divBdr>
                        <w:top w:val="none" w:sz="0" w:space="0" w:color="auto"/>
                        <w:left w:val="none" w:sz="0" w:space="0" w:color="auto"/>
                        <w:bottom w:val="none" w:sz="0" w:space="0" w:color="auto"/>
                        <w:right w:val="none" w:sz="0" w:space="0" w:color="auto"/>
                      </w:divBdr>
                      <w:divsChild>
                        <w:div w:id="20922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8049</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2021-03-28T13:43:00Z</dcterms:created>
  <dcterms:modified xsi:type="dcterms:W3CDTF">2023-05-08T09:00:00Z</dcterms:modified>
</cp:coreProperties>
</file>