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13" w:rsidRDefault="008D2E13" w:rsidP="006D677F">
      <w:pPr>
        <w:spacing w:after="0" w:line="360" w:lineRule="auto"/>
        <w:contextualSpacing/>
        <w:jc w:val="center"/>
        <w:rPr>
          <w:rFonts w:ascii="Times New Roman" w:hAnsi="Times New Roman" w:cs="Times New Roman"/>
          <w:sz w:val="28"/>
          <w:szCs w:val="28"/>
          <w:lang w:val="en-US"/>
        </w:rPr>
      </w:pPr>
    </w:p>
    <w:p w:rsidR="008D2E13" w:rsidRPr="008D2E13" w:rsidRDefault="008D2E13" w:rsidP="006D677F">
      <w:pPr>
        <w:spacing w:after="0" w:line="360" w:lineRule="auto"/>
        <w:contextualSpacing/>
        <w:jc w:val="center"/>
        <w:rPr>
          <w:rFonts w:ascii="Times New Roman" w:hAnsi="Times New Roman" w:cs="Times New Roman"/>
          <w:b/>
          <w:sz w:val="32"/>
          <w:szCs w:val="32"/>
        </w:rPr>
      </w:pPr>
      <w:r w:rsidRPr="008D2E13">
        <w:rPr>
          <w:rFonts w:ascii="Times New Roman" w:hAnsi="Times New Roman" w:cs="Times New Roman"/>
          <w:b/>
          <w:sz w:val="32"/>
          <w:szCs w:val="32"/>
        </w:rPr>
        <w:t>Бюджетирование</w:t>
      </w:r>
    </w:p>
    <w:p w:rsidR="008D2E13" w:rsidRDefault="008D2E13" w:rsidP="006D677F">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2014</w:t>
      </w:r>
    </w:p>
    <w:p w:rsidR="008D2E13" w:rsidRPr="008D2E13" w:rsidRDefault="008D2E13" w:rsidP="006D677F">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Диплом</w:t>
      </w:r>
    </w:p>
    <w:p w:rsidR="008D2E13" w:rsidRPr="004A0309" w:rsidRDefault="008D2E13" w:rsidP="006D677F">
      <w:pPr>
        <w:spacing w:after="0" w:line="360" w:lineRule="auto"/>
        <w:contextualSpacing/>
        <w:jc w:val="center"/>
        <w:rPr>
          <w:rFonts w:ascii="Times New Roman" w:hAnsi="Times New Roman" w:cs="Times New Roman"/>
          <w:sz w:val="28"/>
          <w:szCs w:val="28"/>
        </w:rPr>
      </w:pPr>
    </w:p>
    <w:p w:rsidR="008D2E13" w:rsidRPr="004A0309" w:rsidRDefault="008D2E13" w:rsidP="006D677F">
      <w:pPr>
        <w:spacing w:after="0" w:line="360" w:lineRule="auto"/>
        <w:contextualSpacing/>
        <w:jc w:val="center"/>
        <w:rPr>
          <w:rFonts w:ascii="Times New Roman" w:hAnsi="Times New Roman" w:cs="Times New Roman"/>
          <w:sz w:val="28"/>
          <w:szCs w:val="28"/>
        </w:rPr>
      </w:pPr>
    </w:p>
    <w:p w:rsidR="006D677F" w:rsidRPr="006D677F" w:rsidRDefault="006D677F" w:rsidP="006D677F">
      <w:pPr>
        <w:spacing w:after="0" w:line="360" w:lineRule="auto"/>
        <w:contextualSpacing/>
        <w:jc w:val="center"/>
        <w:rPr>
          <w:rFonts w:ascii="Times New Roman" w:hAnsi="Times New Roman" w:cs="Times New Roman"/>
          <w:sz w:val="28"/>
          <w:szCs w:val="28"/>
        </w:rPr>
      </w:pPr>
      <w:r w:rsidRPr="006D677F">
        <w:rPr>
          <w:rFonts w:ascii="Times New Roman" w:hAnsi="Times New Roman" w:cs="Times New Roman"/>
          <w:sz w:val="28"/>
          <w:szCs w:val="28"/>
        </w:rPr>
        <w:t>СОДЕРЖАНИЕ</w:t>
      </w:r>
    </w:p>
    <w:p w:rsidR="006D677F" w:rsidRPr="006D677F" w:rsidRDefault="006D677F" w:rsidP="006D677F">
      <w:pPr>
        <w:spacing w:after="0" w:line="360" w:lineRule="auto"/>
        <w:contextualSpacing/>
        <w:rPr>
          <w:rFonts w:ascii="Times New Roman" w:hAnsi="Times New Roman" w:cs="Times New Roman"/>
          <w:sz w:val="28"/>
          <w:szCs w:val="28"/>
        </w:rPr>
      </w:pPr>
    </w:p>
    <w:p w:rsidR="006D677F" w:rsidRPr="006D677F" w:rsidRDefault="006D677F" w:rsidP="006D677F">
      <w:pPr>
        <w:spacing w:after="0" w:line="360" w:lineRule="auto"/>
        <w:contextualSpacing/>
        <w:rPr>
          <w:rFonts w:ascii="Times New Roman" w:hAnsi="Times New Roman" w:cs="Times New Roman"/>
          <w:sz w:val="28"/>
          <w:szCs w:val="28"/>
        </w:rPr>
      </w:pPr>
    </w:p>
    <w:p w:rsidR="006D677F" w:rsidRPr="006D677F" w:rsidRDefault="006D677F" w:rsidP="006D677F">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ВВЕДЕНИЕ………………………………</w:t>
      </w:r>
      <w:r>
        <w:rPr>
          <w:rFonts w:ascii="Times New Roman" w:hAnsi="Times New Roman" w:cs="Times New Roman"/>
          <w:sz w:val="28"/>
          <w:szCs w:val="28"/>
        </w:rPr>
        <w:t>……………………….……….….................</w:t>
      </w:r>
      <w:r w:rsidRPr="006D677F">
        <w:rPr>
          <w:rFonts w:ascii="Times New Roman" w:hAnsi="Times New Roman" w:cs="Times New Roman"/>
          <w:sz w:val="28"/>
          <w:szCs w:val="28"/>
        </w:rPr>
        <w:t>...3</w:t>
      </w:r>
    </w:p>
    <w:p w:rsidR="006D677F" w:rsidRPr="006D677F" w:rsidRDefault="006D677F" w:rsidP="006D677F">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1 ТЕОРЕТИЧЕСКИЕ ОСНОВЫ БЮДЖ</w:t>
      </w:r>
      <w:r>
        <w:rPr>
          <w:rFonts w:ascii="Times New Roman" w:hAnsi="Times New Roman" w:cs="Times New Roman"/>
          <w:sz w:val="28"/>
          <w:szCs w:val="28"/>
        </w:rPr>
        <w:t>ЕТИРОВАНИЯ В ОРГАНИЗАЦИИ.......</w:t>
      </w:r>
      <w:r w:rsidRPr="006D677F">
        <w:rPr>
          <w:rFonts w:ascii="Times New Roman" w:hAnsi="Times New Roman" w:cs="Times New Roman"/>
          <w:sz w:val="28"/>
          <w:szCs w:val="28"/>
        </w:rPr>
        <w:t>....</w:t>
      </w:r>
      <w:r>
        <w:rPr>
          <w:rFonts w:ascii="Times New Roman" w:hAnsi="Times New Roman" w:cs="Times New Roman"/>
          <w:sz w:val="28"/>
          <w:szCs w:val="28"/>
        </w:rPr>
        <w:t>.</w:t>
      </w:r>
      <w:r w:rsidRPr="006D677F">
        <w:rPr>
          <w:rFonts w:ascii="Times New Roman" w:hAnsi="Times New Roman" w:cs="Times New Roman"/>
          <w:sz w:val="28"/>
          <w:szCs w:val="28"/>
        </w:rPr>
        <w:t>.5</w:t>
      </w:r>
    </w:p>
    <w:p w:rsidR="006D677F" w:rsidRPr="006D677F" w:rsidRDefault="004718C8" w:rsidP="006D677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A05901">
        <w:rPr>
          <w:rFonts w:ascii="Times New Roman" w:hAnsi="Times New Roman" w:cs="Times New Roman"/>
          <w:sz w:val="28"/>
          <w:szCs w:val="28"/>
        </w:rPr>
        <w:t>Роль финансового планирования в деятельности организации</w:t>
      </w:r>
      <w:r w:rsidR="006D677F">
        <w:rPr>
          <w:rFonts w:ascii="Times New Roman" w:hAnsi="Times New Roman" w:cs="Times New Roman"/>
          <w:sz w:val="28"/>
          <w:szCs w:val="28"/>
        </w:rPr>
        <w:t>............................</w:t>
      </w:r>
      <w:r w:rsidR="006D677F" w:rsidRPr="006D677F">
        <w:rPr>
          <w:rFonts w:ascii="Times New Roman" w:hAnsi="Times New Roman" w:cs="Times New Roman"/>
          <w:sz w:val="28"/>
          <w:szCs w:val="28"/>
        </w:rPr>
        <w:t>…</w:t>
      </w:r>
      <w:r w:rsidR="00A45EFF">
        <w:rPr>
          <w:rFonts w:ascii="Times New Roman" w:hAnsi="Times New Roman" w:cs="Times New Roman"/>
          <w:sz w:val="28"/>
          <w:szCs w:val="28"/>
        </w:rPr>
        <w:t>5</w:t>
      </w:r>
    </w:p>
    <w:p w:rsidR="006D677F" w:rsidRPr="006D677F" w:rsidRDefault="006D677F" w:rsidP="004718C8">
      <w:pPr>
        <w:spacing w:after="0" w:line="360" w:lineRule="auto"/>
        <w:contextualSpacing/>
        <w:rPr>
          <w:rFonts w:ascii="Times New Roman" w:hAnsi="Times New Roman" w:cs="Times New Roman"/>
          <w:sz w:val="28"/>
          <w:szCs w:val="28"/>
        </w:rPr>
      </w:pPr>
      <w:r w:rsidRPr="006D677F">
        <w:rPr>
          <w:rFonts w:ascii="Times New Roman" w:hAnsi="Times New Roman" w:cs="Times New Roman"/>
          <w:sz w:val="28"/>
          <w:szCs w:val="28"/>
        </w:rPr>
        <w:t xml:space="preserve">1.2 </w:t>
      </w:r>
      <w:r w:rsidR="004718C8">
        <w:rPr>
          <w:rFonts w:ascii="Times New Roman" w:hAnsi="Times New Roman" w:cs="Times New Roman"/>
          <w:sz w:val="28"/>
          <w:szCs w:val="28"/>
        </w:rPr>
        <w:t>Бюджетирование как метод финансового планирования......................</w:t>
      </w:r>
      <w:r w:rsidRPr="006D677F">
        <w:rPr>
          <w:rFonts w:ascii="Times New Roman" w:hAnsi="Times New Roman" w:cs="Times New Roman"/>
          <w:sz w:val="28"/>
          <w:szCs w:val="28"/>
        </w:rPr>
        <w:t>….....</w:t>
      </w:r>
      <w:r>
        <w:rPr>
          <w:rFonts w:ascii="Times New Roman" w:hAnsi="Times New Roman" w:cs="Times New Roman"/>
          <w:sz w:val="28"/>
          <w:szCs w:val="28"/>
        </w:rPr>
        <w:t>.....</w:t>
      </w:r>
      <w:r w:rsidRPr="006D677F">
        <w:rPr>
          <w:rFonts w:ascii="Times New Roman" w:hAnsi="Times New Roman" w:cs="Times New Roman"/>
          <w:sz w:val="28"/>
          <w:szCs w:val="28"/>
        </w:rPr>
        <w:t>.</w:t>
      </w:r>
      <w:r>
        <w:rPr>
          <w:rFonts w:ascii="Times New Roman" w:hAnsi="Times New Roman" w:cs="Times New Roman"/>
          <w:sz w:val="28"/>
          <w:szCs w:val="28"/>
        </w:rPr>
        <w:t>.</w:t>
      </w:r>
      <w:r w:rsidR="00A45EFF">
        <w:rPr>
          <w:rFonts w:ascii="Times New Roman" w:hAnsi="Times New Roman" w:cs="Times New Roman"/>
          <w:sz w:val="28"/>
          <w:szCs w:val="28"/>
        </w:rPr>
        <w:t>....6</w:t>
      </w:r>
    </w:p>
    <w:p w:rsidR="006D677F" w:rsidRPr="006D677F" w:rsidRDefault="004718C8" w:rsidP="006D677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Pr="002D1FA8">
        <w:rPr>
          <w:rFonts w:ascii="Times New Roman" w:hAnsi="Times New Roman" w:cs="Times New Roman"/>
          <w:sz w:val="28"/>
          <w:szCs w:val="28"/>
        </w:rPr>
        <w:t>Основные виды бю</w:t>
      </w:r>
      <w:r w:rsidR="0016703C">
        <w:rPr>
          <w:rFonts w:ascii="Times New Roman" w:hAnsi="Times New Roman" w:cs="Times New Roman"/>
          <w:sz w:val="28"/>
          <w:szCs w:val="28"/>
        </w:rPr>
        <w:t>джетов предприятия и методы их формирования...</w:t>
      </w:r>
      <w:r w:rsidR="006D677F">
        <w:rPr>
          <w:rFonts w:ascii="Times New Roman" w:hAnsi="Times New Roman" w:cs="Times New Roman"/>
          <w:sz w:val="28"/>
          <w:szCs w:val="28"/>
        </w:rPr>
        <w:t>.</w:t>
      </w:r>
      <w:r>
        <w:rPr>
          <w:rFonts w:ascii="Times New Roman" w:hAnsi="Times New Roman" w:cs="Times New Roman"/>
          <w:sz w:val="28"/>
          <w:szCs w:val="28"/>
        </w:rPr>
        <w:t>...</w:t>
      </w:r>
      <w:r w:rsidR="006D677F">
        <w:rPr>
          <w:rFonts w:ascii="Times New Roman" w:hAnsi="Times New Roman" w:cs="Times New Roman"/>
          <w:sz w:val="28"/>
          <w:szCs w:val="28"/>
        </w:rPr>
        <w:t>........</w:t>
      </w:r>
      <w:r w:rsidR="006D677F" w:rsidRPr="006D677F">
        <w:rPr>
          <w:rFonts w:ascii="Times New Roman" w:hAnsi="Times New Roman" w:cs="Times New Roman"/>
          <w:sz w:val="28"/>
          <w:szCs w:val="28"/>
        </w:rPr>
        <w:t>....</w:t>
      </w:r>
      <w:r w:rsidR="00A45EFF">
        <w:rPr>
          <w:rFonts w:ascii="Times New Roman" w:hAnsi="Times New Roman" w:cs="Times New Roman"/>
          <w:sz w:val="28"/>
          <w:szCs w:val="28"/>
        </w:rPr>
        <w:t>.12</w:t>
      </w:r>
    </w:p>
    <w:p w:rsidR="00211B13" w:rsidRPr="006D677F" w:rsidRDefault="00211B13" w:rsidP="00211B13">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 xml:space="preserve">2 </w:t>
      </w:r>
      <w:r w:rsidR="0016703C" w:rsidRPr="006D677F">
        <w:rPr>
          <w:rFonts w:ascii="Times New Roman" w:hAnsi="Times New Roman" w:cs="Times New Roman"/>
          <w:sz w:val="28"/>
          <w:szCs w:val="28"/>
        </w:rPr>
        <w:t xml:space="preserve">АНАЛИЗ БЮДЖЕТИРОВАНИЯ </w:t>
      </w:r>
      <w:r w:rsidR="0016703C">
        <w:rPr>
          <w:rFonts w:ascii="Times New Roman" w:hAnsi="Times New Roman" w:cs="Times New Roman"/>
          <w:sz w:val="28"/>
          <w:szCs w:val="28"/>
        </w:rPr>
        <w:t>И ФОРМИРОВАНИЯ ОСНОВНЫХ НАПРАВЛЕНИЙ ЕГО СОВЕРШЕНСТВОВАНИЯ</w:t>
      </w:r>
      <w:r w:rsidR="0016703C" w:rsidRPr="006D677F">
        <w:rPr>
          <w:rFonts w:ascii="Times New Roman" w:hAnsi="Times New Roman" w:cs="Times New Roman"/>
          <w:sz w:val="28"/>
          <w:szCs w:val="28"/>
        </w:rPr>
        <w:t xml:space="preserve"> </w:t>
      </w:r>
      <w:r w:rsidR="0016703C">
        <w:rPr>
          <w:rFonts w:ascii="Times New Roman" w:hAnsi="Times New Roman" w:cs="Times New Roman"/>
          <w:sz w:val="28"/>
          <w:szCs w:val="28"/>
        </w:rPr>
        <w:t>НА ПРЕДПРИЯТИИ МУП «ЭНЕРГЕТИК»…..............................................................................................................</w:t>
      </w:r>
      <w:r>
        <w:rPr>
          <w:rFonts w:ascii="Times New Roman" w:hAnsi="Times New Roman" w:cs="Times New Roman"/>
          <w:sz w:val="28"/>
          <w:szCs w:val="28"/>
        </w:rPr>
        <w:t>24</w:t>
      </w:r>
    </w:p>
    <w:p w:rsidR="00211B13" w:rsidRPr="006D677F" w:rsidRDefault="00211B13" w:rsidP="00211B13">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 xml:space="preserve">2.1 </w:t>
      </w:r>
      <w:r>
        <w:rPr>
          <w:rFonts w:ascii="Times New Roman" w:hAnsi="Times New Roman" w:cs="Times New Roman"/>
          <w:sz w:val="28"/>
          <w:szCs w:val="28"/>
        </w:rPr>
        <w:t>Финансово</w:t>
      </w:r>
      <w:r w:rsidRPr="006D677F">
        <w:rPr>
          <w:rFonts w:ascii="Times New Roman" w:hAnsi="Times New Roman" w:cs="Times New Roman"/>
          <w:sz w:val="28"/>
          <w:szCs w:val="28"/>
        </w:rPr>
        <w:t>-экономическая характеристика  пред</w:t>
      </w:r>
      <w:r>
        <w:rPr>
          <w:rFonts w:ascii="Times New Roman" w:hAnsi="Times New Roman" w:cs="Times New Roman"/>
          <w:sz w:val="28"/>
          <w:szCs w:val="28"/>
        </w:rPr>
        <w:t>приятия ….................................24</w:t>
      </w:r>
    </w:p>
    <w:p w:rsidR="00211B13" w:rsidRDefault="00211B13" w:rsidP="00211B13">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 xml:space="preserve">2.2 </w:t>
      </w:r>
      <w:r>
        <w:rPr>
          <w:rFonts w:ascii="Times New Roman" w:hAnsi="Times New Roman" w:cs="Times New Roman"/>
          <w:sz w:val="28"/>
          <w:szCs w:val="28"/>
        </w:rPr>
        <w:t xml:space="preserve">Анализ существующей системы бюджетирования на предприятии МУП  </w:t>
      </w:r>
    </w:p>
    <w:p w:rsidR="00211B13" w:rsidRDefault="00211B13" w:rsidP="00211B1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«Энергетик»</w:t>
      </w:r>
      <w:r w:rsidRPr="006D677F">
        <w:rPr>
          <w:rFonts w:ascii="Times New Roman" w:hAnsi="Times New Roman" w:cs="Times New Roman"/>
          <w:sz w:val="28"/>
          <w:szCs w:val="28"/>
        </w:rPr>
        <w:t>.............</w:t>
      </w:r>
      <w:r>
        <w:rPr>
          <w:rFonts w:ascii="Times New Roman" w:hAnsi="Times New Roman" w:cs="Times New Roman"/>
          <w:sz w:val="28"/>
          <w:szCs w:val="28"/>
        </w:rPr>
        <w:t>.....................................................................................................35</w:t>
      </w:r>
    </w:p>
    <w:p w:rsidR="00211B13" w:rsidRPr="006D677F" w:rsidRDefault="00211B13" w:rsidP="00211B13">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2.</w:t>
      </w:r>
      <w:r>
        <w:rPr>
          <w:rFonts w:ascii="Times New Roman" w:hAnsi="Times New Roman" w:cs="Times New Roman"/>
          <w:sz w:val="28"/>
          <w:szCs w:val="28"/>
        </w:rPr>
        <w:t>3Совершенствование системы бюджетирования….</w:t>
      </w:r>
      <w:r w:rsidRPr="006D677F">
        <w:rPr>
          <w:rFonts w:ascii="Times New Roman" w:hAnsi="Times New Roman" w:cs="Times New Roman"/>
          <w:sz w:val="28"/>
          <w:szCs w:val="28"/>
        </w:rPr>
        <w:t>.......................</w:t>
      </w:r>
      <w:r>
        <w:rPr>
          <w:rFonts w:ascii="Times New Roman" w:hAnsi="Times New Roman" w:cs="Times New Roman"/>
          <w:sz w:val="28"/>
          <w:szCs w:val="28"/>
        </w:rPr>
        <w:t>.</w:t>
      </w:r>
      <w:r w:rsidRPr="006D677F">
        <w:rPr>
          <w:rFonts w:ascii="Times New Roman" w:hAnsi="Times New Roman" w:cs="Times New Roman"/>
          <w:sz w:val="28"/>
          <w:szCs w:val="28"/>
        </w:rPr>
        <w:t>.....</w:t>
      </w:r>
      <w:r>
        <w:rPr>
          <w:rFonts w:ascii="Times New Roman" w:hAnsi="Times New Roman" w:cs="Times New Roman"/>
          <w:sz w:val="28"/>
          <w:szCs w:val="28"/>
        </w:rPr>
        <w:t>......................42</w:t>
      </w:r>
    </w:p>
    <w:p w:rsidR="00211B13" w:rsidRPr="006D677F" w:rsidRDefault="00211B13" w:rsidP="00211B13">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ЗАКЛЮЧЕНИЕ……………………………</w:t>
      </w:r>
      <w:r>
        <w:rPr>
          <w:rFonts w:ascii="Times New Roman" w:hAnsi="Times New Roman" w:cs="Times New Roman"/>
          <w:sz w:val="28"/>
          <w:szCs w:val="28"/>
        </w:rPr>
        <w:t>…………………………….................….45</w:t>
      </w:r>
    </w:p>
    <w:p w:rsidR="00211B13" w:rsidRPr="006D677F" w:rsidRDefault="00211B13" w:rsidP="00211B13">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БИБЛИОГРАФИЧЕСКИЙ СПИСОК....….……….……………</w:t>
      </w:r>
      <w:r>
        <w:rPr>
          <w:rFonts w:ascii="Times New Roman" w:hAnsi="Times New Roman" w:cs="Times New Roman"/>
          <w:sz w:val="28"/>
          <w:szCs w:val="28"/>
        </w:rPr>
        <w:t>....................................47</w:t>
      </w:r>
      <w:r w:rsidRPr="006D677F">
        <w:rPr>
          <w:rFonts w:ascii="Times New Roman" w:hAnsi="Times New Roman" w:cs="Times New Roman"/>
          <w:sz w:val="28"/>
          <w:szCs w:val="28"/>
        </w:rPr>
        <w:t xml:space="preserve">    </w:t>
      </w:r>
    </w:p>
    <w:p w:rsidR="00211B13" w:rsidRPr="006D677F" w:rsidRDefault="00211B13" w:rsidP="00211B13">
      <w:pPr>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ПРИЛОЖЕНИЯ…….……………………...……</w:t>
      </w:r>
      <w:r>
        <w:rPr>
          <w:rFonts w:ascii="Times New Roman" w:hAnsi="Times New Roman" w:cs="Times New Roman"/>
          <w:sz w:val="28"/>
          <w:szCs w:val="28"/>
        </w:rPr>
        <w:t>…….……….……...................………49</w:t>
      </w:r>
    </w:p>
    <w:p w:rsidR="00541DCC" w:rsidRDefault="00541DCC" w:rsidP="002D1FA8">
      <w:pPr>
        <w:spacing w:after="0" w:line="360" w:lineRule="auto"/>
        <w:ind w:firstLine="720"/>
        <w:contextualSpacing/>
        <w:rPr>
          <w:rFonts w:ascii="Times New Roman" w:hAnsi="Times New Roman" w:cs="Times New Roman"/>
          <w:sz w:val="28"/>
          <w:szCs w:val="28"/>
        </w:rPr>
      </w:pPr>
    </w:p>
    <w:p w:rsidR="00211B13" w:rsidRDefault="00211B13" w:rsidP="002D1FA8">
      <w:pPr>
        <w:spacing w:after="0" w:line="360" w:lineRule="auto"/>
        <w:ind w:firstLine="720"/>
        <w:contextualSpacing/>
        <w:rPr>
          <w:rFonts w:ascii="Times New Roman" w:hAnsi="Times New Roman" w:cs="Times New Roman"/>
          <w:sz w:val="28"/>
          <w:szCs w:val="28"/>
        </w:rPr>
      </w:pPr>
    </w:p>
    <w:p w:rsidR="00211B13" w:rsidRPr="002D1FA8" w:rsidRDefault="00211B13" w:rsidP="002D1FA8">
      <w:pPr>
        <w:spacing w:after="0" w:line="360" w:lineRule="auto"/>
        <w:ind w:firstLine="720"/>
        <w:contextualSpacing/>
        <w:rPr>
          <w:rFonts w:ascii="Times New Roman" w:hAnsi="Times New Roman" w:cs="Times New Roman"/>
          <w:sz w:val="28"/>
          <w:szCs w:val="28"/>
        </w:rPr>
      </w:pPr>
    </w:p>
    <w:p w:rsidR="00541DCC" w:rsidRPr="002D1FA8" w:rsidRDefault="00541DCC" w:rsidP="002D1FA8">
      <w:pPr>
        <w:spacing w:after="0" w:line="360" w:lineRule="auto"/>
        <w:ind w:firstLine="720"/>
        <w:contextualSpacing/>
        <w:rPr>
          <w:rFonts w:ascii="Times New Roman" w:hAnsi="Times New Roman" w:cs="Times New Roman"/>
          <w:sz w:val="28"/>
          <w:szCs w:val="28"/>
        </w:rPr>
      </w:pPr>
    </w:p>
    <w:p w:rsidR="00541DCC" w:rsidRPr="002D1FA8" w:rsidRDefault="00541DCC" w:rsidP="002D1FA8">
      <w:pPr>
        <w:spacing w:after="0" w:line="360" w:lineRule="auto"/>
        <w:ind w:firstLine="720"/>
        <w:contextualSpacing/>
        <w:rPr>
          <w:rFonts w:ascii="Times New Roman" w:hAnsi="Times New Roman" w:cs="Times New Roman"/>
          <w:sz w:val="28"/>
          <w:szCs w:val="28"/>
        </w:rPr>
      </w:pPr>
    </w:p>
    <w:p w:rsidR="00541DCC" w:rsidRPr="002D1FA8" w:rsidRDefault="00541DCC" w:rsidP="002D1FA8">
      <w:pPr>
        <w:spacing w:after="0" w:line="360" w:lineRule="auto"/>
        <w:ind w:firstLine="720"/>
        <w:contextualSpacing/>
        <w:rPr>
          <w:rFonts w:ascii="Times New Roman" w:hAnsi="Times New Roman" w:cs="Times New Roman"/>
          <w:sz w:val="28"/>
          <w:szCs w:val="28"/>
        </w:rPr>
      </w:pPr>
    </w:p>
    <w:p w:rsidR="00541DCC" w:rsidRDefault="00541DCC" w:rsidP="002D1FA8">
      <w:pPr>
        <w:spacing w:after="0" w:line="360" w:lineRule="auto"/>
        <w:ind w:firstLine="720"/>
        <w:contextualSpacing/>
        <w:rPr>
          <w:rFonts w:ascii="Times New Roman" w:hAnsi="Times New Roman" w:cs="Times New Roman"/>
          <w:sz w:val="28"/>
          <w:szCs w:val="28"/>
        </w:rPr>
      </w:pPr>
    </w:p>
    <w:p w:rsidR="00DE67DB" w:rsidRDefault="00DE67DB" w:rsidP="002D1FA8">
      <w:pPr>
        <w:spacing w:after="0" w:line="360" w:lineRule="auto"/>
        <w:ind w:firstLine="720"/>
        <w:contextualSpacing/>
        <w:rPr>
          <w:rFonts w:ascii="Times New Roman" w:hAnsi="Times New Roman" w:cs="Times New Roman"/>
          <w:sz w:val="28"/>
          <w:szCs w:val="28"/>
        </w:rPr>
      </w:pPr>
    </w:p>
    <w:p w:rsidR="006D677F" w:rsidRPr="002D1FA8" w:rsidRDefault="006D677F" w:rsidP="002D1FA8">
      <w:pPr>
        <w:spacing w:after="0" w:line="360" w:lineRule="auto"/>
        <w:ind w:firstLine="720"/>
        <w:contextualSpacing/>
        <w:rPr>
          <w:rFonts w:ascii="Times New Roman" w:hAnsi="Times New Roman" w:cs="Times New Roman"/>
          <w:sz w:val="28"/>
          <w:szCs w:val="28"/>
        </w:rPr>
      </w:pPr>
    </w:p>
    <w:p w:rsidR="00541DCC" w:rsidRPr="002D1FA8" w:rsidRDefault="00541DCC" w:rsidP="002D1FA8">
      <w:pPr>
        <w:spacing w:after="0" w:line="360" w:lineRule="auto"/>
        <w:ind w:firstLine="720"/>
        <w:contextualSpacing/>
        <w:rPr>
          <w:rFonts w:ascii="Times New Roman" w:hAnsi="Times New Roman" w:cs="Times New Roman"/>
          <w:sz w:val="28"/>
          <w:szCs w:val="28"/>
        </w:rPr>
      </w:pPr>
    </w:p>
    <w:p w:rsidR="00541DCC" w:rsidRPr="002D1FA8" w:rsidRDefault="00541DCC" w:rsidP="002D1FA8">
      <w:pPr>
        <w:spacing w:after="0" w:line="360" w:lineRule="auto"/>
        <w:ind w:firstLine="720"/>
        <w:contextualSpacing/>
        <w:rPr>
          <w:rFonts w:ascii="Times New Roman" w:hAnsi="Times New Roman" w:cs="Times New Roman"/>
          <w:sz w:val="28"/>
          <w:szCs w:val="28"/>
        </w:rPr>
      </w:pPr>
    </w:p>
    <w:p w:rsidR="00D0561B" w:rsidRDefault="00D0561B" w:rsidP="002D1FA8">
      <w:pPr>
        <w:spacing w:after="0" w:line="360" w:lineRule="auto"/>
        <w:contextualSpacing/>
        <w:rPr>
          <w:rFonts w:ascii="Times New Roman" w:hAnsi="Times New Roman" w:cs="Times New Roman"/>
          <w:sz w:val="28"/>
          <w:szCs w:val="28"/>
        </w:rPr>
      </w:pPr>
    </w:p>
    <w:p w:rsidR="00A45EFF" w:rsidRPr="002D1FA8" w:rsidRDefault="00A45EFF" w:rsidP="002D1FA8">
      <w:pPr>
        <w:spacing w:after="0" w:line="360" w:lineRule="auto"/>
        <w:contextualSpacing/>
        <w:rPr>
          <w:rFonts w:ascii="Times New Roman" w:hAnsi="Times New Roman" w:cs="Times New Roman"/>
          <w:sz w:val="28"/>
          <w:szCs w:val="28"/>
        </w:rPr>
      </w:pPr>
    </w:p>
    <w:p w:rsidR="00773EA6" w:rsidRPr="002D1FA8" w:rsidRDefault="007E5D67" w:rsidP="002D1FA8">
      <w:pPr>
        <w:spacing w:after="0" w:line="360" w:lineRule="auto"/>
        <w:ind w:firstLine="720"/>
        <w:contextualSpacing/>
        <w:jc w:val="center"/>
        <w:rPr>
          <w:rFonts w:ascii="Times New Roman" w:hAnsi="Times New Roman" w:cs="Times New Roman"/>
          <w:sz w:val="28"/>
          <w:szCs w:val="28"/>
        </w:rPr>
      </w:pPr>
      <w:r w:rsidRPr="002D1FA8">
        <w:rPr>
          <w:rFonts w:ascii="Times New Roman" w:hAnsi="Times New Roman" w:cs="Times New Roman"/>
          <w:sz w:val="28"/>
          <w:szCs w:val="28"/>
        </w:rPr>
        <w:t>ВВЕДЕНИЕ</w:t>
      </w:r>
    </w:p>
    <w:p w:rsidR="00773EA6" w:rsidRPr="002D1FA8" w:rsidRDefault="00773EA6" w:rsidP="002D1FA8">
      <w:pPr>
        <w:spacing w:after="0" w:line="360" w:lineRule="auto"/>
        <w:ind w:firstLine="720"/>
        <w:contextualSpacing/>
        <w:jc w:val="both"/>
        <w:rPr>
          <w:rFonts w:ascii="Times New Roman" w:hAnsi="Times New Roman" w:cs="Times New Roman"/>
          <w:sz w:val="28"/>
          <w:szCs w:val="28"/>
        </w:rPr>
      </w:pPr>
    </w:p>
    <w:p w:rsidR="004B7FB6" w:rsidRDefault="004B7FB6" w:rsidP="002D1FA8">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Организация управления финансовыми ресурсами занимает все более значимое место в современных условиях хозяйствования. Эта сфера обладает высокой рискованностью, подвержена влиянию как внешних, так и внутренних факторов, а так же  является очень разнообразной.</w:t>
      </w:r>
    </w:p>
    <w:p w:rsidR="00244DF5" w:rsidRDefault="004B7FB6" w:rsidP="00244DF5">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Финансовое планирование</w:t>
      </w:r>
      <w:r w:rsidR="00244DF5">
        <w:rPr>
          <w:rFonts w:ascii="Times New Roman" w:hAnsi="Times New Roman" w:cs="Times New Roman"/>
          <w:sz w:val="28"/>
          <w:szCs w:val="28"/>
        </w:rPr>
        <w:t xml:space="preserve"> - </w:t>
      </w:r>
      <w:r>
        <w:rPr>
          <w:rFonts w:ascii="Times New Roman" w:hAnsi="Times New Roman" w:cs="Times New Roman"/>
          <w:sz w:val="28"/>
          <w:szCs w:val="28"/>
        </w:rPr>
        <w:t>это составная ч</w:t>
      </w:r>
      <w:r w:rsidR="00244DF5">
        <w:rPr>
          <w:rFonts w:ascii="Times New Roman" w:hAnsi="Times New Roman" w:cs="Times New Roman"/>
          <w:sz w:val="28"/>
          <w:szCs w:val="28"/>
        </w:rPr>
        <w:t>а</w:t>
      </w:r>
      <w:r>
        <w:rPr>
          <w:rFonts w:ascii="Times New Roman" w:hAnsi="Times New Roman" w:cs="Times New Roman"/>
          <w:sz w:val="28"/>
          <w:szCs w:val="28"/>
        </w:rPr>
        <w:t>сть системы управления финансовыми ресур</w:t>
      </w:r>
      <w:r w:rsidR="00244DF5">
        <w:rPr>
          <w:rFonts w:ascii="Times New Roman" w:hAnsi="Times New Roman" w:cs="Times New Roman"/>
          <w:sz w:val="28"/>
          <w:szCs w:val="28"/>
        </w:rPr>
        <w:t>с</w:t>
      </w:r>
      <w:r>
        <w:rPr>
          <w:rFonts w:ascii="Times New Roman" w:hAnsi="Times New Roman" w:cs="Times New Roman"/>
          <w:sz w:val="28"/>
          <w:szCs w:val="28"/>
        </w:rPr>
        <w:t>ами</w:t>
      </w:r>
      <w:r w:rsidR="00244DF5">
        <w:rPr>
          <w:rFonts w:ascii="Times New Roman" w:hAnsi="Times New Roman" w:cs="Times New Roman"/>
          <w:sz w:val="28"/>
          <w:szCs w:val="28"/>
        </w:rPr>
        <w:t xml:space="preserve">, </w:t>
      </w:r>
      <w:r w:rsidR="00244DF5" w:rsidRPr="00244DF5">
        <w:rPr>
          <w:rFonts w:ascii="Times New Roman" w:hAnsi="Times New Roman" w:cs="Times New Roman"/>
          <w:sz w:val="28"/>
          <w:szCs w:val="28"/>
        </w:rPr>
        <w:t>которое в свою очередь представлено стратегическим и оперативным финансовым планированием.</w:t>
      </w:r>
      <w:r w:rsidR="00244DF5">
        <w:rPr>
          <w:rFonts w:ascii="Times New Roman" w:hAnsi="Times New Roman" w:cs="Times New Roman"/>
          <w:sz w:val="28"/>
          <w:szCs w:val="28"/>
        </w:rPr>
        <w:t xml:space="preserve"> Оно позволяет учесть все факторы, которые оказывают влияние на финансовую сферу, а так же предугадать дальнейшее развитие предприятия.</w:t>
      </w:r>
    </w:p>
    <w:p w:rsidR="00D76AAB" w:rsidRPr="00D76AAB" w:rsidRDefault="00D76AAB" w:rsidP="00D76AA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D76AAB">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D76AAB" w:rsidRDefault="00270E01" w:rsidP="00D76AAB">
      <w:pPr>
        <w:spacing w:after="0" w:line="360" w:lineRule="auto"/>
        <w:ind w:firstLine="720"/>
        <w:contextualSpacing/>
        <w:jc w:val="both"/>
        <w:rPr>
          <w:rFonts w:ascii="Times New Roman" w:hAnsi="Times New Roman" w:cs="Times New Roman"/>
          <w:sz w:val="28"/>
          <w:szCs w:val="28"/>
        </w:rPr>
      </w:pPr>
      <w:hyperlink r:id="rId9" w:history="1">
        <w:r w:rsidR="00D76AAB" w:rsidRPr="00D76AAB">
          <w:rPr>
            <w:rFonts w:ascii="Times New Roman CYR" w:eastAsia="Times New Roman" w:hAnsi="Times New Roman CYR" w:cs="Times New Roman CYR"/>
            <w:b/>
            <w:color w:val="0000FF"/>
            <w:sz w:val="28"/>
            <w:szCs w:val="28"/>
            <w:u w:val="single"/>
            <w:lang w:val="en-US"/>
          </w:rPr>
          <w:t>http</w:t>
        </w:r>
        <w:r w:rsidR="00D76AAB" w:rsidRPr="00D76AAB">
          <w:rPr>
            <w:rFonts w:ascii="Times New Roman CYR" w:eastAsia="Times New Roman" w:hAnsi="Times New Roman CYR" w:cs="Times New Roman CYR"/>
            <w:b/>
            <w:color w:val="0000FF"/>
            <w:sz w:val="28"/>
            <w:szCs w:val="28"/>
            <w:u w:val="single"/>
          </w:rPr>
          <w:t>://учебники.информ2000.рф/</w:t>
        </w:r>
        <w:proofErr w:type="spellStart"/>
        <w:r w:rsidR="00D76AAB" w:rsidRPr="00D76AAB">
          <w:rPr>
            <w:rFonts w:ascii="Times New Roman CYR" w:eastAsia="Times New Roman" w:hAnsi="Times New Roman CYR" w:cs="Times New Roman CYR"/>
            <w:b/>
            <w:color w:val="0000FF"/>
            <w:sz w:val="28"/>
            <w:szCs w:val="28"/>
            <w:u w:val="single"/>
            <w:lang w:val="en-US"/>
          </w:rPr>
          <w:t>diplom</w:t>
        </w:r>
        <w:proofErr w:type="spellEnd"/>
        <w:r w:rsidR="00D76AAB" w:rsidRPr="00D76AAB">
          <w:rPr>
            <w:rFonts w:ascii="Times New Roman CYR" w:eastAsia="Times New Roman" w:hAnsi="Times New Roman CYR" w:cs="Times New Roman CYR"/>
            <w:b/>
            <w:color w:val="0000FF"/>
            <w:sz w:val="28"/>
            <w:szCs w:val="28"/>
            <w:u w:val="single"/>
          </w:rPr>
          <w:t>.</w:t>
        </w:r>
        <w:proofErr w:type="spellStart"/>
        <w:r w:rsidR="00D76AAB" w:rsidRPr="00D76AAB">
          <w:rPr>
            <w:rFonts w:ascii="Times New Roman CYR" w:eastAsia="Times New Roman" w:hAnsi="Times New Roman CYR" w:cs="Times New Roman CYR"/>
            <w:b/>
            <w:color w:val="0000FF"/>
            <w:sz w:val="28"/>
            <w:szCs w:val="28"/>
            <w:u w:val="single"/>
            <w:lang w:val="en-US"/>
          </w:rPr>
          <w:t>shtml</w:t>
        </w:r>
        <w:proofErr w:type="spellEnd"/>
      </w:hyperlink>
    </w:p>
    <w:p w:rsidR="00244DF5" w:rsidRPr="002D1FA8" w:rsidRDefault="00244DF5" w:rsidP="00244DF5">
      <w:pPr>
        <w:spacing w:after="0" w:line="360" w:lineRule="auto"/>
        <w:ind w:firstLine="720"/>
        <w:contextualSpacing/>
        <w:jc w:val="both"/>
        <w:rPr>
          <w:rFonts w:ascii="Times New Roman" w:hAnsi="Times New Roman" w:cs="Times New Roman"/>
          <w:sz w:val="28"/>
          <w:szCs w:val="28"/>
        </w:rPr>
      </w:pPr>
      <w:r w:rsidRPr="00244DF5">
        <w:rPr>
          <w:rFonts w:ascii="Times New Roman" w:hAnsi="Times New Roman" w:cs="Times New Roman"/>
          <w:sz w:val="28"/>
          <w:szCs w:val="28"/>
        </w:rPr>
        <w:t>Одним из вариантов организации оперативного финансового планирования выступает бюджетирование. Сущность этого метода состоит в том, что вся деяте</w:t>
      </w:r>
      <w:r>
        <w:rPr>
          <w:rFonts w:ascii="Times New Roman" w:hAnsi="Times New Roman" w:cs="Times New Roman"/>
          <w:sz w:val="28"/>
          <w:szCs w:val="28"/>
        </w:rPr>
        <w:t>ль</w:t>
      </w:r>
      <w:r w:rsidRPr="00244DF5">
        <w:rPr>
          <w:rFonts w:ascii="Times New Roman" w:hAnsi="Times New Roman" w:cs="Times New Roman"/>
          <w:sz w:val="28"/>
          <w:szCs w:val="28"/>
        </w:rPr>
        <w:t xml:space="preserve">ность предприятия </w:t>
      </w:r>
      <w:r>
        <w:rPr>
          <w:rFonts w:ascii="Times New Roman" w:hAnsi="Times New Roman" w:cs="Times New Roman"/>
          <w:sz w:val="28"/>
          <w:szCs w:val="28"/>
        </w:rPr>
        <w:t xml:space="preserve">состоит </w:t>
      </w:r>
      <w:r w:rsidRPr="00244DF5">
        <w:rPr>
          <w:rFonts w:ascii="Times New Roman" w:hAnsi="Times New Roman" w:cs="Times New Roman"/>
          <w:sz w:val="28"/>
          <w:szCs w:val="28"/>
        </w:rPr>
        <w:t>в сбалансированности доходов и расходов, с четко обозначенными источниками их формирования и закрепленными ответственными лицами.</w:t>
      </w:r>
    </w:p>
    <w:p w:rsidR="00244DF5" w:rsidRPr="004B7FB6" w:rsidRDefault="00244DF5" w:rsidP="00244DF5">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Бюджетирование играет важную роль в развитие предприятия. </w:t>
      </w:r>
      <w:r w:rsidR="00F80BA9">
        <w:rPr>
          <w:rFonts w:ascii="Times New Roman" w:hAnsi="Times New Roman" w:cs="Times New Roman"/>
          <w:sz w:val="28"/>
          <w:szCs w:val="28"/>
        </w:rPr>
        <w:t xml:space="preserve">Оно позволяет </w:t>
      </w:r>
      <w:r w:rsidR="00F80BA9" w:rsidRPr="00F80BA9">
        <w:rPr>
          <w:rFonts w:ascii="Times New Roman" w:hAnsi="Times New Roman" w:cs="Times New Roman"/>
          <w:sz w:val="28"/>
          <w:szCs w:val="28"/>
        </w:rPr>
        <w:t>повысить эффективность и качество управленческой работы, усилить режим экономии материальных и финансовых ресурсов, выявить причины отклонений тех или иных показателей деятельности компании.</w:t>
      </w:r>
      <w:r w:rsidR="00F80BA9">
        <w:rPr>
          <w:rFonts w:ascii="Times New Roman" w:hAnsi="Times New Roman" w:cs="Times New Roman"/>
          <w:sz w:val="28"/>
          <w:szCs w:val="28"/>
        </w:rPr>
        <w:t xml:space="preserve"> </w:t>
      </w:r>
      <w:r w:rsidRPr="002D1FA8">
        <w:rPr>
          <w:rFonts w:ascii="Times New Roman" w:hAnsi="Times New Roman" w:cs="Times New Roman"/>
          <w:sz w:val="28"/>
          <w:szCs w:val="28"/>
        </w:rPr>
        <w:t xml:space="preserve">Руководство предприятий должно </w:t>
      </w:r>
      <w:r w:rsidRPr="002D1FA8">
        <w:rPr>
          <w:rFonts w:ascii="Times New Roman" w:hAnsi="Times New Roman" w:cs="Times New Roman"/>
          <w:sz w:val="28"/>
          <w:szCs w:val="28"/>
        </w:rPr>
        <w:lastRenderedPageBreak/>
        <w:t>ясно представлять основные долгосрочные цели, достижение которых позволит занять лидирующие конкурентные позиции.</w:t>
      </w:r>
      <w:r>
        <w:rPr>
          <w:rFonts w:ascii="Times New Roman" w:hAnsi="Times New Roman" w:cs="Times New Roman"/>
          <w:sz w:val="28"/>
          <w:szCs w:val="28"/>
        </w:rPr>
        <w:t xml:space="preserve"> </w:t>
      </w:r>
    </w:p>
    <w:p w:rsidR="003F7DFD" w:rsidRDefault="00DE67DB" w:rsidP="002D1FA8">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Эта тема актуальна</w:t>
      </w:r>
      <w:r w:rsidR="003F7DFD" w:rsidRPr="002D1FA8">
        <w:rPr>
          <w:rFonts w:ascii="Times New Roman" w:hAnsi="Times New Roman" w:cs="Times New Roman"/>
          <w:sz w:val="28"/>
          <w:szCs w:val="28"/>
        </w:rPr>
        <w:t>, так как в настоящее время, стремление работать с максимальной экономической отдачей заставляет многие компании реформировать как свою внутреннюю организационную структуру, так и методы управления бизнесом, одним из которых является бюджетирование.</w:t>
      </w:r>
    </w:p>
    <w:tbl>
      <w:tblPr>
        <w:tblStyle w:val="ad"/>
        <w:tblW w:w="0" w:type="auto"/>
        <w:jc w:val="center"/>
        <w:tblLook w:val="04A0" w:firstRow="1" w:lastRow="0" w:firstColumn="1" w:lastColumn="0" w:noHBand="0" w:noVBand="1"/>
      </w:tblPr>
      <w:tblGrid>
        <w:gridCol w:w="8472"/>
      </w:tblGrid>
      <w:tr w:rsidR="004A0309" w:rsidTr="004A0309">
        <w:trPr>
          <w:jc w:val="center"/>
        </w:trPr>
        <w:tc>
          <w:tcPr>
            <w:tcW w:w="8472" w:type="dxa"/>
            <w:tcBorders>
              <w:top w:val="single" w:sz="4" w:space="0" w:color="auto"/>
              <w:left w:val="single" w:sz="4" w:space="0" w:color="auto"/>
              <w:bottom w:val="single" w:sz="4" w:space="0" w:color="auto"/>
              <w:right w:val="single" w:sz="4" w:space="0" w:color="auto"/>
            </w:tcBorders>
            <w:hideMark/>
          </w:tcPr>
          <w:p w:rsidR="004A0309" w:rsidRDefault="00270E01">
            <w:pPr>
              <w:spacing w:line="360" w:lineRule="auto"/>
              <w:textAlignment w:val="baseline"/>
              <w:rPr>
                <w:rFonts w:ascii="Arial" w:eastAsia="Times New Roman" w:hAnsi="Arial" w:cs="Times New Roman"/>
                <w:color w:val="444444"/>
                <w:sz w:val="28"/>
                <w:szCs w:val="28"/>
              </w:rPr>
            </w:pPr>
            <w:hyperlink r:id="rId10" w:history="1">
              <w:r w:rsidR="004A0309">
                <w:rPr>
                  <w:rStyle w:val="a8"/>
                  <w:rFonts w:eastAsia="Times New Roman" w:cs="Times New Roman"/>
                  <w:lang w:eastAsia="ru-RU"/>
                </w:rPr>
                <w:t>Вернуться в библиотеку по экономике и праву: учебники, дипломы, диссертации</w:t>
              </w:r>
            </w:hyperlink>
          </w:p>
          <w:p w:rsidR="004A0309" w:rsidRDefault="00270E01">
            <w:pPr>
              <w:spacing w:line="360" w:lineRule="auto"/>
              <w:textAlignment w:val="baseline"/>
              <w:rPr>
                <w:rFonts w:ascii="Arial" w:eastAsia="Times New Roman" w:hAnsi="Arial" w:cs="Times New Roman"/>
                <w:color w:val="444444"/>
                <w:sz w:val="28"/>
                <w:szCs w:val="28"/>
              </w:rPr>
            </w:pPr>
            <w:hyperlink r:id="rId11" w:history="1">
              <w:proofErr w:type="spellStart"/>
              <w:r w:rsidR="004A0309">
                <w:rPr>
                  <w:rStyle w:val="a8"/>
                  <w:rFonts w:eastAsia="Times New Roman" w:cs="Times New Roman"/>
                  <w:lang w:eastAsia="ru-RU"/>
                </w:rPr>
                <w:t>Рерайт</w:t>
              </w:r>
              <w:proofErr w:type="spellEnd"/>
              <w:r w:rsidR="004A0309">
                <w:rPr>
                  <w:rStyle w:val="a8"/>
                  <w:rFonts w:eastAsia="Times New Roman" w:cs="Times New Roman"/>
                  <w:lang w:eastAsia="ru-RU"/>
                </w:rPr>
                <w:t xml:space="preserve"> текстов и </w:t>
              </w:r>
              <w:proofErr w:type="spellStart"/>
              <w:r w:rsidR="004A0309">
                <w:rPr>
                  <w:rStyle w:val="a8"/>
                  <w:rFonts w:eastAsia="Times New Roman" w:cs="Times New Roman"/>
                  <w:lang w:eastAsia="ru-RU"/>
                </w:rPr>
                <w:t>уникализация</w:t>
              </w:r>
              <w:proofErr w:type="spellEnd"/>
              <w:r w:rsidR="004A0309">
                <w:rPr>
                  <w:rStyle w:val="a8"/>
                  <w:rFonts w:eastAsia="Times New Roman" w:cs="Times New Roman"/>
                  <w:lang w:eastAsia="ru-RU"/>
                </w:rPr>
                <w:t xml:space="preserve"> 90 %</w:t>
              </w:r>
            </w:hyperlink>
          </w:p>
          <w:p w:rsidR="004A0309" w:rsidRDefault="00270E01">
            <w:pPr>
              <w:spacing w:line="360" w:lineRule="auto"/>
              <w:textAlignment w:val="baseline"/>
              <w:rPr>
                <w:rFonts w:ascii="Arial" w:eastAsia="Times New Roman" w:hAnsi="Arial" w:cs="Times New Roman"/>
                <w:color w:val="444444"/>
                <w:sz w:val="28"/>
                <w:szCs w:val="28"/>
              </w:rPr>
            </w:pPr>
            <w:hyperlink r:id="rId12" w:history="1">
              <w:r w:rsidR="004A0309">
                <w:rPr>
                  <w:rStyle w:val="a8"/>
                  <w:rFonts w:eastAsia="Times New Roman" w:cs="Times New Roman"/>
                  <w:lang w:eastAsia="ru-RU"/>
                </w:rPr>
                <w:t>Написание по заказу контрольных, дипломов, диссертаций.</w:t>
              </w:r>
              <w:proofErr w:type="gramStart"/>
              <w:r w:rsidR="004A0309">
                <w:rPr>
                  <w:rStyle w:val="a8"/>
                  <w:rFonts w:eastAsia="Times New Roman" w:cs="Times New Roman"/>
                  <w:lang w:eastAsia="ru-RU"/>
                </w:rPr>
                <w:t xml:space="preserve"> .</w:t>
              </w:r>
              <w:proofErr w:type="gramEnd"/>
              <w:r w:rsidR="004A0309">
                <w:rPr>
                  <w:rStyle w:val="a8"/>
                  <w:rFonts w:eastAsia="Times New Roman" w:cs="Times New Roman"/>
                  <w:lang w:eastAsia="ru-RU"/>
                </w:rPr>
                <w:t xml:space="preserve"> .</w:t>
              </w:r>
            </w:hyperlink>
          </w:p>
        </w:tc>
      </w:tr>
    </w:tbl>
    <w:p w:rsidR="004A0309" w:rsidRPr="002D1FA8" w:rsidRDefault="004A0309" w:rsidP="002D1FA8">
      <w:pPr>
        <w:spacing w:after="0" w:line="360" w:lineRule="auto"/>
        <w:ind w:firstLine="720"/>
        <w:contextualSpacing/>
        <w:jc w:val="both"/>
        <w:rPr>
          <w:rFonts w:ascii="Times New Roman" w:hAnsi="Times New Roman" w:cs="Times New Roman"/>
          <w:sz w:val="28"/>
          <w:szCs w:val="28"/>
        </w:rPr>
      </w:pPr>
    </w:p>
    <w:p w:rsidR="004F1EA1" w:rsidRPr="00703AC4" w:rsidRDefault="001E08F0" w:rsidP="004F1EA1">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Целью работы является </w:t>
      </w:r>
      <w:r w:rsidR="008E2E3A">
        <w:rPr>
          <w:rFonts w:ascii="Times New Roman" w:hAnsi="Times New Roman" w:cs="Times New Roman"/>
          <w:sz w:val="28"/>
          <w:szCs w:val="28"/>
        </w:rPr>
        <w:t>формирование направлений совершенствования системы</w:t>
      </w:r>
      <w:r w:rsidR="00541DCC" w:rsidRPr="002D1FA8">
        <w:rPr>
          <w:rFonts w:ascii="Times New Roman" w:hAnsi="Times New Roman" w:cs="Times New Roman"/>
          <w:sz w:val="28"/>
          <w:szCs w:val="28"/>
        </w:rPr>
        <w:t xml:space="preserve"> </w:t>
      </w:r>
      <w:r w:rsidRPr="002D1FA8">
        <w:rPr>
          <w:rFonts w:ascii="Times New Roman" w:hAnsi="Times New Roman" w:cs="Times New Roman"/>
          <w:sz w:val="28"/>
          <w:szCs w:val="28"/>
        </w:rPr>
        <w:t xml:space="preserve">бюджетирования в организации МУП «Энергетик». </w:t>
      </w:r>
    </w:p>
    <w:p w:rsidR="004C2E24" w:rsidRPr="002D1FA8" w:rsidRDefault="004C2E24"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Цели работы определили задачи:</w:t>
      </w:r>
    </w:p>
    <w:p w:rsidR="001E08F0" w:rsidRPr="002D1FA8" w:rsidRDefault="004C2E24" w:rsidP="002D1FA8">
      <w:pPr>
        <w:pStyle w:val="ac"/>
        <w:numPr>
          <w:ilvl w:val="0"/>
          <w:numId w:val="20"/>
        </w:numPr>
        <w:spacing w:after="0" w:line="360" w:lineRule="auto"/>
        <w:ind w:left="0" w:firstLine="720"/>
        <w:jc w:val="both"/>
        <w:rPr>
          <w:rFonts w:ascii="Times New Roman" w:hAnsi="Times New Roman" w:cs="Times New Roman"/>
          <w:sz w:val="28"/>
          <w:szCs w:val="28"/>
        </w:rPr>
      </w:pPr>
      <w:r w:rsidRPr="002D1FA8">
        <w:rPr>
          <w:rFonts w:ascii="Times New Roman" w:hAnsi="Times New Roman" w:cs="Times New Roman"/>
          <w:sz w:val="28"/>
          <w:szCs w:val="28"/>
        </w:rPr>
        <w:t>определить сущность бюджетирования  в организации</w:t>
      </w:r>
      <w:r w:rsidR="001E08F0" w:rsidRPr="002D1FA8">
        <w:rPr>
          <w:rFonts w:ascii="Times New Roman" w:hAnsi="Times New Roman" w:cs="Times New Roman"/>
          <w:sz w:val="28"/>
          <w:szCs w:val="28"/>
        </w:rPr>
        <w:t>;</w:t>
      </w:r>
    </w:p>
    <w:p w:rsidR="001E08F0" w:rsidRPr="002D1FA8" w:rsidRDefault="001E08F0" w:rsidP="002D1FA8">
      <w:pPr>
        <w:pStyle w:val="ac"/>
        <w:numPr>
          <w:ilvl w:val="0"/>
          <w:numId w:val="20"/>
        </w:numPr>
        <w:spacing w:after="0" w:line="360" w:lineRule="auto"/>
        <w:ind w:left="0" w:firstLine="720"/>
        <w:jc w:val="both"/>
        <w:rPr>
          <w:rFonts w:ascii="Times New Roman" w:hAnsi="Times New Roman" w:cs="Times New Roman"/>
          <w:sz w:val="28"/>
          <w:szCs w:val="28"/>
        </w:rPr>
      </w:pPr>
      <w:r w:rsidRPr="002D1FA8">
        <w:rPr>
          <w:rFonts w:ascii="Times New Roman" w:hAnsi="Times New Roman" w:cs="Times New Roman"/>
          <w:sz w:val="28"/>
          <w:szCs w:val="28"/>
        </w:rPr>
        <w:t>рассмотреть основные виды бюджетов предприятия и методы их составления;</w:t>
      </w:r>
    </w:p>
    <w:p w:rsidR="001E08F0" w:rsidRPr="002D1FA8" w:rsidRDefault="004C2E24" w:rsidP="002D1FA8">
      <w:pPr>
        <w:pStyle w:val="ac"/>
        <w:numPr>
          <w:ilvl w:val="0"/>
          <w:numId w:val="20"/>
        </w:numPr>
        <w:spacing w:after="0" w:line="360" w:lineRule="auto"/>
        <w:ind w:left="0" w:firstLine="720"/>
        <w:jc w:val="both"/>
        <w:rPr>
          <w:rFonts w:ascii="Times New Roman" w:hAnsi="Times New Roman" w:cs="Times New Roman"/>
          <w:sz w:val="28"/>
          <w:szCs w:val="28"/>
        </w:rPr>
      </w:pPr>
      <w:r w:rsidRPr="002D1FA8">
        <w:rPr>
          <w:rFonts w:ascii="Times New Roman" w:hAnsi="Times New Roman" w:cs="Times New Roman"/>
          <w:sz w:val="28"/>
          <w:szCs w:val="28"/>
        </w:rPr>
        <w:t>провести анализ бюджетов организации МУП «Энергетик»</w:t>
      </w:r>
      <w:r w:rsidR="001E08F0" w:rsidRPr="002D1FA8">
        <w:rPr>
          <w:rFonts w:ascii="Times New Roman" w:hAnsi="Times New Roman" w:cs="Times New Roman"/>
          <w:sz w:val="28"/>
          <w:szCs w:val="28"/>
        </w:rPr>
        <w:t>;</w:t>
      </w:r>
    </w:p>
    <w:p w:rsidR="001E08F0" w:rsidRPr="002D1FA8" w:rsidRDefault="001E08F0" w:rsidP="002D1FA8">
      <w:pPr>
        <w:pStyle w:val="ac"/>
        <w:numPr>
          <w:ilvl w:val="0"/>
          <w:numId w:val="20"/>
        </w:numPr>
        <w:spacing w:after="0" w:line="360" w:lineRule="auto"/>
        <w:ind w:left="0" w:firstLine="720"/>
        <w:jc w:val="both"/>
        <w:rPr>
          <w:rFonts w:ascii="Times New Roman" w:hAnsi="Times New Roman" w:cs="Times New Roman"/>
          <w:sz w:val="28"/>
          <w:szCs w:val="28"/>
        </w:rPr>
      </w:pPr>
      <w:r w:rsidRPr="002D1FA8">
        <w:rPr>
          <w:rFonts w:ascii="Times New Roman" w:hAnsi="Times New Roman" w:cs="Times New Roman"/>
          <w:sz w:val="28"/>
          <w:szCs w:val="28"/>
        </w:rPr>
        <w:t>рассмотреть организацию финансового планирования;</w:t>
      </w:r>
    </w:p>
    <w:p w:rsidR="004C2E24" w:rsidRDefault="004C2E24" w:rsidP="002D1FA8">
      <w:pPr>
        <w:pStyle w:val="ac"/>
        <w:numPr>
          <w:ilvl w:val="0"/>
          <w:numId w:val="20"/>
        </w:numPr>
        <w:spacing w:after="0" w:line="360" w:lineRule="auto"/>
        <w:ind w:left="0" w:firstLine="720"/>
        <w:jc w:val="both"/>
        <w:rPr>
          <w:rFonts w:ascii="Times New Roman" w:hAnsi="Times New Roman" w:cs="Times New Roman"/>
          <w:sz w:val="28"/>
          <w:szCs w:val="28"/>
        </w:rPr>
      </w:pPr>
      <w:r w:rsidRPr="002D1FA8">
        <w:rPr>
          <w:rFonts w:ascii="Times New Roman" w:hAnsi="Times New Roman" w:cs="Times New Roman"/>
          <w:sz w:val="28"/>
          <w:szCs w:val="28"/>
        </w:rPr>
        <w:t>выявить проблемы бюджетирования организаций</w:t>
      </w:r>
      <w:r w:rsidR="00AD5445">
        <w:rPr>
          <w:rFonts w:ascii="Times New Roman" w:hAnsi="Times New Roman" w:cs="Times New Roman"/>
          <w:sz w:val="28"/>
          <w:szCs w:val="28"/>
        </w:rPr>
        <w:t>;</w:t>
      </w:r>
    </w:p>
    <w:p w:rsidR="00AD5445" w:rsidRPr="002D1FA8" w:rsidRDefault="00AD5445" w:rsidP="002D1FA8">
      <w:pPr>
        <w:pStyle w:val="ac"/>
        <w:numPr>
          <w:ilvl w:val="0"/>
          <w:numId w:val="20"/>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предложить методы решения проблем бюджетирования на предприятии. </w:t>
      </w:r>
    </w:p>
    <w:p w:rsidR="004C2E24" w:rsidRPr="00AD5445" w:rsidRDefault="004C2E24"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Предметом исследовани</w:t>
      </w:r>
      <w:r w:rsidR="00541DCC" w:rsidRPr="002D1FA8">
        <w:rPr>
          <w:rFonts w:ascii="Times New Roman" w:hAnsi="Times New Roman" w:cs="Times New Roman"/>
          <w:sz w:val="28"/>
          <w:szCs w:val="28"/>
        </w:rPr>
        <w:t xml:space="preserve">я является процесс </w:t>
      </w:r>
      <w:r w:rsidRPr="002D1FA8">
        <w:rPr>
          <w:rFonts w:ascii="Times New Roman" w:hAnsi="Times New Roman" w:cs="Times New Roman"/>
          <w:sz w:val="28"/>
          <w:szCs w:val="28"/>
        </w:rPr>
        <w:t>бюджетирование как организация финансов предприятия.</w:t>
      </w:r>
    </w:p>
    <w:p w:rsidR="004C2E24" w:rsidRPr="002D1FA8" w:rsidRDefault="004C2E24"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Объектом исследования данной работы является </w:t>
      </w:r>
      <w:r w:rsidR="008E2E3A">
        <w:rPr>
          <w:rFonts w:ascii="Times New Roman" w:hAnsi="Times New Roman" w:cs="Times New Roman"/>
          <w:sz w:val="28"/>
          <w:szCs w:val="28"/>
        </w:rPr>
        <w:t>формирование бюджетов финансовой деятельности МУП «Энергетик».</w:t>
      </w:r>
    </w:p>
    <w:p w:rsidR="0057795C" w:rsidRPr="002D1FA8" w:rsidRDefault="0057795C" w:rsidP="002D1FA8">
      <w:pPr>
        <w:tabs>
          <w:tab w:val="left" w:pos="9072"/>
          <w:tab w:val="left" w:pos="9356"/>
          <w:tab w:val="left" w:pos="9639"/>
        </w:tabs>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При написании курсовой работы были использованы методы сравнения, теоретические, статистические, анализ и т.д.</w:t>
      </w:r>
      <w:r w:rsidRPr="002D1FA8">
        <w:rPr>
          <w:rFonts w:ascii="Times New Roman" w:hAnsi="Times New Roman" w:cs="Times New Roman"/>
          <w:sz w:val="28"/>
          <w:szCs w:val="28"/>
        </w:rPr>
        <w:tab/>
        <w:t xml:space="preserve">   </w:t>
      </w:r>
    </w:p>
    <w:p w:rsidR="0057795C" w:rsidRPr="002D1FA8" w:rsidRDefault="0057795C"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Теоретическая база</w:t>
      </w:r>
      <w:proofErr w:type="gramStart"/>
      <w:r w:rsidRPr="002D1FA8">
        <w:rPr>
          <w:rFonts w:ascii="Times New Roman" w:hAnsi="Times New Roman" w:cs="Times New Roman"/>
          <w:sz w:val="28"/>
          <w:szCs w:val="28"/>
        </w:rPr>
        <w:t xml:space="preserve"> :</w:t>
      </w:r>
      <w:proofErr w:type="gramEnd"/>
      <w:r w:rsidRPr="002D1FA8">
        <w:rPr>
          <w:rFonts w:ascii="Times New Roman" w:hAnsi="Times New Roman" w:cs="Times New Roman"/>
          <w:sz w:val="28"/>
          <w:szCs w:val="28"/>
        </w:rPr>
        <w:t xml:space="preserve"> нормативные акты, учебники, экономические журналы.</w:t>
      </w:r>
    </w:p>
    <w:p w:rsidR="000075FC" w:rsidRPr="002D1FA8" w:rsidRDefault="0057795C"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Практическая база: финансовая отчетность, данные о бюджете, интернет ресур</w:t>
      </w:r>
      <w:r w:rsidR="000075FC" w:rsidRPr="002D1FA8">
        <w:rPr>
          <w:rFonts w:ascii="Times New Roman" w:hAnsi="Times New Roman" w:cs="Times New Roman"/>
          <w:sz w:val="28"/>
          <w:szCs w:val="28"/>
        </w:rPr>
        <w:t>сы.</w:t>
      </w:r>
    </w:p>
    <w:p w:rsidR="002D1FA8" w:rsidRDefault="00A05901" w:rsidP="002D1FA8">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Дипломная </w:t>
      </w:r>
      <w:r w:rsidR="0057795C" w:rsidRPr="002D1FA8">
        <w:rPr>
          <w:rFonts w:ascii="Times New Roman" w:hAnsi="Times New Roman" w:cs="Times New Roman"/>
          <w:sz w:val="28"/>
          <w:szCs w:val="28"/>
        </w:rPr>
        <w:t>работа состоит из</w:t>
      </w:r>
      <w:r>
        <w:rPr>
          <w:rFonts w:ascii="Times New Roman" w:hAnsi="Times New Roman" w:cs="Times New Roman"/>
          <w:sz w:val="28"/>
          <w:szCs w:val="28"/>
        </w:rPr>
        <w:t xml:space="preserve"> содержания, введения, двух</w:t>
      </w:r>
      <w:r w:rsidR="0057795C" w:rsidRPr="002D1FA8">
        <w:rPr>
          <w:rFonts w:ascii="Times New Roman" w:hAnsi="Times New Roman" w:cs="Times New Roman"/>
          <w:sz w:val="28"/>
          <w:szCs w:val="28"/>
        </w:rPr>
        <w:t xml:space="preserve"> глав, заключения, библиографического списка, приложения.</w:t>
      </w:r>
    </w:p>
    <w:p w:rsidR="0057795C" w:rsidRPr="002D1FA8" w:rsidRDefault="0057795C" w:rsidP="00BF1011">
      <w:pPr>
        <w:tabs>
          <w:tab w:val="left" w:pos="709"/>
        </w:tabs>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Глава первая содержит три параграфа, которые раскрывают основные теоретические основы, понятия, функции  и виды бюджетов организации.</w:t>
      </w:r>
    </w:p>
    <w:p w:rsidR="0057795C" w:rsidRPr="002D1FA8" w:rsidRDefault="0057795C"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Глава вторая  посвящена </w:t>
      </w:r>
      <w:r w:rsidR="00A05901">
        <w:rPr>
          <w:rFonts w:ascii="Times New Roman" w:hAnsi="Times New Roman" w:cs="Times New Roman"/>
          <w:sz w:val="28"/>
          <w:szCs w:val="28"/>
        </w:rPr>
        <w:t xml:space="preserve">характеристике организации, анализу существующей системы бюджетирования на предприятии </w:t>
      </w:r>
      <w:r w:rsidRPr="002D1FA8">
        <w:rPr>
          <w:rFonts w:ascii="Times New Roman" w:hAnsi="Times New Roman" w:cs="Times New Roman"/>
          <w:sz w:val="28"/>
          <w:szCs w:val="28"/>
        </w:rPr>
        <w:t xml:space="preserve">МУП «Энергетик» и </w:t>
      </w:r>
      <w:proofErr w:type="spellStart"/>
      <w:r w:rsidR="00A05901">
        <w:rPr>
          <w:rFonts w:ascii="Times New Roman" w:hAnsi="Times New Roman" w:cs="Times New Roman"/>
          <w:sz w:val="28"/>
          <w:szCs w:val="28"/>
        </w:rPr>
        <w:t>меродов</w:t>
      </w:r>
      <w:proofErr w:type="spellEnd"/>
      <w:r w:rsidR="00A05901">
        <w:rPr>
          <w:rFonts w:ascii="Times New Roman" w:hAnsi="Times New Roman" w:cs="Times New Roman"/>
          <w:sz w:val="28"/>
          <w:szCs w:val="28"/>
        </w:rPr>
        <w:t xml:space="preserve"> совершенствования бюджетирования на предприятии.</w:t>
      </w:r>
    </w:p>
    <w:p w:rsidR="008E2E3A" w:rsidRDefault="008E2E3A" w:rsidP="002D1FA8">
      <w:pPr>
        <w:spacing w:after="0" w:line="360" w:lineRule="auto"/>
        <w:ind w:firstLine="720"/>
        <w:contextualSpacing/>
        <w:rPr>
          <w:rFonts w:ascii="Times New Roman" w:hAnsi="Times New Roman" w:cs="Times New Roman"/>
          <w:sz w:val="28"/>
          <w:szCs w:val="28"/>
        </w:rPr>
      </w:pPr>
      <w:bookmarkStart w:id="0" w:name="page5"/>
      <w:bookmarkStart w:id="1" w:name="page15"/>
      <w:bookmarkEnd w:id="0"/>
      <w:bookmarkEnd w:id="1"/>
    </w:p>
    <w:p w:rsidR="008E2E3A" w:rsidRDefault="008E2E3A" w:rsidP="002D1FA8">
      <w:pPr>
        <w:spacing w:after="0" w:line="360" w:lineRule="auto"/>
        <w:ind w:firstLine="720"/>
        <w:contextualSpacing/>
        <w:rPr>
          <w:rFonts w:ascii="Times New Roman" w:hAnsi="Times New Roman" w:cs="Times New Roman"/>
          <w:sz w:val="28"/>
          <w:szCs w:val="28"/>
        </w:rPr>
      </w:pPr>
    </w:p>
    <w:p w:rsidR="008E2E3A" w:rsidRDefault="008E2E3A" w:rsidP="002D1FA8">
      <w:pPr>
        <w:spacing w:after="0" w:line="360" w:lineRule="auto"/>
        <w:ind w:firstLine="720"/>
        <w:contextualSpacing/>
        <w:rPr>
          <w:rFonts w:ascii="Times New Roman" w:hAnsi="Times New Roman" w:cs="Times New Roman"/>
          <w:sz w:val="28"/>
          <w:szCs w:val="28"/>
        </w:rPr>
      </w:pPr>
    </w:p>
    <w:p w:rsidR="008E2E3A" w:rsidRDefault="008E2E3A" w:rsidP="002D1FA8">
      <w:pPr>
        <w:spacing w:after="0" w:line="360" w:lineRule="auto"/>
        <w:ind w:firstLine="720"/>
        <w:contextualSpacing/>
        <w:rPr>
          <w:rFonts w:ascii="Times New Roman" w:hAnsi="Times New Roman" w:cs="Times New Roman"/>
          <w:sz w:val="28"/>
          <w:szCs w:val="28"/>
        </w:rPr>
      </w:pPr>
    </w:p>
    <w:p w:rsidR="008E2E3A" w:rsidRDefault="008E2E3A" w:rsidP="002D1FA8">
      <w:pPr>
        <w:spacing w:after="0" w:line="360" w:lineRule="auto"/>
        <w:ind w:firstLine="720"/>
        <w:contextualSpacing/>
        <w:rPr>
          <w:rFonts w:ascii="Times New Roman" w:hAnsi="Times New Roman" w:cs="Times New Roman"/>
          <w:sz w:val="28"/>
          <w:szCs w:val="28"/>
        </w:rPr>
      </w:pPr>
    </w:p>
    <w:p w:rsidR="008E2E3A" w:rsidRDefault="008E2E3A" w:rsidP="002D1FA8">
      <w:pPr>
        <w:spacing w:after="0" w:line="360" w:lineRule="auto"/>
        <w:ind w:firstLine="720"/>
        <w:contextualSpacing/>
        <w:rPr>
          <w:rFonts w:ascii="Times New Roman" w:hAnsi="Times New Roman" w:cs="Times New Roman"/>
          <w:sz w:val="28"/>
          <w:szCs w:val="28"/>
        </w:rPr>
      </w:pPr>
    </w:p>
    <w:p w:rsidR="008E2E3A" w:rsidRDefault="008E2E3A" w:rsidP="002D1FA8">
      <w:pPr>
        <w:spacing w:after="0" w:line="360" w:lineRule="auto"/>
        <w:ind w:firstLine="720"/>
        <w:contextualSpacing/>
        <w:rPr>
          <w:rFonts w:ascii="Times New Roman" w:hAnsi="Times New Roman" w:cs="Times New Roman"/>
          <w:sz w:val="28"/>
          <w:szCs w:val="28"/>
        </w:rPr>
      </w:pPr>
    </w:p>
    <w:p w:rsidR="008E2E3A" w:rsidRDefault="008E2E3A" w:rsidP="002D1FA8">
      <w:pPr>
        <w:spacing w:after="0" w:line="360" w:lineRule="auto"/>
        <w:ind w:firstLine="720"/>
        <w:contextualSpacing/>
        <w:rPr>
          <w:rFonts w:ascii="Times New Roman" w:hAnsi="Times New Roman" w:cs="Times New Roman"/>
          <w:sz w:val="28"/>
          <w:szCs w:val="28"/>
        </w:rPr>
      </w:pPr>
    </w:p>
    <w:p w:rsidR="008444F3" w:rsidRPr="002D1FA8" w:rsidRDefault="008444F3" w:rsidP="002D1FA8">
      <w:pPr>
        <w:spacing w:after="0" w:line="360" w:lineRule="auto"/>
        <w:ind w:firstLine="720"/>
        <w:contextualSpacing/>
        <w:rPr>
          <w:rFonts w:ascii="Times New Roman" w:hAnsi="Times New Roman" w:cs="Times New Roman"/>
          <w:sz w:val="28"/>
          <w:szCs w:val="28"/>
        </w:rPr>
      </w:pPr>
      <w:r w:rsidRPr="002D1FA8">
        <w:rPr>
          <w:rFonts w:ascii="Times New Roman" w:hAnsi="Times New Roman" w:cs="Times New Roman"/>
          <w:sz w:val="28"/>
          <w:szCs w:val="28"/>
        </w:rPr>
        <w:t>1 ТЕОРЕТИЧЕСКИЕ ОСНОВЫ БЮДЖЕТИРОВАНИЯ В ОРГАНИЗАЦИИ</w:t>
      </w:r>
    </w:p>
    <w:p w:rsidR="008444F3" w:rsidRPr="002D1FA8" w:rsidRDefault="008444F3" w:rsidP="002D1FA8">
      <w:pPr>
        <w:spacing w:after="0" w:line="360" w:lineRule="auto"/>
        <w:ind w:firstLine="720"/>
        <w:contextualSpacing/>
        <w:rPr>
          <w:rFonts w:ascii="Times New Roman" w:hAnsi="Times New Roman" w:cs="Times New Roman"/>
          <w:sz w:val="28"/>
          <w:szCs w:val="28"/>
        </w:rPr>
      </w:pPr>
    </w:p>
    <w:p w:rsidR="008444F3" w:rsidRPr="00A05901" w:rsidRDefault="00A05901" w:rsidP="00A05901">
      <w:pPr>
        <w:pStyle w:val="ac"/>
        <w:numPr>
          <w:ilvl w:val="1"/>
          <w:numId w:val="28"/>
        </w:numPr>
        <w:spacing w:after="0" w:line="360" w:lineRule="auto"/>
        <w:rPr>
          <w:rFonts w:ascii="Times New Roman" w:hAnsi="Times New Roman" w:cs="Times New Roman"/>
          <w:sz w:val="28"/>
          <w:szCs w:val="28"/>
        </w:rPr>
      </w:pPr>
      <w:r w:rsidRPr="00A05901">
        <w:rPr>
          <w:rFonts w:ascii="Times New Roman" w:hAnsi="Times New Roman" w:cs="Times New Roman"/>
          <w:sz w:val="28"/>
          <w:szCs w:val="28"/>
        </w:rPr>
        <w:t>Роль финансового планирования в деятельности организации</w:t>
      </w:r>
    </w:p>
    <w:p w:rsidR="00A05901" w:rsidRDefault="00C839BF" w:rsidP="00D442D7">
      <w:pPr>
        <w:spacing w:after="0" w:line="360" w:lineRule="auto"/>
        <w:ind w:firstLine="720"/>
        <w:contextualSpacing/>
        <w:jc w:val="both"/>
        <w:rPr>
          <w:rFonts w:ascii="Times New Roman" w:hAnsi="Times New Roman" w:cs="Times New Roman"/>
          <w:sz w:val="28"/>
          <w:szCs w:val="28"/>
        </w:rPr>
      </w:pPr>
      <w:r w:rsidRPr="00D442D7">
        <w:rPr>
          <w:rFonts w:ascii="Times New Roman" w:hAnsi="Times New Roman" w:cs="Times New Roman"/>
          <w:sz w:val="28"/>
          <w:szCs w:val="28"/>
        </w:rPr>
        <w:t xml:space="preserve">В современной экономике одними из наиболее </w:t>
      </w:r>
      <w:proofErr w:type="gramStart"/>
      <w:r w:rsidRPr="00D442D7">
        <w:rPr>
          <w:rFonts w:ascii="Times New Roman" w:hAnsi="Times New Roman" w:cs="Times New Roman"/>
          <w:sz w:val="28"/>
          <w:szCs w:val="28"/>
        </w:rPr>
        <w:t>приоритетных</w:t>
      </w:r>
      <w:proofErr w:type="gramEnd"/>
      <w:r w:rsidRPr="00D442D7">
        <w:rPr>
          <w:rFonts w:ascii="Times New Roman" w:hAnsi="Times New Roman" w:cs="Times New Roman"/>
          <w:sz w:val="28"/>
          <w:szCs w:val="28"/>
        </w:rPr>
        <w:t xml:space="preserve"> выступают вопросы финансового планирования и прогнозирования. </w:t>
      </w:r>
      <w:r>
        <w:rPr>
          <w:rFonts w:ascii="Times New Roman" w:hAnsi="Times New Roman" w:cs="Times New Roman"/>
          <w:sz w:val="28"/>
          <w:szCs w:val="28"/>
        </w:rPr>
        <w:t xml:space="preserve"> </w:t>
      </w:r>
      <w:r w:rsidR="00D442D7">
        <w:rPr>
          <w:rFonts w:ascii="Times New Roman" w:hAnsi="Times New Roman" w:cs="Times New Roman"/>
          <w:sz w:val="28"/>
          <w:szCs w:val="28"/>
        </w:rPr>
        <w:t>Основными причинами составления планов на предприятии являются:</w:t>
      </w:r>
    </w:p>
    <w:p w:rsidR="00D442D7" w:rsidRDefault="00D442D7" w:rsidP="00D442D7">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неопределенность будущего, обусловлено тем, что в неопределенных условиях требуется регулярно актуализировать и совершенствовать методы составления п</w:t>
      </w:r>
      <w:r w:rsidR="003C1325">
        <w:rPr>
          <w:rFonts w:ascii="Times New Roman" w:hAnsi="Times New Roman" w:cs="Times New Roman"/>
          <w:sz w:val="28"/>
          <w:szCs w:val="28"/>
        </w:rPr>
        <w:t>ланов;</w:t>
      </w:r>
    </w:p>
    <w:p w:rsidR="0021304C" w:rsidRDefault="00D442D7" w:rsidP="00D442D7">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координирующая роль, состоит в том, что наличие общих целевых показателей</w:t>
      </w:r>
      <w:r w:rsidR="0021304C">
        <w:rPr>
          <w:rFonts w:ascii="Times New Roman" w:hAnsi="Times New Roman" w:cs="Times New Roman"/>
          <w:sz w:val="28"/>
          <w:szCs w:val="28"/>
        </w:rPr>
        <w:t xml:space="preserve"> стимулирует к более </w:t>
      </w:r>
      <w:proofErr w:type="gramStart"/>
      <w:r w:rsidR="0021304C">
        <w:rPr>
          <w:rFonts w:ascii="Times New Roman" w:hAnsi="Times New Roman" w:cs="Times New Roman"/>
          <w:sz w:val="28"/>
          <w:szCs w:val="28"/>
        </w:rPr>
        <w:t>ответственному</w:t>
      </w:r>
      <w:proofErr w:type="gramEnd"/>
      <w:r w:rsidR="0021304C">
        <w:rPr>
          <w:rFonts w:ascii="Times New Roman" w:hAnsi="Times New Roman" w:cs="Times New Roman"/>
          <w:sz w:val="28"/>
          <w:szCs w:val="28"/>
        </w:rPr>
        <w:t xml:space="preserve"> взаимодействие к текущей деятельности, так и на перспективу;</w:t>
      </w:r>
    </w:p>
    <w:p w:rsidR="003C1325" w:rsidRDefault="003C1325" w:rsidP="00D442D7">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3C1325">
        <w:rPr>
          <w:rFonts w:ascii="Times New Roman" w:hAnsi="Times New Roman" w:cs="Times New Roman"/>
          <w:sz w:val="28"/>
          <w:szCs w:val="28"/>
        </w:rPr>
        <w:t xml:space="preserve"> </w:t>
      </w:r>
      <w:r>
        <w:rPr>
          <w:rFonts w:ascii="Times New Roman" w:hAnsi="Times New Roman" w:cs="Times New Roman"/>
          <w:sz w:val="28"/>
          <w:szCs w:val="28"/>
        </w:rPr>
        <w:t>с</w:t>
      </w:r>
      <w:r w:rsidRPr="003C1325">
        <w:rPr>
          <w:rFonts w:ascii="Times New Roman" w:hAnsi="Times New Roman" w:cs="Times New Roman"/>
          <w:sz w:val="28"/>
          <w:szCs w:val="28"/>
        </w:rPr>
        <w:t>оздает возможности для оценки инвестиционной привлекательности отдельных видов деятельности, которые осуществляет или планирует осуществлять в будущем организация</w:t>
      </w:r>
      <w:r>
        <w:rPr>
          <w:rFonts w:ascii="Times New Roman" w:hAnsi="Times New Roman" w:cs="Times New Roman"/>
          <w:sz w:val="28"/>
          <w:szCs w:val="28"/>
        </w:rPr>
        <w:t>;</w:t>
      </w:r>
    </w:p>
    <w:p w:rsidR="003C1325" w:rsidRDefault="0021304C" w:rsidP="00D442D7">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оптимизация результатов, эту причину можно </w:t>
      </w:r>
      <w:r w:rsidR="003C1325">
        <w:rPr>
          <w:rFonts w:ascii="Times New Roman" w:hAnsi="Times New Roman" w:cs="Times New Roman"/>
          <w:sz w:val="28"/>
          <w:szCs w:val="28"/>
        </w:rPr>
        <w:t xml:space="preserve">выделить как самую приоритетную, так как она </w:t>
      </w:r>
      <w:r w:rsidR="003C1325" w:rsidRPr="003C1325">
        <w:rPr>
          <w:rFonts w:ascii="Times New Roman" w:hAnsi="Times New Roman" w:cs="Times New Roman"/>
          <w:sz w:val="28"/>
          <w:szCs w:val="28"/>
        </w:rPr>
        <w:t>способствует эффективному распределению и использованию ресурсов, а также повышению ответственности разного уровня руководителей за предоставленные им в распоряжение активы и ресурсы</w:t>
      </w:r>
      <w:r w:rsidR="003C1325">
        <w:rPr>
          <w:rFonts w:ascii="Times New Roman" w:hAnsi="Times New Roman" w:cs="Times New Roman"/>
          <w:sz w:val="28"/>
          <w:szCs w:val="28"/>
        </w:rPr>
        <w:t>.</w:t>
      </w:r>
      <w:r w:rsidR="003C1325" w:rsidRPr="003C1325">
        <w:rPr>
          <w:rFonts w:ascii="Roboto-Regular" w:hAnsi="Roboto-Regular"/>
          <w:color w:val="000000"/>
          <w:sz w:val="23"/>
          <w:szCs w:val="23"/>
          <w:shd w:val="clear" w:color="auto" w:fill="FFFFFF"/>
        </w:rPr>
        <w:t xml:space="preserve"> </w:t>
      </w:r>
      <w:r w:rsidR="003C1325">
        <w:rPr>
          <w:rFonts w:ascii="Roboto-Regular" w:hAnsi="Roboto-Regular"/>
          <w:color w:val="000000"/>
          <w:sz w:val="23"/>
          <w:szCs w:val="23"/>
          <w:shd w:val="clear" w:color="auto" w:fill="FFFFFF"/>
        </w:rPr>
        <w:t>[1, с. 5-7]</w:t>
      </w:r>
      <w:r>
        <w:rPr>
          <w:rFonts w:ascii="Times New Roman" w:hAnsi="Times New Roman" w:cs="Times New Roman"/>
          <w:sz w:val="28"/>
          <w:szCs w:val="28"/>
        </w:rPr>
        <w:t xml:space="preserve"> </w:t>
      </w:r>
    </w:p>
    <w:p w:rsidR="00D442D7" w:rsidRDefault="0021304C" w:rsidP="00D442D7">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0EBE">
        <w:rPr>
          <w:rFonts w:ascii="Times New Roman" w:hAnsi="Times New Roman" w:cs="Times New Roman"/>
          <w:sz w:val="28"/>
          <w:szCs w:val="28"/>
        </w:rPr>
        <w:t>При помощи плановых показателей, руководители предприятий осуществляют мотивацию персонала, контроль результатов и их оценку. С помощью прогнозирования и планирования, можно уменьшить негативные последствия предпринимательского риска.</w:t>
      </w:r>
    </w:p>
    <w:p w:rsidR="009F00E3" w:rsidRPr="00BE1ED4" w:rsidRDefault="00FC0EBE" w:rsidP="009F00E3">
      <w:pPr>
        <w:spacing w:after="0" w:line="360" w:lineRule="auto"/>
        <w:ind w:firstLine="720"/>
        <w:contextualSpacing/>
        <w:jc w:val="both"/>
        <w:rPr>
          <w:rFonts w:ascii="Times New Roman" w:hAnsi="Times New Roman" w:cs="Times New Roman"/>
          <w:sz w:val="28"/>
          <w:szCs w:val="28"/>
        </w:rPr>
      </w:pPr>
      <w:r w:rsidRPr="00994B3C">
        <w:rPr>
          <w:rFonts w:ascii="Times New Roman" w:hAnsi="Times New Roman" w:cs="Times New Roman"/>
          <w:sz w:val="28"/>
          <w:szCs w:val="28"/>
        </w:rPr>
        <w:t>В современных рыночных условиях в значительной мере возрастает роль вопросов эффективного управления финансовыми ресурсами. От того, насколько эффективно они преобразовываются в оборотные и основные средства, а также средства стимулирования труда, во многом зависит финансовое благополучие фирмы в целом, а также её работников и владельцев.</w:t>
      </w:r>
      <w:r w:rsidR="009F00E3" w:rsidRPr="009F00E3">
        <w:rPr>
          <w:rFonts w:ascii="Times New Roman" w:hAnsi="Times New Roman" w:cs="Times New Roman"/>
          <w:sz w:val="28"/>
          <w:szCs w:val="28"/>
        </w:rPr>
        <w:t xml:space="preserve"> </w:t>
      </w:r>
      <w:r w:rsidR="009F00E3">
        <w:rPr>
          <w:rFonts w:ascii="Times New Roman" w:hAnsi="Times New Roman" w:cs="Times New Roman"/>
          <w:sz w:val="28"/>
          <w:szCs w:val="28"/>
        </w:rPr>
        <w:t xml:space="preserve">(2 стр. </w:t>
      </w:r>
      <w:r w:rsidR="009F00E3">
        <w:rPr>
          <w:rFonts w:ascii="Arial" w:hAnsi="Arial" w:cs="Arial"/>
          <w:color w:val="222222"/>
          <w:sz w:val="26"/>
          <w:szCs w:val="26"/>
          <w:shd w:val="clear" w:color="auto" w:fill="FFFFFF"/>
        </w:rPr>
        <w:t>13-15)</w:t>
      </w:r>
    </w:p>
    <w:p w:rsidR="00994B3C" w:rsidRDefault="00994B3C" w:rsidP="00994B3C">
      <w:pPr>
        <w:spacing w:after="0" w:line="360" w:lineRule="auto"/>
        <w:ind w:firstLine="720"/>
        <w:contextualSpacing/>
        <w:jc w:val="both"/>
        <w:rPr>
          <w:rFonts w:ascii="Times New Roman" w:hAnsi="Times New Roman" w:cs="Times New Roman"/>
          <w:sz w:val="28"/>
          <w:szCs w:val="28"/>
        </w:rPr>
      </w:pPr>
      <w:r w:rsidRPr="00994B3C">
        <w:rPr>
          <w:rFonts w:ascii="Times New Roman" w:hAnsi="Times New Roman" w:cs="Times New Roman"/>
          <w:sz w:val="28"/>
          <w:szCs w:val="28"/>
        </w:rPr>
        <w:t>Финансовое планирование на предприятии осуществляется планово- экономическим и финансовым отделами. Самостоятельные финансовые отделы (управления) создаются, как правило, на крупных и средних предприятиях. В с</w:t>
      </w:r>
      <w:proofErr w:type="gramStart"/>
      <w:r w:rsidRPr="00994B3C">
        <w:rPr>
          <w:rFonts w:ascii="Times New Roman" w:hAnsi="Times New Roman" w:cs="Times New Roman"/>
          <w:sz w:val="28"/>
          <w:szCs w:val="28"/>
        </w:rPr>
        <w:t>о-</w:t>
      </w:r>
      <w:proofErr w:type="gramEnd"/>
      <w:r w:rsidRPr="00994B3C">
        <w:rPr>
          <w:rFonts w:ascii="Times New Roman" w:hAnsi="Times New Roman" w:cs="Times New Roman"/>
          <w:sz w:val="28"/>
          <w:szCs w:val="28"/>
        </w:rPr>
        <w:t xml:space="preserve"> став отдела могут входить подразделения (сектор, бюро, группа) финансового планирования, анализа финансово-хозяйственной деятельности, организации рас- четов, инкассации, кассовых операций и др</w:t>
      </w:r>
      <w:r>
        <w:rPr>
          <w:rFonts w:ascii="Times New Roman" w:hAnsi="Times New Roman" w:cs="Times New Roman"/>
          <w:sz w:val="28"/>
          <w:szCs w:val="28"/>
        </w:rPr>
        <w:t>.</w:t>
      </w:r>
    </w:p>
    <w:p w:rsidR="00AA4FEC" w:rsidRDefault="00AA4FEC" w:rsidP="00994B3C">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Задачами финансового планирования являются:</w:t>
      </w:r>
    </w:p>
    <w:p w:rsidR="00AA4FEC" w:rsidRPr="00AA4FEC" w:rsidRDefault="00AA4FEC" w:rsidP="00AA4FEC">
      <w:pPr>
        <w:pStyle w:val="ac"/>
        <w:numPr>
          <w:ilvl w:val="0"/>
          <w:numId w:val="3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w:t>
      </w:r>
      <w:r w:rsidRPr="00AA4FEC">
        <w:rPr>
          <w:rFonts w:ascii="Times New Roman" w:hAnsi="Times New Roman" w:cs="Times New Roman"/>
          <w:sz w:val="28"/>
          <w:szCs w:val="28"/>
        </w:rPr>
        <w:t>предел</w:t>
      </w:r>
      <w:r>
        <w:rPr>
          <w:rFonts w:ascii="Times New Roman" w:hAnsi="Times New Roman" w:cs="Times New Roman"/>
          <w:sz w:val="28"/>
          <w:szCs w:val="28"/>
        </w:rPr>
        <w:t xml:space="preserve">ение </w:t>
      </w:r>
      <w:r w:rsidRPr="00AA4FEC">
        <w:rPr>
          <w:rFonts w:ascii="Times New Roman" w:hAnsi="Times New Roman" w:cs="Times New Roman"/>
          <w:sz w:val="28"/>
          <w:szCs w:val="28"/>
        </w:rPr>
        <w:t>источник</w:t>
      </w:r>
      <w:r>
        <w:rPr>
          <w:rFonts w:ascii="Times New Roman" w:hAnsi="Times New Roman" w:cs="Times New Roman"/>
          <w:sz w:val="28"/>
          <w:szCs w:val="28"/>
        </w:rPr>
        <w:t>ов</w:t>
      </w:r>
      <w:r w:rsidRPr="00AA4FEC">
        <w:rPr>
          <w:rFonts w:ascii="Times New Roman" w:hAnsi="Times New Roman" w:cs="Times New Roman"/>
          <w:sz w:val="28"/>
          <w:szCs w:val="28"/>
        </w:rPr>
        <w:t xml:space="preserve"> и размер</w:t>
      </w:r>
      <w:r>
        <w:rPr>
          <w:rFonts w:ascii="Times New Roman" w:hAnsi="Times New Roman" w:cs="Times New Roman"/>
          <w:sz w:val="28"/>
          <w:szCs w:val="28"/>
        </w:rPr>
        <w:t xml:space="preserve">ов </w:t>
      </w:r>
      <w:r w:rsidRPr="00AA4FEC">
        <w:rPr>
          <w:rFonts w:ascii="Times New Roman" w:hAnsi="Times New Roman" w:cs="Times New Roman"/>
          <w:sz w:val="28"/>
          <w:szCs w:val="28"/>
        </w:rPr>
        <w:t>собственных финансовых ресурсов (прибыли, амортизационного фонда и устойчивые пассивы - кредиторская задолженность, котор</w:t>
      </w:r>
      <w:r>
        <w:rPr>
          <w:rFonts w:ascii="Times New Roman" w:hAnsi="Times New Roman" w:cs="Times New Roman"/>
          <w:sz w:val="28"/>
          <w:szCs w:val="28"/>
        </w:rPr>
        <w:t>ая законно находится в обороте);</w:t>
      </w:r>
    </w:p>
    <w:p w:rsidR="00AA4FEC" w:rsidRPr="00AA4FEC" w:rsidRDefault="00AA4FEC" w:rsidP="00AA4FEC">
      <w:pPr>
        <w:pStyle w:val="ac"/>
        <w:numPr>
          <w:ilvl w:val="0"/>
          <w:numId w:val="3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w:t>
      </w:r>
      <w:r w:rsidRPr="00AA4FEC">
        <w:rPr>
          <w:rFonts w:ascii="Times New Roman" w:hAnsi="Times New Roman" w:cs="Times New Roman"/>
          <w:sz w:val="28"/>
          <w:szCs w:val="28"/>
        </w:rPr>
        <w:t>ринятие решени</w:t>
      </w:r>
      <w:r>
        <w:rPr>
          <w:rFonts w:ascii="Times New Roman" w:hAnsi="Times New Roman" w:cs="Times New Roman"/>
          <w:sz w:val="28"/>
          <w:szCs w:val="28"/>
        </w:rPr>
        <w:t>й</w:t>
      </w:r>
      <w:r w:rsidRPr="00AA4FEC">
        <w:rPr>
          <w:rFonts w:ascii="Times New Roman" w:hAnsi="Times New Roman" w:cs="Times New Roman"/>
          <w:sz w:val="28"/>
          <w:szCs w:val="28"/>
        </w:rPr>
        <w:t xml:space="preserve"> о необходимости привлечения внешних финансовых ресурсов за счет выпуска ценных бумаг, получения кредитов, займов. Развиваться лучше </w:t>
      </w:r>
      <w:r w:rsidRPr="00AA4FEC">
        <w:rPr>
          <w:rFonts w:ascii="Times New Roman" w:hAnsi="Times New Roman" w:cs="Times New Roman"/>
          <w:sz w:val="28"/>
          <w:szCs w:val="28"/>
        </w:rPr>
        <w:lastRenderedPageBreak/>
        <w:t>не за счет своих средств,</w:t>
      </w:r>
      <w:r>
        <w:rPr>
          <w:rFonts w:ascii="Times New Roman" w:hAnsi="Times New Roman" w:cs="Times New Roman"/>
          <w:sz w:val="28"/>
          <w:szCs w:val="28"/>
        </w:rPr>
        <w:t xml:space="preserve"> а за счет внешних кредиторов, «собственные средства дороже заемных»;</w:t>
      </w:r>
    </w:p>
    <w:p w:rsidR="00AA4FEC" w:rsidRPr="00AA4FEC" w:rsidRDefault="00AA4FEC" w:rsidP="00AA4FEC">
      <w:pPr>
        <w:pStyle w:val="ac"/>
        <w:numPr>
          <w:ilvl w:val="0"/>
          <w:numId w:val="3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выявление </w:t>
      </w:r>
      <w:r w:rsidRPr="00AA4FEC">
        <w:rPr>
          <w:rFonts w:ascii="Times New Roman" w:hAnsi="Times New Roman" w:cs="Times New Roman"/>
          <w:sz w:val="28"/>
          <w:szCs w:val="28"/>
        </w:rPr>
        <w:t>резерв</w:t>
      </w:r>
      <w:r>
        <w:rPr>
          <w:rFonts w:ascii="Times New Roman" w:hAnsi="Times New Roman" w:cs="Times New Roman"/>
          <w:sz w:val="28"/>
          <w:szCs w:val="28"/>
        </w:rPr>
        <w:t>ов</w:t>
      </w:r>
      <w:r w:rsidRPr="00AA4FEC">
        <w:rPr>
          <w:rFonts w:ascii="Times New Roman" w:hAnsi="Times New Roman" w:cs="Times New Roman"/>
          <w:sz w:val="28"/>
          <w:szCs w:val="28"/>
        </w:rPr>
        <w:t xml:space="preserve"> рационального использования производственных мощностей, основных фондов и оборотных сре</w:t>
      </w:r>
      <w:proofErr w:type="gramStart"/>
      <w:r w:rsidRPr="00AA4FEC">
        <w:rPr>
          <w:rFonts w:ascii="Times New Roman" w:hAnsi="Times New Roman" w:cs="Times New Roman"/>
          <w:sz w:val="28"/>
          <w:szCs w:val="28"/>
        </w:rPr>
        <w:t>дств в ц</w:t>
      </w:r>
      <w:proofErr w:type="gramEnd"/>
      <w:r w:rsidRPr="00AA4FEC">
        <w:rPr>
          <w:rFonts w:ascii="Times New Roman" w:hAnsi="Times New Roman" w:cs="Times New Roman"/>
          <w:sz w:val="28"/>
          <w:szCs w:val="28"/>
        </w:rPr>
        <w:t>елях максимально возможного повышения эффективности производства, его рент</w:t>
      </w:r>
      <w:r>
        <w:rPr>
          <w:rFonts w:ascii="Times New Roman" w:hAnsi="Times New Roman" w:cs="Times New Roman"/>
          <w:sz w:val="28"/>
          <w:szCs w:val="28"/>
        </w:rPr>
        <w:t>абельности;</w:t>
      </w:r>
    </w:p>
    <w:p w:rsidR="00AA4FEC" w:rsidRPr="00AA4FEC" w:rsidRDefault="00AA4FEC" w:rsidP="00AA4FEC">
      <w:pPr>
        <w:pStyle w:val="ac"/>
        <w:numPr>
          <w:ilvl w:val="0"/>
          <w:numId w:val="3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определение</w:t>
      </w:r>
      <w:r w:rsidRPr="00AA4FEC">
        <w:rPr>
          <w:rFonts w:ascii="Times New Roman" w:hAnsi="Times New Roman" w:cs="Times New Roman"/>
          <w:sz w:val="28"/>
          <w:szCs w:val="28"/>
        </w:rPr>
        <w:t xml:space="preserve"> финансовы</w:t>
      </w:r>
      <w:r>
        <w:rPr>
          <w:rFonts w:ascii="Times New Roman" w:hAnsi="Times New Roman" w:cs="Times New Roman"/>
          <w:sz w:val="28"/>
          <w:szCs w:val="28"/>
        </w:rPr>
        <w:t>х взаимоотношений</w:t>
      </w:r>
      <w:r w:rsidRPr="00AA4FEC">
        <w:rPr>
          <w:rFonts w:ascii="Times New Roman" w:hAnsi="Times New Roman" w:cs="Times New Roman"/>
          <w:sz w:val="28"/>
          <w:szCs w:val="28"/>
        </w:rPr>
        <w:t xml:space="preserve"> предприятия с госбюджетом, банкам</w:t>
      </w:r>
      <w:r>
        <w:rPr>
          <w:rFonts w:ascii="Times New Roman" w:hAnsi="Times New Roman" w:cs="Times New Roman"/>
          <w:sz w:val="28"/>
          <w:szCs w:val="28"/>
        </w:rPr>
        <w:t>и, с вышестоящими организациями (налоги, гранты, субсидирование);</w:t>
      </w:r>
    </w:p>
    <w:p w:rsidR="00AA4FEC" w:rsidRPr="00AA4FEC" w:rsidRDefault="00AA4FEC" w:rsidP="00AA4FEC">
      <w:pPr>
        <w:pStyle w:val="ac"/>
        <w:numPr>
          <w:ilvl w:val="0"/>
          <w:numId w:val="3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AA4FEC">
        <w:rPr>
          <w:rFonts w:ascii="Times New Roman" w:hAnsi="Times New Roman" w:cs="Times New Roman"/>
          <w:sz w:val="28"/>
          <w:szCs w:val="28"/>
        </w:rPr>
        <w:t>соблюдени</w:t>
      </w:r>
      <w:r>
        <w:rPr>
          <w:rFonts w:ascii="Times New Roman" w:hAnsi="Times New Roman" w:cs="Times New Roman"/>
          <w:sz w:val="28"/>
          <w:szCs w:val="28"/>
        </w:rPr>
        <w:t>я</w:t>
      </w:r>
      <w:r w:rsidRPr="00AA4FEC">
        <w:rPr>
          <w:rFonts w:ascii="Times New Roman" w:hAnsi="Times New Roman" w:cs="Times New Roman"/>
          <w:sz w:val="28"/>
          <w:szCs w:val="28"/>
        </w:rPr>
        <w:t xml:space="preserve"> интересов</w:t>
      </w:r>
      <w:r>
        <w:rPr>
          <w:rFonts w:ascii="Times New Roman" w:hAnsi="Times New Roman" w:cs="Times New Roman"/>
          <w:sz w:val="28"/>
          <w:szCs w:val="28"/>
        </w:rPr>
        <w:t xml:space="preserve"> акционеров и других инвесторов;</w:t>
      </w:r>
    </w:p>
    <w:p w:rsidR="00AA4FEC" w:rsidRDefault="00AA4FEC" w:rsidP="00AA4FEC">
      <w:pPr>
        <w:pStyle w:val="ac"/>
        <w:numPr>
          <w:ilvl w:val="0"/>
          <w:numId w:val="30"/>
        </w:numPr>
        <w:spacing w:after="0" w:line="360" w:lineRule="auto"/>
        <w:ind w:left="426" w:hanging="426"/>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финансовым </w:t>
      </w:r>
      <w:r w:rsidRPr="00AA4FEC">
        <w:rPr>
          <w:rFonts w:ascii="Times New Roman" w:hAnsi="Times New Roman" w:cs="Times New Roman"/>
          <w:sz w:val="28"/>
          <w:szCs w:val="28"/>
        </w:rPr>
        <w:t>состояние</w:t>
      </w:r>
      <w:r>
        <w:rPr>
          <w:rFonts w:ascii="Times New Roman" w:hAnsi="Times New Roman" w:cs="Times New Roman"/>
          <w:sz w:val="28"/>
          <w:szCs w:val="28"/>
        </w:rPr>
        <w:t>м</w:t>
      </w:r>
      <w:r w:rsidRPr="00AA4FEC">
        <w:rPr>
          <w:rFonts w:ascii="Times New Roman" w:hAnsi="Times New Roman" w:cs="Times New Roman"/>
          <w:sz w:val="28"/>
          <w:szCs w:val="28"/>
        </w:rPr>
        <w:t>, платежеспособность</w:t>
      </w:r>
      <w:r>
        <w:rPr>
          <w:rFonts w:ascii="Times New Roman" w:hAnsi="Times New Roman" w:cs="Times New Roman"/>
          <w:sz w:val="28"/>
          <w:szCs w:val="28"/>
        </w:rPr>
        <w:t>ю</w:t>
      </w:r>
      <w:r w:rsidRPr="00AA4FEC">
        <w:rPr>
          <w:rFonts w:ascii="Times New Roman" w:hAnsi="Times New Roman" w:cs="Times New Roman"/>
          <w:sz w:val="28"/>
          <w:szCs w:val="28"/>
        </w:rPr>
        <w:t xml:space="preserve"> и кредитоспособность</w:t>
      </w:r>
      <w:r>
        <w:rPr>
          <w:rFonts w:ascii="Times New Roman" w:hAnsi="Times New Roman" w:cs="Times New Roman"/>
          <w:sz w:val="28"/>
          <w:szCs w:val="28"/>
        </w:rPr>
        <w:t>ю</w:t>
      </w:r>
      <w:r w:rsidRPr="00AA4FEC">
        <w:rPr>
          <w:rFonts w:ascii="Times New Roman" w:hAnsi="Times New Roman" w:cs="Times New Roman"/>
          <w:sz w:val="28"/>
          <w:szCs w:val="28"/>
        </w:rPr>
        <w:t xml:space="preserve"> предприятия.</w:t>
      </w:r>
    </w:p>
    <w:p w:rsidR="00AA4FEC" w:rsidRDefault="00AA4FEC" w:rsidP="00AA4FEC">
      <w:pPr>
        <w:spacing w:after="0" w:line="360" w:lineRule="auto"/>
        <w:ind w:firstLine="426"/>
        <w:jc w:val="both"/>
        <w:rPr>
          <w:rFonts w:ascii="Times New Roman" w:hAnsi="Times New Roman" w:cs="Times New Roman"/>
          <w:sz w:val="28"/>
          <w:szCs w:val="28"/>
        </w:rPr>
      </w:pPr>
      <w:proofErr w:type="gramStart"/>
      <w:r w:rsidRPr="00AA4FEC">
        <w:rPr>
          <w:rFonts w:ascii="Times New Roman" w:hAnsi="Times New Roman" w:cs="Times New Roman"/>
          <w:sz w:val="28"/>
          <w:szCs w:val="28"/>
        </w:rPr>
        <w:t>В российской практике распространено деление планирования (и планов) в зависимости от задач и по временному признаку на перспективное (долгосрочное - на период свыше 1 года), текущее (краткосрочное – на год с разбивкой по кварталам) и оперативное (в пределах квартала вплоть до одного дня).</w:t>
      </w:r>
      <w:proofErr w:type="gramEnd"/>
      <w:r w:rsidRPr="00AA4FEC">
        <w:rPr>
          <w:rFonts w:ascii="Times New Roman" w:hAnsi="Times New Roman" w:cs="Times New Roman"/>
          <w:sz w:val="28"/>
          <w:szCs w:val="28"/>
        </w:rPr>
        <w:t xml:space="preserve"> Оперативное финансовое планирование включает составление платежного календаря (план безналичного денежного оборота), кассового плана (план налично-денежного оборота) и расчет потребности в краткосрочном кредите. Планы служат инструментом наглядного представления целевых показателей и возможностей их достижения, а отчеты – инструментом наглядного представления фактического уровня достижения целей.</w:t>
      </w:r>
    </w:p>
    <w:p w:rsidR="006C1A0E" w:rsidRDefault="006C1A0E" w:rsidP="006C1A0E">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Методы финансового планирования на предприятии:</w:t>
      </w:r>
    </w:p>
    <w:p w:rsidR="006C1A0E" w:rsidRPr="006C1A0E" w:rsidRDefault="006C1A0E" w:rsidP="006C1A0E">
      <w:pPr>
        <w:pStyle w:val="ac"/>
        <w:numPr>
          <w:ilvl w:val="0"/>
          <w:numId w:val="31"/>
        </w:numPr>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Расчетно-аналитический</w:t>
      </w:r>
      <w:proofErr w:type="gramEnd"/>
      <w:r>
        <w:rPr>
          <w:rFonts w:ascii="Times New Roman" w:hAnsi="Times New Roman" w:cs="Times New Roman"/>
          <w:sz w:val="28"/>
          <w:szCs w:val="28"/>
        </w:rPr>
        <w:t>, о</w:t>
      </w:r>
      <w:r w:rsidRPr="006C1A0E">
        <w:rPr>
          <w:rFonts w:ascii="Times New Roman" w:hAnsi="Times New Roman" w:cs="Times New Roman"/>
          <w:sz w:val="28"/>
          <w:szCs w:val="28"/>
        </w:rPr>
        <w:t xml:space="preserve">снован на прогнозировании финансовых показателей на основе анализа их достигнутой величины, при использовании данного метода часто прибегают к экспертным оценкам. </w:t>
      </w:r>
    </w:p>
    <w:p w:rsidR="006C1A0E" w:rsidRDefault="006C1A0E" w:rsidP="006C1A0E">
      <w:pPr>
        <w:spacing w:after="0" w:line="360" w:lineRule="auto"/>
        <w:ind w:left="426" w:firstLine="720"/>
        <w:contextualSpacing/>
        <w:jc w:val="both"/>
        <w:rPr>
          <w:rFonts w:ascii="Times New Roman" w:hAnsi="Times New Roman" w:cs="Times New Roman"/>
          <w:sz w:val="28"/>
          <w:szCs w:val="28"/>
        </w:rPr>
      </w:pPr>
      <w:r w:rsidRPr="006C1A0E">
        <w:rPr>
          <w:rFonts w:ascii="Times New Roman" w:hAnsi="Times New Roman" w:cs="Times New Roman"/>
          <w:sz w:val="28"/>
          <w:szCs w:val="28"/>
        </w:rPr>
        <w:t xml:space="preserve">Данный метод планирования используется при отсутствии технико-экономических нормативов, а взаимосвязь показателей может быть установлена не прямо, а косвенно, на основе анализа их динамики и связей. Метод широко применяется при планировании суммы прибыли и доходов, прогнозировании динамики активов и пассивов и др. </w:t>
      </w:r>
    </w:p>
    <w:p w:rsidR="006C1A0E" w:rsidRDefault="006C1A0E" w:rsidP="006C1A0E">
      <w:pPr>
        <w:pStyle w:val="ac"/>
        <w:numPr>
          <w:ilvl w:val="0"/>
          <w:numId w:val="31"/>
        </w:numPr>
        <w:spacing w:after="0" w:line="360" w:lineRule="auto"/>
        <w:ind w:left="426"/>
        <w:jc w:val="both"/>
        <w:rPr>
          <w:rFonts w:ascii="Times New Roman" w:hAnsi="Times New Roman" w:cs="Times New Roman"/>
          <w:sz w:val="28"/>
          <w:szCs w:val="28"/>
        </w:rPr>
      </w:pPr>
      <w:r w:rsidRPr="006C1A0E">
        <w:rPr>
          <w:rFonts w:ascii="Times New Roman" w:hAnsi="Times New Roman" w:cs="Times New Roman"/>
          <w:sz w:val="28"/>
          <w:szCs w:val="28"/>
        </w:rPr>
        <w:lastRenderedPageBreak/>
        <w:t xml:space="preserve">Балансовый, Данный метод планирования финансовых показателей состоит </w:t>
      </w:r>
      <w:proofErr w:type="gramStart"/>
      <w:r w:rsidRPr="006C1A0E">
        <w:rPr>
          <w:rFonts w:ascii="Times New Roman" w:hAnsi="Times New Roman" w:cs="Times New Roman"/>
          <w:sz w:val="28"/>
          <w:szCs w:val="28"/>
        </w:rPr>
        <w:t>в</w:t>
      </w:r>
      <w:proofErr w:type="gramEnd"/>
      <w:r w:rsidRPr="006C1A0E">
        <w:rPr>
          <w:rFonts w:ascii="Times New Roman" w:hAnsi="Times New Roman" w:cs="Times New Roman"/>
          <w:sz w:val="28"/>
          <w:szCs w:val="28"/>
        </w:rPr>
        <w:t xml:space="preserve"> взаимосвязи планируемого поступления и использования финансовых ресурсов с учетом остатков на начало и конец планируемого периода посредством построения балансовых соотношений.  Балансовый метод используется при разработке шахматной таблицы. Недостатком применения этого метода является – динамика рыночных оценок капитала, конъ</w:t>
      </w:r>
      <w:r>
        <w:rPr>
          <w:rFonts w:ascii="Times New Roman" w:hAnsi="Times New Roman" w:cs="Times New Roman"/>
          <w:sz w:val="28"/>
          <w:szCs w:val="28"/>
        </w:rPr>
        <w:t>ю</w:t>
      </w:r>
      <w:r w:rsidRPr="006C1A0E">
        <w:rPr>
          <w:rFonts w:ascii="Times New Roman" w:hAnsi="Times New Roman" w:cs="Times New Roman"/>
          <w:sz w:val="28"/>
          <w:szCs w:val="28"/>
        </w:rPr>
        <w:t>нктуры рынка и инфляции.</w:t>
      </w:r>
    </w:p>
    <w:p w:rsidR="006C1A0E" w:rsidRDefault="006C1A0E" w:rsidP="006C1A0E">
      <w:pPr>
        <w:pStyle w:val="ac"/>
        <w:numPr>
          <w:ilvl w:val="0"/>
          <w:numId w:val="31"/>
        </w:numPr>
        <w:spacing w:after="0" w:line="360" w:lineRule="auto"/>
        <w:ind w:left="426"/>
        <w:jc w:val="both"/>
        <w:rPr>
          <w:rFonts w:ascii="Times New Roman" w:hAnsi="Times New Roman" w:cs="Times New Roman"/>
          <w:sz w:val="28"/>
          <w:szCs w:val="28"/>
        </w:rPr>
      </w:pPr>
      <w:r w:rsidRPr="009F00E3">
        <w:rPr>
          <w:rFonts w:ascii="Times New Roman" w:hAnsi="Times New Roman" w:cs="Times New Roman"/>
          <w:sz w:val="28"/>
          <w:szCs w:val="28"/>
        </w:rPr>
        <w:t>Метод оптимизации плановых решений, состоит в разработке нескольких вариантов расчетов, из которых выбирают один. При выборе наиболее оптимального варианта могут применяться следующие критерии: максимальная рентабельность вложенного капитала; максимальное значение прибыли; максимальная оборачиваемость капитала; оптимальное соотношение заемных и собственных сре</w:t>
      </w:r>
      <w:proofErr w:type="gramStart"/>
      <w:r w:rsidRPr="009F00E3">
        <w:rPr>
          <w:rFonts w:ascii="Times New Roman" w:hAnsi="Times New Roman" w:cs="Times New Roman"/>
          <w:sz w:val="28"/>
          <w:szCs w:val="28"/>
        </w:rPr>
        <w:t>дств пр</w:t>
      </w:r>
      <w:proofErr w:type="gramEnd"/>
      <w:r w:rsidRPr="009F00E3">
        <w:rPr>
          <w:rFonts w:ascii="Times New Roman" w:hAnsi="Times New Roman" w:cs="Times New Roman"/>
          <w:sz w:val="28"/>
          <w:szCs w:val="28"/>
        </w:rPr>
        <w:t xml:space="preserve">едприятия; минимальное значение приведенных затрат. </w:t>
      </w:r>
      <w:r w:rsidR="009F00E3" w:rsidRPr="009F00E3">
        <w:rPr>
          <w:rFonts w:ascii="Times New Roman" w:hAnsi="Times New Roman" w:cs="Times New Roman"/>
          <w:sz w:val="28"/>
          <w:szCs w:val="28"/>
        </w:rPr>
        <w:t>При выборе это варианта составляются сметы. Недостатком является возникновение отклонений фактических показателей от плановых величин.</w:t>
      </w:r>
    </w:p>
    <w:p w:rsidR="009F00E3" w:rsidRPr="009F00E3" w:rsidRDefault="009F00E3" w:rsidP="006C1A0E">
      <w:pPr>
        <w:pStyle w:val="ac"/>
        <w:numPr>
          <w:ilvl w:val="0"/>
          <w:numId w:val="31"/>
        </w:numPr>
        <w:spacing w:after="0" w:line="360" w:lineRule="auto"/>
        <w:ind w:left="426"/>
        <w:jc w:val="both"/>
        <w:rPr>
          <w:rFonts w:ascii="Times New Roman" w:hAnsi="Times New Roman" w:cs="Times New Roman"/>
          <w:sz w:val="28"/>
          <w:szCs w:val="28"/>
        </w:rPr>
      </w:pPr>
      <w:r w:rsidRPr="009F00E3">
        <w:rPr>
          <w:rFonts w:ascii="Times New Roman" w:hAnsi="Times New Roman" w:cs="Times New Roman"/>
          <w:sz w:val="28"/>
          <w:szCs w:val="28"/>
        </w:rPr>
        <w:t>Нормативный метод, основывается на системе норм и нормативов, используемых для расчетов показателей. К недостаткам данного метода относятся постоянное изменение регулируемых нормативов и возможность корректировки внутриорганизационных нормативов.</w:t>
      </w:r>
    </w:p>
    <w:p w:rsidR="009F00E3" w:rsidRPr="009F00E3" w:rsidRDefault="009F00E3" w:rsidP="006C1A0E">
      <w:pPr>
        <w:pStyle w:val="ac"/>
        <w:numPr>
          <w:ilvl w:val="0"/>
          <w:numId w:val="31"/>
        </w:numPr>
        <w:spacing w:after="0" w:line="360" w:lineRule="auto"/>
        <w:ind w:left="426"/>
        <w:jc w:val="both"/>
      </w:pPr>
      <w:r w:rsidRPr="009F00E3">
        <w:rPr>
          <w:rFonts w:ascii="Times New Roman" w:hAnsi="Times New Roman" w:cs="Times New Roman"/>
          <w:sz w:val="28"/>
          <w:szCs w:val="28"/>
        </w:rPr>
        <w:t>Метод экономико-математического моделирования. Эта модель может выражать функциональную зависимость финансового показателя от ряда влияющих на него факторов. Недостатком является большая продолжительность исследуемого периода.</w:t>
      </w:r>
    </w:p>
    <w:p w:rsidR="00F80BA9" w:rsidRDefault="009F00E3" w:rsidP="00994B3C">
      <w:pPr>
        <w:spacing w:after="0" w:line="360" w:lineRule="auto"/>
        <w:ind w:firstLine="720"/>
        <w:contextualSpacing/>
        <w:jc w:val="both"/>
        <w:rPr>
          <w:rFonts w:ascii="Times New Roman" w:hAnsi="Times New Roman" w:cs="Times New Roman"/>
          <w:sz w:val="28"/>
          <w:szCs w:val="28"/>
        </w:rPr>
      </w:pPr>
      <w:r w:rsidRPr="009F00E3">
        <w:rPr>
          <w:rFonts w:ascii="Times New Roman" w:hAnsi="Times New Roman" w:cs="Times New Roman"/>
          <w:sz w:val="28"/>
          <w:szCs w:val="28"/>
        </w:rPr>
        <w:t>В экономической литературе различают пять видов финансового планирования: стратегическое, перспективное, бизнес-планирование (включает в себя перспективное и текущее планирование), текущее планирование или бюджетирование и оперативное финансовое планирование.</w:t>
      </w:r>
    </w:p>
    <w:p w:rsidR="00994B3C" w:rsidRDefault="009F00E3" w:rsidP="009F00E3">
      <w:pPr>
        <w:spacing w:after="0" w:line="360" w:lineRule="auto"/>
        <w:ind w:firstLine="720"/>
        <w:contextualSpacing/>
        <w:jc w:val="both"/>
        <w:rPr>
          <w:rFonts w:ascii="Times New Roman" w:hAnsi="Times New Roman" w:cs="Times New Roman"/>
          <w:sz w:val="28"/>
          <w:szCs w:val="28"/>
        </w:rPr>
      </w:pPr>
      <w:r w:rsidRPr="009F00E3">
        <w:rPr>
          <w:rFonts w:ascii="Times New Roman" w:hAnsi="Times New Roman" w:cs="Times New Roman"/>
          <w:sz w:val="28"/>
          <w:szCs w:val="28"/>
        </w:rPr>
        <w:t>Текущее планирование как составляющая перспективного планирования реализуется через составление предприятиями текущих финансовых планов, в которых согласовываются доходные и расходные статьи на плановый период. </w:t>
      </w:r>
    </w:p>
    <w:p w:rsidR="009F00E3" w:rsidRDefault="009F00E3" w:rsidP="009F00E3">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бюджетирование, как вид </w:t>
      </w:r>
      <w:r w:rsidR="00BB1A5C">
        <w:rPr>
          <w:rFonts w:ascii="Times New Roman" w:hAnsi="Times New Roman" w:cs="Times New Roman"/>
          <w:sz w:val="28"/>
          <w:szCs w:val="28"/>
        </w:rPr>
        <w:t>финансового</w:t>
      </w:r>
      <w:r>
        <w:rPr>
          <w:rFonts w:ascii="Times New Roman" w:hAnsi="Times New Roman" w:cs="Times New Roman"/>
          <w:sz w:val="28"/>
          <w:szCs w:val="28"/>
        </w:rPr>
        <w:t xml:space="preserve"> планирования, играет значимую роль </w:t>
      </w:r>
      <w:r w:rsidR="00BB1A5C">
        <w:rPr>
          <w:rFonts w:ascii="Times New Roman" w:hAnsi="Times New Roman" w:cs="Times New Roman"/>
          <w:sz w:val="28"/>
          <w:szCs w:val="28"/>
        </w:rPr>
        <w:t>в</w:t>
      </w:r>
      <w:r>
        <w:rPr>
          <w:rFonts w:ascii="Times New Roman" w:hAnsi="Times New Roman" w:cs="Times New Roman"/>
          <w:sz w:val="28"/>
          <w:szCs w:val="28"/>
        </w:rPr>
        <w:t xml:space="preserve"> системе финансового планирования предприятия.  </w:t>
      </w:r>
    </w:p>
    <w:p w:rsidR="00BB1A5C" w:rsidRPr="009F00E3" w:rsidRDefault="00BB1A5C" w:rsidP="009F00E3">
      <w:pPr>
        <w:spacing w:after="0" w:line="360" w:lineRule="auto"/>
        <w:ind w:firstLine="720"/>
        <w:contextualSpacing/>
        <w:jc w:val="both"/>
        <w:rPr>
          <w:rFonts w:ascii="Times New Roman" w:hAnsi="Times New Roman" w:cs="Times New Roman"/>
          <w:sz w:val="28"/>
          <w:szCs w:val="28"/>
        </w:rPr>
      </w:pPr>
    </w:p>
    <w:p w:rsidR="008444F3" w:rsidRPr="002D1FA8" w:rsidRDefault="008444F3" w:rsidP="004718C8">
      <w:pPr>
        <w:spacing w:after="0" w:line="360" w:lineRule="auto"/>
        <w:ind w:firstLine="720"/>
        <w:contextualSpacing/>
        <w:rPr>
          <w:rFonts w:ascii="Times New Roman" w:hAnsi="Times New Roman" w:cs="Times New Roman"/>
          <w:sz w:val="28"/>
          <w:szCs w:val="28"/>
        </w:rPr>
      </w:pPr>
      <w:r w:rsidRPr="002D1FA8">
        <w:rPr>
          <w:rFonts w:ascii="Times New Roman" w:hAnsi="Times New Roman" w:cs="Times New Roman"/>
          <w:sz w:val="28"/>
          <w:szCs w:val="28"/>
        </w:rPr>
        <w:t>1.</w:t>
      </w:r>
      <w:r w:rsidR="00692E62">
        <w:rPr>
          <w:rFonts w:ascii="Times New Roman" w:hAnsi="Times New Roman" w:cs="Times New Roman"/>
          <w:sz w:val="28"/>
          <w:szCs w:val="28"/>
        </w:rPr>
        <w:t>2</w:t>
      </w:r>
      <w:r w:rsidR="002D1FA8">
        <w:rPr>
          <w:rFonts w:ascii="Times New Roman" w:hAnsi="Times New Roman" w:cs="Times New Roman"/>
          <w:sz w:val="28"/>
          <w:szCs w:val="28"/>
        </w:rPr>
        <w:t xml:space="preserve"> </w:t>
      </w:r>
      <w:r w:rsidR="004718C8">
        <w:rPr>
          <w:rFonts w:ascii="Times New Roman" w:hAnsi="Times New Roman" w:cs="Times New Roman"/>
          <w:sz w:val="28"/>
          <w:szCs w:val="28"/>
        </w:rPr>
        <w:t>Бюджетирование как метод финансового планирования</w:t>
      </w:r>
    </w:p>
    <w:p w:rsidR="008444F3" w:rsidRPr="002D1FA8" w:rsidRDefault="008444F3" w:rsidP="002D1FA8">
      <w:pPr>
        <w:spacing w:after="0" w:line="360" w:lineRule="auto"/>
        <w:ind w:firstLine="720"/>
        <w:contextualSpacing/>
        <w:rPr>
          <w:rFonts w:ascii="Times New Roman" w:hAnsi="Times New Roman" w:cs="Times New Roman"/>
          <w:sz w:val="28"/>
          <w:szCs w:val="28"/>
        </w:rPr>
      </w:pPr>
    </w:p>
    <w:p w:rsidR="00773EA6" w:rsidRPr="002D1FA8" w:rsidRDefault="00D149CF"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Распространенное понятие </w:t>
      </w:r>
      <w:r w:rsidR="00A11265" w:rsidRPr="002D1FA8">
        <w:rPr>
          <w:rFonts w:ascii="Times New Roman" w:hAnsi="Times New Roman" w:cs="Times New Roman"/>
          <w:sz w:val="28"/>
          <w:szCs w:val="28"/>
        </w:rPr>
        <w:t>бизнес-планирование обычно относится к разра</w:t>
      </w:r>
      <w:r w:rsidRPr="002D1FA8">
        <w:rPr>
          <w:rFonts w:ascii="Times New Roman" w:hAnsi="Times New Roman" w:cs="Times New Roman"/>
          <w:sz w:val="28"/>
          <w:szCs w:val="28"/>
        </w:rPr>
        <w:t xml:space="preserve">ботке новых проектов. Понятие </w:t>
      </w:r>
      <w:r w:rsidR="00A11265" w:rsidRPr="002D1FA8">
        <w:rPr>
          <w:rFonts w:ascii="Times New Roman" w:hAnsi="Times New Roman" w:cs="Times New Roman"/>
          <w:sz w:val="28"/>
          <w:szCs w:val="28"/>
        </w:rPr>
        <w:t>(бюджетирование) является неотъ</w:t>
      </w:r>
      <w:r w:rsidRPr="002D1FA8">
        <w:rPr>
          <w:rFonts w:ascii="Times New Roman" w:hAnsi="Times New Roman" w:cs="Times New Roman"/>
          <w:sz w:val="28"/>
          <w:szCs w:val="28"/>
        </w:rPr>
        <w:t>емлемой частью краткосрочного (год или</w:t>
      </w:r>
      <w:r w:rsidR="00A11265" w:rsidRPr="002D1FA8">
        <w:rPr>
          <w:rFonts w:ascii="Times New Roman" w:hAnsi="Times New Roman" w:cs="Times New Roman"/>
          <w:sz w:val="28"/>
          <w:szCs w:val="28"/>
        </w:rPr>
        <w:t xml:space="preserve"> менее) и долгосрочного планиро</w:t>
      </w:r>
      <w:r w:rsidRPr="002D1FA8">
        <w:rPr>
          <w:rFonts w:ascii="Times New Roman" w:hAnsi="Times New Roman" w:cs="Times New Roman"/>
          <w:sz w:val="28"/>
          <w:szCs w:val="28"/>
        </w:rPr>
        <w:t>вания. Количественное выражение планов, составленных</w:t>
      </w:r>
      <w:r w:rsidR="00A11265" w:rsidRPr="002D1FA8">
        <w:rPr>
          <w:rFonts w:ascii="Times New Roman" w:hAnsi="Times New Roman" w:cs="Times New Roman"/>
          <w:sz w:val="28"/>
          <w:szCs w:val="28"/>
        </w:rPr>
        <w:t xml:space="preserve"> после </w:t>
      </w:r>
      <w:r w:rsidRPr="002D1FA8">
        <w:rPr>
          <w:rFonts w:ascii="Times New Roman" w:hAnsi="Times New Roman" w:cs="Times New Roman"/>
          <w:sz w:val="28"/>
          <w:szCs w:val="28"/>
        </w:rPr>
        <w:t>проведения стратегическог</w:t>
      </w:r>
      <w:r w:rsidR="00A11265" w:rsidRPr="002D1FA8">
        <w:rPr>
          <w:rFonts w:ascii="Times New Roman" w:hAnsi="Times New Roman" w:cs="Times New Roman"/>
          <w:sz w:val="28"/>
          <w:szCs w:val="28"/>
        </w:rPr>
        <w:t>о анализа, называется бюджетом</w:t>
      </w:r>
      <w:r w:rsidRPr="002D1FA8">
        <w:rPr>
          <w:rFonts w:ascii="Times New Roman" w:hAnsi="Times New Roman" w:cs="Times New Roman"/>
          <w:sz w:val="28"/>
          <w:szCs w:val="28"/>
        </w:rPr>
        <w:t>. Таким образом, бюджетирование является детализированным уровнем планирования, а бюджеты его инструментом.</w:t>
      </w:r>
      <w:r w:rsidR="00A11265" w:rsidRPr="002D1FA8">
        <w:rPr>
          <w:rFonts w:ascii="Times New Roman" w:hAnsi="Times New Roman" w:cs="Times New Roman"/>
          <w:sz w:val="28"/>
          <w:szCs w:val="28"/>
        </w:rPr>
        <w:t xml:space="preserve"> </w:t>
      </w:r>
      <w:bookmarkStart w:id="2" w:name="page17"/>
      <w:bookmarkEnd w:id="2"/>
    </w:p>
    <w:p w:rsidR="00500FD6" w:rsidRDefault="00500FD6" w:rsidP="00500FD6">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Разработка регулярных финансовых планов – бюджетов, является важной стратегической составляющей планово-аналитической работы предприятия всех сфер экономической деятельности.</w:t>
      </w:r>
    </w:p>
    <w:p w:rsidR="00500FD6" w:rsidRDefault="00D149CF" w:rsidP="00500FD6">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 российской литературе содержание понятий «бюджетирование» и «бюджет» раскрываются неоднозначно.</w:t>
      </w:r>
    </w:p>
    <w:p w:rsidR="00500FD6" w:rsidRDefault="00500FD6" w:rsidP="00500FD6">
      <w:pPr>
        <w:spacing w:after="0" w:line="360" w:lineRule="auto"/>
        <w:ind w:firstLine="72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Хруцкий</w:t>
      </w:r>
      <w:proofErr w:type="spellEnd"/>
      <w:r>
        <w:rPr>
          <w:rFonts w:ascii="Times New Roman" w:hAnsi="Times New Roman" w:cs="Times New Roman"/>
          <w:sz w:val="28"/>
          <w:szCs w:val="28"/>
        </w:rPr>
        <w:t xml:space="preserve"> В</w:t>
      </w:r>
      <w:r w:rsidR="00671820">
        <w:rPr>
          <w:rFonts w:ascii="Times New Roman" w:hAnsi="Times New Roman" w:cs="Times New Roman"/>
          <w:sz w:val="28"/>
          <w:szCs w:val="28"/>
        </w:rPr>
        <w:t>.Е.</w:t>
      </w:r>
      <w:r>
        <w:rPr>
          <w:rFonts w:ascii="Times New Roman" w:hAnsi="Times New Roman" w:cs="Times New Roman"/>
          <w:sz w:val="28"/>
          <w:szCs w:val="28"/>
        </w:rPr>
        <w:t xml:space="preserve"> пишет «бюджетирование – это технология финансового планирования, учета и контроля доходов и расходов, получаемых от биз</w:t>
      </w:r>
      <w:r w:rsidR="00671820">
        <w:rPr>
          <w:rFonts w:ascii="Times New Roman" w:hAnsi="Times New Roman" w:cs="Times New Roman"/>
          <w:sz w:val="28"/>
          <w:szCs w:val="28"/>
        </w:rPr>
        <w:t>неса на всех уровнях управления</w:t>
      </w:r>
      <w:r>
        <w:rPr>
          <w:rFonts w:ascii="Times New Roman" w:hAnsi="Times New Roman" w:cs="Times New Roman"/>
          <w:sz w:val="28"/>
          <w:szCs w:val="28"/>
        </w:rPr>
        <w:t>, которая позволяет анализировать прогнозируемые и полученные финансовые показатели»</w:t>
      </w:r>
      <w:proofErr w:type="gramStart"/>
      <w:r w:rsidR="00D149CF" w:rsidRPr="002D1FA8">
        <w:rPr>
          <w:rFonts w:ascii="Times New Roman" w:hAnsi="Times New Roman" w:cs="Times New Roman"/>
          <w:sz w:val="28"/>
          <w:szCs w:val="28"/>
        </w:rPr>
        <w:t xml:space="preserve"> </w:t>
      </w:r>
      <w:r w:rsidR="00671820">
        <w:rPr>
          <w:rFonts w:ascii="Times New Roman" w:hAnsi="Times New Roman" w:cs="Times New Roman"/>
          <w:sz w:val="28"/>
          <w:szCs w:val="28"/>
        </w:rPr>
        <w:t>.</w:t>
      </w:r>
      <w:proofErr w:type="gramEnd"/>
    </w:p>
    <w:p w:rsidR="003E51E2" w:rsidRPr="002D1FA8" w:rsidRDefault="00D149CF"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Некоторые авторы четко различают бюджет и смету: бюджет – финансовый план в стоимостном выражении, </w:t>
      </w:r>
      <w:r w:rsidR="00A11265" w:rsidRPr="002D1FA8">
        <w:rPr>
          <w:rFonts w:ascii="Times New Roman" w:hAnsi="Times New Roman" w:cs="Times New Roman"/>
          <w:sz w:val="28"/>
          <w:szCs w:val="28"/>
        </w:rPr>
        <w:t>документ, обеспечивающий взаимо</w:t>
      </w:r>
      <w:r w:rsidRPr="002D1FA8">
        <w:rPr>
          <w:rFonts w:ascii="Times New Roman" w:hAnsi="Times New Roman" w:cs="Times New Roman"/>
          <w:sz w:val="28"/>
          <w:szCs w:val="28"/>
        </w:rPr>
        <w:t>связь между расходами организации с</w:t>
      </w:r>
      <w:r w:rsidR="00A11265" w:rsidRPr="002D1FA8">
        <w:rPr>
          <w:rFonts w:ascii="Times New Roman" w:hAnsi="Times New Roman" w:cs="Times New Roman"/>
          <w:sz w:val="28"/>
          <w:szCs w:val="28"/>
        </w:rPr>
        <w:t xml:space="preserve"> имеющимися или возможными дохо</w:t>
      </w:r>
      <w:r w:rsidRPr="002D1FA8">
        <w:rPr>
          <w:rFonts w:ascii="Times New Roman" w:hAnsi="Times New Roman" w:cs="Times New Roman"/>
          <w:sz w:val="28"/>
          <w:szCs w:val="28"/>
        </w:rPr>
        <w:t>дами; смета – документи</w:t>
      </w:r>
      <w:r w:rsidR="00A11265" w:rsidRPr="002D1FA8">
        <w:rPr>
          <w:rFonts w:ascii="Times New Roman" w:hAnsi="Times New Roman" w:cs="Times New Roman"/>
          <w:sz w:val="28"/>
          <w:szCs w:val="28"/>
        </w:rPr>
        <w:t xml:space="preserve">рованный план денежных средств, </w:t>
      </w:r>
      <w:r w:rsidRPr="002D1FA8">
        <w:rPr>
          <w:rFonts w:ascii="Times New Roman" w:hAnsi="Times New Roman" w:cs="Times New Roman"/>
          <w:sz w:val="28"/>
          <w:szCs w:val="28"/>
        </w:rPr>
        <w:t xml:space="preserve">предназначенных для </w:t>
      </w:r>
      <w:r w:rsidR="00FE3F0C" w:rsidRPr="002D1FA8">
        <w:rPr>
          <w:rFonts w:ascii="Times New Roman" w:hAnsi="Times New Roman" w:cs="Times New Roman"/>
          <w:sz w:val="28"/>
          <w:szCs w:val="28"/>
        </w:rPr>
        <w:t>финансовых расходов организации</w:t>
      </w:r>
      <w:r w:rsidR="00772494" w:rsidRPr="002D1FA8">
        <w:rPr>
          <w:rFonts w:ascii="Times New Roman" w:hAnsi="Times New Roman" w:cs="Times New Roman"/>
          <w:sz w:val="28"/>
          <w:szCs w:val="28"/>
        </w:rPr>
        <w:t xml:space="preserve"> </w:t>
      </w:r>
      <w:r w:rsidR="00FE3F0C" w:rsidRPr="002D1FA8">
        <w:rPr>
          <w:rFonts w:ascii="Times New Roman" w:hAnsi="Times New Roman" w:cs="Times New Roman"/>
          <w:sz w:val="28"/>
          <w:szCs w:val="28"/>
        </w:rPr>
        <w:t>[</w:t>
      </w:r>
      <w:r w:rsidR="003D5DD0">
        <w:rPr>
          <w:rFonts w:ascii="Times New Roman" w:hAnsi="Times New Roman" w:cs="Times New Roman"/>
          <w:sz w:val="28"/>
          <w:szCs w:val="28"/>
        </w:rPr>
        <w:t>4</w:t>
      </w:r>
      <w:r w:rsidR="00FE3F0C" w:rsidRPr="002D1FA8">
        <w:rPr>
          <w:rFonts w:ascii="Times New Roman" w:hAnsi="Times New Roman" w:cs="Times New Roman"/>
          <w:sz w:val="28"/>
          <w:szCs w:val="28"/>
        </w:rPr>
        <w:t>, с.8].</w:t>
      </w:r>
    </w:p>
    <w:p w:rsidR="003E51E2" w:rsidRPr="002D1FA8" w:rsidRDefault="00D149CF"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Ряд авторов считают понятие плана</w:t>
      </w:r>
      <w:r w:rsidR="00A11265" w:rsidRPr="002D1FA8">
        <w:rPr>
          <w:rFonts w:ascii="Times New Roman" w:hAnsi="Times New Roman" w:cs="Times New Roman"/>
          <w:sz w:val="28"/>
          <w:szCs w:val="28"/>
        </w:rPr>
        <w:t xml:space="preserve"> и бюджета близкими</w:t>
      </w:r>
      <w:r w:rsidR="00500FD6">
        <w:rPr>
          <w:rFonts w:ascii="Times New Roman" w:hAnsi="Times New Roman" w:cs="Times New Roman"/>
          <w:sz w:val="28"/>
          <w:szCs w:val="28"/>
        </w:rPr>
        <w:t xml:space="preserve"> друг к другу</w:t>
      </w:r>
      <w:r w:rsidR="00A11265" w:rsidRPr="002D1FA8">
        <w:rPr>
          <w:rFonts w:ascii="Times New Roman" w:hAnsi="Times New Roman" w:cs="Times New Roman"/>
          <w:sz w:val="28"/>
          <w:szCs w:val="28"/>
        </w:rPr>
        <w:t>, что предпо</w:t>
      </w:r>
      <w:r w:rsidRPr="002D1FA8">
        <w:rPr>
          <w:rFonts w:ascii="Times New Roman" w:hAnsi="Times New Roman" w:cs="Times New Roman"/>
          <w:sz w:val="28"/>
          <w:szCs w:val="28"/>
        </w:rPr>
        <w:t>лагает свободный выбор терминов в практике финансовых служб.</w:t>
      </w:r>
      <w:r w:rsidR="00A11265" w:rsidRPr="002D1FA8">
        <w:rPr>
          <w:rFonts w:ascii="Times New Roman" w:hAnsi="Times New Roman" w:cs="Times New Roman"/>
          <w:sz w:val="28"/>
          <w:szCs w:val="28"/>
        </w:rPr>
        <w:t xml:space="preserve"> </w:t>
      </w:r>
      <w:r w:rsidRPr="002D1FA8">
        <w:rPr>
          <w:rFonts w:ascii="Times New Roman" w:hAnsi="Times New Roman" w:cs="Times New Roman"/>
          <w:sz w:val="28"/>
          <w:szCs w:val="28"/>
        </w:rPr>
        <w:t xml:space="preserve">Другие выделяют их отличительные особенности применения на практике: план включает </w:t>
      </w:r>
      <w:r w:rsidRPr="002D1FA8">
        <w:rPr>
          <w:rFonts w:ascii="Times New Roman" w:hAnsi="Times New Roman" w:cs="Times New Roman"/>
          <w:sz w:val="28"/>
          <w:szCs w:val="28"/>
        </w:rPr>
        <w:lastRenderedPageBreak/>
        <w:t>натуральные и денежные показатели, которые используются по любому периоду планирования; бюджет составляется на год</w:t>
      </w:r>
      <w:bookmarkStart w:id="3" w:name="page19"/>
      <w:bookmarkEnd w:id="3"/>
      <w:r w:rsidR="00FE3F0C" w:rsidRPr="002D1FA8">
        <w:rPr>
          <w:rFonts w:ascii="Times New Roman" w:hAnsi="Times New Roman" w:cs="Times New Roman"/>
          <w:sz w:val="28"/>
          <w:szCs w:val="28"/>
        </w:rPr>
        <w:t>.</w:t>
      </w:r>
      <w:r w:rsidR="003E51E2" w:rsidRPr="002D1FA8">
        <w:rPr>
          <w:rFonts w:ascii="Times New Roman" w:hAnsi="Times New Roman" w:cs="Times New Roman"/>
          <w:sz w:val="28"/>
          <w:szCs w:val="28"/>
        </w:rPr>
        <w:t xml:space="preserve"> </w:t>
      </w:r>
    </w:p>
    <w:p w:rsidR="003E51E2" w:rsidRDefault="00D149CF" w:rsidP="002D1FA8">
      <w:pPr>
        <w:spacing w:after="0" w:line="360" w:lineRule="auto"/>
        <w:ind w:firstLine="720"/>
        <w:contextualSpacing/>
        <w:jc w:val="both"/>
        <w:rPr>
          <w:rFonts w:ascii="Times New Roman" w:hAnsi="Times New Roman" w:cs="Times New Roman"/>
          <w:sz w:val="28"/>
          <w:szCs w:val="28"/>
        </w:rPr>
      </w:pPr>
      <w:proofErr w:type="gramStart"/>
      <w:r w:rsidRPr="002D1FA8">
        <w:rPr>
          <w:rFonts w:ascii="Times New Roman" w:hAnsi="Times New Roman" w:cs="Times New Roman"/>
          <w:sz w:val="28"/>
          <w:szCs w:val="28"/>
        </w:rPr>
        <w:t>Термин «бюджетирование» тракту</w:t>
      </w:r>
      <w:r w:rsidR="003E51E2" w:rsidRPr="002D1FA8">
        <w:rPr>
          <w:rFonts w:ascii="Times New Roman" w:hAnsi="Times New Roman" w:cs="Times New Roman"/>
          <w:sz w:val="28"/>
          <w:szCs w:val="28"/>
        </w:rPr>
        <w:t xml:space="preserve">ется как синоним краткосрочного </w:t>
      </w:r>
      <w:r w:rsidRPr="002D1FA8">
        <w:rPr>
          <w:rFonts w:ascii="Times New Roman" w:hAnsi="Times New Roman" w:cs="Times New Roman"/>
          <w:sz w:val="28"/>
          <w:szCs w:val="28"/>
        </w:rPr>
        <w:t>планирования: «бюджетирование - это с</w:t>
      </w:r>
      <w:r w:rsidR="00A11265" w:rsidRPr="002D1FA8">
        <w:rPr>
          <w:rFonts w:ascii="Times New Roman" w:hAnsi="Times New Roman" w:cs="Times New Roman"/>
          <w:sz w:val="28"/>
          <w:szCs w:val="28"/>
        </w:rPr>
        <w:t>истема краткосрочного планирова</w:t>
      </w:r>
      <w:r w:rsidR="003E51E2" w:rsidRPr="002D1FA8">
        <w:rPr>
          <w:rFonts w:ascii="Times New Roman" w:hAnsi="Times New Roman" w:cs="Times New Roman"/>
          <w:sz w:val="28"/>
          <w:szCs w:val="28"/>
        </w:rPr>
        <w:t xml:space="preserve">ния, учета </w:t>
      </w:r>
      <w:r w:rsidRPr="002D1FA8">
        <w:rPr>
          <w:rFonts w:ascii="Times New Roman" w:hAnsi="Times New Roman" w:cs="Times New Roman"/>
          <w:sz w:val="28"/>
          <w:szCs w:val="28"/>
        </w:rPr>
        <w:t>и контроля ресурсов и результатов деятельно</w:t>
      </w:r>
      <w:r w:rsidR="003E51E2" w:rsidRPr="002D1FA8">
        <w:rPr>
          <w:rFonts w:ascii="Times New Roman" w:hAnsi="Times New Roman" w:cs="Times New Roman"/>
          <w:sz w:val="28"/>
          <w:szCs w:val="28"/>
        </w:rPr>
        <w:t xml:space="preserve">сти коммерческой организации по </w:t>
      </w:r>
      <w:r w:rsidRPr="002D1FA8">
        <w:rPr>
          <w:rFonts w:ascii="Times New Roman" w:hAnsi="Times New Roman" w:cs="Times New Roman"/>
          <w:sz w:val="28"/>
          <w:szCs w:val="28"/>
        </w:rPr>
        <w:t>центрам ответственности</w:t>
      </w:r>
      <w:r w:rsidR="00A11265" w:rsidRPr="002D1FA8">
        <w:rPr>
          <w:rFonts w:ascii="Times New Roman" w:hAnsi="Times New Roman" w:cs="Times New Roman"/>
          <w:sz w:val="28"/>
          <w:szCs w:val="28"/>
        </w:rPr>
        <w:t xml:space="preserve"> и/или сегментам бизнеса, позво</w:t>
      </w:r>
      <w:r w:rsidR="003E51E2" w:rsidRPr="002D1FA8">
        <w:rPr>
          <w:rFonts w:ascii="Times New Roman" w:hAnsi="Times New Roman" w:cs="Times New Roman"/>
          <w:sz w:val="28"/>
          <w:szCs w:val="28"/>
        </w:rPr>
        <w:t xml:space="preserve">ляющая анализировать </w:t>
      </w:r>
      <w:r w:rsidRPr="002D1FA8">
        <w:rPr>
          <w:rFonts w:ascii="Times New Roman" w:hAnsi="Times New Roman" w:cs="Times New Roman"/>
          <w:sz w:val="28"/>
          <w:szCs w:val="28"/>
        </w:rPr>
        <w:t xml:space="preserve">прогнозируемые </w:t>
      </w:r>
      <w:r w:rsidR="00A11265" w:rsidRPr="002D1FA8">
        <w:rPr>
          <w:rFonts w:ascii="Times New Roman" w:hAnsi="Times New Roman" w:cs="Times New Roman"/>
          <w:sz w:val="28"/>
          <w:szCs w:val="28"/>
        </w:rPr>
        <w:t>и полученные экономические пока</w:t>
      </w:r>
      <w:r w:rsidR="003E51E2" w:rsidRPr="002D1FA8">
        <w:rPr>
          <w:rFonts w:ascii="Times New Roman" w:hAnsi="Times New Roman" w:cs="Times New Roman"/>
          <w:sz w:val="28"/>
          <w:szCs w:val="28"/>
        </w:rPr>
        <w:t xml:space="preserve">затели в целях управления </w:t>
      </w:r>
      <w:r w:rsidRPr="002D1FA8">
        <w:rPr>
          <w:rFonts w:ascii="Times New Roman" w:hAnsi="Times New Roman" w:cs="Times New Roman"/>
          <w:sz w:val="28"/>
          <w:szCs w:val="28"/>
        </w:rPr>
        <w:t>бизнес-процессами»</w:t>
      </w:r>
      <w:r w:rsidR="00A11265" w:rsidRPr="002D1FA8">
        <w:rPr>
          <w:rFonts w:ascii="Times New Roman" w:hAnsi="Times New Roman" w:cs="Times New Roman"/>
          <w:sz w:val="28"/>
          <w:szCs w:val="28"/>
        </w:rPr>
        <w:t>,</w:t>
      </w:r>
      <w:r w:rsidRPr="002D1FA8">
        <w:rPr>
          <w:rFonts w:ascii="Times New Roman" w:hAnsi="Times New Roman" w:cs="Times New Roman"/>
          <w:sz w:val="28"/>
          <w:szCs w:val="28"/>
        </w:rPr>
        <w:t xml:space="preserve"> или «бюджети</w:t>
      </w:r>
      <w:r w:rsidR="003E51E2" w:rsidRPr="002D1FA8">
        <w:rPr>
          <w:rFonts w:ascii="Times New Roman" w:hAnsi="Times New Roman" w:cs="Times New Roman"/>
          <w:sz w:val="28"/>
          <w:szCs w:val="28"/>
        </w:rPr>
        <w:t xml:space="preserve">рование – </w:t>
      </w:r>
      <w:r w:rsidRPr="002D1FA8">
        <w:rPr>
          <w:rFonts w:ascii="Times New Roman" w:hAnsi="Times New Roman" w:cs="Times New Roman"/>
          <w:sz w:val="28"/>
          <w:szCs w:val="28"/>
        </w:rPr>
        <w:t>это составная часть планирования, которая позволяет анализировать состояние дел на предприятии: какая прибыль</w:t>
      </w:r>
      <w:r w:rsidR="003E51E2" w:rsidRPr="002D1FA8">
        <w:rPr>
          <w:rFonts w:ascii="Times New Roman" w:hAnsi="Times New Roman" w:cs="Times New Roman"/>
          <w:sz w:val="28"/>
          <w:szCs w:val="28"/>
        </w:rPr>
        <w:t xml:space="preserve"> </w:t>
      </w:r>
      <w:r w:rsidR="00ED366B" w:rsidRPr="002D1FA8">
        <w:rPr>
          <w:rFonts w:ascii="Times New Roman" w:hAnsi="Times New Roman" w:cs="Times New Roman"/>
          <w:sz w:val="28"/>
          <w:szCs w:val="28"/>
        </w:rPr>
        <w:t>получена, каких результатов нужно ожи</w:t>
      </w:r>
      <w:r w:rsidR="003E51E2" w:rsidRPr="002D1FA8">
        <w:rPr>
          <w:rFonts w:ascii="Times New Roman" w:hAnsi="Times New Roman" w:cs="Times New Roman"/>
          <w:sz w:val="28"/>
          <w:szCs w:val="28"/>
        </w:rPr>
        <w:t>дать в</w:t>
      </w:r>
      <w:proofErr w:type="gramEnd"/>
      <w:r w:rsidR="003E51E2" w:rsidRPr="002D1FA8">
        <w:rPr>
          <w:rFonts w:ascii="Times New Roman" w:hAnsi="Times New Roman" w:cs="Times New Roman"/>
          <w:sz w:val="28"/>
          <w:szCs w:val="28"/>
        </w:rPr>
        <w:t xml:space="preserve"> ближайшем </w:t>
      </w:r>
      <w:proofErr w:type="gramStart"/>
      <w:r w:rsidR="003E51E2" w:rsidRPr="002D1FA8">
        <w:rPr>
          <w:rFonts w:ascii="Times New Roman" w:hAnsi="Times New Roman" w:cs="Times New Roman"/>
          <w:sz w:val="28"/>
          <w:szCs w:val="28"/>
        </w:rPr>
        <w:t>будущем</w:t>
      </w:r>
      <w:proofErr w:type="gramEnd"/>
      <w:r w:rsidR="003E51E2" w:rsidRPr="002D1FA8">
        <w:rPr>
          <w:rFonts w:ascii="Times New Roman" w:hAnsi="Times New Roman" w:cs="Times New Roman"/>
          <w:sz w:val="28"/>
          <w:szCs w:val="28"/>
        </w:rPr>
        <w:t xml:space="preserve">, какие </w:t>
      </w:r>
      <w:r w:rsidR="00ED366B" w:rsidRPr="002D1FA8">
        <w:rPr>
          <w:rFonts w:ascii="Times New Roman" w:hAnsi="Times New Roman" w:cs="Times New Roman"/>
          <w:sz w:val="28"/>
          <w:szCs w:val="28"/>
        </w:rPr>
        <w:t>прогр</w:t>
      </w:r>
      <w:r w:rsidR="00772494" w:rsidRPr="002D1FA8">
        <w:rPr>
          <w:rFonts w:ascii="Times New Roman" w:hAnsi="Times New Roman" w:cs="Times New Roman"/>
          <w:sz w:val="28"/>
          <w:szCs w:val="28"/>
        </w:rPr>
        <w:t>аммы нужно реализовать и т.д.»[</w:t>
      </w:r>
      <w:r w:rsidR="00577632">
        <w:rPr>
          <w:rFonts w:ascii="Times New Roman" w:hAnsi="Times New Roman" w:cs="Times New Roman"/>
          <w:sz w:val="28"/>
          <w:szCs w:val="28"/>
        </w:rPr>
        <w:t>4</w:t>
      </w:r>
      <w:r w:rsidR="00772494" w:rsidRPr="002D1FA8">
        <w:rPr>
          <w:rFonts w:ascii="Times New Roman" w:hAnsi="Times New Roman" w:cs="Times New Roman"/>
          <w:sz w:val="28"/>
          <w:szCs w:val="28"/>
        </w:rPr>
        <w:t>,</w:t>
      </w:r>
      <w:r w:rsidR="00ED366B" w:rsidRPr="002D1FA8">
        <w:rPr>
          <w:rFonts w:ascii="Times New Roman" w:hAnsi="Times New Roman" w:cs="Times New Roman"/>
          <w:sz w:val="28"/>
          <w:szCs w:val="28"/>
        </w:rPr>
        <w:t>с.</w:t>
      </w:r>
      <w:r w:rsidR="00577632">
        <w:rPr>
          <w:rFonts w:ascii="Times New Roman" w:hAnsi="Times New Roman" w:cs="Times New Roman"/>
          <w:sz w:val="28"/>
          <w:szCs w:val="28"/>
        </w:rPr>
        <w:t>20</w:t>
      </w:r>
      <w:r w:rsidR="00772494" w:rsidRPr="002D1FA8">
        <w:rPr>
          <w:rFonts w:ascii="Times New Roman" w:hAnsi="Times New Roman" w:cs="Times New Roman"/>
          <w:sz w:val="28"/>
          <w:szCs w:val="28"/>
        </w:rPr>
        <w:t>].</w:t>
      </w:r>
      <w:r w:rsidR="00577632">
        <w:rPr>
          <w:rFonts w:ascii="Times New Roman" w:hAnsi="Times New Roman" w:cs="Times New Roman"/>
          <w:sz w:val="28"/>
          <w:szCs w:val="28"/>
        </w:rPr>
        <w:t xml:space="preserve"> </w:t>
      </w:r>
    </w:p>
    <w:p w:rsidR="00577632" w:rsidRDefault="00577632" w:rsidP="002D1FA8">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термин бюджетирование, трактуется неоднозначно. </w:t>
      </w:r>
      <w:r w:rsidR="007B720B">
        <w:rPr>
          <w:rFonts w:ascii="Times New Roman" w:hAnsi="Times New Roman" w:cs="Times New Roman"/>
          <w:sz w:val="28"/>
          <w:szCs w:val="28"/>
        </w:rPr>
        <w:t>Вследствие</w:t>
      </w:r>
      <w:r>
        <w:rPr>
          <w:rFonts w:ascii="Times New Roman" w:hAnsi="Times New Roman" w:cs="Times New Roman"/>
          <w:sz w:val="28"/>
          <w:szCs w:val="28"/>
        </w:rPr>
        <w:t xml:space="preserve"> чего можно определить два направления в трактовке бюджетирования как экономической категории.</w:t>
      </w:r>
    </w:p>
    <w:p w:rsidR="007B720B" w:rsidRDefault="00577632" w:rsidP="002D1FA8">
      <w:pPr>
        <w:spacing w:after="0" w:line="360" w:lineRule="auto"/>
        <w:ind w:firstLine="720"/>
        <w:contextualSpacing/>
        <w:jc w:val="both"/>
        <w:rPr>
          <w:rFonts w:ascii="Times New Roman" w:hAnsi="Times New Roman" w:cs="Times New Roman"/>
          <w:sz w:val="28"/>
          <w:szCs w:val="28"/>
        </w:rPr>
      </w:pPr>
      <w:r w:rsidRPr="00577632">
        <w:rPr>
          <w:rFonts w:ascii="Times New Roman" w:hAnsi="Times New Roman" w:cs="Times New Roman"/>
          <w:sz w:val="28"/>
          <w:szCs w:val="28"/>
        </w:rPr>
        <w:t>В рамках первого направления бюджетирование, по сути, отождествляется с финансовым планированием, а в качестве объекта бюджетирования рассматриваются исключительно финансовые ресурсы.</w:t>
      </w:r>
    </w:p>
    <w:p w:rsidR="00577632" w:rsidRDefault="00577632" w:rsidP="002D1FA8">
      <w:pPr>
        <w:spacing w:after="0" w:line="360" w:lineRule="auto"/>
        <w:ind w:firstLine="720"/>
        <w:contextualSpacing/>
        <w:jc w:val="both"/>
        <w:rPr>
          <w:rFonts w:ascii="Times New Roman" w:hAnsi="Times New Roman" w:cs="Times New Roman"/>
          <w:sz w:val="28"/>
          <w:szCs w:val="28"/>
        </w:rPr>
      </w:pPr>
      <w:r w:rsidRPr="00577632">
        <w:rPr>
          <w:rFonts w:ascii="Times New Roman" w:hAnsi="Times New Roman" w:cs="Times New Roman"/>
          <w:sz w:val="28"/>
          <w:szCs w:val="28"/>
        </w:rPr>
        <w:t xml:space="preserve"> В рамках второго направления бюджетирование трактуется более широко как с точки зрения объекта его приложения, так и в методологическом плане. Здесь бюджетирование охватывает все сферы хозяйственной деятельности предприятия, а не только его финансовую составляющую. Бюджетирование в этом случае выступает как инструмент формирования и рационального использования всех ресурсов предприятия – материальных, трудовых, финансовых, информационных. Принципиальным различием двух подходов является то, что, согласно первому, объектом бюджетирования выступает поток финансовых ресурсов, а согласно второму – поток всех ресурсов хозяйствующего субъекта. Следует уточнить, что и в первом и во втором случаях бюджетирование выступает как управленческая технология, являясь не только инструментом планирования, но и средством </w:t>
      </w:r>
      <w:proofErr w:type="gramStart"/>
      <w:r w:rsidRPr="00577632">
        <w:rPr>
          <w:rFonts w:ascii="Times New Roman" w:hAnsi="Times New Roman" w:cs="Times New Roman"/>
          <w:sz w:val="28"/>
          <w:szCs w:val="28"/>
        </w:rPr>
        <w:lastRenderedPageBreak/>
        <w:t>контроля за</w:t>
      </w:r>
      <w:proofErr w:type="gramEnd"/>
      <w:r w:rsidRPr="00577632">
        <w:rPr>
          <w:rFonts w:ascii="Times New Roman" w:hAnsi="Times New Roman" w:cs="Times New Roman"/>
          <w:sz w:val="28"/>
          <w:szCs w:val="28"/>
        </w:rPr>
        <w:t xml:space="preserve"> состоя</w:t>
      </w:r>
      <w:r w:rsidR="007B720B">
        <w:rPr>
          <w:rFonts w:ascii="Times New Roman" w:hAnsi="Times New Roman" w:cs="Times New Roman"/>
          <w:sz w:val="28"/>
          <w:szCs w:val="28"/>
        </w:rPr>
        <w:t>нием и изменением финансов пред</w:t>
      </w:r>
      <w:r w:rsidRPr="00577632">
        <w:rPr>
          <w:rFonts w:ascii="Times New Roman" w:hAnsi="Times New Roman" w:cs="Times New Roman"/>
          <w:sz w:val="28"/>
          <w:szCs w:val="28"/>
        </w:rPr>
        <w:t>приятия в целом и в отдельном структурном подразделении.</w:t>
      </w:r>
    </w:p>
    <w:p w:rsidR="00577632" w:rsidRPr="002D1FA8" w:rsidRDefault="00577632" w:rsidP="002D1FA8">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7B720B">
        <w:rPr>
          <w:rFonts w:ascii="Times New Roman" w:hAnsi="Times New Roman" w:cs="Times New Roman"/>
          <w:sz w:val="28"/>
          <w:szCs w:val="28"/>
        </w:rPr>
        <w:t>большинство сходятся на том, что бюджетирование</w:t>
      </w:r>
      <w:r>
        <w:rPr>
          <w:rFonts w:ascii="Times New Roman" w:hAnsi="Times New Roman" w:cs="Times New Roman"/>
          <w:sz w:val="28"/>
          <w:szCs w:val="28"/>
        </w:rPr>
        <w:t>, представляет собой процесс подготовки отдельных бюджетов по структурным или функциональным подразделениям организации, разработанных на основе утвержденных руководством программ.</w:t>
      </w:r>
      <w:r w:rsidR="007B720B">
        <w:rPr>
          <w:rFonts w:ascii="Times New Roman" w:hAnsi="Times New Roman" w:cs="Times New Roman"/>
          <w:sz w:val="28"/>
          <w:szCs w:val="28"/>
        </w:rPr>
        <w:t xml:space="preserve"> (5 стр.88-89)</w:t>
      </w:r>
    </w:p>
    <w:p w:rsidR="003E51E2" w:rsidRPr="002D1FA8" w:rsidRDefault="00ED366B"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Б</w:t>
      </w:r>
      <w:r w:rsidR="003E51E2" w:rsidRPr="002D1FA8">
        <w:rPr>
          <w:rFonts w:ascii="Times New Roman" w:hAnsi="Times New Roman" w:cs="Times New Roman"/>
          <w:sz w:val="28"/>
          <w:szCs w:val="28"/>
        </w:rPr>
        <w:t>юджетирование определяется как:</w:t>
      </w:r>
    </w:p>
    <w:p w:rsidR="00ED366B" w:rsidRPr="002D1FA8" w:rsidRDefault="00ED366B"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а) система внутрипроизводственного управления, использующая определенные финансовые инструменты, называемые бюджетами;</w:t>
      </w:r>
    </w:p>
    <w:p w:rsidR="00772494" w:rsidRPr="002D1FA8" w:rsidRDefault="00ED366B"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б) процесс непрерывного составления финансовых планов (бюджетов) и смет;</w:t>
      </w:r>
    </w:p>
    <w:p w:rsidR="00ED366B" w:rsidRPr="002D1FA8" w:rsidRDefault="00ED366B"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 технология составления скоординированного по всем подразделениям или функциям плана работы организации;</w:t>
      </w:r>
    </w:p>
    <w:p w:rsidR="00ED366B" w:rsidRPr="002D1FA8" w:rsidRDefault="00ED366B"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г) вводится понятие «бюджетное управление», обозначающее управление предприятием посредством составления краткосрочных бюджетов;</w:t>
      </w:r>
    </w:p>
    <w:p w:rsidR="00772494" w:rsidRPr="002D1FA8" w:rsidRDefault="00ED366B"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д) выделяют особые (отличные от принципов планирования) принципы бюджетирования: создание корпоративной базы данных; конфиденциальность сохра</w:t>
      </w:r>
      <w:r w:rsidR="003E51E2" w:rsidRPr="002D1FA8">
        <w:rPr>
          <w:rFonts w:ascii="Times New Roman" w:hAnsi="Times New Roman" w:cs="Times New Roman"/>
          <w:sz w:val="28"/>
          <w:szCs w:val="28"/>
        </w:rPr>
        <w:t>няемых данных и результатов.</w:t>
      </w:r>
      <w:bookmarkStart w:id="4" w:name="page21"/>
      <w:bookmarkEnd w:id="4"/>
    </w:p>
    <w:p w:rsidR="008444F3" w:rsidRPr="002D1FA8" w:rsidRDefault="00772494" w:rsidP="002D1FA8">
      <w:pPr>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О</w:t>
      </w:r>
      <w:r w:rsidR="00D149CF" w:rsidRPr="002D1FA8">
        <w:rPr>
          <w:rFonts w:ascii="Times New Roman" w:hAnsi="Times New Roman" w:cs="Times New Roman"/>
          <w:sz w:val="28"/>
          <w:szCs w:val="28"/>
        </w:rPr>
        <w:t>бъектом бюджетирования являетс</w:t>
      </w:r>
      <w:r w:rsidR="008444F3" w:rsidRPr="002D1FA8">
        <w:rPr>
          <w:rFonts w:ascii="Times New Roman" w:hAnsi="Times New Roman" w:cs="Times New Roman"/>
          <w:sz w:val="28"/>
          <w:szCs w:val="28"/>
        </w:rPr>
        <w:t>я бизнес (вид или сфера хозяйст</w:t>
      </w:r>
      <w:r w:rsidR="00D149CF" w:rsidRPr="002D1FA8">
        <w:rPr>
          <w:rFonts w:ascii="Times New Roman" w:hAnsi="Times New Roman" w:cs="Times New Roman"/>
          <w:sz w:val="28"/>
          <w:szCs w:val="28"/>
        </w:rPr>
        <w:t>венной деятельности).</w:t>
      </w:r>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Необходимость использования системы бюджетирования, то есть ее</w:t>
      </w:r>
      <w:r w:rsidR="008444F3" w:rsidRPr="002D1FA8">
        <w:rPr>
          <w:rFonts w:ascii="Times New Roman" w:hAnsi="Times New Roman" w:cs="Times New Roman"/>
          <w:sz w:val="28"/>
          <w:szCs w:val="28"/>
        </w:rPr>
        <w:t xml:space="preserve"> </w:t>
      </w:r>
      <w:r w:rsidRPr="002D1FA8">
        <w:rPr>
          <w:rFonts w:ascii="Times New Roman" w:hAnsi="Times New Roman" w:cs="Times New Roman"/>
          <w:sz w:val="28"/>
          <w:szCs w:val="28"/>
        </w:rPr>
        <w:t>общая цель состоит в том, чтобы обеспе</w:t>
      </w:r>
      <w:r w:rsidR="008444F3" w:rsidRPr="002D1FA8">
        <w:rPr>
          <w:rFonts w:ascii="Times New Roman" w:hAnsi="Times New Roman" w:cs="Times New Roman"/>
          <w:sz w:val="28"/>
          <w:szCs w:val="28"/>
        </w:rPr>
        <w:t>чить предсказуемость и управляе</w:t>
      </w:r>
      <w:r w:rsidRPr="002D1FA8">
        <w:rPr>
          <w:rFonts w:ascii="Times New Roman" w:hAnsi="Times New Roman" w:cs="Times New Roman"/>
          <w:sz w:val="28"/>
          <w:szCs w:val="28"/>
        </w:rPr>
        <w:t xml:space="preserve">мость работы предприятия. </w:t>
      </w:r>
      <w:proofErr w:type="gramStart"/>
      <w:r w:rsidRPr="002D1FA8">
        <w:rPr>
          <w:rFonts w:ascii="Times New Roman" w:hAnsi="Times New Roman" w:cs="Times New Roman"/>
          <w:sz w:val="28"/>
          <w:szCs w:val="28"/>
        </w:rPr>
        <w:t>Практическая цель бюджетирования - разработка итоговых форм бюджета, данные которых позволят получить руководству ясную картину текущей и будущей финансовой ситуации на предприятии с точки зрения оценки трех важнейших финансовых показателей: прибыли,</w:t>
      </w:r>
      <w:r w:rsidR="00772494" w:rsidRPr="002D1FA8">
        <w:rPr>
          <w:rFonts w:ascii="Times New Roman" w:hAnsi="Times New Roman" w:cs="Times New Roman"/>
          <w:sz w:val="28"/>
          <w:szCs w:val="28"/>
        </w:rPr>
        <w:t xml:space="preserve"> </w:t>
      </w:r>
      <w:r w:rsidRPr="002D1FA8">
        <w:rPr>
          <w:rFonts w:ascii="Times New Roman" w:hAnsi="Times New Roman" w:cs="Times New Roman"/>
          <w:sz w:val="28"/>
          <w:szCs w:val="28"/>
        </w:rPr>
        <w:t>остатков денежных средств и результатов финансовых потоков.</w:t>
      </w:r>
      <w:proofErr w:type="gramEnd"/>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Задачи бюджетирования заключаются в следующем:</w:t>
      </w:r>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планирование важнейших аспектов</w:t>
      </w:r>
      <w:r w:rsidR="008444F3" w:rsidRPr="002D1FA8">
        <w:rPr>
          <w:rFonts w:ascii="Times New Roman" w:hAnsi="Times New Roman" w:cs="Times New Roman"/>
          <w:sz w:val="28"/>
          <w:szCs w:val="28"/>
        </w:rPr>
        <w:t xml:space="preserve"> деятельности предприятия (теку</w:t>
      </w:r>
      <w:r w:rsidRPr="002D1FA8">
        <w:rPr>
          <w:rFonts w:ascii="Times New Roman" w:hAnsi="Times New Roman" w:cs="Times New Roman"/>
          <w:sz w:val="28"/>
          <w:szCs w:val="28"/>
        </w:rPr>
        <w:t>щее финансовое планирование);</w:t>
      </w:r>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lastRenderedPageBreak/>
        <w:t xml:space="preserve">- обеспечение сбалансированности </w:t>
      </w:r>
      <w:r w:rsidR="008444F3" w:rsidRPr="002D1FA8">
        <w:rPr>
          <w:rFonts w:ascii="Times New Roman" w:hAnsi="Times New Roman" w:cs="Times New Roman"/>
          <w:sz w:val="28"/>
          <w:szCs w:val="28"/>
        </w:rPr>
        <w:t>показателей (обеспечение коорди</w:t>
      </w:r>
      <w:r w:rsidRPr="002D1FA8">
        <w:rPr>
          <w:rFonts w:ascii="Times New Roman" w:hAnsi="Times New Roman" w:cs="Times New Roman"/>
          <w:sz w:val="28"/>
          <w:szCs w:val="28"/>
        </w:rPr>
        <w:t>нации, кооперации и коммуникации подразделений предприятия);</w:t>
      </w:r>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текущий мониторинг деятельнос</w:t>
      </w:r>
      <w:r w:rsidR="008444F3" w:rsidRPr="002D1FA8">
        <w:rPr>
          <w:rFonts w:ascii="Times New Roman" w:hAnsi="Times New Roman" w:cs="Times New Roman"/>
          <w:sz w:val="28"/>
          <w:szCs w:val="28"/>
        </w:rPr>
        <w:t>ти предприятия по системе «</w:t>
      </w:r>
      <w:proofErr w:type="spellStart"/>
      <w:r w:rsidR="008444F3" w:rsidRPr="002D1FA8">
        <w:rPr>
          <w:rFonts w:ascii="Times New Roman" w:hAnsi="Times New Roman" w:cs="Times New Roman"/>
          <w:sz w:val="28"/>
          <w:szCs w:val="28"/>
        </w:rPr>
        <w:t>план</w:t>
      </w:r>
      <w:r w:rsidRPr="002D1FA8">
        <w:rPr>
          <w:rFonts w:ascii="Times New Roman" w:hAnsi="Times New Roman" w:cs="Times New Roman"/>
          <w:sz w:val="28"/>
          <w:szCs w:val="28"/>
        </w:rPr>
        <w:t>факт</w:t>
      </w:r>
      <w:proofErr w:type="spellEnd"/>
      <w:r w:rsidRPr="002D1FA8">
        <w:rPr>
          <w:rFonts w:ascii="Times New Roman" w:hAnsi="Times New Roman" w:cs="Times New Roman"/>
          <w:sz w:val="28"/>
          <w:szCs w:val="28"/>
        </w:rPr>
        <w:t xml:space="preserve">» (создание базы для оценки и контроля планов предприятия); </w:t>
      </w:r>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делегирование полномочий и распр</w:t>
      </w:r>
      <w:r w:rsidR="008444F3" w:rsidRPr="002D1FA8">
        <w:rPr>
          <w:rFonts w:ascii="Times New Roman" w:hAnsi="Times New Roman" w:cs="Times New Roman"/>
          <w:sz w:val="28"/>
          <w:szCs w:val="28"/>
        </w:rPr>
        <w:t>еделение ответственности (испол</w:t>
      </w:r>
      <w:r w:rsidRPr="002D1FA8">
        <w:rPr>
          <w:rFonts w:ascii="Times New Roman" w:hAnsi="Times New Roman" w:cs="Times New Roman"/>
          <w:sz w:val="28"/>
          <w:szCs w:val="28"/>
        </w:rPr>
        <w:t>нение требований законов и контрактов).</w:t>
      </w:r>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Таким образом, главной задачей бю</w:t>
      </w:r>
      <w:r w:rsidR="008444F3" w:rsidRPr="002D1FA8">
        <w:rPr>
          <w:rFonts w:ascii="Times New Roman" w:hAnsi="Times New Roman" w:cs="Times New Roman"/>
          <w:sz w:val="28"/>
          <w:szCs w:val="28"/>
        </w:rPr>
        <w:t>джетирования является обоснован</w:t>
      </w:r>
      <w:r w:rsidRPr="002D1FA8">
        <w:rPr>
          <w:rFonts w:ascii="Times New Roman" w:hAnsi="Times New Roman" w:cs="Times New Roman"/>
          <w:sz w:val="28"/>
          <w:szCs w:val="28"/>
        </w:rPr>
        <w:t>ное планирование деятельности предприятия с целью обеспечения текущего контроля деятельности.</w:t>
      </w:r>
      <w:bookmarkStart w:id="5" w:name="page23"/>
      <w:bookmarkEnd w:id="5"/>
    </w:p>
    <w:p w:rsidR="008444F3"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Взаимосвязь финансового планирования и бюджетирования состоит в том, что бюджетирование является инст</w:t>
      </w:r>
      <w:r w:rsidR="008444F3" w:rsidRPr="002D1FA8">
        <w:rPr>
          <w:rFonts w:ascii="Times New Roman" w:hAnsi="Times New Roman" w:cs="Times New Roman"/>
          <w:sz w:val="28"/>
          <w:szCs w:val="28"/>
        </w:rPr>
        <w:t>рументом (методом) совершенство</w:t>
      </w:r>
      <w:r w:rsidRPr="002D1FA8">
        <w:rPr>
          <w:rFonts w:ascii="Times New Roman" w:hAnsi="Times New Roman" w:cs="Times New Roman"/>
          <w:sz w:val="28"/>
          <w:szCs w:val="28"/>
        </w:rPr>
        <w:t xml:space="preserve">вания финансового планирования на предприятии. То есть, бюджетирование включает в себя планирование и контроль: результатов производственной деятельности; движения материальных потоков, численности персонала и объектов управления; доходов, расходов </w:t>
      </w:r>
      <w:r w:rsidR="008444F3" w:rsidRPr="002D1FA8">
        <w:rPr>
          <w:rFonts w:ascii="Times New Roman" w:hAnsi="Times New Roman" w:cs="Times New Roman"/>
          <w:sz w:val="28"/>
          <w:szCs w:val="28"/>
        </w:rPr>
        <w:t>и финансовых результатов; движе</w:t>
      </w:r>
      <w:r w:rsidRPr="002D1FA8">
        <w:rPr>
          <w:rFonts w:ascii="Times New Roman" w:hAnsi="Times New Roman" w:cs="Times New Roman"/>
          <w:sz w:val="28"/>
          <w:szCs w:val="28"/>
        </w:rPr>
        <w:t>ния обязательств и финансовых ресурсов; инвестиционной деятельности.</w:t>
      </w:r>
    </w:p>
    <w:p w:rsidR="00114F2A"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Методология  бюджетирования реа</w:t>
      </w:r>
      <w:r w:rsidR="008444F3" w:rsidRPr="002D1FA8">
        <w:rPr>
          <w:rFonts w:ascii="Times New Roman" w:hAnsi="Times New Roman" w:cs="Times New Roman"/>
          <w:sz w:val="28"/>
          <w:szCs w:val="28"/>
        </w:rPr>
        <w:t>лизует принцип  финансового пла</w:t>
      </w:r>
      <w:r w:rsidRPr="002D1FA8">
        <w:rPr>
          <w:rFonts w:ascii="Times New Roman" w:hAnsi="Times New Roman" w:cs="Times New Roman"/>
          <w:sz w:val="28"/>
          <w:szCs w:val="28"/>
        </w:rPr>
        <w:t>нирования - управление по отклонениям фактических п</w:t>
      </w:r>
      <w:r w:rsidR="008444F3" w:rsidRPr="002D1FA8">
        <w:rPr>
          <w:rFonts w:ascii="Times New Roman" w:hAnsi="Times New Roman" w:cs="Times New Roman"/>
          <w:sz w:val="28"/>
          <w:szCs w:val="28"/>
        </w:rPr>
        <w:t>оказателей от плано</w:t>
      </w:r>
      <w:r w:rsidRPr="002D1FA8">
        <w:rPr>
          <w:rFonts w:ascii="Times New Roman" w:hAnsi="Times New Roman" w:cs="Times New Roman"/>
          <w:sz w:val="28"/>
          <w:szCs w:val="28"/>
        </w:rPr>
        <w:t>вых с осуществлением анализа причин и характера отклонений.</w:t>
      </w:r>
    </w:p>
    <w:p w:rsidR="00772494"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Различие бюджетирования и финансового планирования заключается в том, что все бюджетные показатели, планируемые в различных бюджетах,</w:t>
      </w:r>
      <w:r w:rsidR="008444F3" w:rsidRPr="002D1FA8">
        <w:rPr>
          <w:rFonts w:ascii="Times New Roman" w:hAnsi="Times New Roman" w:cs="Times New Roman"/>
          <w:sz w:val="28"/>
          <w:szCs w:val="28"/>
        </w:rPr>
        <w:t xml:space="preserve"> должны  быть  взаимосвязаны.  </w:t>
      </w:r>
      <w:r w:rsidRPr="002D1FA8">
        <w:rPr>
          <w:rFonts w:ascii="Times New Roman" w:hAnsi="Times New Roman" w:cs="Times New Roman"/>
          <w:sz w:val="28"/>
          <w:szCs w:val="28"/>
        </w:rPr>
        <w:t>В  частности</w:t>
      </w:r>
      <w:r w:rsidR="008444F3" w:rsidRPr="002D1FA8">
        <w:rPr>
          <w:rFonts w:ascii="Times New Roman" w:hAnsi="Times New Roman" w:cs="Times New Roman"/>
          <w:sz w:val="28"/>
          <w:szCs w:val="28"/>
        </w:rPr>
        <w:t>,  по  всем  функциональным  на</w:t>
      </w:r>
      <w:r w:rsidRPr="002D1FA8">
        <w:rPr>
          <w:rFonts w:ascii="Times New Roman" w:hAnsi="Times New Roman" w:cs="Times New Roman"/>
          <w:sz w:val="28"/>
          <w:szCs w:val="28"/>
        </w:rPr>
        <w:t>правлениям предприятия увязываются пла</w:t>
      </w:r>
      <w:r w:rsidR="008444F3" w:rsidRPr="002D1FA8">
        <w:rPr>
          <w:rFonts w:ascii="Times New Roman" w:hAnsi="Times New Roman" w:cs="Times New Roman"/>
          <w:sz w:val="28"/>
          <w:szCs w:val="28"/>
        </w:rPr>
        <w:t>ны по доходам и расходам, посту</w:t>
      </w:r>
      <w:r w:rsidRPr="002D1FA8">
        <w:rPr>
          <w:rFonts w:ascii="Times New Roman" w:hAnsi="Times New Roman" w:cs="Times New Roman"/>
          <w:sz w:val="28"/>
          <w:szCs w:val="28"/>
        </w:rPr>
        <w:t xml:space="preserve">плениям и выплатам денежных средств, </w:t>
      </w:r>
      <w:r w:rsidR="008444F3" w:rsidRPr="002D1FA8">
        <w:rPr>
          <w:rFonts w:ascii="Times New Roman" w:hAnsi="Times New Roman" w:cs="Times New Roman"/>
          <w:sz w:val="28"/>
          <w:szCs w:val="28"/>
        </w:rPr>
        <w:t>поступлению и расходу материаль</w:t>
      </w:r>
      <w:r w:rsidRPr="002D1FA8">
        <w:rPr>
          <w:rFonts w:ascii="Times New Roman" w:hAnsi="Times New Roman" w:cs="Times New Roman"/>
          <w:sz w:val="28"/>
          <w:szCs w:val="28"/>
        </w:rPr>
        <w:t>ных ресурсов; по всем уровням управления предприятия координируются материальные и финансовые потоки.</w:t>
      </w:r>
      <w:r w:rsidR="00B66040">
        <w:rPr>
          <w:rFonts w:ascii="Times New Roman" w:hAnsi="Times New Roman" w:cs="Times New Roman"/>
          <w:sz w:val="28"/>
          <w:szCs w:val="28"/>
        </w:rPr>
        <w:t>(10)</w:t>
      </w:r>
    </w:p>
    <w:p w:rsidR="007B720B" w:rsidRDefault="00703AC4"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007B720B">
        <w:rPr>
          <w:rFonts w:ascii="Times New Roman" w:hAnsi="Times New Roman" w:cs="Times New Roman"/>
          <w:sz w:val="28"/>
          <w:szCs w:val="28"/>
        </w:rPr>
        <w:t>еобходимо учитывать основные ограничивающие и лимитирующие факторы, влияющие на финансовую деятельность предприятия, с которых должен начинаться расчет бюджета. Такие факторы можно разделить на две категории:</w:t>
      </w:r>
    </w:p>
    <w:p w:rsidR="007B720B" w:rsidRDefault="007B720B"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внешние</w:t>
      </w:r>
      <w:proofErr w:type="gramEnd"/>
      <w:r>
        <w:rPr>
          <w:rFonts w:ascii="Times New Roman" w:hAnsi="Times New Roman" w:cs="Times New Roman"/>
          <w:sz w:val="28"/>
          <w:szCs w:val="28"/>
        </w:rPr>
        <w:t>, к ним относится лимит прода</w:t>
      </w:r>
      <w:r w:rsidR="00E20D5A">
        <w:rPr>
          <w:rFonts w:ascii="Times New Roman" w:hAnsi="Times New Roman" w:cs="Times New Roman"/>
          <w:sz w:val="28"/>
          <w:szCs w:val="28"/>
        </w:rPr>
        <w:t>ж и лимит материальных ресурсов. Этот лимит фиксируется действиями специалисто</w:t>
      </w:r>
      <w:proofErr w:type="gramStart"/>
      <w:r w:rsidR="00E20D5A">
        <w:rPr>
          <w:rFonts w:ascii="Times New Roman" w:hAnsi="Times New Roman" w:cs="Times New Roman"/>
          <w:sz w:val="28"/>
          <w:szCs w:val="28"/>
        </w:rPr>
        <w:t>в-</w:t>
      </w:r>
      <w:proofErr w:type="gramEnd"/>
      <w:r w:rsidR="00E20D5A">
        <w:rPr>
          <w:rFonts w:ascii="Times New Roman" w:hAnsi="Times New Roman" w:cs="Times New Roman"/>
          <w:sz w:val="28"/>
          <w:szCs w:val="28"/>
        </w:rPr>
        <w:t xml:space="preserve"> маркетологов и уровнем спроса на продукцию ;</w:t>
      </w:r>
    </w:p>
    <w:p w:rsidR="00E20D5A" w:rsidRDefault="00E20D5A"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внутренние, к ним относиться лимиты производственных мощностей и финансовых ресурсов. Эти ограничения связаны с тем, что наличие достаточных производственных мощностей увеличивает или уменьшает возможности удовлетворить платежеспособный спрос клиентов.</w:t>
      </w:r>
    </w:p>
    <w:p w:rsidR="00E20D5A" w:rsidRDefault="00E20D5A"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направлений деятельности организации, лимитирующие факторы могут различаться. (7 стр. 12)</w:t>
      </w:r>
    </w:p>
    <w:p w:rsidR="0068613E" w:rsidRDefault="0068613E"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Наличие барьеров во внутренней среде организации, препятствует генерированию информации, а значит и нормальному функционированию системы бюджетирования. В качестве барьеров на уровне предприятия выступают такие как:</w:t>
      </w:r>
    </w:p>
    <w:p w:rsidR="0068613E" w:rsidRDefault="0068613E"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отрицательный опят прошлых лет;</w:t>
      </w:r>
    </w:p>
    <w:p w:rsidR="0068613E" w:rsidRDefault="0068613E"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ограниченность ресурсов, как </w:t>
      </w:r>
      <w:proofErr w:type="gramStart"/>
      <w:r>
        <w:rPr>
          <w:rFonts w:ascii="Times New Roman" w:hAnsi="Times New Roman" w:cs="Times New Roman"/>
          <w:sz w:val="28"/>
          <w:szCs w:val="28"/>
        </w:rPr>
        <w:t>материальных</w:t>
      </w:r>
      <w:proofErr w:type="gramEnd"/>
      <w:r>
        <w:rPr>
          <w:rFonts w:ascii="Times New Roman" w:hAnsi="Times New Roman" w:cs="Times New Roman"/>
          <w:sz w:val="28"/>
          <w:szCs w:val="28"/>
        </w:rPr>
        <w:t xml:space="preserve"> так и временных, за счет концентрации на оперативной работе;</w:t>
      </w:r>
    </w:p>
    <w:p w:rsidR="0068613E" w:rsidRDefault="0068613E"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высокие риски, и страх к чему-либо новому;</w:t>
      </w:r>
    </w:p>
    <w:p w:rsidR="0068613E" w:rsidRDefault="0068613E"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-трудность переориентации мышления. (8 стр. 2)</w:t>
      </w:r>
    </w:p>
    <w:p w:rsidR="00E20D5A" w:rsidRDefault="00E20D5A" w:rsidP="007B720B">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целях эффективности управления, бюджет должен представлять собой систему </w:t>
      </w:r>
      <w:r w:rsidR="0068613E">
        <w:rPr>
          <w:rFonts w:ascii="Times New Roman" w:hAnsi="Times New Roman" w:cs="Times New Roman"/>
          <w:sz w:val="28"/>
          <w:szCs w:val="28"/>
        </w:rPr>
        <w:t>в которой соприкасаются три функции одновременно</w:t>
      </w:r>
      <w:proofErr w:type="gramStart"/>
      <w:r w:rsidR="0068613E">
        <w:rPr>
          <w:rFonts w:ascii="Times New Roman" w:hAnsi="Times New Roman" w:cs="Times New Roman"/>
          <w:sz w:val="28"/>
          <w:szCs w:val="28"/>
        </w:rPr>
        <w:t xml:space="preserve"> :</w:t>
      </w:r>
      <w:proofErr w:type="gramEnd"/>
      <w:r w:rsidR="0068613E">
        <w:rPr>
          <w:rFonts w:ascii="Times New Roman" w:hAnsi="Times New Roman" w:cs="Times New Roman"/>
          <w:sz w:val="28"/>
          <w:szCs w:val="28"/>
        </w:rPr>
        <w:t xml:space="preserve"> планирование, учет, контроль. Должен быть разработан процесс бюджетирования</w:t>
      </w:r>
      <w:proofErr w:type="gramStart"/>
      <w:r w:rsidR="0068613E">
        <w:rPr>
          <w:rFonts w:ascii="Times New Roman" w:hAnsi="Times New Roman" w:cs="Times New Roman"/>
          <w:sz w:val="28"/>
          <w:szCs w:val="28"/>
        </w:rPr>
        <w:t xml:space="preserve"> ,</w:t>
      </w:r>
      <w:proofErr w:type="gramEnd"/>
      <w:r w:rsidR="0068613E">
        <w:rPr>
          <w:rFonts w:ascii="Times New Roman" w:hAnsi="Times New Roman" w:cs="Times New Roman"/>
          <w:sz w:val="28"/>
          <w:szCs w:val="28"/>
        </w:rPr>
        <w:t xml:space="preserve"> включающий в себя типовые бюджетные формы, разграничение ответственности, определение путей взаимодействия, методики бюджетирования и процедуры контроля.</w:t>
      </w:r>
    </w:p>
    <w:p w:rsidR="00DC02A9" w:rsidRPr="002D1FA8" w:rsidRDefault="00DC02A9" w:rsidP="002D1FA8">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 зависимости от методов формирования, выделяют различные виды бюджетов.</w:t>
      </w:r>
    </w:p>
    <w:p w:rsidR="00675D91" w:rsidRPr="002D1FA8" w:rsidRDefault="00675D91" w:rsidP="002D1FA8">
      <w:pPr>
        <w:widowControl w:val="0"/>
        <w:autoSpaceDE w:val="0"/>
        <w:autoSpaceDN w:val="0"/>
        <w:adjustRightInd w:val="0"/>
        <w:spacing w:after="0" w:line="360" w:lineRule="auto"/>
        <w:ind w:firstLine="720"/>
        <w:contextualSpacing/>
        <w:rPr>
          <w:rFonts w:ascii="Times New Roman" w:hAnsi="Times New Roman" w:cs="Times New Roman"/>
          <w:sz w:val="28"/>
          <w:szCs w:val="28"/>
        </w:rPr>
      </w:pPr>
      <w:bookmarkStart w:id="6" w:name="page27"/>
      <w:bookmarkEnd w:id="6"/>
    </w:p>
    <w:p w:rsidR="00773EA6" w:rsidRPr="002D1FA8" w:rsidRDefault="00114F2A" w:rsidP="002D1FA8">
      <w:pPr>
        <w:widowControl w:val="0"/>
        <w:autoSpaceDE w:val="0"/>
        <w:autoSpaceDN w:val="0"/>
        <w:adjustRightInd w:val="0"/>
        <w:spacing w:after="0" w:line="360" w:lineRule="auto"/>
        <w:ind w:firstLine="720"/>
        <w:contextualSpacing/>
        <w:rPr>
          <w:rFonts w:ascii="Times New Roman" w:hAnsi="Times New Roman" w:cs="Times New Roman"/>
          <w:sz w:val="28"/>
          <w:szCs w:val="28"/>
        </w:rPr>
      </w:pPr>
      <w:r w:rsidRPr="002D1FA8">
        <w:rPr>
          <w:rFonts w:ascii="Times New Roman" w:hAnsi="Times New Roman" w:cs="Times New Roman"/>
          <w:sz w:val="28"/>
          <w:szCs w:val="28"/>
        </w:rPr>
        <w:t xml:space="preserve"> 1.</w:t>
      </w:r>
      <w:r w:rsidR="004718C8">
        <w:rPr>
          <w:rFonts w:ascii="Times New Roman" w:hAnsi="Times New Roman" w:cs="Times New Roman"/>
          <w:sz w:val="28"/>
          <w:szCs w:val="28"/>
        </w:rPr>
        <w:t>3</w:t>
      </w:r>
      <w:r w:rsidRPr="002D1FA8">
        <w:rPr>
          <w:rFonts w:ascii="Times New Roman" w:hAnsi="Times New Roman" w:cs="Times New Roman"/>
          <w:sz w:val="28"/>
          <w:szCs w:val="28"/>
        </w:rPr>
        <w:t xml:space="preserve"> Основные виды бюджетов предприятия и методы их составления</w:t>
      </w:r>
    </w:p>
    <w:p w:rsidR="00114F2A" w:rsidRPr="002D1FA8" w:rsidRDefault="00114F2A" w:rsidP="002D1FA8">
      <w:pPr>
        <w:widowControl w:val="0"/>
        <w:autoSpaceDE w:val="0"/>
        <w:autoSpaceDN w:val="0"/>
        <w:adjustRightInd w:val="0"/>
        <w:spacing w:after="0" w:line="360" w:lineRule="auto"/>
        <w:ind w:firstLine="720"/>
        <w:contextualSpacing/>
        <w:rPr>
          <w:rFonts w:ascii="Times New Roman" w:hAnsi="Times New Roman" w:cs="Times New Roman"/>
          <w:sz w:val="28"/>
          <w:szCs w:val="28"/>
        </w:rPr>
      </w:pPr>
    </w:p>
    <w:p w:rsidR="005641F3" w:rsidRDefault="00D149CF" w:rsidP="005641F3">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Бюджет представляет собой директивный план будущих операций и </w:t>
      </w:r>
      <w:r w:rsidRPr="002D1FA8">
        <w:rPr>
          <w:rFonts w:ascii="Times New Roman" w:hAnsi="Times New Roman" w:cs="Times New Roman"/>
          <w:sz w:val="28"/>
          <w:szCs w:val="28"/>
        </w:rPr>
        <w:lastRenderedPageBreak/>
        <w:t>используется для планирования, контроля</w:t>
      </w:r>
      <w:r w:rsidR="00114F2A" w:rsidRPr="002D1FA8">
        <w:rPr>
          <w:rFonts w:ascii="Times New Roman" w:hAnsi="Times New Roman" w:cs="Times New Roman"/>
          <w:sz w:val="28"/>
          <w:szCs w:val="28"/>
        </w:rPr>
        <w:t xml:space="preserve"> и оценки эффективности деятель</w:t>
      </w:r>
      <w:r w:rsidRPr="002D1FA8">
        <w:rPr>
          <w:rFonts w:ascii="Times New Roman" w:hAnsi="Times New Roman" w:cs="Times New Roman"/>
          <w:sz w:val="28"/>
          <w:szCs w:val="28"/>
        </w:rPr>
        <w:t>но</w:t>
      </w:r>
      <w:r w:rsidR="00DC02A9" w:rsidRPr="002D1FA8">
        <w:rPr>
          <w:rFonts w:ascii="Times New Roman" w:hAnsi="Times New Roman" w:cs="Times New Roman"/>
          <w:sz w:val="28"/>
          <w:szCs w:val="28"/>
        </w:rPr>
        <w:t>с</w:t>
      </w:r>
      <w:r w:rsidRPr="002D1FA8">
        <w:rPr>
          <w:rFonts w:ascii="Times New Roman" w:hAnsi="Times New Roman" w:cs="Times New Roman"/>
          <w:sz w:val="28"/>
          <w:szCs w:val="28"/>
        </w:rPr>
        <w:t>ти компании</w:t>
      </w:r>
      <w:r w:rsidR="00DC02A9" w:rsidRPr="002D1FA8">
        <w:rPr>
          <w:rFonts w:ascii="Times New Roman" w:hAnsi="Times New Roman" w:cs="Times New Roman"/>
          <w:sz w:val="28"/>
          <w:szCs w:val="28"/>
        </w:rPr>
        <w:t xml:space="preserve">. </w:t>
      </w:r>
      <w:r w:rsidR="00773478">
        <w:rPr>
          <w:rFonts w:ascii="Times New Roman" w:hAnsi="Times New Roman" w:cs="Times New Roman"/>
          <w:sz w:val="28"/>
          <w:szCs w:val="28"/>
        </w:rPr>
        <w:t>Выделяют следующие виды</w:t>
      </w:r>
      <w:r w:rsidR="00703AC4">
        <w:rPr>
          <w:rFonts w:ascii="Times New Roman" w:hAnsi="Times New Roman" w:cs="Times New Roman"/>
          <w:sz w:val="28"/>
          <w:szCs w:val="28"/>
        </w:rPr>
        <w:t xml:space="preserve"> бюджетов</w:t>
      </w:r>
      <w:r w:rsidR="00A73325">
        <w:rPr>
          <w:rFonts w:ascii="Times New Roman" w:hAnsi="Times New Roman" w:cs="Times New Roman"/>
          <w:sz w:val="28"/>
          <w:szCs w:val="28"/>
        </w:rPr>
        <w:t>:</w:t>
      </w:r>
      <w:r w:rsidR="00703AC4">
        <w:rPr>
          <w:rFonts w:ascii="Times New Roman" w:hAnsi="Times New Roman" w:cs="Times New Roman"/>
          <w:sz w:val="28"/>
          <w:szCs w:val="28"/>
        </w:rPr>
        <w:t xml:space="preserve"> </w:t>
      </w:r>
      <w:r w:rsidR="00134A77">
        <w:rPr>
          <w:rFonts w:ascii="Times New Roman" w:hAnsi="Times New Roman" w:cs="Times New Roman"/>
          <w:sz w:val="28"/>
          <w:szCs w:val="28"/>
        </w:rPr>
        <w:t xml:space="preserve"> </w:t>
      </w:r>
      <w:r w:rsidR="00134A77" w:rsidRPr="00BB456A">
        <w:rPr>
          <w:rFonts w:ascii="Times New Roman" w:hAnsi="Times New Roman" w:cs="Times New Roman"/>
          <w:sz w:val="28"/>
          <w:szCs w:val="28"/>
        </w:rPr>
        <w:t>[</w:t>
      </w:r>
      <w:r w:rsidR="00B105E5">
        <w:rPr>
          <w:rFonts w:ascii="Times New Roman" w:hAnsi="Times New Roman" w:cs="Times New Roman"/>
          <w:sz w:val="28"/>
          <w:szCs w:val="28"/>
        </w:rPr>
        <w:t>3</w:t>
      </w:r>
      <w:r w:rsidR="00134A77">
        <w:rPr>
          <w:rFonts w:ascii="Times New Roman" w:hAnsi="Times New Roman" w:cs="Times New Roman"/>
          <w:sz w:val="28"/>
          <w:szCs w:val="28"/>
        </w:rPr>
        <w:t>, с 98 - 107</w:t>
      </w:r>
      <w:r w:rsidR="00134A77" w:rsidRPr="00BB456A">
        <w:rPr>
          <w:rFonts w:ascii="Times New Roman" w:hAnsi="Times New Roman" w:cs="Times New Roman"/>
          <w:sz w:val="28"/>
          <w:szCs w:val="28"/>
        </w:rPr>
        <w:t>]</w:t>
      </w:r>
      <w:r w:rsidRPr="002D1FA8">
        <w:rPr>
          <w:rFonts w:ascii="Times New Roman" w:hAnsi="Times New Roman" w:cs="Times New Roman"/>
          <w:sz w:val="28"/>
          <w:szCs w:val="28"/>
        </w:rPr>
        <w:t>.</w:t>
      </w:r>
    </w:p>
    <w:p w:rsidR="00773478" w:rsidRPr="00A73325" w:rsidRDefault="00773478" w:rsidP="00A73325">
      <w:pPr>
        <w:pStyle w:val="ac"/>
        <w:widowControl w:val="0"/>
        <w:numPr>
          <w:ilvl w:val="0"/>
          <w:numId w:val="32"/>
        </w:numPr>
        <w:overflowPunct w:val="0"/>
        <w:autoSpaceDE w:val="0"/>
        <w:autoSpaceDN w:val="0"/>
        <w:adjustRightInd w:val="0"/>
        <w:spacing w:after="0"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 xml:space="preserve">Бюджеты, построенные по принципу «снизу вверх». Предусматривают сбор и постепенную передачу информации от исполнителей к менеджерам нижнего уровня и далее к руководству компании. Основным недостатком таких бюджетов является то, что много сил и времени уходит на согласование бюджетов, а </w:t>
      </w:r>
      <w:proofErr w:type="spellStart"/>
      <w:r w:rsidRPr="00A73325">
        <w:rPr>
          <w:rFonts w:ascii="Times New Roman" w:hAnsi="Times New Roman" w:cs="Times New Roman"/>
          <w:sz w:val="28"/>
          <w:szCs w:val="28"/>
        </w:rPr>
        <w:t>руковоство</w:t>
      </w:r>
      <w:proofErr w:type="spellEnd"/>
      <w:r w:rsidRPr="00A73325">
        <w:rPr>
          <w:rFonts w:ascii="Times New Roman" w:hAnsi="Times New Roman" w:cs="Times New Roman"/>
          <w:sz w:val="28"/>
          <w:szCs w:val="28"/>
        </w:rPr>
        <w:t xml:space="preserve"> не имеет доступа к «первичной» информации. В процессе передачи от одного уровня другому показатели могут изменяться, ч</w:t>
      </w:r>
      <w:r w:rsidR="00A73325">
        <w:rPr>
          <w:rFonts w:ascii="Times New Roman" w:hAnsi="Times New Roman" w:cs="Times New Roman"/>
          <w:sz w:val="28"/>
          <w:szCs w:val="28"/>
        </w:rPr>
        <w:t>то искажает исходную информацию;</w:t>
      </w:r>
    </w:p>
    <w:p w:rsidR="00773EA6" w:rsidRPr="00A73325" w:rsidRDefault="00773478" w:rsidP="00A73325">
      <w:pPr>
        <w:pStyle w:val="ac"/>
        <w:widowControl w:val="0"/>
        <w:numPr>
          <w:ilvl w:val="0"/>
          <w:numId w:val="32"/>
        </w:numPr>
        <w:overflowPunct w:val="0"/>
        <w:autoSpaceDE w:val="0"/>
        <w:autoSpaceDN w:val="0"/>
        <w:adjustRightInd w:val="0"/>
        <w:spacing w:after="0"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Бюджеты, построенные по принципу «сверху вниз». Предусматривают сбор и постепенную передачу информации от руководства компании к менеджерам нижнего уровня и далее к исполнителям. Недостатком этого типа бюджетов является то, что не учитывается мнение самих исполнителей, а руководство зачастую не обладает полной информацией, необходимой для бюджетирования. На практике, как правило, применяются смешанные варианты, содержащие в себе черты обоих типов: «снизу вверх» и «сверху вниз»</w:t>
      </w:r>
      <w:r w:rsidR="00A73325">
        <w:rPr>
          <w:rFonts w:ascii="Times New Roman" w:hAnsi="Times New Roman" w:cs="Times New Roman"/>
          <w:sz w:val="28"/>
          <w:szCs w:val="28"/>
        </w:rPr>
        <w:t>;</w:t>
      </w:r>
      <w:r w:rsidRPr="00A73325">
        <w:rPr>
          <w:rFonts w:ascii="Times New Roman" w:hAnsi="Times New Roman" w:cs="Times New Roman"/>
          <w:sz w:val="28"/>
          <w:szCs w:val="28"/>
        </w:rPr>
        <w:t xml:space="preserve"> </w:t>
      </w:r>
    </w:p>
    <w:p w:rsidR="00773478" w:rsidRPr="00A73325" w:rsidRDefault="00773478"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Долгосрочные и краткосрочные бюджеты. На практике долгосрочным бюджетом считается бюджет, составленный на срок 1 год и более, краткосрочным  на период не более 1 года. В непрерывном процессе бюджетирования краткосрочный бюджет составляется в рамках разработанного долгосрочного и поддерживает его, а долгосрочный уточняется по окончании каждого пери</w:t>
      </w:r>
      <w:r w:rsidR="00A73325">
        <w:rPr>
          <w:rFonts w:ascii="Times New Roman" w:hAnsi="Times New Roman" w:cs="Times New Roman"/>
          <w:sz w:val="28"/>
          <w:szCs w:val="28"/>
        </w:rPr>
        <w:t>ода краткосрочного планирования;</w:t>
      </w:r>
    </w:p>
    <w:p w:rsidR="00773478" w:rsidRPr="00A73325" w:rsidRDefault="00773478"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Непрерывные (скользящие) бюджеты. По мере того как заканчивается месяц (квартал), к «старому» бюджету добавляется новый. На первый квартал планового года можно построить максимально подробный бюджет, далее бюджеты могут быть уже более приблизительными и уточняться по мере исполнения</w:t>
      </w:r>
      <w:r w:rsidR="00A73325">
        <w:rPr>
          <w:rFonts w:ascii="Times New Roman" w:hAnsi="Times New Roman" w:cs="Times New Roman"/>
          <w:sz w:val="28"/>
          <w:szCs w:val="28"/>
        </w:rPr>
        <w:t>;</w:t>
      </w:r>
    </w:p>
    <w:p w:rsidR="00773478" w:rsidRPr="00A73325" w:rsidRDefault="00773478"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Постатейный бюджет. Предусматривает жесткое ограничение суммы по каждой отдельной статье расходов без возможности переноса в другую статью</w:t>
      </w:r>
      <w:r w:rsidR="00A73325">
        <w:rPr>
          <w:rFonts w:ascii="Times New Roman" w:hAnsi="Times New Roman" w:cs="Times New Roman"/>
          <w:sz w:val="28"/>
          <w:szCs w:val="28"/>
        </w:rPr>
        <w:t>;</w:t>
      </w:r>
    </w:p>
    <w:p w:rsidR="00773478" w:rsidRPr="00A73325" w:rsidRDefault="00773478"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lastRenderedPageBreak/>
        <w:t xml:space="preserve">Бюджеты с временным периодом. Неизрасходованный на конец периода остаток средств не переносится на следующий период. Недостаток </w:t>
      </w:r>
      <w:proofErr w:type="gramStart"/>
      <w:r w:rsidRPr="00A73325">
        <w:rPr>
          <w:rFonts w:ascii="Times New Roman" w:hAnsi="Times New Roman" w:cs="Times New Roman"/>
          <w:sz w:val="28"/>
          <w:szCs w:val="28"/>
        </w:rPr>
        <w:t>-н</w:t>
      </w:r>
      <w:proofErr w:type="gramEnd"/>
      <w:r w:rsidRPr="00A73325">
        <w:rPr>
          <w:rFonts w:ascii="Times New Roman" w:hAnsi="Times New Roman" w:cs="Times New Roman"/>
          <w:sz w:val="28"/>
          <w:szCs w:val="28"/>
        </w:rPr>
        <w:t>еравномерность расходования средств, когда в конце периода менеджеры начинают в срочном порядке тратить остатки неоптимальным образом, опасаясь, что в случае «недорасхода» руководство сократит бюджет на следующий период</w:t>
      </w:r>
      <w:r w:rsidR="00A73325">
        <w:rPr>
          <w:rFonts w:ascii="Times New Roman" w:hAnsi="Times New Roman" w:cs="Times New Roman"/>
          <w:sz w:val="28"/>
          <w:szCs w:val="28"/>
        </w:rPr>
        <w:t>;</w:t>
      </w:r>
    </w:p>
    <w:p w:rsidR="00773478" w:rsidRPr="00A73325" w:rsidRDefault="00773478"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Статичные и гибкие бюджеты. В статичном типе бюджета цифры находятся вне зависимости от объемов производства, в то время как при составлении гибкого бюджета расходы ставятся в зависимость от некоего параметра (как правило, объема производства или продаж)</w:t>
      </w:r>
      <w:r w:rsidR="00A73325">
        <w:rPr>
          <w:rFonts w:ascii="Times New Roman" w:hAnsi="Times New Roman" w:cs="Times New Roman"/>
          <w:sz w:val="28"/>
          <w:szCs w:val="28"/>
        </w:rPr>
        <w:t>;</w:t>
      </w:r>
    </w:p>
    <w:p w:rsidR="00773478" w:rsidRPr="00A73325" w:rsidRDefault="00773478"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Бюджеты с нулевым уровнем и преемственные бюджеты. Бюджет с нулевым уровнем каждый раз составляется заново, «с нуля». В преемственный бюджет лишь вносятся коррективы, отражающие текущие изменения, что снижает затраты времени на составление бюджета. Однако он может повторять одни и те же ошибки, которых можно избежать, составляя бюджет «с нуля»</w:t>
      </w:r>
      <w:r w:rsidR="00A73325">
        <w:rPr>
          <w:rFonts w:ascii="Times New Roman" w:hAnsi="Times New Roman" w:cs="Times New Roman"/>
          <w:sz w:val="28"/>
          <w:szCs w:val="28"/>
        </w:rPr>
        <w:t>;</w:t>
      </w:r>
    </w:p>
    <w:p w:rsidR="00773478" w:rsidRPr="00A73325" w:rsidRDefault="00773478"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Бюджеты с вариантами развития событий</w:t>
      </w:r>
      <w:r w:rsidR="00BB456A" w:rsidRPr="00A73325">
        <w:rPr>
          <w:rFonts w:ascii="Times New Roman" w:hAnsi="Times New Roman" w:cs="Times New Roman"/>
          <w:sz w:val="28"/>
          <w:szCs w:val="28"/>
        </w:rPr>
        <w:t>. Предполагает наличие нескольких вариантов развития событий и в зависимости от складывающейся ситуации выбирается наиболее подходящий вариант. В этом случае некоторые статьи бюджетов имеют несколько значений, из которых в результате выбирает</w:t>
      </w:r>
      <w:r w:rsidR="00A73325">
        <w:rPr>
          <w:rFonts w:ascii="Times New Roman" w:hAnsi="Times New Roman" w:cs="Times New Roman"/>
          <w:sz w:val="28"/>
          <w:szCs w:val="28"/>
        </w:rPr>
        <w:t>ся одно;</w:t>
      </w:r>
    </w:p>
    <w:p w:rsidR="00BB456A" w:rsidRPr="00A73325" w:rsidRDefault="00BB456A" w:rsidP="00A73325">
      <w:pPr>
        <w:pStyle w:val="ac"/>
        <w:widowControl w:val="0"/>
        <w:numPr>
          <w:ilvl w:val="0"/>
          <w:numId w:val="32"/>
        </w:numPr>
        <w:autoSpaceDE w:val="0"/>
        <w:autoSpaceDN w:val="0"/>
        <w:adjustRightInd w:val="0"/>
        <w:spacing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Недостижимые и неприемлемые бюджеты. Бюджет будет недостижимым, если на практике целей, заложенных в нем, достичь не удастся. Неприемлемым считается бюджет, цели которого достижимы</w:t>
      </w:r>
      <w:r w:rsidR="00A73325">
        <w:rPr>
          <w:rFonts w:ascii="Times New Roman" w:hAnsi="Times New Roman" w:cs="Times New Roman"/>
          <w:sz w:val="28"/>
          <w:szCs w:val="28"/>
        </w:rPr>
        <w:t>, но не выгодны для предприятия;</w:t>
      </w:r>
    </w:p>
    <w:p w:rsidR="00FD768F" w:rsidRPr="00A73325" w:rsidRDefault="00BB456A" w:rsidP="00A73325">
      <w:pPr>
        <w:pStyle w:val="ac"/>
        <w:widowControl w:val="0"/>
        <w:numPr>
          <w:ilvl w:val="0"/>
          <w:numId w:val="32"/>
        </w:numPr>
        <w:autoSpaceDE w:val="0"/>
        <w:autoSpaceDN w:val="0"/>
        <w:adjustRightInd w:val="0"/>
        <w:spacing w:after="0" w:line="360" w:lineRule="auto"/>
        <w:ind w:left="426"/>
        <w:jc w:val="both"/>
        <w:rPr>
          <w:rFonts w:ascii="Times New Roman" w:hAnsi="Times New Roman" w:cs="Times New Roman"/>
          <w:sz w:val="28"/>
          <w:szCs w:val="28"/>
        </w:rPr>
      </w:pPr>
      <w:r w:rsidRPr="00A73325">
        <w:rPr>
          <w:rFonts w:ascii="Times New Roman" w:hAnsi="Times New Roman" w:cs="Times New Roman"/>
          <w:sz w:val="28"/>
          <w:szCs w:val="28"/>
        </w:rPr>
        <w:t>Генеральные (общие) и частные бюджеты. Генеральный (общий) бюджет охватывает общую деятельность предприятия. Его цель - объединить и суммировать сметы и планы</w:t>
      </w:r>
      <w:r w:rsidRPr="00A73325">
        <w:rPr>
          <w:rFonts w:ascii="Times New Roman" w:hAnsi="Times New Roman" w:cs="Times New Roman"/>
          <w:sz w:val="24"/>
          <w:szCs w:val="24"/>
        </w:rPr>
        <w:t xml:space="preserve"> </w:t>
      </w:r>
      <w:r w:rsidRPr="00A73325">
        <w:rPr>
          <w:rFonts w:ascii="Times New Roman" w:hAnsi="Times New Roman" w:cs="Times New Roman"/>
          <w:sz w:val="28"/>
          <w:szCs w:val="28"/>
        </w:rPr>
        <w:t>подразделений предприятия, называемых частными бюджетами.</w:t>
      </w:r>
    </w:p>
    <w:p w:rsidR="00114F2A" w:rsidRDefault="00D149CF" w:rsidP="00B66040">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Практическая цель бюджетирования</w:t>
      </w:r>
      <w:r w:rsidR="00114F2A" w:rsidRPr="002D1FA8">
        <w:rPr>
          <w:rFonts w:ascii="Times New Roman" w:hAnsi="Times New Roman" w:cs="Times New Roman"/>
          <w:sz w:val="28"/>
          <w:szCs w:val="28"/>
        </w:rPr>
        <w:t xml:space="preserve"> - разработка итоговых форм бюд</w:t>
      </w:r>
      <w:r w:rsidRPr="002D1FA8">
        <w:rPr>
          <w:rFonts w:ascii="Times New Roman" w:hAnsi="Times New Roman" w:cs="Times New Roman"/>
          <w:sz w:val="28"/>
          <w:szCs w:val="28"/>
        </w:rPr>
        <w:t xml:space="preserve">жета, данные которых позволят оценить текущую и будущую финансовую ситуацию на предприятии с точки зрения </w:t>
      </w:r>
      <w:r w:rsidR="00114F2A" w:rsidRPr="002D1FA8">
        <w:rPr>
          <w:rFonts w:ascii="Times New Roman" w:hAnsi="Times New Roman" w:cs="Times New Roman"/>
          <w:sz w:val="28"/>
          <w:szCs w:val="28"/>
        </w:rPr>
        <w:t>трех важнейших показателей: при</w:t>
      </w:r>
      <w:r w:rsidRPr="002D1FA8">
        <w:rPr>
          <w:rFonts w:ascii="Times New Roman" w:hAnsi="Times New Roman" w:cs="Times New Roman"/>
          <w:sz w:val="28"/>
          <w:szCs w:val="28"/>
        </w:rPr>
        <w:t xml:space="preserve">были, остатков денежных средств и результатов финансовых потоков. Для достижения этой цели </w:t>
      </w:r>
      <w:r w:rsidRPr="002D1FA8">
        <w:rPr>
          <w:rFonts w:ascii="Times New Roman" w:hAnsi="Times New Roman" w:cs="Times New Roman"/>
          <w:sz w:val="28"/>
          <w:szCs w:val="28"/>
        </w:rPr>
        <w:lastRenderedPageBreak/>
        <w:t>разрабатывается так называемая бюджетная модель предприятия – структура и система связей между бюджетами.</w:t>
      </w:r>
    </w:p>
    <w:p w:rsidR="00703AC4" w:rsidRPr="002D1FA8" w:rsidRDefault="00703AC4" w:rsidP="00703AC4">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Преимуществами внедрения бюджетирования являются:</w:t>
      </w:r>
      <w:bookmarkStart w:id="7" w:name="page25"/>
      <w:bookmarkEnd w:id="7"/>
    </w:p>
    <w:p w:rsidR="00703AC4" w:rsidRPr="002D1FA8" w:rsidRDefault="00703AC4" w:rsidP="00703AC4">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а) помесячное планирование бюджетов структурных подразделений даст более точные показатели размеров и структуры затрат, чем ныне действующая система бухгалтерского учета финансовой отчетности, и, соответственно, более точное плановое значение размера прибыли, что важно для налогового планирования (включая платежи во внебюджетные фонды);</w:t>
      </w:r>
    </w:p>
    <w:p w:rsidR="00703AC4" w:rsidRPr="002D1FA8" w:rsidRDefault="00703AC4" w:rsidP="00703AC4">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б) в рамках утверждения месячных бюджетов структурным подразделениям будет предоставлена большая самостоятельность в расходовании экономии по бюджету фонда оплаты труда, что повысит материальную заинтересованность работников в успешном выполнении плановых заданий;</w:t>
      </w:r>
    </w:p>
    <w:p w:rsidR="00703AC4" w:rsidRPr="002D1FA8" w:rsidRDefault="00703AC4" w:rsidP="00703AC4">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 минимизация количества контрольных параметров бюджетов позволит сократить непроизводительные расходы рабочего времени работников экономических служб предприятия;</w:t>
      </w:r>
    </w:p>
    <w:p w:rsidR="00703AC4" w:rsidRPr="002D1FA8" w:rsidRDefault="00703AC4" w:rsidP="00703AC4">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г) система бюджетов позволит установить жесткий текущий и оперативный </w:t>
      </w:r>
      <w:proofErr w:type="gramStart"/>
      <w:r w:rsidRPr="002D1FA8">
        <w:rPr>
          <w:rFonts w:ascii="Times New Roman" w:hAnsi="Times New Roman" w:cs="Times New Roman"/>
          <w:sz w:val="28"/>
          <w:szCs w:val="28"/>
        </w:rPr>
        <w:t>контроль за</w:t>
      </w:r>
      <w:proofErr w:type="gramEnd"/>
      <w:r w:rsidRPr="002D1FA8">
        <w:rPr>
          <w:rFonts w:ascii="Times New Roman" w:hAnsi="Times New Roman" w:cs="Times New Roman"/>
          <w:sz w:val="28"/>
          <w:szCs w:val="28"/>
        </w:rPr>
        <w:t xml:space="preserve"> поступлением и расходованием средств, создать реальные условия для выработки эффективной финансовой стратегии;</w:t>
      </w:r>
    </w:p>
    <w:p w:rsidR="00703AC4" w:rsidRPr="002D1FA8" w:rsidRDefault="00703AC4" w:rsidP="00703AC4">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д) бюджетное планирование позволит осуществить режим строгой экономии финансовых ресурсов предприятия, что особенно важно для выхода из финансового кризиса[</w:t>
      </w:r>
      <w:r>
        <w:rPr>
          <w:rFonts w:ascii="Times New Roman" w:hAnsi="Times New Roman" w:cs="Times New Roman"/>
          <w:sz w:val="28"/>
          <w:szCs w:val="28"/>
        </w:rPr>
        <w:t>6 стр. 24</w:t>
      </w:r>
      <w:r w:rsidRPr="002D1FA8">
        <w:rPr>
          <w:rFonts w:ascii="Times New Roman" w:hAnsi="Times New Roman" w:cs="Times New Roman"/>
          <w:sz w:val="28"/>
          <w:szCs w:val="28"/>
        </w:rPr>
        <w:t>].</w:t>
      </w:r>
    </w:p>
    <w:p w:rsidR="00703AC4" w:rsidRDefault="00703AC4" w:rsidP="00703AC4">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proofErr w:type="gramStart"/>
      <w:r w:rsidRPr="002D1FA8">
        <w:rPr>
          <w:rFonts w:ascii="Times New Roman" w:hAnsi="Times New Roman" w:cs="Times New Roman"/>
          <w:sz w:val="28"/>
          <w:szCs w:val="28"/>
        </w:rPr>
        <w:t xml:space="preserve">Чтобы реализовать преимущества от внедрения технологии бюджетирования  на  российских  предприятий,  необходимо  ее рассматривать:  </w:t>
      </w:r>
      <w:proofErr w:type="spellStart"/>
      <w:r w:rsidRPr="002D1FA8">
        <w:rPr>
          <w:rFonts w:ascii="Times New Roman" w:hAnsi="Times New Roman" w:cs="Times New Roman"/>
          <w:sz w:val="28"/>
          <w:szCs w:val="28"/>
        </w:rPr>
        <w:t>вопервых</w:t>
      </w:r>
      <w:proofErr w:type="spellEnd"/>
      <w:r w:rsidRPr="002D1FA8">
        <w:rPr>
          <w:rFonts w:ascii="Times New Roman" w:hAnsi="Times New Roman" w:cs="Times New Roman"/>
          <w:sz w:val="28"/>
          <w:szCs w:val="28"/>
        </w:rPr>
        <w:t>, как процесс непрерывного планирования; во-вторых, как процесс коллективный, требующий согласования бюджетов подразделений компании и подчинения их деятельности общей стратегической цели.</w:t>
      </w:r>
      <w:r>
        <w:rPr>
          <w:rFonts w:ascii="Times New Roman" w:hAnsi="Times New Roman" w:cs="Times New Roman"/>
          <w:sz w:val="28"/>
          <w:szCs w:val="28"/>
        </w:rPr>
        <w:t xml:space="preserve"> </w:t>
      </w:r>
      <w:proofErr w:type="gramEnd"/>
    </w:p>
    <w:p w:rsidR="00773EA6" w:rsidRPr="002D1FA8" w:rsidRDefault="00E75DDB"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На рисунке 1.1 показана типовая структура Главного </w:t>
      </w:r>
      <w:proofErr w:type="gramStart"/>
      <w:r w:rsidRPr="002D1FA8">
        <w:rPr>
          <w:rFonts w:ascii="Times New Roman" w:hAnsi="Times New Roman" w:cs="Times New Roman"/>
          <w:sz w:val="28"/>
          <w:szCs w:val="28"/>
        </w:rPr>
        <w:t>бюджета</w:t>
      </w:r>
      <w:proofErr w:type="gramEnd"/>
      <w:r w:rsidRPr="002D1FA8">
        <w:rPr>
          <w:rFonts w:ascii="Times New Roman" w:hAnsi="Times New Roman" w:cs="Times New Roman"/>
          <w:sz w:val="28"/>
          <w:szCs w:val="28"/>
        </w:rPr>
        <w:t xml:space="preserve"> Он </w:t>
      </w:r>
      <w:r w:rsidR="00114F2A" w:rsidRPr="002D1FA8">
        <w:rPr>
          <w:rFonts w:ascii="Times New Roman" w:hAnsi="Times New Roman" w:cs="Times New Roman"/>
          <w:sz w:val="28"/>
          <w:szCs w:val="28"/>
        </w:rPr>
        <w:t xml:space="preserve"> </w:t>
      </w:r>
      <w:r w:rsidR="00D149CF" w:rsidRPr="002D1FA8">
        <w:rPr>
          <w:rFonts w:ascii="Times New Roman" w:hAnsi="Times New Roman" w:cs="Times New Roman"/>
          <w:sz w:val="28"/>
          <w:szCs w:val="28"/>
        </w:rPr>
        <w:t>представляет собо</w:t>
      </w:r>
      <w:r w:rsidR="00114F2A" w:rsidRPr="002D1FA8">
        <w:rPr>
          <w:rFonts w:ascii="Times New Roman" w:hAnsi="Times New Roman" w:cs="Times New Roman"/>
          <w:sz w:val="28"/>
          <w:szCs w:val="28"/>
        </w:rPr>
        <w:t>й систему взаимосвязанных бюд</w:t>
      </w:r>
      <w:r w:rsidR="00D149CF" w:rsidRPr="002D1FA8">
        <w:rPr>
          <w:rFonts w:ascii="Times New Roman" w:hAnsi="Times New Roman" w:cs="Times New Roman"/>
          <w:sz w:val="28"/>
          <w:szCs w:val="28"/>
        </w:rPr>
        <w:t>жетов и описывает в структурированной</w:t>
      </w:r>
      <w:r w:rsidR="00114F2A" w:rsidRPr="002D1FA8">
        <w:rPr>
          <w:rFonts w:ascii="Times New Roman" w:hAnsi="Times New Roman" w:cs="Times New Roman"/>
          <w:sz w:val="28"/>
          <w:szCs w:val="28"/>
        </w:rPr>
        <w:t xml:space="preserve"> форме ожидания менеджеров отно</w:t>
      </w:r>
      <w:r w:rsidR="00D149CF" w:rsidRPr="002D1FA8">
        <w:rPr>
          <w:rFonts w:ascii="Times New Roman" w:hAnsi="Times New Roman" w:cs="Times New Roman"/>
          <w:sz w:val="28"/>
          <w:szCs w:val="28"/>
        </w:rPr>
        <w:t xml:space="preserve">сительно продаж, расходов и </w:t>
      </w:r>
      <w:r w:rsidR="00D149CF" w:rsidRPr="002D1FA8">
        <w:rPr>
          <w:rFonts w:ascii="Times New Roman" w:hAnsi="Times New Roman" w:cs="Times New Roman"/>
          <w:sz w:val="28"/>
          <w:szCs w:val="28"/>
        </w:rPr>
        <w:lastRenderedPageBreak/>
        <w:t>других хо</w:t>
      </w:r>
      <w:r w:rsidR="00114F2A" w:rsidRPr="002D1FA8">
        <w:rPr>
          <w:rFonts w:ascii="Times New Roman" w:hAnsi="Times New Roman" w:cs="Times New Roman"/>
          <w:sz w:val="28"/>
          <w:szCs w:val="28"/>
        </w:rPr>
        <w:t>зяйственных операций в планируе</w:t>
      </w:r>
      <w:r w:rsidR="00D149CF" w:rsidRPr="002D1FA8">
        <w:rPr>
          <w:rFonts w:ascii="Times New Roman" w:hAnsi="Times New Roman" w:cs="Times New Roman"/>
          <w:sz w:val="28"/>
          <w:szCs w:val="28"/>
        </w:rPr>
        <w:t>мом периоде.</w:t>
      </w:r>
      <w:r w:rsidRPr="002D1FA8">
        <w:rPr>
          <w:rFonts w:ascii="Times New Roman" w:hAnsi="Times New Roman" w:cs="Times New Roman"/>
          <w:sz w:val="28"/>
          <w:szCs w:val="28"/>
        </w:rPr>
        <w:t xml:space="preserve"> Как показано на (рис. </w:t>
      </w:r>
      <w:proofErr w:type="gramStart"/>
      <w:r w:rsidRPr="002D1FA8">
        <w:rPr>
          <w:rFonts w:ascii="Times New Roman" w:hAnsi="Times New Roman" w:cs="Times New Roman"/>
          <w:sz w:val="28"/>
          <w:szCs w:val="28"/>
        </w:rPr>
        <w:t>1.1)</w:t>
      </w:r>
      <w:r w:rsidR="00D149CF" w:rsidRPr="002D1FA8">
        <w:rPr>
          <w:rFonts w:ascii="Times New Roman" w:hAnsi="Times New Roman" w:cs="Times New Roman"/>
          <w:sz w:val="28"/>
          <w:szCs w:val="28"/>
        </w:rPr>
        <w:t xml:space="preserve"> </w:t>
      </w:r>
      <w:proofErr w:type="gramEnd"/>
      <w:r w:rsidR="00114F2A" w:rsidRPr="002D1FA8">
        <w:rPr>
          <w:rFonts w:ascii="Times New Roman" w:hAnsi="Times New Roman" w:cs="Times New Roman"/>
          <w:sz w:val="28"/>
          <w:szCs w:val="28"/>
        </w:rPr>
        <w:t>Главный бюджет включает два ос</w:t>
      </w:r>
      <w:r w:rsidR="00D149CF" w:rsidRPr="002D1FA8">
        <w:rPr>
          <w:rFonts w:ascii="Times New Roman" w:hAnsi="Times New Roman" w:cs="Times New Roman"/>
          <w:sz w:val="28"/>
          <w:szCs w:val="28"/>
        </w:rPr>
        <w:t>новных блока: систему операционных бюджетов (плановые сметы основных бизнес-процессов) и систему финансовых бюджетов.</w:t>
      </w:r>
    </w:p>
    <w:p w:rsidR="008C7F69" w:rsidRDefault="00A73325" w:rsidP="00DE67DB">
      <w:pPr>
        <w:widowControl w:val="0"/>
        <w:autoSpaceDE w:val="0"/>
        <w:autoSpaceDN w:val="0"/>
        <w:adjustRightInd w:val="0"/>
        <w:spacing w:after="0" w:line="360" w:lineRule="auto"/>
        <w:contextualSpacing/>
        <w:jc w:val="both"/>
        <w:rPr>
          <w:rFonts w:ascii="Times New Roman" w:hAnsi="Times New Roman" w:cs="Times New Roman"/>
          <w:sz w:val="28"/>
          <w:szCs w:val="28"/>
        </w:rPr>
      </w:pPr>
      <w:r w:rsidRPr="002D1FA8">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09057E15" wp14:editId="32C28FF8">
                <wp:simplePos x="0" y="0"/>
                <wp:positionH relativeFrom="column">
                  <wp:posOffset>303530</wp:posOffset>
                </wp:positionH>
                <wp:positionV relativeFrom="paragraph">
                  <wp:posOffset>-57785</wp:posOffset>
                </wp:positionV>
                <wp:extent cx="5871845" cy="6257290"/>
                <wp:effectExtent l="0" t="0" r="14605" b="10160"/>
                <wp:wrapNone/>
                <wp:docPr id="59" name="Группа 59"/>
                <wp:cNvGraphicFramePr/>
                <a:graphic xmlns:a="http://schemas.openxmlformats.org/drawingml/2006/main">
                  <a:graphicData uri="http://schemas.microsoft.com/office/word/2010/wordprocessingGroup">
                    <wpg:wgp>
                      <wpg:cNvGrpSpPr/>
                      <wpg:grpSpPr>
                        <a:xfrm>
                          <a:off x="0" y="0"/>
                          <a:ext cx="5871845" cy="6257290"/>
                          <a:chOff x="0" y="0"/>
                          <a:chExt cx="6191250" cy="6570821"/>
                        </a:xfrm>
                      </wpg:grpSpPr>
                      <wps:wsp>
                        <wps:cNvPr id="8" name="Прямоугольник 8"/>
                        <wps:cNvSpPr/>
                        <wps:spPr>
                          <a:xfrm>
                            <a:off x="4429125" y="1609725"/>
                            <a:ext cx="1362075" cy="60960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overflowPunct w:val="0"/>
                                <w:autoSpaceDE w:val="0"/>
                                <w:autoSpaceDN w:val="0"/>
                                <w:adjustRightInd w:val="0"/>
                                <w:spacing w:after="0" w:line="227" w:lineRule="auto"/>
                                <w:jc w:val="center"/>
                                <w:rPr>
                                  <w:rFonts w:ascii="Times New Roman" w:hAnsi="Times New Roman" w:cs="Times New Roman"/>
                                  <w:sz w:val="24"/>
                                  <w:szCs w:val="24"/>
                                </w:rPr>
                              </w:pPr>
                              <w:r w:rsidRPr="00D344C6">
                                <w:rPr>
                                  <w:rFonts w:ascii="Times New Roman" w:hAnsi="Times New Roman" w:cs="Times New Roman"/>
                                  <w:sz w:val="24"/>
                                  <w:szCs w:val="24"/>
                                </w:rPr>
                                <w:t>Бюджет прямых затрат на оплату труда</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ая со стрелкой 24"/>
                        <wps:cNvCnPr/>
                        <wps:spPr>
                          <a:xfrm>
                            <a:off x="3048000" y="4010025"/>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3" name="Прямая соединительная линия 43"/>
                        <wps:cNvCnPr/>
                        <wps:spPr>
                          <a:xfrm flipH="1">
                            <a:off x="828675" y="2228850"/>
                            <a:ext cx="1" cy="342900"/>
                          </a:xfrm>
                          <a:prstGeom prst="line">
                            <a:avLst/>
                          </a:prstGeom>
                        </wps:spPr>
                        <wps:style>
                          <a:lnRef idx="2">
                            <a:schemeClr val="dk1"/>
                          </a:lnRef>
                          <a:fillRef idx="0">
                            <a:schemeClr val="dk1"/>
                          </a:fillRef>
                          <a:effectRef idx="1">
                            <a:schemeClr val="dk1"/>
                          </a:effectRef>
                          <a:fontRef idx="minor">
                            <a:schemeClr val="tx1"/>
                          </a:fontRef>
                        </wps:style>
                        <wps:bodyPr/>
                      </wps:wsp>
                      <wpg:grpSp>
                        <wpg:cNvPr id="58" name="Группа 58"/>
                        <wpg:cNvGrpSpPr/>
                        <wpg:grpSpPr>
                          <a:xfrm>
                            <a:off x="0" y="0"/>
                            <a:ext cx="6191250" cy="6570821"/>
                            <a:chOff x="0" y="0"/>
                            <a:chExt cx="6191250" cy="6570821"/>
                          </a:xfrm>
                        </wpg:grpSpPr>
                        <wps:wsp>
                          <wps:cNvPr id="1" name="Прямоугольник 1"/>
                          <wps:cNvSpPr/>
                          <wps:spPr>
                            <a:xfrm>
                              <a:off x="1990725" y="0"/>
                              <a:ext cx="209677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9C0" w:rsidRPr="00D344C6" w:rsidRDefault="008E19C0" w:rsidP="008C7F69">
                                <w:pPr>
                                  <w:widowControl w:val="0"/>
                                  <w:overflowPunct w:val="0"/>
                                  <w:autoSpaceDE w:val="0"/>
                                  <w:autoSpaceDN w:val="0"/>
                                  <w:adjustRightInd w:val="0"/>
                                  <w:spacing w:after="0" w:line="227" w:lineRule="auto"/>
                                  <w:ind w:left="160" w:right="180" w:firstLine="142"/>
                                  <w:rPr>
                                    <w:rFonts w:ascii="Times New Roman" w:hAnsi="Times New Roman" w:cs="Times New Roman"/>
                                    <w:sz w:val="24"/>
                                    <w:szCs w:val="24"/>
                                  </w:rPr>
                                </w:pPr>
                                <w:r w:rsidRPr="00D344C6">
                                  <w:rPr>
                                    <w:rFonts w:ascii="Times New Roman" w:hAnsi="Times New Roman" w:cs="Times New Roman"/>
                                    <w:sz w:val="23"/>
                                    <w:szCs w:val="23"/>
                                  </w:rPr>
                                  <w:t>Бюджет продаж (программа сбыта)</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990725" y="733425"/>
                              <a:ext cx="2096770" cy="64770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overflowPunct w:val="0"/>
                                  <w:autoSpaceDE w:val="0"/>
                                  <w:autoSpaceDN w:val="0"/>
                                  <w:adjustRightInd w:val="0"/>
                                  <w:spacing w:after="0" w:line="227" w:lineRule="auto"/>
                                  <w:jc w:val="center"/>
                                  <w:rPr>
                                    <w:rFonts w:ascii="Times New Roman" w:hAnsi="Times New Roman" w:cs="Times New Roman"/>
                                    <w:sz w:val="24"/>
                                    <w:szCs w:val="24"/>
                                  </w:rPr>
                                </w:pPr>
                                <w:r w:rsidRPr="00D344C6">
                                  <w:rPr>
                                    <w:rFonts w:ascii="Times New Roman" w:hAnsi="Times New Roman" w:cs="Times New Roman"/>
                                    <w:sz w:val="24"/>
                                    <w:szCs w:val="24"/>
                                  </w:rPr>
                                  <w:t>Бюджет производства (производственная программа)</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000250" y="5105400"/>
                              <a:ext cx="2096770" cy="5048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4A69CB" w:rsidRDefault="008E19C0" w:rsidP="008C7F69">
                                <w:pPr>
                                  <w:jc w:val="center"/>
                                </w:pPr>
                                <w:r>
                                  <w:t>Прогноз отчета о прибылях и убытках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000250" y="2457450"/>
                              <a:ext cx="2096770" cy="63817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autoSpaceDE w:val="0"/>
                                  <w:autoSpaceDN w:val="0"/>
                                  <w:adjustRightInd w:val="0"/>
                                  <w:spacing w:after="0" w:line="240" w:lineRule="auto"/>
                                  <w:ind w:left="720"/>
                                  <w:rPr>
                                    <w:rFonts w:ascii="Times New Roman" w:hAnsi="Times New Roman" w:cs="Times New Roman"/>
                                    <w:sz w:val="24"/>
                                    <w:szCs w:val="24"/>
                                  </w:rPr>
                                </w:pPr>
                                <w:r w:rsidRPr="00D344C6">
                                  <w:rPr>
                                    <w:rFonts w:ascii="Times New Roman" w:hAnsi="Times New Roman" w:cs="Times New Roman"/>
                                    <w:sz w:val="24"/>
                                    <w:szCs w:val="24"/>
                                  </w:rPr>
                                  <w:t>Бюджет</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180"/>
                                  <w:rPr>
                                    <w:rFonts w:ascii="Times New Roman" w:hAnsi="Times New Roman" w:cs="Times New Roman"/>
                                    <w:sz w:val="24"/>
                                    <w:szCs w:val="24"/>
                                  </w:rPr>
                                </w:pPr>
                                <w:r w:rsidRPr="00D344C6">
                                  <w:rPr>
                                    <w:rFonts w:ascii="Times New Roman" w:hAnsi="Times New Roman" w:cs="Times New Roman"/>
                                    <w:sz w:val="24"/>
                                    <w:szCs w:val="24"/>
                                  </w:rPr>
                                  <w:t>производственной</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380"/>
                                  <w:rPr>
                                    <w:rFonts w:ascii="Times New Roman" w:hAnsi="Times New Roman" w:cs="Times New Roman"/>
                                    <w:sz w:val="24"/>
                                    <w:szCs w:val="24"/>
                                  </w:rPr>
                                </w:pPr>
                                <w:r w:rsidRPr="00D344C6">
                                  <w:rPr>
                                    <w:rFonts w:ascii="Times New Roman" w:hAnsi="Times New Roman" w:cs="Times New Roman"/>
                                    <w:sz w:val="24"/>
                                    <w:szCs w:val="24"/>
                                  </w:rPr>
                                  <w:t>себестоимости</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990725" y="1609725"/>
                              <a:ext cx="2096770" cy="6191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overflowPunct w:val="0"/>
                                  <w:autoSpaceDE w:val="0"/>
                                  <w:autoSpaceDN w:val="0"/>
                                  <w:adjustRightInd w:val="0"/>
                                  <w:spacing w:after="0" w:line="227" w:lineRule="auto"/>
                                  <w:ind w:left="60" w:right="80"/>
                                  <w:jc w:val="center"/>
                                  <w:rPr>
                                    <w:rFonts w:ascii="Times New Roman" w:hAnsi="Times New Roman" w:cs="Times New Roman"/>
                                    <w:sz w:val="24"/>
                                    <w:szCs w:val="24"/>
                                  </w:rPr>
                                </w:pPr>
                                <w:r w:rsidRPr="00D344C6">
                                  <w:rPr>
                                    <w:rFonts w:ascii="Times New Roman" w:hAnsi="Times New Roman" w:cs="Times New Roman"/>
                                    <w:sz w:val="24"/>
                                    <w:szCs w:val="24"/>
                                  </w:rPr>
                                  <w:t xml:space="preserve">Бюджет </w:t>
                                </w:r>
                                <w:proofErr w:type="spellStart"/>
                                <w:proofErr w:type="gramStart"/>
                                <w:r w:rsidRPr="00D344C6">
                                  <w:rPr>
                                    <w:rFonts w:ascii="Times New Roman" w:hAnsi="Times New Roman" w:cs="Times New Roman"/>
                                    <w:sz w:val="24"/>
                                    <w:szCs w:val="24"/>
                                  </w:rPr>
                                  <w:t>производст</w:t>
                                </w:r>
                                <w:proofErr w:type="spellEnd"/>
                                <w:r w:rsidRPr="00D344C6">
                                  <w:rPr>
                                    <w:rFonts w:ascii="Times New Roman" w:hAnsi="Times New Roman" w:cs="Times New Roman"/>
                                    <w:sz w:val="24"/>
                                    <w:szCs w:val="24"/>
                                  </w:rPr>
                                  <w:t>-венных</w:t>
                                </w:r>
                                <w:proofErr w:type="gramEnd"/>
                                <w:r w:rsidRPr="00D344C6">
                                  <w:rPr>
                                    <w:rFonts w:ascii="Times New Roman" w:hAnsi="Times New Roman" w:cs="Times New Roman"/>
                                    <w:sz w:val="24"/>
                                    <w:szCs w:val="24"/>
                                  </w:rPr>
                                  <w:t xml:space="preserve"> накладных расходов</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33350" y="1609725"/>
                              <a:ext cx="1409700" cy="60960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overflowPunct w:val="0"/>
                                  <w:autoSpaceDE w:val="0"/>
                                  <w:autoSpaceDN w:val="0"/>
                                  <w:adjustRightInd w:val="0"/>
                                  <w:spacing w:after="0" w:line="227" w:lineRule="auto"/>
                                  <w:ind w:left="220"/>
                                  <w:jc w:val="center"/>
                                  <w:rPr>
                                    <w:rFonts w:ascii="Times New Roman" w:hAnsi="Times New Roman" w:cs="Times New Roman"/>
                                    <w:sz w:val="24"/>
                                    <w:szCs w:val="24"/>
                                  </w:rPr>
                                </w:pPr>
                                <w:r w:rsidRPr="00D344C6">
                                  <w:rPr>
                                    <w:rFonts w:ascii="Times New Roman" w:hAnsi="Times New Roman" w:cs="Times New Roman"/>
                                    <w:sz w:val="24"/>
                                    <w:szCs w:val="24"/>
                                  </w:rPr>
                                  <w:t>Бюджет прямых затрат на сырье и материалы</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0" y="733425"/>
                              <a:ext cx="16764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overflowPunct w:val="0"/>
                                  <w:autoSpaceDE w:val="0"/>
                                  <w:autoSpaceDN w:val="0"/>
                                  <w:adjustRightInd w:val="0"/>
                                  <w:spacing w:after="0" w:line="217" w:lineRule="auto"/>
                                  <w:ind w:right="20" w:firstLine="163"/>
                                  <w:rPr>
                                    <w:rFonts w:ascii="Times New Roman" w:hAnsi="Times New Roman" w:cs="Times New Roman"/>
                                    <w:sz w:val="24"/>
                                    <w:szCs w:val="24"/>
                                  </w:rPr>
                                </w:pPr>
                                <w:r w:rsidRPr="00D344C6">
                                  <w:rPr>
                                    <w:rFonts w:ascii="Times New Roman" w:hAnsi="Times New Roman" w:cs="Times New Roman"/>
                                    <w:sz w:val="24"/>
                                    <w:szCs w:val="24"/>
                                  </w:rPr>
                                  <w:t>Бюджет запасов готовой продукции</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33350" y="5105400"/>
                              <a:ext cx="14097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Default="008E19C0" w:rsidP="008C7F69">
                                <w:pPr>
                                  <w:jc w:val="center"/>
                                </w:pPr>
                                <w:r>
                                  <w:t>Инвестиционный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990725" y="5962650"/>
                              <a:ext cx="2087245" cy="5048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Default="008E19C0" w:rsidP="008C7F69">
                                <w:pPr>
                                  <w:jc w:val="center"/>
                                </w:pPr>
                                <w:r>
                                  <w:t>Прогнозный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42875" y="6000749"/>
                              <a:ext cx="1400175" cy="570072"/>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Default="008E19C0" w:rsidP="008C7F69">
                                <w:pPr>
                                  <w:jc w:val="center"/>
                                </w:pPr>
                                <w:r>
                                  <w:t>Кредитный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4429125" y="5962649"/>
                              <a:ext cx="17621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Default="008E19C0" w:rsidP="008C7F69">
                                <w:pPr>
                                  <w:jc w:val="center"/>
                                </w:pPr>
                                <w:r>
                                  <w:t>Бюджет движения денежных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000250" y="3324225"/>
                              <a:ext cx="2096770" cy="68580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autoSpaceDE w:val="0"/>
                                  <w:autoSpaceDN w:val="0"/>
                                  <w:adjustRightInd w:val="0"/>
                                  <w:spacing w:after="0" w:line="240" w:lineRule="auto"/>
                                  <w:ind w:left="720"/>
                                  <w:rPr>
                                    <w:rFonts w:ascii="Times New Roman" w:hAnsi="Times New Roman" w:cs="Times New Roman"/>
                                    <w:sz w:val="24"/>
                                    <w:szCs w:val="24"/>
                                  </w:rPr>
                                </w:pPr>
                                <w:r w:rsidRPr="00D344C6">
                                  <w:rPr>
                                    <w:rFonts w:ascii="Times New Roman" w:hAnsi="Times New Roman" w:cs="Times New Roman"/>
                                    <w:sz w:val="24"/>
                                    <w:szCs w:val="24"/>
                                  </w:rPr>
                                  <w:t>Бюджет</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Коммерческих расходов</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380"/>
                                  <w:rPr>
                                    <w:rFonts w:ascii="Times New Roman" w:hAnsi="Times New Roman" w:cs="Times New Roman"/>
                                    <w:sz w:val="24"/>
                                    <w:szCs w:val="24"/>
                                  </w:rPr>
                                </w:pPr>
                                <w:r w:rsidRPr="00D344C6">
                                  <w:rPr>
                                    <w:rFonts w:ascii="Times New Roman" w:hAnsi="Times New Roman" w:cs="Times New Roman"/>
                                    <w:sz w:val="24"/>
                                    <w:szCs w:val="24"/>
                                  </w:rPr>
                                  <w:t>себестоимости</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2000250" y="4238625"/>
                              <a:ext cx="2096770" cy="63817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D344C6" w:rsidRDefault="008E19C0" w:rsidP="008C7F69">
                                <w:pPr>
                                  <w:widowControl w:val="0"/>
                                  <w:autoSpaceDE w:val="0"/>
                                  <w:autoSpaceDN w:val="0"/>
                                  <w:adjustRightInd w:val="0"/>
                                  <w:spacing w:after="0" w:line="240" w:lineRule="auto"/>
                                  <w:ind w:left="720"/>
                                  <w:rPr>
                                    <w:rFonts w:ascii="Times New Roman" w:hAnsi="Times New Roman" w:cs="Times New Roman"/>
                                    <w:sz w:val="24"/>
                                    <w:szCs w:val="24"/>
                                  </w:rPr>
                                </w:pPr>
                                <w:r w:rsidRPr="00D344C6">
                                  <w:rPr>
                                    <w:rFonts w:ascii="Times New Roman" w:hAnsi="Times New Roman" w:cs="Times New Roman"/>
                                    <w:sz w:val="24"/>
                                    <w:szCs w:val="24"/>
                                  </w:rPr>
                                  <w:t>Бюджет</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Управленческих расходов</w:t>
                                </w:r>
                              </w:p>
                              <w:p w:rsidR="008E19C0" w:rsidRDefault="008E19C0" w:rsidP="008C7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a:off x="3028950" y="504825"/>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 name="Прямая со стрелкой 23"/>
                          <wps:cNvCnPr/>
                          <wps:spPr>
                            <a:xfrm>
                              <a:off x="3038475" y="487680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5" name="Прямая со стрелкой 25"/>
                          <wps:cNvCnPr/>
                          <wps:spPr>
                            <a:xfrm>
                              <a:off x="3048000" y="3095625"/>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7" name="Прямая со стрелкой 27"/>
                          <wps:cNvCnPr/>
                          <wps:spPr>
                            <a:xfrm>
                              <a:off x="3038475" y="222885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Прямая со стрелкой 28"/>
                          <wps:cNvCnPr/>
                          <wps:spPr>
                            <a:xfrm>
                              <a:off x="3038475" y="1381125"/>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 name="Прямая со стрелкой 29"/>
                          <wps:cNvCnPr/>
                          <wps:spPr>
                            <a:xfrm>
                              <a:off x="3028950" y="5610225"/>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 name="Прямая соединительная линия 31"/>
                          <wps:cNvCnPr/>
                          <wps:spPr>
                            <a:xfrm flipH="1">
                              <a:off x="828675" y="266700"/>
                              <a:ext cx="1162050" cy="0"/>
                            </a:xfrm>
                            <a:prstGeom prst="line">
                              <a:avLst/>
                            </a:prstGeom>
                          </wps:spPr>
                          <wps:style>
                            <a:lnRef idx="2">
                              <a:schemeClr val="dk1"/>
                            </a:lnRef>
                            <a:fillRef idx="0">
                              <a:schemeClr val="dk1"/>
                            </a:fillRef>
                            <a:effectRef idx="1">
                              <a:schemeClr val="dk1"/>
                            </a:effectRef>
                            <a:fontRef idx="minor">
                              <a:schemeClr val="tx1"/>
                            </a:fontRef>
                          </wps:style>
                          <wps:bodyPr/>
                        </wps:wsp>
                        <wps:wsp>
                          <wps:cNvPr id="36" name="Прямая соединительная линия 36"/>
                          <wps:cNvCnPr/>
                          <wps:spPr>
                            <a:xfrm>
                              <a:off x="4095750" y="266700"/>
                              <a:ext cx="1884680" cy="0"/>
                            </a:xfrm>
                            <a:prstGeom prst="line">
                              <a:avLst/>
                            </a:prstGeom>
                          </wps:spPr>
                          <wps:style>
                            <a:lnRef idx="2">
                              <a:schemeClr val="dk1"/>
                            </a:lnRef>
                            <a:fillRef idx="0">
                              <a:schemeClr val="dk1"/>
                            </a:fillRef>
                            <a:effectRef idx="1">
                              <a:schemeClr val="dk1"/>
                            </a:effectRef>
                            <a:fontRef idx="minor">
                              <a:schemeClr val="tx1"/>
                            </a:fontRef>
                          </wps:style>
                          <wps:bodyPr/>
                        </wps:wsp>
                        <wps:wsp>
                          <wps:cNvPr id="38" name="Прямая со стрелкой 38"/>
                          <wps:cNvCnPr/>
                          <wps:spPr>
                            <a:xfrm>
                              <a:off x="5981700" y="266700"/>
                              <a:ext cx="0" cy="56953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9" name="Прямая соединительная линия 39"/>
                          <wps:cNvCnPr/>
                          <wps:spPr>
                            <a:xfrm>
                              <a:off x="876300" y="1466850"/>
                              <a:ext cx="4286250" cy="19050"/>
                            </a:xfrm>
                            <a:prstGeom prst="line">
                              <a:avLst/>
                            </a:prstGeom>
                          </wps:spPr>
                          <wps:style>
                            <a:lnRef idx="2">
                              <a:schemeClr val="dk1"/>
                            </a:lnRef>
                            <a:fillRef idx="0">
                              <a:schemeClr val="dk1"/>
                            </a:fillRef>
                            <a:effectRef idx="1">
                              <a:schemeClr val="dk1"/>
                            </a:effectRef>
                            <a:fontRef idx="minor">
                              <a:schemeClr val="tx1"/>
                            </a:fontRef>
                          </wps:style>
                          <wps:bodyPr/>
                        </wps:wsp>
                        <wps:wsp>
                          <wps:cNvPr id="40" name="Прямая со стрелкой 40"/>
                          <wps:cNvCnPr/>
                          <wps:spPr>
                            <a:xfrm>
                              <a:off x="876300" y="1476375"/>
                              <a:ext cx="0"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1" name="Прямая со стрелкой 41"/>
                          <wps:cNvCnPr/>
                          <wps:spPr>
                            <a:xfrm>
                              <a:off x="5143500" y="1495425"/>
                              <a:ext cx="0"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2" name="Прямая соединительная линия 42"/>
                          <wps:cNvCnPr/>
                          <wps:spPr>
                            <a:xfrm flipH="1">
                              <a:off x="57150" y="1381125"/>
                              <a:ext cx="9526" cy="1476375"/>
                            </a:xfrm>
                            <a:prstGeom prst="line">
                              <a:avLst/>
                            </a:prstGeom>
                          </wps:spPr>
                          <wps:style>
                            <a:lnRef idx="2">
                              <a:schemeClr val="dk1"/>
                            </a:lnRef>
                            <a:fillRef idx="0">
                              <a:schemeClr val="dk1"/>
                            </a:fillRef>
                            <a:effectRef idx="1">
                              <a:schemeClr val="dk1"/>
                            </a:effectRef>
                            <a:fontRef idx="minor">
                              <a:schemeClr val="tx1"/>
                            </a:fontRef>
                          </wps:style>
                          <wps:bodyPr/>
                        </wps:wsp>
                        <wps:wsp>
                          <wps:cNvPr id="44" name="Прямая со стрелкой 44"/>
                          <wps:cNvCnPr/>
                          <wps:spPr>
                            <a:xfrm>
                              <a:off x="66675" y="2857500"/>
                              <a:ext cx="19240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5" name="Прямая со стрелкой 45"/>
                          <wps:cNvCnPr/>
                          <wps:spPr>
                            <a:xfrm>
                              <a:off x="828675" y="2571750"/>
                              <a:ext cx="11620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6" name="Прямая соединительная линия 46"/>
                          <wps:cNvCnPr/>
                          <wps:spPr>
                            <a:xfrm>
                              <a:off x="5162550" y="2228850"/>
                              <a:ext cx="0" cy="485775"/>
                            </a:xfrm>
                            <a:prstGeom prst="line">
                              <a:avLst/>
                            </a:prstGeom>
                          </wps:spPr>
                          <wps:style>
                            <a:lnRef idx="2">
                              <a:schemeClr val="dk1"/>
                            </a:lnRef>
                            <a:fillRef idx="0">
                              <a:schemeClr val="dk1"/>
                            </a:fillRef>
                            <a:effectRef idx="1">
                              <a:schemeClr val="dk1"/>
                            </a:effectRef>
                            <a:fontRef idx="minor">
                              <a:schemeClr val="tx1"/>
                            </a:fontRef>
                          </wps:style>
                          <wps:bodyPr/>
                        </wps:wsp>
                        <wps:wsp>
                          <wps:cNvPr id="47" name="Прямая со стрелкой 47"/>
                          <wps:cNvCnPr/>
                          <wps:spPr>
                            <a:xfrm flipH="1">
                              <a:off x="4095750" y="2714625"/>
                              <a:ext cx="10655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8" name="Прямая со стрелкой 48"/>
                          <wps:cNvCnPr/>
                          <wps:spPr>
                            <a:xfrm flipH="1">
                              <a:off x="4095750" y="3657600"/>
                              <a:ext cx="18846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9" name="Прямая соединительная линия 49"/>
                          <wps:cNvCnPr/>
                          <wps:spPr>
                            <a:xfrm flipV="1">
                              <a:off x="5267325" y="5314950"/>
                              <a:ext cx="0" cy="647065"/>
                            </a:xfrm>
                            <a:prstGeom prst="line">
                              <a:avLst/>
                            </a:prstGeom>
                          </wps:spPr>
                          <wps:style>
                            <a:lnRef idx="2">
                              <a:schemeClr val="dk1"/>
                            </a:lnRef>
                            <a:fillRef idx="0">
                              <a:schemeClr val="dk1"/>
                            </a:fillRef>
                            <a:effectRef idx="1">
                              <a:schemeClr val="dk1"/>
                            </a:effectRef>
                            <a:fontRef idx="minor">
                              <a:schemeClr val="tx1"/>
                            </a:fontRef>
                          </wps:style>
                          <wps:bodyPr/>
                        </wps:wsp>
                        <wps:wsp>
                          <wps:cNvPr id="51" name="Прямая со стрелкой 51"/>
                          <wps:cNvCnPr/>
                          <wps:spPr>
                            <a:xfrm flipH="1">
                              <a:off x="4095750" y="5314950"/>
                              <a:ext cx="11703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2" name="Прямая со стрелкой 52"/>
                          <wps:cNvCnPr/>
                          <wps:spPr>
                            <a:xfrm flipH="1">
                              <a:off x="4076700" y="6210300"/>
                              <a:ext cx="3308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5" name="Прямая со стрелкой 55"/>
                          <wps:cNvCnPr/>
                          <wps:spPr>
                            <a:xfrm>
                              <a:off x="1543050" y="5314950"/>
                              <a:ext cx="2952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6" name="Прямая со стрелкой 56"/>
                          <wps:cNvCnPr/>
                          <wps:spPr>
                            <a:xfrm>
                              <a:off x="1543050" y="6210300"/>
                              <a:ext cx="2952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7" name="Прямая со стрелкой 57"/>
                          <wps:cNvCnPr/>
                          <wps:spPr>
                            <a:xfrm>
                              <a:off x="828675" y="276225"/>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па 59" o:spid="_x0000_s1026" style="position:absolute;left:0;text-align:left;margin-left:23.9pt;margin-top:-4.55pt;width:462.35pt;height:492.7pt;z-index:251659264;mso-width-relative:margin;mso-height-relative:margin" coordsize="61912,6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">
                <v:rect id="Прямоугольник 8" o:spid="_x0000_s1027" style="position:absolute;left:44291;top:16097;width:13621;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8E19C0" w:rsidRPr="00D344C6" w:rsidRDefault="008E19C0" w:rsidP="008C7F69">
                        <w:pPr>
                          <w:widowControl w:val="0"/>
                          <w:overflowPunct w:val="0"/>
                          <w:autoSpaceDE w:val="0"/>
                          <w:autoSpaceDN w:val="0"/>
                          <w:adjustRightInd w:val="0"/>
                          <w:spacing w:after="0" w:line="227" w:lineRule="auto"/>
                          <w:jc w:val="center"/>
                          <w:rPr>
                            <w:rFonts w:ascii="Times New Roman" w:hAnsi="Times New Roman" w:cs="Times New Roman"/>
                            <w:sz w:val="24"/>
                            <w:szCs w:val="24"/>
                          </w:rPr>
                        </w:pPr>
                        <w:r w:rsidRPr="00D344C6">
                          <w:rPr>
                            <w:rFonts w:ascii="Times New Roman" w:hAnsi="Times New Roman" w:cs="Times New Roman"/>
                            <w:sz w:val="24"/>
                            <w:szCs w:val="24"/>
                          </w:rPr>
                          <w:t>Бюджет прямых затрат на оплату труда</w:t>
                        </w:r>
                      </w:p>
                      <w:p w:rsidR="008E19C0" w:rsidRDefault="008E19C0" w:rsidP="008C7F69">
                        <w:pPr>
                          <w:jc w:val="center"/>
                        </w:pPr>
                      </w:p>
                    </w:txbxContent>
                  </v:textbox>
                </v:rect>
                <v:shapetype id="_x0000_t32" coordsize="21600,21600" o:spt="32" o:oned="t" path="m,l21600,21600e" filled="f">
                  <v:path arrowok="t" fillok="f" o:connecttype="none"/>
                  <o:lock v:ext="edit" shapetype="t"/>
                </v:shapetype>
                <v:shape id="Прямая со стрелкой 24" o:spid="_x0000_s1028" type="#_x0000_t32" style="position:absolute;left:30480;top:4010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g8IAAADbAAAADwAAAGRycy9kb3ducmV2LnhtbESPT4vCMBTE78J+h/AWvGm6s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Dg8IAAADbAAAADwAAAAAAAAAAAAAA&#10;AAChAgAAZHJzL2Rvd25yZXYueG1sUEsFBgAAAAAEAAQA+QAAAJADAAAAAA==&#10;" strokecolor="black [3200]" strokeweight="2pt">
                  <v:stroke endarrow="open"/>
                  <v:shadow on="t" color="black" opacity="24903f" origin=",.5" offset="0,.55556mm"/>
                </v:shape>
                <v:line id="Прямая соединительная линия 43" o:spid="_x0000_s1029" style="position:absolute;flip:x;visibility:visible;mso-wrap-style:square" from="8286,22288" to="828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2GjcEAAADbAAAADwAAAGRycy9kb3ducmV2LnhtbESPzarCMBSE94LvEI7gTlP1cinVKCII&#10;LgR/N+4OzbGtNicliVrf3lwQ7nKYmW+Y2aI1tXiS85VlBaNhAoI4t7riQsH5tB6kIHxA1lhbJgVv&#10;8rCYdzszzLR98YGex1CICGGfoYIyhCaT0uclGfRD2xBH72qdwRClK6R2+IpwU8txkvxKgxXHhRIb&#10;WpWU348Po+Bi6p2j7fuaT86jPfrU3dKdU6rfa5dTEIHa8B/+tjdawc8E/r7EHy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zYaNwQAAANsAAAAPAAAAAAAAAAAAAAAA&#10;AKECAABkcnMvZG93bnJldi54bWxQSwUGAAAAAAQABAD5AAAAjwMAAAAA&#10;" strokecolor="black [3200]" strokeweight="2pt">
                  <v:shadow on="t" color="black" opacity="24903f" origin=",.5" offset="0,.55556mm"/>
                </v:line>
                <v:group id="Группа 58" o:spid="_x0000_s1030" style="position:absolute;width:61912;height:65708" coordsize="61912,6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Прямоугольник 1" o:spid="_x0000_s1031" style="position:absolute;left:19907;width:2096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textbox>
                      <w:txbxContent>
                        <w:p w:rsidR="008E19C0" w:rsidRPr="00D344C6" w:rsidRDefault="008E19C0" w:rsidP="008C7F69">
                          <w:pPr>
                            <w:widowControl w:val="0"/>
                            <w:overflowPunct w:val="0"/>
                            <w:autoSpaceDE w:val="0"/>
                            <w:autoSpaceDN w:val="0"/>
                            <w:adjustRightInd w:val="0"/>
                            <w:spacing w:after="0" w:line="227" w:lineRule="auto"/>
                            <w:ind w:left="160" w:right="180" w:firstLine="142"/>
                            <w:rPr>
                              <w:rFonts w:ascii="Times New Roman" w:hAnsi="Times New Roman" w:cs="Times New Roman"/>
                              <w:sz w:val="24"/>
                              <w:szCs w:val="24"/>
                            </w:rPr>
                          </w:pPr>
                          <w:r w:rsidRPr="00D344C6">
                            <w:rPr>
                              <w:rFonts w:ascii="Times New Roman" w:hAnsi="Times New Roman" w:cs="Times New Roman"/>
                              <w:sz w:val="23"/>
                              <w:szCs w:val="23"/>
                            </w:rPr>
                            <w:t>Бюджет продаж (программа сбыта)</w:t>
                          </w:r>
                        </w:p>
                        <w:p w:rsidR="008E19C0" w:rsidRDefault="008E19C0" w:rsidP="008C7F69">
                          <w:pPr>
                            <w:jc w:val="center"/>
                          </w:pPr>
                        </w:p>
                      </w:txbxContent>
                    </v:textbox>
                  </v:rect>
                  <v:rect id="Прямоугольник 3" o:spid="_x0000_s1032" style="position:absolute;left:19907;top:7334;width:2096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8E19C0" w:rsidRPr="00D344C6" w:rsidRDefault="008E19C0" w:rsidP="008C7F69">
                          <w:pPr>
                            <w:widowControl w:val="0"/>
                            <w:overflowPunct w:val="0"/>
                            <w:autoSpaceDE w:val="0"/>
                            <w:autoSpaceDN w:val="0"/>
                            <w:adjustRightInd w:val="0"/>
                            <w:spacing w:after="0" w:line="227" w:lineRule="auto"/>
                            <w:jc w:val="center"/>
                            <w:rPr>
                              <w:rFonts w:ascii="Times New Roman" w:hAnsi="Times New Roman" w:cs="Times New Roman"/>
                              <w:sz w:val="24"/>
                              <w:szCs w:val="24"/>
                            </w:rPr>
                          </w:pPr>
                          <w:r w:rsidRPr="00D344C6">
                            <w:rPr>
                              <w:rFonts w:ascii="Times New Roman" w:hAnsi="Times New Roman" w:cs="Times New Roman"/>
                              <w:sz w:val="24"/>
                              <w:szCs w:val="24"/>
                            </w:rPr>
                            <w:t>Бюджет производства (производственная программа)</w:t>
                          </w:r>
                        </w:p>
                        <w:p w:rsidR="008E19C0" w:rsidRDefault="008E19C0" w:rsidP="008C7F69">
                          <w:pPr>
                            <w:jc w:val="center"/>
                          </w:pPr>
                        </w:p>
                      </w:txbxContent>
                    </v:textbox>
                  </v:rect>
                  <v:rect id="Прямоугольник 4" o:spid="_x0000_s1033" style="position:absolute;left:20002;top:51054;width:2096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8E19C0" w:rsidRPr="004A69CB" w:rsidRDefault="008E19C0" w:rsidP="008C7F69">
                          <w:pPr>
                            <w:jc w:val="center"/>
                          </w:pPr>
                          <w:r>
                            <w:t>Прогноз отчета о прибылях и убытках</w:t>
                          </w:r>
                        </w:p>
                      </w:txbxContent>
                    </v:textbox>
                  </v:rect>
                  <v:rect id="Прямоугольник 7" o:spid="_x0000_s1034" style="position:absolute;left:20002;top:24574;width:2096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8E19C0" w:rsidRPr="00D344C6" w:rsidRDefault="008E19C0" w:rsidP="008C7F69">
                          <w:pPr>
                            <w:widowControl w:val="0"/>
                            <w:autoSpaceDE w:val="0"/>
                            <w:autoSpaceDN w:val="0"/>
                            <w:adjustRightInd w:val="0"/>
                            <w:spacing w:after="0" w:line="240" w:lineRule="auto"/>
                            <w:ind w:left="720"/>
                            <w:rPr>
                              <w:rFonts w:ascii="Times New Roman" w:hAnsi="Times New Roman" w:cs="Times New Roman"/>
                              <w:sz w:val="24"/>
                              <w:szCs w:val="24"/>
                            </w:rPr>
                          </w:pPr>
                          <w:r w:rsidRPr="00D344C6">
                            <w:rPr>
                              <w:rFonts w:ascii="Times New Roman" w:hAnsi="Times New Roman" w:cs="Times New Roman"/>
                              <w:sz w:val="24"/>
                              <w:szCs w:val="24"/>
                            </w:rPr>
                            <w:t>Бюджет</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180"/>
                            <w:rPr>
                              <w:rFonts w:ascii="Times New Roman" w:hAnsi="Times New Roman" w:cs="Times New Roman"/>
                              <w:sz w:val="24"/>
                              <w:szCs w:val="24"/>
                            </w:rPr>
                          </w:pPr>
                          <w:r w:rsidRPr="00D344C6">
                            <w:rPr>
                              <w:rFonts w:ascii="Times New Roman" w:hAnsi="Times New Roman" w:cs="Times New Roman"/>
                              <w:sz w:val="24"/>
                              <w:szCs w:val="24"/>
                            </w:rPr>
                            <w:t>производственной</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380"/>
                            <w:rPr>
                              <w:rFonts w:ascii="Times New Roman" w:hAnsi="Times New Roman" w:cs="Times New Roman"/>
                              <w:sz w:val="24"/>
                              <w:szCs w:val="24"/>
                            </w:rPr>
                          </w:pPr>
                          <w:r w:rsidRPr="00D344C6">
                            <w:rPr>
                              <w:rFonts w:ascii="Times New Roman" w:hAnsi="Times New Roman" w:cs="Times New Roman"/>
                              <w:sz w:val="24"/>
                              <w:szCs w:val="24"/>
                            </w:rPr>
                            <w:t>себестоимости</w:t>
                          </w:r>
                        </w:p>
                        <w:p w:rsidR="008E19C0" w:rsidRDefault="008E19C0" w:rsidP="008C7F69">
                          <w:pPr>
                            <w:jc w:val="center"/>
                          </w:pPr>
                        </w:p>
                      </w:txbxContent>
                    </v:textbox>
                  </v:rect>
                  <v:rect id="Прямоугольник 9" o:spid="_x0000_s1035" style="position:absolute;left:19907;top:16097;width:2096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8E19C0" w:rsidRPr="00D344C6" w:rsidRDefault="008E19C0" w:rsidP="008C7F69">
                          <w:pPr>
                            <w:widowControl w:val="0"/>
                            <w:overflowPunct w:val="0"/>
                            <w:autoSpaceDE w:val="0"/>
                            <w:autoSpaceDN w:val="0"/>
                            <w:adjustRightInd w:val="0"/>
                            <w:spacing w:after="0" w:line="227" w:lineRule="auto"/>
                            <w:ind w:left="60" w:right="80"/>
                            <w:jc w:val="center"/>
                            <w:rPr>
                              <w:rFonts w:ascii="Times New Roman" w:hAnsi="Times New Roman" w:cs="Times New Roman"/>
                              <w:sz w:val="24"/>
                              <w:szCs w:val="24"/>
                            </w:rPr>
                          </w:pPr>
                          <w:r w:rsidRPr="00D344C6">
                            <w:rPr>
                              <w:rFonts w:ascii="Times New Roman" w:hAnsi="Times New Roman" w:cs="Times New Roman"/>
                              <w:sz w:val="24"/>
                              <w:szCs w:val="24"/>
                            </w:rPr>
                            <w:t xml:space="preserve">Бюджет </w:t>
                          </w:r>
                          <w:proofErr w:type="spellStart"/>
                          <w:proofErr w:type="gramStart"/>
                          <w:r w:rsidRPr="00D344C6">
                            <w:rPr>
                              <w:rFonts w:ascii="Times New Roman" w:hAnsi="Times New Roman" w:cs="Times New Roman"/>
                              <w:sz w:val="24"/>
                              <w:szCs w:val="24"/>
                            </w:rPr>
                            <w:t>производст</w:t>
                          </w:r>
                          <w:proofErr w:type="spellEnd"/>
                          <w:r w:rsidRPr="00D344C6">
                            <w:rPr>
                              <w:rFonts w:ascii="Times New Roman" w:hAnsi="Times New Roman" w:cs="Times New Roman"/>
                              <w:sz w:val="24"/>
                              <w:szCs w:val="24"/>
                            </w:rPr>
                            <w:t>-венных</w:t>
                          </w:r>
                          <w:proofErr w:type="gramEnd"/>
                          <w:r w:rsidRPr="00D344C6">
                            <w:rPr>
                              <w:rFonts w:ascii="Times New Roman" w:hAnsi="Times New Roman" w:cs="Times New Roman"/>
                              <w:sz w:val="24"/>
                              <w:szCs w:val="24"/>
                            </w:rPr>
                            <w:t xml:space="preserve"> накладных расходов</w:t>
                          </w:r>
                        </w:p>
                        <w:p w:rsidR="008E19C0" w:rsidRDefault="008E19C0" w:rsidP="008C7F69">
                          <w:pPr>
                            <w:jc w:val="center"/>
                          </w:pPr>
                        </w:p>
                      </w:txbxContent>
                    </v:textbox>
                  </v:rect>
                  <v:rect id="Прямоугольник 10" o:spid="_x0000_s1036" style="position:absolute;left:1333;top:16097;width:14097;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8E19C0" w:rsidRPr="00D344C6" w:rsidRDefault="008E19C0" w:rsidP="008C7F69">
                          <w:pPr>
                            <w:widowControl w:val="0"/>
                            <w:overflowPunct w:val="0"/>
                            <w:autoSpaceDE w:val="0"/>
                            <w:autoSpaceDN w:val="0"/>
                            <w:adjustRightInd w:val="0"/>
                            <w:spacing w:after="0" w:line="227" w:lineRule="auto"/>
                            <w:ind w:left="220"/>
                            <w:jc w:val="center"/>
                            <w:rPr>
                              <w:rFonts w:ascii="Times New Roman" w:hAnsi="Times New Roman" w:cs="Times New Roman"/>
                              <w:sz w:val="24"/>
                              <w:szCs w:val="24"/>
                            </w:rPr>
                          </w:pPr>
                          <w:r w:rsidRPr="00D344C6">
                            <w:rPr>
                              <w:rFonts w:ascii="Times New Roman" w:hAnsi="Times New Roman" w:cs="Times New Roman"/>
                              <w:sz w:val="24"/>
                              <w:szCs w:val="24"/>
                            </w:rPr>
                            <w:t>Бюджет прямых затрат на сырье и материалы</w:t>
                          </w:r>
                        </w:p>
                        <w:p w:rsidR="008E19C0" w:rsidRDefault="008E19C0" w:rsidP="008C7F69">
                          <w:pPr>
                            <w:jc w:val="center"/>
                          </w:pPr>
                        </w:p>
                      </w:txbxContent>
                    </v:textbox>
                  </v:rect>
                  <v:rect id="Прямоугольник 11" o:spid="_x0000_s1037" style="position:absolute;top:7334;width:1676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8E19C0" w:rsidRPr="00D344C6" w:rsidRDefault="008E19C0" w:rsidP="008C7F69">
                          <w:pPr>
                            <w:widowControl w:val="0"/>
                            <w:overflowPunct w:val="0"/>
                            <w:autoSpaceDE w:val="0"/>
                            <w:autoSpaceDN w:val="0"/>
                            <w:adjustRightInd w:val="0"/>
                            <w:spacing w:after="0" w:line="217" w:lineRule="auto"/>
                            <w:ind w:right="20" w:firstLine="163"/>
                            <w:rPr>
                              <w:rFonts w:ascii="Times New Roman" w:hAnsi="Times New Roman" w:cs="Times New Roman"/>
                              <w:sz w:val="24"/>
                              <w:szCs w:val="24"/>
                            </w:rPr>
                          </w:pPr>
                          <w:r w:rsidRPr="00D344C6">
                            <w:rPr>
                              <w:rFonts w:ascii="Times New Roman" w:hAnsi="Times New Roman" w:cs="Times New Roman"/>
                              <w:sz w:val="24"/>
                              <w:szCs w:val="24"/>
                            </w:rPr>
                            <w:t>Бюджет запасов готовой продукции</w:t>
                          </w:r>
                        </w:p>
                        <w:p w:rsidR="008E19C0" w:rsidRDefault="008E19C0" w:rsidP="008C7F69">
                          <w:pPr>
                            <w:jc w:val="center"/>
                          </w:pPr>
                        </w:p>
                      </w:txbxContent>
                    </v:textbox>
                  </v:rect>
                  <v:rect id="Прямоугольник 13" o:spid="_x0000_s1038" style="position:absolute;left:1333;top:51054;width:1409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8E19C0" w:rsidRDefault="008E19C0" w:rsidP="008C7F69">
                          <w:pPr>
                            <w:jc w:val="center"/>
                          </w:pPr>
                          <w:r>
                            <w:t>Инвестиционный бюджет</w:t>
                          </w:r>
                        </w:p>
                      </w:txbxContent>
                    </v:textbox>
                  </v:rect>
                  <v:rect id="Прямоугольник 14" o:spid="_x0000_s1039" style="position:absolute;left:19907;top:59626;width:2087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8E19C0" w:rsidRDefault="008E19C0" w:rsidP="008C7F69">
                          <w:pPr>
                            <w:jc w:val="center"/>
                          </w:pPr>
                          <w:r>
                            <w:t>Прогнозный бюджет</w:t>
                          </w:r>
                        </w:p>
                      </w:txbxContent>
                    </v:textbox>
                  </v:rect>
                  <v:rect id="Прямоугольник 15" o:spid="_x0000_s1040" style="position:absolute;left:1428;top:60007;width:14002;height:5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rsidR="008E19C0" w:rsidRDefault="008E19C0" w:rsidP="008C7F69">
                          <w:pPr>
                            <w:jc w:val="center"/>
                          </w:pPr>
                          <w:r>
                            <w:t>Кредитный бюджет</w:t>
                          </w:r>
                        </w:p>
                      </w:txbxContent>
                    </v:textbox>
                  </v:rect>
                  <v:rect id="Прямоугольник 16" o:spid="_x0000_s1041" style="position:absolute;left:44291;top:59626;width:17621;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8E19C0" w:rsidRDefault="008E19C0" w:rsidP="008C7F69">
                          <w:pPr>
                            <w:jc w:val="center"/>
                          </w:pPr>
                          <w:r>
                            <w:t>Бюджет движения денежных средств</w:t>
                          </w:r>
                        </w:p>
                      </w:txbxContent>
                    </v:textbox>
                  </v:rect>
                  <v:rect id="Прямоугольник 20" o:spid="_x0000_s1042" style="position:absolute;left:20002;top:33242;width:2096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8E19C0" w:rsidRPr="00D344C6" w:rsidRDefault="008E19C0" w:rsidP="008C7F69">
                          <w:pPr>
                            <w:widowControl w:val="0"/>
                            <w:autoSpaceDE w:val="0"/>
                            <w:autoSpaceDN w:val="0"/>
                            <w:adjustRightInd w:val="0"/>
                            <w:spacing w:after="0" w:line="240" w:lineRule="auto"/>
                            <w:ind w:left="720"/>
                            <w:rPr>
                              <w:rFonts w:ascii="Times New Roman" w:hAnsi="Times New Roman" w:cs="Times New Roman"/>
                              <w:sz w:val="24"/>
                              <w:szCs w:val="24"/>
                            </w:rPr>
                          </w:pPr>
                          <w:r w:rsidRPr="00D344C6">
                            <w:rPr>
                              <w:rFonts w:ascii="Times New Roman" w:hAnsi="Times New Roman" w:cs="Times New Roman"/>
                              <w:sz w:val="24"/>
                              <w:szCs w:val="24"/>
                            </w:rPr>
                            <w:t>Бюджет</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Коммерческих расходов</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380"/>
                            <w:rPr>
                              <w:rFonts w:ascii="Times New Roman" w:hAnsi="Times New Roman" w:cs="Times New Roman"/>
                              <w:sz w:val="24"/>
                              <w:szCs w:val="24"/>
                            </w:rPr>
                          </w:pPr>
                          <w:r w:rsidRPr="00D344C6">
                            <w:rPr>
                              <w:rFonts w:ascii="Times New Roman" w:hAnsi="Times New Roman" w:cs="Times New Roman"/>
                              <w:sz w:val="24"/>
                              <w:szCs w:val="24"/>
                            </w:rPr>
                            <w:t>себестоимости</w:t>
                          </w:r>
                        </w:p>
                        <w:p w:rsidR="008E19C0" w:rsidRDefault="008E19C0" w:rsidP="008C7F69">
                          <w:pPr>
                            <w:jc w:val="center"/>
                          </w:pPr>
                        </w:p>
                      </w:txbxContent>
                    </v:textbox>
                  </v:rect>
                  <v:rect id="Прямоугольник 21" o:spid="_x0000_s1043" style="position:absolute;left:20002;top:42386;width:2096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8E19C0" w:rsidRPr="00D344C6" w:rsidRDefault="008E19C0" w:rsidP="008C7F69">
                          <w:pPr>
                            <w:widowControl w:val="0"/>
                            <w:autoSpaceDE w:val="0"/>
                            <w:autoSpaceDN w:val="0"/>
                            <w:adjustRightInd w:val="0"/>
                            <w:spacing w:after="0" w:line="240" w:lineRule="auto"/>
                            <w:ind w:left="720"/>
                            <w:rPr>
                              <w:rFonts w:ascii="Times New Roman" w:hAnsi="Times New Roman" w:cs="Times New Roman"/>
                              <w:sz w:val="24"/>
                              <w:szCs w:val="24"/>
                            </w:rPr>
                          </w:pPr>
                          <w:r w:rsidRPr="00D344C6">
                            <w:rPr>
                              <w:rFonts w:ascii="Times New Roman" w:hAnsi="Times New Roman" w:cs="Times New Roman"/>
                              <w:sz w:val="24"/>
                              <w:szCs w:val="24"/>
                            </w:rPr>
                            <w:t>Бюджет</w:t>
                          </w:r>
                        </w:p>
                        <w:p w:rsidR="008E19C0" w:rsidRPr="00D344C6" w:rsidRDefault="008E19C0" w:rsidP="008C7F69">
                          <w:pPr>
                            <w:widowControl w:val="0"/>
                            <w:autoSpaceDE w:val="0"/>
                            <w:autoSpaceDN w:val="0"/>
                            <w:adjustRightInd w:val="0"/>
                            <w:spacing w:after="0" w:line="7" w:lineRule="exact"/>
                            <w:rPr>
                              <w:rFonts w:ascii="Times New Roman" w:hAnsi="Times New Roman" w:cs="Times New Roman"/>
                              <w:sz w:val="24"/>
                              <w:szCs w:val="24"/>
                            </w:rPr>
                          </w:pPr>
                        </w:p>
                        <w:p w:rsidR="008E19C0" w:rsidRPr="00D344C6" w:rsidRDefault="008E19C0" w:rsidP="008C7F69">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Управленческих расходов</w:t>
                          </w:r>
                        </w:p>
                        <w:p w:rsidR="008E19C0" w:rsidRDefault="008E19C0" w:rsidP="008C7F69">
                          <w:pPr>
                            <w:jc w:val="center"/>
                          </w:pPr>
                        </w:p>
                      </w:txbxContent>
                    </v:textbox>
                  </v:rect>
                  <v:shape id="Прямая со стрелкой 22" o:spid="_x0000_s1044" type="#_x0000_t32" style="position:absolute;left:30289;top:504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bMIAAADbAAAADwAAAGRycy9kb3ducmV2LnhtbESPT4vCMBTE7wv7HcJb8Lam9iBLNYqI&#10;y1Zv6x+8PpJnW21eShNr/fZGEDwOM/MbZjrvbS06an3lWMFomIAg1s5UXCjY736/f0D4gGywdkwK&#10;7uRhPvv8mGJm3I3/qduGQkQI+wwVlCE0mZRel2TRD11DHL2Tay2GKNtCmhZvEW5rmSbJWFqsOC6U&#10;2NCyJH3ZXq0CPOb6fMnHf/pYL/K17nC1PGyUGnz1iwmIQH14h1/t3ChIU3h+i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bMIAAADbAAAADwAAAAAAAAAAAAAA&#10;AAChAgAAZHJzL2Rvd25yZXYueG1sUEsFBgAAAAAEAAQA+QAAAJADAAAAAA==&#10;" strokecolor="black [3200]" strokeweight="2pt">
                    <v:stroke endarrow="open"/>
                    <v:shadow on="t" color="black" opacity="24903f" origin=",.5" offset="0,.55556mm"/>
                  </v:shape>
                  <v:shape id="Прямая со стрелкой 23" o:spid="_x0000_s1045" type="#_x0000_t32" style="position:absolute;left:30384;top:4876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b98IAAADbAAAADwAAAGRycy9kb3ducmV2LnhtbESPT4vCMBTE78J+h/AWvGm6L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3b98IAAADbAAAADwAAAAAAAAAAAAAA&#10;AAChAgAAZHJzL2Rvd25yZXYueG1sUEsFBgAAAAAEAAQA+QAAAJADAAAAAA==&#10;" strokecolor="black [3200]" strokeweight="2pt">
                    <v:stroke endarrow="open"/>
                    <v:shadow on="t" color="black" opacity="24903f" origin=",.5" offset="0,.55556mm"/>
                  </v:shape>
                  <v:shape id="Прямая со стрелкой 25" o:spid="_x0000_s1046" type="#_x0000_t32" style="position:absolute;left:30480;top:3095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mGMIAAADbAAAADwAAAGRycy9kb3ducmV2LnhtbESPT4vCMBTE78J+h/AWvGm6wop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jmGMIAAADbAAAADwAAAAAAAAAAAAAA&#10;AAChAgAAZHJzL2Rvd25yZXYueG1sUEsFBgAAAAAEAAQA+QAAAJADAAAAAA==&#10;" strokecolor="black [3200]" strokeweight="2pt">
                    <v:stroke endarrow="open"/>
                    <v:shadow on="t" color="black" opacity="24903f" origin=",.5" offset="0,.55556mm"/>
                  </v:shape>
                  <v:shape id="Прямая со стрелкой 27" o:spid="_x0000_s1047" type="#_x0000_t32" style="position:absolute;left:30384;top:2228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d9MIAAADbAAAADwAAAGRycy9kb3ducmV2LnhtbESPQYvCMBSE7wv+h/AEb2uqB12qUUQU&#10;6950V7w+kmdbbV5KE2v99xtB2OMwM98w82VnK9FS40vHCkbDBASxdqbkXMHvz/bzC4QPyAYrx6Tg&#10;SR6Wi97HHFPjHnyg9hhyESHsU1RQhFCnUnpdkEU/dDVx9C6usRiibHJpGnxEuK3kOEkm0mLJcaHA&#10;mtYF6dvxbhXgOdPXWzbZ6XO1yva6xc369K3UoN+tZiACdeE//G5nRsF4Cq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bd9MIAAADbAAAADwAAAAAAAAAAAAAA&#10;AAChAgAAZHJzL2Rvd25yZXYueG1sUEsFBgAAAAAEAAQA+QAAAJADAAAAAA==&#10;" strokecolor="black [3200]" strokeweight="2pt">
                    <v:stroke endarrow="open"/>
                    <v:shadow on="t" color="black" opacity="24903f" origin=",.5" offset="0,.55556mm"/>
                  </v:shape>
                  <v:shape id="Прямая со стрелкой 28" o:spid="_x0000_s1048" type="#_x0000_t32" style="position:absolute;left:30384;top:1381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JhsAAAADbAAAADwAAAGRycy9kb3ducmV2LnhtbERPz2vCMBS+C/4P4Qm72VQPZVSjiCjr&#10;dlvd6PWRPNtq81KarHb//XIYePz4fm/3k+3ESINvHStYJSkIYu1My7WCr8t5+QrCB2SDnWNS8Ese&#10;9rv5bIu5cQ/+pLEMtYgh7HNU0ITQ51J63ZBFn7ieOHJXN1gMEQ61NAM+Yrjt5DpNM2mx5djQYE/H&#10;hvS9/LEKsCr07V5kb7rqDsW7HvF0/P5Q6mUxHTYgAk3hKf53F0bBOo6NX+I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ZSYbAAAAA2wAAAA8AAAAAAAAAAAAAAAAA&#10;oQIAAGRycy9kb3ducmV2LnhtbFBLBQYAAAAABAAEAPkAAACOAwAAAAA=&#10;" strokecolor="black [3200]" strokeweight="2pt">
                    <v:stroke endarrow="open"/>
                    <v:shadow on="t" color="black" opacity="24903f" origin=",.5" offset="0,.55556mm"/>
                  </v:shape>
                  <v:shape id="Прямая со стрелкой 29" o:spid="_x0000_s1049" type="#_x0000_t32" style="position:absolute;left:30289;top:56102;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HcIAAADbAAAADwAAAGRycy9kb3ducmV2LnhtbESPQYvCMBSE7wv+h/AEb2uqB3GrUUQU&#10;6950V7w+kmdbbV5KE2v99xtB2OMwM98w82VnK9FS40vHCkbDBASxdqbkXMHvz/ZzCsIHZIOVY1Lw&#10;JA/LRe9jjqlxDz5Qewy5iBD2KSooQqhTKb0uyKIfupo4ehfXWAxRNrk0DT4i3FZynCQTabHkuFBg&#10;TeuC9O14twrwnOnrLZvs9LlaZXvd4mZ9+lZq0O9WMxCBuvAffrczo2D8Ba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XsHcIAAADbAAAADwAAAAAAAAAAAAAA&#10;AAChAgAAZHJzL2Rvd25yZXYueG1sUEsFBgAAAAAEAAQA+QAAAJADAAAAAA==&#10;" strokecolor="black [3200]" strokeweight="2pt">
                    <v:stroke endarrow="open"/>
                    <v:shadow on="t" color="black" opacity="24903f" origin=",.5" offset="0,.55556mm"/>
                  </v:shape>
                  <v:line id="Прямая соединительная линия 31" o:spid="_x0000_s1050" style="position:absolute;flip:x;visibility:visible;mso-wrap-style:square" from="8286,2667" to="19907,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OHMMAAADbAAAADwAAAGRycy9kb3ducmV2LnhtbESPQWvCQBSE74X+h+UVequbVJAQXUUE&#10;wUMhNXrx9sg+k7TZt2F3a5J/3xUEj8PMfMOsNqPpxI2cby0rSGcJCOLK6pZrBefT/iMD4QOyxs4y&#10;KZjIw2b9+rLCXNuBj3QrQy0ihH2OCpoQ+lxKXzVk0M9sTxy9q3UGQ5SultrhEOGmk59JspAGW44L&#10;Dfa0a6j6Lf+MgovpCkdf07Wan9Nv9Jn7yQqn1PvbuF2CCDSGZ/jRPmgF8xTu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VzhzDAAAA2wAAAA8AAAAAAAAAAAAA&#10;AAAAoQIAAGRycy9kb3ducmV2LnhtbFBLBQYAAAAABAAEAPkAAACRAwAAAAA=&#10;" strokecolor="black [3200]" strokeweight="2pt">
                    <v:shadow on="t" color="black" opacity="24903f" origin=",.5" offset="0,.55556mm"/>
                  </v:line>
                  <v:line id="Прямая соединительная линия 36" o:spid="_x0000_s1051" style="position:absolute;visibility:visible;mso-wrap-style:square" from="40957,2667" to="5980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pk8QAAADbAAAADwAAAGRycy9kb3ducmV2LnhtbESP0WoCMRRE3wv+Q7iFvmnWLYrdGkWE&#10;FhWhddsPuN3c7oZubpYk6vr3RhD6OMzMGWa+7G0rTuSDcaxgPMpAEFdOG64VfH+9DWcgQkTW2Dom&#10;BRcKsFwMHuZYaHfmA53KWIsE4VCggibGrpAyVA1ZDCPXESfv13mLMUlfS+3xnOC2lXmWTaVFw2mh&#10;wY7WDVV/5dEqMD+Hdpdvth/elC/jWZy879efuVJPj/3qFUSkPv6H7+2NVvA8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GmTxAAAANsAAAAPAAAAAAAAAAAA&#10;AAAAAKECAABkcnMvZG93bnJldi54bWxQSwUGAAAAAAQABAD5AAAAkgMAAAAA&#10;" strokecolor="black [3200]" strokeweight="2pt">
                    <v:shadow on="t" color="black" opacity="24903f" origin=",.5" offset="0,.55556mm"/>
                  </v:line>
                  <v:shape id="Прямая со стрелкой 38" o:spid="_x0000_s1052" type="#_x0000_t32" style="position:absolute;left:59817;top:2667;width:0;height:5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line id="Прямая соединительная линия 39" o:spid="_x0000_s1053" style="position:absolute;visibility:visible;mso-wrap-style:square" from="8763,14668" to="5162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94cQAAADbAAAADwAAAGRycy9kb3ducmV2LnhtbESP0WoCMRRE3wv+Q7iFvtWsWxTdGkWE&#10;FhWhddsPuN3c7oZubpYk6vr3RhD6OMzMGWa+7G0rTuSDcaxgNMxAEFdOG64VfH+9PU9BhIissXVM&#10;Ci4UYLkYPMyx0O7MBzqVsRYJwqFABU2MXSFlqBqyGIauI07er/MWY5K+ltrjOcFtK/Msm0iLhtNC&#10;gx2tG6r+yqNVYH4O7S7fbD+8KWejaRy/79efuVJPj/3qFUSkPv6H7+2NVvAyg9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9/3hxAAAANsAAAAPAAAAAAAAAAAA&#10;AAAAAKECAABkcnMvZG93bnJldi54bWxQSwUGAAAAAAQABAD5AAAAkgMAAAAA&#10;" strokecolor="black [3200]" strokeweight="2pt">
                    <v:shadow on="t" color="black" opacity="24903f" origin=",.5" offset="0,.55556mm"/>
                  </v:line>
                  <v:shape id="Прямая со стрелкой 40" o:spid="_x0000_s1054" type="#_x0000_t32" style="position:absolute;left:8763;top:14763;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IMAAAADbAAAADwAAAGRycy9kb3ducmV2LnhtbERPz2vCMBS+D/wfwhN2m6ljyKhGKcVh&#10;3W1u4vWRPNva5qU0sa3//XIY7Pjx/d7sJtuKgXpfO1awXCQgiLUzNZcKfr4/Xt5B+IBssHVMCh7k&#10;YbedPW0wNW7kLxpOoRQxhH2KCqoQulRKryuy6BeuI47c1fUWQ4R9KU2PYwy3rXxNkpW0WHNsqLCj&#10;vCLdnO5WAV4KfWuK1UFf2qw46gH3+flTqef5lK1BBJrCv/jPXRgFb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woCDAAAAA2wAAAA8AAAAAAAAAAAAAAAAA&#10;oQIAAGRycy9kb3ducmV2LnhtbFBLBQYAAAAABAAEAPkAAACOAwAAAAA=&#10;" strokecolor="black [3200]" strokeweight="2pt">
                    <v:stroke endarrow="open"/>
                    <v:shadow on="t" color="black" opacity="24903f" origin=",.5" offset="0,.55556mm"/>
                  </v:shape>
                  <v:shape id="Прямая со стрелкой 41" o:spid="_x0000_s1055" type="#_x0000_t32" style="position:absolute;left:51435;top:14954;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Fu8MAAADbAAAADwAAAGRycy9kb3ducmV2LnhtbESPQWvCQBSE74X+h+UVvNWNpQRJsxGR&#10;lsbeTFu8PnafSTT7NmS3Mf57tyB4HGbmGyZfTbYTIw2+daxgMU9AEGtnWq4V/Hx/PC9B+IBssHNM&#10;Ci7kYVU8PuSYGXfmHY1VqEWEsM9QQRNCn0npdUMW/dz1xNE7uMFiiHKopRnwHOG2ky9JkkqLLceF&#10;BnvaNKRP1Z9VgPtSH09l+qn33brc6hHfN79fSs2epvUbiEBTuIdv7dIoeF3A/5f4A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8BbvDAAAA2wAAAA8AAAAAAAAAAAAA&#10;AAAAoQIAAGRycy9kb3ducmV2LnhtbFBLBQYAAAAABAAEAPkAAACRAwAAAAA=&#10;" strokecolor="black [3200]" strokeweight="2pt">
                    <v:stroke endarrow="open"/>
                    <v:shadow on="t" color="black" opacity="24903f" origin=",.5" offset="0,.55556mm"/>
                  </v:shape>
                  <v:line id="Прямая соединительная линия 42" o:spid="_x0000_s1056" style="position:absolute;flip:x;visibility:visible;mso-wrap-style:square" from="571,13811" to="66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jFsMAAADbAAAADwAAAGRycy9kb3ducmV2LnhtbESPzYvCMBTE74L/Q3gL3jT1AynVtCyC&#10;sIcF14+Lt0fzbLvbvJQkav3vN4LgcZiZ3zDrojetuJHzjWUF00kCgri0uuFKwem4HacgfEDW2Fom&#10;BQ/yUOTDwRozbe+8p9shVCJC2GeooA6hy6T0ZU0G/cR2xNG7WGcwROkqqR3eI9y0cpYkS2mw4bhQ&#10;Y0ebmsq/w9UoOJt25+j7cSnnp+kP+tT9pjun1Oij/1yBCNSHd/jV/tIKFjN4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BIxbDAAAA2wAAAA8AAAAAAAAAAAAA&#10;AAAAoQIAAGRycy9kb3ducmV2LnhtbFBLBQYAAAAABAAEAPkAAACRAwAAAAA=&#10;" strokecolor="black [3200]" strokeweight="2pt">
                    <v:shadow on="t" color="black" opacity="24903f" origin=",.5" offset="0,.55556mm"/>
                  </v:line>
                  <v:shape id="Прямая со стрелкой 44" o:spid="_x0000_s1057" type="#_x0000_t32" style="position:absolute;left:666;top:28575;width:19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mI8EAAADbAAAADwAAAGRycy9kb3ducmV2LnhtbESPQYvCMBSE7wv+h/AEb2uqiEg1ioiy&#10;1ZvuitdH8myrzUtpsrX77zeC4HGYmW+YxaqzlWip8aVjBaNhAoJYO1NyruDne/c5A+EDssHKMSn4&#10;Iw+rZe9jgalxDz5Sewq5iBD2KSooQqhTKb0uyKIfupo4elfXWAxRNrk0DT4i3FZynCRTabHkuFBg&#10;TZuC9P30axXgJdO3ezb90pdqne11i9vN+aDUoN+t5yACdeEdfrUzo2Aygee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y6YjwQAAANsAAAAPAAAAAAAAAAAAAAAA&#10;AKECAABkcnMvZG93bnJldi54bWxQSwUGAAAAAAQABAD5AAAAjwMAAAAA&#10;" strokecolor="black [3200]" strokeweight="2pt">
                    <v:stroke endarrow="open"/>
                    <v:shadow on="t" color="black" opacity="24903f" origin=",.5" offset="0,.55556mm"/>
                  </v:shape>
                  <v:shape id="Прямая со стрелкой 45" o:spid="_x0000_s1058" type="#_x0000_t32" style="position:absolute;left:8286;top:25717;width:11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DuMMAAADbAAAADwAAAGRycy9kb3ducmV2LnhtbESPQWvCQBSE74X+h+UVvDWbikp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HA7jDAAAA2wAAAA8AAAAAAAAAAAAA&#10;AAAAoQIAAGRycy9kb3ducmV2LnhtbFBLBQYAAAAABAAEAPkAAACRAwAAAAA=&#10;" strokecolor="black [3200]" strokeweight="2pt">
                    <v:stroke endarrow="open"/>
                    <v:shadow on="t" color="black" opacity="24903f" origin=",.5" offset="0,.55556mm"/>
                  </v:shape>
                  <v:line id="Прямая соединительная линия 46" o:spid="_x0000_s1059" style="position:absolute;visibility:visible;mso-wrap-style:square" from="51625,22288" to="51625,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4a7sQAAADbAAAADwAAAGRycy9kb3ducmV2LnhtbESP0WoCMRRE3wv+Q7iFvmnWpYrdGkWE&#10;FhWhddsPuN3c7oZubpYk6vr3RhD6OMzMGWa+7G0rTuSDcaxgPMpAEFdOG64VfH+9DWcgQkTW2Dom&#10;BRcKsFwMHuZYaHfmA53KWIsE4VCggibGrpAyVA1ZDCPXESfv13mLMUlfS+3xnOC2lXmWTaVFw2mh&#10;wY7WDVV/5dEqMD+Hdpdvth/elC/jWZy879efuVJPj/3qFUSkPv6H7+2NVvA8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hruxAAAANsAAAAPAAAAAAAAAAAA&#10;AAAAAKECAABkcnMvZG93bnJldi54bWxQSwUGAAAAAAQABAD5AAAAkgMAAAAA&#10;" strokecolor="black [3200]" strokeweight="2pt">
                    <v:shadow on="t" color="black" opacity="24903f" origin=",.5" offset="0,.55556mm"/>
                  </v:line>
                  <v:shape id="Прямая со стрелкой 47" o:spid="_x0000_s1060" type="#_x0000_t32" style="position:absolute;left:40957;top:27146;width:106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2AZsUAAADbAAAADwAAAGRycy9kb3ducmV2LnhtbESPQWvCQBSE74L/YXmCF6kbS9GSuopa&#10;pD1US9NCr4/scxPMvo3ZrYn/visIHoeZ+YaZLztbiTM1vnSsYDJOQBDnTpdsFPx8bx+eQfiArLFy&#10;TAou5GG56PfmmGrX8heds2BEhLBPUUERQp1K6fOCLPqxq4mjd3CNxRBlY6RusI1wW8nHJJlKiyXH&#10;hQJr2hSUH7M/q8C8tavDxr5OPj/M7350wdNuLU9KDQfd6gVEoC7cw7f2u1bwNIP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2AZsUAAADbAAAADwAAAAAAAAAA&#10;AAAAAAChAgAAZHJzL2Rvd25yZXYueG1sUEsFBgAAAAAEAAQA+QAAAJMDAAAAAA==&#10;" strokecolor="black [3200]" strokeweight="2pt">
                    <v:stroke endarrow="open"/>
                    <v:shadow on="t" color="black" opacity="24903f" origin=",.5" offset="0,.55556mm"/>
                  </v:shape>
                  <v:shape id="Прямая со стрелкой 48" o:spid="_x0000_s1061" type="#_x0000_t32" style="position:absolute;left:40957;top:36576;width:188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IUFMIAAADbAAAADwAAAGRycy9kb3ducmV2LnhtbERPz2vCMBS+D/wfwhN2GZo6ZIxqFHUM&#10;PTiHVfD6aJ5psXmpTbT1vzeHwY4f3+/pvLOVuFPjS8cKRsMEBHHudMlGwfHwPfgE4QOyxsoxKXiQ&#10;h/ms9zLFVLuW93TPghExhH2KCooQ6lRKnxdk0Q9dTRy5s2sshggbI3WDbQy3lXxPkg9pseTYUGBN&#10;q4LyS3azCsy6XZxX9mv0uzWn3dsDrz9LeVXqtd8tJiACdeFf/OfeaAXjODZ+i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IUFMIAAADbAAAADwAAAAAAAAAAAAAA&#10;AAChAgAAZHJzL2Rvd25yZXYueG1sUEsFBgAAAAAEAAQA+QAAAJADAAAAAA==&#10;" strokecolor="black [3200]" strokeweight="2pt">
                    <v:stroke endarrow="open"/>
                    <v:shadow on="t" color="black" opacity="24903f" origin=",.5" offset="0,.55556mm"/>
                  </v:shape>
                  <v:line id="Прямая соединительная линия 49" o:spid="_x0000_s1062" style="position:absolute;flip:y;visibility:visible;mso-wrap-style:square" from="52673,53149" to="52673,5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xZ8MAAADbAAAADwAAAGRycy9kb3ducmV2LnhtbESPQWvCQBSE7wX/w/IK3pqNrUhMXYMU&#10;Cj0IVs3F2yP7TNJm34bdbYz/3i0IHoeZ+YZZFaPpxEDOt5YVzJIUBHFldcu1gvL4+ZKB8AFZY2eZ&#10;FFzJQ7GePK0w1/bCexoOoRYRwj5HBU0IfS6lrxoy6BPbE0fvbJ3BEKWrpXZ4iXDTydc0XUiDLceF&#10;Bnv6aKj6PfwZBSfT7Rxtr+fqrZx9o8/cT7ZzSk2fx807iEBjeITv7S+tYL6E/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lsWfDAAAA2wAAAA8AAAAAAAAAAAAA&#10;AAAAoQIAAGRycy9kb3ducmV2LnhtbFBLBQYAAAAABAAEAPkAAACRAwAAAAA=&#10;" strokecolor="black [3200]" strokeweight="2pt">
                    <v:shadow on="t" color="black" opacity="24903f" origin=",.5" offset="0,.55556mm"/>
                  </v:line>
                  <v:shape id="Прямая со стрелкой 51" o:spid="_x0000_s1063" type="#_x0000_t32" style="position:absolute;left:40957;top:53149;width:117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rVMYAAADbAAAADwAAAGRycy9kb3ducmV2LnhtbESPT2vCQBTE70K/w/IKXqRuUmiR1FX8&#10;Q9FDq5gWen1kn5vQ7NuYXU389t2C4HGYmd8w03lva3Gh1leOFaTjBARx4XTFRsH31/vTBIQPyBpr&#10;x6TgSh7ms4fBFDPtOj7QJQ9GRAj7DBWUITSZlL4oyaIfu4Y4ekfXWgxRtkbqFrsIt7V8TpJXabHi&#10;uFBiQ6uSit/8bBWYTbc4ruw63X+Yn93oiqfPpTwpNXzsF28gAvXhHr61t1rBSwr/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RK1TGAAAA2wAAAA8AAAAAAAAA&#10;AAAAAAAAoQIAAGRycy9kb3ducmV2LnhtbFBLBQYAAAAABAAEAPkAAACUAwAAAAA=&#10;" strokecolor="black [3200]" strokeweight="2pt">
                    <v:stroke endarrow="open"/>
                    <v:shadow on="t" color="black" opacity="24903f" origin=",.5" offset="0,.55556mm"/>
                  </v:shape>
                  <v:shape id="Прямая со стрелкой 52" o:spid="_x0000_s1064" type="#_x0000_t32" style="position:absolute;left:40767;top:62103;width:33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1I8UAAADbAAAADwAAAGRycy9kb3ducmV2LnhtbESPT2sCMRTE7wW/Q3iCl6JZhRZZjaKW&#10;oodW8Q94fWye2cXNy7qJ7vrtm0Khx2FmfsNM560txYNqXzhWMBwkIIgzpws2Ck7Hz/4YhA/IGkvH&#10;pOBJHuazzssUU+0a3tPjEIyIEPYpKshDqFIpfZaTRT9wFXH0Lq62GKKsjdQ1NhFuSzlKkndpseC4&#10;kGNFq5yy6+FuFZh1s7is7Mdw92XO29cn3r6X8qZUr9suJiACteE//NfeaAVvI/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1I8UAAADbAAAADwAAAAAAAAAA&#10;AAAAAAChAgAAZHJzL2Rvd25yZXYueG1sUEsFBgAAAAAEAAQA+QAAAJMDAAAAAA==&#10;" strokecolor="black [3200]" strokeweight="2pt">
                    <v:stroke endarrow="open"/>
                    <v:shadow on="t" color="black" opacity="24903f" origin=",.5" offset="0,.55556mm"/>
                  </v:shape>
                  <v:shape id="Прямая со стрелкой 55" o:spid="_x0000_s1065" type="#_x0000_t32" style="position:absolute;left:15430;top:53149;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6VZcEAAADbAAAADwAAAGRycy9kb3ducmV2LnhtbESPQYvCMBSE7wv+h/AEb2uqoEg1ioiy&#10;1ZvuitdH8myrzUtpsrX77zeC4HGYmW+YxaqzlWip8aVjBaNhAoJYO1NyruDne/c5A+EDssHKMSn4&#10;Iw+rZe9jgalxDz5Sewq5iBD2KSooQqhTKb0uyKIfupo4elfXWAxRNrk0DT4i3FZynCRTabHkuFBg&#10;TZuC9P30axXgJdO3ezb90pdqne11i9vN+aDUoN+t5yACdeEdfrUzo2Aygee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XpVlwQAAANsAAAAPAAAAAAAAAAAAAAAA&#10;AKECAABkcnMvZG93bnJldi54bWxQSwUGAAAAAAQABAD5AAAAjwMAAAAA&#10;" strokecolor="black [3200]" strokeweight="2pt">
                    <v:stroke endarrow="open"/>
                    <v:shadow on="t" color="black" opacity="24903f" origin=",.5" offset="0,.55556mm"/>
                  </v:shape>
                  <v:shape id="Прямая со стрелкой 56" o:spid="_x0000_s1066" type="#_x0000_t32" style="position:absolute;left:15430;top:62103;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LEsIAAADbAAAADwAAAGRycy9kb3ducmV2LnhtbESPQWvCQBSE70L/w/IKvZmNQoNEVxFp&#10;MfWmtnh97D6TaPZtyG5j+u+7guBxmJlvmMVqsI3oqfO1YwWTJAVBrJ2puVTwffwcz0D4gGywcUwK&#10;/sjDavkyWmBu3I331B9CKSKEfY4KqhDaXEqvK7LoE9cSR+/sOoshyq6UpsNbhNtGTtM0kxZrjgsV&#10;trSpSF8Pv1YBngp9uRbZVp+adfGle/zY/OyUensd1nMQgYbwDD/ahVHwnsH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wLEsIAAADbAAAADwAAAAAAAAAAAAAA&#10;AAChAgAAZHJzL2Rvd25yZXYueG1sUEsFBgAAAAAEAAQA+QAAAJADAAAAAA==&#10;" strokecolor="black [3200]" strokeweight="2pt">
                    <v:stroke endarrow="open"/>
                    <v:shadow on="t" color="black" opacity="24903f" origin=",.5" offset="0,.55556mm"/>
                  </v:shape>
                  <v:shape id="Прямая со стрелкой 57" o:spid="_x0000_s1067" type="#_x0000_t32" style="position:absolute;left:8286;top:2762;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uicMAAADbAAAADwAAAGRycy9kb3ducmV2LnhtbESPQWvCQBSE70L/w/IKvZlNC9WSugki&#10;LU29qS1eH7vPJJp9G7LbmP57VxA8DjPzDbMoRtuKgXrfOFbwnKQgiLUzDVcKfnaf0zcQPiAbbB2T&#10;gn/yUOQPkwVmxp15Q8M2VCJC2GeooA6hy6T0uiaLPnEdcfQOrrcYouwraXo8R7ht5UuazqTFhuNC&#10;jR2tatKn7Z9VgPtSH0/l7Evv22X5rQf8WP2ulXp6HJfvIAKN4R6+tUuj4HUO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AronDAAAA2wAAAA8AAAAAAAAAAAAA&#10;AAAAoQIAAGRycy9kb3ducmV2LnhtbFBLBQYAAAAABAAEAPkAAACRAwAAAAA=&#10;" strokecolor="black [3200]" strokeweight="2pt">
                    <v:stroke endarrow="open"/>
                    <v:shadow on="t" color="black" opacity="24903f" origin=",.5" offset="0,.55556mm"/>
                  </v:shape>
                </v:group>
              </v:group>
            </w:pict>
          </mc:Fallback>
        </mc:AlternateContent>
      </w:r>
    </w:p>
    <w:p w:rsidR="00DE67DB" w:rsidRPr="002D1FA8" w:rsidRDefault="00DE67DB" w:rsidP="00DE67DB">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8C7F69" w:rsidRPr="002D1FA8" w:rsidRDefault="008C7F69"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3542E5" w:rsidRDefault="003542E5"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3542E5" w:rsidRDefault="003542E5"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3542E5" w:rsidRDefault="00E75DDB" w:rsidP="00A73325">
      <w:pPr>
        <w:widowControl w:val="0"/>
        <w:autoSpaceDE w:val="0"/>
        <w:autoSpaceDN w:val="0"/>
        <w:adjustRightInd w:val="0"/>
        <w:spacing w:after="0" w:line="360" w:lineRule="auto"/>
        <w:ind w:firstLine="720"/>
        <w:contextualSpacing/>
        <w:rPr>
          <w:rFonts w:ascii="Times New Roman" w:hAnsi="Times New Roman" w:cs="Times New Roman"/>
          <w:sz w:val="28"/>
          <w:szCs w:val="28"/>
        </w:rPr>
      </w:pPr>
      <w:r w:rsidRPr="002D1FA8">
        <w:rPr>
          <w:rFonts w:ascii="Times New Roman" w:hAnsi="Times New Roman" w:cs="Times New Roman"/>
          <w:sz w:val="28"/>
          <w:szCs w:val="28"/>
        </w:rPr>
        <w:t>Рисунок 1.1 – Структура Главного бюджета предприятия</w:t>
      </w:r>
      <w:bookmarkStart w:id="8" w:name="page31"/>
      <w:bookmarkEnd w:id="8"/>
    </w:p>
    <w:p w:rsidR="00A73325" w:rsidRDefault="00A73325" w:rsidP="00A73325">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A73325" w:rsidRPr="002D1FA8" w:rsidRDefault="00A73325" w:rsidP="00A73325">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Система операционных бюджетов включает: бюджет продаж, бюджет запасов готовой продукции, бюджет производства, бюджет прямых затрат на сырье и материалы, бюджет производственных накладных расходов, бюджет прямых затрат </w:t>
      </w:r>
      <w:r w:rsidRPr="002D1FA8">
        <w:rPr>
          <w:rFonts w:ascii="Times New Roman" w:hAnsi="Times New Roman" w:cs="Times New Roman"/>
          <w:sz w:val="28"/>
          <w:szCs w:val="28"/>
        </w:rPr>
        <w:lastRenderedPageBreak/>
        <w:t>на оплату труда, бюджет производственной себестоимости, бюджет коммерческих расходов, бюджет управленческих расходов.</w:t>
      </w:r>
      <w:bookmarkStart w:id="9" w:name="page33"/>
      <w:bookmarkEnd w:id="9"/>
    </w:p>
    <w:p w:rsidR="00A73325" w:rsidRDefault="00A73325" w:rsidP="00A73325">
      <w:pPr>
        <w:widowControl w:val="0"/>
        <w:overflowPunct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Операционные бюджеты консолидируются и образуют систему финансовых бюджетов: прогноз отчета о прибылях и убытках (бюджет доходов и расходов), бюджет движения денежных средств, прогнозный баланс.</w:t>
      </w:r>
    </w:p>
    <w:p w:rsidR="00F559F0" w:rsidRPr="002D1FA8" w:rsidRDefault="00D149CF" w:rsidP="00A73325">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Помимо операционных и финансовых бюджетов могут использоваться вспомогательные бюджеты и специаль</w:t>
      </w:r>
      <w:r w:rsidR="00F559F0" w:rsidRPr="002D1FA8">
        <w:rPr>
          <w:rFonts w:ascii="Times New Roman" w:hAnsi="Times New Roman" w:cs="Times New Roman"/>
          <w:sz w:val="28"/>
          <w:szCs w:val="28"/>
        </w:rPr>
        <w:t>ные бюджеты. Среди вспомогатель</w:t>
      </w:r>
      <w:r w:rsidRPr="002D1FA8">
        <w:rPr>
          <w:rFonts w:ascii="Times New Roman" w:hAnsi="Times New Roman" w:cs="Times New Roman"/>
          <w:sz w:val="28"/>
          <w:szCs w:val="28"/>
        </w:rPr>
        <w:t>ных бюджетов наибольшее значение имеют инвестиционный бюджет (план капиталовложений, инвестиционных поступлений и выплат) и кредитный план (план привлечения и выдачи кредитов</w:t>
      </w:r>
      <w:r w:rsidR="00F559F0" w:rsidRPr="002D1FA8">
        <w:rPr>
          <w:rFonts w:ascii="Times New Roman" w:hAnsi="Times New Roman" w:cs="Times New Roman"/>
          <w:sz w:val="28"/>
          <w:szCs w:val="28"/>
        </w:rPr>
        <w:t xml:space="preserve"> и займов). Их назначение заклю</w:t>
      </w:r>
      <w:r w:rsidRPr="002D1FA8">
        <w:rPr>
          <w:rFonts w:ascii="Times New Roman" w:hAnsi="Times New Roman" w:cs="Times New Roman"/>
          <w:sz w:val="28"/>
          <w:szCs w:val="28"/>
        </w:rPr>
        <w:t>чается в более тщательном планировании</w:t>
      </w:r>
      <w:r w:rsidR="00F559F0" w:rsidRPr="002D1FA8">
        <w:rPr>
          <w:rFonts w:ascii="Times New Roman" w:hAnsi="Times New Roman" w:cs="Times New Roman"/>
          <w:sz w:val="28"/>
          <w:szCs w:val="28"/>
        </w:rPr>
        <w:t xml:space="preserve"> динамики активов бизнеса, опре</w:t>
      </w:r>
      <w:r w:rsidRPr="002D1FA8">
        <w:rPr>
          <w:rFonts w:ascii="Times New Roman" w:hAnsi="Times New Roman" w:cs="Times New Roman"/>
          <w:sz w:val="28"/>
          <w:szCs w:val="28"/>
        </w:rPr>
        <w:t>делении системы условий и ограничений, которая может быть установлена для данного бизнеса. Специальные бюджеты показывают калькуляцию или распределение отдельных статей основных бюджетов, например налоговый бюджет, бюджет распределения прибыли, бюджеты отдельных проектов и программ. Набор этих бюджетов определяется руководством предприятия в зависимости от специфики хозяйственной деятельности</w:t>
      </w:r>
      <w:r w:rsidR="00134A77">
        <w:rPr>
          <w:rFonts w:ascii="Times New Roman" w:hAnsi="Times New Roman" w:cs="Times New Roman"/>
          <w:sz w:val="28"/>
          <w:szCs w:val="28"/>
        </w:rPr>
        <w:t xml:space="preserve"> </w:t>
      </w:r>
      <w:r w:rsidR="00134A77" w:rsidRPr="00134A77">
        <w:rPr>
          <w:rFonts w:ascii="Times New Roman" w:hAnsi="Times New Roman" w:cs="Times New Roman"/>
          <w:sz w:val="28"/>
          <w:szCs w:val="28"/>
        </w:rPr>
        <w:t>[</w:t>
      </w:r>
      <w:r w:rsidR="00B352A8">
        <w:rPr>
          <w:rFonts w:ascii="Times New Roman" w:hAnsi="Times New Roman" w:cs="Times New Roman"/>
          <w:sz w:val="28"/>
          <w:szCs w:val="28"/>
        </w:rPr>
        <w:t>11</w:t>
      </w:r>
      <w:r w:rsidR="00134A77" w:rsidRPr="00134A77">
        <w:rPr>
          <w:rFonts w:ascii="Times New Roman" w:hAnsi="Times New Roman" w:cs="Times New Roman"/>
          <w:sz w:val="28"/>
          <w:szCs w:val="28"/>
        </w:rPr>
        <w:t>]</w:t>
      </w:r>
      <w:r w:rsidRPr="002D1FA8">
        <w:rPr>
          <w:rFonts w:ascii="Times New Roman" w:hAnsi="Times New Roman" w:cs="Times New Roman"/>
          <w:sz w:val="28"/>
          <w:szCs w:val="28"/>
        </w:rPr>
        <w:t>.</w:t>
      </w:r>
    </w:p>
    <w:p w:rsidR="00F559F0"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 принципе вспомогательные и специальные бюджеты необходимы для подготовки исходной информации, не</w:t>
      </w:r>
      <w:r w:rsidR="00F559F0" w:rsidRPr="002D1FA8">
        <w:rPr>
          <w:rFonts w:ascii="Times New Roman" w:hAnsi="Times New Roman" w:cs="Times New Roman"/>
          <w:sz w:val="28"/>
          <w:szCs w:val="28"/>
        </w:rPr>
        <w:t>обходимой для составления основ</w:t>
      </w:r>
      <w:r w:rsidRPr="002D1FA8">
        <w:rPr>
          <w:rFonts w:ascii="Times New Roman" w:hAnsi="Times New Roman" w:cs="Times New Roman"/>
          <w:sz w:val="28"/>
          <w:szCs w:val="28"/>
        </w:rPr>
        <w:t>ных бюджетов, или обработки итоговой информации основных бюджетов,</w:t>
      </w:r>
      <w:r w:rsidR="00F559F0" w:rsidRPr="002D1FA8">
        <w:rPr>
          <w:rFonts w:ascii="Times New Roman" w:hAnsi="Times New Roman" w:cs="Times New Roman"/>
          <w:sz w:val="28"/>
          <w:szCs w:val="28"/>
        </w:rPr>
        <w:t xml:space="preserve"> </w:t>
      </w:r>
      <w:r w:rsidRPr="002D1FA8">
        <w:rPr>
          <w:rFonts w:ascii="Times New Roman" w:hAnsi="Times New Roman" w:cs="Times New Roman"/>
          <w:sz w:val="28"/>
          <w:szCs w:val="28"/>
        </w:rPr>
        <w:t>для более точного определения целевых п</w:t>
      </w:r>
      <w:r w:rsidR="00F559F0" w:rsidRPr="002D1FA8">
        <w:rPr>
          <w:rFonts w:ascii="Times New Roman" w:hAnsi="Times New Roman" w:cs="Times New Roman"/>
          <w:sz w:val="28"/>
          <w:szCs w:val="28"/>
        </w:rPr>
        <w:t>оказателей и нормативов финансо</w:t>
      </w:r>
      <w:r w:rsidRPr="002D1FA8">
        <w:rPr>
          <w:rFonts w:ascii="Times New Roman" w:hAnsi="Times New Roman" w:cs="Times New Roman"/>
          <w:sz w:val="28"/>
          <w:szCs w:val="28"/>
        </w:rPr>
        <w:t>вого планирования, более точного учета особенностей налогообложения.</w:t>
      </w:r>
    </w:p>
    <w:p w:rsidR="00F559F0" w:rsidRPr="002D1FA8" w:rsidRDefault="00A73325" w:rsidP="00A73325">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00D149CF" w:rsidRPr="002D1FA8">
        <w:rPr>
          <w:rFonts w:ascii="Times New Roman" w:hAnsi="Times New Roman" w:cs="Times New Roman"/>
          <w:sz w:val="28"/>
          <w:szCs w:val="28"/>
        </w:rPr>
        <w:t>ри построении главного бюджета методом «сверху вниз» за основу принимается необходимость достижени</w:t>
      </w:r>
      <w:r w:rsidR="00F559F0" w:rsidRPr="002D1FA8">
        <w:rPr>
          <w:rFonts w:ascii="Times New Roman" w:hAnsi="Times New Roman" w:cs="Times New Roman"/>
          <w:sz w:val="28"/>
          <w:szCs w:val="28"/>
        </w:rPr>
        <w:t>я некоторых финансовых стратеги</w:t>
      </w:r>
      <w:r w:rsidR="00D149CF" w:rsidRPr="002D1FA8">
        <w:rPr>
          <w:rFonts w:ascii="Times New Roman" w:hAnsi="Times New Roman" w:cs="Times New Roman"/>
          <w:sz w:val="28"/>
          <w:szCs w:val="28"/>
        </w:rPr>
        <w:t>ческих целей, определяемых высшим менеджментом. В качестве таких целей обычно выбираются значения финансовых</w:t>
      </w:r>
      <w:r w:rsidR="00F559F0" w:rsidRPr="002D1FA8">
        <w:rPr>
          <w:rFonts w:ascii="Times New Roman" w:hAnsi="Times New Roman" w:cs="Times New Roman"/>
          <w:sz w:val="28"/>
          <w:szCs w:val="28"/>
        </w:rPr>
        <w:t xml:space="preserve"> показателей деятельности компа</w:t>
      </w:r>
      <w:r w:rsidR="00D149CF" w:rsidRPr="002D1FA8">
        <w:rPr>
          <w:rFonts w:ascii="Times New Roman" w:hAnsi="Times New Roman" w:cs="Times New Roman"/>
          <w:sz w:val="28"/>
          <w:szCs w:val="28"/>
        </w:rPr>
        <w:t>нии (например, чистая прибыль или прибыль на акцию). Исходя из значения этого показателя на более низких уровнях определяется, к</w:t>
      </w:r>
      <w:r w:rsidR="00F559F0" w:rsidRPr="002D1FA8">
        <w:rPr>
          <w:rFonts w:ascii="Times New Roman" w:hAnsi="Times New Roman" w:cs="Times New Roman"/>
          <w:sz w:val="28"/>
          <w:szCs w:val="28"/>
        </w:rPr>
        <w:t>акие исходные ус</w:t>
      </w:r>
      <w:r w:rsidR="00D149CF" w:rsidRPr="002D1FA8">
        <w:rPr>
          <w:rFonts w:ascii="Times New Roman" w:hAnsi="Times New Roman" w:cs="Times New Roman"/>
          <w:sz w:val="28"/>
          <w:szCs w:val="28"/>
        </w:rPr>
        <w:t xml:space="preserve">ловия ведения бизнеса (определенные показатели затрат) необходимы для достижения требуемой величины </w:t>
      </w:r>
      <w:r w:rsidR="00D149CF" w:rsidRPr="002D1FA8">
        <w:rPr>
          <w:rFonts w:ascii="Times New Roman" w:hAnsi="Times New Roman" w:cs="Times New Roman"/>
          <w:sz w:val="28"/>
          <w:szCs w:val="28"/>
        </w:rPr>
        <w:lastRenderedPageBreak/>
        <w:t>стратегического показателя.</w:t>
      </w:r>
      <w:bookmarkStart w:id="10" w:name="page35"/>
      <w:bookmarkEnd w:id="10"/>
    </w:p>
    <w:p w:rsidR="00F559F0"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Если при существующих условиях невозможно достичь требуемого значения, то оно корректируется таким образом, чтобы найти компромисс</w:t>
      </w:r>
      <w:r w:rsidR="00F559F0" w:rsidRPr="002D1FA8">
        <w:rPr>
          <w:rFonts w:ascii="Times New Roman" w:hAnsi="Times New Roman" w:cs="Times New Roman"/>
          <w:sz w:val="28"/>
          <w:szCs w:val="28"/>
        </w:rPr>
        <w:t xml:space="preserve"> </w:t>
      </w:r>
      <w:r w:rsidRPr="002D1FA8">
        <w:rPr>
          <w:rFonts w:ascii="Times New Roman" w:hAnsi="Times New Roman" w:cs="Times New Roman"/>
          <w:sz w:val="28"/>
          <w:szCs w:val="28"/>
        </w:rPr>
        <w:t>между ресурсами компании и поставленными стратегическими целями.</w:t>
      </w:r>
    </w:p>
    <w:p w:rsidR="00F559F0"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 xml:space="preserve">При построении главного бюджета </w:t>
      </w:r>
      <w:r w:rsidR="00F559F0" w:rsidRPr="002D1FA8">
        <w:rPr>
          <w:rFonts w:ascii="Times New Roman" w:hAnsi="Times New Roman" w:cs="Times New Roman"/>
          <w:sz w:val="28"/>
          <w:szCs w:val="28"/>
        </w:rPr>
        <w:t>методом «снизу вверх» планирова</w:t>
      </w:r>
      <w:r w:rsidRPr="002D1FA8">
        <w:rPr>
          <w:rFonts w:ascii="Times New Roman" w:hAnsi="Times New Roman" w:cs="Times New Roman"/>
          <w:sz w:val="28"/>
          <w:szCs w:val="28"/>
        </w:rPr>
        <w:t>ние начинается с бюджета продаж. Исхо</w:t>
      </w:r>
      <w:r w:rsidR="00F559F0" w:rsidRPr="002D1FA8">
        <w:rPr>
          <w:rFonts w:ascii="Times New Roman" w:hAnsi="Times New Roman" w:cs="Times New Roman"/>
          <w:sz w:val="28"/>
          <w:szCs w:val="28"/>
        </w:rPr>
        <w:t>дя из планируемых продаж и соот</w:t>
      </w:r>
      <w:r w:rsidRPr="002D1FA8">
        <w:rPr>
          <w:rFonts w:ascii="Times New Roman" w:hAnsi="Times New Roman" w:cs="Times New Roman"/>
          <w:sz w:val="28"/>
          <w:szCs w:val="28"/>
        </w:rPr>
        <w:t>ветствующих им затрат определяются финансовые показатели деятельности компании. Если их значения не устраив</w:t>
      </w:r>
      <w:r w:rsidR="00F559F0" w:rsidRPr="002D1FA8">
        <w:rPr>
          <w:rFonts w:ascii="Times New Roman" w:hAnsi="Times New Roman" w:cs="Times New Roman"/>
          <w:sz w:val="28"/>
          <w:szCs w:val="28"/>
        </w:rPr>
        <w:t>ают высший менеджмент, то бюдже</w:t>
      </w:r>
      <w:r w:rsidRPr="002D1FA8">
        <w:rPr>
          <w:rFonts w:ascii="Times New Roman" w:hAnsi="Times New Roman" w:cs="Times New Roman"/>
          <w:sz w:val="28"/>
          <w:szCs w:val="28"/>
        </w:rPr>
        <w:t xml:space="preserve">ты, входящие в состав операционного </w:t>
      </w:r>
      <w:r w:rsidR="00F559F0" w:rsidRPr="002D1FA8">
        <w:rPr>
          <w:rFonts w:ascii="Times New Roman" w:hAnsi="Times New Roman" w:cs="Times New Roman"/>
          <w:sz w:val="28"/>
          <w:szCs w:val="28"/>
        </w:rPr>
        <w:t xml:space="preserve">бюджета </w:t>
      </w:r>
      <w:r w:rsidRPr="002D1FA8">
        <w:rPr>
          <w:rFonts w:ascii="Times New Roman" w:hAnsi="Times New Roman" w:cs="Times New Roman"/>
          <w:sz w:val="28"/>
          <w:szCs w:val="28"/>
        </w:rPr>
        <w:t>пересматриваются.</w:t>
      </w:r>
    </w:p>
    <w:p w:rsidR="00773EA6" w:rsidRPr="002D1FA8" w:rsidRDefault="00D149CF" w:rsidP="007D43E7">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При любом способе построения г</w:t>
      </w:r>
      <w:r w:rsidR="00F559F0" w:rsidRPr="002D1FA8">
        <w:rPr>
          <w:rFonts w:ascii="Times New Roman" w:hAnsi="Times New Roman" w:cs="Times New Roman"/>
          <w:sz w:val="28"/>
          <w:szCs w:val="28"/>
        </w:rPr>
        <w:t>лавного бюджета учитываются наи</w:t>
      </w:r>
      <w:r w:rsidRPr="002D1FA8">
        <w:rPr>
          <w:rFonts w:ascii="Times New Roman" w:hAnsi="Times New Roman" w:cs="Times New Roman"/>
          <w:sz w:val="28"/>
          <w:szCs w:val="28"/>
        </w:rPr>
        <w:t>более значимые ограничения, определяю</w:t>
      </w:r>
      <w:r w:rsidR="00F559F0" w:rsidRPr="002D1FA8">
        <w:rPr>
          <w:rFonts w:ascii="Times New Roman" w:hAnsi="Times New Roman" w:cs="Times New Roman"/>
          <w:sz w:val="28"/>
          <w:szCs w:val="28"/>
        </w:rPr>
        <w:t>щие результат деятельности пред</w:t>
      </w:r>
      <w:r w:rsidRPr="002D1FA8">
        <w:rPr>
          <w:rFonts w:ascii="Times New Roman" w:hAnsi="Times New Roman" w:cs="Times New Roman"/>
          <w:sz w:val="28"/>
          <w:szCs w:val="28"/>
        </w:rPr>
        <w:t>приятия (табл. 1.</w:t>
      </w:r>
      <w:r w:rsidR="00A73325">
        <w:rPr>
          <w:rFonts w:ascii="Times New Roman" w:hAnsi="Times New Roman" w:cs="Times New Roman"/>
          <w:sz w:val="28"/>
          <w:szCs w:val="28"/>
        </w:rPr>
        <w:t>1</w:t>
      </w:r>
      <w:r w:rsidRPr="002D1FA8">
        <w:rPr>
          <w:rFonts w:ascii="Times New Roman" w:hAnsi="Times New Roman" w:cs="Times New Roman"/>
          <w:sz w:val="28"/>
          <w:szCs w:val="28"/>
        </w:rPr>
        <w:t>).</w:t>
      </w:r>
    </w:p>
    <w:p w:rsidR="00773EA6" w:rsidRPr="002D1FA8" w:rsidRDefault="00D149CF" w:rsidP="007D43E7">
      <w:pPr>
        <w:widowControl w:val="0"/>
        <w:autoSpaceDE w:val="0"/>
        <w:autoSpaceDN w:val="0"/>
        <w:adjustRightInd w:val="0"/>
        <w:spacing w:after="0" w:line="360" w:lineRule="auto"/>
        <w:ind w:firstLine="720"/>
        <w:contextualSpacing/>
        <w:rPr>
          <w:rFonts w:ascii="Times New Roman" w:hAnsi="Times New Roman" w:cs="Times New Roman"/>
          <w:sz w:val="28"/>
          <w:szCs w:val="28"/>
        </w:rPr>
      </w:pPr>
      <w:r w:rsidRPr="002D1FA8">
        <w:rPr>
          <w:rFonts w:ascii="Times New Roman" w:hAnsi="Times New Roman" w:cs="Times New Roman"/>
          <w:sz w:val="28"/>
          <w:szCs w:val="28"/>
        </w:rPr>
        <w:t>Таблица 1.</w:t>
      </w:r>
      <w:r w:rsidR="00A73325">
        <w:rPr>
          <w:rFonts w:ascii="Times New Roman" w:hAnsi="Times New Roman" w:cs="Times New Roman"/>
          <w:sz w:val="28"/>
          <w:szCs w:val="28"/>
        </w:rPr>
        <w:t>1</w:t>
      </w:r>
      <w:r w:rsidRPr="002D1FA8">
        <w:rPr>
          <w:rFonts w:ascii="Times New Roman" w:hAnsi="Times New Roman" w:cs="Times New Roman"/>
          <w:sz w:val="28"/>
          <w:szCs w:val="28"/>
        </w:rPr>
        <w:t xml:space="preserve"> </w:t>
      </w:r>
      <w:r w:rsidRPr="002D1FA8">
        <w:rPr>
          <w:rFonts w:ascii="Times New Roman" w:hAnsi="Times New Roman" w:cs="Times New Roman"/>
          <w:bCs/>
          <w:sz w:val="28"/>
          <w:szCs w:val="28"/>
        </w:rPr>
        <w:t>Основные ограничения на деятельность предприятия</w:t>
      </w:r>
    </w:p>
    <w:tbl>
      <w:tblPr>
        <w:tblW w:w="0" w:type="auto"/>
        <w:tblInd w:w="10" w:type="dxa"/>
        <w:tblLayout w:type="fixed"/>
        <w:tblCellMar>
          <w:left w:w="0" w:type="dxa"/>
          <w:right w:w="0" w:type="dxa"/>
        </w:tblCellMar>
        <w:tblLook w:val="0000" w:firstRow="0" w:lastRow="0" w:firstColumn="0" w:lastColumn="0" w:noHBand="0" w:noVBand="0"/>
      </w:tblPr>
      <w:tblGrid>
        <w:gridCol w:w="2689"/>
        <w:gridCol w:w="7512"/>
      </w:tblGrid>
      <w:tr w:rsidR="007D43E7" w:rsidRPr="002D1FA8" w:rsidTr="00A73325">
        <w:trPr>
          <w:trHeight w:val="461"/>
        </w:trPr>
        <w:tc>
          <w:tcPr>
            <w:tcW w:w="2689" w:type="dxa"/>
            <w:tcBorders>
              <w:top w:val="single" w:sz="4" w:space="0" w:color="auto"/>
              <w:left w:val="single" w:sz="4" w:space="0" w:color="auto"/>
              <w:bottom w:val="single" w:sz="4" w:space="0" w:color="auto"/>
              <w:right w:val="single" w:sz="4" w:space="0" w:color="auto"/>
            </w:tcBorders>
          </w:tcPr>
          <w:p w:rsidR="007D43E7" w:rsidRPr="002D1FA8" w:rsidRDefault="007D43E7" w:rsidP="007D43E7">
            <w:pPr>
              <w:widowControl w:val="0"/>
              <w:autoSpaceDE w:val="0"/>
              <w:autoSpaceDN w:val="0"/>
              <w:adjustRightInd w:val="0"/>
              <w:spacing w:after="0" w:line="360" w:lineRule="auto"/>
              <w:contextualSpacing/>
              <w:jc w:val="center"/>
              <w:rPr>
                <w:rFonts w:ascii="Times New Roman" w:hAnsi="Times New Roman" w:cs="Times New Roman"/>
                <w:sz w:val="28"/>
                <w:szCs w:val="28"/>
              </w:rPr>
            </w:pPr>
            <w:r w:rsidRPr="002D1FA8">
              <w:rPr>
                <w:rFonts w:ascii="Times New Roman" w:hAnsi="Times New Roman" w:cs="Times New Roman"/>
                <w:sz w:val="28"/>
                <w:szCs w:val="28"/>
              </w:rPr>
              <w:t>Ограничение</w:t>
            </w:r>
          </w:p>
        </w:tc>
        <w:tc>
          <w:tcPr>
            <w:tcW w:w="7512" w:type="dxa"/>
            <w:tcBorders>
              <w:top w:val="single" w:sz="4" w:space="0" w:color="auto"/>
              <w:left w:val="single" w:sz="4" w:space="0" w:color="auto"/>
              <w:bottom w:val="single" w:sz="4" w:space="0" w:color="auto"/>
              <w:right w:val="single" w:sz="4" w:space="0" w:color="auto"/>
            </w:tcBorders>
          </w:tcPr>
          <w:p w:rsidR="007D43E7" w:rsidRPr="002D1FA8" w:rsidRDefault="007D43E7" w:rsidP="007D43E7">
            <w:pPr>
              <w:widowControl w:val="0"/>
              <w:autoSpaceDE w:val="0"/>
              <w:autoSpaceDN w:val="0"/>
              <w:adjustRightInd w:val="0"/>
              <w:spacing w:after="0" w:line="360" w:lineRule="auto"/>
              <w:contextualSpacing/>
              <w:jc w:val="center"/>
              <w:rPr>
                <w:rFonts w:ascii="Times New Roman" w:hAnsi="Times New Roman" w:cs="Times New Roman"/>
                <w:sz w:val="28"/>
                <w:szCs w:val="28"/>
              </w:rPr>
            </w:pPr>
            <w:r w:rsidRPr="002D1FA8">
              <w:rPr>
                <w:rFonts w:ascii="Times New Roman" w:hAnsi="Times New Roman" w:cs="Times New Roman"/>
                <w:sz w:val="28"/>
                <w:szCs w:val="28"/>
              </w:rPr>
              <w:t>Характеристика</w:t>
            </w:r>
          </w:p>
        </w:tc>
      </w:tr>
      <w:tr w:rsidR="007D43E7" w:rsidRPr="002D1FA8" w:rsidTr="00A73325">
        <w:trPr>
          <w:trHeight w:val="1503"/>
        </w:trPr>
        <w:tc>
          <w:tcPr>
            <w:tcW w:w="2689"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Объем платежеспо</w:t>
            </w:r>
            <w:r w:rsidRPr="002D1FA8">
              <w:rPr>
                <w:rFonts w:ascii="Times New Roman" w:hAnsi="Times New Roman" w:cs="Times New Roman"/>
                <w:sz w:val="28"/>
                <w:szCs w:val="28"/>
              </w:rPr>
              <w:t>собного спроса на</w:t>
            </w:r>
            <w:r>
              <w:rPr>
                <w:rFonts w:ascii="Times New Roman" w:hAnsi="Times New Roman" w:cs="Times New Roman"/>
                <w:sz w:val="28"/>
                <w:szCs w:val="28"/>
              </w:rPr>
              <w:t xml:space="preserve"> </w:t>
            </w:r>
            <w:r w:rsidRPr="002D1FA8">
              <w:rPr>
                <w:rFonts w:ascii="Times New Roman" w:hAnsi="Times New Roman" w:cs="Times New Roman"/>
                <w:sz w:val="28"/>
                <w:szCs w:val="28"/>
              </w:rPr>
              <w:t>продукцию</w:t>
            </w:r>
          </w:p>
        </w:tc>
        <w:tc>
          <w:tcPr>
            <w:tcW w:w="7512"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Рынок спроса на большинство товаров и услуг ограничен, зависит</w:t>
            </w:r>
            <w:r>
              <w:rPr>
                <w:rFonts w:ascii="Times New Roman" w:hAnsi="Times New Roman" w:cs="Times New Roman"/>
                <w:sz w:val="28"/>
                <w:szCs w:val="28"/>
              </w:rPr>
              <w:t xml:space="preserve"> </w:t>
            </w:r>
            <w:r w:rsidRPr="002D1FA8">
              <w:rPr>
                <w:rFonts w:ascii="Times New Roman" w:hAnsi="Times New Roman" w:cs="Times New Roman"/>
                <w:sz w:val="28"/>
                <w:szCs w:val="28"/>
              </w:rPr>
              <w:t>от многих факторов, включая к</w:t>
            </w:r>
            <w:r>
              <w:rPr>
                <w:rFonts w:ascii="Times New Roman" w:hAnsi="Times New Roman" w:cs="Times New Roman"/>
                <w:sz w:val="28"/>
                <w:szCs w:val="28"/>
              </w:rPr>
              <w:t>онкуренцию, моду, платежеспособ</w:t>
            </w:r>
            <w:r w:rsidRPr="002D1FA8">
              <w:rPr>
                <w:rFonts w:ascii="Times New Roman" w:hAnsi="Times New Roman" w:cs="Times New Roman"/>
                <w:sz w:val="28"/>
                <w:szCs w:val="28"/>
              </w:rPr>
              <w:t>ность потребителей и др.</w:t>
            </w:r>
          </w:p>
        </w:tc>
      </w:tr>
      <w:tr w:rsidR="007D43E7" w:rsidRPr="002D1FA8" w:rsidTr="00A73325">
        <w:trPr>
          <w:trHeight w:val="1070"/>
        </w:trPr>
        <w:tc>
          <w:tcPr>
            <w:tcW w:w="2689"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contextualSpacing/>
              <w:rPr>
                <w:rFonts w:ascii="Times New Roman" w:hAnsi="Times New Roman" w:cs="Times New Roman"/>
                <w:sz w:val="28"/>
                <w:szCs w:val="28"/>
              </w:rPr>
            </w:pPr>
            <w:r w:rsidRPr="002D1FA8">
              <w:rPr>
                <w:rFonts w:ascii="Times New Roman" w:hAnsi="Times New Roman" w:cs="Times New Roman"/>
                <w:sz w:val="28"/>
                <w:szCs w:val="28"/>
              </w:rPr>
              <w:t>Производственные</w:t>
            </w:r>
          </w:p>
          <w:p w:rsidR="007D43E7" w:rsidRPr="002D1FA8" w:rsidRDefault="007D43E7" w:rsidP="00A73325">
            <w:pPr>
              <w:widowControl w:val="0"/>
              <w:autoSpaceDE w:val="0"/>
              <w:autoSpaceDN w:val="0"/>
              <w:adjustRightInd w:val="0"/>
              <w:spacing w:after="0" w:line="360" w:lineRule="auto"/>
              <w:contextualSpacing/>
              <w:rPr>
                <w:rFonts w:ascii="Times New Roman" w:hAnsi="Times New Roman" w:cs="Times New Roman"/>
                <w:sz w:val="28"/>
                <w:szCs w:val="28"/>
              </w:rPr>
            </w:pPr>
            <w:r w:rsidRPr="002D1FA8">
              <w:rPr>
                <w:rFonts w:ascii="Times New Roman" w:hAnsi="Times New Roman" w:cs="Times New Roman"/>
                <w:sz w:val="28"/>
                <w:szCs w:val="28"/>
              </w:rPr>
              <w:t>мощности</w:t>
            </w:r>
          </w:p>
        </w:tc>
        <w:tc>
          <w:tcPr>
            <w:tcW w:w="7512"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Производство ограничено максимальной производительностью</w:t>
            </w:r>
            <w:r>
              <w:rPr>
                <w:rFonts w:ascii="Times New Roman" w:hAnsi="Times New Roman" w:cs="Times New Roman"/>
                <w:sz w:val="28"/>
                <w:szCs w:val="28"/>
              </w:rPr>
              <w:t xml:space="preserve"> </w:t>
            </w:r>
            <w:r w:rsidRPr="002D1FA8">
              <w:rPr>
                <w:rFonts w:ascii="Times New Roman" w:hAnsi="Times New Roman" w:cs="Times New Roman"/>
                <w:sz w:val="28"/>
                <w:szCs w:val="28"/>
              </w:rPr>
              <w:t>оборудования</w:t>
            </w:r>
          </w:p>
        </w:tc>
      </w:tr>
      <w:tr w:rsidR="007D43E7" w:rsidRPr="002D1FA8" w:rsidTr="00A73325">
        <w:trPr>
          <w:trHeight w:val="1319"/>
        </w:trPr>
        <w:tc>
          <w:tcPr>
            <w:tcW w:w="2689" w:type="dxa"/>
            <w:tcBorders>
              <w:top w:val="single" w:sz="4" w:space="0" w:color="auto"/>
              <w:left w:val="single" w:sz="4" w:space="0" w:color="auto"/>
              <w:bottom w:val="single" w:sz="4" w:space="0" w:color="auto"/>
              <w:right w:val="single" w:sz="4" w:space="0" w:color="auto"/>
            </w:tcBorders>
          </w:tcPr>
          <w:p w:rsidR="007D43E7" w:rsidRPr="002D1FA8" w:rsidRDefault="007D43E7" w:rsidP="00A73325">
            <w:pPr>
              <w:widowControl w:val="0"/>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Квалифицирован</w:t>
            </w:r>
            <w:r w:rsidRPr="002D1FA8">
              <w:rPr>
                <w:rFonts w:ascii="Times New Roman" w:hAnsi="Times New Roman" w:cs="Times New Roman"/>
                <w:sz w:val="28"/>
                <w:szCs w:val="28"/>
              </w:rPr>
              <w:t>ный персонал</w:t>
            </w:r>
          </w:p>
        </w:tc>
        <w:tc>
          <w:tcPr>
            <w:tcW w:w="7512"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 большинстве отраслей для п</w:t>
            </w:r>
            <w:r>
              <w:rPr>
                <w:rFonts w:ascii="Times New Roman" w:hAnsi="Times New Roman" w:cs="Times New Roman"/>
                <w:sz w:val="28"/>
                <w:szCs w:val="28"/>
              </w:rPr>
              <w:t>роизводства требуется квалифици</w:t>
            </w:r>
            <w:r w:rsidRPr="002D1FA8">
              <w:rPr>
                <w:rFonts w:ascii="Times New Roman" w:hAnsi="Times New Roman" w:cs="Times New Roman"/>
                <w:sz w:val="28"/>
                <w:szCs w:val="28"/>
              </w:rPr>
              <w:t>рованная рабочая сила, для подготовки которой требуется время</w:t>
            </w:r>
          </w:p>
        </w:tc>
      </w:tr>
      <w:tr w:rsidR="007D43E7" w:rsidRPr="002D1FA8" w:rsidTr="00A73325">
        <w:trPr>
          <w:trHeight w:val="994"/>
        </w:trPr>
        <w:tc>
          <w:tcPr>
            <w:tcW w:w="2689" w:type="dxa"/>
            <w:tcBorders>
              <w:top w:val="single" w:sz="4" w:space="0" w:color="auto"/>
              <w:left w:val="single" w:sz="4" w:space="0" w:color="auto"/>
              <w:bottom w:val="single" w:sz="4" w:space="0" w:color="auto"/>
              <w:right w:val="single" w:sz="4" w:space="0" w:color="auto"/>
            </w:tcBorders>
          </w:tcPr>
          <w:p w:rsidR="007D43E7" w:rsidRPr="002D1FA8" w:rsidRDefault="007D43E7" w:rsidP="00A73325">
            <w:pPr>
              <w:widowControl w:val="0"/>
              <w:autoSpaceDE w:val="0"/>
              <w:autoSpaceDN w:val="0"/>
              <w:adjustRightInd w:val="0"/>
              <w:spacing w:after="0" w:line="360" w:lineRule="auto"/>
              <w:contextualSpacing/>
              <w:rPr>
                <w:rFonts w:ascii="Times New Roman" w:hAnsi="Times New Roman" w:cs="Times New Roman"/>
                <w:sz w:val="28"/>
                <w:szCs w:val="28"/>
              </w:rPr>
            </w:pPr>
            <w:r w:rsidRPr="002D1FA8">
              <w:rPr>
                <w:rFonts w:ascii="Times New Roman" w:hAnsi="Times New Roman" w:cs="Times New Roman"/>
                <w:sz w:val="28"/>
                <w:szCs w:val="28"/>
              </w:rPr>
              <w:t>Доступность сырья и</w:t>
            </w:r>
            <w:r>
              <w:rPr>
                <w:rFonts w:ascii="Times New Roman" w:hAnsi="Times New Roman" w:cs="Times New Roman"/>
                <w:sz w:val="28"/>
                <w:szCs w:val="28"/>
              </w:rPr>
              <w:t xml:space="preserve"> </w:t>
            </w:r>
            <w:r w:rsidRPr="002D1FA8">
              <w:rPr>
                <w:rFonts w:ascii="Times New Roman" w:hAnsi="Times New Roman" w:cs="Times New Roman"/>
                <w:sz w:val="28"/>
                <w:szCs w:val="28"/>
              </w:rPr>
              <w:t>материалов</w:t>
            </w:r>
          </w:p>
        </w:tc>
        <w:tc>
          <w:tcPr>
            <w:tcW w:w="7512"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Для многих предприятий невозможно быстро получить доступ к</w:t>
            </w:r>
            <w:r>
              <w:rPr>
                <w:rFonts w:ascii="Times New Roman" w:hAnsi="Times New Roman" w:cs="Times New Roman"/>
                <w:sz w:val="28"/>
                <w:szCs w:val="28"/>
              </w:rPr>
              <w:t xml:space="preserve"> </w:t>
            </w:r>
            <w:r w:rsidRPr="002D1FA8">
              <w:rPr>
                <w:rFonts w:ascii="Times New Roman" w:hAnsi="Times New Roman" w:cs="Times New Roman"/>
                <w:sz w:val="28"/>
                <w:szCs w:val="28"/>
              </w:rPr>
              <w:t>дополнительным объемам сырья и материалов</w:t>
            </w:r>
          </w:p>
        </w:tc>
      </w:tr>
      <w:tr w:rsidR="007D43E7" w:rsidRPr="002D1FA8" w:rsidTr="00A73325">
        <w:trPr>
          <w:trHeight w:val="937"/>
        </w:trPr>
        <w:tc>
          <w:tcPr>
            <w:tcW w:w="2689"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Каналы сбыта про</w:t>
            </w:r>
            <w:r w:rsidRPr="002D1FA8">
              <w:rPr>
                <w:rFonts w:ascii="Times New Roman" w:hAnsi="Times New Roman" w:cs="Times New Roman"/>
                <w:sz w:val="28"/>
                <w:szCs w:val="28"/>
              </w:rPr>
              <w:t>дукции</w:t>
            </w:r>
          </w:p>
        </w:tc>
        <w:tc>
          <w:tcPr>
            <w:tcW w:w="7512" w:type="dxa"/>
            <w:tcBorders>
              <w:top w:val="single" w:sz="4" w:space="0" w:color="auto"/>
              <w:left w:val="single" w:sz="4" w:space="0" w:color="auto"/>
              <w:bottom w:val="single" w:sz="4" w:space="0" w:color="auto"/>
              <w:right w:val="single" w:sz="4" w:space="0" w:color="auto"/>
            </w:tcBorders>
            <w:vAlign w:val="bottom"/>
          </w:tcPr>
          <w:p w:rsidR="007D43E7" w:rsidRPr="002D1FA8" w:rsidRDefault="007D43E7" w:rsidP="00A73325">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Объемы продаж ограничены емкостью каналов сбыта, стоимостью</w:t>
            </w:r>
            <w:r>
              <w:rPr>
                <w:rFonts w:ascii="Times New Roman" w:hAnsi="Times New Roman" w:cs="Times New Roman"/>
                <w:sz w:val="28"/>
                <w:szCs w:val="28"/>
              </w:rPr>
              <w:t xml:space="preserve"> </w:t>
            </w:r>
            <w:r w:rsidRPr="002D1FA8">
              <w:rPr>
                <w:rFonts w:ascii="Times New Roman" w:hAnsi="Times New Roman" w:cs="Times New Roman"/>
                <w:sz w:val="28"/>
                <w:szCs w:val="28"/>
              </w:rPr>
              <w:t>транспортировки и т.п.</w:t>
            </w:r>
          </w:p>
        </w:tc>
      </w:tr>
    </w:tbl>
    <w:p w:rsidR="00FD768F" w:rsidRPr="002D1FA8" w:rsidRDefault="00FD768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FD768F" w:rsidRPr="002D1FA8" w:rsidRDefault="00D149C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Для большинства предприятий на</w:t>
      </w:r>
      <w:r w:rsidR="00F559F0" w:rsidRPr="002D1FA8">
        <w:rPr>
          <w:rFonts w:ascii="Times New Roman" w:hAnsi="Times New Roman" w:cs="Times New Roman"/>
          <w:sz w:val="28"/>
          <w:szCs w:val="28"/>
        </w:rPr>
        <w:t>иболее значимым ограничением яв</w:t>
      </w:r>
      <w:r w:rsidRPr="002D1FA8">
        <w:rPr>
          <w:rFonts w:ascii="Times New Roman" w:hAnsi="Times New Roman" w:cs="Times New Roman"/>
          <w:sz w:val="28"/>
          <w:szCs w:val="28"/>
        </w:rPr>
        <w:t>ляется доступный платежеспособный спро</w:t>
      </w:r>
      <w:r w:rsidR="00F559F0" w:rsidRPr="002D1FA8">
        <w:rPr>
          <w:rFonts w:ascii="Times New Roman" w:hAnsi="Times New Roman" w:cs="Times New Roman"/>
          <w:sz w:val="28"/>
          <w:szCs w:val="28"/>
        </w:rPr>
        <w:t>с, в соответствии с которым фор</w:t>
      </w:r>
      <w:r w:rsidRPr="002D1FA8">
        <w:rPr>
          <w:rFonts w:ascii="Times New Roman" w:hAnsi="Times New Roman" w:cs="Times New Roman"/>
          <w:sz w:val="28"/>
          <w:szCs w:val="28"/>
        </w:rPr>
        <w:t xml:space="preserve">мируется </w:t>
      </w:r>
      <w:r w:rsidRPr="002D1FA8">
        <w:rPr>
          <w:rFonts w:ascii="Times New Roman" w:hAnsi="Times New Roman" w:cs="Times New Roman"/>
          <w:sz w:val="28"/>
          <w:szCs w:val="28"/>
        </w:rPr>
        <w:lastRenderedPageBreak/>
        <w:t>бюджет продаж. Основной проблемой при разработке бюджета продаж является прогнозирование их объ</w:t>
      </w:r>
      <w:r w:rsidR="00F559F0" w:rsidRPr="002D1FA8">
        <w:rPr>
          <w:rFonts w:ascii="Times New Roman" w:hAnsi="Times New Roman" w:cs="Times New Roman"/>
          <w:sz w:val="28"/>
          <w:szCs w:val="28"/>
        </w:rPr>
        <w:t>емов. Прогноз объема продаж пре</w:t>
      </w:r>
      <w:r w:rsidRPr="002D1FA8">
        <w:rPr>
          <w:rFonts w:ascii="Times New Roman" w:hAnsi="Times New Roman" w:cs="Times New Roman"/>
          <w:sz w:val="28"/>
          <w:szCs w:val="28"/>
        </w:rPr>
        <w:t>вращается в бюджет продаж, если руков</w:t>
      </w:r>
      <w:r w:rsidR="00F559F0" w:rsidRPr="002D1FA8">
        <w:rPr>
          <w:rFonts w:ascii="Times New Roman" w:hAnsi="Times New Roman" w:cs="Times New Roman"/>
          <w:sz w:val="28"/>
          <w:szCs w:val="28"/>
        </w:rPr>
        <w:t>одство предприятия считает, что</w:t>
      </w:r>
      <w:r w:rsidR="00616D8C" w:rsidRPr="002D1FA8">
        <w:rPr>
          <w:rFonts w:ascii="Times New Roman" w:hAnsi="Times New Roman" w:cs="Times New Roman"/>
          <w:sz w:val="28"/>
          <w:szCs w:val="28"/>
        </w:rPr>
        <w:t xml:space="preserve"> </w:t>
      </w:r>
      <w:r w:rsidRPr="002D1FA8">
        <w:rPr>
          <w:rFonts w:ascii="Times New Roman" w:hAnsi="Times New Roman" w:cs="Times New Roman"/>
          <w:sz w:val="28"/>
          <w:szCs w:val="28"/>
        </w:rPr>
        <w:t>предполагаемый объем продаж может быть достигнут</w:t>
      </w:r>
      <w:proofErr w:type="gramStart"/>
      <w:r w:rsidR="00B352A8">
        <w:rPr>
          <w:rFonts w:ascii="Times New Roman" w:hAnsi="Times New Roman" w:cs="Times New Roman"/>
          <w:sz w:val="28"/>
          <w:szCs w:val="28"/>
        </w:rPr>
        <w:t xml:space="preserve"> </w:t>
      </w:r>
      <w:r w:rsidR="00616D8C" w:rsidRPr="002D1FA8">
        <w:rPr>
          <w:rFonts w:ascii="Times New Roman" w:hAnsi="Times New Roman" w:cs="Times New Roman"/>
          <w:sz w:val="28"/>
          <w:szCs w:val="28"/>
        </w:rPr>
        <w:t>.</w:t>
      </w:r>
      <w:proofErr w:type="gramEnd"/>
    </w:p>
    <w:p w:rsidR="00616D8C" w:rsidRPr="002D1FA8" w:rsidRDefault="00616D8C"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При подготовке бюджета продаж необходимо учитывать уровни объемов продаж за предыдущие периоды и проанализировать ряд макроэкономических факторов, каждый из которых может оказать существенное влияние на объем продаж и его зависимость от прибыльности продукции.</w:t>
      </w:r>
    </w:p>
    <w:p w:rsidR="00616D8C" w:rsidRPr="002D1FA8" w:rsidRDefault="00616D8C"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Наряду с бюджетами на предстоящий период в процессе бюджетирования составляются отчеты об исполнении бюджетов за истекший период.</w:t>
      </w:r>
    </w:p>
    <w:p w:rsidR="00616D8C" w:rsidRPr="002D1FA8" w:rsidRDefault="00616D8C"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Отчеты по бюджетам сводят воедино информацию по планированию, учету, контролю и анализу бизнес-процессов. Они могут готовиться ежемесячн</w:t>
      </w:r>
      <w:proofErr w:type="gramStart"/>
      <w:r w:rsidRPr="002D1FA8">
        <w:rPr>
          <w:rFonts w:ascii="Times New Roman" w:hAnsi="Times New Roman" w:cs="Times New Roman"/>
          <w:sz w:val="28"/>
          <w:szCs w:val="28"/>
        </w:rPr>
        <w:t>о(</w:t>
      </w:r>
      <w:proofErr w:type="gramEnd"/>
      <w:r w:rsidRPr="002D1FA8">
        <w:rPr>
          <w:rFonts w:ascii="Times New Roman" w:hAnsi="Times New Roman" w:cs="Times New Roman"/>
          <w:sz w:val="28"/>
          <w:szCs w:val="28"/>
        </w:rPr>
        <w:t xml:space="preserve">наиболее частый случай), поквартально, по полугодиям и 1 раз в год. </w:t>
      </w:r>
    </w:p>
    <w:p w:rsidR="00616D8C" w:rsidRPr="002D1FA8" w:rsidRDefault="00616D8C"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В периодических отчетах сопоставляются запланированные и отчетные данные. По результатам сопоставления провод</w:t>
      </w:r>
      <w:r w:rsidR="00B352A8">
        <w:rPr>
          <w:rFonts w:ascii="Times New Roman" w:hAnsi="Times New Roman" w:cs="Times New Roman"/>
          <w:sz w:val="28"/>
          <w:szCs w:val="28"/>
        </w:rPr>
        <w:t>ится так называемый анализ план-</w:t>
      </w:r>
      <w:proofErr w:type="spellStart"/>
      <w:r w:rsidRPr="002D1FA8">
        <w:rPr>
          <w:rFonts w:ascii="Times New Roman" w:hAnsi="Times New Roman" w:cs="Times New Roman"/>
          <w:sz w:val="28"/>
          <w:szCs w:val="28"/>
        </w:rPr>
        <w:t>фактных</w:t>
      </w:r>
      <w:proofErr w:type="spellEnd"/>
      <w:r w:rsidRPr="002D1FA8">
        <w:rPr>
          <w:rFonts w:ascii="Times New Roman" w:hAnsi="Times New Roman" w:cs="Times New Roman"/>
          <w:sz w:val="28"/>
          <w:szCs w:val="28"/>
        </w:rPr>
        <w:t xml:space="preserve"> отклонений (т.е. оценка уровня отклонений фактических показателей </w:t>
      </w:r>
      <w:proofErr w:type="gramStart"/>
      <w:r w:rsidRPr="002D1FA8">
        <w:rPr>
          <w:rFonts w:ascii="Times New Roman" w:hAnsi="Times New Roman" w:cs="Times New Roman"/>
          <w:sz w:val="28"/>
          <w:szCs w:val="28"/>
        </w:rPr>
        <w:t>от</w:t>
      </w:r>
      <w:proofErr w:type="gramEnd"/>
      <w:r w:rsidRPr="002D1FA8">
        <w:rPr>
          <w:rFonts w:ascii="Times New Roman" w:hAnsi="Times New Roman" w:cs="Times New Roman"/>
          <w:sz w:val="28"/>
          <w:szCs w:val="28"/>
        </w:rPr>
        <w:t xml:space="preserve"> плановых). Анализ план-</w:t>
      </w:r>
      <w:proofErr w:type="spellStart"/>
      <w:r w:rsidRPr="002D1FA8">
        <w:rPr>
          <w:rFonts w:ascii="Times New Roman" w:hAnsi="Times New Roman" w:cs="Times New Roman"/>
          <w:sz w:val="28"/>
          <w:szCs w:val="28"/>
        </w:rPr>
        <w:t>фактных</w:t>
      </w:r>
      <w:proofErr w:type="spellEnd"/>
      <w:r w:rsidRPr="002D1FA8">
        <w:rPr>
          <w:rFonts w:ascii="Times New Roman" w:hAnsi="Times New Roman" w:cs="Times New Roman"/>
          <w:sz w:val="28"/>
          <w:szCs w:val="28"/>
        </w:rPr>
        <w:t xml:space="preserve"> отклонений позволяет определить требующие первоочередного внимания проблемные области хозяйственной деятельности, выявить не предусмотренные в процессе разработки бюджетов возможности, а также оценить деятельность каждого центра ответственности и его руководителей</w:t>
      </w:r>
      <w:r w:rsidR="00134A77">
        <w:rPr>
          <w:rFonts w:ascii="Times New Roman" w:hAnsi="Times New Roman" w:cs="Times New Roman"/>
          <w:sz w:val="28"/>
          <w:szCs w:val="28"/>
        </w:rPr>
        <w:t xml:space="preserve"> </w:t>
      </w:r>
      <w:r w:rsidR="00134A77" w:rsidRPr="00134A77">
        <w:rPr>
          <w:rFonts w:ascii="Times New Roman" w:hAnsi="Times New Roman" w:cs="Times New Roman"/>
          <w:sz w:val="28"/>
          <w:szCs w:val="28"/>
        </w:rPr>
        <w:t>[</w:t>
      </w:r>
      <w:r w:rsidR="00B352A8">
        <w:rPr>
          <w:rFonts w:ascii="Times New Roman" w:hAnsi="Times New Roman" w:cs="Times New Roman"/>
          <w:sz w:val="28"/>
          <w:szCs w:val="28"/>
        </w:rPr>
        <w:t xml:space="preserve">12 </w:t>
      </w:r>
      <w:proofErr w:type="spellStart"/>
      <w:proofErr w:type="gramStart"/>
      <w:r w:rsidR="00B352A8">
        <w:rPr>
          <w:rFonts w:ascii="Times New Roman" w:hAnsi="Times New Roman" w:cs="Times New Roman"/>
          <w:sz w:val="28"/>
          <w:szCs w:val="28"/>
        </w:rPr>
        <w:t>стр</w:t>
      </w:r>
      <w:proofErr w:type="spellEnd"/>
      <w:proofErr w:type="gramEnd"/>
      <w:r w:rsidR="00B352A8">
        <w:rPr>
          <w:rFonts w:ascii="Times New Roman" w:hAnsi="Times New Roman" w:cs="Times New Roman"/>
          <w:sz w:val="28"/>
          <w:szCs w:val="28"/>
        </w:rPr>
        <w:t xml:space="preserve"> 83-97</w:t>
      </w:r>
      <w:r w:rsidR="00134A77" w:rsidRPr="00134A77">
        <w:rPr>
          <w:rFonts w:ascii="Times New Roman" w:hAnsi="Times New Roman" w:cs="Times New Roman"/>
          <w:sz w:val="28"/>
          <w:szCs w:val="28"/>
        </w:rPr>
        <w:t>]</w:t>
      </w:r>
      <w:r w:rsidRPr="002D1FA8">
        <w:rPr>
          <w:rFonts w:ascii="Times New Roman" w:hAnsi="Times New Roman" w:cs="Times New Roman"/>
          <w:sz w:val="28"/>
          <w:szCs w:val="28"/>
        </w:rPr>
        <w:t>.</w:t>
      </w:r>
    </w:p>
    <w:p w:rsidR="00616D8C" w:rsidRPr="002D1FA8" w:rsidRDefault="00616D8C"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Таким образом, являясь количественным выражением целей, стратегий и намеченных мероприятий по их реализации, количественным выражением плана, бюджеты предприятия обеспечивают информационную базу анализа включенных в них экономических показателей.</w:t>
      </w:r>
    </w:p>
    <w:p w:rsidR="00FD768F" w:rsidRPr="002D1FA8" w:rsidRDefault="00FD768F"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Чтобы использовать бюджетирование как инструмент управления компанией, необходимо определить основные этапы его организации</w:t>
      </w:r>
      <w:r w:rsidR="006D28E5" w:rsidRPr="002D1FA8">
        <w:rPr>
          <w:rFonts w:ascii="Times New Roman" w:hAnsi="Times New Roman" w:cs="Times New Roman"/>
          <w:sz w:val="28"/>
          <w:szCs w:val="28"/>
        </w:rPr>
        <w:t>.</w:t>
      </w:r>
    </w:p>
    <w:p w:rsidR="00C64AB4" w:rsidRPr="002D1FA8" w:rsidRDefault="00C64AB4"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eastAsia="Times New Roman" w:hAnsi="Times New Roman" w:cs="Times New Roman"/>
          <w:sz w:val="28"/>
          <w:szCs w:val="28"/>
        </w:rPr>
        <w:t xml:space="preserve">Бюджет предприятия всегда разрабатывается на определенный временной интервал, который называется бюджетным периодом. Правильный выбор </w:t>
      </w:r>
      <w:r w:rsidRPr="002D1FA8">
        <w:rPr>
          <w:rFonts w:ascii="Times New Roman" w:eastAsia="Times New Roman" w:hAnsi="Times New Roman" w:cs="Times New Roman"/>
          <w:sz w:val="28"/>
          <w:szCs w:val="28"/>
        </w:rPr>
        <w:lastRenderedPageBreak/>
        <w:t>продолжительности бюджетного периода является важным фактором эффективности бюджетного планирования предприятия.</w:t>
      </w:r>
    </w:p>
    <w:p w:rsidR="00C64AB4" w:rsidRPr="002D1FA8" w:rsidRDefault="00C64AB4" w:rsidP="002D1FA8">
      <w:pPr>
        <w:widowControl w:val="0"/>
        <w:autoSpaceDE w:val="0"/>
        <w:autoSpaceDN w:val="0"/>
        <w:adjustRightInd w:val="0"/>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Как правило, сводный бюджет организации составляется и утверж</w:t>
      </w:r>
      <w:r w:rsidR="00DC02A9" w:rsidRPr="002D1FA8">
        <w:rPr>
          <w:rFonts w:ascii="Times New Roman" w:eastAsia="Times New Roman" w:hAnsi="Times New Roman" w:cs="Times New Roman"/>
          <w:sz w:val="28"/>
          <w:szCs w:val="28"/>
        </w:rPr>
        <w:t xml:space="preserve">дается на весь бюджетный период, </w:t>
      </w:r>
      <w:r w:rsidRPr="002D1FA8">
        <w:rPr>
          <w:rFonts w:ascii="Times New Roman" w:eastAsia="Times New Roman" w:hAnsi="Times New Roman" w:cs="Times New Roman"/>
          <w:sz w:val="28"/>
          <w:szCs w:val="28"/>
        </w:rPr>
        <w:t>обычно это один календарный год. Это объясняется тем, что за такой промежуток времени выравниваются сезонные колебания конъюнктуры.</w:t>
      </w:r>
    </w:p>
    <w:p w:rsidR="00C51C16" w:rsidRPr="002D1FA8" w:rsidRDefault="00C51C16" w:rsidP="002D1FA8">
      <w:pPr>
        <w:widowControl w:val="0"/>
        <w:autoSpaceDE w:val="0"/>
        <w:autoSpaceDN w:val="0"/>
        <w:adjustRightInd w:val="0"/>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xml:space="preserve">Внутри бюджетного периода каждый из бюджетов имеет разбивку на </w:t>
      </w:r>
      <w:proofErr w:type="spellStart"/>
      <w:r w:rsidRPr="002D1FA8">
        <w:rPr>
          <w:rFonts w:ascii="Times New Roman" w:eastAsia="Times New Roman" w:hAnsi="Times New Roman" w:cs="Times New Roman"/>
          <w:sz w:val="28"/>
          <w:szCs w:val="28"/>
        </w:rPr>
        <w:t>подпериоды</w:t>
      </w:r>
      <w:proofErr w:type="spellEnd"/>
      <w:r w:rsidRPr="002D1FA8">
        <w:rPr>
          <w:rFonts w:ascii="Times New Roman" w:eastAsia="Times New Roman" w:hAnsi="Times New Roman" w:cs="Times New Roman"/>
          <w:sz w:val="28"/>
          <w:szCs w:val="28"/>
        </w:rPr>
        <w:t>. Вообще процесс представляет собой замкнутый контур финансового управления, включающий три последовательных этапа: этап разработки и проекта сводного бюджета; утверждение проекта бюджета и включение его в структуру научно обоснованного бизнес-плана организации; анализ исполнения бюджета по итогам текущего года (рис.</w:t>
      </w:r>
      <w:r w:rsidR="00BE5250" w:rsidRPr="002D1FA8">
        <w:rPr>
          <w:rFonts w:ascii="Times New Roman" w:eastAsia="Times New Roman" w:hAnsi="Times New Roman" w:cs="Times New Roman"/>
          <w:sz w:val="28"/>
          <w:szCs w:val="28"/>
        </w:rPr>
        <w:t>1.</w:t>
      </w:r>
      <w:r w:rsidRPr="002D1FA8">
        <w:rPr>
          <w:rFonts w:ascii="Times New Roman" w:eastAsia="Times New Roman" w:hAnsi="Times New Roman" w:cs="Times New Roman"/>
          <w:sz w:val="28"/>
          <w:szCs w:val="28"/>
        </w:rPr>
        <w:t>2).</w:t>
      </w:r>
    </w:p>
    <w:bookmarkStart w:id="11" w:name="page37"/>
    <w:bookmarkEnd w:id="11"/>
    <w:p w:rsidR="00B65088" w:rsidRPr="002D1FA8" w:rsidRDefault="00BD0155"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noProof/>
          <w:sz w:val="28"/>
          <w:szCs w:val="28"/>
        </w:rPr>
        <mc:AlternateContent>
          <mc:Choice Requires="wpg">
            <w:drawing>
              <wp:anchor distT="0" distB="0" distL="114300" distR="114300" simplePos="0" relativeHeight="251713536" behindDoc="0" locked="0" layoutInCell="1" allowOverlap="1" wp14:anchorId="140393C7" wp14:editId="684904E5">
                <wp:simplePos x="0" y="0"/>
                <wp:positionH relativeFrom="column">
                  <wp:posOffset>234067</wp:posOffset>
                </wp:positionH>
                <wp:positionV relativeFrom="paragraph">
                  <wp:posOffset>69243</wp:posOffset>
                </wp:positionV>
                <wp:extent cx="5902960" cy="5213985"/>
                <wp:effectExtent l="0" t="0" r="78740" b="24765"/>
                <wp:wrapNone/>
                <wp:docPr id="94" name="Группа 94"/>
                <wp:cNvGraphicFramePr/>
                <a:graphic xmlns:a="http://schemas.openxmlformats.org/drawingml/2006/main">
                  <a:graphicData uri="http://schemas.microsoft.com/office/word/2010/wordprocessingGroup">
                    <wpg:wgp>
                      <wpg:cNvGrpSpPr/>
                      <wpg:grpSpPr>
                        <a:xfrm>
                          <a:off x="0" y="0"/>
                          <a:ext cx="5902960" cy="5213985"/>
                          <a:chOff x="0" y="0"/>
                          <a:chExt cx="6181725" cy="5743575"/>
                        </a:xfrm>
                      </wpg:grpSpPr>
                      <wps:wsp>
                        <wps:cNvPr id="90" name="Поле 90"/>
                        <wps:cNvSpPr txBox="1"/>
                        <wps:spPr>
                          <a:xfrm>
                            <a:off x="9525" y="4686299"/>
                            <a:ext cx="10668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19C0" w:rsidRPr="00DB3CBE" w:rsidRDefault="008E19C0" w:rsidP="00DB3CBE">
                              <w:pPr>
                                <w:rPr>
                                  <w:rFonts w:ascii="Times New Roman" w:hAnsi="Times New Roman" w:cs="Times New Roman"/>
                                  <w:sz w:val="24"/>
                                  <w:szCs w:val="24"/>
                                </w:rPr>
                              </w:pPr>
                              <w:r>
                                <w:rPr>
                                  <w:rFonts w:ascii="Times New Roman" w:hAnsi="Times New Roman" w:cs="Times New Roman"/>
                                  <w:sz w:val="24"/>
                                  <w:szCs w:val="24"/>
                                </w:rPr>
                                <w:t>3-</w:t>
                              </w:r>
                              <w:r w:rsidRPr="00DB3CBE">
                                <w:rPr>
                                  <w:rFonts w:ascii="Times New Roman" w:hAnsi="Times New Roman" w:cs="Times New Roman"/>
                                  <w:sz w:val="24"/>
                                  <w:szCs w:val="24"/>
                                </w:rPr>
                                <w:t>й этап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3" name="Группа 93"/>
                        <wpg:cNvGrpSpPr/>
                        <wpg:grpSpPr>
                          <a:xfrm>
                            <a:off x="0" y="0"/>
                            <a:ext cx="6181725" cy="5743575"/>
                            <a:chOff x="0" y="0"/>
                            <a:chExt cx="6181725" cy="5743575"/>
                          </a:xfrm>
                        </wpg:grpSpPr>
                        <wps:wsp>
                          <wps:cNvPr id="61" name="Прямоугольник 61"/>
                          <wps:cNvSpPr/>
                          <wps:spPr>
                            <a:xfrm>
                              <a:off x="2085975" y="464223"/>
                              <a:ext cx="3924300" cy="134011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B1799A" w:rsidRDefault="008E19C0" w:rsidP="00B1799A">
                                <w:pPr>
                                  <w:spacing w:after="0" w:line="240" w:lineRule="auto"/>
                                  <w:contextualSpacing/>
                                  <w:rPr>
                                    <w:rFonts w:ascii="Times New Roman" w:hAnsi="Times New Roman" w:cs="Times New Roman"/>
                                    <w:sz w:val="24"/>
                                    <w:szCs w:val="24"/>
                                  </w:rPr>
                                </w:pPr>
                                <w:r w:rsidRPr="00B1799A">
                                  <w:rPr>
                                    <w:rFonts w:ascii="Times New Roman" w:hAnsi="Times New Roman" w:cs="Times New Roman"/>
                                    <w:sz w:val="24"/>
                                    <w:szCs w:val="24"/>
                                  </w:rPr>
                                  <w:t>Планирование деятельности организации в целом и по ее подразделениям:</w:t>
                                </w:r>
                              </w:p>
                              <w:p w:rsidR="008E19C0" w:rsidRPr="00B1799A" w:rsidRDefault="008E19C0" w:rsidP="00B1799A">
                                <w:pPr>
                                  <w:spacing w:after="0" w:line="240" w:lineRule="auto"/>
                                  <w:contextualSpacing/>
                                  <w:rPr>
                                    <w:rFonts w:ascii="Times New Roman" w:hAnsi="Times New Roman" w:cs="Times New Roman"/>
                                    <w:sz w:val="24"/>
                                    <w:szCs w:val="24"/>
                                  </w:rPr>
                                </w:pPr>
                                <w:r w:rsidRPr="00B1799A">
                                  <w:rPr>
                                    <w:rFonts w:ascii="Times New Roman" w:hAnsi="Times New Roman" w:cs="Times New Roman"/>
                                    <w:sz w:val="24"/>
                                    <w:szCs w:val="24"/>
                                  </w:rPr>
                                  <w:t>1.конкретизация общих целей и определение задач для каждого подразделения</w:t>
                                </w:r>
                              </w:p>
                              <w:p w:rsidR="008E19C0" w:rsidRPr="00B1799A" w:rsidRDefault="008E19C0" w:rsidP="00B1799A">
                                <w:pPr>
                                  <w:rPr>
                                    <w:rFonts w:ascii="Times New Roman" w:hAnsi="Times New Roman" w:cs="Times New Roman"/>
                                    <w:sz w:val="24"/>
                                    <w:szCs w:val="24"/>
                                  </w:rPr>
                                </w:pPr>
                                <w:r w:rsidRPr="00B1799A">
                                  <w:rPr>
                                    <w:rFonts w:ascii="Times New Roman" w:hAnsi="Times New Roman" w:cs="Times New Roman"/>
                                    <w:sz w:val="24"/>
                                    <w:szCs w:val="24"/>
                                  </w:rPr>
                                  <w:t>2. Подготовка отделами и подразделениями оперативных бюджетов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 name="Группа 92"/>
                          <wpg:cNvGrpSpPr/>
                          <wpg:grpSpPr>
                            <a:xfrm>
                              <a:off x="0" y="0"/>
                              <a:ext cx="6181725" cy="5743575"/>
                              <a:chOff x="0" y="0"/>
                              <a:chExt cx="6181725" cy="5743575"/>
                            </a:xfrm>
                          </wpg:grpSpPr>
                          <wps:wsp>
                            <wps:cNvPr id="60" name="Прямоугольник 60"/>
                            <wps:cNvSpPr/>
                            <wps:spPr>
                              <a:xfrm>
                                <a:off x="2085975" y="0"/>
                                <a:ext cx="39243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B1799A" w:rsidRDefault="008E19C0" w:rsidP="00C51C16">
                                  <w:pPr>
                                    <w:jc w:val="center"/>
                                    <w:rPr>
                                      <w:rFonts w:ascii="Times New Roman" w:hAnsi="Times New Roman" w:cs="Times New Roman"/>
                                      <w:sz w:val="24"/>
                                      <w:szCs w:val="24"/>
                                    </w:rPr>
                                  </w:pPr>
                                  <w:r w:rsidRPr="00B1799A">
                                    <w:rPr>
                                      <w:rFonts w:ascii="Times New Roman" w:hAnsi="Times New Roman" w:cs="Times New Roman"/>
                                      <w:sz w:val="24"/>
                                      <w:szCs w:val="24"/>
                                    </w:rPr>
                                    <w:t>Установление общих целей развития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0" y="4991100"/>
                                <a:ext cx="1581150" cy="75247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Default="008E19C0" w:rsidP="00B1799A">
                                  <w:pPr>
                                    <w:jc w:val="center"/>
                                  </w:pPr>
                                  <w:r>
                                    <w:t>Разработка проекта бюджета следующего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9525" y="3933825"/>
                                <a:ext cx="15811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Default="008E19C0" w:rsidP="00B1799A">
                                  <w:pPr>
                                    <w:jc w:val="center"/>
                                  </w:pPr>
                                  <w:r>
                                    <w:t>Анализ исполнения бюджета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2085975" y="1895475"/>
                                <a:ext cx="39243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Разработка проекта бюджета высшим руководством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19050" y="2457450"/>
                                <a:ext cx="1580676" cy="581982"/>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A73325" w:rsidRDefault="008E19C0" w:rsidP="00A73325">
                                  <w:pPr>
                                    <w:ind w:left="-142"/>
                                    <w:jc w:val="center"/>
                                  </w:pPr>
                                  <w:r w:rsidRPr="00A73325">
                                    <w:t>Утверждение проекта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2085975" y="3039432"/>
                                <a:ext cx="3924300" cy="751518"/>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Default="008E19C0" w:rsidP="00B1799A">
                                  <w:pPr>
                                    <w:jc w:val="center"/>
                                  </w:pPr>
                                  <w:r w:rsidRPr="00B1799A">
                                    <w:rPr>
                                      <w:rFonts w:ascii="Times New Roman" w:hAnsi="Times New Roman" w:cs="Times New Roman"/>
                                      <w:sz w:val="24"/>
                                      <w:szCs w:val="24"/>
                                    </w:rPr>
                                    <w:t>Составление окончательного проекта сводного бюджета организации и включение его в структуру бизнес-плана</w:t>
                                  </w:r>
                                  <w:r>
                                    <w:t xml:space="preserve">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2085975" y="4705350"/>
                                <a:ext cx="39243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Анализ исполнения бюджета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2085975" y="5410200"/>
                                <a:ext cx="39243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 xml:space="preserve">Составление бюджета будущего года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2085975" y="2524125"/>
                                <a:ext cx="39243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Подсчет вариантов плана, внесение корректировок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оугольник 70"/>
                            <wps:cNvSpPr/>
                            <wps:spPr>
                              <a:xfrm>
                                <a:off x="2085975" y="4095750"/>
                                <a:ext cx="39243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Контроль исполнения текущего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оугольник 71"/>
                            <wps:cNvSpPr/>
                            <wps:spPr>
                              <a:xfrm>
                                <a:off x="0" y="714375"/>
                                <a:ext cx="1581150" cy="542925"/>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A73325" w:rsidRDefault="008E19C0" w:rsidP="00B1799A">
                                  <w:pPr>
                                    <w:jc w:val="center"/>
                                  </w:pPr>
                                  <w:r w:rsidRPr="00A73325">
                                    <w:t>Разработка проекта сводного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a:off x="0" y="0"/>
                                <a:ext cx="1581150" cy="704850"/>
                              </a:xfrm>
                              <a:prstGeom prst="rect">
                                <a:avLst/>
                              </a:prstGeom>
                            </wps:spPr>
                            <wps:style>
                              <a:lnRef idx="2">
                                <a:schemeClr val="dk1"/>
                              </a:lnRef>
                              <a:fillRef idx="1">
                                <a:schemeClr val="lt1"/>
                              </a:fillRef>
                              <a:effectRef idx="0">
                                <a:schemeClr val="dk1"/>
                              </a:effectRef>
                              <a:fontRef idx="minor">
                                <a:schemeClr val="dk1"/>
                              </a:fontRef>
                            </wps:style>
                            <wps:txbx>
                              <w:txbxContent>
                                <w:p w:rsidR="008E19C0" w:rsidRPr="00A73325" w:rsidRDefault="008E19C0" w:rsidP="00B1799A">
                                  <w:pPr>
                                    <w:jc w:val="center"/>
                                    <w:rPr>
                                      <w:rFonts w:ascii="Times New Roman" w:hAnsi="Times New Roman" w:cs="Times New Roman"/>
                                      <w:szCs w:val="24"/>
                                    </w:rPr>
                                  </w:pPr>
                                  <w:r w:rsidRPr="00A73325">
                                    <w:rPr>
                                      <w:rFonts w:ascii="Times New Roman" w:hAnsi="Times New Roman" w:cs="Times New Roman"/>
                                      <w:szCs w:val="24"/>
                                    </w:rPr>
                                    <w:t xml:space="preserve">Анализ исполнения бюджета прошлого года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ая со стрелкой 73"/>
                            <wps:cNvCnPr/>
                            <wps:spPr>
                              <a:xfrm>
                                <a:off x="1600200" y="180975"/>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4" name="Прямая со стрелкой 74"/>
                            <wps:cNvCnPr/>
                            <wps:spPr>
                              <a:xfrm>
                                <a:off x="1600200" y="268605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5" name="Прямая со стрелкой 75"/>
                            <wps:cNvCnPr/>
                            <wps:spPr>
                              <a:xfrm>
                                <a:off x="1600200" y="424815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6" name="Прямая со стрелкой 76"/>
                            <wps:cNvCnPr/>
                            <wps:spPr>
                              <a:xfrm>
                                <a:off x="1600200" y="5572125"/>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7" name="Прямая со стрелкой 77"/>
                            <wps:cNvCnPr/>
                            <wps:spPr>
                              <a:xfrm>
                                <a:off x="4114800" y="314324"/>
                                <a:ext cx="0" cy="14989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8" name="Прямая со стрелкой 78"/>
                            <wps:cNvCnPr/>
                            <wps:spPr>
                              <a:xfrm>
                                <a:off x="4114800" y="2190750"/>
                                <a:ext cx="0" cy="33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9" name="Прямая со стрелкой 79"/>
                            <wps:cNvCnPr/>
                            <wps:spPr>
                              <a:xfrm>
                                <a:off x="4114800" y="379095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0" name="Прямая со стрелкой 80"/>
                            <wps:cNvCnPr/>
                            <wps:spPr>
                              <a:xfrm>
                                <a:off x="4114800" y="2828925"/>
                                <a:ext cx="0" cy="21050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1" name="Прямая со стрелкой 81"/>
                            <wps:cNvCnPr/>
                            <wps:spPr>
                              <a:xfrm>
                                <a:off x="4114800" y="4991100"/>
                                <a:ext cx="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2" name="Прямая со стрелкой 82"/>
                            <wps:cNvCnPr/>
                            <wps:spPr>
                              <a:xfrm>
                                <a:off x="4114800" y="4381500"/>
                                <a:ext cx="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3" name="Прямая соединительная линия 83"/>
                            <wps:cNvCnPr/>
                            <wps:spPr>
                              <a:xfrm>
                                <a:off x="1781175" y="180975"/>
                                <a:ext cx="9525" cy="1857375"/>
                              </a:xfrm>
                              <a:prstGeom prst="line">
                                <a:avLst/>
                              </a:prstGeom>
                            </wps:spPr>
                            <wps:style>
                              <a:lnRef idx="2">
                                <a:schemeClr val="dk1"/>
                              </a:lnRef>
                              <a:fillRef idx="0">
                                <a:schemeClr val="dk1"/>
                              </a:fillRef>
                              <a:effectRef idx="1">
                                <a:schemeClr val="dk1"/>
                              </a:effectRef>
                              <a:fontRef idx="minor">
                                <a:schemeClr val="tx1"/>
                              </a:fontRef>
                            </wps:style>
                            <wps:bodyPr/>
                          </wps:wsp>
                          <wps:wsp>
                            <wps:cNvPr id="84" name="Прямая со стрелкой 84"/>
                            <wps:cNvCnPr/>
                            <wps:spPr>
                              <a:xfrm>
                                <a:off x="1790700" y="2038350"/>
                                <a:ext cx="2952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5" name="Прямая соединительная линия 85"/>
                            <wps:cNvCnPr/>
                            <wps:spPr>
                              <a:xfrm>
                                <a:off x="6010275" y="5572125"/>
                                <a:ext cx="171450" cy="0"/>
                              </a:xfrm>
                              <a:prstGeom prst="line">
                                <a:avLst/>
                              </a:prstGeom>
                            </wps:spPr>
                            <wps:style>
                              <a:lnRef idx="2">
                                <a:schemeClr val="dk1"/>
                              </a:lnRef>
                              <a:fillRef idx="0">
                                <a:schemeClr val="dk1"/>
                              </a:fillRef>
                              <a:effectRef idx="1">
                                <a:schemeClr val="dk1"/>
                              </a:effectRef>
                              <a:fontRef idx="minor">
                                <a:schemeClr val="tx1"/>
                              </a:fontRef>
                            </wps:style>
                            <wps:bodyPr/>
                          </wps:wsp>
                          <wps:wsp>
                            <wps:cNvPr id="86" name="Прямая соединительная линия 86"/>
                            <wps:cNvCnPr/>
                            <wps:spPr>
                              <a:xfrm flipV="1">
                                <a:off x="6181725" y="180975"/>
                                <a:ext cx="0" cy="5391150"/>
                              </a:xfrm>
                              <a:prstGeom prst="line">
                                <a:avLst/>
                              </a:prstGeom>
                            </wps:spPr>
                            <wps:style>
                              <a:lnRef idx="2">
                                <a:schemeClr val="dk1"/>
                              </a:lnRef>
                              <a:fillRef idx="0">
                                <a:schemeClr val="dk1"/>
                              </a:fillRef>
                              <a:effectRef idx="1">
                                <a:schemeClr val="dk1"/>
                              </a:effectRef>
                              <a:fontRef idx="minor">
                                <a:schemeClr val="tx1"/>
                              </a:fontRef>
                            </wps:style>
                            <wps:bodyPr/>
                          </wps:wsp>
                          <wps:wsp>
                            <wps:cNvPr id="87" name="Прямая со стрелкой 87"/>
                            <wps:cNvCnPr/>
                            <wps:spPr>
                              <a:xfrm flipH="1">
                                <a:off x="6010275" y="180975"/>
                                <a:ext cx="171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9" name="Поле 89"/>
                            <wps:cNvSpPr txBox="1"/>
                            <wps:spPr>
                              <a:xfrm>
                                <a:off x="9525" y="1476375"/>
                                <a:ext cx="11715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19C0" w:rsidRPr="00DB3CBE" w:rsidRDefault="008E19C0" w:rsidP="00DB3CBE">
                                  <w:pPr>
                                    <w:shd w:val="clear" w:color="auto" w:fill="FFFFFF" w:themeFill="background1"/>
                                    <w:rPr>
                                      <w:rFonts w:ascii="Times New Roman" w:hAnsi="Times New Roman" w:cs="Times New Roman"/>
                                      <w:sz w:val="24"/>
                                      <w:szCs w:val="24"/>
                                    </w:rPr>
                                  </w:pPr>
                                  <w:r w:rsidRPr="00DB3CBE">
                                    <w:rPr>
                                      <w:rFonts w:ascii="Times New Roman" w:hAnsi="Times New Roman" w:cs="Times New Roman"/>
                                      <w:sz w:val="24"/>
                                      <w:szCs w:val="24"/>
                                    </w:rPr>
                                    <w:t>1-й этап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Поле 91"/>
                          <wps:cNvSpPr txBox="1"/>
                          <wps:spPr>
                            <a:xfrm>
                              <a:off x="19050" y="3143250"/>
                              <a:ext cx="11715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19C0" w:rsidRPr="00DB3CBE" w:rsidRDefault="008E19C0" w:rsidP="00DB3CBE">
                                <w:pPr>
                                  <w:rPr>
                                    <w:rFonts w:ascii="Times New Roman" w:hAnsi="Times New Roman" w:cs="Times New Roman"/>
                                    <w:sz w:val="24"/>
                                    <w:szCs w:val="24"/>
                                  </w:rPr>
                                </w:pPr>
                                <w:r>
                                  <w:rPr>
                                    <w:rFonts w:ascii="Times New Roman" w:hAnsi="Times New Roman" w:cs="Times New Roman"/>
                                    <w:sz w:val="24"/>
                                    <w:szCs w:val="24"/>
                                  </w:rPr>
                                  <w:t>2-</w:t>
                                </w:r>
                                <w:r w:rsidRPr="00DB3CBE">
                                  <w:rPr>
                                    <w:rFonts w:ascii="Times New Roman" w:hAnsi="Times New Roman" w:cs="Times New Roman"/>
                                    <w:sz w:val="24"/>
                                    <w:szCs w:val="24"/>
                                  </w:rPr>
                                  <w:t>й этап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94" o:spid="_x0000_s1068" style="position:absolute;left:0;text-align:left;margin-left:18.45pt;margin-top:5.45pt;width:464.8pt;height:410.55pt;z-index:251713536;mso-width-relative:margin;mso-height-relative:margin" coordsize="61817,5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">
                <v:shapetype id="_x0000_t202" coordsize="21600,21600" o:spt="202" path="m,l,21600r21600,l21600,xe">
                  <v:stroke joinstyle="miter"/>
                  <v:path gradientshapeok="t" o:connecttype="rect"/>
                </v:shapetype>
                <v:shape id="Поле 90" o:spid="_x0000_s1069" type="#_x0000_t202" style="position:absolute;left:95;top:46862;width:1066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LcEA&#10;AADbAAAADwAAAGRycy9kb3ducmV2LnhtbERPS2vCQBC+C/0PyxR6002riEY3IbRIiy0UHxdvQ3aa&#10;hGZnQ3aq8d+7h4LHj++9zgfXqjP1ofFs4HmSgCIuvW24MnA8bMYLUEGQLbaeycCVAuTZw2iNqfUX&#10;3tF5L5WKIRxSNFCLdKnWoazJYZj4jjhyP753KBH2lbY9XmK4a/VLksy1w4ZjQ40dvdZU/u7/nIHt&#10;7IRvU/mkq/DwXRTvi24Wvox5ehyKFSihQe7if/eHNbCM6+OX+AN0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w1S3BAAAA2wAAAA8AAAAAAAAAAAAAAAAAmAIAAGRycy9kb3du&#10;cmV2LnhtbFBLBQYAAAAABAAEAPUAAACGAwAAAAA=&#10;" fillcolor="white [3201]" strokecolor="white [3212]" strokeweight=".5pt">
                  <v:textbox>
                    <w:txbxContent>
                      <w:p w:rsidR="008E19C0" w:rsidRPr="00DB3CBE" w:rsidRDefault="008E19C0" w:rsidP="00DB3CBE">
                        <w:pPr>
                          <w:rPr>
                            <w:rFonts w:ascii="Times New Roman" w:hAnsi="Times New Roman" w:cs="Times New Roman"/>
                            <w:sz w:val="24"/>
                            <w:szCs w:val="24"/>
                          </w:rPr>
                        </w:pPr>
                        <w:r>
                          <w:rPr>
                            <w:rFonts w:ascii="Times New Roman" w:hAnsi="Times New Roman" w:cs="Times New Roman"/>
                            <w:sz w:val="24"/>
                            <w:szCs w:val="24"/>
                          </w:rPr>
                          <w:t>3-</w:t>
                        </w:r>
                        <w:r w:rsidRPr="00DB3CBE">
                          <w:rPr>
                            <w:rFonts w:ascii="Times New Roman" w:hAnsi="Times New Roman" w:cs="Times New Roman"/>
                            <w:sz w:val="24"/>
                            <w:szCs w:val="24"/>
                          </w:rPr>
                          <w:t>й этап</w:t>
                        </w:r>
                      </w:p>
                    </w:txbxContent>
                  </v:textbox>
                </v:shape>
                <v:group id="Группа 93" o:spid="_x0000_s1070" style="position:absolute;width:61817;height:57435" coordsize="61817,5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Прямоугольник 61" o:spid="_x0000_s1071" style="position:absolute;left:20859;top:4642;width:39243;height:13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omcQA&#10;AADbAAAADwAAAGRycy9kb3ducmV2LnhtbESPwWrDMBBE74X8g9hAbrWcHkzrRAnBEFrSU13nkNti&#10;bWwTa2UsVbH79VWh0OMwM2+Y7X4yvQg0us6ygnWSgiCure64UVB9Hh+fQTiPrLG3TApmcrDfLR62&#10;mGt75w8KpW9EhLDLUUHr/ZBL6eqWDLrEDsTRu9rRoI9ybKQe8R7hppdPaZpJgx3HhRYHKlqqb+WX&#10;UfA+Sx+qc/byHYpu1uWleD1RodRqOR02IDxN/j/8137TCr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6JnEAAAA2wAAAA8AAAAAAAAAAAAAAAAAmAIAAGRycy9k&#10;b3ducmV2LnhtbFBLBQYAAAAABAAEAPUAAACJAwAAAAA=&#10;" fillcolor="white [3201]" strokecolor="black [3200]" strokeweight="2pt">
                    <v:textbox>
                      <w:txbxContent>
                        <w:p w:rsidR="008E19C0" w:rsidRPr="00B1799A" w:rsidRDefault="008E19C0" w:rsidP="00B1799A">
                          <w:pPr>
                            <w:spacing w:after="0" w:line="240" w:lineRule="auto"/>
                            <w:contextualSpacing/>
                            <w:rPr>
                              <w:rFonts w:ascii="Times New Roman" w:hAnsi="Times New Roman" w:cs="Times New Roman"/>
                              <w:sz w:val="24"/>
                              <w:szCs w:val="24"/>
                            </w:rPr>
                          </w:pPr>
                          <w:r w:rsidRPr="00B1799A">
                            <w:rPr>
                              <w:rFonts w:ascii="Times New Roman" w:hAnsi="Times New Roman" w:cs="Times New Roman"/>
                              <w:sz w:val="24"/>
                              <w:szCs w:val="24"/>
                            </w:rPr>
                            <w:t>Планирование деятельности организации в целом и по ее подразделениям:</w:t>
                          </w:r>
                        </w:p>
                        <w:p w:rsidR="008E19C0" w:rsidRPr="00B1799A" w:rsidRDefault="008E19C0" w:rsidP="00B1799A">
                          <w:pPr>
                            <w:spacing w:after="0" w:line="240" w:lineRule="auto"/>
                            <w:contextualSpacing/>
                            <w:rPr>
                              <w:rFonts w:ascii="Times New Roman" w:hAnsi="Times New Roman" w:cs="Times New Roman"/>
                              <w:sz w:val="24"/>
                              <w:szCs w:val="24"/>
                            </w:rPr>
                          </w:pPr>
                          <w:r w:rsidRPr="00B1799A">
                            <w:rPr>
                              <w:rFonts w:ascii="Times New Roman" w:hAnsi="Times New Roman" w:cs="Times New Roman"/>
                              <w:sz w:val="24"/>
                              <w:szCs w:val="24"/>
                            </w:rPr>
                            <w:t>1.конкретизация общих целей и определение задач для каждого подразделения</w:t>
                          </w:r>
                        </w:p>
                        <w:p w:rsidR="008E19C0" w:rsidRPr="00B1799A" w:rsidRDefault="008E19C0" w:rsidP="00B1799A">
                          <w:pPr>
                            <w:rPr>
                              <w:rFonts w:ascii="Times New Roman" w:hAnsi="Times New Roman" w:cs="Times New Roman"/>
                              <w:sz w:val="24"/>
                              <w:szCs w:val="24"/>
                            </w:rPr>
                          </w:pPr>
                          <w:r w:rsidRPr="00B1799A">
                            <w:rPr>
                              <w:rFonts w:ascii="Times New Roman" w:hAnsi="Times New Roman" w:cs="Times New Roman"/>
                              <w:sz w:val="24"/>
                              <w:szCs w:val="24"/>
                            </w:rPr>
                            <w:t>2. Подготовка отделами и подразделениями оперативных бюджетов</w:t>
                          </w:r>
                        </w:p>
                      </w:txbxContent>
                    </v:textbox>
                  </v:rect>
                  <v:group id="Группа 92" o:spid="_x0000_s1072" style="position:absolute;width:61817;height:57435" coordsize="61817,5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Прямоугольник 60" o:spid="_x0000_s1073" style="position:absolute;left:20859;width:392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NAr8A&#10;AADbAAAADwAAAGRycy9kb3ducmV2LnhtbERPTYvCMBC9L/gfwgje1lQPZbcaRQqi6Gm7evA2NGNb&#10;bCalibX115uD4PHxvpfr3tSio9ZVlhXMphEI4tzqigsFp//t9w8I55E11pZJwUAO1qvR1xITbR/8&#10;R13mCxFC2CWooPS+SaR0eUkG3dQ2xIG72tagD7AtpG7xEcJNLedRFEuDFYeGEhtKS8pv2d0oOA7S&#10;d6dz/Pvs0mrQ2SXdHShVajLuNwsQnnr/Eb/de60gDuv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F00CvwAAANsAAAAPAAAAAAAAAAAAAAAAAJgCAABkcnMvZG93bnJl&#10;di54bWxQSwUGAAAAAAQABAD1AAAAhAMAAAAA&#10;" fillcolor="white [3201]" strokecolor="black [3200]" strokeweight="2pt">
                      <v:textbox>
                        <w:txbxContent>
                          <w:p w:rsidR="008E19C0" w:rsidRPr="00B1799A" w:rsidRDefault="008E19C0" w:rsidP="00C51C16">
                            <w:pPr>
                              <w:jc w:val="center"/>
                              <w:rPr>
                                <w:rFonts w:ascii="Times New Roman" w:hAnsi="Times New Roman" w:cs="Times New Roman"/>
                                <w:sz w:val="24"/>
                                <w:szCs w:val="24"/>
                              </w:rPr>
                            </w:pPr>
                            <w:r w:rsidRPr="00B1799A">
                              <w:rPr>
                                <w:rFonts w:ascii="Times New Roman" w:hAnsi="Times New Roman" w:cs="Times New Roman"/>
                                <w:sz w:val="24"/>
                                <w:szCs w:val="24"/>
                              </w:rPr>
                              <w:t>Установление общих целей развития организации</w:t>
                            </w:r>
                          </w:p>
                        </w:txbxContent>
                      </v:textbox>
                    </v:rect>
                    <v:rect id="Прямоугольник 62" o:spid="_x0000_s1074" style="position:absolute;top:49911;width:15811;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27sQA&#10;AADbAAAADwAAAGRycy9kb3ducmV2LnhtbESPwWrDMBBE74H+g9hCb7GcHEzjRgnBUFraUxzn0Nti&#10;bS1Ta2Us1bH79VEhkOMwM2+Y7X6ynRhp8K1jBaskBUFcO91yo6A6vS6fQfiArLFzTApm8rDfPSy2&#10;mGt34SONZWhEhLDPUYEJoc+l9LUhiz5xPXH0vt1gMUQ5NFIPeIlw28l1mmbSYstxwWBPhaH6p/y1&#10;Cj5nGcbqnG3+xqKddflVvH1QodTT43R4ARFoCvfwrf2uFWR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du7EAAAA2wAAAA8AAAAAAAAAAAAAAAAAmAIAAGRycy9k&#10;b3ducmV2LnhtbFBLBQYAAAAABAAEAPUAAACJAwAAAAA=&#10;" fillcolor="white [3201]" strokecolor="black [3200]" strokeweight="2pt">
                      <v:textbox>
                        <w:txbxContent>
                          <w:p w:rsidR="008E19C0" w:rsidRDefault="008E19C0" w:rsidP="00B1799A">
                            <w:pPr>
                              <w:jc w:val="center"/>
                            </w:pPr>
                            <w:r>
                              <w:t>Разработка проекта бюджета следующего года</w:t>
                            </w:r>
                          </w:p>
                        </w:txbxContent>
                      </v:textbox>
                    </v:rect>
                    <v:rect id="Прямоугольник 63" o:spid="_x0000_s1075" style="position:absolute;left:95;top:39338;width:1581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dcQA&#10;AADbAAAADwAAAGRycy9kb3ducmV2LnhtbESPQWvCQBSE74X+h+UVvNWNF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03XEAAAA2wAAAA8AAAAAAAAAAAAAAAAAmAIAAGRycy9k&#10;b3ducmV2LnhtbFBLBQYAAAAABAAEAPUAAACJAwAAAAA=&#10;" fillcolor="white [3201]" strokecolor="black [3200]" strokeweight="2pt">
                      <v:textbox>
                        <w:txbxContent>
                          <w:p w:rsidR="008E19C0" w:rsidRDefault="008E19C0" w:rsidP="00B1799A">
                            <w:pPr>
                              <w:jc w:val="center"/>
                            </w:pPr>
                            <w:r>
                              <w:t>Анализ исполнения бюджета текущего года</w:t>
                            </w:r>
                          </w:p>
                        </w:txbxContent>
                      </v:textbox>
                    </v:rect>
                    <v:rect id="Прямоугольник 64" o:spid="_x0000_s1076" style="position:absolute;left:20859;top:18954;width:3924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textbo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Разработка проекта бюджета высшим руководством</w:t>
                            </w:r>
                          </w:p>
                        </w:txbxContent>
                      </v:textbox>
                    </v:rect>
                    <v:rect id="Прямоугольник 65" o:spid="_x0000_s1077" style="position:absolute;left:190;top:24574;width:15807;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umsQA&#10;AADbAAAADwAAAGRycy9kb3ducmV2LnhtbESPQWvCQBSE74X+h+UVvNWNBUO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7prEAAAA2wAAAA8AAAAAAAAAAAAAAAAAmAIAAGRycy9k&#10;b3ducmV2LnhtbFBLBQYAAAAABAAEAPUAAACJAwAAAAA=&#10;" fillcolor="white [3201]" strokecolor="black [3200]" strokeweight="2pt">
                      <v:textbox>
                        <w:txbxContent>
                          <w:p w:rsidR="008E19C0" w:rsidRPr="00A73325" w:rsidRDefault="008E19C0" w:rsidP="00A73325">
                            <w:pPr>
                              <w:ind w:left="-142"/>
                              <w:jc w:val="center"/>
                            </w:pPr>
                            <w:r w:rsidRPr="00A73325">
                              <w:t>Утверждение проекта бюджета</w:t>
                            </w:r>
                          </w:p>
                        </w:txbxContent>
                      </v:textbox>
                    </v:rect>
                    <v:rect id="Прямоугольник 66" o:spid="_x0000_s1078" style="position:absolute;left:20859;top:30394;width:39243;height:7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w7cIA&#10;AADbAAAADwAAAGRycy9kb3ducmV2LnhtbESPQYvCMBSE74L/ITzBm6buoWjXKEtBVtyTVQ/eHs3b&#10;tmzzUppY2/31RhA8DjPzDbPe9qYWHbWusqxgMY9AEOdWV1woOJ92syUI55E11pZJwUAOtpvxaI2J&#10;tnc+Upf5QgQIuwQVlN43iZQuL8mgm9uGOHi/tjXog2wLqVu8B7ip5UcUxdJgxWGhxIbSkvK/7GYU&#10;/AzSd+dLvPrv0mrQ2TX9PlCq1HTSf32C8NT7d/jV3msFcQz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nDtwgAAANsAAAAPAAAAAAAAAAAAAAAAAJgCAABkcnMvZG93&#10;bnJldi54bWxQSwUGAAAAAAQABAD1AAAAhwMAAAAA&#10;" fillcolor="white [3201]" strokecolor="black [3200]" strokeweight="2pt">
                      <v:textbox>
                        <w:txbxContent>
                          <w:p w:rsidR="008E19C0" w:rsidRDefault="008E19C0" w:rsidP="00B1799A">
                            <w:pPr>
                              <w:jc w:val="center"/>
                            </w:pPr>
                            <w:r w:rsidRPr="00B1799A">
                              <w:rPr>
                                <w:rFonts w:ascii="Times New Roman" w:hAnsi="Times New Roman" w:cs="Times New Roman"/>
                                <w:sz w:val="24"/>
                                <w:szCs w:val="24"/>
                              </w:rPr>
                              <w:t>Составление окончательного проекта сводного бюджета организации и включение его в структуру бизнес-плана</w:t>
                            </w:r>
                            <w:r>
                              <w:t xml:space="preserve"> организации</w:t>
                            </w:r>
                          </w:p>
                        </w:txbxContent>
                      </v:textbox>
                    </v:rect>
                    <v:rect id="Прямоугольник 67" o:spid="_x0000_s1079" style="position:absolute;left:20859;top:47053;width:3924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VdsQA&#10;AADbAAAADwAAAGRycy9kb3ducmV2LnhtbESPQWvCQBSE74X+h+UVvNWNPcQ2dRMkUBR7MtpDb4/s&#10;Mwlm34bsGhN/fVcQehxm5htmlY2mFQP1rrGsYDGPQBCXVjdcKTgevl7fQTiPrLG1TAomcpClz08r&#10;TLS98p6GwlciQNglqKD2vkukdGVNBt3cdsTBO9neoA+yr6Tu8RrgppVvURRLgw2HhRo7ymsqz8XF&#10;KPiepB+OP/HHbcibSRe/+WZHuVKzl3H9CcLT6P/Dj/ZWK4iX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XbEAAAA2wAAAA8AAAAAAAAAAAAAAAAAmAIAAGRycy9k&#10;b3ducmV2LnhtbFBLBQYAAAAABAAEAPUAAACJAwAAAAA=&#10;" fillcolor="white [3201]" strokecolor="black [3200]" strokeweight="2pt">
                      <v:textbo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Анализ исполнения бюджета текущего года</w:t>
                            </w:r>
                          </w:p>
                        </w:txbxContent>
                      </v:textbox>
                    </v:rect>
                    <v:rect id="Прямоугольник 68" o:spid="_x0000_s1080" style="position:absolute;left:20859;top:54102;width:392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BBL8A&#10;AADbAAAADwAAAGRycy9kb3ducmV2LnhtbERPTYvCMBC9L/gfwgje1lQPZbcaRQqi6Gm7evA2NGNb&#10;bCalibX115uD4PHxvpfr3tSio9ZVlhXMphEI4tzqigsFp//t9w8I55E11pZJwUAO1qvR1xITbR/8&#10;R13mCxFC2CWooPS+SaR0eUkG3dQ2xIG72tagD7AtpG7xEcJNLedRFEuDFYeGEhtKS8pv2d0oOA7S&#10;d6dz/Pvs0mrQ2SXdHShVajLuNwsQnnr/Eb/de60gDmP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UEEvwAAANsAAAAPAAAAAAAAAAAAAAAAAJgCAABkcnMvZG93bnJl&#10;di54bWxQSwUGAAAAAAQABAD1AAAAhAMAAAAA&#10;" fillcolor="white [3201]" strokecolor="black [3200]" strokeweight="2pt">
                      <v:textbo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 xml:space="preserve">Составление бюджета будущего года </w:t>
                            </w:r>
                          </w:p>
                        </w:txbxContent>
                      </v:textbox>
                    </v:rect>
                    <v:rect id="Прямоугольник 69" o:spid="_x0000_s1081" style="position:absolute;left:20859;top:25241;width:392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kn8QA&#10;AADbAAAADwAAAGRycy9kb3ducmV2LnhtbESPwWrDMBBE74H+g9hCb7GcHkziRgnBUFraUxzn0Nti&#10;bS1Ta2Us1bH79VUgkOMwM2+Y7X6ynRhp8K1jBaskBUFcO91yo6A6vS7XIHxA1tg5JgUzedjvHhZb&#10;zLW78JHGMjQiQtjnqMCE0OdS+tqQRZ+4njh6326wGKIcGqkHvES47eRzmmbSYstxwWBPhaH6p/y1&#10;Cj5nGcbqnG3+xqKddflVvH1QodTT43R4ARFoCvfwrf2uFWQb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t5J/EAAAA2wAAAA8AAAAAAAAAAAAAAAAAmAIAAGRycy9k&#10;b3ducmV2LnhtbFBLBQYAAAAABAAEAPUAAACJAwAAAAA=&#10;" fillcolor="white [3201]" strokecolor="black [3200]" strokeweight="2pt">
                      <v:textbo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Подсчет вариантов плана, внесение корректировок</w:t>
                            </w:r>
                          </w:p>
                        </w:txbxContent>
                      </v:textbox>
                    </v:rect>
                    <v:rect id="Прямоугольник 70" o:spid="_x0000_s1082" style="position:absolute;left:20859;top:40957;width:3924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b38AA&#10;AADbAAAADwAAAGRycy9kb3ducmV2LnhtbERPTYvCMBC9L/gfwgje1lQPrlajSEEU97RVD96GZmyL&#10;zaQ0sbb+enNY8Ph436tNZyrRUuNKywom4wgEcWZ1ybmC82n3PQfhPLLGyjIp6MnBZj34WmGs7ZP/&#10;qE19LkIIuxgVFN7XsZQuK8igG9uaOHA32xj0ATa51A0+Q7ip5DSKZtJgyaGhwJqSgrJ7+jAKfnvp&#10;2/Nltni1Sdnr9Jrsj5QoNRp22yUIT53/iP/dB63gJ6wP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7b38AAAADbAAAADwAAAAAAAAAAAAAAAACYAgAAZHJzL2Rvd25y&#10;ZXYueG1sUEsFBgAAAAAEAAQA9QAAAIUDAAAAAA==&#10;" fillcolor="white [3201]" strokecolor="black [3200]" strokeweight="2pt">
                      <v:textbox>
                        <w:txbxContent>
                          <w:p w:rsidR="008E19C0" w:rsidRPr="00B1799A" w:rsidRDefault="008E19C0" w:rsidP="00B1799A">
                            <w:pPr>
                              <w:jc w:val="center"/>
                              <w:rPr>
                                <w:rFonts w:ascii="Times New Roman" w:hAnsi="Times New Roman" w:cs="Times New Roman"/>
                                <w:sz w:val="24"/>
                                <w:szCs w:val="24"/>
                              </w:rPr>
                            </w:pPr>
                            <w:r w:rsidRPr="00B1799A">
                              <w:rPr>
                                <w:rFonts w:ascii="Times New Roman" w:hAnsi="Times New Roman" w:cs="Times New Roman"/>
                                <w:sz w:val="24"/>
                                <w:szCs w:val="24"/>
                              </w:rPr>
                              <w:t>Контроль исполнения текущего бюджета</w:t>
                            </w:r>
                          </w:p>
                        </w:txbxContent>
                      </v:textbox>
                    </v:rect>
                    <v:rect id="Прямоугольник 71" o:spid="_x0000_s1083" style="position:absolute;top:7143;width:15811;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RMMA&#10;AADbAAAADwAAAGRycy9kb3ducmV2LnhtbESPQYvCMBSE7wv+h/AEb2uqB9etRpGCKHrarh68PZpn&#10;W2xeShNr6683Cwseh5n5hlmuO1OJlhpXWlYwGUcgiDOrS84VnH63n3MQziNrrCyTgp4crFeDjyXG&#10;2j74h9rU5yJA2MWooPC+jqV0WUEG3djWxMG72sagD7LJpW7wEeCmktMomkmDJYeFAmtKCspu6d0o&#10;OPbSt6fz7PvZJmWv00uyO1Ci1GjYbRYgPHX+Hf5v77WCrwn8fQ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J+RMMAAADbAAAADwAAAAAAAAAAAAAAAACYAgAAZHJzL2Rv&#10;d25yZXYueG1sUEsFBgAAAAAEAAQA9QAAAIgDAAAAAA==&#10;" fillcolor="white [3201]" strokecolor="black [3200]" strokeweight="2pt">
                      <v:textbox>
                        <w:txbxContent>
                          <w:p w:rsidR="008E19C0" w:rsidRPr="00A73325" w:rsidRDefault="008E19C0" w:rsidP="00B1799A">
                            <w:pPr>
                              <w:jc w:val="center"/>
                            </w:pPr>
                            <w:r w:rsidRPr="00A73325">
                              <w:t>Разработка проекта сводного бюджета</w:t>
                            </w:r>
                          </w:p>
                        </w:txbxContent>
                      </v:textbox>
                    </v:rect>
                    <v:rect id="Прямоугольник 72" o:spid="_x0000_s1084" style="position:absolute;width:15811;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gM8MA&#10;AADbAAAADwAAAGRycy9kb3ducmV2LnhtbESPT4vCMBTE7wt+h/AEb2uqB/90jbIURNHTVj14ezRv&#10;27LNS2libf30RljwOMzMb5jVpjOVaKlxpWUFk3EEgjizuuRcwfm0/VyAcB5ZY2WZFPTkYLMefKww&#10;1vbOP9SmPhcBwi5GBYX3dSylywoy6Ma2Jg7er20M+iCbXOoG7wFuKjmNopk0WHJYKLCmpKDsL70Z&#10;Bcde+vZ8mS0fbVL2Or0muwMlSo2G3fcXCE+df4f/23utYD6F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DgM8MAAADbAAAADwAAAAAAAAAAAAAAAACYAgAAZHJzL2Rv&#10;d25yZXYueG1sUEsFBgAAAAAEAAQA9QAAAIgDAAAAAA==&#10;" fillcolor="white [3201]" strokecolor="black [3200]" strokeweight="2pt">
                      <v:textbox>
                        <w:txbxContent>
                          <w:p w:rsidR="008E19C0" w:rsidRPr="00A73325" w:rsidRDefault="008E19C0" w:rsidP="00B1799A">
                            <w:pPr>
                              <w:jc w:val="center"/>
                              <w:rPr>
                                <w:rFonts w:ascii="Times New Roman" w:hAnsi="Times New Roman" w:cs="Times New Roman"/>
                                <w:szCs w:val="24"/>
                              </w:rPr>
                            </w:pPr>
                            <w:r w:rsidRPr="00A73325">
                              <w:rPr>
                                <w:rFonts w:ascii="Times New Roman" w:hAnsi="Times New Roman" w:cs="Times New Roman"/>
                                <w:szCs w:val="24"/>
                              </w:rPr>
                              <w:t xml:space="preserve">Анализ исполнения бюджета прошлого года </w:t>
                            </w:r>
                          </w:p>
                        </w:txbxContent>
                      </v:textbox>
                    </v:rect>
                    <v:shape id="Прямая со стрелкой 73" o:spid="_x0000_s1085" type="#_x0000_t32" style="position:absolute;left:16002;top:1809;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706sMAAADbAAAADwAAAGRycy9kb3ducmV2LnhtbESPQWvCQBSE70L/w/IKvZlNW9CSugki&#10;LU29qS1eH7vPJJp9G7LbmP57VxA8DjPzDbMoRtuKgXrfOFbwnKQgiLUzDVcKfnaf0zcQPiAbbB2T&#10;gn/yUOQPkwVmxp15Q8M2VCJC2GeooA6hy6T0uiaLPnEdcfQOrrcYouwraXo8R7ht5UuazqTFhuNC&#10;jR2tatKn7Z9VgPtSH0/l7Evv22X5rQf8WP2ulXp6HJfvIAKN4R6+tUujYP4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O9OrDAAAA2wAAAA8AAAAAAAAAAAAA&#10;AAAAoQIAAGRycy9kb3ducmV2LnhtbFBLBQYAAAAABAAEAPkAAACRAwAAAAA=&#10;" strokecolor="black [3200]" strokeweight="2pt">
                      <v:stroke endarrow="open"/>
                      <v:shadow on="t" color="black" opacity="24903f" origin=",.5" offset="0,.55556mm"/>
                    </v:shape>
                    <v:shape id="Прямая со стрелкой 74" o:spid="_x0000_s1086" type="#_x0000_t32" style="position:absolute;left:16002;top:26860;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dsnsMAAADbAAAADwAAAGRycy9kb3ducmV2LnhtbESPQWvCQBSE70L/w/IKvZlNS9GSugki&#10;LU29qS1eH7vPJJp9G7LbmP57VxA8DjPzDbMoRtuKgXrfOFbwnKQgiLUzDVcKfnaf0zcQPiAbbB2T&#10;gn/yUOQPkwVmxp15Q8M2VCJC2GeooA6hy6T0uiaLPnEdcfQOrrcYouwraXo8R7ht5UuazqTFhuNC&#10;jR2tatKn7Z9VgPtSH0/l7Evv22X5rQf8WP2ulXp6HJfvIAKN4R6+tUujYP4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nbJ7DAAAA2wAAAA8AAAAAAAAAAAAA&#10;AAAAoQIAAGRycy9kb3ducmV2LnhtbFBLBQYAAAAABAAEAPkAAACRAwAAAAA=&#10;" strokecolor="black [3200]" strokeweight="2pt">
                      <v:stroke endarrow="open"/>
                      <v:shadow on="t" color="black" opacity="24903f" origin=",.5" offset="0,.55556mm"/>
                    </v:shape>
                    <v:shape id="Прямая со стрелкой 75" o:spid="_x0000_s1087" type="#_x0000_t32" style="position:absolute;left:16002;top:42481;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JBcMAAADbAAAADwAAAGRycy9kb3ducmV2LnhtbESPQWvCQBSE70L/w/IKvZlNC9WSugki&#10;LU29qS1eH7vPJJp9G7LbmP57VxA8DjPzDbMoRtuKgXrfOFbwnKQgiLUzDVcKfnaf0zcQPiAbbB2T&#10;gn/yUOQPkwVmxp15Q8M2VCJC2GeooA6hy6T0uiaLPnEdcfQOrrcYouwraXo8R7ht5UuazqTFhuNC&#10;jR2tatKn7Z9VgPtSH0/l7Evv22X5rQf8WP2ulXp6HJfvIAKN4R6+tUujYP4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ryQXDAAAA2wAAAA8AAAAAAAAAAAAA&#10;AAAAoQIAAGRycy9kb3ducmV2LnhtbFBLBQYAAAAABAAEAPkAAACRAwAAAAA=&#10;" strokecolor="black [3200]" strokeweight="2pt">
                      <v:stroke endarrow="open"/>
                      <v:shadow on="t" color="black" opacity="24903f" origin=",.5" offset="0,.55556mm"/>
                    </v:shape>
                    <v:shape id="Прямая со стрелкой 76" o:spid="_x0000_s1088" type="#_x0000_t32" style="position:absolute;left:16002;top:55721;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XcsMAAADbAAAADwAAAGRycy9kb3ducmV2LnhtbESPT4vCMBTE74LfITzBm6broStdo4go&#10;1r2tf/D6SN62XZuX0sRav/1mYcHjMDO/YRar3taio9ZXjhW8TRMQxNqZigsF59NuMgfhA7LB2jEp&#10;eJKH1XI4WGBm3IO/qDuGQkQI+wwVlCE0mZRel2TRT11DHL1v11oMUbaFNC0+ItzWcpYkqbRYcVwo&#10;saFNSfp2vFsFeM31zy1P9/par/OD7nC7uXwqNR716w8QgfrwCv+3c6PgPYW/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5V3LDAAAA2wAAAA8AAAAAAAAAAAAA&#10;AAAAoQIAAGRycy9kb3ducmV2LnhtbFBLBQYAAAAABAAEAPkAAACRAwAAAAA=&#10;" strokecolor="black [3200]" strokeweight="2pt">
                      <v:stroke endarrow="open"/>
                      <v:shadow on="t" color="black" opacity="24903f" origin=",.5" offset="0,.55556mm"/>
                    </v:shape>
                    <v:shape id="Прямая со стрелкой 77" o:spid="_x0000_s1089" type="#_x0000_t32" style="position:absolute;left:41148;top:3143;width:0;height:1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y6cIAAADbAAAADwAAAGRycy9kb3ducmV2LnhtbESPQYvCMBSE7wv+h/AEb2uqB5VqFBFl&#10;qzfdFa+P5NlWm5fSZGv3328EweMwM98wi1VnK9FS40vHCkbDBASxdqbkXMHP9+5zBsIHZIOVY1Lw&#10;Rx5Wy97HAlPjHnyk9hRyESHsU1RQhFCnUnpdkEU/dDVx9K6usRiibHJpGnxEuK3kOEkm0mLJcaHA&#10;mjYF6fvp1yrAS6Zv92zypS/VOtvrFreb80GpQb9bz0EE6sI7/GpnRsF0Cs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Xy6cIAAADbAAAADwAAAAAAAAAAAAAA&#10;AAChAgAAZHJzL2Rvd25yZXYueG1sUEsFBgAAAAAEAAQA+QAAAJADAAAAAA==&#10;" strokecolor="black [3200]" strokeweight="2pt">
                      <v:stroke endarrow="open"/>
                      <v:shadow on="t" color="black" opacity="24903f" origin=",.5" offset="0,.55556mm"/>
                    </v:shape>
                    <v:shape id="Прямая со стрелкой 78" o:spid="_x0000_s1090" type="#_x0000_t32" style="position:absolute;left:41148;top:21907;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m74AAADbAAAADwAAAGRycy9kb3ducmV2LnhtbERPTYvCMBC9L/gfwgje1tQ9qFSjiLhY&#10;vemueB2Ssa02k9LEWv+9OQgeH+97vuxsJVpqfOlYwWiYgCDWzpScK/j/+/2egvAB2WDlmBQ8ycNy&#10;0fuaY2rcgw/UHkMuYgj7FBUUIdSplF4XZNEPXU0cuYtrLIYIm1yaBh8x3FbyJ0nG0mLJsaHAmtYF&#10;6dvxbhXgOdPXWzbe6nO1yna6xc36tFdq0O9WMxCBuvARv92ZUTCJY+OX+AP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6mabvgAAANsAAAAPAAAAAAAAAAAAAAAAAKEC&#10;AABkcnMvZG93bnJldi54bWxQSwUGAAAAAAQABAD5AAAAjAMAAAAA&#10;" strokecolor="black [3200]" strokeweight="2pt">
                      <v:stroke endarrow="open"/>
                      <v:shadow on="t" color="black" opacity="24903f" origin=",.5" offset="0,.55556mm"/>
                    </v:shape>
                    <v:shape id="Прямая со стрелкой 79" o:spid="_x0000_s1091" type="#_x0000_t32" style="position:absolute;left:41148;top:3790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DAMMAAADbAAAADwAAAGRycy9kb3ducmV2LnhtbESPQWvCQBSE70L/w/IKvZlNPVibugki&#10;laa9qS1eH7vPJJp9G7LbmP77riB4HGbmG2ZZjLYVA/W+cazgOUlBEGtnGq4UfO830wUIH5ANto5J&#10;wR95KPKHyRIz4y68pWEXKhEh7DNUUIfQZVJ6XZNFn7iOOHpH11sMUfaVND1eIty2cpamc2mx4bhQ&#10;Y0frmvR592sV4KHUp3M5/9CHdlV+6gHf1z9fSj09jqs3EIHGcA/f2qVR8PIK1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mwwDDAAAA2wAAAA8AAAAAAAAAAAAA&#10;AAAAoQIAAGRycy9kb3ducmV2LnhtbFBLBQYAAAAABAAEAPkAAACRAwAAAAA=&#10;" strokecolor="black [3200]" strokeweight="2pt">
                      <v:stroke endarrow="open"/>
                      <v:shadow on="t" color="black" opacity="24903f" origin=",.5" offset="0,.55556mm"/>
                    </v:shape>
                    <v:shape id="Прямая со стрелкой 80" o:spid="_x0000_s1092" type="#_x0000_t32" style="position:absolute;left:41148;top:28289;width:0;height:2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aur8AAADbAAAADwAAAGRycy9kb3ducmV2LnhtbERPTYvCMBC9C/6HMII3TfUg0jWWIivW&#10;vekqXodktu3aTEoTa/33m4Owx8f73mSDbURPna8dK1jMExDE2pmaSwWX7/1sDcIHZIONY1LwIg/Z&#10;djzaYGrck0/Un0MpYgj7FBVUIbSplF5XZNHPXUscuR/XWQwRdqU0HT5juG3kMklW0mLNsaHClnYV&#10;6fv5YRXgrdC/92J10LcmL466x8/d9Uup6WTIP0AEGsK/+O0ujIJ1XB+/xB8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kaur8AAADbAAAADwAAAAAAAAAAAAAAAACh&#10;AgAAZHJzL2Rvd25yZXYueG1sUEsFBgAAAAAEAAQA+QAAAI0DAAAAAA==&#10;" strokecolor="black [3200]" strokeweight="2pt">
                      <v:stroke endarrow="open"/>
                      <v:shadow on="t" color="black" opacity="24903f" origin=",.5" offset="0,.55556mm"/>
                    </v:shape>
                    <v:shape id="Прямая со стрелкой 81" o:spid="_x0000_s1093" type="#_x0000_t32" style="position:absolute;left:41148;top:49911;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IcIAAADbAAAADwAAAGRycy9kb3ducmV2LnhtbESPT4vCMBTE78J+h/AW9mZTPYh0jSLi&#10;sl1v/sPrI3nbVpuX0sRav70RBI/DzPyGmS16W4uOWl85VjBKUhDE2pmKCwWH/c9wCsIHZIO1Y1Jw&#10;Jw+L+cdghplxN95StwuFiBD2GSooQ2gyKb0uyaJPXEMcvX/XWgxRtoU0Ld4i3NZynKYTabHiuFBi&#10;Q6uS9GV3tQrwlOvzJZ/86lO9zP90h+vVcaPU12e//AYRqA/v8KudGwXTET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W/IcIAAADbAAAADwAAAAAAAAAAAAAA&#10;AAChAgAAZHJzL2Rvd25yZXYueG1sUEsFBgAAAAAEAAQA+QAAAJADAAAAAA==&#10;" strokecolor="black [3200]" strokeweight="2pt">
                      <v:stroke endarrow="open"/>
                      <v:shadow on="t" color="black" opacity="24903f" origin=",.5" offset="0,.55556mm"/>
                    </v:shape>
                    <v:shape id="Прямая со стрелкой 82" o:spid="_x0000_s1094" type="#_x0000_t32" style="position:absolute;left:41148;top:43815;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hVsIAAADbAAAADwAAAGRycy9kb3ducmV2LnhtbESPT4vCMBTE78J+h/AW9mbT9SDSNYqI&#10;i11v/sPrI3nbVpuX0sRav70RBI/DzPyGmc57W4uOWl85VvCdpCCItTMVFwoO+9/hBIQPyAZrx6Tg&#10;Th7ms4/BFDPjbrylbhcKESHsM1RQhtBkUnpdkkWfuIY4ev+utRiibAtpWrxFuK3lKE3H0mLFcaHE&#10;hpYl6cvuahXgKdfnSz5e61O9yP90h6vlcaPU12e/+AERqA/v8KudGwWTETy/xB8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chVsIAAADbAAAADwAAAAAAAAAAAAAA&#10;AAChAgAAZHJzL2Rvd25yZXYueG1sUEsFBgAAAAAEAAQA+QAAAJADAAAAAA==&#10;" strokecolor="black [3200]" strokeweight="2pt">
                      <v:stroke endarrow="open"/>
                      <v:shadow on="t" color="black" opacity="24903f" origin=",.5" offset="0,.55556mm"/>
                    </v:shape>
                    <v:line id="Прямая соединительная линия 83" o:spid="_x0000_s1095" style="position:absolute;visibility:visible;mso-wrap-style:square" from="17811,1809" to="17907,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AD7MUAAADbAAAADwAAAGRycy9kb3ducmV2LnhtbESPUWvCMBSF3wf+h3AF3zS1Y6OrRhnC&#10;hpOBs9sPuDZ3bVhzU5Ko3b9fBGGPh3POdzjL9WA7cSYfjGMF81kGgrh22nCj4OvzZVqACBFZY+eY&#10;FPxSgPVqdLfEUrsLH+hcxUYkCIcSFbQx9qWUoW7JYpi5njh5385bjEn6RmqPlwS3ncyz7FFaNJwW&#10;Wuxp01L9U52sAnM8dLt8+7b3pnqaF/Hh9X3zkSs1GQ/PCxCRhvgfvrW3WkFxD9c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AD7MUAAADbAAAADwAAAAAAAAAA&#10;AAAAAAChAgAAZHJzL2Rvd25yZXYueG1sUEsFBgAAAAAEAAQA+QAAAJMDAAAAAA==&#10;" strokecolor="black [3200]" strokeweight="2pt">
                      <v:shadow on="t" color="black" opacity="24903f" origin=",.5" offset="0,.55556mm"/>
                    </v:line>
                    <v:shape id="Прямая со стрелкой 84" o:spid="_x0000_s1096" type="#_x0000_t32" style="position:absolute;left:17907;top:20383;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IcucMAAADbAAAADwAAAGRycy9kb3ducmV2LnhtbESPQWvCQBSE74X+h+UVems2lSIhdRWR&#10;itFb05ZcH7vPJJp9G7JrjP/eLRR6HGbmG2axmmwnRhp861jBa5KCINbOtFwr+P7avmQgfEA22Dkm&#10;BTfysFo+PiwwN+7KnzSWoRYRwj5HBU0IfS6l1w1Z9InriaN3dIPFEOVQSzPgNcJtJ2dpOpcWW44L&#10;Dfa0aUify4tVgFWhT+divtNVty72esSPzc9Bqeenaf0OItAU/sN/7cIoyN7g90v8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yHLnDAAAA2wAAAA8AAAAAAAAAAAAA&#10;AAAAoQIAAGRycy9kb3ducmV2LnhtbFBLBQYAAAAABAAEAPkAAACRAwAAAAA=&#10;" strokecolor="black [3200]" strokeweight="2pt">
                      <v:stroke endarrow="open"/>
                      <v:shadow on="t" color="black" opacity="24903f" origin=",.5" offset="0,.55556mm"/>
                    </v:shape>
                    <v:line id="Прямая соединительная линия 85" o:spid="_x0000_s1097" style="position:absolute;visibility:visible;mso-wrap-style:square" from="60102,55721" to="61817,5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A8QAAADbAAAADwAAAGRycy9kb3ducmV2LnhtbESPUWvCMBSF3wf7D+EOfJupBaV2RhmC&#10;4mQwrfsB1+bahjU3JYna/ftlMNjj4ZzzHc5iNdhO3MgH41jBZJyBIK6dNtwo+DxtngsQISJr7ByT&#10;gm8KsFo+Piyw1O7OR7pVsREJwqFEBW2MfSllqFuyGMauJ07exXmLMUnfSO3xnuC2k3mWzaRFw2mh&#10;xZ7WLdVf1dUqMOdjt893bx/eVPNJEafb9/UhV2r0NLy+gIg0xP/wX3unFRRT+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T4DxAAAANsAAAAPAAAAAAAAAAAA&#10;AAAAAKECAABkcnMvZG93bnJldi54bWxQSwUGAAAAAAQABAD5AAAAkgMAAAAA&#10;" strokecolor="black [3200]" strokeweight="2pt">
                      <v:shadow on="t" color="black" opacity="24903f" origin=",.5" offset="0,.55556mm"/>
                    </v:line>
                    <v:line id="Прямая соединительная линия 86" o:spid="_x0000_s1098" style="position:absolute;flip:y;visibility:visible;mso-wrap-style:square" from="61817,1809" to="61817,5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fj8EAAADbAAAADwAAAGRycy9kb3ducmV2LnhtbESPzarCMBSE94LvEI5wd5p6BSnVKCII&#10;LgT/unF3aI5ttTkpSa7Wt78RBJfDzHzDzJedacSDnK8tKxiPEhDEhdU1lwry82aYgvABWWNjmRS8&#10;yMNy0e/NMdP2yUd6nEIpIoR9hgqqENpMSl9UZNCPbEscvat1BkOUrpTa4TPCTSN/k2QqDdYcFyps&#10;aV1RcT/9GQUX0+wd7V7XYpKPD+hTd0v3TqmfQbeagQjUhW/4095qBekU3l/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A5+PwQAAANsAAAAPAAAAAAAAAAAAAAAA&#10;AKECAABkcnMvZG93bnJldi54bWxQSwUGAAAAAAQABAD5AAAAjwMAAAAA&#10;" strokecolor="black [3200]" strokeweight="2pt">
                      <v:shadow on="t" color="black" opacity="24903f" origin=",.5" offset="0,.55556mm"/>
                    </v:line>
                    <v:shape id="Прямая со стрелкой 87" o:spid="_x0000_s1099" type="#_x0000_t32" style="position:absolute;left:60102;top:1809;width:1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6/MYAAADbAAAADwAAAGRycy9kb3ducmV2LnhtbESPT2vCQBTE7wW/w/KEXopu7KFK6ib4&#10;B2kPraIt9PrIPjfB7NuY3Zr47bsFweMwM79h5nlva3Gh1leOFUzGCQjiwumKjYLvr81oBsIHZI21&#10;Y1JwJQ95NniYY6pdx3u6HIIREcI+RQVlCE0qpS9KsujHriGO3tG1FkOUrZG6xS7CbS2fk+RFWqw4&#10;LpTY0Kqk4nT4tQrMW7c4rux6svswP9unK54/l/Ks1OOwX7yCCNSHe/jWftcKZlP4/xJ/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UOvzGAAAA2wAAAA8AAAAAAAAA&#10;AAAAAAAAoQIAAGRycy9kb3ducmV2LnhtbFBLBQYAAAAABAAEAPkAAACUAwAAAAA=&#10;" strokecolor="black [3200]" strokeweight="2pt">
                      <v:stroke endarrow="open"/>
                      <v:shadow on="t" color="black" opacity="24903f" origin=",.5" offset="0,.55556mm"/>
                    </v:shape>
                    <v:shape id="Поле 89" o:spid="_x0000_s1100" type="#_x0000_t202" style="position:absolute;left:95;top:14763;width:11716;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qbcQA&#10;AADbAAAADwAAAGRycy9kb3ducmV2LnhtbESPQWvCQBSE7wX/w/KE3urGViRGVwktpUWFUvXi7ZF9&#10;JsHs25B91fjvu0Khx2FmvmEWq9416kJdqD0bGI8SUMSFtzWXBg7796cUVBBki41nMnCjAKvl4GGB&#10;mfVX/qbLTkoVIRwyNFCJtJnWoajIYRj5ljh6J985lCi7UtsOrxHuGv2cJFPtsOa4UGFLrxUV592P&#10;M7CeHPHtRTZ0E+6/8vwjbSdha8zjsM/noIR6+Q//tT+tgXQG9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T6m3EAAAA2wAAAA8AAAAAAAAAAAAAAAAAmAIAAGRycy9k&#10;b3ducmV2LnhtbFBLBQYAAAAABAAEAPUAAACJAwAAAAA=&#10;" fillcolor="white [3201]" strokecolor="white [3212]" strokeweight=".5pt">
                      <v:textbox>
                        <w:txbxContent>
                          <w:p w:rsidR="008E19C0" w:rsidRPr="00DB3CBE" w:rsidRDefault="008E19C0" w:rsidP="00DB3CBE">
                            <w:pPr>
                              <w:shd w:val="clear" w:color="auto" w:fill="FFFFFF" w:themeFill="background1"/>
                              <w:rPr>
                                <w:rFonts w:ascii="Times New Roman" w:hAnsi="Times New Roman" w:cs="Times New Roman"/>
                                <w:sz w:val="24"/>
                                <w:szCs w:val="24"/>
                              </w:rPr>
                            </w:pPr>
                            <w:r w:rsidRPr="00DB3CBE">
                              <w:rPr>
                                <w:rFonts w:ascii="Times New Roman" w:hAnsi="Times New Roman" w:cs="Times New Roman"/>
                                <w:sz w:val="24"/>
                                <w:szCs w:val="24"/>
                              </w:rPr>
                              <w:t>1-й этап</w:t>
                            </w:r>
                          </w:p>
                        </w:txbxContent>
                      </v:textbox>
                    </v:shape>
                  </v:group>
                  <v:shape id="Поле 91" o:spid="_x0000_s1101" type="#_x0000_t202" style="position:absolute;left:190;top:31432;width:11716;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wtsQA&#10;AADbAAAADwAAAGRycy9kb3ducmV2LnhtbESPQWvCQBSE70L/w/IKvdWNrUiaukqoiKKC1PbS2yP7&#10;moRm34bsU+O/d4WCx2FmvmGm89416kRdqD0bGA0TUMSFtzWXBr6/ls8pqCDIFhvPZOBCAeazh8EU&#10;M+vP/Emng5QqQjhkaKASaTOtQ1GRwzD0LXH0fn3nUKLsSm07PEe4a/RLkky0w5rjQoUtfVRU/B2O&#10;zsBm/IOLV9nSRbjf5/kqbcdhZ8zTY5+/gxLq5R7+b6+tgbcR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cLbEAAAA2wAAAA8AAAAAAAAAAAAAAAAAmAIAAGRycy9k&#10;b3ducmV2LnhtbFBLBQYAAAAABAAEAPUAAACJAwAAAAA=&#10;" fillcolor="white [3201]" strokecolor="white [3212]" strokeweight=".5pt">
                    <v:textbox>
                      <w:txbxContent>
                        <w:p w:rsidR="008E19C0" w:rsidRPr="00DB3CBE" w:rsidRDefault="008E19C0" w:rsidP="00DB3CBE">
                          <w:pPr>
                            <w:rPr>
                              <w:rFonts w:ascii="Times New Roman" w:hAnsi="Times New Roman" w:cs="Times New Roman"/>
                              <w:sz w:val="24"/>
                              <w:szCs w:val="24"/>
                            </w:rPr>
                          </w:pPr>
                          <w:r>
                            <w:rPr>
                              <w:rFonts w:ascii="Times New Roman" w:hAnsi="Times New Roman" w:cs="Times New Roman"/>
                              <w:sz w:val="24"/>
                              <w:szCs w:val="24"/>
                            </w:rPr>
                            <w:t>2-</w:t>
                          </w:r>
                          <w:r w:rsidRPr="00DB3CBE">
                            <w:rPr>
                              <w:rFonts w:ascii="Times New Roman" w:hAnsi="Times New Roman" w:cs="Times New Roman"/>
                              <w:sz w:val="24"/>
                              <w:szCs w:val="24"/>
                            </w:rPr>
                            <w:t>й этап</w:t>
                          </w:r>
                        </w:p>
                      </w:txbxContent>
                    </v:textbox>
                  </v:shape>
                </v:group>
              </v:group>
            </w:pict>
          </mc:Fallback>
        </mc:AlternateContent>
      </w: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B65088" w:rsidRPr="002D1FA8" w:rsidRDefault="00B65088" w:rsidP="002D1FA8">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p>
    <w:p w:rsidR="007D43E7" w:rsidRPr="002D1FA8" w:rsidRDefault="00DB3CBE" w:rsidP="00DE67DB">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hAnsi="Times New Roman" w:cs="Times New Roman"/>
          <w:sz w:val="28"/>
          <w:szCs w:val="28"/>
        </w:rPr>
        <w:t>Рис</w:t>
      </w:r>
      <w:r w:rsidR="00BE5250" w:rsidRPr="002D1FA8">
        <w:rPr>
          <w:rFonts w:ascii="Times New Roman" w:hAnsi="Times New Roman" w:cs="Times New Roman"/>
          <w:sz w:val="28"/>
          <w:szCs w:val="28"/>
        </w:rPr>
        <w:t>унок 1.2 –Этапы бюджетного процесса предприятия</w:t>
      </w:r>
    </w:p>
    <w:p w:rsidR="00BD0155" w:rsidRPr="002D1FA8" w:rsidRDefault="00BD0155" w:rsidP="00BD0155">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Бюджетный ци</w:t>
      </w:r>
      <w:proofErr w:type="gramStart"/>
      <w:r w:rsidRPr="002D1FA8">
        <w:rPr>
          <w:rFonts w:ascii="Times New Roman" w:eastAsia="Times New Roman" w:hAnsi="Times New Roman" w:cs="Times New Roman"/>
          <w:sz w:val="28"/>
          <w:szCs w:val="28"/>
        </w:rPr>
        <w:t>кл вкл</w:t>
      </w:r>
      <w:proofErr w:type="gramEnd"/>
      <w:r w:rsidRPr="002D1FA8">
        <w:rPr>
          <w:rFonts w:ascii="Times New Roman" w:eastAsia="Times New Roman" w:hAnsi="Times New Roman" w:cs="Times New Roman"/>
          <w:sz w:val="28"/>
          <w:szCs w:val="28"/>
        </w:rPr>
        <w:t>ючает период времени от начала первого этапа до завершения третьего. Бюджетный процесс должен быть непрерывным, то есть завершение анализа исполнения бюджета текущего года должно совпадать по времени с разработкой бюджета следующего года. Таким образом, анализ исполнения бюджета — это одновременно и отправная, и завершающая стадия бюджетного цикла</w:t>
      </w:r>
      <w:r>
        <w:rPr>
          <w:rFonts w:ascii="Times New Roman" w:eastAsia="Times New Roman" w:hAnsi="Times New Roman" w:cs="Times New Roman"/>
          <w:sz w:val="28"/>
          <w:szCs w:val="28"/>
        </w:rPr>
        <w:t xml:space="preserve"> </w:t>
      </w:r>
      <w:r w:rsidRPr="00134A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8 </w:t>
      </w:r>
      <w:proofErr w:type="spellStart"/>
      <w:proofErr w:type="gramStart"/>
      <w:r>
        <w:rPr>
          <w:rFonts w:ascii="Times New Roman" w:eastAsia="Times New Roman" w:hAnsi="Times New Roman" w:cs="Times New Roman"/>
          <w:sz w:val="28"/>
          <w:szCs w:val="28"/>
        </w:rPr>
        <w:t>стр</w:t>
      </w:r>
      <w:proofErr w:type="spellEnd"/>
      <w:proofErr w:type="gramEnd"/>
      <w:r>
        <w:rPr>
          <w:rFonts w:ascii="Times New Roman" w:eastAsia="Times New Roman" w:hAnsi="Times New Roman" w:cs="Times New Roman"/>
          <w:sz w:val="28"/>
          <w:szCs w:val="28"/>
        </w:rPr>
        <w:t xml:space="preserve"> 93</w:t>
      </w:r>
      <w:r w:rsidRPr="00134A77">
        <w:rPr>
          <w:rFonts w:ascii="Times New Roman" w:eastAsia="Times New Roman" w:hAnsi="Times New Roman" w:cs="Times New Roman"/>
          <w:sz w:val="28"/>
          <w:szCs w:val="28"/>
        </w:rPr>
        <w:t>]</w:t>
      </w:r>
      <w:r w:rsidRPr="002D1FA8">
        <w:rPr>
          <w:rFonts w:ascii="Times New Roman" w:eastAsia="Times New Roman" w:hAnsi="Times New Roman" w:cs="Times New Roman"/>
          <w:sz w:val="28"/>
          <w:szCs w:val="28"/>
        </w:rPr>
        <w:t>.</w:t>
      </w:r>
    </w:p>
    <w:p w:rsidR="00BE5250" w:rsidRPr="002D1FA8" w:rsidRDefault="00BE5250" w:rsidP="007D43E7">
      <w:pPr>
        <w:widowControl w:val="0"/>
        <w:autoSpaceDE w:val="0"/>
        <w:autoSpaceDN w:val="0"/>
        <w:adjustRightInd w:val="0"/>
        <w:spacing w:after="0" w:line="360" w:lineRule="auto"/>
        <w:ind w:firstLine="720"/>
        <w:contextualSpacing/>
        <w:jc w:val="both"/>
        <w:rPr>
          <w:rFonts w:ascii="Times New Roman" w:hAnsi="Times New Roman" w:cs="Times New Roman"/>
          <w:sz w:val="28"/>
          <w:szCs w:val="28"/>
        </w:rPr>
      </w:pPr>
      <w:r w:rsidRPr="002D1FA8">
        <w:rPr>
          <w:rFonts w:ascii="Times New Roman" w:eastAsia="Times New Roman" w:hAnsi="Times New Roman" w:cs="Times New Roman"/>
          <w:sz w:val="28"/>
          <w:szCs w:val="28"/>
        </w:rPr>
        <w:t>Первый этап (стадия разработки проекта сводного бюджета) заключается в составлении предварительного проекта бюджета на очередной плановый год. Особое внимание при этом уделяется оценке выполнения планов прибыли и рентабельности. Такая оценка основывается на тщательной разработке состава затрат, включаемых в себестоимость продукции. На этом этапе оценивается производственная программа (ее качественные и количественные параметры, изменения ценовой и кредитной политики) и определяется новый производственный потенциал коммерческой организации на основе анализа рациональности использования активов, освоения новых технологий и видов продукции. Составленный предварительный проект бюджета корректируется в связи с изменением внешних и внутренних условий.</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На этом этапе требуется работа большого числа задействованного рядового персонала планово-экономических служб и структурных подразделений, которым утверждаются бюджетные задания: цехи основного производства, коммерческая дирекция (отдел сбыта), отдел материально-технического снабжения и пр.</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Второй этап (стадия утверждения) сводится к составлению окончательного проекта бюджета и включения его в структуру научно обоснованного бизнес-плана предприятия.</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На малых предприятиях сводный бюджет, как правило, разрабатывается бухгалтерией и утверждается президентом организации.</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lastRenderedPageBreak/>
        <w:t>На средних и крупных предприятиях решение об утверждении сводного бюджета могут принимать:</w:t>
      </w:r>
    </w:p>
    <w:p w:rsidR="00BE5250" w:rsidRPr="002D1FA8" w:rsidRDefault="00BE5250" w:rsidP="002D1FA8">
      <w:pPr>
        <w:numPr>
          <w:ilvl w:val="0"/>
          <w:numId w:val="18"/>
        </w:numPr>
        <w:shd w:val="clear" w:color="auto" w:fill="FFFFFF"/>
        <w:spacing w:after="0" w:line="360" w:lineRule="auto"/>
        <w:ind w:left="0"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правление организации, в состав которого входит высшее руководство;</w:t>
      </w:r>
    </w:p>
    <w:p w:rsidR="00BE5250" w:rsidRPr="002D1FA8" w:rsidRDefault="00BE5250" w:rsidP="002D1FA8">
      <w:pPr>
        <w:numPr>
          <w:ilvl w:val="0"/>
          <w:numId w:val="19"/>
        </w:numPr>
        <w:shd w:val="clear" w:color="auto" w:fill="FFFFFF"/>
        <w:spacing w:after="0" w:line="360" w:lineRule="auto"/>
        <w:ind w:left="0"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президент организации (в этом случае правление организации представляет собой консультативный орган при президенте)</w:t>
      </w:r>
    </w:p>
    <w:p w:rsidR="00BE5250" w:rsidRPr="002D1FA8" w:rsidRDefault="00BE5250" w:rsidP="002D1FA8">
      <w:pPr>
        <w:numPr>
          <w:ilvl w:val="0"/>
          <w:numId w:val="19"/>
        </w:numPr>
        <w:shd w:val="clear" w:color="auto" w:fill="FFFFFF"/>
        <w:spacing w:after="0" w:line="360" w:lineRule="auto"/>
        <w:ind w:left="0"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совет директоров организации;</w:t>
      </w:r>
    </w:p>
    <w:p w:rsidR="00BE5250" w:rsidRPr="002D1FA8" w:rsidRDefault="00BE5250" w:rsidP="002D1FA8">
      <w:pPr>
        <w:numPr>
          <w:ilvl w:val="0"/>
          <w:numId w:val="19"/>
        </w:numPr>
        <w:shd w:val="clear" w:color="auto" w:fill="FFFFFF"/>
        <w:spacing w:after="0" w:line="360" w:lineRule="auto"/>
        <w:ind w:left="0"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общее собрание акционеров (совет директоров подает проект сводного бюджета на утверждение общему собранию акционеров).</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Утвержденный бюджет рассматривается как руководство к действию.</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Третий этап — анализ исполнения бюджета по итогам истекшего года. На этом этапе делается анализ финансового состояния предприятия, на основе которого вносятся необходимые коррективы в тактику и стратегию экономического развития организации. Для того чтобы система бюджетирования была эффективной, необходим ряд обязательных условий, без которых эта система попросту не сможет работать.</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Во-первых, предприятие должно располагать соответствующей методологической и методической базой разработки, контроля и анализа исполнения сводного бюджета, а работники управленческих служб должны быть достаточно квалифицированными, чтобы уметь применять эту методологию на практике.</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xml:space="preserve">Во-вторых, для того чтобы разрабатывать бюджет, контролировать и анализировать его исполнение, нужна соответствующая количественная информация о деятельности предприятия, достаточная для того, чтобы представить себе его реальное финансовое состояние, движение товарно-материальных и финансовых потоков, основные хозяйственные операции. Следовательно, на предприятии должна существовать система управленческого учета, регистрирующая факты хозяйственной деятельности, необходимые для обеспечения процесса составления, контроля и анализа сводного бюджета. Система управленческого учета </w:t>
      </w:r>
      <w:r w:rsidRPr="002D1FA8">
        <w:rPr>
          <w:rFonts w:ascii="Times New Roman" w:eastAsia="Times New Roman" w:hAnsi="Times New Roman" w:cs="Times New Roman"/>
          <w:sz w:val="28"/>
          <w:szCs w:val="28"/>
        </w:rPr>
        <w:lastRenderedPageBreak/>
        <w:t>на предприятии составляет основу учетного блока (компонента) бюджетного процесса.</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В-третьих, бюджетный процесс не происходит в «безвоздушном пространстве» — он всегда реализуется через соответствующую организационную структуру и систему управления, существующие на предприятии.</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Система управления бюджетированием — это регламент взаимодействия служб аппарата управления и структурных подразделений, закрепляющий в соответствующих внутренних нормативных актах и инструкциях обязанности каждого подразделения на каждой стадии бюджетного процесса. Бюджетный процесс является непрерывным и повторяющимся (регулярным). Точно так же регулярно, в соответствующие сроки из аппарата управления, из структурных подразделений должна поступать учетная информация, необходимая для его обеспечения.</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С другой стороны, структурные подразделения должны своевременно получать из аппарата управления бюджетное задание и коррективы, вносимые в него в течение бюджетного периода. Следовательно, важнейшей составляющей регламента бюджетного процесса является внутренний документооборот — совокупность регулярных, закрепленных в соответствующих внутренних актах и инструкциях информационных потоков подразделений предприятия в процессе разработки, контроля и анализа исполнения сводного бюджета.</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В-четвертых, процесс разработки, контроля и анализа исполнения бюджета предполагает регистрацию и обработку больших массивов информации, что затруднительно сделать вручную. В бюджетном процессе уровень оперативности и качества учетно-аналитической работы существенно повышается, а количество ошибок сокращается при использовании программно-технических средств. Программно-технические средства, используемые структурами предприятия, задействованными в бюджетном процессе, составляют программно-технический блок системы бюджетирования.</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В бюджетном процессе можно выделить:</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lastRenderedPageBreak/>
        <w:t>1) аналитический блок, который включает:</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методологию составления, контроля и анализа сводного бюджета;</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xml:space="preserve">· методики по </w:t>
      </w:r>
      <w:proofErr w:type="gramStart"/>
      <w:r w:rsidRPr="002D1FA8">
        <w:rPr>
          <w:rFonts w:ascii="Times New Roman" w:eastAsia="Times New Roman" w:hAnsi="Times New Roman" w:cs="Times New Roman"/>
          <w:sz w:val="28"/>
          <w:szCs w:val="28"/>
        </w:rPr>
        <w:t>отдельным</w:t>
      </w:r>
      <w:proofErr w:type="gramEnd"/>
      <w:r w:rsidRPr="002D1FA8">
        <w:rPr>
          <w:rFonts w:ascii="Times New Roman" w:eastAsia="Times New Roman" w:hAnsi="Times New Roman" w:cs="Times New Roman"/>
          <w:sz w:val="28"/>
          <w:szCs w:val="28"/>
        </w:rPr>
        <w:t xml:space="preserve"> </w:t>
      </w:r>
      <w:proofErr w:type="spellStart"/>
      <w:r w:rsidRPr="002D1FA8">
        <w:rPr>
          <w:rFonts w:ascii="Times New Roman" w:eastAsia="Times New Roman" w:hAnsi="Times New Roman" w:cs="Times New Roman"/>
          <w:sz w:val="28"/>
          <w:szCs w:val="28"/>
        </w:rPr>
        <w:t>подбюджетам</w:t>
      </w:r>
      <w:proofErr w:type="spellEnd"/>
      <w:r w:rsidRPr="002D1FA8">
        <w:rPr>
          <w:rFonts w:ascii="Times New Roman" w:eastAsia="Times New Roman" w:hAnsi="Times New Roman" w:cs="Times New Roman"/>
          <w:sz w:val="28"/>
          <w:szCs w:val="28"/>
        </w:rPr>
        <w:t>;</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2) учебный блок, который включает:</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бухгалтерский учет;</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оперативный учет;</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сбор информации о состоянии рынка;</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3) организационный блок, который включает:</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функции подразделений;</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регламент взаимодействия;</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систему взаимодействия;</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4) программно-технический блок, который включает:</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технические средства;</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 программное обеспечение.</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Все четыре компонента бюджетного процесса тесно связаны между собой и составляют инфраструктуру системы бюджетирования на предприятии.</w:t>
      </w:r>
    </w:p>
    <w:p w:rsidR="00BE5250" w:rsidRPr="002D1FA8" w:rsidRDefault="00BE5250" w:rsidP="002D1FA8">
      <w:pPr>
        <w:shd w:val="clear" w:color="auto" w:fill="FFFFFF"/>
        <w:spacing w:after="0" w:line="360" w:lineRule="auto"/>
        <w:ind w:firstLine="720"/>
        <w:contextualSpacing/>
        <w:jc w:val="both"/>
        <w:rPr>
          <w:rFonts w:ascii="Times New Roman" w:eastAsia="Times New Roman" w:hAnsi="Times New Roman" w:cs="Times New Roman"/>
          <w:sz w:val="28"/>
          <w:szCs w:val="28"/>
        </w:rPr>
      </w:pPr>
      <w:r w:rsidRPr="002D1FA8">
        <w:rPr>
          <w:rFonts w:ascii="Times New Roman" w:eastAsia="Times New Roman" w:hAnsi="Times New Roman" w:cs="Times New Roman"/>
          <w:sz w:val="28"/>
          <w:szCs w:val="28"/>
        </w:rPr>
        <w:t>Так, например, внутренний документооборот находится на стыке учетного и организационного блоков, так как, с одной стороны, он охватывает совокупность информационных потоков, напрямую определяемых действующей системой управленческого учета, с другой же — он жестко закреплен внутренним регламентом в виде ряда внутренних нормативных актов, а это уже является частью системы управления.</w:t>
      </w:r>
    </w:p>
    <w:p w:rsidR="00BE5250" w:rsidRPr="002D1FA8" w:rsidRDefault="00BE5250" w:rsidP="002D1FA8">
      <w:pPr>
        <w:shd w:val="clear" w:color="auto" w:fill="FFFFFF"/>
        <w:spacing w:after="0" w:line="360" w:lineRule="auto"/>
        <w:ind w:firstLine="720"/>
        <w:contextualSpacing/>
        <w:jc w:val="both"/>
        <w:rPr>
          <w:rFonts w:ascii="Times New Roman" w:hAnsi="Times New Roman" w:cs="Times New Roman"/>
          <w:sz w:val="28"/>
          <w:szCs w:val="28"/>
        </w:rPr>
      </w:pPr>
      <w:proofErr w:type="gramStart"/>
      <w:r w:rsidRPr="002D1FA8">
        <w:rPr>
          <w:rFonts w:ascii="Times New Roman" w:hAnsi="Times New Roman" w:cs="Times New Roman"/>
          <w:sz w:val="28"/>
          <w:szCs w:val="28"/>
        </w:rPr>
        <w:t>Исходя из этого можно сделать</w:t>
      </w:r>
      <w:proofErr w:type="gramEnd"/>
      <w:r w:rsidRPr="002D1FA8">
        <w:rPr>
          <w:rFonts w:ascii="Times New Roman" w:hAnsi="Times New Roman" w:cs="Times New Roman"/>
          <w:sz w:val="28"/>
          <w:szCs w:val="28"/>
        </w:rPr>
        <w:t xml:space="preserve"> вывод, что бюджетирование представляет собой инструмент, управленческую технологию, предназначенную для выработки и повышения финансовой обоснованности принимаемых управленческих решений</w:t>
      </w:r>
      <w:r w:rsidR="00DC02A9" w:rsidRPr="002D1FA8">
        <w:rPr>
          <w:rFonts w:ascii="Times New Roman" w:hAnsi="Times New Roman" w:cs="Times New Roman"/>
          <w:sz w:val="28"/>
          <w:szCs w:val="28"/>
        </w:rPr>
        <w:t>.</w:t>
      </w:r>
    </w:p>
    <w:p w:rsidR="00975A03" w:rsidRPr="002D1FA8" w:rsidRDefault="00975A03" w:rsidP="002D1FA8">
      <w:pPr>
        <w:shd w:val="clear" w:color="auto" w:fill="FFFFFF"/>
        <w:spacing w:after="0" w:line="360" w:lineRule="auto"/>
        <w:ind w:firstLine="720"/>
        <w:contextualSpacing/>
        <w:jc w:val="both"/>
        <w:rPr>
          <w:rFonts w:ascii="Times New Roman" w:hAnsi="Times New Roman" w:cs="Times New Roman"/>
          <w:sz w:val="28"/>
          <w:szCs w:val="28"/>
        </w:rPr>
      </w:pPr>
    </w:p>
    <w:p w:rsidR="00975A03" w:rsidRDefault="00975A03"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2D1FA8">
      <w:pPr>
        <w:shd w:val="clear" w:color="auto" w:fill="FFFFFF"/>
        <w:spacing w:after="0" w:line="360" w:lineRule="auto"/>
        <w:ind w:firstLine="720"/>
        <w:contextualSpacing/>
        <w:jc w:val="both"/>
        <w:rPr>
          <w:rFonts w:ascii="Times New Roman" w:hAnsi="Times New Roman" w:cs="Times New Roman"/>
          <w:sz w:val="28"/>
          <w:szCs w:val="28"/>
        </w:rPr>
      </w:pPr>
    </w:p>
    <w:p w:rsidR="002547C6" w:rsidRPr="002547C6" w:rsidRDefault="002547C6" w:rsidP="00894CA7">
      <w:pPr>
        <w:shd w:val="clear" w:color="auto" w:fill="FFFFFF"/>
        <w:spacing w:after="0" w:line="360" w:lineRule="auto"/>
        <w:ind w:firstLine="720"/>
        <w:contextualSpacing/>
        <w:jc w:val="center"/>
        <w:rPr>
          <w:rFonts w:ascii="Times New Roman" w:hAnsi="Times New Roman" w:cs="Times New Roman"/>
          <w:sz w:val="28"/>
          <w:szCs w:val="28"/>
        </w:rPr>
      </w:pPr>
      <w:r w:rsidRPr="002547C6">
        <w:rPr>
          <w:rFonts w:ascii="Times New Roman" w:hAnsi="Times New Roman" w:cs="Times New Roman"/>
          <w:sz w:val="28"/>
          <w:szCs w:val="28"/>
        </w:rPr>
        <w:t>2 АНАЛИЗ БЮДЖЕТИРОВАНИЯ НА ПРИМЕРЕ ПРЕДПРИЯТИЯ МУП</w:t>
      </w:r>
    </w:p>
    <w:p w:rsidR="002547C6" w:rsidRPr="002547C6" w:rsidRDefault="002547C6" w:rsidP="00894CA7">
      <w:pPr>
        <w:shd w:val="clear" w:color="auto" w:fill="FFFFFF"/>
        <w:spacing w:after="0" w:line="360" w:lineRule="auto"/>
        <w:ind w:firstLine="720"/>
        <w:contextualSpacing/>
        <w:jc w:val="center"/>
        <w:rPr>
          <w:rFonts w:ascii="Times New Roman" w:hAnsi="Times New Roman" w:cs="Times New Roman"/>
          <w:sz w:val="28"/>
          <w:szCs w:val="28"/>
        </w:rPr>
      </w:pPr>
      <w:r w:rsidRPr="002547C6">
        <w:rPr>
          <w:rFonts w:ascii="Times New Roman" w:hAnsi="Times New Roman" w:cs="Times New Roman"/>
          <w:sz w:val="28"/>
          <w:szCs w:val="28"/>
        </w:rPr>
        <w:t>«ЭНЕРГЕТИК»</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p>
    <w:p w:rsidR="002547C6" w:rsidRPr="002547C6" w:rsidRDefault="002547C6" w:rsidP="002B04B5">
      <w:pPr>
        <w:spacing w:after="0" w:line="360" w:lineRule="auto"/>
        <w:ind w:firstLine="709"/>
        <w:contextualSpacing/>
        <w:jc w:val="both"/>
        <w:rPr>
          <w:rFonts w:ascii="Times New Roman" w:hAnsi="Times New Roman" w:cs="Times New Roman"/>
          <w:sz w:val="28"/>
          <w:szCs w:val="28"/>
        </w:rPr>
      </w:pPr>
    </w:p>
    <w:p w:rsidR="002547C6" w:rsidRPr="002547C6" w:rsidRDefault="002547C6" w:rsidP="002B04B5">
      <w:pPr>
        <w:spacing w:after="0" w:line="360" w:lineRule="auto"/>
        <w:ind w:firstLine="709"/>
        <w:contextualSpacing/>
        <w:jc w:val="both"/>
        <w:rPr>
          <w:rFonts w:ascii="Times New Roman" w:hAnsi="Times New Roman" w:cs="Times New Roman"/>
          <w:sz w:val="28"/>
          <w:szCs w:val="28"/>
        </w:rPr>
      </w:pPr>
      <w:r w:rsidRPr="002547C6">
        <w:rPr>
          <w:rFonts w:ascii="Times New Roman" w:hAnsi="Times New Roman" w:cs="Times New Roman"/>
          <w:sz w:val="28"/>
          <w:szCs w:val="28"/>
        </w:rPr>
        <w:t xml:space="preserve">2.1 </w:t>
      </w:r>
      <w:r w:rsidR="00BD0155">
        <w:rPr>
          <w:rFonts w:ascii="Times New Roman" w:hAnsi="Times New Roman" w:cs="Times New Roman"/>
          <w:sz w:val="28"/>
          <w:szCs w:val="28"/>
        </w:rPr>
        <w:t>Финансово</w:t>
      </w:r>
      <w:r w:rsidRPr="002547C6">
        <w:rPr>
          <w:rFonts w:ascii="Times New Roman" w:hAnsi="Times New Roman" w:cs="Times New Roman"/>
          <w:sz w:val="28"/>
          <w:szCs w:val="28"/>
        </w:rPr>
        <w:t xml:space="preserve">-экономическая характеристика  предприятия </w:t>
      </w:r>
    </w:p>
    <w:p w:rsidR="002547C6" w:rsidRPr="002547C6" w:rsidRDefault="002547C6" w:rsidP="002B04B5">
      <w:pPr>
        <w:spacing w:after="0" w:line="360" w:lineRule="auto"/>
        <w:ind w:firstLine="709"/>
        <w:contextualSpacing/>
        <w:jc w:val="both"/>
        <w:rPr>
          <w:rFonts w:ascii="Times New Roman" w:hAnsi="Times New Roman" w:cs="Times New Roman"/>
          <w:sz w:val="28"/>
          <w:szCs w:val="28"/>
        </w:rPr>
      </w:pP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xml:space="preserve">Полное наименование организации «муниципальное унитарное предприятие «Энергетик» </w:t>
      </w:r>
      <w:proofErr w:type="spellStart"/>
      <w:r w:rsidRPr="00657DC7">
        <w:rPr>
          <w:rFonts w:ascii="Times New Roman" w:hAnsi="Times New Roman" w:cs="Times New Roman"/>
          <w:sz w:val="28"/>
          <w:szCs w:val="28"/>
        </w:rPr>
        <w:t>г</w:t>
      </w:r>
      <w:proofErr w:type="gramStart"/>
      <w:r w:rsidRPr="00657DC7">
        <w:rPr>
          <w:rFonts w:ascii="Times New Roman" w:hAnsi="Times New Roman" w:cs="Times New Roman"/>
          <w:sz w:val="28"/>
          <w:szCs w:val="28"/>
        </w:rPr>
        <w:t>.Б</w:t>
      </w:r>
      <w:proofErr w:type="gramEnd"/>
      <w:r w:rsidRPr="00657DC7">
        <w:rPr>
          <w:rFonts w:ascii="Times New Roman" w:hAnsi="Times New Roman" w:cs="Times New Roman"/>
          <w:sz w:val="28"/>
          <w:szCs w:val="28"/>
        </w:rPr>
        <w:t>арнаула</w:t>
      </w:r>
      <w:proofErr w:type="spellEnd"/>
      <w:r w:rsidRPr="00657DC7">
        <w:rPr>
          <w:rFonts w:ascii="Times New Roman" w:hAnsi="Times New Roman" w:cs="Times New Roman"/>
          <w:sz w:val="28"/>
          <w:szCs w:val="28"/>
        </w:rPr>
        <w:t xml:space="preserve">. Юридический и фактический адрес: 656002 г. Барнаула ул. Пионеров д.8а. Дата государственной регистрации: 30 июля 2009г. ИФНС РФ по Октябрьскому району </w:t>
      </w:r>
      <w:proofErr w:type="spellStart"/>
      <w:r w:rsidRPr="00657DC7">
        <w:rPr>
          <w:rFonts w:ascii="Times New Roman" w:hAnsi="Times New Roman" w:cs="Times New Roman"/>
          <w:sz w:val="28"/>
          <w:szCs w:val="28"/>
        </w:rPr>
        <w:t>г</w:t>
      </w:r>
      <w:proofErr w:type="gramStart"/>
      <w:r w:rsidRPr="00657DC7">
        <w:rPr>
          <w:rFonts w:ascii="Times New Roman" w:hAnsi="Times New Roman" w:cs="Times New Roman"/>
          <w:sz w:val="28"/>
          <w:szCs w:val="28"/>
        </w:rPr>
        <w:t>.Б</w:t>
      </w:r>
      <w:proofErr w:type="gramEnd"/>
      <w:r w:rsidRPr="00657DC7">
        <w:rPr>
          <w:rFonts w:ascii="Times New Roman" w:hAnsi="Times New Roman" w:cs="Times New Roman"/>
          <w:sz w:val="28"/>
          <w:szCs w:val="28"/>
        </w:rPr>
        <w:t>арнаула</w:t>
      </w:r>
      <w:proofErr w:type="spellEnd"/>
      <w:r w:rsidRPr="00657DC7">
        <w:rPr>
          <w:rFonts w:ascii="Times New Roman" w:hAnsi="Times New Roman" w:cs="Times New Roman"/>
          <w:sz w:val="28"/>
          <w:szCs w:val="28"/>
        </w:rPr>
        <w:t xml:space="preserve"> ЕГ</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РН 1092224004113.</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МУП «</w:t>
      </w:r>
      <w:proofErr w:type="spellStart"/>
      <w:r w:rsidRPr="00657DC7">
        <w:rPr>
          <w:rFonts w:ascii="Times New Roman" w:hAnsi="Times New Roman" w:cs="Times New Roman"/>
          <w:sz w:val="28"/>
          <w:szCs w:val="28"/>
        </w:rPr>
        <w:t>Эрегетик</w:t>
      </w:r>
      <w:proofErr w:type="spellEnd"/>
      <w:r w:rsidRPr="00657DC7">
        <w:rPr>
          <w:rFonts w:ascii="Times New Roman" w:hAnsi="Times New Roman" w:cs="Times New Roman"/>
          <w:sz w:val="28"/>
          <w:szCs w:val="28"/>
        </w:rPr>
        <w:t xml:space="preserve"> г. Барнаула создано на основании решения комитета по управлению муниципальной собственности города Барнаула №867 от 21.07.2009г. </w:t>
      </w:r>
      <w:proofErr w:type="gramStart"/>
      <w:r w:rsidRPr="00657DC7">
        <w:rPr>
          <w:rFonts w:ascii="Times New Roman" w:hAnsi="Times New Roman" w:cs="Times New Roman"/>
          <w:sz w:val="28"/>
          <w:szCs w:val="28"/>
        </w:rPr>
        <w:t xml:space="preserve">( </w:t>
      </w:r>
      <w:proofErr w:type="gramEnd"/>
      <w:r w:rsidRPr="00657DC7">
        <w:rPr>
          <w:rFonts w:ascii="Times New Roman" w:hAnsi="Times New Roman" w:cs="Times New Roman"/>
          <w:sz w:val="28"/>
          <w:szCs w:val="28"/>
        </w:rPr>
        <w:t>Приложение 1) для осуществления следующих видов деятельности:</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эксплуатация тепловых сетей, их строительство, монтаж, наладка и ремонт;</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Эксплуатация сетей водоснабжения и водоотведения, их строительство, монтаж, наладка и ремонт;</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эксплуатация газовых сетей, их строительство, монтаж, наладка и ремонт;</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подключение к системам теплоснабжения, водоснабжения и водоотведения;</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-проектирование объектов газового хозяйства, инженерных сетей, внутренних систем;</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производство тепловой энергии;</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lastRenderedPageBreak/>
        <w:t>- производство горячей воды;</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производство холодной воды;</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транспортировка холодной воды;</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транспортировка тепловой энергии и горячей воды;</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транспортировка газа;</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прием и транспортировка сточных вод;</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эксплуатация оборудования, котельных, зданий и сооружений;</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эксплуатация водозаборных сетей и скважин, канализационных насосных станций, очистных сооружений;</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обслуживание и эксплуатация водозаборных башен;</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прокладка новых трубопроводов;</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строительство и монтаж котельных, оборудования, зданий и сооружений;</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xml:space="preserve">- перевозка грузов </w:t>
      </w:r>
      <w:proofErr w:type="spellStart"/>
      <w:r w:rsidRPr="00657DC7">
        <w:rPr>
          <w:rFonts w:ascii="Times New Roman" w:hAnsi="Times New Roman" w:cs="Times New Roman"/>
          <w:sz w:val="28"/>
          <w:szCs w:val="28"/>
        </w:rPr>
        <w:t>атомобильным</w:t>
      </w:r>
      <w:proofErr w:type="spellEnd"/>
      <w:r w:rsidRPr="00657DC7">
        <w:rPr>
          <w:rFonts w:ascii="Times New Roman" w:hAnsi="Times New Roman" w:cs="Times New Roman"/>
          <w:sz w:val="28"/>
          <w:szCs w:val="28"/>
        </w:rPr>
        <w:t xml:space="preserve"> транспортом, ремонт транспорта;</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заготовка, переработка и реализация вторичного сырья, лома черных и цветных металлов;</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выполнение ремонтно-строительных работ;</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выдача технических условий по теплоснабжению, водоснабжению и канализации;</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строительство, оказание ремонтных работ систем теплоснабжения, водоснабжения и водоотведения;</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торгово-коммерческая деятельность без ущерба основной деятельности производства;</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выполнение проектно-сметных работ;</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управление движимым и недвижимым имуществом;</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xml:space="preserve"> -предоставление в аренду транспортных средств и автомобилей, машин и оборудования;</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xml:space="preserve">- удаление и вывоз жидких бытовых отходов из </w:t>
      </w:r>
      <w:proofErr w:type="spellStart"/>
      <w:r w:rsidRPr="00657DC7">
        <w:rPr>
          <w:rFonts w:ascii="Times New Roman" w:hAnsi="Times New Roman" w:cs="Times New Roman"/>
          <w:sz w:val="28"/>
          <w:szCs w:val="28"/>
        </w:rPr>
        <w:t>неканализационных</w:t>
      </w:r>
      <w:proofErr w:type="spellEnd"/>
      <w:r w:rsidRPr="00657DC7">
        <w:rPr>
          <w:rFonts w:ascii="Times New Roman" w:hAnsi="Times New Roman" w:cs="Times New Roman"/>
          <w:sz w:val="28"/>
          <w:szCs w:val="28"/>
        </w:rPr>
        <w:t xml:space="preserve"> домовладений;</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lastRenderedPageBreak/>
        <w:t xml:space="preserve">- другие виды деятельности, не </w:t>
      </w:r>
      <w:proofErr w:type="spellStart"/>
      <w:r w:rsidRPr="00657DC7">
        <w:rPr>
          <w:rFonts w:ascii="Times New Roman" w:hAnsi="Times New Roman" w:cs="Times New Roman"/>
          <w:sz w:val="28"/>
          <w:szCs w:val="28"/>
        </w:rPr>
        <w:t>протеворечащие</w:t>
      </w:r>
      <w:proofErr w:type="spellEnd"/>
      <w:r w:rsidRPr="00657DC7">
        <w:rPr>
          <w:rFonts w:ascii="Times New Roman" w:hAnsi="Times New Roman" w:cs="Times New Roman"/>
          <w:sz w:val="28"/>
          <w:szCs w:val="28"/>
        </w:rPr>
        <w:t xml:space="preserve"> действующему законодательству РФ;</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Организация не имеет филиалов и представительств.</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Уставный капитал при образовании предприятия сформирован переданным на праве хозяйственного ведения имуществом рыночной стоимостью 126тыс</w:t>
      </w:r>
      <w:proofErr w:type="gramStart"/>
      <w:r w:rsidRPr="00657DC7">
        <w:rPr>
          <w:rFonts w:ascii="Times New Roman" w:hAnsi="Times New Roman" w:cs="Times New Roman"/>
          <w:sz w:val="28"/>
          <w:szCs w:val="28"/>
        </w:rPr>
        <w:t>.р</w:t>
      </w:r>
      <w:proofErr w:type="gramEnd"/>
      <w:r w:rsidRPr="00657DC7">
        <w:rPr>
          <w:rFonts w:ascii="Times New Roman" w:hAnsi="Times New Roman" w:cs="Times New Roman"/>
          <w:sz w:val="28"/>
          <w:szCs w:val="28"/>
        </w:rPr>
        <w:t>уб.</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В течени</w:t>
      </w:r>
      <w:proofErr w:type="gramStart"/>
      <w:r w:rsidRPr="00657DC7">
        <w:rPr>
          <w:rFonts w:ascii="Times New Roman" w:hAnsi="Times New Roman" w:cs="Times New Roman"/>
          <w:sz w:val="28"/>
          <w:szCs w:val="28"/>
        </w:rPr>
        <w:t>и</w:t>
      </w:r>
      <w:proofErr w:type="gramEnd"/>
      <w:r w:rsidRPr="00657DC7">
        <w:rPr>
          <w:rFonts w:ascii="Times New Roman" w:hAnsi="Times New Roman" w:cs="Times New Roman"/>
          <w:sz w:val="28"/>
          <w:szCs w:val="28"/>
        </w:rPr>
        <w:t xml:space="preserve"> 2015 года учредителем предприятия был увеличен уставной фонд денежными средствами на сумму 60 </w:t>
      </w:r>
      <w:proofErr w:type="spellStart"/>
      <w:r w:rsidRPr="00657DC7">
        <w:rPr>
          <w:rFonts w:ascii="Times New Roman" w:hAnsi="Times New Roman" w:cs="Times New Roman"/>
          <w:sz w:val="28"/>
          <w:szCs w:val="28"/>
        </w:rPr>
        <w:t>тыс.руб</w:t>
      </w:r>
      <w:proofErr w:type="spellEnd"/>
      <w:r w:rsidRPr="00657DC7">
        <w:rPr>
          <w:rFonts w:ascii="Times New Roman" w:hAnsi="Times New Roman" w:cs="Times New Roman"/>
          <w:sz w:val="28"/>
          <w:szCs w:val="28"/>
        </w:rPr>
        <w:t>. По состоянию на 31.12.2015г. размер уставного фонда составляет 387 156 тыс. руб.</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Имущественный комплекс предприятия сформирован на основании договора о закреплении муниципального имущества на праве хозяйственного ведения б/н от 30 июля 2009г., договора «Об эксплуатации объектов коммунальной инфраструктуры» №41 от 10 сентября 2009г., других договоров аренды.</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proofErr w:type="gramStart"/>
      <w:r w:rsidRPr="002B04B5">
        <w:rPr>
          <w:rFonts w:ascii="Times New Roman" w:hAnsi="Times New Roman" w:cs="Times New Roman"/>
          <w:sz w:val="28"/>
          <w:szCs w:val="28"/>
        </w:rPr>
        <w:t xml:space="preserve">В целях осуществления полного цикла производства, передачи и сбыта тепловой энергии потребителям от локальных муниципальных котельных через присоединенные магистральные и внутриквартальные тепловые сети предприятия, а также содержания инженерного оборудования в технически исправленном состоянии, на основании договора «О закреплении муниципального имущества на праве хозяйственного ведения» от 30.07.2009г. предприятию переданы на баланс объекты основных средств теплоэнергетического </w:t>
      </w:r>
      <w:proofErr w:type="spellStart"/>
      <w:r w:rsidRPr="002B04B5">
        <w:rPr>
          <w:rFonts w:ascii="Times New Roman" w:hAnsi="Times New Roman" w:cs="Times New Roman"/>
          <w:sz w:val="28"/>
          <w:szCs w:val="28"/>
        </w:rPr>
        <w:t>комплекста</w:t>
      </w:r>
      <w:proofErr w:type="spellEnd"/>
      <w:r w:rsidRPr="002B04B5">
        <w:rPr>
          <w:rFonts w:ascii="Times New Roman" w:hAnsi="Times New Roman" w:cs="Times New Roman"/>
          <w:sz w:val="28"/>
          <w:szCs w:val="28"/>
        </w:rPr>
        <w:t>.</w:t>
      </w:r>
      <w:proofErr w:type="gramEnd"/>
      <w:r w:rsidRPr="002B04B5">
        <w:rPr>
          <w:rFonts w:ascii="Times New Roman" w:hAnsi="Times New Roman" w:cs="Times New Roman"/>
          <w:sz w:val="28"/>
          <w:szCs w:val="28"/>
        </w:rPr>
        <w:t xml:space="preserve"> На 31.12.2014 г. на балансе предприятия находятся следующие объекты: тепловые сети – 140 467,15п.м., котельные – 45шт., бойлерные установки – 19 шт</w:t>
      </w:r>
      <w:proofErr w:type="gramStart"/>
      <w:r w:rsidRPr="002B04B5">
        <w:rPr>
          <w:rFonts w:ascii="Times New Roman" w:hAnsi="Times New Roman" w:cs="Times New Roman"/>
          <w:sz w:val="28"/>
          <w:szCs w:val="28"/>
        </w:rPr>
        <w:t xml:space="preserve">.,. </w:t>
      </w:r>
      <w:proofErr w:type="gramEnd"/>
      <w:r w:rsidRPr="002B04B5">
        <w:rPr>
          <w:rFonts w:ascii="Times New Roman" w:hAnsi="Times New Roman" w:cs="Times New Roman"/>
          <w:sz w:val="28"/>
          <w:szCs w:val="28"/>
        </w:rPr>
        <w:t>насосные – 6шт.</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 xml:space="preserve">Так же на основании договора №41 «Об эксплуатации объектов коммунальной инфраструктуры» от 10.09.2009г. предприятием обслуживаются </w:t>
      </w:r>
      <w:proofErr w:type="spellStart"/>
      <w:r w:rsidRPr="002B04B5">
        <w:rPr>
          <w:rFonts w:ascii="Times New Roman" w:hAnsi="Times New Roman" w:cs="Times New Roman"/>
          <w:sz w:val="28"/>
          <w:szCs w:val="28"/>
        </w:rPr>
        <w:t>безхозяйственные</w:t>
      </w:r>
      <w:proofErr w:type="spellEnd"/>
      <w:r w:rsidRPr="002B04B5">
        <w:rPr>
          <w:rFonts w:ascii="Times New Roman" w:hAnsi="Times New Roman" w:cs="Times New Roman"/>
          <w:sz w:val="28"/>
          <w:szCs w:val="28"/>
        </w:rPr>
        <w:t xml:space="preserve"> тепловые сети в количестве 8 050,1 </w:t>
      </w:r>
      <w:proofErr w:type="spellStart"/>
      <w:r w:rsidRPr="002B04B5">
        <w:rPr>
          <w:rFonts w:ascii="Times New Roman" w:hAnsi="Times New Roman" w:cs="Times New Roman"/>
          <w:sz w:val="28"/>
          <w:szCs w:val="28"/>
        </w:rPr>
        <w:t>п.м</w:t>
      </w:r>
      <w:proofErr w:type="spellEnd"/>
      <w:r w:rsidRPr="002B04B5">
        <w:rPr>
          <w:rFonts w:ascii="Times New Roman" w:hAnsi="Times New Roman" w:cs="Times New Roman"/>
          <w:sz w:val="28"/>
          <w:szCs w:val="28"/>
        </w:rPr>
        <w:t xml:space="preserve">. и 3 бойлерных установок. </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Согласно договорам аренды Комитетом по управлению муниципальной собственностью, предприятию переданы тепловые сети протяженностью 58 780,5п.м. Кроме того, 1 котельная адресуется у коммерческого предприятия ООО «</w:t>
      </w:r>
      <w:proofErr w:type="spellStart"/>
      <w:r w:rsidRPr="002B04B5">
        <w:rPr>
          <w:rFonts w:ascii="Times New Roman" w:hAnsi="Times New Roman" w:cs="Times New Roman"/>
          <w:sz w:val="28"/>
          <w:szCs w:val="28"/>
        </w:rPr>
        <w:t>Аланко</w:t>
      </w:r>
      <w:proofErr w:type="spellEnd"/>
      <w:r w:rsidRPr="002B04B5">
        <w:rPr>
          <w:rFonts w:ascii="Times New Roman" w:hAnsi="Times New Roman" w:cs="Times New Roman"/>
          <w:sz w:val="28"/>
          <w:szCs w:val="28"/>
        </w:rPr>
        <w:t>».</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lastRenderedPageBreak/>
        <w:t>В ноябре 2015г. на основании распоряжения Комитета по управлению муниципальной собственностью, предприятию переданы на праве хозяйственного ведения объекты водоснабжения и водоотведени</w:t>
      </w:r>
      <w:proofErr w:type="gramStart"/>
      <w:r w:rsidRPr="002B04B5">
        <w:rPr>
          <w:rFonts w:ascii="Times New Roman" w:hAnsi="Times New Roman" w:cs="Times New Roman"/>
          <w:sz w:val="28"/>
          <w:szCs w:val="28"/>
        </w:rPr>
        <w:t>я-</w:t>
      </w:r>
      <w:proofErr w:type="gramEnd"/>
      <w:r w:rsidRPr="002B04B5">
        <w:rPr>
          <w:rFonts w:ascii="Times New Roman" w:hAnsi="Times New Roman" w:cs="Times New Roman"/>
          <w:sz w:val="28"/>
          <w:szCs w:val="28"/>
        </w:rPr>
        <w:t xml:space="preserve"> водопроводные сети протяженностью 29 725,6 </w:t>
      </w:r>
      <w:proofErr w:type="spellStart"/>
      <w:r w:rsidRPr="002B04B5">
        <w:rPr>
          <w:rFonts w:ascii="Times New Roman" w:hAnsi="Times New Roman" w:cs="Times New Roman"/>
          <w:sz w:val="28"/>
          <w:szCs w:val="28"/>
        </w:rPr>
        <w:t>п.м</w:t>
      </w:r>
      <w:proofErr w:type="spellEnd"/>
      <w:r w:rsidRPr="002B04B5">
        <w:rPr>
          <w:rFonts w:ascii="Times New Roman" w:hAnsi="Times New Roman" w:cs="Times New Roman"/>
          <w:sz w:val="28"/>
          <w:szCs w:val="28"/>
        </w:rPr>
        <w:t xml:space="preserve">., сети водоотведения протяженностью 3 152 </w:t>
      </w:r>
      <w:proofErr w:type="spellStart"/>
      <w:r w:rsidRPr="002B04B5">
        <w:rPr>
          <w:rFonts w:ascii="Times New Roman" w:hAnsi="Times New Roman" w:cs="Times New Roman"/>
          <w:sz w:val="28"/>
          <w:szCs w:val="28"/>
        </w:rPr>
        <w:t>п.м</w:t>
      </w:r>
      <w:proofErr w:type="spellEnd"/>
      <w:r w:rsidRPr="002B04B5">
        <w:rPr>
          <w:rFonts w:ascii="Times New Roman" w:hAnsi="Times New Roman" w:cs="Times New Roman"/>
          <w:sz w:val="28"/>
          <w:szCs w:val="28"/>
        </w:rPr>
        <w:t>, водонапорные башни 9 шт. и водонапорные скважины 13шт.</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 xml:space="preserve">На конец отчетного периода на балансе предприятия имеются объекты незавершенного строительства на сумму 7 535,5 тыс. руб. </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Реализацию услуг потребителям Предприятие  осуществляет по установленным  законодательными органами тарифам. Регулятором предприятия является Управление Алтайского края по государственному регулированию цен и тарифов.</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 xml:space="preserve">Тарифы на предприятии рассчитываются в соответствии с действующим законодательством в области </w:t>
      </w:r>
      <w:proofErr w:type="spellStart"/>
      <w:r w:rsidRPr="002B04B5">
        <w:rPr>
          <w:rFonts w:ascii="Times New Roman" w:hAnsi="Times New Roman" w:cs="Times New Roman"/>
          <w:sz w:val="28"/>
          <w:szCs w:val="28"/>
        </w:rPr>
        <w:t>ратифного</w:t>
      </w:r>
      <w:proofErr w:type="spellEnd"/>
      <w:r w:rsidRPr="002B04B5">
        <w:rPr>
          <w:rFonts w:ascii="Times New Roman" w:hAnsi="Times New Roman" w:cs="Times New Roman"/>
          <w:sz w:val="28"/>
          <w:szCs w:val="28"/>
        </w:rPr>
        <w:t xml:space="preserve"> регулирования</w:t>
      </w:r>
      <w:proofErr w:type="gramStart"/>
      <w:r w:rsidRPr="002B04B5">
        <w:rPr>
          <w:rFonts w:ascii="Times New Roman" w:hAnsi="Times New Roman" w:cs="Times New Roman"/>
          <w:sz w:val="28"/>
          <w:szCs w:val="28"/>
        </w:rPr>
        <w:t xml:space="preserve"> :</w:t>
      </w:r>
      <w:proofErr w:type="gramEnd"/>
      <w:r w:rsidRPr="002B04B5">
        <w:rPr>
          <w:rFonts w:ascii="Times New Roman" w:hAnsi="Times New Roman" w:cs="Times New Roman"/>
          <w:sz w:val="28"/>
          <w:szCs w:val="28"/>
        </w:rPr>
        <w:t xml:space="preserve"> Постановлением о ценообразовании в области теплоснабжения №1075 от 22.10.2012г., Приказом об утверждении методических указаний по расчету регулируемых цен (тарифов) в сфере теплоснабжения №и 760-э от 13.06.2013г. Расчет тарифов на 2015 год был произведен методом экономически обоснованных расходов.</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Тарифы по предприятию МУП «Энергетик» г. Барнаула на 2015 год были установлены следующими решениями управления Алтайского края по государственному регулированию цен и тарифов:</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№191 от 26.11.2014г. – на тепловую энергию;</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№192 от 26.11.2014г. – на услуги по передаче тепловой энергии;</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№280 от 28.11.2014 – на горячую воду в закрытой системе теплоснабжения;</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№283 от 28.11.2014. – на горячую воду в открытой системе теплоснабжения;</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№282 от 28.11.2014 – на теплоноситель.</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proofErr w:type="gramStart"/>
      <w:r w:rsidRPr="002B04B5">
        <w:rPr>
          <w:rFonts w:ascii="Times New Roman" w:hAnsi="Times New Roman" w:cs="Times New Roman"/>
          <w:sz w:val="28"/>
          <w:szCs w:val="28"/>
        </w:rPr>
        <w:t xml:space="preserve">При установлении тарифов на 2015год в расчет были приняты в полном объеме отдельные статьи расходов, такие как: капитальный ремонт оборудования и тепловых сетей, расходы на сырье и материалы, прочие расходы (арендная плата и т.д.) вследствие чего, а так же из-за невыполнения плана реализации тепловой </w:t>
      </w:r>
      <w:r w:rsidRPr="002B04B5">
        <w:rPr>
          <w:rFonts w:ascii="Times New Roman" w:hAnsi="Times New Roman" w:cs="Times New Roman"/>
          <w:sz w:val="28"/>
          <w:szCs w:val="28"/>
        </w:rPr>
        <w:lastRenderedPageBreak/>
        <w:t>энергии на 24 990 Гкал от плана, утверждённого органом регулирования, по результатам 2015 года предприятием</w:t>
      </w:r>
      <w:proofErr w:type="gramEnd"/>
      <w:r w:rsidRPr="002B04B5">
        <w:rPr>
          <w:rFonts w:ascii="Times New Roman" w:hAnsi="Times New Roman" w:cs="Times New Roman"/>
          <w:sz w:val="28"/>
          <w:szCs w:val="28"/>
        </w:rPr>
        <w:t xml:space="preserve"> был получен убыток от основного вида деятельности – выработки тепловой энергии и горячего водоснабжения.</w:t>
      </w:r>
    </w:p>
    <w:p w:rsidR="002B04B5" w:rsidRPr="002B04B5" w:rsidRDefault="002B04B5" w:rsidP="002B04B5">
      <w:pPr>
        <w:spacing w:after="0" w:line="360" w:lineRule="auto"/>
        <w:ind w:firstLine="709"/>
        <w:contextualSpacing/>
        <w:jc w:val="both"/>
        <w:rPr>
          <w:rFonts w:ascii="Times New Roman" w:hAnsi="Times New Roman" w:cs="Times New Roman"/>
          <w:sz w:val="28"/>
          <w:szCs w:val="28"/>
        </w:rPr>
      </w:pPr>
      <w:r w:rsidRPr="002B04B5">
        <w:rPr>
          <w:rFonts w:ascii="Times New Roman" w:hAnsi="Times New Roman" w:cs="Times New Roman"/>
          <w:sz w:val="28"/>
          <w:szCs w:val="28"/>
        </w:rPr>
        <w:t xml:space="preserve">Стоит отметить, что рост основного тарифа на производство и передачу тепловой энергии с 01.07.2015г. на 6,5% позволил предприятию улучшить экономическое состояние, послужив одним из факторов сокращения убытка от основного вида деятельности. </w:t>
      </w:r>
    </w:p>
    <w:p w:rsidR="002B04B5" w:rsidRPr="00657DC7" w:rsidRDefault="002B04B5" w:rsidP="002B04B5">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 xml:space="preserve">По итогам 2015 года среднесписочная численность работников МУП «Энергетик» г. Барнаула составила 632 чел., из них основное производство – 422 чел., вспомогательное – 125 чел, управление – 85 чел. </w:t>
      </w:r>
    </w:p>
    <w:p w:rsidR="002B04B5" w:rsidRDefault="002B04B5" w:rsidP="00F00902">
      <w:pPr>
        <w:spacing w:after="0" w:line="360" w:lineRule="auto"/>
        <w:ind w:firstLine="709"/>
        <w:contextualSpacing/>
        <w:jc w:val="both"/>
        <w:rPr>
          <w:rFonts w:ascii="Times New Roman" w:hAnsi="Times New Roman" w:cs="Times New Roman"/>
          <w:sz w:val="28"/>
          <w:szCs w:val="28"/>
        </w:rPr>
      </w:pPr>
      <w:r w:rsidRPr="00657DC7">
        <w:rPr>
          <w:rFonts w:ascii="Times New Roman" w:hAnsi="Times New Roman" w:cs="Times New Roman"/>
          <w:sz w:val="28"/>
          <w:szCs w:val="28"/>
        </w:rPr>
        <w:t>Среднемесячная заработная плата работников предприятия возросла по отношению к аналогичному периоду прошлого года (18 729 руб.) года на 14,21% (2 662 руб.) и составила в 2015г. 21 392 руб.</w:t>
      </w:r>
    </w:p>
    <w:p w:rsidR="00256B45" w:rsidRPr="0076462A" w:rsidRDefault="00256B45" w:rsidP="00F00902">
      <w:pPr>
        <w:spacing w:after="0" w:line="360" w:lineRule="auto"/>
        <w:ind w:firstLine="709"/>
        <w:contextualSpacing/>
        <w:jc w:val="both"/>
        <w:rPr>
          <w:rFonts w:ascii="Times New Roman" w:hAnsi="Times New Roman"/>
          <w:sz w:val="28"/>
          <w:szCs w:val="28"/>
        </w:rPr>
      </w:pPr>
      <w:r w:rsidRPr="0076462A">
        <w:rPr>
          <w:rFonts w:ascii="Times New Roman" w:hAnsi="Times New Roman"/>
          <w:sz w:val="28"/>
          <w:szCs w:val="28"/>
        </w:rPr>
        <w:t>За 2015г. предприятием приняты на баланс объекты общей стоимостью 185 142 тыс. руб. в том числе по группам:</w:t>
      </w:r>
    </w:p>
    <w:p w:rsidR="00256B45" w:rsidRPr="0076462A" w:rsidRDefault="00256B45" w:rsidP="00F00902">
      <w:pPr>
        <w:numPr>
          <w:ilvl w:val="0"/>
          <w:numId w:val="33"/>
        </w:numPr>
        <w:spacing w:after="0" w:line="360" w:lineRule="auto"/>
        <w:contextualSpacing/>
        <w:jc w:val="both"/>
        <w:rPr>
          <w:rFonts w:ascii="Times New Roman" w:hAnsi="Times New Roman"/>
          <w:sz w:val="28"/>
          <w:szCs w:val="28"/>
        </w:rPr>
      </w:pPr>
      <w:r w:rsidRPr="0076462A">
        <w:rPr>
          <w:rFonts w:ascii="Times New Roman" w:hAnsi="Times New Roman"/>
          <w:sz w:val="28"/>
          <w:szCs w:val="28"/>
        </w:rPr>
        <w:t>Здания – 43 653тыс. руб.</w:t>
      </w:r>
      <w:r>
        <w:rPr>
          <w:rFonts w:ascii="Times New Roman" w:hAnsi="Times New Roman"/>
          <w:sz w:val="28"/>
          <w:szCs w:val="28"/>
        </w:rPr>
        <w:t>;</w:t>
      </w:r>
    </w:p>
    <w:p w:rsidR="00256B45" w:rsidRPr="0076462A" w:rsidRDefault="00256B45" w:rsidP="00F00902">
      <w:pPr>
        <w:numPr>
          <w:ilvl w:val="0"/>
          <w:numId w:val="33"/>
        </w:numPr>
        <w:spacing w:after="0" w:line="360" w:lineRule="auto"/>
        <w:contextualSpacing/>
        <w:jc w:val="both"/>
        <w:rPr>
          <w:rFonts w:ascii="Times New Roman" w:hAnsi="Times New Roman"/>
          <w:sz w:val="28"/>
          <w:szCs w:val="28"/>
        </w:rPr>
      </w:pPr>
      <w:r w:rsidRPr="0076462A">
        <w:rPr>
          <w:rFonts w:ascii="Times New Roman" w:hAnsi="Times New Roman"/>
          <w:sz w:val="28"/>
          <w:szCs w:val="28"/>
        </w:rPr>
        <w:t xml:space="preserve">Сооружения – 104 572 </w:t>
      </w:r>
      <w:proofErr w:type="spellStart"/>
      <w:r w:rsidRPr="0076462A">
        <w:rPr>
          <w:rFonts w:ascii="Times New Roman" w:hAnsi="Times New Roman"/>
          <w:sz w:val="28"/>
          <w:szCs w:val="28"/>
        </w:rPr>
        <w:t>тыс</w:t>
      </w:r>
      <w:proofErr w:type="gramStart"/>
      <w:r w:rsidRPr="0076462A">
        <w:rPr>
          <w:rFonts w:ascii="Times New Roman" w:hAnsi="Times New Roman"/>
          <w:sz w:val="28"/>
          <w:szCs w:val="28"/>
        </w:rPr>
        <w:t>.р</w:t>
      </w:r>
      <w:proofErr w:type="gramEnd"/>
      <w:r w:rsidRPr="0076462A">
        <w:rPr>
          <w:rFonts w:ascii="Times New Roman" w:hAnsi="Times New Roman"/>
          <w:sz w:val="28"/>
          <w:szCs w:val="28"/>
        </w:rPr>
        <w:t>уб</w:t>
      </w:r>
      <w:proofErr w:type="spellEnd"/>
      <w:r w:rsidRPr="0076462A">
        <w:rPr>
          <w:rFonts w:ascii="Times New Roman" w:hAnsi="Times New Roman"/>
          <w:sz w:val="28"/>
          <w:szCs w:val="28"/>
        </w:rPr>
        <w:t>.</w:t>
      </w:r>
      <w:r>
        <w:rPr>
          <w:rFonts w:ascii="Times New Roman" w:hAnsi="Times New Roman"/>
          <w:sz w:val="28"/>
          <w:szCs w:val="28"/>
        </w:rPr>
        <w:t>;</w:t>
      </w:r>
    </w:p>
    <w:p w:rsidR="00256B45" w:rsidRPr="0076462A" w:rsidRDefault="00256B45" w:rsidP="00F00902">
      <w:pPr>
        <w:numPr>
          <w:ilvl w:val="0"/>
          <w:numId w:val="33"/>
        </w:numPr>
        <w:spacing w:after="0" w:line="360" w:lineRule="auto"/>
        <w:contextualSpacing/>
        <w:jc w:val="both"/>
        <w:rPr>
          <w:rFonts w:ascii="Times New Roman" w:hAnsi="Times New Roman"/>
          <w:sz w:val="28"/>
          <w:szCs w:val="28"/>
        </w:rPr>
      </w:pPr>
      <w:r w:rsidRPr="0076462A">
        <w:rPr>
          <w:rFonts w:ascii="Times New Roman" w:hAnsi="Times New Roman"/>
          <w:sz w:val="28"/>
          <w:szCs w:val="28"/>
        </w:rPr>
        <w:t>Машины и оборудование – 35 353 тыс. руб.</w:t>
      </w:r>
      <w:r>
        <w:rPr>
          <w:rFonts w:ascii="Times New Roman" w:hAnsi="Times New Roman"/>
          <w:sz w:val="28"/>
          <w:szCs w:val="28"/>
        </w:rPr>
        <w:t>;</w:t>
      </w:r>
    </w:p>
    <w:p w:rsidR="00256B45" w:rsidRPr="0076462A" w:rsidRDefault="00256B45" w:rsidP="00F00902">
      <w:pPr>
        <w:numPr>
          <w:ilvl w:val="0"/>
          <w:numId w:val="33"/>
        </w:numPr>
        <w:spacing w:after="0" w:line="360" w:lineRule="auto"/>
        <w:contextualSpacing/>
        <w:jc w:val="both"/>
        <w:rPr>
          <w:rFonts w:ascii="Times New Roman" w:hAnsi="Times New Roman"/>
          <w:sz w:val="28"/>
          <w:szCs w:val="28"/>
        </w:rPr>
      </w:pPr>
      <w:r w:rsidRPr="0076462A">
        <w:rPr>
          <w:rFonts w:ascii="Times New Roman" w:hAnsi="Times New Roman"/>
          <w:sz w:val="28"/>
          <w:szCs w:val="28"/>
        </w:rPr>
        <w:t>Офисное оборудование – 284 тыс. руб.</w:t>
      </w:r>
      <w:r>
        <w:rPr>
          <w:rFonts w:ascii="Times New Roman" w:hAnsi="Times New Roman"/>
          <w:sz w:val="28"/>
          <w:szCs w:val="28"/>
        </w:rPr>
        <w:t>;</w:t>
      </w:r>
    </w:p>
    <w:p w:rsidR="00256B45" w:rsidRDefault="00256B45" w:rsidP="00F00902">
      <w:pPr>
        <w:numPr>
          <w:ilvl w:val="0"/>
          <w:numId w:val="33"/>
        </w:numPr>
        <w:spacing w:after="0" w:line="360" w:lineRule="auto"/>
        <w:contextualSpacing/>
        <w:jc w:val="both"/>
        <w:rPr>
          <w:rFonts w:ascii="Times New Roman" w:hAnsi="Times New Roman"/>
          <w:sz w:val="28"/>
          <w:szCs w:val="28"/>
        </w:rPr>
      </w:pPr>
      <w:r w:rsidRPr="0076462A">
        <w:rPr>
          <w:rFonts w:ascii="Times New Roman" w:hAnsi="Times New Roman"/>
          <w:sz w:val="28"/>
          <w:szCs w:val="28"/>
        </w:rPr>
        <w:t>Транспортные средства – 1 280 тыс. руб.</w:t>
      </w:r>
    </w:p>
    <w:p w:rsidR="00256B45" w:rsidRPr="00256B45" w:rsidRDefault="00640969" w:rsidP="00F0090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Анализируя таблицу 2.3 можно увидеть, что з</w:t>
      </w:r>
      <w:r w:rsidR="00256B45" w:rsidRPr="00256B45">
        <w:rPr>
          <w:rFonts w:ascii="Times New Roman" w:hAnsi="Times New Roman"/>
          <w:sz w:val="28"/>
          <w:szCs w:val="28"/>
        </w:rPr>
        <w:t xml:space="preserve">а 2015г. валюта баланса МУП «Энергетик» </w:t>
      </w:r>
      <w:proofErr w:type="spellStart"/>
      <w:r w:rsidR="00256B45" w:rsidRPr="00256B45">
        <w:rPr>
          <w:rFonts w:ascii="Times New Roman" w:hAnsi="Times New Roman"/>
          <w:sz w:val="28"/>
          <w:szCs w:val="28"/>
        </w:rPr>
        <w:t>г</w:t>
      </w:r>
      <w:proofErr w:type="gramStart"/>
      <w:r w:rsidR="00256B45" w:rsidRPr="00256B45">
        <w:rPr>
          <w:rFonts w:ascii="Times New Roman" w:hAnsi="Times New Roman"/>
          <w:sz w:val="28"/>
          <w:szCs w:val="28"/>
        </w:rPr>
        <w:t>.Б</w:t>
      </w:r>
      <w:proofErr w:type="gramEnd"/>
      <w:r w:rsidR="00256B45" w:rsidRPr="00256B45">
        <w:rPr>
          <w:rFonts w:ascii="Times New Roman" w:hAnsi="Times New Roman"/>
          <w:sz w:val="28"/>
          <w:szCs w:val="28"/>
        </w:rPr>
        <w:t>арнаула</w:t>
      </w:r>
      <w:proofErr w:type="spellEnd"/>
      <w:r w:rsidR="00256B45" w:rsidRPr="00256B45">
        <w:rPr>
          <w:rFonts w:ascii="Times New Roman" w:hAnsi="Times New Roman"/>
          <w:sz w:val="28"/>
          <w:szCs w:val="28"/>
        </w:rPr>
        <w:t xml:space="preserve">  возросла на 17% (96 621 тыс. руб.) и на 31.12.2015г. составила 665 958 тыс. руб. Общий объем </w:t>
      </w:r>
      <w:proofErr w:type="spellStart"/>
      <w:r w:rsidR="00256B45" w:rsidRPr="00256B45">
        <w:rPr>
          <w:rFonts w:ascii="Times New Roman" w:hAnsi="Times New Roman"/>
          <w:sz w:val="28"/>
          <w:szCs w:val="28"/>
        </w:rPr>
        <w:t>внеоборотных</w:t>
      </w:r>
      <w:proofErr w:type="spellEnd"/>
      <w:r w:rsidR="00256B45" w:rsidRPr="00256B45">
        <w:rPr>
          <w:rFonts w:ascii="Times New Roman" w:hAnsi="Times New Roman"/>
          <w:sz w:val="28"/>
          <w:szCs w:val="28"/>
        </w:rPr>
        <w:t xml:space="preserve"> активов возрос на 17% (64 579 тыс. руб.) до уровня 439 369 тыс. руб., в основном за счет прироста показателей «Основные средства» и «Отложенные налоговые активы». </w:t>
      </w:r>
    </w:p>
    <w:p w:rsidR="00256B45" w:rsidRPr="00256B45" w:rsidRDefault="00256B45" w:rsidP="00F00902">
      <w:pPr>
        <w:spacing w:after="0" w:line="360" w:lineRule="auto"/>
        <w:ind w:firstLine="709"/>
        <w:contextualSpacing/>
        <w:jc w:val="both"/>
        <w:rPr>
          <w:rFonts w:ascii="Times New Roman" w:hAnsi="Times New Roman"/>
          <w:sz w:val="28"/>
          <w:szCs w:val="28"/>
        </w:rPr>
      </w:pPr>
      <w:r w:rsidRPr="00256B45">
        <w:rPr>
          <w:rFonts w:ascii="Times New Roman" w:hAnsi="Times New Roman"/>
          <w:sz w:val="28"/>
          <w:szCs w:val="28"/>
        </w:rPr>
        <w:t xml:space="preserve">В отчетном периоде  прирост по статье «Основные средства» составил 65%  (140 621 тыс. руб.) относительно аналогичного периода прошлого года в результате движения имущества  в течение 2014 года, а так же начисления амортизации. </w:t>
      </w:r>
    </w:p>
    <w:p w:rsidR="00256B45" w:rsidRPr="00256B45" w:rsidRDefault="00256B45" w:rsidP="00F00902">
      <w:pPr>
        <w:spacing w:after="0" w:line="360" w:lineRule="auto"/>
        <w:ind w:firstLine="709"/>
        <w:contextualSpacing/>
        <w:jc w:val="both"/>
        <w:rPr>
          <w:rFonts w:ascii="Times New Roman" w:hAnsi="Times New Roman"/>
          <w:sz w:val="28"/>
          <w:szCs w:val="28"/>
        </w:rPr>
      </w:pPr>
      <w:r w:rsidRPr="00256B45">
        <w:rPr>
          <w:rFonts w:ascii="Times New Roman" w:hAnsi="Times New Roman"/>
          <w:sz w:val="28"/>
          <w:szCs w:val="28"/>
        </w:rPr>
        <w:lastRenderedPageBreak/>
        <w:t>Рост отложенных налоговых активов по итогам 2015г. произошел на 13% (8 382 тыс. руб.) за счет получения предприятием по результатам отчетного года убытка, с суммы которого 20% признано отложенным налоговым активом.</w:t>
      </w:r>
    </w:p>
    <w:p w:rsidR="00256B45" w:rsidRPr="00256B45" w:rsidRDefault="00256B45" w:rsidP="00F00902">
      <w:pPr>
        <w:spacing w:after="0" w:line="360" w:lineRule="auto"/>
        <w:ind w:firstLine="709"/>
        <w:contextualSpacing/>
        <w:jc w:val="both"/>
        <w:rPr>
          <w:rFonts w:ascii="Times New Roman" w:hAnsi="Times New Roman"/>
          <w:sz w:val="28"/>
          <w:szCs w:val="28"/>
        </w:rPr>
      </w:pPr>
      <w:r w:rsidRPr="00256B45">
        <w:rPr>
          <w:rFonts w:ascii="Times New Roman" w:hAnsi="Times New Roman"/>
          <w:sz w:val="28"/>
          <w:szCs w:val="28"/>
        </w:rPr>
        <w:t xml:space="preserve">Рост оборотных активов за 2015г. составил 16% (32 042 тыс. руб.) с 194 547 тыс. руб. по итогам деятельности 2014г. и до 226 589 тыс. руб.  по итогам деятельности за 2015г. Рост по статье «Дебиторская задолженность» составил 17% (28 015 тыс. руб.) </w:t>
      </w:r>
    </w:p>
    <w:p w:rsidR="00F8435E" w:rsidRPr="00F8435E" w:rsidRDefault="00F8435E" w:rsidP="00F8435E">
      <w:pPr>
        <w:pStyle w:val="ac"/>
        <w:ind w:left="0"/>
        <w:rPr>
          <w:rFonts w:ascii="Times New Roman" w:hAnsi="Times New Roman"/>
          <w:sz w:val="28"/>
          <w:szCs w:val="28"/>
        </w:rPr>
      </w:pPr>
      <w:r w:rsidRPr="00F8435E">
        <w:rPr>
          <w:rFonts w:ascii="Times New Roman" w:hAnsi="Times New Roman"/>
          <w:sz w:val="28"/>
          <w:szCs w:val="28"/>
        </w:rPr>
        <w:t>Таблица 2.3 - Анализ актива за 201</w:t>
      </w:r>
      <w:r>
        <w:rPr>
          <w:rFonts w:ascii="Times New Roman" w:hAnsi="Times New Roman"/>
          <w:sz w:val="28"/>
          <w:szCs w:val="28"/>
        </w:rPr>
        <w:t>3</w:t>
      </w:r>
      <w:r w:rsidRPr="00F8435E">
        <w:rPr>
          <w:rFonts w:ascii="Times New Roman" w:hAnsi="Times New Roman"/>
          <w:sz w:val="28"/>
          <w:szCs w:val="28"/>
        </w:rPr>
        <w:t xml:space="preserve">-2015гг.   </w:t>
      </w:r>
    </w:p>
    <w:p w:rsidR="00F8435E" w:rsidRDefault="00F8435E" w:rsidP="00F8435E">
      <w:pPr>
        <w:pStyle w:val="ac"/>
        <w:spacing w:after="0" w:line="240" w:lineRule="auto"/>
        <w:ind w:left="0"/>
        <w:jc w:val="right"/>
        <w:rPr>
          <w:rFonts w:ascii="Times New Roman" w:hAnsi="Times New Roman"/>
          <w:sz w:val="28"/>
          <w:szCs w:val="28"/>
        </w:rPr>
      </w:pPr>
      <w:r>
        <w:rPr>
          <w:rFonts w:eastAsia="Times New Roman"/>
          <w:color w:val="000000"/>
          <w:szCs w:val="24"/>
        </w:rPr>
        <w:t xml:space="preserve">                                                                                                                                  </w:t>
      </w:r>
      <w:proofErr w:type="spellStart"/>
      <w:r w:rsidRPr="00F8435E">
        <w:rPr>
          <w:rFonts w:ascii="Times New Roman" w:hAnsi="Times New Roman"/>
          <w:sz w:val="28"/>
          <w:szCs w:val="28"/>
        </w:rPr>
        <w:t>Тыс</w:t>
      </w:r>
      <w:proofErr w:type="gramStart"/>
      <w:r w:rsidRPr="00F8435E">
        <w:rPr>
          <w:rFonts w:ascii="Times New Roman" w:hAnsi="Times New Roman"/>
          <w:sz w:val="28"/>
          <w:szCs w:val="28"/>
        </w:rPr>
        <w:t>.р</w:t>
      </w:r>
      <w:proofErr w:type="gramEnd"/>
      <w:r w:rsidRPr="00F8435E">
        <w:rPr>
          <w:rFonts w:ascii="Times New Roman" w:hAnsi="Times New Roman"/>
          <w:sz w:val="28"/>
          <w:szCs w:val="28"/>
        </w:rPr>
        <w:t>уб</w:t>
      </w:r>
      <w:proofErr w:type="spellEnd"/>
      <w:r w:rsidRPr="00F8435E">
        <w:rPr>
          <w:rFonts w:ascii="Times New Roman" w:hAnsi="Times New Roman"/>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276"/>
        <w:gridCol w:w="1276"/>
        <w:gridCol w:w="1417"/>
        <w:gridCol w:w="1559"/>
      </w:tblGrid>
      <w:tr w:rsidR="002B01C7" w:rsidRPr="0076462A" w:rsidTr="002B01C7">
        <w:trPr>
          <w:trHeight w:val="840"/>
          <w:tblHeader/>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Наименование показателя</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31.12.2013</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на 31.12.2014</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на 31.12.2015</w:t>
            </w:r>
          </w:p>
        </w:tc>
        <w:tc>
          <w:tcPr>
            <w:tcW w:w="1417" w:type="dxa"/>
            <w:shd w:val="clear" w:color="auto" w:fill="auto"/>
            <w:vAlign w:val="center"/>
            <w:hideMark/>
          </w:tcPr>
          <w:p w:rsidR="002B01C7" w:rsidRPr="0076462A" w:rsidRDefault="002B01C7" w:rsidP="002B01C7">
            <w:pPr>
              <w:spacing w:after="0" w:line="240" w:lineRule="auto"/>
              <w:ind w:left="-108" w:righ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Абсолютное отклонение</w:t>
            </w:r>
          </w:p>
        </w:tc>
        <w:tc>
          <w:tcPr>
            <w:tcW w:w="1559" w:type="dxa"/>
            <w:shd w:val="clear" w:color="auto" w:fill="auto"/>
            <w:vAlign w:val="center"/>
            <w:hideMark/>
          </w:tcPr>
          <w:p w:rsidR="002B01C7" w:rsidRPr="0076462A" w:rsidRDefault="002B01C7" w:rsidP="002B01C7">
            <w:pPr>
              <w:spacing w:after="0" w:line="240" w:lineRule="auto"/>
              <w:ind w:left="-108" w:righ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Относительное отклонение</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АКТИВ</w:t>
            </w:r>
          </w:p>
        </w:tc>
        <w:tc>
          <w:tcPr>
            <w:tcW w:w="1276" w:type="dxa"/>
            <w:vAlign w:val="center"/>
          </w:tcPr>
          <w:p w:rsidR="002B01C7" w:rsidRPr="0076462A" w:rsidRDefault="002B01C7" w:rsidP="002B01C7">
            <w:pPr>
              <w:spacing w:after="0" w:line="240" w:lineRule="auto"/>
              <w:ind w:left="-108"/>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276" w:type="dxa"/>
            <w:shd w:val="clear" w:color="auto" w:fill="auto"/>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417" w:type="dxa"/>
            <w:shd w:val="clear" w:color="auto" w:fill="auto"/>
            <w:noWrap/>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559" w:type="dxa"/>
            <w:shd w:val="clear" w:color="auto" w:fill="auto"/>
            <w:noWrap/>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I. ВНЕОБОРОТНЫЕ АКТИВЫ</w:t>
            </w:r>
          </w:p>
        </w:tc>
        <w:tc>
          <w:tcPr>
            <w:tcW w:w="1276" w:type="dxa"/>
            <w:vAlign w:val="center"/>
          </w:tcPr>
          <w:p w:rsidR="002B01C7" w:rsidRPr="0076462A" w:rsidRDefault="002B01C7" w:rsidP="002B01C7">
            <w:pPr>
              <w:spacing w:after="0" w:line="240" w:lineRule="auto"/>
              <w:ind w:left="-108"/>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276" w:type="dxa"/>
            <w:shd w:val="clear" w:color="auto" w:fill="auto"/>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417" w:type="dxa"/>
            <w:shd w:val="clear" w:color="auto" w:fill="auto"/>
            <w:noWrap/>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559" w:type="dxa"/>
            <w:shd w:val="clear" w:color="auto" w:fill="auto"/>
            <w:noWrap/>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Основные средства</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305 714</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217 862</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358 385</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140 523</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65</w:t>
            </w:r>
          </w:p>
        </w:tc>
      </w:tr>
      <w:tr w:rsidR="002B01C7" w:rsidRPr="0076462A" w:rsidTr="002B01C7">
        <w:trPr>
          <w:trHeight w:val="696"/>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основные средства в организации</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217 744</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358 365</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140 621</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65</w:t>
            </w:r>
          </w:p>
        </w:tc>
      </w:tr>
      <w:tr w:rsidR="002B01C7" w:rsidRPr="0076462A" w:rsidTr="002B01C7">
        <w:trPr>
          <w:trHeight w:val="381"/>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оборудование к установке</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118</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20</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-98</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-83</w:t>
            </w:r>
          </w:p>
        </w:tc>
      </w:tr>
      <w:tr w:rsidR="002B01C7" w:rsidRPr="0076462A" w:rsidTr="002B01C7">
        <w:trPr>
          <w:trHeight w:val="557"/>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xml:space="preserve">Доходные вложения </w:t>
            </w:r>
            <w:proofErr w:type="gramStart"/>
            <w:r w:rsidRPr="0076462A">
              <w:rPr>
                <w:rFonts w:ascii="Times New Roman" w:eastAsia="Times New Roman" w:hAnsi="Times New Roman"/>
                <w:color w:val="000000"/>
                <w:sz w:val="24"/>
                <w:szCs w:val="24"/>
              </w:rPr>
              <w:t>в</w:t>
            </w:r>
            <w:proofErr w:type="gramEnd"/>
            <w:r w:rsidRPr="0076462A">
              <w:rPr>
                <w:rFonts w:ascii="Times New Roman" w:eastAsia="Times New Roman" w:hAnsi="Times New Roman"/>
                <w:color w:val="000000"/>
                <w:sz w:val="24"/>
                <w:szCs w:val="24"/>
              </w:rPr>
              <w:t xml:space="preserve"> материальные</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87 521</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-87 521</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-100</w:t>
            </w:r>
          </w:p>
        </w:tc>
      </w:tr>
      <w:tr w:rsidR="002B01C7" w:rsidRPr="0076462A" w:rsidTr="002B01C7">
        <w:trPr>
          <w:trHeight w:val="409"/>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Отложенные налоговые активы</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55 107</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65 066</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73 448</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8 382</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13</w:t>
            </w:r>
          </w:p>
        </w:tc>
      </w:tr>
      <w:tr w:rsidR="002B01C7" w:rsidRPr="0076462A" w:rsidTr="002B01C7">
        <w:trPr>
          <w:trHeight w:val="429"/>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xml:space="preserve">Прочие </w:t>
            </w:r>
            <w:proofErr w:type="spellStart"/>
            <w:r w:rsidRPr="0076462A">
              <w:rPr>
                <w:rFonts w:ascii="Times New Roman" w:eastAsia="Times New Roman" w:hAnsi="Times New Roman"/>
                <w:color w:val="000000"/>
                <w:sz w:val="24"/>
                <w:szCs w:val="24"/>
              </w:rPr>
              <w:t>внеоборотные</w:t>
            </w:r>
            <w:proofErr w:type="spellEnd"/>
            <w:r w:rsidRPr="0076462A">
              <w:rPr>
                <w:rFonts w:ascii="Times New Roman" w:eastAsia="Times New Roman" w:hAnsi="Times New Roman"/>
                <w:color w:val="000000"/>
                <w:sz w:val="24"/>
                <w:szCs w:val="24"/>
              </w:rPr>
              <w:t xml:space="preserve"> активы</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4 341</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7 536</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3 195</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74</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Итого по разделу I</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360 821</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374 790</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439 369</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64 579</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17</w:t>
            </w:r>
          </w:p>
        </w:tc>
      </w:tr>
      <w:tr w:rsidR="002B01C7" w:rsidRPr="0076462A" w:rsidTr="002B01C7">
        <w:trPr>
          <w:trHeight w:val="483"/>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II. ОБОРОТНЫЕ АКТИВЫ</w:t>
            </w:r>
          </w:p>
        </w:tc>
        <w:tc>
          <w:tcPr>
            <w:tcW w:w="1276" w:type="dxa"/>
            <w:vAlign w:val="center"/>
          </w:tcPr>
          <w:p w:rsidR="002B01C7" w:rsidRPr="0076462A" w:rsidRDefault="002B01C7" w:rsidP="002B01C7">
            <w:pPr>
              <w:spacing w:after="0" w:line="240" w:lineRule="auto"/>
              <w:ind w:left="-108"/>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276" w:type="dxa"/>
            <w:shd w:val="clear" w:color="auto" w:fill="auto"/>
            <w:vAlign w:val="center"/>
            <w:hideMark/>
          </w:tcPr>
          <w:p w:rsidR="002B01C7" w:rsidRPr="0076462A" w:rsidRDefault="002B01C7" w:rsidP="002B01C7">
            <w:pPr>
              <w:spacing w:after="0" w:line="240" w:lineRule="auto"/>
              <w:ind w:left="-108"/>
              <w:rPr>
                <w:rFonts w:eastAsia="Times New Roman"/>
                <w:color w:val="000000"/>
                <w:sz w:val="24"/>
                <w:szCs w:val="24"/>
              </w:rPr>
            </w:pPr>
            <w:r w:rsidRPr="0076462A">
              <w:rPr>
                <w:rFonts w:eastAsia="Times New Roman"/>
                <w:color w:val="000000"/>
                <w:sz w:val="24"/>
                <w:szCs w:val="24"/>
              </w:rPr>
              <w:t> </w:t>
            </w:r>
          </w:p>
        </w:tc>
        <w:tc>
          <w:tcPr>
            <w:tcW w:w="1417" w:type="dxa"/>
            <w:shd w:val="clear" w:color="auto" w:fill="auto"/>
            <w:noWrap/>
            <w:vAlign w:val="center"/>
            <w:hideMark/>
          </w:tcPr>
          <w:p w:rsidR="002B01C7" w:rsidRPr="0076462A" w:rsidRDefault="002B01C7" w:rsidP="002B01C7">
            <w:pPr>
              <w:spacing w:after="0" w:line="240" w:lineRule="auto"/>
              <w:ind w:left="-108"/>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w:t>
            </w:r>
          </w:p>
        </w:tc>
        <w:tc>
          <w:tcPr>
            <w:tcW w:w="1559" w:type="dxa"/>
            <w:shd w:val="clear" w:color="auto" w:fill="auto"/>
            <w:noWrap/>
            <w:vAlign w:val="center"/>
            <w:hideMark/>
          </w:tcPr>
          <w:p w:rsidR="002B01C7" w:rsidRPr="0076462A" w:rsidRDefault="002B01C7" w:rsidP="002B01C7">
            <w:pPr>
              <w:spacing w:after="0" w:line="240" w:lineRule="auto"/>
              <w:ind w:left="-108"/>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Запасы</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20 343</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26 064</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24 640</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-1 424</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сырье и материалы</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14 153</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14 316</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163</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топливо</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10 302</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8 615</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-1 687</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-16</w:t>
            </w:r>
          </w:p>
        </w:tc>
      </w:tr>
    </w:tbl>
    <w:p w:rsidR="002B01C7" w:rsidRDefault="002B01C7" w:rsidP="002B01C7">
      <w:pPr>
        <w:spacing w:after="0" w:line="240" w:lineRule="auto"/>
        <w:rPr>
          <w:rFonts w:ascii="Times New Roman" w:hAnsi="Times New Roman"/>
          <w:sz w:val="28"/>
          <w:szCs w:val="28"/>
        </w:rPr>
      </w:pPr>
      <w:r w:rsidRPr="00640969">
        <w:rPr>
          <w:rFonts w:ascii="Times New Roman" w:hAnsi="Times New Roman"/>
          <w:sz w:val="28"/>
          <w:szCs w:val="28"/>
        </w:rPr>
        <w:t>Продолжение таблицы 2.3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276"/>
        <w:gridCol w:w="1276"/>
        <w:gridCol w:w="1417"/>
        <w:gridCol w:w="1559"/>
      </w:tblGrid>
      <w:tr w:rsidR="002B01C7" w:rsidRPr="0076462A" w:rsidTr="002B01C7">
        <w:trPr>
          <w:trHeight w:val="33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31.12.2013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на 31.12.2014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на 31.12.2015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Абсолютное отклонение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Относительное отклонение</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тара</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76</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76</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запасные части</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483</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478</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w:t>
            </w:r>
          </w:p>
        </w:tc>
      </w:tr>
      <w:tr w:rsidR="002B01C7" w:rsidRPr="0076462A" w:rsidTr="002B01C7">
        <w:trPr>
          <w:trHeight w:val="577"/>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материалы, переданные в переработку</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-100</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xml:space="preserve">- инвентарь и </w:t>
            </w:r>
            <w:proofErr w:type="spellStart"/>
            <w:r w:rsidRPr="0076462A">
              <w:rPr>
                <w:rFonts w:ascii="Times New Roman" w:eastAsia="Times New Roman" w:hAnsi="Times New Roman"/>
                <w:color w:val="000000"/>
                <w:sz w:val="24"/>
                <w:szCs w:val="24"/>
              </w:rPr>
              <w:t>хоз</w:t>
            </w:r>
            <w:proofErr w:type="gramStart"/>
            <w:r w:rsidRPr="0076462A">
              <w:rPr>
                <w:rFonts w:ascii="Times New Roman" w:eastAsia="Times New Roman" w:hAnsi="Times New Roman"/>
                <w:color w:val="000000"/>
                <w:sz w:val="24"/>
                <w:szCs w:val="24"/>
              </w:rPr>
              <w:t>.п</w:t>
            </w:r>
            <w:proofErr w:type="gramEnd"/>
            <w:r w:rsidRPr="0076462A">
              <w:rPr>
                <w:rFonts w:ascii="Times New Roman" w:eastAsia="Times New Roman" w:hAnsi="Times New Roman"/>
                <w:color w:val="000000"/>
                <w:sz w:val="24"/>
                <w:szCs w:val="24"/>
              </w:rPr>
              <w:t>ринадлежности</w:t>
            </w:r>
            <w:proofErr w:type="spellEnd"/>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538</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535</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w:t>
            </w:r>
          </w:p>
        </w:tc>
      </w:tr>
      <w:tr w:rsidR="002B01C7" w:rsidRPr="0076462A" w:rsidTr="002B01C7">
        <w:trPr>
          <w:trHeight w:val="481"/>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специальная одежда на складе</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257</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338</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81</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32</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lastRenderedPageBreak/>
              <w:t>- специальная одежда в эксплуатации</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252</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282</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30</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12</w:t>
            </w:r>
          </w:p>
        </w:tc>
      </w:tr>
      <w:tr w:rsidR="002B01C7" w:rsidRPr="0076462A" w:rsidTr="002B01C7">
        <w:trPr>
          <w:trHeight w:val="894"/>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Налог на добавленную стоимость по приобретенным ценностям</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261</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21</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16</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-24</w:t>
            </w:r>
          </w:p>
        </w:tc>
      </w:tr>
      <w:tr w:rsidR="002B01C7" w:rsidRPr="0076462A" w:rsidTr="002B01C7">
        <w:trPr>
          <w:trHeight w:val="411"/>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Дебиторская задолженность</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111 326</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160 186</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188 201</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28 015</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17</w:t>
            </w:r>
          </w:p>
        </w:tc>
      </w:tr>
      <w:tr w:rsidR="002B01C7" w:rsidRPr="0076462A" w:rsidTr="002B01C7">
        <w:trPr>
          <w:trHeight w:val="701"/>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Денежные средства и денежные эквиваленты</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5 031</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6 105</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12 360</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6 255</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102</w:t>
            </w:r>
          </w:p>
        </w:tc>
      </w:tr>
      <w:tr w:rsidR="002B01C7" w:rsidRPr="0076462A" w:rsidTr="002B01C7">
        <w:trPr>
          <w:trHeight w:val="413"/>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Прочие оборотные активы</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1 453</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2 171</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1 372</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-799</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-37</w:t>
            </w:r>
          </w:p>
        </w:tc>
      </w:tr>
      <w:tr w:rsidR="002B01C7" w:rsidRPr="0076462A" w:rsidTr="002B01C7">
        <w:trPr>
          <w:trHeight w:val="419"/>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расходы будущих периодов</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2 036</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1 242</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-794</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-39</w:t>
            </w:r>
          </w:p>
        </w:tc>
      </w:tr>
      <w:tr w:rsidR="002B01C7" w:rsidRPr="0076462A" w:rsidTr="002B01C7">
        <w:trPr>
          <w:trHeight w:val="412"/>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недостачи ТМЦ</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135</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130</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Итого по разделу II</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138 414</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194 547</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226 589</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32 042</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16</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БАЛАНС</w:t>
            </w:r>
          </w:p>
        </w:tc>
        <w:tc>
          <w:tcPr>
            <w:tcW w:w="1276" w:type="dxa"/>
            <w:vAlign w:val="center"/>
          </w:tcPr>
          <w:p w:rsidR="002B01C7" w:rsidRPr="0076462A" w:rsidRDefault="002B01C7" w:rsidP="002B01C7">
            <w:pPr>
              <w:spacing w:after="0" w:line="240" w:lineRule="auto"/>
              <w:ind w:left="-108"/>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499 235</w:t>
            </w:r>
          </w:p>
        </w:tc>
        <w:tc>
          <w:tcPr>
            <w:tcW w:w="1276" w:type="dxa"/>
            <w:shd w:val="clear" w:color="auto" w:fill="auto"/>
            <w:vAlign w:val="center"/>
            <w:hideMark/>
          </w:tcPr>
          <w:p w:rsidR="002B01C7" w:rsidRPr="0076462A" w:rsidRDefault="002B01C7" w:rsidP="002B01C7">
            <w:pPr>
              <w:spacing w:after="0" w:line="240" w:lineRule="auto"/>
              <w:ind w:left="-108"/>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569 337</w:t>
            </w:r>
          </w:p>
        </w:tc>
        <w:tc>
          <w:tcPr>
            <w:tcW w:w="1276" w:type="dxa"/>
            <w:shd w:val="clear" w:color="auto" w:fill="auto"/>
            <w:vAlign w:val="center"/>
            <w:hideMark/>
          </w:tcPr>
          <w:p w:rsidR="002B01C7" w:rsidRPr="0076462A" w:rsidRDefault="002B01C7" w:rsidP="002B01C7">
            <w:pPr>
              <w:spacing w:after="0" w:line="240" w:lineRule="auto"/>
              <w:ind w:left="-108"/>
              <w:jc w:val="right"/>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665 958</w:t>
            </w:r>
          </w:p>
        </w:tc>
        <w:tc>
          <w:tcPr>
            <w:tcW w:w="1417"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96 621</w:t>
            </w:r>
          </w:p>
        </w:tc>
        <w:tc>
          <w:tcPr>
            <w:tcW w:w="1559" w:type="dxa"/>
            <w:shd w:val="clear" w:color="auto" w:fill="auto"/>
            <w:noWrap/>
            <w:vAlign w:val="center"/>
            <w:hideMark/>
          </w:tcPr>
          <w:p w:rsidR="002B01C7" w:rsidRPr="0076462A" w:rsidRDefault="002B01C7" w:rsidP="002B01C7">
            <w:pPr>
              <w:spacing w:after="0" w:line="240" w:lineRule="auto"/>
              <w:ind w:left="-108"/>
              <w:jc w:val="right"/>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17</w:t>
            </w:r>
          </w:p>
        </w:tc>
      </w:tr>
    </w:tbl>
    <w:p w:rsidR="00256B45" w:rsidRPr="0076462A" w:rsidRDefault="00256B45" w:rsidP="00256B45">
      <w:pPr>
        <w:spacing w:after="0" w:line="240" w:lineRule="auto"/>
        <w:contextualSpacing/>
        <w:jc w:val="both"/>
        <w:rPr>
          <w:rFonts w:ascii="Times New Roman" w:hAnsi="Times New Roman"/>
          <w:sz w:val="28"/>
          <w:szCs w:val="28"/>
        </w:rPr>
      </w:pPr>
    </w:p>
    <w:p w:rsidR="00640969" w:rsidRPr="0076462A" w:rsidRDefault="00640969" w:rsidP="0064096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Из таблицы 2.4 видно, что по итогам деятельности предприятия за </w:t>
      </w:r>
      <w:r w:rsidRPr="0076462A">
        <w:rPr>
          <w:rFonts w:ascii="Times New Roman" w:hAnsi="Times New Roman"/>
          <w:sz w:val="28"/>
          <w:szCs w:val="28"/>
        </w:rPr>
        <w:t xml:space="preserve"> 2015г. величина собственного капитала и резервов повысилась по сравнению </w:t>
      </w:r>
      <w:proofErr w:type="gramStart"/>
      <w:r w:rsidRPr="0076462A">
        <w:rPr>
          <w:rFonts w:ascii="Times New Roman" w:hAnsi="Times New Roman"/>
          <w:sz w:val="28"/>
          <w:szCs w:val="28"/>
        </w:rPr>
        <w:t>с</w:t>
      </w:r>
      <w:proofErr w:type="gramEnd"/>
      <w:r w:rsidRPr="0076462A">
        <w:rPr>
          <w:rFonts w:ascii="Times New Roman" w:hAnsi="Times New Roman"/>
          <w:sz w:val="28"/>
          <w:szCs w:val="28"/>
        </w:rPr>
        <w:t xml:space="preserve"> </w:t>
      </w:r>
      <w:proofErr w:type="gramStart"/>
      <w:r w:rsidRPr="0076462A">
        <w:rPr>
          <w:rFonts w:ascii="Times New Roman" w:hAnsi="Times New Roman"/>
          <w:sz w:val="28"/>
          <w:szCs w:val="28"/>
        </w:rPr>
        <w:t>аналогичном</w:t>
      </w:r>
      <w:proofErr w:type="gramEnd"/>
      <w:r w:rsidRPr="0076462A">
        <w:rPr>
          <w:rFonts w:ascii="Times New Roman" w:hAnsi="Times New Roman"/>
          <w:sz w:val="28"/>
          <w:szCs w:val="28"/>
        </w:rPr>
        <w:t xml:space="preserve"> периодом прошлого года на 28% (114 749 тыс. руб.) и составила 528 792 тыс. руб. Рост по статье «Уставный капитал» составил  18% (60 000 тыс. руб.). Увеличение по статье «Нераспределенная прибыль» составило 63% (54 749 тыс. руб.)  относительно аналогичного периода прошлого года.</w:t>
      </w:r>
    </w:p>
    <w:p w:rsidR="00640969" w:rsidRPr="0076462A" w:rsidRDefault="00640969" w:rsidP="00640969">
      <w:pPr>
        <w:spacing w:after="0" w:line="360" w:lineRule="auto"/>
        <w:ind w:firstLine="709"/>
        <w:contextualSpacing/>
        <w:jc w:val="both"/>
        <w:rPr>
          <w:rFonts w:ascii="Times New Roman" w:hAnsi="Times New Roman"/>
          <w:sz w:val="28"/>
          <w:szCs w:val="28"/>
        </w:rPr>
      </w:pPr>
      <w:r w:rsidRPr="0076462A">
        <w:rPr>
          <w:rFonts w:ascii="Times New Roman" w:hAnsi="Times New Roman"/>
          <w:sz w:val="28"/>
          <w:szCs w:val="28"/>
        </w:rPr>
        <w:t>Краткосрочные обязательства предприятия составили 136 761</w:t>
      </w:r>
      <w:r w:rsidRPr="0076462A">
        <w:rPr>
          <w:rFonts w:ascii="Times New Roman" w:eastAsia="Times New Roman" w:hAnsi="Times New Roman"/>
          <w:sz w:val="28"/>
          <w:szCs w:val="28"/>
        </w:rPr>
        <w:t xml:space="preserve"> тыс. </w:t>
      </w:r>
      <w:r w:rsidRPr="0076462A">
        <w:rPr>
          <w:rFonts w:ascii="Times New Roman" w:hAnsi="Times New Roman"/>
          <w:sz w:val="28"/>
          <w:szCs w:val="28"/>
        </w:rPr>
        <w:t xml:space="preserve">руб., за отчетный год уменьшились на -12% (-18 361 тыс. руб.). </w:t>
      </w:r>
    </w:p>
    <w:p w:rsidR="00640969" w:rsidRDefault="00640969" w:rsidP="00640969">
      <w:pPr>
        <w:spacing w:after="0" w:line="360" w:lineRule="auto"/>
        <w:ind w:firstLine="709"/>
        <w:contextualSpacing/>
        <w:jc w:val="both"/>
        <w:rPr>
          <w:rFonts w:ascii="Times New Roman" w:hAnsi="Times New Roman"/>
          <w:sz w:val="28"/>
          <w:szCs w:val="28"/>
        </w:rPr>
      </w:pPr>
      <w:r w:rsidRPr="0076462A">
        <w:rPr>
          <w:rFonts w:ascii="Times New Roman" w:hAnsi="Times New Roman"/>
          <w:sz w:val="28"/>
          <w:szCs w:val="28"/>
        </w:rPr>
        <w:t>Одним из наиболее важных показателей, характеризующих финансовое состояние предприятия, является показатель стоимости чистых активов (реального собственного капитала). Стоимость чистых активов предприятия на 31.12.2015г. составила 528 807 тыс. руб. Их величина выросла по сравнению с аналогичным периодом прошлого года  на 29% (108 464 тыс. руб.). Основной причиной роста является принятие на учет объектов основных средств от собственника, а также сокращение величины убытка.</w:t>
      </w:r>
    </w:p>
    <w:p w:rsidR="002B01C7" w:rsidRDefault="00640969" w:rsidP="00F00902">
      <w:pPr>
        <w:spacing w:after="0" w:line="360" w:lineRule="auto"/>
        <w:contextualSpacing/>
        <w:jc w:val="both"/>
        <w:rPr>
          <w:rFonts w:ascii="Times New Roman" w:hAnsi="Times New Roman"/>
          <w:sz w:val="28"/>
          <w:szCs w:val="28"/>
        </w:rPr>
      </w:pPr>
      <w:r w:rsidRPr="00F8435E">
        <w:rPr>
          <w:rFonts w:ascii="Times New Roman" w:hAnsi="Times New Roman"/>
          <w:sz w:val="28"/>
          <w:szCs w:val="28"/>
        </w:rPr>
        <w:t>Таблица 2.</w:t>
      </w:r>
      <w:r w:rsidR="004363CF">
        <w:rPr>
          <w:rFonts w:ascii="Times New Roman" w:hAnsi="Times New Roman"/>
          <w:sz w:val="28"/>
          <w:szCs w:val="28"/>
        </w:rPr>
        <w:t>4</w:t>
      </w:r>
      <w:r w:rsidRPr="00F8435E">
        <w:rPr>
          <w:rFonts w:ascii="Times New Roman" w:hAnsi="Times New Roman"/>
          <w:sz w:val="28"/>
          <w:szCs w:val="28"/>
        </w:rPr>
        <w:t xml:space="preserve"> - </w:t>
      </w:r>
      <w:r>
        <w:rPr>
          <w:rFonts w:ascii="Times New Roman" w:hAnsi="Times New Roman"/>
          <w:sz w:val="28"/>
          <w:szCs w:val="28"/>
        </w:rPr>
        <w:t>Анализ пассива</w:t>
      </w:r>
      <w:r w:rsidRPr="00F8435E">
        <w:rPr>
          <w:rFonts w:ascii="Times New Roman" w:hAnsi="Times New Roman"/>
          <w:sz w:val="28"/>
          <w:szCs w:val="28"/>
        </w:rPr>
        <w:t xml:space="preserve"> за 201</w:t>
      </w:r>
      <w:r>
        <w:rPr>
          <w:rFonts w:ascii="Times New Roman" w:hAnsi="Times New Roman"/>
          <w:sz w:val="28"/>
          <w:szCs w:val="28"/>
        </w:rPr>
        <w:t>3</w:t>
      </w:r>
      <w:r w:rsidR="00F00902">
        <w:rPr>
          <w:rFonts w:ascii="Times New Roman" w:hAnsi="Times New Roman"/>
          <w:sz w:val="28"/>
          <w:szCs w:val="28"/>
        </w:rPr>
        <w:t>-2015гг.,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276"/>
        <w:gridCol w:w="1275"/>
        <w:gridCol w:w="1398"/>
        <w:gridCol w:w="1579"/>
      </w:tblGrid>
      <w:tr w:rsidR="002B01C7" w:rsidRPr="0076462A" w:rsidTr="002B01C7">
        <w:trPr>
          <w:trHeight w:val="33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1C7" w:rsidRPr="002B01C7" w:rsidRDefault="002B01C7" w:rsidP="002B01C7">
            <w:pPr>
              <w:spacing w:after="0" w:line="240" w:lineRule="auto"/>
              <w:ind w:left="-108" w:right="-127"/>
              <w:jc w:val="center"/>
              <w:rPr>
                <w:rFonts w:ascii="Times New Roman" w:eastAsia="Times New Roman" w:hAnsi="Times New Roman"/>
                <w:color w:val="000000"/>
                <w:sz w:val="24"/>
                <w:szCs w:val="24"/>
              </w:rPr>
            </w:pPr>
            <w:r w:rsidRPr="002B01C7">
              <w:rPr>
                <w:rFonts w:ascii="Times New Roman" w:eastAsia="Times New Roman" w:hAnsi="Times New Roman"/>
                <w:color w:val="000000"/>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2B01C7" w:rsidRPr="002B01C7" w:rsidRDefault="002B01C7" w:rsidP="002B01C7">
            <w:pPr>
              <w:spacing w:after="0" w:line="240" w:lineRule="auto"/>
              <w:ind w:left="-108" w:right="-127"/>
              <w:jc w:val="center"/>
              <w:rPr>
                <w:rFonts w:ascii="Times New Roman" w:eastAsia="Times New Roman" w:hAnsi="Times New Roman"/>
                <w:color w:val="000000"/>
                <w:sz w:val="24"/>
                <w:szCs w:val="24"/>
              </w:rPr>
            </w:pPr>
            <w:r w:rsidRPr="002B01C7">
              <w:rPr>
                <w:rFonts w:ascii="Times New Roman" w:eastAsia="Times New Roman" w:hAnsi="Times New Roman"/>
                <w:color w:val="000000"/>
                <w:sz w:val="24"/>
                <w:szCs w:val="24"/>
              </w:rPr>
              <w:t>на 31.12.2013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1C7" w:rsidRPr="002B01C7" w:rsidRDefault="002B01C7" w:rsidP="002B01C7">
            <w:pPr>
              <w:spacing w:after="0" w:line="240" w:lineRule="auto"/>
              <w:ind w:left="-108" w:right="-127"/>
              <w:jc w:val="center"/>
              <w:rPr>
                <w:rFonts w:ascii="Times New Roman" w:eastAsia="Times New Roman" w:hAnsi="Times New Roman"/>
                <w:color w:val="000000"/>
                <w:sz w:val="24"/>
                <w:szCs w:val="24"/>
              </w:rPr>
            </w:pPr>
            <w:r w:rsidRPr="002B01C7">
              <w:rPr>
                <w:rFonts w:ascii="Times New Roman" w:eastAsia="Times New Roman" w:hAnsi="Times New Roman"/>
                <w:color w:val="000000"/>
                <w:sz w:val="24"/>
                <w:szCs w:val="24"/>
              </w:rPr>
              <w:t>на 31.12.2014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1C7" w:rsidRPr="002B01C7" w:rsidRDefault="002B01C7" w:rsidP="002B01C7">
            <w:pPr>
              <w:spacing w:after="0" w:line="240" w:lineRule="auto"/>
              <w:ind w:left="-108" w:right="-127"/>
              <w:jc w:val="center"/>
              <w:rPr>
                <w:rFonts w:ascii="Times New Roman" w:eastAsia="Times New Roman" w:hAnsi="Times New Roman"/>
                <w:color w:val="000000"/>
                <w:sz w:val="24"/>
                <w:szCs w:val="24"/>
              </w:rPr>
            </w:pPr>
            <w:r w:rsidRPr="002B01C7">
              <w:rPr>
                <w:rFonts w:ascii="Times New Roman" w:eastAsia="Times New Roman" w:hAnsi="Times New Roman"/>
                <w:color w:val="000000"/>
                <w:sz w:val="24"/>
                <w:szCs w:val="24"/>
              </w:rPr>
              <w:t>на 31.12.2015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Абсолютное отклонение</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Относительное отклонение</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ПАССИВ</w:t>
            </w:r>
          </w:p>
        </w:tc>
        <w:tc>
          <w:tcPr>
            <w:tcW w:w="1276" w:type="dxa"/>
            <w:vAlign w:val="center"/>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rPr>
                <w:rFonts w:eastAsia="Times New Roman"/>
                <w:color w:val="000000"/>
                <w:sz w:val="24"/>
                <w:szCs w:val="24"/>
              </w:rPr>
            </w:pPr>
            <w:r w:rsidRPr="0076462A">
              <w:rPr>
                <w:rFonts w:eastAsia="Times New Roman"/>
                <w:color w:val="000000"/>
                <w:sz w:val="24"/>
                <w:szCs w:val="24"/>
              </w:rPr>
              <w:t> </w:t>
            </w:r>
          </w:p>
        </w:tc>
        <w:tc>
          <w:tcPr>
            <w:tcW w:w="1275" w:type="dxa"/>
            <w:shd w:val="clear" w:color="auto" w:fill="auto"/>
            <w:vAlign w:val="center"/>
            <w:hideMark/>
          </w:tcPr>
          <w:p w:rsidR="002B01C7" w:rsidRPr="0076462A" w:rsidRDefault="002B01C7" w:rsidP="002B01C7">
            <w:pPr>
              <w:spacing w:after="0" w:line="240" w:lineRule="auto"/>
              <w:ind w:left="-108" w:right="-127"/>
              <w:rPr>
                <w:rFonts w:eastAsia="Times New Roman"/>
                <w:color w:val="000000"/>
                <w:sz w:val="24"/>
                <w:szCs w:val="24"/>
              </w:rPr>
            </w:pPr>
            <w:r w:rsidRPr="0076462A">
              <w:rPr>
                <w:rFonts w:eastAsia="Times New Roman"/>
                <w:color w:val="000000"/>
                <w:sz w:val="24"/>
                <w:szCs w:val="24"/>
              </w:rPr>
              <w:t> </w:t>
            </w:r>
          </w:p>
        </w:tc>
        <w:tc>
          <w:tcPr>
            <w:tcW w:w="1398" w:type="dxa"/>
            <w:shd w:val="clear" w:color="auto" w:fill="auto"/>
            <w:noWrap/>
            <w:vAlign w:val="center"/>
            <w:hideMark/>
          </w:tcPr>
          <w:p w:rsidR="002B01C7" w:rsidRPr="0076462A" w:rsidRDefault="002B01C7" w:rsidP="002B01C7">
            <w:pPr>
              <w:spacing w:after="0" w:line="240" w:lineRule="auto"/>
              <w:ind w:left="-108" w:right="-127"/>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w:t>
            </w:r>
          </w:p>
        </w:tc>
        <w:tc>
          <w:tcPr>
            <w:tcW w:w="1579" w:type="dxa"/>
            <w:shd w:val="clear" w:color="auto" w:fill="auto"/>
            <w:noWrap/>
            <w:vAlign w:val="center"/>
            <w:hideMark/>
          </w:tcPr>
          <w:p w:rsidR="002B01C7" w:rsidRPr="0076462A" w:rsidRDefault="002B01C7" w:rsidP="002B01C7">
            <w:pPr>
              <w:spacing w:after="0" w:line="240" w:lineRule="auto"/>
              <w:ind w:left="-108" w:right="-127"/>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III. КАПИТАЛ И РЕЗЕРВЫ</w:t>
            </w:r>
          </w:p>
        </w:tc>
        <w:tc>
          <w:tcPr>
            <w:tcW w:w="1276" w:type="dxa"/>
            <w:vAlign w:val="center"/>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eastAsia="Times New Roman"/>
                <w:color w:val="000000"/>
                <w:sz w:val="24"/>
                <w:szCs w:val="24"/>
              </w:rPr>
            </w:pP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r>
      <w:tr w:rsidR="002B01C7" w:rsidRPr="0076462A" w:rsidTr="002B01C7">
        <w:trPr>
          <w:trHeight w:val="943"/>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lastRenderedPageBreak/>
              <w:t>Уставный капитал (складочный капитал, уставный фонд, вклады товарищей)</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237 156</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327 156</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387 156</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60 000</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18</w:t>
            </w:r>
          </w:p>
        </w:tc>
      </w:tr>
      <w:tr w:rsidR="002B01C7" w:rsidRPr="0076462A" w:rsidTr="002B01C7">
        <w:trPr>
          <w:trHeight w:val="96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Нераспределенная прибыль (непокрытый убыток)</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94 926</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86 887</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141 636</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54 749</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63</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убыток по итогам работы за 2009г.</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-3 249</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-3 249</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прибыль по итогам работы за 2010г.</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7 280</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7 280</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убыток по итогам работы за 2011г.</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-59 775</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-59 775</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убыток по итогам работы за 2012г.</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-112 275</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-112 275</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r>
    </w:tbl>
    <w:p w:rsidR="00F00902" w:rsidRDefault="00F00902"/>
    <w:p w:rsidR="00F00902" w:rsidRDefault="00F00902" w:rsidP="00F00902">
      <w:pPr>
        <w:spacing w:after="0" w:line="240" w:lineRule="auto"/>
        <w:rPr>
          <w:rFonts w:ascii="Times New Roman" w:hAnsi="Times New Roman"/>
          <w:sz w:val="28"/>
          <w:szCs w:val="28"/>
        </w:rPr>
      </w:pPr>
      <w:r w:rsidRPr="00640969">
        <w:rPr>
          <w:rFonts w:ascii="Times New Roman" w:hAnsi="Times New Roman"/>
          <w:sz w:val="28"/>
          <w:szCs w:val="28"/>
        </w:rPr>
        <w:t>Продолжение таблицы 2.</w:t>
      </w:r>
      <w:r>
        <w:rPr>
          <w:rFonts w:ascii="Times New Roman" w:hAnsi="Times New Roman"/>
          <w:sz w:val="28"/>
          <w:szCs w:val="28"/>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276"/>
        <w:gridCol w:w="1275"/>
        <w:gridCol w:w="1398"/>
        <w:gridCol w:w="1579"/>
      </w:tblGrid>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убыток по итогам работы за 2013г.</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-86 228</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-86 228</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убыток по итогам работы за 2014г.</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-36 543</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-36 543</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0</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убыток по итогам работы за 2015г.</w:t>
            </w:r>
          </w:p>
        </w:tc>
        <w:tc>
          <w:tcPr>
            <w:tcW w:w="1276" w:type="dxa"/>
            <w:vAlign w:val="center"/>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-20 108</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-20 108</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r>
      <w:tr w:rsidR="002B01C7" w:rsidRPr="0076462A" w:rsidTr="002B01C7">
        <w:trPr>
          <w:trHeight w:val="96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 xml:space="preserve">- основные средства в </w:t>
            </w:r>
            <w:proofErr w:type="spellStart"/>
            <w:r w:rsidRPr="0076462A">
              <w:rPr>
                <w:rFonts w:ascii="Times New Roman" w:eastAsia="Times New Roman" w:hAnsi="Times New Roman"/>
                <w:color w:val="000000"/>
                <w:sz w:val="24"/>
                <w:szCs w:val="24"/>
              </w:rPr>
              <w:t>хоз</w:t>
            </w:r>
            <w:proofErr w:type="gramStart"/>
            <w:r w:rsidRPr="0076462A">
              <w:rPr>
                <w:rFonts w:ascii="Times New Roman" w:eastAsia="Times New Roman" w:hAnsi="Times New Roman"/>
                <w:color w:val="000000"/>
                <w:sz w:val="24"/>
                <w:szCs w:val="24"/>
              </w:rPr>
              <w:t>.в</w:t>
            </w:r>
            <w:proofErr w:type="gramEnd"/>
            <w:r w:rsidRPr="0076462A">
              <w:rPr>
                <w:rFonts w:ascii="Times New Roman" w:eastAsia="Times New Roman" w:hAnsi="Times New Roman"/>
                <w:color w:val="000000"/>
                <w:sz w:val="24"/>
                <w:szCs w:val="24"/>
              </w:rPr>
              <w:t>едении</w:t>
            </w:r>
            <w:proofErr w:type="spellEnd"/>
            <w:r w:rsidRPr="0076462A">
              <w:rPr>
                <w:rFonts w:ascii="Times New Roman" w:eastAsia="Times New Roman" w:hAnsi="Times New Roman"/>
                <w:color w:val="000000"/>
                <w:sz w:val="24"/>
                <w:szCs w:val="24"/>
              </w:rPr>
              <w:t xml:space="preserve"> (</w:t>
            </w:r>
            <w:proofErr w:type="spellStart"/>
            <w:r w:rsidRPr="0076462A">
              <w:rPr>
                <w:rFonts w:ascii="Times New Roman" w:eastAsia="Times New Roman" w:hAnsi="Times New Roman"/>
                <w:color w:val="000000"/>
                <w:sz w:val="24"/>
                <w:szCs w:val="24"/>
              </w:rPr>
              <w:t>остат.ст-ть</w:t>
            </w:r>
            <w:proofErr w:type="spellEnd"/>
            <w:r w:rsidRPr="0076462A">
              <w:rPr>
                <w:rFonts w:ascii="Times New Roman" w:eastAsia="Times New Roman" w:hAnsi="Times New Roman"/>
                <w:color w:val="000000"/>
                <w:sz w:val="24"/>
                <w:szCs w:val="24"/>
              </w:rPr>
              <w:t>)</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377 677</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452 534</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74 857</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20</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Итого по разделу III</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332 082</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414 043</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528 792</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114 749</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28</w:t>
            </w:r>
          </w:p>
        </w:tc>
      </w:tr>
      <w:tr w:rsidR="002B01C7" w:rsidRPr="0076462A" w:rsidTr="002B01C7">
        <w:trPr>
          <w:trHeight w:val="96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IV. ДОЛГОСРОЧНЫЕ ОБЯЗАТЕЛЬСТВА</w:t>
            </w:r>
          </w:p>
        </w:tc>
        <w:tc>
          <w:tcPr>
            <w:tcW w:w="1276" w:type="dxa"/>
            <w:vAlign w:val="center"/>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eastAsia="Times New Roman"/>
                <w:color w:val="000000"/>
                <w:sz w:val="24"/>
                <w:szCs w:val="24"/>
              </w:rPr>
            </w:pP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r>
      <w:tr w:rsidR="002B01C7" w:rsidRPr="0076462A" w:rsidTr="002B01C7">
        <w:trPr>
          <w:trHeight w:val="281"/>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Отложенные налоговые обязательства</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153</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172</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405</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233</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135</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Итого по разделу IV</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153</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172</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405</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233</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135</w:t>
            </w:r>
          </w:p>
        </w:tc>
      </w:tr>
      <w:tr w:rsidR="002B01C7" w:rsidRPr="0076462A" w:rsidTr="002B01C7">
        <w:trPr>
          <w:trHeight w:val="96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V. КРАТКОСРОЧНЫЕ ОБЯЗАТЕЛЬСТВА</w:t>
            </w:r>
          </w:p>
        </w:tc>
        <w:tc>
          <w:tcPr>
            <w:tcW w:w="1276" w:type="dxa"/>
            <w:vAlign w:val="center"/>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eastAsia="Times New Roman"/>
                <w:color w:val="000000"/>
                <w:sz w:val="24"/>
                <w:szCs w:val="24"/>
              </w:rPr>
            </w:pP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Заемные средства</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8 010</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6 000</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6 316</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316</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5</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Кредиторская задолженность</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158 874</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148 763</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129 046</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-19 717</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-13</w:t>
            </w: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Доходы будущих периодов</w:t>
            </w:r>
          </w:p>
        </w:tc>
        <w:tc>
          <w:tcPr>
            <w:tcW w:w="1276" w:type="dxa"/>
            <w:vAlign w:val="center"/>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6" w:type="dxa"/>
            <w:shd w:val="clear" w:color="auto" w:fill="auto"/>
            <w:vAlign w:val="center"/>
          </w:tcPr>
          <w:p w:rsidR="002B01C7" w:rsidRPr="0076462A" w:rsidRDefault="002B01C7" w:rsidP="002B01C7">
            <w:pPr>
              <w:spacing w:after="0" w:line="240" w:lineRule="auto"/>
              <w:ind w:left="-108" w:right="-127"/>
              <w:jc w:val="center"/>
              <w:rPr>
                <w:rFonts w:eastAsia="Times New Roman"/>
                <w:color w:val="000000"/>
                <w:sz w:val="24"/>
                <w:szCs w:val="24"/>
              </w:rPr>
            </w:pP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15</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15</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p>
        </w:tc>
      </w:tr>
      <w:tr w:rsidR="002B01C7" w:rsidRPr="0076462A" w:rsidTr="002B01C7">
        <w:trPr>
          <w:trHeight w:val="6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Оценочные обязательства</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334</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1 368</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1 034</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310</w:t>
            </w:r>
          </w:p>
        </w:tc>
      </w:tr>
      <w:tr w:rsidR="002B01C7" w:rsidRPr="0076462A" w:rsidTr="002B01C7">
        <w:trPr>
          <w:trHeight w:val="1045"/>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lastRenderedPageBreak/>
              <w:t>Прочие обязательства</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25</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16</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-9</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-36</w:t>
            </w:r>
          </w:p>
        </w:tc>
      </w:tr>
      <w:tr w:rsidR="002B01C7" w:rsidRPr="0076462A" w:rsidTr="002B01C7">
        <w:trPr>
          <w:trHeight w:val="330"/>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Итого по разделу V</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167 000</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155 122</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136 761</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-18 361</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-12</w:t>
            </w:r>
          </w:p>
        </w:tc>
      </w:tr>
      <w:tr w:rsidR="002B01C7" w:rsidRPr="0076462A" w:rsidTr="002B01C7">
        <w:trPr>
          <w:trHeight w:val="77"/>
        </w:trPr>
        <w:tc>
          <w:tcPr>
            <w:tcW w:w="3402"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БАЛАНС</w:t>
            </w:r>
          </w:p>
        </w:tc>
        <w:tc>
          <w:tcPr>
            <w:tcW w:w="1276" w:type="dxa"/>
            <w:vAlign w:val="center"/>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499 235</w:t>
            </w:r>
          </w:p>
        </w:tc>
        <w:tc>
          <w:tcPr>
            <w:tcW w:w="1276"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569 337</w:t>
            </w:r>
          </w:p>
        </w:tc>
        <w:tc>
          <w:tcPr>
            <w:tcW w:w="1275" w:type="dxa"/>
            <w:shd w:val="clear" w:color="auto" w:fill="auto"/>
            <w:vAlign w:val="center"/>
            <w:hideMark/>
          </w:tcPr>
          <w:p w:rsidR="002B01C7" w:rsidRPr="0076462A" w:rsidRDefault="002B01C7" w:rsidP="002B01C7">
            <w:pPr>
              <w:spacing w:after="0" w:line="240" w:lineRule="auto"/>
              <w:ind w:left="-108" w:right="-127"/>
              <w:jc w:val="center"/>
              <w:rPr>
                <w:rFonts w:ascii="Times New Roman" w:eastAsia="Times New Roman" w:hAnsi="Times New Roman"/>
                <w:b/>
                <w:bCs/>
                <w:color w:val="000000"/>
                <w:sz w:val="24"/>
                <w:szCs w:val="24"/>
              </w:rPr>
            </w:pPr>
            <w:r w:rsidRPr="0076462A">
              <w:rPr>
                <w:rFonts w:ascii="Times New Roman" w:eastAsia="Times New Roman" w:hAnsi="Times New Roman"/>
                <w:b/>
                <w:bCs/>
                <w:color w:val="000000"/>
                <w:sz w:val="24"/>
                <w:szCs w:val="24"/>
              </w:rPr>
              <w:t>665 958</w:t>
            </w:r>
          </w:p>
        </w:tc>
        <w:tc>
          <w:tcPr>
            <w:tcW w:w="1398"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96 621</w:t>
            </w:r>
          </w:p>
        </w:tc>
        <w:tc>
          <w:tcPr>
            <w:tcW w:w="1579" w:type="dxa"/>
            <w:shd w:val="clear" w:color="auto" w:fill="auto"/>
            <w:noWrap/>
            <w:vAlign w:val="center"/>
            <w:hideMark/>
          </w:tcPr>
          <w:p w:rsidR="002B01C7" w:rsidRPr="0076462A" w:rsidRDefault="002B01C7" w:rsidP="002B01C7">
            <w:pPr>
              <w:spacing w:after="0" w:line="240" w:lineRule="auto"/>
              <w:ind w:left="-108" w:right="-127"/>
              <w:jc w:val="center"/>
              <w:rPr>
                <w:rFonts w:ascii="Times New Roman" w:eastAsia="Times New Roman" w:hAnsi="Times New Roman"/>
                <w:color w:val="000000"/>
                <w:sz w:val="24"/>
                <w:szCs w:val="24"/>
              </w:rPr>
            </w:pPr>
            <w:r w:rsidRPr="0076462A">
              <w:rPr>
                <w:rFonts w:ascii="Times New Roman" w:eastAsia="Times New Roman" w:hAnsi="Times New Roman"/>
                <w:color w:val="000000"/>
                <w:sz w:val="24"/>
                <w:szCs w:val="24"/>
              </w:rPr>
              <w:t>17</w:t>
            </w:r>
          </w:p>
        </w:tc>
      </w:tr>
    </w:tbl>
    <w:p w:rsidR="004363CF" w:rsidRDefault="004363CF" w:rsidP="00640969">
      <w:pPr>
        <w:spacing w:after="0" w:line="360" w:lineRule="auto"/>
        <w:contextualSpacing/>
        <w:jc w:val="both"/>
        <w:rPr>
          <w:rFonts w:ascii="Times New Roman" w:hAnsi="Times New Roman"/>
          <w:sz w:val="28"/>
          <w:szCs w:val="28"/>
        </w:rPr>
      </w:pPr>
    </w:p>
    <w:p w:rsidR="00F00902" w:rsidRPr="00474AA1" w:rsidRDefault="00F00902" w:rsidP="00F00902">
      <w:pPr>
        <w:pStyle w:val="ac"/>
        <w:ind w:left="0" w:firstLine="709"/>
        <w:jc w:val="both"/>
        <w:rPr>
          <w:rFonts w:ascii="Times New Roman" w:hAnsi="Times New Roman" w:cs="Times New Roman"/>
          <w:sz w:val="28"/>
          <w:szCs w:val="28"/>
        </w:rPr>
      </w:pPr>
      <w:r w:rsidRPr="00474AA1">
        <w:rPr>
          <w:rFonts w:ascii="Times New Roman" w:hAnsi="Times New Roman" w:cs="Times New Roman"/>
          <w:sz w:val="28"/>
          <w:szCs w:val="28"/>
        </w:rPr>
        <w:t xml:space="preserve">По итогам финансово-хозяйственной деятельности предприятия за 2015г. общая выручка по основным видам деятельности составила 604 997 тыс. руб. без НДС, что на 8,8% (49 тыс. руб.) больше, чем в предшествующем году аналогичного периода.   </w:t>
      </w:r>
    </w:p>
    <w:p w:rsidR="00F00902" w:rsidRPr="00474AA1" w:rsidRDefault="00F00902" w:rsidP="00F00902">
      <w:pPr>
        <w:pStyle w:val="ac"/>
        <w:ind w:left="0" w:firstLine="709"/>
        <w:jc w:val="both"/>
        <w:rPr>
          <w:rFonts w:ascii="Times New Roman" w:hAnsi="Times New Roman" w:cs="Times New Roman"/>
          <w:sz w:val="28"/>
          <w:szCs w:val="28"/>
        </w:rPr>
      </w:pPr>
      <w:r w:rsidRPr="00474AA1">
        <w:rPr>
          <w:rFonts w:ascii="Times New Roman" w:hAnsi="Times New Roman" w:cs="Times New Roman"/>
          <w:sz w:val="28"/>
          <w:szCs w:val="28"/>
        </w:rPr>
        <w:t>От   производства   и  передачи   тепловой   энергии   и   горячей воды – 592 791 тыс. руб., услуг по передаче тепловой энергии – 11 201 тыс. руб.</w:t>
      </w:r>
    </w:p>
    <w:p w:rsidR="00F00902" w:rsidRDefault="00F00902" w:rsidP="00F00902">
      <w:pPr>
        <w:pStyle w:val="ac"/>
        <w:spacing w:line="360" w:lineRule="auto"/>
        <w:ind w:left="0" w:firstLine="709"/>
        <w:jc w:val="both"/>
        <w:rPr>
          <w:rFonts w:ascii="Times New Roman" w:hAnsi="Times New Roman" w:cs="Times New Roman"/>
          <w:sz w:val="28"/>
          <w:szCs w:val="28"/>
        </w:rPr>
      </w:pPr>
      <w:r w:rsidRPr="00474AA1">
        <w:rPr>
          <w:rFonts w:ascii="Times New Roman" w:hAnsi="Times New Roman" w:cs="Times New Roman"/>
          <w:sz w:val="28"/>
          <w:szCs w:val="28"/>
        </w:rPr>
        <w:t xml:space="preserve">Такой рост выручки обусловлен ростом основного тарифа на </w:t>
      </w:r>
      <w:r>
        <w:rPr>
          <w:rFonts w:ascii="Times New Roman" w:hAnsi="Times New Roman" w:cs="Times New Roman"/>
          <w:sz w:val="28"/>
          <w:szCs w:val="28"/>
        </w:rPr>
        <w:t>тепловую энергию с 01.07.2014г.</w:t>
      </w:r>
    </w:p>
    <w:p w:rsidR="00F00902" w:rsidRPr="00F8435E" w:rsidRDefault="00F00902" w:rsidP="00F00902">
      <w:pPr>
        <w:pStyle w:val="ac"/>
        <w:spacing w:line="360" w:lineRule="auto"/>
        <w:ind w:left="0" w:firstLine="709"/>
        <w:jc w:val="both"/>
        <w:rPr>
          <w:rFonts w:ascii="Times New Roman" w:hAnsi="Times New Roman" w:cs="Times New Roman"/>
          <w:sz w:val="28"/>
          <w:szCs w:val="28"/>
        </w:rPr>
      </w:pPr>
    </w:p>
    <w:p w:rsidR="00F00902" w:rsidRPr="00474AA1" w:rsidRDefault="00F00902" w:rsidP="00F00902">
      <w:pPr>
        <w:pStyle w:val="ac"/>
        <w:spacing w:line="360" w:lineRule="auto"/>
        <w:ind w:left="0"/>
        <w:jc w:val="both"/>
        <w:rPr>
          <w:rFonts w:ascii="Times New Roman" w:hAnsi="Times New Roman" w:cs="Times New Roman"/>
          <w:sz w:val="28"/>
          <w:szCs w:val="28"/>
        </w:rPr>
      </w:pPr>
      <w:r w:rsidRPr="00F8435E">
        <w:rPr>
          <w:rFonts w:ascii="Times New Roman" w:hAnsi="Times New Roman" w:cs="Times New Roman"/>
          <w:sz w:val="28"/>
          <w:szCs w:val="28"/>
        </w:rPr>
        <w:t xml:space="preserve">Таблица 2.2 </w:t>
      </w:r>
      <w:r>
        <w:rPr>
          <w:rFonts w:ascii="Times New Roman" w:hAnsi="Times New Roman" w:cs="Times New Roman"/>
          <w:sz w:val="28"/>
          <w:szCs w:val="28"/>
        </w:rPr>
        <w:t>– Анализ отчета о финансовых результатах за 2013-2015г.г.,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559"/>
        <w:gridCol w:w="1560"/>
        <w:gridCol w:w="1430"/>
        <w:gridCol w:w="1405"/>
      </w:tblGrid>
      <w:tr w:rsidR="00F00902" w:rsidRPr="00F00902" w:rsidTr="00F00902">
        <w:tc>
          <w:tcPr>
            <w:tcW w:w="283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Показатель</w:t>
            </w:r>
          </w:p>
        </w:tc>
        <w:tc>
          <w:tcPr>
            <w:tcW w:w="1417" w:type="dxa"/>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2013 (тыс. руб.)</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2014 (тыс. руб.)</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2015</w:t>
            </w:r>
          </w:p>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(тыс. руб.)</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proofErr w:type="spellStart"/>
            <w:r w:rsidRPr="00F00902">
              <w:rPr>
                <w:rFonts w:ascii="Times New Roman" w:hAnsi="Times New Roman" w:cs="Times New Roman"/>
                <w:sz w:val="24"/>
                <w:szCs w:val="24"/>
              </w:rPr>
              <w:t>Откл</w:t>
            </w:r>
            <w:proofErr w:type="spellEnd"/>
            <w:r w:rsidRPr="00F00902">
              <w:rPr>
                <w:rFonts w:ascii="Times New Roman" w:hAnsi="Times New Roman" w:cs="Times New Roman"/>
                <w:sz w:val="24"/>
                <w:szCs w:val="24"/>
              </w:rPr>
              <w:t>. тыс. руб.</w:t>
            </w: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proofErr w:type="spellStart"/>
            <w:r w:rsidRPr="00F00902">
              <w:rPr>
                <w:rFonts w:ascii="Times New Roman" w:hAnsi="Times New Roman" w:cs="Times New Roman"/>
                <w:sz w:val="24"/>
                <w:szCs w:val="24"/>
              </w:rPr>
              <w:t>Откл</w:t>
            </w:r>
            <w:proofErr w:type="spellEnd"/>
            <w:r w:rsidRPr="00F00902">
              <w:rPr>
                <w:rFonts w:ascii="Times New Roman" w:hAnsi="Times New Roman" w:cs="Times New Roman"/>
                <w:sz w:val="24"/>
                <w:szCs w:val="24"/>
              </w:rPr>
              <w:t>., %</w:t>
            </w:r>
          </w:p>
        </w:tc>
      </w:tr>
      <w:tr w:rsidR="00F00902" w:rsidRPr="00F00902" w:rsidTr="00F00902">
        <w:trPr>
          <w:trHeight w:val="312"/>
        </w:trPr>
        <w:tc>
          <w:tcPr>
            <w:tcW w:w="2835" w:type="dxa"/>
            <w:shd w:val="clear" w:color="auto" w:fill="auto"/>
          </w:tcPr>
          <w:p w:rsidR="00F00902" w:rsidRPr="00F00902" w:rsidRDefault="00F00902" w:rsidP="00910E19">
            <w:pPr>
              <w:pStyle w:val="ac"/>
              <w:spacing w:after="0" w:line="240" w:lineRule="auto"/>
              <w:ind w:left="0"/>
              <w:jc w:val="both"/>
              <w:rPr>
                <w:rFonts w:ascii="Times New Roman" w:hAnsi="Times New Roman" w:cs="Times New Roman"/>
                <w:sz w:val="24"/>
                <w:szCs w:val="24"/>
              </w:rPr>
            </w:pPr>
            <w:r w:rsidRPr="00F00902">
              <w:rPr>
                <w:rFonts w:ascii="Times New Roman" w:hAnsi="Times New Roman" w:cs="Times New Roman"/>
                <w:sz w:val="24"/>
                <w:szCs w:val="24"/>
              </w:rPr>
              <w:t xml:space="preserve">Выручка, в </w:t>
            </w:r>
            <w:proofErr w:type="spellStart"/>
            <w:r w:rsidRPr="00F00902">
              <w:rPr>
                <w:rFonts w:ascii="Times New Roman" w:hAnsi="Times New Roman" w:cs="Times New Roman"/>
                <w:sz w:val="24"/>
                <w:szCs w:val="24"/>
              </w:rPr>
              <w:t>т.ч</w:t>
            </w:r>
            <w:proofErr w:type="spellEnd"/>
            <w:r w:rsidRPr="00F00902">
              <w:rPr>
                <w:rFonts w:ascii="Times New Roman" w:hAnsi="Times New Roman" w:cs="Times New Roman"/>
                <w:sz w:val="24"/>
                <w:szCs w:val="24"/>
              </w:rPr>
              <w:t>.:</w:t>
            </w:r>
          </w:p>
        </w:tc>
        <w:tc>
          <w:tcPr>
            <w:tcW w:w="1417" w:type="dxa"/>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467 031</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556 145</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604 997</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48 852</w:t>
            </w: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8,8</w:t>
            </w: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0"/>
              <w:jc w:val="both"/>
              <w:rPr>
                <w:rFonts w:ascii="Times New Roman" w:hAnsi="Times New Roman" w:cs="Times New Roman"/>
                <w:sz w:val="24"/>
                <w:szCs w:val="24"/>
              </w:rPr>
            </w:pPr>
            <w:r w:rsidRPr="00F00902">
              <w:rPr>
                <w:rFonts w:ascii="Times New Roman" w:hAnsi="Times New Roman" w:cs="Times New Roman"/>
                <w:sz w:val="24"/>
                <w:szCs w:val="24"/>
              </w:rPr>
              <w:t>Производство транспортировка т/э</w:t>
            </w:r>
          </w:p>
        </w:tc>
        <w:tc>
          <w:tcPr>
            <w:tcW w:w="1417" w:type="dxa"/>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445 895</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534 006</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592 792</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58 784</w:t>
            </w: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11</w:t>
            </w:r>
          </w:p>
        </w:tc>
      </w:tr>
      <w:tr w:rsidR="00F00902" w:rsidRPr="00F00902" w:rsidTr="00F00902">
        <w:trPr>
          <w:trHeight w:val="286"/>
        </w:trPr>
        <w:tc>
          <w:tcPr>
            <w:tcW w:w="2835" w:type="dxa"/>
            <w:shd w:val="clear" w:color="auto" w:fill="auto"/>
          </w:tcPr>
          <w:p w:rsidR="00F00902" w:rsidRPr="00F00902" w:rsidRDefault="00F00902" w:rsidP="00910E19">
            <w:pPr>
              <w:pStyle w:val="ac"/>
              <w:spacing w:after="0" w:line="240" w:lineRule="auto"/>
              <w:ind w:left="0"/>
              <w:jc w:val="both"/>
              <w:rPr>
                <w:rFonts w:ascii="Times New Roman" w:hAnsi="Times New Roman" w:cs="Times New Roman"/>
                <w:sz w:val="24"/>
                <w:szCs w:val="24"/>
              </w:rPr>
            </w:pPr>
            <w:r w:rsidRPr="00F00902">
              <w:rPr>
                <w:rFonts w:ascii="Times New Roman" w:hAnsi="Times New Roman" w:cs="Times New Roman"/>
                <w:sz w:val="24"/>
                <w:szCs w:val="24"/>
              </w:rPr>
              <w:t>Транспортировка т/э</w:t>
            </w:r>
          </w:p>
        </w:tc>
        <w:tc>
          <w:tcPr>
            <w:tcW w:w="1417" w:type="dxa"/>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15 495</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22 139</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11 200</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-10 939</w:t>
            </w: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- 49,4</w:t>
            </w: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0"/>
              <w:jc w:val="both"/>
              <w:rPr>
                <w:rFonts w:ascii="Times New Roman" w:hAnsi="Times New Roman" w:cs="Times New Roman"/>
                <w:sz w:val="24"/>
                <w:szCs w:val="24"/>
              </w:rPr>
            </w:pPr>
            <w:r w:rsidRPr="00F00902">
              <w:rPr>
                <w:rFonts w:ascii="Times New Roman" w:hAnsi="Times New Roman" w:cs="Times New Roman"/>
                <w:sz w:val="24"/>
                <w:szCs w:val="24"/>
              </w:rPr>
              <w:t>Прочие</w:t>
            </w:r>
          </w:p>
        </w:tc>
        <w:tc>
          <w:tcPr>
            <w:tcW w:w="1417" w:type="dxa"/>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5 641</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0"/>
              <w:jc w:val="both"/>
              <w:rPr>
                <w:rFonts w:ascii="Times New Roman" w:hAnsi="Times New Roman" w:cs="Times New Roman"/>
                <w:sz w:val="24"/>
                <w:szCs w:val="24"/>
              </w:rPr>
            </w:pPr>
            <w:r w:rsidRPr="00F00902">
              <w:rPr>
                <w:rFonts w:ascii="Times New Roman" w:hAnsi="Times New Roman" w:cs="Times New Roman"/>
                <w:sz w:val="24"/>
                <w:szCs w:val="24"/>
              </w:rPr>
              <w:t>Производство и передача холодной воды</w:t>
            </w:r>
          </w:p>
        </w:tc>
        <w:tc>
          <w:tcPr>
            <w:tcW w:w="1417" w:type="dxa"/>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862</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0"/>
              <w:jc w:val="both"/>
              <w:rPr>
                <w:rFonts w:ascii="Times New Roman" w:hAnsi="Times New Roman" w:cs="Times New Roman"/>
                <w:sz w:val="24"/>
                <w:szCs w:val="24"/>
              </w:rPr>
            </w:pPr>
            <w:r w:rsidRPr="00F00902">
              <w:rPr>
                <w:rFonts w:ascii="Times New Roman" w:hAnsi="Times New Roman" w:cs="Times New Roman"/>
                <w:sz w:val="24"/>
                <w:szCs w:val="24"/>
              </w:rPr>
              <w:t>Прием сточных вод</w:t>
            </w:r>
          </w:p>
        </w:tc>
        <w:tc>
          <w:tcPr>
            <w:tcW w:w="1417" w:type="dxa"/>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143</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w:t>
            </w: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0"/>
              <w:jc w:val="both"/>
              <w:rPr>
                <w:rFonts w:ascii="Times New Roman" w:hAnsi="Times New Roman" w:cs="Times New Roman"/>
                <w:sz w:val="24"/>
                <w:szCs w:val="24"/>
              </w:rPr>
            </w:pPr>
            <w:r w:rsidRPr="00F00902">
              <w:rPr>
                <w:rFonts w:ascii="Times New Roman" w:hAnsi="Times New Roman" w:cs="Times New Roman"/>
                <w:sz w:val="24"/>
                <w:szCs w:val="24"/>
              </w:rPr>
              <w:t xml:space="preserve">Себестоимость продаж, в </w:t>
            </w:r>
            <w:proofErr w:type="spellStart"/>
            <w:r w:rsidRPr="00F00902">
              <w:rPr>
                <w:rFonts w:ascii="Times New Roman" w:hAnsi="Times New Roman" w:cs="Times New Roman"/>
                <w:sz w:val="24"/>
                <w:szCs w:val="24"/>
              </w:rPr>
              <w:t>т.ч</w:t>
            </w:r>
            <w:proofErr w:type="spellEnd"/>
            <w:r w:rsidRPr="00F00902">
              <w:rPr>
                <w:rFonts w:ascii="Times New Roman" w:hAnsi="Times New Roman" w:cs="Times New Roman"/>
                <w:sz w:val="24"/>
                <w:szCs w:val="24"/>
              </w:rPr>
              <w:t>.:</w:t>
            </w:r>
          </w:p>
        </w:tc>
        <w:tc>
          <w:tcPr>
            <w:tcW w:w="1417" w:type="dxa"/>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(569 915)</w:t>
            </w:r>
          </w:p>
        </w:tc>
        <w:tc>
          <w:tcPr>
            <w:tcW w:w="1559"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(603 516)</w:t>
            </w:r>
          </w:p>
        </w:tc>
        <w:tc>
          <w:tcPr>
            <w:tcW w:w="156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r w:rsidRPr="00F00902">
              <w:rPr>
                <w:rFonts w:ascii="Times New Roman" w:hAnsi="Times New Roman" w:cs="Times New Roman"/>
                <w:sz w:val="24"/>
                <w:szCs w:val="24"/>
              </w:rPr>
              <w:t>(613 686)</w:t>
            </w:r>
          </w:p>
        </w:tc>
        <w:tc>
          <w:tcPr>
            <w:tcW w:w="1430"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0"/>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Производство транспортировка т/э</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(543 591)</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(587 987)</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(605 747)</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Транспортировка т/э</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(22 427)</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(15 529)</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(6 413)</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Прочие</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(3 897)</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Производство и передача холодной воды</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(1 526)</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Валовая прибыль (убыток)</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(102 884)</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(47 371)</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(8 689)</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 xml:space="preserve">Коммерческие </w:t>
            </w:r>
            <w:proofErr w:type="spellStart"/>
            <w:r w:rsidRPr="00F00902">
              <w:rPr>
                <w:rFonts w:ascii="Times New Roman" w:hAnsi="Times New Roman" w:cs="Times New Roman"/>
                <w:sz w:val="24"/>
                <w:szCs w:val="24"/>
              </w:rPr>
              <w:t>расходыы</w:t>
            </w:r>
            <w:proofErr w:type="spellEnd"/>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Управленческие расходы</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 xml:space="preserve">Прибыль (убыток) от продаж, в </w:t>
            </w:r>
            <w:proofErr w:type="spellStart"/>
            <w:r w:rsidRPr="00F00902">
              <w:rPr>
                <w:rFonts w:ascii="Times New Roman" w:hAnsi="Times New Roman" w:cs="Times New Roman"/>
                <w:sz w:val="24"/>
                <w:szCs w:val="24"/>
              </w:rPr>
              <w:t>т.ч</w:t>
            </w:r>
            <w:proofErr w:type="spellEnd"/>
            <w:r w:rsidRPr="00F00902">
              <w:rPr>
                <w:rFonts w:ascii="Times New Roman" w:hAnsi="Times New Roman" w:cs="Times New Roman"/>
                <w:sz w:val="24"/>
                <w:szCs w:val="24"/>
              </w:rPr>
              <w:t xml:space="preserve">.: </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(102 884)</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(47 371)</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(8 689)</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Производство транспортировка т/э</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(97 696)</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(53 981)</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(12 955)</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Транспортировка т/э</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(6 932)</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6 610</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4 787</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Прочие</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1 744</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lastRenderedPageBreak/>
              <w:t>Производство и передача холодной воды</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(664)</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Прием сточных вод</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143</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Проценты к уплате</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(460)</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(614)</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Прочие доходы</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(122)</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50 346</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43 095</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Прочие расходы</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35 790</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(47 710)</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(61 391)</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Прибыль (убыток) до н/о</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(37 472)</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(45 195)</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(27 599)</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Текущий налог на прибыль</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0</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0</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0</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 xml:space="preserve">В </w:t>
            </w:r>
            <w:proofErr w:type="spellStart"/>
            <w:r w:rsidRPr="00F00902">
              <w:rPr>
                <w:rFonts w:ascii="Times New Roman" w:hAnsi="Times New Roman" w:cs="Times New Roman"/>
                <w:sz w:val="24"/>
                <w:szCs w:val="24"/>
              </w:rPr>
              <w:t>т.ч</w:t>
            </w:r>
            <w:proofErr w:type="spellEnd"/>
            <w:r w:rsidRPr="00F00902">
              <w:rPr>
                <w:rFonts w:ascii="Times New Roman" w:hAnsi="Times New Roman" w:cs="Times New Roman"/>
                <w:sz w:val="24"/>
                <w:szCs w:val="24"/>
              </w:rPr>
              <w:t xml:space="preserve">. пост. Налоговые </w:t>
            </w:r>
            <w:proofErr w:type="spellStart"/>
            <w:r w:rsidRPr="00F00902">
              <w:rPr>
                <w:rFonts w:ascii="Times New Roman" w:hAnsi="Times New Roman" w:cs="Times New Roman"/>
                <w:sz w:val="24"/>
                <w:szCs w:val="24"/>
              </w:rPr>
              <w:t>обяз-ва</w:t>
            </w:r>
            <w:proofErr w:type="spellEnd"/>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(78)</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904</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2 629</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Изменение отложенных налоговых обязательств</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(153)</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(19)</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(233)</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Изменение отложенных налоговых активов</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21 013</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9 960</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8 382</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Прочее</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(2 400)</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(1 289)</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(659)</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Читая прибыль (убыток)</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(86 228)</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(36 543)</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(20 109)</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r w:rsidR="00F00902" w:rsidRPr="00F00902" w:rsidTr="00F00902">
        <w:tc>
          <w:tcPr>
            <w:tcW w:w="2835" w:type="dxa"/>
            <w:shd w:val="clear" w:color="auto" w:fill="auto"/>
          </w:tcPr>
          <w:p w:rsidR="00F00902" w:rsidRPr="00F00902" w:rsidRDefault="00F00902" w:rsidP="00910E19">
            <w:pPr>
              <w:pStyle w:val="ac"/>
              <w:spacing w:after="0" w:line="240" w:lineRule="auto"/>
              <w:ind w:left="-65"/>
              <w:jc w:val="both"/>
              <w:rPr>
                <w:rFonts w:ascii="Times New Roman" w:hAnsi="Times New Roman" w:cs="Times New Roman"/>
                <w:sz w:val="24"/>
                <w:szCs w:val="24"/>
              </w:rPr>
            </w:pPr>
            <w:r w:rsidRPr="00F00902">
              <w:rPr>
                <w:rFonts w:ascii="Times New Roman" w:hAnsi="Times New Roman" w:cs="Times New Roman"/>
                <w:sz w:val="24"/>
                <w:szCs w:val="24"/>
              </w:rPr>
              <w:t xml:space="preserve">Совокупный финансовый результат </w:t>
            </w:r>
          </w:p>
        </w:tc>
        <w:tc>
          <w:tcPr>
            <w:tcW w:w="1417" w:type="dxa"/>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(86 228)</w:t>
            </w:r>
          </w:p>
        </w:tc>
        <w:tc>
          <w:tcPr>
            <w:tcW w:w="1559"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(36 543)</w:t>
            </w:r>
          </w:p>
        </w:tc>
        <w:tc>
          <w:tcPr>
            <w:tcW w:w="156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r w:rsidRPr="00F00902">
              <w:rPr>
                <w:rFonts w:ascii="Times New Roman" w:hAnsi="Times New Roman" w:cs="Times New Roman"/>
                <w:sz w:val="24"/>
                <w:szCs w:val="24"/>
              </w:rPr>
              <w:t>(20 109)</w:t>
            </w:r>
          </w:p>
        </w:tc>
        <w:tc>
          <w:tcPr>
            <w:tcW w:w="1430"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c>
          <w:tcPr>
            <w:tcW w:w="1405" w:type="dxa"/>
            <w:shd w:val="clear" w:color="auto" w:fill="auto"/>
            <w:vAlign w:val="center"/>
          </w:tcPr>
          <w:p w:rsidR="00F00902" w:rsidRPr="00F00902" w:rsidRDefault="00F00902" w:rsidP="00910E19">
            <w:pPr>
              <w:pStyle w:val="ac"/>
              <w:spacing w:after="0" w:line="240" w:lineRule="auto"/>
              <w:ind w:left="-65"/>
              <w:jc w:val="center"/>
              <w:rPr>
                <w:rFonts w:ascii="Times New Roman" w:hAnsi="Times New Roman" w:cs="Times New Roman"/>
                <w:sz w:val="24"/>
                <w:szCs w:val="24"/>
              </w:rPr>
            </w:pPr>
          </w:p>
        </w:tc>
      </w:tr>
    </w:tbl>
    <w:p w:rsidR="00F00902" w:rsidRPr="00474AA1" w:rsidRDefault="00F00902" w:rsidP="00F00902">
      <w:pPr>
        <w:pStyle w:val="ac"/>
        <w:ind w:left="0" w:firstLine="709"/>
        <w:jc w:val="both"/>
        <w:rPr>
          <w:rFonts w:ascii="Times New Roman" w:hAnsi="Times New Roman" w:cs="Times New Roman"/>
          <w:sz w:val="28"/>
          <w:szCs w:val="28"/>
        </w:rPr>
      </w:pPr>
    </w:p>
    <w:p w:rsidR="0016703C" w:rsidRPr="00F00902" w:rsidRDefault="00F00902" w:rsidP="0016703C">
      <w:pPr>
        <w:spacing w:after="0" w:line="360" w:lineRule="auto"/>
        <w:ind w:firstLine="720"/>
        <w:contextualSpacing/>
        <w:jc w:val="both"/>
        <w:rPr>
          <w:rFonts w:ascii="Times New Roman" w:hAnsi="Times New Roman"/>
          <w:sz w:val="28"/>
          <w:szCs w:val="28"/>
        </w:rPr>
      </w:pPr>
      <w:proofErr w:type="gramStart"/>
      <w:r w:rsidRPr="00F00902">
        <w:rPr>
          <w:rFonts w:ascii="Times New Roman" w:hAnsi="Times New Roman"/>
          <w:sz w:val="28"/>
          <w:szCs w:val="28"/>
        </w:rPr>
        <w:t>В целом, по итогам 2015 года, предприятием был получен убыток от основного вида деятельности – выработки тепловой энергии и горячего водоснабжения в размере – 20 109 тыс. руб., прибыль от услуг по транспортировке тепловой энергии составила  4 788 тыс. руб., убыток от производства и передачи холодной воды составил -664 тыс. руб. Финансовый результат от деятельности предприятия в целом – убыток в сумме – 20</w:t>
      </w:r>
      <w:proofErr w:type="gramEnd"/>
      <w:r w:rsidRPr="00F00902">
        <w:rPr>
          <w:rFonts w:ascii="Times New Roman" w:hAnsi="Times New Roman"/>
          <w:sz w:val="28"/>
          <w:szCs w:val="28"/>
        </w:rPr>
        <w:t xml:space="preserve"> 109 тыс. руб. В 2015г. произошло сокращение убытка относительно аналогичного периода прошлого года на 45% (16 435 тыс. руб., убыток по 2014 го</w:t>
      </w:r>
      <w:r>
        <w:rPr>
          <w:rFonts w:ascii="Times New Roman" w:hAnsi="Times New Roman"/>
          <w:sz w:val="28"/>
          <w:szCs w:val="28"/>
        </w:rPr>
        <w:t>да составил – 36 543 тыс. руб.)</w:t>
      </w:r>
      <w:r w:rsidR="0016703C">
        <w:rPr>
          <w:rFonts w:ascii="Times New Roman" w:hAnsi="Times New Roman"/>
          <w:sz w:val="28"/>
          <w:szCs w:val="28"/>
        </w:rPr>
        <w:t>.</w:t>
      </w:r>
    </w:p>
    <w:p w:rsidR="00640969" w:rsidRPr="00520239" w:rsidRDefault="00640969" w:rsidP="00640969">
      <w:pPr>
        <w:spacing w:after="0" w:line="360" w:lineRule="auto"/>
        <w:contextualSpacing/>
        <w:jc w:val="both"/>
        <w:rPr>
          <w:rFonts w:ascii="Times New Roman" w:hAnsi="Times New Roman"/>
          <w:color w:val="FF0000"/>
          <w:sz w:val="28"/>
          <w:szCs w:val="28"/>
        </w:rPr>
      </w:pPr>
      <w:r>
        <w:rPr>
          <w:rFonts w:ascii="Times New Roman" w:hAnsi="Times New Roman"/>
          <w:sz w:val="28"/>
          <w:szCs w:val="28"/>
        </w:rPr>
        <w:tab/>
        <w:t>Для лучшего экономического функционирования на предприятии используют бюджеты БДР и БДДС.</w:t>
      </w:r>
    </w:p>
    <w:p w:rsidR="00640969" w:rsidRDefault="00640969" w:rsidP="002547C6">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547C6" w:rsidP="00A64E4E">
      <w:pPr>
        <w:spacing w:after="0" w:line="360" w:lineRule="auto"/>
        <w:contextualSpacing/>
        <w:jc w:val="both"/>
        <w:rPr>
          <w:rFonts w:ascii="Times New Roman" w:hAnsi="Times New Roman" w:cs="Times New Roman"/>
          <w:sz w:val="28"/>
          <w:szCs w:val="28"/>
        </w:rPr>
      </w:pPr>
      <w:r w:rsidRPr="002547C6">
        <w:rPr>
          <w:rFonts w:ascii="Times New Roman" w:hAnsi="Times New Roman" w:cs="Times New Roman"/>
          <w:sz w:val="28"/>
          <w:szCs w:val="28"/>
        </w:rPr>
        <w:t xml:space="preserve">2.2 </w:t>
      </w:r>
      <w:r w:rsidR="00A64E4E">
        <w:rPr>
          <w:rFonts w:ascii="Times New Roman" w:hAnsi="Times New Roman" w:cs="Times New Roman"/>
          <w:sz w:val="28"/>
          <w:szCs w:val="28"/>
        </w:rPr>
        <w:t>Анализ планирования и исполнения бюджетов на предприятии МУП  «Энергетик»</w:t>
      </w:r>
    </w:p>
    <w:p w:rsidR="00A64E4E" w:rsidRPr="002547C6" w:rsidRDefault="00A64E4E" w:rsidP="00A64E4E">
      <w:pPr>
        <w:spacing w:after="0" w:line="360" w:lineRule="auto"/>
        <w:contextualSpacing/>
        <w:jc w:val="both"/>
        <w:rPr>
          <w:rFonts w:ascii="Times New Roman" w:hAnsi="Times New Roman" w:cs="Times New Roman"/>
          <w:sz w:val="28"/>
          <w:szCs w:val="28"/>
        </w:rPr>
      </w:pPr>
    </w:p>
    <w:p w:rsidR="002547C6" w:rsidRPr="002547C6" w:rsidRDefault="002547C6" w:rsidP="004C769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Период планирования на предприятии устанавливается продолжительностью 12 месяцев с поквартальной и помесячной разбивкой, начиная с первого января.</w:t>
      </w:r>
    </w:p>
    <w:p w:rsidR="002547C6" w:rsidRPr="002547C6" w:rsidRDefault="002547C6" w:rsidP="004C769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lastRenderedPageBreak/>
        <w:t>Все ЦФО в соответствии с целями и задачами развития предприятия, определенными на подготовительном этапе, формируют плановые показатели по закрепленным за ними статьям БДР посредством составления бюджетных заявок.</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 xml:space="preserve">Проекты бюджетных заявок (Приложение 1), подписанные руководителям ЦФО, с обосновывающими материалами и документами, подтверждающими экономическую целесообразность включения доходов и расходов в БДР (сметы, служебные записки структурных подразделений и др.) представляются на первичное рассмотрение в ПЭО на бумажном носителе позднее 10 ноября, а так же </w:t>
      </w:r>
      <w:proofErr w:type="gramStart"/>
      <w:r w:rsidRPr="002547C6">
        <w:rPr>
          <w:rFonts w:ascii="Times New Roman" w:hAnsi="Times New Roman" w:cs="Times New Roman"/>
          <w:sz w:val="28"/>
          <w:szCs w:val="28"/>
        </w:rPr>
        <w:t>в</w:t>
      </w:r>
      <w:proofErr w:type="gramEnd"/>
      <w:r w:rsidRPr="002547C6">
        <w:rPr>
          <w:rFonts w:ascii="Times New Roman" w:hAnsi="Times New Roman" w:cs="Times New Roman"/>
          <w:sz w:val="28"/>
          <w:szCs w:val="28"/>
        </w:rPr>
        <w:t xml:space="preserve"> </w:t>
      </w:r>
      <w:proofErr w:type="gramStart"/>
      <w:r w:rsidRPr="002547C6">
        <w:rPr>
          <w:rFonts w:ascii="Times New Roman" w:hAnsi="Times New Roman" w:cs="Times New Roman"/>
          <w:sz w:val="28"/>
          <w:szCs w:val="28"/>
        </w:rPr>
        <w:t>электроном</w:t>
      </w:r>
      <w:proofErr w:type="gramEnd"/>
      <w:r w:rsidRPr="002547C6">
        <w:rPr>
          <w:rFonts w:ascii="Times New Roman" w:hAnsi="Times New Roman" w:cs="Times New Roman"/>
          <w:sz w:val="28"/>
          <w:szCs w:val="28"/>
        </w:rPr>
        <w:t xml:space="preserve"> варианте.</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Руководитель ПЭО имеет право отправить бюджетные заявки на доработку ЦФО при наличии незаполненных полей в заявке и отсутствии обосновывающих материалов и документов, подтверждающих экономическую целесообразность включения доходов и расходов в БДДС. Скорректированные заявки, завизированные куратором ЦФО, направляются в ПЭО для включения в бизнес-план Предприятия не позднее 40 дней до начала планируемого года.</w:t>
      </w:r>
    </w:p>
    <w:p w:rsid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Руководитель ПЭО согласно поступивших данных от ЦФО формирует в течени</w:t>
      </w:r>
      <w:proofErr w:type="gramStart"/>
      <w:r w:rsidRPr="002547C6">
        <w:rPr>
          <w:rFonts w:ascii="Times New Roman" w:hAnsi="Times New Roman" w:cs="Times New Roman"/>
          <w:sz w:val="28"/>
          <w:szCs w:val="28"/>
        </w:rPr>
        <w:t>и</w:t>
      </w:r>
      <w:proofErr w:type="gramEnd"/>
      <w:r w:rsidRPr="002547C6">
        <w:rPr>
          <w:rFonts w:ascii="Times New Roman" w:hAnsi="Times New Roman" w:cs="Times New Roman"/>
          <w:sz w:val="28"/>
          <w:szCs w:val="28"/>
        </w:rPr>
        <w:t xml:space="preserve"> 5 рабочих дней БДР, с учетом утвержденных данных в тарифе.</w:t>
      </w:r>
    </w:p>
    <w:p w:rsidR="004363CF" w:rsidRDefault="004363CF"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исполнение БДР на примере отчета БДР за 2015 год </w:t>
      </w:r>
    </w:p>
    <w:p w:rsidR="00DA4D5C" w:rsidRPr="0076462A" w:rsidRDefault="004363CF" w:rsidP="00DA4D5C">
      <w:pPr>
        <w:shd w:val="clear" w:color="auto" w:fill="FFFFFF"/>
        <w:spacing w:after="0" w:line="360" w:lineRule="auto"/>
        <w:contextualSpacing/>
        <w:jc w:val="both"/>
        <w:rPr>
          <w:rFonts w:ascii="Times New Roman" w:hAnsi="Times New Roman"/>
          <w:sz w:val="28"/>
          <w:szCs w:val="28"/>
        </w:rPr>
      </w:pPr>
      <w:r>
        <w:rPr>
          <w:rFonts w:ascii="Times New Roman" w:hAnsi="Times New Roman" w:cs="Times New Roman"/>
          <w:sz w:val="28"/>
          <w:szCs w:val="28"/>
        </w:rPr>
        <w:t xml:space="preserve">Таблица 2.5 – </w:t>
      </w:r>
      <w:r w:rsidR="00A410E4" w:rsidRPr="0076462A">
        <w:rPr>
          <w:rFonts w:ascii="Times New Roman" w:hAnsi="Times New Roman"/>
          <w:sz w:val="28"/>
          <w:szCs w:val="28"/>
        </w:rPr>
        <w:t xml:space="preserve">Анализ исполнения </w:t>
      </w:r>
      <w:r w:rsidR="00A410E4">
        <w:rPr>
          <w:rFonts w:ascii="Times New Roman" w:hAnsi="Times New Roman"/>
          <w:sz w:val="28"/>
          <w:szCs w:val="28"/>
        </w:rPr>
        <w:t xml:space="preserve">доходной части </w:t>
      </w:r>
      <w:r w:rsidR="00A410E4" w:rsidRPr="0076462A">
        <w:rPr>
          <w:rFonts w:ascii="Times New Roman" w:hAnsi="Times New Roman"/>
          <w:sz w:val="28"/>
          <w:szCs w:val="28"/>
        </w:rPr>
        <w:t>БДР</w:t>
      </w:r>
      <w:r w:rsidR="00274CDD">
        <w:rPr>
          <w:rFonts w:ascii="Times New Roman" w:hAnsi="Times New Roman"/>
          <w:sz w:val="28"/>
          <w:szCs w:val="28"/>
        </w:rPr>
        <w:t xml:space="preserve"> </w:t>
      </w:r>
      <w:r w:rsidR="00A410E4">
        <w:rPr>
          <w:rFonts w:ascii="Times New Roman" w:hAnsi="Times New Roman"/>
          <w:sz w:val="28"/>
          <w:szCs w:val="28"/>
        </w:rPr>
        <w:t>за 2015г</w:t>
      </w:r>
      <w:r w:rsidR="00DA4D5C">
        <w:rPr>
          <w:rFonts w:ascii="Times New Roman" w:hAnsi="Times New Roman"/>
          <w:sz w:val="28"/>
          <w:szCs w:val="28"/>
        </w:rPr>
        <w:t>., тыс. руб.</w:t>
      </w:r>
    </w:p>
    <w:p w:rsidR="00274CDD" w:rsidRPr="0076462A" w:rsidRDefault="00274CDD" w:rsidP="00A410E4">
      <w:pPr>
        <w:shd w:val="clear" w:color="auto" w:fill="FFFFFF"/>
        <w:spacing w:after="0" w:line="360" w:lineRule="auto"/>
        <w:contextualSpacing/>
        <w:jc w:val="right"/>
        <w:rPr>
          <w:rFonts w:ascii="Times New Roman" w:hAnsi="Times New Roman"/>
          <w:sz w:val="28"/>
          <w:szCs w:val="28"/>
        </w:rPr>
      </w:pPr>
      <w:r w:rsidRPr="0076462A">
        <w:rPr>
          <w:rFonts w:ascii="Times New Roman" w:hAnsi="Times New Roman"/>
          <w:sz w:val="28"/>
          <w:szCs w:val="28"/>
        </w:rPr>
        <w:t>.</w:t>
      </w:r>
    </w:p>
    <w:tbl>
      <w:tblPr>
        <w:tblW w:w="10202" w:type="dxa"/>
        <w:tblInd w:w="108" w:type="dxa"/>
        <w:tblLayout w:type="fixed"/>
        <w:tblLook w:val="04A0" w:firstRow="1" w:lastRow="0" w:firstColumn="1" w:lastColumn="0" w:noHBand="0" w:noVBand="1"/>
      </w:tblPr>
      <w:tblGrid>
        <w:gridCol w:w="820"/>
        <w:gridCol w:w="3149"/>
        <w:gridCol w:w="1272"/>
        <w:gridCol w:w="1276"/>
        <w:gridCol w:w="1276"/>
        <w:gridCol w:w="1417"/>
        <w:gridCol w:w="992"/>
      </w:tblGrid>
      <w:tr w:rsidR="00274CDD" w:rsidRPr="0076462A" w:rsidTr="00274CDD">
        <w:trPr>
          <w:trHeight w:val="300"/>
          <w:tblHeader/>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r w:rsidRPr="0076462A">
              <w:rPr>
                <w:rFonts w:ascii="Times New Roman" w:eastAsia="Times New Roman" w:hAnsi="Times New Roman"/>
              </w:rPr>
              <w:t>Код 1С</w:t>
            </w:r>
          </w:p>
        </w:tc>
        <w:tc>
          <w:tcPr>
            <w:tcW w:w="3149" w:type="dxa"/>
            <w:vMerge w:val="restart"/>
            <w:tcBorders>
              <w:top w:val="single" w:sz="4" w:space="0" w:color="auto"/>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Статьи бюджета</w:t>
            </w:r>
          </w:p>
        </w:tc>
        <w:tc>
          <w:tcPr>
            <w:tcW w:w="6233" w:type="dxa"/>
            <w:gridSpan w:val="5"/>
            <w:tcBorders>
              <w:top w:val="single" w:sz="4" w:space="0" w:color="auto"/>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Pr>
                <w:rFonts w:ascii="Times New Roman" w:eastAsia="Times New Roman" w:hAnsi="Times New Roman"/>
              </w:rPr>
              <w:t>2015 год</w:t>
            </w:r>
          </w:p>
        </w:tc>
      </w:tr>
      <w:tr w:rsidR="00274CDD" w:rsidRPr="0076462A" w:rsidTr="00274CDD">
        <w:trPr>
          <w:trHeight w:val="300"/>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p>
        </w:tc>
        <w:tc>
          <w:tcPr>
            <w:tcW w:w="1272" w:type="dxa"/>
            <w:vMerge w:val="restart"/>
            <w:tcBorders>
              <w:top w:val="nil"/>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 xml:space="preserve">Факт 2014г. </w:t>
            </w:r>
          </w:p>
        </w:tc>
        <w:tc>
          <w:tcPr>
            <w:tcW w:w="1276" w:type="dxa"/>
            <w:vMerge w:val="restart"/>
            <w:tcBorders>
              <w:top w:val="nil"/>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План</w:t>
            </w:r>
          </w:p>
        </w:tc>
        <w:tc>
          <w:tcPr>
            <w:tcW w:w="1276" w:type="dxa"/>
            <w:vMerge w:val="restart"/>
            <w:tcBorders>
              <w:top w:val="nil"/>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Факт</w:t>
            </w:r>
          </w:p>
        </w:tc>
        <w:tc>
          <w:tcPr>
            <w:tcW w:w="2409" w:type="dxa"/>
            <w:gridSpan w:val="2"/>
            <w:tcBorders>
              <w:top w:val="single" w:sz="4" w:space="0" w:color="auto"/>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Отклонение</w:t>
            </w:r>
          </w:p>
        </w:tc>
      </w:tr>
      <w:tr w:rsidR="00274CDD" w:rsidRPr="0076462A" w:rsidTr="00274CDD">
        <w:trPr>
          <w:trHeight w:val="615"/>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p>
        </w:tc>
        <w:tc>
          <w:tcPr>
            <w:tcW w:w="1272" w:type="dxa"/>
            <w:vMerge/>
            <w:tcBorders>
              <w:top w:val="nil"/>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p>
        </w:tc>
        <w:tc>
          <w:tcPr>
            <w:tcW w:w="1276" w:type="dxa"/>
            <w:vMerge/>
            <w:tcBorders>
              <w:top w:val="nil"/>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p>
        </w:tc>
        <w:tc>
          <w:tcPr>
            <w:tcW w:w="1276" w:type="dxa"/>
            <w:vMerge/>
            <w:tcBorders>
              <w:top w:val="nil"/>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rPr>
            </w:pPr>
          </w:p>
        </w:tc>
        <w:tc>
          <w:tcPr>
            <w:tcW w:w="1417"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 xml:space="preserve">сумма, </w:t>
            </w:r>
            <w:proofErr w:type="spellStart"/>
            <w:r>
              <w:rPr>
                <w:rFonts w:ascii="Times New Roman" w:eastAsia="Times New Roman" w:hAnsi="Times New Roman"/>
              </w:rPr>
              <w:t>тыс</w:t>
            </w:r>
            <w:proofErr w:type="gramStart"/>
            <w:r>
              <w:rPr>
                <w:rFonts w:ascii="Times New Roman" w:eastAsia="Times New Roman" w:hAnsi="Times New Roman"/>
              </w:rPr>
              <w:t>.</w:t>
            </w:r>
            <w:r w:rsidRPr="0076462A">
              <w:rPr>
                <w:rFonts w:ascii="Times New Roman" w:eastAsia="Times New Roman" w:hAnsi="Times New Roman"/>
              </w:rPr>
              <w:t>р</w:t>
            </w:r>
            <w:proofErr w:type="gramEnd"/>
            <w:r w:rsidRPr="0076462A">
              <w:rPr>
                <w:rFonts w:ascii="Times New Roman" w:eastAsia="Times New Roman" w:hAnsi="Times New Roman"/>
              </w:rPr>
              <w:t>уб</w:t>
            </w:r>
            <w:proofErr w:type="spellEnd"/>
            <w:r w:rsidRPr="0076462A">
              <w:rPr>
                <w:rFonts w:ascii="Times New Roman" w:eastAsia="Times New Roman" w:hAnsi="Times New Roman"/>
              </w:rPr>
              <w:t>.</w:t>
            </w:r>
          </w:p>
        </w:tc>
        <w:tc>
          <w:tcPr>
            <w:tcW w:w="99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w:t>
            </w:r>
          </w:p>
        </w:tc>
      </w:tr>
      <w:tr w:rsidR="00274CDD" w:rsidRPr="0076462A" w:rsidTr="00274CDD">
        <w:trPr>
          <w:trHeight w:val="300"/>
        </w:trPr>
        <w:tc>
          <w:tcPr>
            <w:tcW w:w="820" w:type="dxa"/>
            <w:tcBorders>
              <w:top w:val="nil"/>
              <w:left w:val="single" w:sz="4" w:space="0" w:color="auto"/>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1</w:t>
            </w:r>
          </w:p>
        </w:tc>
        <w:tc>
          <w:tcPr>
            <w:tcW w:w="3149"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2</w:t>
            </w:r>
          </w:p>
        </w:tc>
        <w:tc>
          <w:tcPr>
            <w:tcW w:w="127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3</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4</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5</w:t>
            </w:r>
          </w:p>
        </w:tc>
        <w:tc>
          <w:tcPr>
            <w:tcW w:w="1417"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6 = 5-4</w:t>
            </w:r>
          </w:p>
        </w:tc>
        <w:tc>
          <w:tcPr>
            <w:tcW w:w="99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7 = 6/4*100</w:t>
            </w:r>
          </w:p>
        </w:tc>
      </w:tr>
      <w:tr w:rsidR="00274CDD" w:rsidRPr="0076462A" w:rsidTr="00274CDD">
        <w:trPr>
          <w:trHeight w:val="300"/>
        </w:trPr>
        <w:tc>
          <w:tcPr>
            <w:tcW w:w="820" w:type="dxa"/>
            <w:tcBorders>
              <w:top w:val="nil"/>
              <w:left w:val="single" w:sz="4" w:space="0" w:color="auto"/>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1.1.</w:t>
            </w:r>
          </w:p>
        </w:tc>
        <w:tc>
          <w:tcPr>
            <w:tcW w:w="3149"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Реализация товаров, работ, услуг:</w:t>
            </w:r>
          </w:p>
        </w:tc>
        <w:tc>
          <w:tcPr>
            <w:tcW w:w="127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hAnsi="Times New Roman"/>
                <w:sz w:val="24"/>
                <w:szCs w:val="24"/>
              </w:rPr>
              <w:t>556 145</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635 857</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604 997</w:t>
            </w:r>
          </w:p>
        </w:tc>
        <w:tc>
          <w:tcPr>
            <w:tcW w:w="1417"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 xml:space="preserve">-30 860 </w:t>
            </w:r>
          </w:p>
        </w:tc>
        <w:tc>
          <w:tcPr>
            <w:tcW w:w="992"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-4,85</w:t>
            </w:r>
          </w:p>
        </w:tc>
      </w:tr>
      <w:tr w:rsidR="00274CDD" w:rsidRPr="0076462A" w:rsidTr="00274CDD">
        <w:trPr>
          <w:trHeight w:val="625"/>
        </w:trPr>
        <w:tc>
          <w:tcPr>
            <w:tcW w:w="820" w:type="dxa"/>
            <w:tcBorders>
              <w:top w:val="nil"/>
              <w:left w:val="single" w:sz="4" w:space="0" w:color="auto"/>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w:t>
            </w:r>
          </w:p>
        </w:tc>
        <w:tc>
          <w:tcPr>
            <w:tcW w:w="3149"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Производство и транспортировка тепловой энергии и горячей воды</w:t>
            </w:r>
          </w:p>
        </w:tc>
        <w:tc>
          <w:tcPr>
            <w:tcW w:w="127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534 006</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624 527</w:t>
            </w:r>
          </w:p>
        </w:tc>
        <w:tc>
          <w:tcPr>
            <w:tcW w:w="1276" w:type="dxa"/>
            <w:tcBorders>
              <w:top w:val="nil"/>
              <w:left w:val="nil"/>
              <w:bottom w:val="single" w:sz="4" w:space="0" w:color="auto"/>
              <w:right w:val="single" w:sz="4" w:space="0" w:color="auto"/>
            </w:tcBorders>
            <w:vAlign w:val="center"/>
          </w:tcPr>
          <w:p w:rsidR="00274CDD" w:rsidRPr="0076462A" w:rsidRDefault="00274CDD" w:rsidP="00334BA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592 791</w:t>
            </w:r>
          </w:p>
        </w:tc>
        <w:tc>
          <w:tcPr>
            <w:tcW w:w="1417"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 xml:space="preserve">-30 717 </w:t>
            </w:r>
          </w:p>
        </w:tc>
        <w:tc>
          <w:tcPr>
            <w:tcW w:w="992"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-4,92</w:t>
            </w:r>
          </w:p>
        </w:tc>
      </w:tr>
      <w:tr w:rsidR="00274CDD" w:rsidRPr="0076462A" w:rsidTr="00274CDD">
        <w:trPr>
          <w:trHeight w:val="421"/>
        </w:trPr>
        <w:tc>
          <w:tcPr>
            <w:tcW w:w="820" w:type="dxa"/>
            <w:tcBorders>
              <w:top w:val="nil"/>
              <w:left w:val="single" w:sz="4" w:space="0" w:color="auto"/>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02</w:t>
            </w:r>
          </w:p>
        </w:tc>
        <w:tc>
          <w:tcPr>
            <w:tcW w:w="3149"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Транспортировка тепловой энергии от прочих источников</w:t>
            </w:r>
          </w:p>
        </w:tc>
        <w:tc>
          <w:tcPr>
            <w:tcW w:w="127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22 139 </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11 329</w:t>
            </w:r>
          </w:p>
        </w:tc>
        <w:tc>
          <w:tcPr>
            <w:tcW w:w="1276" w:type="dxa"/>
            <w:tcBorders>
              <w:top w:val="nil"/>
              <w:left w:val="nil"/>
              <w:bottom w:val="single" w:sz="4" w:space="0" w:color="auto"/>
              <w:right w:val="single" w:sz="4" w:space="0" w:color="auto"/>
            </w:tcBorders>
            <w:vAlign w:val="center"/>
          </w:tcPr>
          <w:p w:rsidR="00274CDD" w:rsidRPr="0076462A" w:rsidRDefault="00274CDD" w:rsidP="00334BA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11 201</w:t>
            </w:r>
          </w:p>
        </w:tc>
        <w:tc>
          <w:tcPr>
            <w:tcW w:w="1417"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-143</w:t>
            </w:r>
          </w:p>
        </w:tc>
        <w:tc>
          <w:tcPr>
            <w:tcW w:w="992"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-1,26</w:t>
            </w:r>
          </w:p>
        </w:tc>
      </w:tr>
      <w:tr w:rsidR="00274CDD" w:rsidRPr="0076462A" w:rsidTr="00274CDD">
        <w:trPr>
          <w:trHeight w:val="372"/>
        </w:trPr>
        <w:tc>
          <w:tcPr>
            <w:tcW w:w="820" w:type="dxa"/>
            <w:tcBorders>
              <w:top w:val="nil"/>
              <w:left w:val="single" w:sz="4" w:space="0" w:color="auto"/>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02.1</w:t>
            </w:r>
          </w:p>
        </w:tc>
        <w:tc>
          <w:tcPr>
            <w:tcW w:w="3149"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ОАО "АЗА"</w:t>
            </w:r>
          </w:p>
        </w:tc>
        <w:tc>
          <w:tcPr>
            <w:tcW w:w="127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1 415 </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209</w:t>
            </w:r>
          </w:p>
        </w:tc>
        <w:tc>
          <w:tcPr>
            <w:tcW w:w="1276" w:type="dxa"/>
            <w:tcBorders>
              <w:top w:val="nil"/>
              <w:left w:val="nil"/>
              <w:bottom w:val="single" w:sz="4" w:space="0" w:color="auto"/>
              <w:right w:val="single" w:sz="4" w:space="0" w:color="auto"/>
            </w:tcBorders>
            <w:vAlign w:val="center"/>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207</w:t>
            </w:r>
          </w:p>
        </w:tc>
        <w:tc>
          <w:tcPr>
            <w:tcW w:w="1417"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w:t>
            </w:r>
          </w:p>
        </w:tc>
        <w:tc>
          <w:tcPr>
            <w:tcW w:w="992"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-1,30</w:t>
            </w:r>
          </w:p>
        </w:tc>
      </w:tr>
      <w:tr w:rsidR="00274CDD" w:rsidRPr="0076462A" w:rsidTr="00274CDD">
        <w:trPr>
          <w:trHeight w:val="264"/>
        </w:trPr>
        <w:tc>
          <w:tcPr>
            <w:tcW w:w="820" w:type="dxa"/>
            <w:tcBorders>
              <w:top w:val="nil"/>
              <w:left w:val="single" w:sz="4" w:space="0" w:color="auto"/>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02.2</w:t>
            </w:r>
          </w:p>
        </w:tc>
        <w:tc>
          <w:tcPr>
            <w:tcW w:w="3149"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ОАО "БТСК"</w:t>
            </w:r>
          </w:p>
        </w:tc>
        <w:tc>
          <w:tcPr>
            <w:tcW w:w="127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19 996</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10 748</w:t>
            </w:r>
          </w:p>
        </w:tc>
        <w:tc>
          <w:tcPr>
            <w:tcW w:w="1276" w:type="dxa"/>
            <w:tcBorders>
              <w:top w:val="nil"/>
              <w:left w:val="nil"/>
              <w:bottom w:val="single" w:sz="4" w:space="0" w:color="auto"/>
              <w:right w:val="single" w:sz="4" w:space="0" w:color="auto"/>
            </w:tcBorders>
            <w:vAlign w:val="center"/>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10 536</w:t>
            </w:r>
          </w:p>
        </w:tc>
        <w:tc>
          <w:tcPr>
            <w:tcW w:w="1417"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-212</w:t>
            </w:r>
          </w:p>
        </w:tc>
        <w:tc>
          <w:tcPr>
            <w:tcW w:w="992"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-1,97</w:t>
            </w:r>
          </w:p>
        </w:tc>
      </w:tr>
      <w:tr w:rsidR="00274CDD" w:rsidRPr="0076462A" w:rsidTr="00274CDD">
        <w:trPr>
          <w:trHeight w:val="281"/>
        </w:trPr>
        <w:tc>
          <w:tcPr>
            <w:tcW w:w="820" w:type="dxa"/>
            <w:tcBorders>
              <w:top w:val="nil"/>
              <w:left w:val="single" w:sz="4" w:space="0" w:color="auto"/>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02.3</w:t>
            </w:r>
          </w:p>
        </w:tc>
        <w:tc>
          <w:tcPr>
            <w:tcW w:w="3149"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ФБУ "ИК-3"</w:t>
            </w:r>
          </w:p>
        </w:tc>
        <w:tc>
          <w:tcPr>
            <w:tcW w:w="1272"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728 </w:t>
            </w:r>
          </w:p>
        </w:tc>
        <w:tc>
          <w:tcPr>
            <w:tcW w:w="1276" w:type="dxa"/>
            <w:tcBorders>
              <w:top w:val="nil"/>
              <w:left w:val="nil"/>
              <w:bottom w:val="single" w:sz="4" w:space="0" w:color="auto"/>
              <w:right w:val="single" w:sz="4" w:space="0" w:color="auto"/>
            </w:tcBorders>
            <w:vAlign w:val="center"/>
            <w:hideMark/>
          </w:tcPr>
          <w:p w:rsidR="00274CDD" w:rsidRPr="0076462A" w:rsidRDefault="00274CDD"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372</w:t>
            </w:r>
          </w:p>
        </w:tc>
        <w:tc>
          <w:tcPr>
            <w:tcW w:w="1276" w:type="dxa"/>
            <w:tcBorders>
              <w:top w:val="nil"/>
              <w:left w:val="nil"/>
              <w:bottom w:val="single" w:sz="4" w:space="0" w:color="auto"/>
              <w:right w:val="single" w:sz="4" w:space="0" w:color="auto"/>
            </w:tcBorders>
            <w:vAlign w:val="center"/>
          </w:tcPr>
          <w:p w:rsidR="00274CDD" w:rsidRPr="0076462A" w:rsidRDefault="00274CDD" w:rsidP="00334BA1">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458</w:t>
            </w:r>
          </w:p>
        </w:tc>
        <w:tc>
          <w:tcPr>
            <w:tcW w:w="1417"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71</w:t>
            </w:r>
          </w:p>
        </w:tc>
        <w:tc>
          <w:tcPr>
            <w:tcW w:w="992" w:type="dxa"/>
            <w:tcBorders>
              <w:top w:val="nil"/>
              <w:left w:val="nil"/>
              <w:bottom w:val="single" w:sz="4" w:space="0" w:color="auto"/>
              <w:right w:val="single" w:sz="4" w:space="0" w:color="auto"/>
            </w:tcBorders>
            <w:noWrap/>
            <w:vAlign w:val="center"/>
            <w:hideMark/>
          </w:tcPr>
          <w:p w:rsidR="00274CDD" w:rsidRPr="0076462A" w:rsidRDefault="00274CDD"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19,20</w:t>
            </w:r>
          </w:p>
        </w:tc>
      </w:tr>
      <w:tr w:rsidR="00274CDD" w:rsidRPr="0076462A" w:rsidTr="00274CDD">
        <w:trPr>
          <w:trHeight w:val="495"/>
        </w:trPr>
        <w:tc>
          <w:tcPr>
            <w:tcW w:w="820" w:type="dxa"/>
            <w:tcBorders>
              <w:top w:val="nil"/>
              <w:left w:val="single" w:sz="4" w:space="0" w:color="auto"/>
              <w:bottom w:val="single" w:sz="4" w:space="0" w:color="auto"/>
              <w:right w:val="single" w:sz="4" w:space="0" w:color="auto"/>
            </w:tcBorders>
            <w:noWrap/>
            <w:vAlign w:val="center"/>
          </w:tcPr>
          <w:p w:rsidR="00274CDD" w:rsidRPr="00B75997" w:rsidRDefault="00274CDD" w:rsidP="00334BA1">
            <w:pPr>
              <w:spacing w:after="0" w:line="240" w:lineRule="auto"/>
              <w:contextualSpacing/>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03</w:t>
            </w:r>
          </w:p>
        </w:tc>
        <w:tc>
          <w:tcPr>
            <w:tcW w:w="3149"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rPr>
                <w:rFonts w:ascii="Times New Roman" w:eastAsia="Times New Roman" w:hAnsi="Times New Roman"/>
                <w:bCs/>
                <w:color w:val="000000"/>
                <w:sz w:val="20"/>
                <w:szCs w:val="20"/>
              </w:rPr>
            </w:pPr>
            <w:r w:rsidRPr="00B75997">
              <w:rPr>
                <w:rFonts w:ascii="Times New Roman" w:hAnsi="Times New Roman"/>
              </w:rPr>
              <w:t>Производство и передача холодной воды</w:t>
            </w:r>
          </w:p>
        </w:tc>
        <w:tc>
          <w:tcPr>
            <w:tcW w:w="1272"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jc w:val="center"/>
              <w:rPr>
                <w:rFonts w:ascii="Times New Roman" w:eastAsia="Times New Roman" w:hAnsi="Times New Roman"/>
                <w:sz w:val="20"/>
                <w:szCs w:val="20"/>
              </w:rPr>
            </w:pPr>
            <w:r w:rsidRPr="00B75997">
              <w:rPr>
                <w:rFonts w:ascii="Times New Roman" w:eastAsia="Times New Roman" w:hAnsi="Times New Roman"/>
                <w:sz w:val="20"/>
                <w:szCs w:val="20"/>
              </w:rPr>
              <w:t>-</w:t>
            </w:r>
          </w:p>
        </w:tc>
        <w:tc>
          <w:tcPr>
            <w:tcW w:w="1276"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jc w:val="center"/>
              <w:rPr>
                <w:rFonts w:ascii="Times New Roman" w:eastAsia="Times New Roman" w:hAnsi="Times New Roman"/>
                <w:bCs/>
                <w:sz w:val="20"/>
                <w:szCs w:val="20"/>
              </w:rPr>
            </w:pPr>
            <w:r w:rsidRPr="00B75997">
              <w:rPr>
                <w:rFonts w:ascii="Times New Roman" w:eastAsia="Times New Roman" w:hAnsi="Times New Roman"/>
                <w:bCs/>
                <w:sz w:val="20"/>
                <w:szCs w:val="20"/>
              </w:rPr>
              <w:t>-</w:t>
            </w:r>
          </w:p>
        </w:tc>
        <w:tc>
          <w:tcPr>
            <w:tcW w:w="1276"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jc w:val="center"/>
              <w:rPr>
                <w:rFonts w:ascii="Times New Roman" w:eastAsia="Times New Roman" w:hAnsi="Times New Roman"/>
                <w:bCs/>
                <w:sz w:val="20"/>
                <w:szCs w:val="20"/>
              </w:rPr>
            </w:pPr>
            <w:r w:rsidRPr="00B75997">
              <w:rPr>
                <w:rFonts w:ascii="Times New Roman" w:eastAsia="Times New Roman" w:hAnsi="Times New Roman"/>
                <w:bCs/>
                <w:sz w:val="20"/>
                <w:szCs w:val="20"/>
              </w:rPr>
              <w:t>862</w:t>
            </w:r>
          </w:p>
        </w:tc>
        <w:tc>
          <w:tcPr>
            <w:tcW w:w="1417" w:type="dxa"/>
            <w:tcBorders>
              <w:top w:val="nil"/>
              <w:left w:val="nil"/>
              <w:bottom w:val="single" w:sz="4" w:space="0" w:color="auto"/>
              <w:right w:val="single" w:sz="4" w:space="0" w:color="auto"/>
            </w:tcBorders>
            <w:noWrap/>
            <w:vAlign w:val="center"/>
          </w:tcPr>
          <w:p w:rsidR="00274CDD" w:rsidRPr="00B75997" w:rsidRDefault="00274CDD" w:rsidP="00334BA1">
            <w:pPr>
              <w:spacing w:after="0" w:line="240" w:lineRule="auto"/>
              <w:contextualSpacing/>
              <w:jc w:val="center"/>
              <w:rPr>
                <w:rFonts w:ascii="Times New Roman" w:eastAsia="Times New Roman" w:hAnsi="Times New Roman"/>
                <w:bCs/>
                <w:color w:val="000000"/>
                <w:sz w:val="20"/>
                <w:szCs w:val="20"/>
              </w:rPr>
            </w:pPr>
            <w:r w:rsidRPr="00B75997">
              <w:rPr>
                <w:rFonts w:ascii="Times New Roman" w:eastAsia="Times New Roman" w:hAnsi="Times New Roman"/>
                <w:bCs/>
                <w:color w:val="000000"/>
                <w:sz w:val="20"/>
                <w:szCs w:val="20"/>
              </w:rPr>
              <w:t>862</w:t>
            </w:r>
          </w:p>
        </w:tc>
        <w:tc>
          <w:tcPr>
            <w:tcW w:w="992" w:type="dxa"/>
            <w:tcBorders>
              <w:top w:val="nil"/>
              <w:left w:val="nil"/>
              <w:bottom w:val="single" w:sz="4" w:space="0" w:color="auto"/>
              <w:right w:val="single" w:sz="4" w:space="0" w:color="auto"/>
            </w:tcBorders>
            <w:noWrap/>
            <w:vAlign w:val="center"/>
          </w:tcPr>
          <w:p w:rsidR="00274CDD" w:rsidRPr="00B75997" w:rsidRDefault="00274CDD" w:rsidP="00334BA1">
            <w:pPr>
              <w:spacing w:after="0" w:line="240" w:lineRule="auto"/>
              <w:contextualSpacing/>
              <w:jc w:val="center"/>
              <w:rPr>
                <w:rFonts w:ascii="Times New Roman" w:eastAsia="Times New Roman" w:hAnsi="Times New Roman"/>
                <w:bCs/>
                <w:color w:val="000000"/>
                <w:sz w:val="20"/>
                <w:szCs w:val="20"/>
              </w:rPr>
            </w:pPr>
            <w:r w:rsidRPr="00B75997">
              <w:rPr>
                <w:rFonts w:ascii="Times New Roman" w:eastAsia="Times New Roman" w:hAnsi="Times New Roman"/>
                <w:bCs/>
                <w:color w:val="000000"/>
                <w:sz w:val="20"/>
                <w:szCs w:val="20"/>
              </w:rPr>
              <w:t>100</w:t>
            </w:r>
          </w:p>
        </w:tc>
      </w:tr>
      <w:tr w:rsidR="00274CDD" w:rsidRPr="0076462A" w:rsidTr="00274CDD">
        <w:trPr>
          <w:trHeight w:val="321"/>
        </w:trPr>
        <w:tc>
          <w:tcPr>
            <w:tcW w:w="820" w:type="dxa"/>
            <w:tcBorders>
              <w:top w:val="nil"/>
              <w:left w:val="single" w:sz="4" w:space="0" w:color="auto"/>
              <w:bottom w:val="single" w:sz="4" w:space="0" w:color="auto"/>
              <w:right w:val="single" w:sz="4" w:space="0" w:color="auto"/>
            </w:tcBorders>
            <w:noWrap/>
            <w:vAlign w:val="center"/>
          </w:tcPr>
          <w:p w:rsidR="00274CDD" w:rsidRPr="00B75997" w:rsidRDefault="00274CDD" w:rsidP="00334BA1">
            <w:pPr>
              <w:spacing w:after="0" w:line="240" w:lineRule="auto"/>
              <w:contextualSpacing/>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04</w:t>
            </w:r>
          </w:p>
        </w:tc>
        <w:tc>
          <w:tcPr>
            <w:tcW w:w="3149"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rPr>
                <w:rFonts w:ascii="Times New Roman" w:eastAsia="Times New Roman" w:hAnsi="Times New Roman"/>
                <w:bCs/>
                <w:color w:val="000000"/>
                <w:sz w:val="20"/>
                <w:szCs w:val="20"/>
              </w:rPr>
            </w:pPr>
            <w:r>
              <w:rPr>
                <w:rFonts w:ascii="Times New Roman" w:hAnsi="Times New Roman"/>
              </w:rPr>
              <w:t>Прием сточных вод</w:t>
            </w:r>
          </w:p>
        </w:tc>
        <w:tc>
          <w:tcPr>
            <w:tcW w:w="1272"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jc w:val="center"/>
              <w:rPr>
                <w:rFonts w:ascii="Times New Roman" w:eastAsia="Times New Roman" w:hAnsi="Times New Roman"/>
                <w:sz w:val="20"/>
                <w:szCs w:val="20"/>
              </w:rPr>
            </w:pPr>
            <w:r w:rsidRPr="00B75997">
              <w:rPr>
                <w:rFonts w:ascii="Times New Roman" w:eastAsia="Times New Roman" w:hAnsi="Times New Roman"/>
                <w:sz w:val="20"/>
                <w:szCs w:val="20"/>
              </w:rPr>
              <w:t>-</w:t>
            </w:r>
          </w:p>
        </w:tc>
        <w:tc>
          <w:tcPr>
            <w:tcW w:w="1276"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jc w:val="center"/>
              <w:rPr>
                <w:rFonts w:ascii="Times New Roman" w:eastAsia="Times New Roman" w:hAnsi="Times New Roman"/>
                <w:bCs/>
                <w:sz w:val="20"/>
                <w:szCs w:val="20"/>
              </w:rPr>
            </w:pPr>
            <w:r w:rsidRPr="00B75997">
              <w:rPr>
                <w:rFonts w:ascii="Times New Roman" w:eastAsia="Times New Roman" w:hAnsi="Times New Roman"/>
                <w:bCs/>
                <w:sz w:val="20"/>
                <w:szCs w:val="20"/>
              </w:rPr>
              <w:t>-</w:t>
            </w:r>
          </w:p>
        </w:tc>
        <w:tc>
          <w:tcPr>
            <w:tcW w:w="1276" w:type="dxa"/>
            <w:tcBorders>
              <w:top w:val="nil"/>
              <w:left w:val="nil"/>
              <w:bottom w:val="single" w:sz="4" w:space="0" w:color="auto"/>
              <w:right w:val="single" w:sz="4" w:space="0" w:color="auto"/>
            </w:tcBorders>
            <w:vAlign w:val="center"/>
          </w:tcPr>
          <w:p w:rsidR="00274CDD" w:rsidRPr="00B75997" w:rsidRDefault="00274CDD" w:rsidP="00334BA1">
            <w:pPr>
              <w:spacing w:after="0" w:line="240" w:lineRule="auto"/>
              <w:contextualSpacing/>
              <w:jc w:val="center"/>
              <w:rPr>
                <w:rFonts w:ascii="Times New Roman" w:eastAsia="Times New Roman" w:hAnsi="Times New Roman"/>
                <w:bCs/>
                <w:sz w:val="20"/>
                <w:szCs w:val="20"/>
              </w:rPr>
            </w:pPr>
            <w:r w:rsidRPr="00B75997">
              <w:rPr>
                <w:rFonts w:ascii="Times New Roman" w:eastAsia="Times New Roman" w:hAnsi="Times New Roman"/>
                <w:bCs/>
                <w:sz w:val="20"/>
                <w:szCs w:val="20"/>
              </w:rPr>
              <w:t>143</w:t>
            </w:r>
          </w:p>
        </w:tc>
        <w:tc>
          <w:tcPr>
            <w:tcW w:w="1417" w:type="dxa"/>
            <w:tcBorders>
              <w:top w:val="nil"/>
              <w:left w:val="nil"/>
              <w:bottom w:val="single" w:sz="4" w:space="0" w:color="auto"/>
              <w:right w:val="single" w:sz="4" w:space="0" w:color="auto"/>
            </w:tcBorders>
            <w:noWrap/>
            <w:vAlign w:val="center"/>
          </w:tcPr>
          <w:p w:rsidR="00274CDD" w:rsidRPr="00B75997" w:rsidRDefault="00274CDD" w:rsidP="00334BA1">
            <w:pPr>
              <w:spacing w:after="0" w:line="240" w:lineRule="auto"/>
              <w:contextualSpacing/>
              <w:jc w:val="center"/>
              <w:rPr>
                <w:rFonts w:ascii="Times New Roman" w:eastAsia="Times New Roman" w:hAnsi="Times New Roman"/>
                <w:bCs/>
                <w:color w:val="000000"/>
                <w:sz w:val="20"/>
                <w:szCs w:val="20"/>
              </w:rPr>
            </w:pPr>
            <w:r w:rsidRPr="00B75997">
              <w:rPr>
                <w:rFonts w:ascii="Times New Roman" w:eastAsia="Times New Roman" w:hAnsi="Times New Roman"/>
                <w:bCs/>
                <w:color w:val="000000"/>
                <w:sz w:val="20"/>
                <w:szCs w:val="20"/>
              </w:rPr>
              <w:t>143</w:t>
            </w:r>
          </w:p>
        </w:tc>
        <w:tc>
          <w:tcPr>
            <w:tcW w:w="992" w:type="dxa"/>
            <w:tcBorders>
              <w:top w:val="nil"/>
              <w:left w:val="nil"/>
              <w:bottom w:val="single" w:sz="4" w:space="0" w:color="auto"/>
              <w:right w:val="single" w:sz="4" w:space="0" w:color="auto"/>
            </w:tcBorders>
            <w:noWrap/>
            <w:vAlign w:val="center"/>
          </w:tcPr>
          <w:p w:rsidR="00274CDD" w:rsidRPr="00B75997" w:rsidRDefault="00274CDD" w:rsidP="00334BA1">
            <w:pPr>
              <w:spacing w:after="0" w:line="240" w:lineRule="auto"/>
              <w:contextualSpacing/>
              <w:jc w:val="center"/>
              <w:rPr>
                <w:rFonts w:ascii="Times New Roman" w:eastAsia="Times New Roman" w:hAnsi="Times New Roman"/>
                <w:bCs/>
                <w:color w:val="000000"/>
                <w:sz w:val="20"/>
                <w:szCs w:val="20"/>
              </w:rPr>
            </w:pPr>
            <w:r w:rsidRPr="00B75997">
              <w:rPr>
                <w:rFonts w:ascii="Times New Roman" w:eastAsia="Times New Roman" w:hAnsi="Times New Roman"/>
                <w:bCs/>
                <w:color w:val="000000"/>
                <w:sz w:val="20"/>
                <w:szCs w:val="20"/>
              </w:rPr>
              <w:t>100</w:t>
            </w:r>
          </w:p>
        </w:tc>
      </w:tr>
    </w:tbl>
    <w:p w:rsidR="00274CDD" w:rsidRDefault="00274CDD" w:rsidP="004363CF">
      <w:pPr>
        <w:shd w:val="clear" w:color="auto" w:fill="FFFFFF"/>
        <w:spacing w:after="0" w:line="360" w:lineRule="auto"/>
        <w:contextualSpacing/>
        <w:jc w:val="both"/>
        <w:rPr>
          <w:rFonts w:ascii="Times New Roman" w:hAnsi="Times New Roman" w:cs="Times New Roman"/>
          <w:sz w:val="28"/>
          <w:szCs w:val="28"/>
        </w:rPr>
      </w:pPr>
    </w:p>
    <w:p w:rsidR="00A410E4" w:rsidRDefault="00A410E4" w:rsidP="00AC236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итогам 2015г, доход от реализации товаров и услуг составил 604 997 тыс. руб., что на 5% (30 860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руб.) меньше аналогичного периода прошлого года. </w:t>
      </w:r>
    </w:p>
    <w:p w:rsidR="00AC2360" w:rsidRPr="00AC2360" w:rsidRDefault="00A410E4" w:rsidP="00AC236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причиной </w:t>
      </w:r>
      <w:proofErr w:type="spellStart"/>
      <w:r>
        <w:rPr>
          <w:rFonts w:ascii="Times New Roman" w:hAnsi="Times New Roman" w:cs="Times New Roman"/>
          <w:sz w:val="28"/>
          <w:szCs w:val="28"/>
        </w:rPr>
        <w:t>недополучение</w:t>
      </w:r>
      <w:proofErr w:type="spellEnd"/>
      <w:r>
        <w:rPr>
          <w:rFonts w:ascii="Times New Roman" w:hAnsi="Times New Roman" w:cs="Times New Roman"/>
          <w:sz w:val="28"/>
          <w:szCs w:val="28"/>
        </w:rPr>
        <w:t xml:space="preserve"> доход</w:t>
      </w:r>
      <w:r w:rsidR="00AC2360">
        <w:rPr>
          <w:rFonts w:ascii="Times New Roman" w:hAnsi="Times New Roman" w:cs="Times New Roman"/>
          <w:sz w:val="28"/>
          <w:szCs w:val="28"/>
        </w:rPr>
        <w:t xml:space="preserve">а явилось уменьшение </w:t>
      </w:r>
      <w:proofErr w:type="spellStart"/>
      <w:r w:rsidR="00AC2360">
        <w:rPr>
          <w:rFonts w:ascii="Times New Roman" w:hAnsi="Times New Roman" w:cs="Times New Roman"/>
          <w:sz w:val="28"/>
          <w:szCs w:val="28"/>
        </w:rPr>
        <w:t>реалицации</w:t>
      </w:r>
      <w:proofErr w:type="spellEnd"/>
      <w:r w:rsidR="00AC2360" w:rsidRPr="00AC2360">
        <w:rPr>
          <w:rFonts w:ascii="Times New Roman" w:hAnsi="Times New Roman" w:cs="Times New Roman"/>
          <w:sz w:val="28"/>
          <w:szCs w:val="28"/>
        </w:rPr>
        <w:t>, по причине сокращение длительности отопительного сезона 2014/2015 относительно предыдущего 2013/2014. Отопительный сезон текущего года закончился 22 апреля, в 2014 году – 5 мая. Кроме этого, снижение объемов по реализации связано с тем, что фактическая температура наружного воздуха была выше средневзвешенной температуры применяемой при планировании.</w:t>
      </w:r>
    </w:p>
    <w:p w:rsidR="00A410E4" w:rsidRDefault="00A410E4" w:rsidP="004363CF">
      <w:pPr>
        <w:shd w:val="clear" w:color="auto" w:fill="FFFFFF"/>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2.6 – </w:t>
      </w:r>
      <w:r w:rsidRPr="0076462A">
        <w:rPr>
          <w:rFonts w:ascii="Times New Roman" w:hAnsi="Times New Roman"/>
          <w:sz w:val="28"/>
          <w:szCs w:val="28"/>
        </w:rPr>
        <w:t xml:space="preserve">Анализ исполнения </w:t>
      </w:r>
      <w:r>
        <w:rPr>
          <w:rFonts w:ascii="Times New Roman" w:hAnsi="Times New Roman"/>
          <w:sz w:val="28"/>
          <w:szCs w:val="28"/>
        </w:rPr>
        <w:t xml:space="preserve">затратной части </w:t>
      </w:r>
      <w:r w:rsidRPr="0076462A">
        <w:rPr>
          <w:rFonts w:ascii="Times New Roman" w:hAnsi="Times New Roman"/>
          <w:sz w:val="28"/>
          <w:szCs w:val="28"/>
        </w:rPr>
        <w:t>БДР</w:t>
      </w:r>
      <w:r>
        <w:rPr>
          <w:rFonts w:ascii="Times New Roman" w:hAnsi="Times New Roman"/>
          <w:sz w:val="28"/>
          <w:szCs w:val="28"/>
        </w:rPr>
        <w:t xml:space="preserve"> за 2015г.  </w:t>
      </w:r>
    </w:p>
    <w:tbl>
      <w:tblPr>
        <w:tblW w:w="10206" w:type="dxa"/>
        <w:tblInd w:w="108" w:type="dxa"/>
        <w:tblLayout w:type="fixed"/>
        <w:tblLook w:val="04A0" w:firstRow="1" w:lastRow="0" w:firstColumn="1" w:lastColumn="0" w:noHBand="0" w:noVBand="1"/>
      </w:tblPr>
      <w:tblGrid>
        <w:gridCol w:w="820"/>
        <w:gridCol w:w="3149"/>
        <w:gridCol w:w="1276"/>
        <w:gridCol w:w="1276"/>
        <w:gridCol w:w="1276"/>
        <w:gridCol w:w="1417"/>
        <w:gridCol w:w="992"/>
      </w:tblGrid>
      <w:tr w:rsidR="00A410E4" w:rsidRPr="0076462A" w:rsidTr="00A410E4">
        <w:trPr>
          <w:trHeight w:val="300"/>
          <w:tblHeader/>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r w:rsidRPr="0076462A">
              <w:rPr>
                <w:rFonts w:ascii="Times New Roman" w:eastAsia="Times New Roman" w:hAnsi="Times New Roman"/>
              </w:rPr>
              <w:t>Код 1С</w:t>
            </w:r>
          </w:p>
        </w:tc>
        <w:tc>
          <w:tcPr>
            <w:tcW w:w="3149" w:type="dxa"/>
            <w:vMerge w:val="restart"/>
            <w:tcBorders>
              <w:top w:val="single" w:sz="4" w:space="0" w:color="auto"/>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Статьи бюджета</w:t>
            </w:r>
          </w:p>
        </w:tc>
        <w:tc>
          <w:tcPr>
            <w:tcW w:w="6233" w:type="dxa"/>
            <w:gridSpan w:val="5"/>
            <w:tcBorders>
              <w:top w:val="single" w:sz="4" w:space="0" w:color="auto"/>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Pr>
                <w:rFonts w:ascii="Times New Roman" w:eastAsia="Times New Roman" w:hAnsi="Times New Roman"/>
              </w:rPr>
              <w:t>2015 год</w:t>
            </w:r>
          </w:p>
        </w:tc>
      </w:tr>
      <w:tr w:rsidR="00A410E4" w:rsidRPr="0076462A" w:rsidTr="00A410E4">
        <w:trPr>
          <w:trHeight w:val="300"/>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p>
        </w:tc>
        <w:tc>
          <w:tcPr>
            <w:tcW w:w="1272" w:type="dxa"/>
            <w:vMerge w:val="restart"/>
            <w:tcBorders>
              <w:top w:val="nil"/>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 xml:space="preserve">Факт 2014г. </w:t>
            </w:r>
          </w:p>
        </w:tc>
        <w:tc>
          <w:tcPr>
            <w:tcW w:w="1276" w:type="dxa"/>
            <w:vMerge w:val="restart"/>
            <w:tcBorders>
              <w:top w:val="nil"/>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План</w:t>
            </w:r>
          </w:p>
        </w:tc>
        <w:tc>
          <w:tcPr>
            <w:tcW w:w="1276" w:type="dxa"/>
            <w:vMerge w:val="restart"/>
            <w:tcBorders>
              <w:top w:val="nil"/>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Факт</w:t>
            </w:r>
          </w:p>
        </w:tc>
        <w:tc>
          <w:tcPr>
            <w:tcW w:w="2409" w:type="dxa"/>
            <w:gridSpan w:val="2"/>
            <w:tcBorders>
              <w:top w:val="single" w:sz="4" w:space="0" w:color="auto"/>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Отклонение</w:t>
            </w:r>
          </w:p>
        </w:tc>
      </w:tr>
      <w:tr w:rsidR="00A410E4" w:rsidRPr="0076462A" w:rsidTr="00A410E4">
        <w:trPr>
          <w:trHeight w:val="615"/>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p>
        </w:tc>
        <w:tc>
          <w:tcPr>
            <w:tcW w:w="1272" w:type="dxa"/>
            <w:vMerge/>
            <w:tcBorders>
              <w:top w:val="nil"/>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p>
        </w:tc>
        <w:tc>
          <w:tcPr>
            <w:tcW w:w="1276" w:type="dxa"/>
            <w:vMerge/>
            <w:tcBorders>
              <w:top w:val="nil"/>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p>
        </w:tc>
        <w:tc>
          <w:tcPr>
            <w:tcW w:w="1276" w:type="dxa"/>
            <w:vMerge/>
            <w:tcBorders>
              <w:top w:val="nil"/>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rPr>
            </w:pPr>
          </w:p>
        </w:tc>
        <w:tc>
          <w:tcPr>
            <w:tcW w:w="1417"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 xml:space="preserve">сумма, </w:t>
            </w:r>
            <w:proofErr w:type="spellStart"/>
            <w:r>
              <w:rPr>
                <w:rFonts w:ascii="Times New Roman" w:eastAsia="Times New Roman" w:hAnsi="Times New Roman"/>
              </w:rPr>
              <w:t>тыс</w:t>
            </w:r>
            <w:proofErr w:type="gramStart"/>
            <w:r>
              <w:rPr>
                <w:rFonts w:ascii="Times New Roman" w:eastAsia="Times New Roman" w:hAnsi="Times New Roman"/>
              </w:rPr>
              <w:t>.</w:t>
            </w:r>
            <w:r w:rsidRPr="0076462A">
              <w:rPr>
                <w:rFonts w:ascii="Times New Roman" w:eastAsia="Times New Roman" w:hAnsi="Times New Roman"/>
              </w:rPr>
              <w:t>р</w:t>
            </w:r>
            <w:proofErr w:type="gramEnd"/>
            <w:r w:rsidRPr="0076462A">
              <w:rPr>
                <w:rFonts w:ascii="Times New Roman" w:eastAsia="Times New Roman" w:hAnsi="Times New Roman"/>
              </w:rPr>
              <w:t>уб</w:t>
            </w:r>
            <w:proofErr w:type="spellEnd"/>
            <w:r w:rsidRPr="0076462A">
              <w:rPr>
                <w:rFonts w:ascii="Times New Roman" w:eastAsia="Times New Roman" w:hAnsi="Times New Roman"/>
              </w:rPr>
              <w:t>.</w:t>
            </w:r>
          </w:p>
        </w:tc>
        <w:tc>
          <w:tcPr>
            <w:tcW w:w="992"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rPr>
            </w:pPr>
            <w:r w:rsidRPr="0076462A">
              <w:rPr>
                <w:rFonts w:ascii="Times New Roman" w:eastAsia="Times New Roman" w:hAnsi="Times New Roman"/>
              </w:rPr>
              <w:t>%</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1</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2</w:t>
            </w:r>
          </w:p>
        </w:tc>
        <w:tc>
          <w:tcPr>
            <w:tcW w:w="1272"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3</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4</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5</w:t>
            </w:r>
          </w:p>
        </w:tc>
        <w:tc>
          <w:tcPr>
            <w:tcW w:w="1417"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6 = 5-4</w:t>
            </w:r>
          </w:p>
        </w:tc>
        <w:tc>
          <w:tcPr>
            <w:tcW w:w="992"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rPr>
            </w:pPr>
            <w:r w:rsidRPr="0076462A">
              <w:rPr>
                <w:rFonts w:ascii="Times New Roman" w:eastAsia="Times New Roman" w:hAnsi="Times New Roman"/>
                <w:b/>
                <w:bCs/>
                <w:sz w:val="20"/>
              </w:rPr>
              <w:t>7 = 6/4*100</w:t>
            </w:r>
          </w:p>
        </w:tc>
      </w:tr>
      <w:tr w:rsidR="00A410E4" w:rsidRPr="0076462A" w:rsidTr="00A410E4">
        <w:trPr>
          <w:trHeight w:val="495"/>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1.2.</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Затраты по текущей деятельности</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603 516 </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 xml:space="preserve">642 655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613 686</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-28 969</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-4,51</w:t>
            </w:r>
          </w:p>
        </w:tc>
      </w:tr>
      <w:tr w:rsidR="00A410E4" w:rsidRPr="0076462A" w:rsidTr="00A410E4">
        <w:trPr>
          <w:trHeight w:val="63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Материальные затраты</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357 950 </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363 336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344 623</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-18 713</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-5,15</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01.1</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Энергоресурсы и коммунальные расходы</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330 996</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337 065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314 460</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 xml:space="preserve">-22 605 </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-6,71</w:t>
            </w:r>
          </w:p>
        </w:tc>
      </w:tr>
      <w:tr w:rsidR="00A410E4" w:rsidRPr="0076462A" w:rsidTr="00A410E4">
        <w:trPr>
          <w:trHeight w:val="42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01.2</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Затраты на капитальный ремонт</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11 387</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5 956</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13 690</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7 734</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129,86</w:t>
            </w:r>
          </w:p>
        </w:tc>
      </w:tr>
      <w:tr w:rsidR="00A410E4" w:rsidRPr="0076462A" w:rsidTr="00A410E4">
        <w:trPr>
          <w:trHeight w:val="555"/>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01.3</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Запасные части для спецтехники и автомобилей</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784 </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900</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1 066</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 xml:space="preserve">166 </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18,51</w:t>
            </w:r>
          </w:p>
        </w:tc>
      </w:tr>
      <w:tr w:rsidR="00A410E4" w:rsidRPr="0076462A" w:rsidTr="00A410E4">
        <w:trPr>
          <w:trHeight w:val="421"/>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01.4</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Сырье и материалы на текущее обслуживание и ремонт</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7 693 </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12 282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7 450</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 xml:space="preserve">-4 832 </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-39,34</w:t>
            </w:r>
          </w:p>
        </w:tc>
      </w:tr>
      <w:tr w:rsidR="00A410E4" w:rsidRPr="0076462A" w:rsidTr="00A410E4">
        <w:trPr>
          <w:trHeight w:val="435"/>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01.5</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ГСМ</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4 465</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 xml:space="preserve">4 621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4 510</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-111</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-2,40</w:t>
            </w:r>
          </w:p>
        </w:tc>
      </w:tr>
      <w:tr w:rsidR="00A410E4" w:rsidRPr="0076462A" w:rsidTr="00A410E4">
        <w:trPr>
          <w:trHeight w:val="405"/>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01.6</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Инвентарь и инструмен</w:t>
            </w:r>
            <w:proofErr w:type="gramStart"/>
            <w:r w:rsidRPr="0076462A">
              <w:rPr>
                <w:rFonts w:ascii="Times New Roman" w:eastAsia="Times New Roman" w:hAnsi="Times New Roman"/>
                <w:color w:val="000000"/>
                <w:sz w:val="20"/>
                <w:szCs w:val="20"/>
              </w:rPr>
              <w:t>т(</w:t>
            </w:r>
            <w:proofErr w:type="spellStart"/>
            <w:proofErr w:type="gramEnd"/>
            <w:r w:rsidRPr="0076462A">
              <w:rPr>
                <w:rFonts w:ascii="Times New Roman" w:eastAsia="Times New Roman" w:hAnsi="Times New Roman"/>
                <w:color w:val="000000"/>
                <w:sz w:val="20"/>
                <w:szCs w:val="20"/>
              </w:rPr>
              <w:t>хоз.инвентарь</w:t>
            </w:r>
            <w:proofErr w:type="spellEnd"/>
            <w:r w:rsidRPr="0076462A">
              <w:rPr>
                <w:rFonts w:ascii="Times New Roman" w:eastAsia="Times New Roman" w:hAnsi="Times New Roman"/>
                <w:color w:val="000000"/>
                <w:sz w:val="20"/>
                <w:szCs w:val="20"/>
              </w:rPr>
              <w:t>)</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218</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148</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349</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201</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135,51</w:t>
            </w:r>
          </w:p>
        </w:tc>
      </w:tr>
      <w:tr w:rsidR="00A410E4" w:rsidRPr="0076462A" w:rsidTr="00A410E4">
        <w:trPr>
          <w:trHeight w:val="63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01.7</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Спецодежда и средства индивидуальной защиты</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716</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798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982</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184</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22,95</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01.8</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Материалы на ремонт мебели, инвентаря и офисного оборудования</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0,00</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0,00</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0,00</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0,00</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0,00</w:t>
            </w:r>
          </w:p>
        </w:tc>
      </w:tr>
      <w:tr w:rsidR="00A410E4" w:rsidRPr="0076462A" w:rsidTr="00A410E4">
        <w:trPr>
          <w:trHeight w:val="66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lastRenderedPageBreak/>
              <w:t>01.9</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Приборы, оборудование стоимостью менее 40 тыс. руб.</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425</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115</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487</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372</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323,48</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01.10</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Прочие материалы</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1 267 </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1 451</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1 629</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178</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12,27</w:t>
            </w:r>
          </w:p>
        </w:tc>
      </w:tr>
      <w:tr w:rsidR="00A410E4" w:rsidRPr="0076462A" w:rsidTr="00A410E4">
        <w:trPr>
          <w:trHeight w:val="51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02</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Расходы на оплату труда</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148 162</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169 407</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163 197</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-6 210</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-3,67</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03</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Амортизационные отчисления</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14 528 </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14 529</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15 214</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685</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4,71</w:t>
            </w:r>
          </w:p>
        </w:tc>
      </w:tr>
      <w:tr w:rsidR="00A410E4" w:rsidRPr="0076462A" w:rsidTr="00A410E4">
        <w:trPr>
          <w:trHeight w:val="615"/>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04</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Налоги, сборы  и приравненные к ним платежи</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45 975</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 xml:space="preserve">53 110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50 925</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-2 185</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-4,11</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05</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Прочие затраты</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36 902</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 xml:space="preserve">42 274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39 728</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-2 546</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-6,02</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3</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Прибыль/Убыток</w:t>
            </w:r>
            <w:proofErr w:type="gramStart"/>
            <w:r w:rsidRPr="0076462A">
              <w:rPr>
                <w:rFonts w:ascii="Times New Roman" w:eastAsia="Times New Roman" w:hAnsi="Times New Roman"/>
                <w:bCs/>
                <w:color w:val="000000"/>
                <w:sz w:val="20"/>
                <w:szCs w:val="20"/>
              </w:rPr>
              <w:t xml:space="preserve"> О</w:t>
            </w:r>
            <w:proofErr w:type="gramEnd"/>
            <w:r w:rsidRPr="0076462A">
              <w:rPr>
                <w:rFonts w:ascii="Times New Roman" w:eastAsia="Times New Roman" w:hAnsi="Times New Roman"/>
                <w:bCs/>
                <w:color w:val="000000"/>
                <w:sz w:val="20"/>
                <w:szCs w:val="20"/>
              </w:rPr>
              <w:t>т Продаж</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-44 377 </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-6 798</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-8 690</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-1 892</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27,82</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4</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Прочие Доходы</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41 844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27 862</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 xml:space="preserve">43 095 </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15 233</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54,67</w:t>
            </w:r>
          </w:p>
        </w:tc>
      </w:tr>
      <w:tr w:rsidR="00A410E4" w:rsidRPr="0076462A" w:rsidTr="00A410E4">
        <w:trPr>
          <w:trHeight w:val="30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5</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Прочие Расходы</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43 948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21 064</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 xml:space="preserve">62 663 </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41 599</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197,50</w:t>
            </w:r>
          </w:p>
        </w:tc>
      </w:tr>
      <w:tr w:rsidR="00A410E4" w:rsidRPr="0076462A" w:rsidTr="00A410E4">
        <w:trPr>
          <w:trHeight w:val="570"/>
        </w:trPr>
        <w:tc>
          <w:tcPr>
            <w:tcW w:w="820" w:type="dxa"/>
            <w:tcBorders>
              <w:top w:val="nil"/>
              <w:left w:val="single" w:sz="4" w:space="0" w:color="auto"/>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6</w:t>
            </w:r>
          </w:p>
        </w:tc>
        <w:tc>
          <w:tcPr>
            <w:tcW w:w="3149"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Прибыль/Убыток</w:t>
            </w:r>
            <w:proofErr w:type="gramStart"/>
            <w:r w:rsidRPr="0076462A">
              <w:rPr>
                <w:rFonts w:ascii="Times New Roman" w:eastAsia="Times New Roman" w:hAnsi="Times New Roman"/>
                <w:bCs/>
                <w:color w:val="000000"/>
                <w:sz w:val="20"/>
                <w:szCs w:val="20"/>
              </w:rPr>
              <w:t xml:space="preserve"> Д</w:t>
            </w:r>
            <w:proofErr w:type="gramEnd"/>
            <w:r w:rsidRPr="0076462A">
              <w:rPr>
                <w:rFonts w:ascii="Times New Roman" w:eastAsia="Times New Roman" w:hAnsi="Times New Roman"/>
                <w:bCs/>
                <w:color w:val="000000"/>
                <w:sz w:val="20"/>
                <w:szCs w:val="20"/>
              </w:rPr>
              <w:t>о Налогообложения</w:t>
            </w:r>
          </w:p>
        </w:tc>
        <w:tc>
          <w:tcPr>
            <w:tcW w:w="1276" w:type="dxa"/>
            <w:tcBorders>
              <w:top w:val="nil"/>
              <w:left w:val="nil"/>
              <w:bottom w:val="single" w:sz="4" w:space="0" w:color="auto"/>
              <w:right w:val="single" w:sz="4" w:space="0" w:color="auto"/>
            </w:tcBorders>
            <w:vAlign w:val="center"/>
            <w:hideMark/>
          </w:tcPr>
          <w:p w:rsidR="00A410E4" w:rsidRPr="0076462A" w:rsidRDefault="00A410E4" w:rsidP="00334BA1">
            <w:pPr>
              <w:spacing w:after="0" w:line="240" w:lineRule="auto"/>
              <w:contextualSpacing/>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-46 481 </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0,00</w:t>
            </w:r>
          </w:p>
        </w:tc>
        <w:tc>
          <w:tcPr>
            <w:tcW w:w="1276" w:type="dxa"/>
            <w:tcBorders>
              <w:top w:val="nil"/>
              <w:left w:val="nil"/>
              <w:bottom w:val="single" w:sz="4" w:space="0" w:color="auto"/>
              <w:right w:val="single" w:sz="4" w:space="0" w:color="auto"/>
            </w:tcBorders>
            <w:vAlign w:val="center"/>
          </w:tcPr>
          <w:p w:rsidR="00A410E4" w:rsidRPr="0076462A" w:rsidRDefault="00A410E4" w:rsidP="00334BA1">
            <w:pPr>
              <w:spacing w:after="0" w:line="240" w:lineRule="auto"/>
              <w:contextualSpacing/>
              <w:jc w:val="center"/>
              <w:rPr>
                <w:rFonts w:ascii="Times New Roman" w:eastAsia="Times New Roman" w:hAnsi="Times New Roman"/>
                <w:bCs/>
                <w:sz w:val="20"/>
                <w:szCs w:val="20"/>
              </w:rPr>
            </w:pPr>
            <w:r w:rsidRPr="0076462A">
              <w:rPr>
                <w:rFonts w:ascii="Times New Roman" w:eastAsia="Times New Roman" w:hAnsi="Times New Roman"/>
                <w:bCs/>
                <w:sz w:val="20"/>
                <w:szCs w:val="20"/>
              </w:rPr>
              <w:t>-28 258</w:t>
            </w:r>
          </w:p>
        </w:tc>
        <w:tc>
          <w:tcPr>
            <w:tcW w:w="1417"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r w:rsidRPr="0076462A">
              <w:rPr>
                <w:rFonts w:ascii="Times New Roman" w:eastAsia="Times New Roman" w:hAnsi="Times New Roman"/>
                <w:bCs/>
                <w:color w:val="000000"/>
                <w:sz w:val="20"/>
                <w:szCs w:val="20"/>
              </w:rPr>
              <w:t>-28 258</w:t>
            </w:r>
          </w:p>
        </w:tc>
        <w:tc>
          <w:tcPr>
            <w:tcW w:w="992" w:type="dxa"/>
            <w:tcBorders>
              <w:top w:val="nil"/>
              <w:left w:val="nil"/>
              <w:bottom w:val="single" w:sz="4" w:space="0" w:color="auto"/>
              <w:right w:val="single" w:sz="4" w:space="0" w:color="auto"/>
            </w:tcBorders>
            <w:noWrap/>
            <w:vAlign w:val="center"/>
            <w:hideMark/>
          </w:tcPr>
          <w:p w:rsidR="00A410E4" w:rsidRPr="0076462A" w:rsidRDefault="00A410E4" w:rsidP="00334BA1">
            <w:pPr>
              <w:spacing w:after="0" w:line="240" w:lineRule="auto"/>
              <w:contextualSpacing/>
              <w:jc w:val="center"/>
              <w:rPr>
                <w:rFonts w:ascii="Times New Roman" w:eastAsia="Times New Roman" w:hAnsi="Times New Roman"/>
                <w:bCs/>
                <w:color w:val="000000"/>
                <w:sz w:val="20"/>
                <w:szCs w:val="20"/>
              </w:rPr>
            </w:pPr>
          </w:p>
        </w:tc>
      </w:tr>
    </w:tbl>
    <w:p w:rsidR="00A410E4" w:rsidRDefault="00A410E4" w:rsidP="004363CF">
      <w:pPr>
        <w:shd w:val="clear" w:color="auto" w:fill="FFFFFF"/>
        <w:spacing w:after="0" w:line="360" w:lineRule="auto"/>
        <w:contextualSpacing/>
        <w:jc w:val="both"/>
        <w:rPr>
          <w:rFonts w:ascii="Times New Roman" w:hAnsi="Times New Roman" w:cs="Times New Roman"/>
          <w:sz w:val="28"/>
          <w:szCs w:val="28"/>
        </w:rPr>
      </w:pPr>
    </w:p>
    <w:p w:rsidR="00A410E4" w:rsidRPr="00FA3E3A" w:rsidRDefault="00A410E4" w:rsidP="00FA3E3A">
      <w:pPr>
        <w:shd w:val="clear" w:color="auto" w:fill="FFFFFF"/>
        <w:spacing w:after="0" w:line="360" w:lineRule="auto"/>
        <w:ind w:firstLine="720"/>
        <w:contextualSpacing/>
        <w:jc w:val="both"/>
        <w:rPr>
          <w:rFonts w:ascii="Times New Roman" w:hAnsi="Times New Roman" w:cs="Times New Roman"/>
          <w:sz w:val="28"/>
          <w:szCs w:val="28"/>
        </w:rPr>
      </w:pPr>
      <w:r w:rsidRPr="00FA3E3A">
        <w:rPr>
          <w:rFonts w:ascii="Times New Roman" w:hAnsi="Times New Roman" w:cs="Times New Roman"/>
          <w:sz w:val="28"/>
          <w:szCs w:val="28"/>
        </w:rPr>
        <w:t xml:space="preserve">Затраты по текущей деятельности составили 613 686,23 тыс. руб., что на 4,5% </w:t>
      </w:r>
      <w:proofErr w:type="gramStart"/>
      <w:r w:rsidRPr="00FA3E3A">
        <w:rPr>
          <w:rFonts w:ascii="Times New Roman" w:hAnsi="Times New Roman" w:cs="Times New Roman"/>
          <w:sz w:val="28"/>
          <w:szCs w:val="28"/>
        </w:rPr>
        <w:t xml:space="preserve">( </w:t>
      </w:r>
      <w:proofErr w:type="gramEnd"/>
      <w:r w:rsidRPr="00FA3E3A">
        <w:rPr>
          <w:rFonts w:ascii="Times New Roman" w:hAnsi="Times New Roman" w:cs="Times New Roman"/>
          <w:sz w:val="28"/>
          <w:szCs w:val="28"/>
        </w:rPr>
        <w:t xml:space="preserve">28 969,09 тыс. руб.) ниже запланированных. Наибольшая экономия сложилась по статьям материальных затрат, в том числе по затратам на энергоносители в результате сокращения выработки тепловой энергии. Кроме того, экономия в размере 39,34% </w:t>
      </w:r>
      <w:proofErr w:type="gramStart"/>
      <w:r w:rsidRPr="00FA3E3A">
        <w:rPr>
          <w:rFonts w:ascii="Times New Roman" w:hAnsi="Times New Roman" w:cs="Times New Roman"/>
          <w:sz w:val="28"/>
          <w:szCs w:val="28"/>
        </w:rPr>
        <w:t xml:space="preserve">( </w:t>
      </w:r>
      <w:proofErr w:type="gramEnd"/>
      <w:r w:rsidRPr="00FA3E3A">
        <w:rPr>
          <w:rFonts w:ascii="Times New Roman" w:hAnsi="Times New Roman" w:cs="Times New Roman"/>
          <w:sz w:val="28"/>
          <w:szCs w:val="28"/>
        </w:rPr>
        <w:t xml:space="preserve">4 832,28 тыс. руб.) сложилась по статье «Сырье и материалы на текущее обслуживание и ремонт» по причине корректировки сроков выполнения и принятия работ. По фонду оплаты труда также сложилась экономия в размере 3,7 % </w:t>
      </w:r>
      <w:proofErr w:type="gramStart"/>
      <w:r w:rsidRPr="00FA3E3A">
        <w:rPr>
          <w:rFonts w:ascii="Times New Roman" w:hAnsi="Times New Roman" w:cs="Times New Roman"/>
          <w:sz w:val="28"/>
          <w:szCs w:val="28"/>
        </w:rPr>
        <w:t xml:space="preserve">( </w:t>
      </w:r>
      <w:proofErr w:type="gramEnd"/>
      <w:r w:rsidRPr="00FA3E3A">
        <w:rPr>
          <w:rFonts w:ascii="Times New Roman" w:hAnsi="Times New Roman" w:cs="Times New Roman"/>
          <w:sz w:val="28"/>
          <w:szCs w:val="28"/>
        </w:rPr>
        <w:t>6 210,44 тыс. руб.), причинами которой явились неполный выход работников в соответствии с плановым графиком рабочего времени по причине болезни, незаполненных вакантных ставок, ежемесячного списания резерва отпусков равными долями.</w:t>
      </w:r>
    </w:p>
    <w:p w:rsidR="00A410E4" w:rsidRDefault="00A410E4" w:rsidP="00FA3E3A">
      <w:pPr>
        <w:shd w:val="clear" w:color="auto" w:fill="FFFFFF"/>
        <w:spacing w:after="0" w:line="360" w:lineRule="auto"/>
        <w:ind w:firstLine="720"/>
        <w:contextualSpacing/>
        <w:jc w:val="both"/>
        <w:rPr>
          <w:rFonts w:ascii="Times New Roman" w:hAnsi="Times New Roman" w:cs="Times New Roman"/>
          <w:sz w:val="28"/>
          <w:szCs w:val="28"/>
        </w:rPr>
      </w:pPr>
      <w:r w:rsidRPr="00FA3E3A">
        <w:rPr>
          <w:rFonts w:ascii="Times New Roman" w:hAnsi="Times New Roman" w:cs="Times New Roman"/>
          <w:sz w:val="28"/>
          <w:szCs w:val="28"/>
        </w:rPr>
        <w:t xml:space="preserve">Таким образом, по результатам деятельности за 2015 г. убыток до налогообложения по предприятию составил -28 258 тыс. руб., что на 28 258 тыс. руб. ниже плановой. </w:t>
      </w:r>
    </w:p>
    <w:p w:rsidR="00FA3E3A" w:rsidRDefault="00FA3E3A" w:rsidP="00FA3E3A">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Основными причинами увеличения расходов:</w:t>
      </w:r>
    </w:p>
    <w:p w:rsidR="00AC2360" w:rsidRPr="00AC2360" w:rsidRDefault="00AC2360" w:rsidP="00AC2360">
      <w:pPr>
        <w:shd w:val="clear" w:color="auto" w:fill="FFFFFF"/>
        <w:spacing w:after="0" w:line="360" w:lineRule="auto"/>
        <w:ind w:firstLine="567"/>
        <w:contextualSpacing/>
        <w:jc w:val="both"/>
        <w:rPr>
          <w:rFonts w:ascii="Times New Roman" w:hAnsi="Times New Roman" w:cs="Times New Roman"/>
          <w:sz w:val="28"/>
          <w:szCs w:val="28"/>
        </w:rPr>
      </w:pPr>
      <w:r w:rsidRPr="00AC2360">
        <w:rPr>
          <w:rFonts w:ascii="Times New Roman" w:hAnsi="Times New Roman" w:cs="Times New Roman"/>
          <w:sz w:val="28"/>
          <w:szCs w:val="28"/>
        </w:rPr>
        <w:t xml:space="preserve">- передача новых объектов в эксплуатацию, котельные по адресам: ул. Мамонтова, 309 со 2.11.2015г. и ул. Промышленная, 84 с 1.10.2015г., убыток по </w:t>
      </w:r>
      <w:r w:rsidRPr="00AC2360">
        <w:rPr>
          <w:rFonts w:ascii="Times New Roman" w:hAnsi="Times New Roman" w:cs="Times New Roman"/>
          <w:sz w:val="28"/>
          <w:szCs w:val="28"/>
        </w:rPr>
        <w:lastRenderedPageBreak/>
        <w:t>данным котельным по  итогам 2015 года составил 888 тыс. руб. и 1 283 тыс. руб. соответственно;</w:t>
      </w:r>
    </w:p>
    <w:p w:rsidR="00AC2360" w:rsidRPr="00AC2360" w:rsidRDefault="00AC2360" w:rsidP="00AC2360">
      <w:pPr>
        <w:shd w:val="clear" w:color="auto" w:fill="FFFFFF"/>
        <w:spacing w:after="0" w:line="360" w:lineRule="auto"/>
        <w:ind w:firstLine="567"/>
        <w:contextualSpacing/>
        <w:jc w:val="both"/>
        <w:rPr>
          <w:rFonts w:ascii="Times New Roman" w:hAnsi="Times New Roman" w:cs="Times New Roman"/>
          <w:sz w:val="28"/>
          <w:szCs w:val="28"/>
        </w:rPr>
      </w:pPr>
      <w:r w:rsidRPr="00AC2360">
        <w:rPr>
          <w:rFonts w:ascii="Times New Roman" w:hAnsi="Times New Roman" w:cs="Times New Roman"/>
          <w:sz w:val="28"/>
          <w:szCs w:val="28"/>
        </w:rPr>
        <w:t>- осуществление новых видов деятельности с 1.11.2015г., в связи с передачей объектов водоснабжения и водоотведения; убыток 521 тыс. руб.;</w:t>
      </w:r>
    </w:p>
    <w:p w:rsidR="00A410E4" w:rsidRPr="002547C6" w:rsidRDefault="00AC2360" w:rsidP="00AC2360">
      <w:pPr>
        <w:shd w:val="clear" w:color="auto" w:fill="FFFFFF"/>
        <w:spacing w:after="0" w:line="360" w:lineRule="auto"/>
        <w:ind w:firstLine="567"/>
        <w:contextualSpacing/>
        <w:jc w:val="both"/>
        <w:rPr>
          <w:rFonts w:ascii="Times New Roman" w:hAnsi="Times New Roman" w:cs="Times New Roman"/>
          <w:sz w:val="28"/>
          <w:szCs w:val="28"/>
        </w:rPr>
      </w:pPr>
      <w:r w:rsidRPr="00AC2360">
        <w:rPr>
          <w:rFonts w:ascii="Times New Roman" w:hAnsi="Times New Roman" w:cs="Times New Roman"/>
          <w:sz w:val="28"/>
          <w:szCs w:val="28"/>
        </w:rPr>
        <w:t>- перерасход по прочим расходам (начисление резерва по сомнительным долгам в размере 20 933 тыс. руб., ликвидация опасного производственного объекта и списания мазута (альтернативный вид топлива, который предприятие вынужденно хранить) – 3 423 тыс. руб., возмещение убытков и предъявление судебных расходов – 2 415 тыс. руб.</w:t>
      </w:r>
      <w:r>
        <w:rPr>
          <w:rFonts w:ascii="Times New Roman" w:hAnsi="Times New Roman" w:cs="Times New Roman"/>
          <w:sz w:val="28"/>
          <w:szCs w:val="28"/>
        </w:rPr>
        <w:t>).</w:t>
      </w:r>
    </w:p>
    <w:p w:rsidR="00FA3E3A" w:rsidRPr="002547C6" w:rsidRDefault="00FA3E3A" w:rsidP="00FA3E3A">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Далее н</w:t>
      </w:r>
      <w:r w:rsidR="002547C6" w:rsidRPr="002547C6">
        <w:rPr>
          <w:rFonts w:ascii="Times New Roman" w:hAnsi="Times New Roman" w:cs="Times New Roman"/>
          <w:sz w:val="28"/>
          <w:szCs w:val="28"/>
        </w:rPr>
        <w:t>а основании утвержденного директором БДР, в течени</w:t>
      </w:r>
      <w:proofErr w:type="gramStart"/>
      <w:r w:rsidR="002547C6" w:rsidRPr="002547C6">
        <w:rPr>
          <w:rFonts w:ascii="Times New Roman" w:hAnsi="Times New Roman" w:cs="Times New Roman"/>
          <w:sz w:val="28"/>
          <w:szCs w:val="28"/>
        </w:rPr>
        <w:t>и</w:t>
      </w:r>
      <w:proofErr w:type="gramEnd"/>
      <w:r w:rsidR="002547C6" w:rsidRPr="002547C6">
        <w:rPr>
          <w:rFonts w:ascii="Times New Roman" w:hAnsi="Times New Roman" w:cs="Times New Roman"/>
          <w:sz w:val="28"/>
          <w:szCs w:val="28"/>
        </w:rPr>
        <w:t xml:space="preserve"> 5рабочих дней </w:t>
      </w:r>
      <w:r>
        <w:rPr>
          <w:rFonts w:ascii="Times New Roman" w:hAnsi="Times New Roman" w:cs="Times New Roman"/>
          <w:sz w:val="28"/>
          <w:szCs w:val="28"/>
        </w:rPr>
        <w:t>в</w:t>
      </w:r>
      <w:r w:rsidRPr="002547C6">
        <w:rPr>
          <w:rFonts w:ascii="Times New Roman" w:hAnsi="Times New Roman" w:cs="Times New Roman"/>
          <w:sz w:val="28"/>
          <w:szCs w:val="28"/>
        </w:rPr>
        <w:t xml:space="preserve">едущий экономист по финансовой работе </w:t>
      </w:r>
      <w:r w:rsidR="002547C6" w:rsidRPr="002547C6">
        <w:rPr>
          <w:rFonts w:ascii="Times New Roman" w:hAnsi="Times New Roman" w:cs="Times New Roman"/>
          <w:sz w:val="28"/>
          <w:szCs w:val="28"/>
        </w:rPr>
        <w:t>формирует БДДС.</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 xml:space="preserve">На основании </w:t>
      </w:r>
      <w:proofErr w:type="gramStart"/>
      <w:r w:rsidRPr="002547C6">
        <w:rPr>
          <w:rFonts w:ascii="Times New Roman" w:hAnsi="Times New Roman" w:cs="Times New Roman"/>
          <w:sz w:val="28"/>
          <w:szCs w:val="28"/>
        </w:rPr>
        <w:t>сформированного</w:t>
      </w:r>
      <w:proofErr w:type="gramEnd"/>
      <w:r w:rsidRPr="002547C6">
        <w:rPr>
          <w:rFonts w:ascii="Times New Roman" w:hAnsi="Times New Roman" w:cs="Times New Roman"/>
          <w:sz w:val="28"/>
          <w:szCs w:val="28"/>
        </w:rPr>
        <w:t xml:space="preserve"> БДР и БДДС на планируемый год главный бухгалтер формирует прогнозный баланс.</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Оперативный контроль исполнения бизнес-плана осуществляет ПЭО посредством ведения отчета об исполнении БДДС и БДР, позволяющего отслеживать лимиты финансирования статей расходов БДДС и поступление денежных сре</w:t>
      </w:r>
      <w:proofErr w:type="gramStart"/>
      <w:r w:rsidRPr="002547C6">
        <w:rPr>
          <w:rFonts w:ascii="Times New Roman" w:hAnsi="Times New Roman" w:cs="Times New Roman"/>
          <w:sz w:val="28"/>
          <w:szCs w:val="28"/>
        </w:rPr>
        <w:t>дств в з</w:t>
      </w:r>
      <w:proofErr w:type="gramEnd"/>
      <w:r w:rsidRPr="002547C6">
        <w:rPr>
          <w:rFonts w:ascii="Times New Roman" w:hAnsi="Times New Roman" w:cs="Times New Roman"/>
          <w:sz w:val="28"/>
          <w:szCs w:val="28"/>
        </w:rPr>
        <w:t>аявленных объемах.</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Все Заявки на закупку (Приложение 2) проходят определенный цикл согласований, включая утверждение директором Предприятия. Сумма утвержденной Заявки на закупку резервируется из плана по соответствующей статье БДДС с последующей корректировкой с учетом ее исполнения (оплаты).</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 xml:space="preserve">Безналичное исполнение утвержденной Заявки на закупку осуществляется путем составления ЦФО-инициатором Заявки на платеж (Приложение 3). </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 xml:space="preserve">Для анализа исполнения бюджетов бухгалтерия предоставляет в ПЭО подписанные </w:t>
      </w:r>
      <w:proofErr w:type="spellStart"/>
      <w:r w:rsidRPr="002547C6">
        <w:rPr>
          <w:rFonts w:ascii="Times New Roman" w:hAnsi="Times New Roman" w:cs="Times New Roman"/>
          <w:sz w:val="28"/>
          <w:szCs w:val="28"/>
        </w:rPr>
        <w:t>оборотно</w:t>
      </w:r>
      <w:proofErr w:type="spellEnd"/>
      <w:r w:rsidRPr="002547C6">
        <w:rPr>
          <w:rFonts w:ascii="Times New Roman" w:hAnsi="Times New Roman" w:cs="Times New Roman"/>
          <w:sz w:val="28"/>
          <w:szCs w:val="28"/>
        </w:rPr>
        <w:t xml:space="preserve">-сальдовые ведомости (счет 50, 51) в срок до 5 числа месяца следующего за </w:t>
      </w:r>
      <w:proofErr w:type="gramStart"/>
      <w:r w:rsidRPr="002547C6">
        <w:rPr>
          <w:rFonts w:ascii="Times New Roman" w:hAnsi="Times New Roman" w:cs="Times New Roman"/>
          <w:sz w:val="28"/>
          <w:szCs w:val="28"/>
        </w:rPr>
        <w:t>отчетным</w:t>
      </w:r>
      <w:proofErr w:type="gramEnd"/>
      <w:r w:rsidRPr="002547C6">
        <w:rPr>
          <w:rFonts w:ascii="Times New Roman" w:hAnsi="Times New Roman" w:cs="Times New Roman"/>
          <w:sz w:val="28"/>
          <w:szCs w:val="28"/>
        </w:rPr>
        <w:t>.</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Ежемесячно ПЭО на основании предоставленных данных бухгалтерии составляет отчет об исполнении БДДС. В течени</w:t>
      </w:r>
      <w:proofErr w:type="gramStart"/>
      <w:r w:rsidRPr="002547C6">
        <w:rPr>
          <w:rFonts w:ascii="Times New Roman" w:hAnsi="Times New Roman" w:cs="Times New Roman"/>
          <w:sz w:val="28"/>
          <w:szCs w:val="28"/>
        </w:rPr>
        <w:t>и</w:t>
      </w:r>
      <w:proofErr w:type="gramEnd"/>
      <w:r w:rsidRPr="002547C6">
        <w:rPr>
          <w:rFonts w:ascii="Times New Roman" w:hAnsi="Times New Roman" w:cs="Times New Roman"/>
          <w:sz w:val="28"/>
          <w:szCs w:val="28"/>
        </w:rPr>
        <w:t xml:space="preserve"> 2-х рабочих дней ПЭО </w:t>
      </w:r>
      <w:r w:rsidRPr="002547C6">
        <w:rPr>
          <w:rFonts w:ascii="Times New Roman" w:hAnsi="Times New Roman" w:cs="Times New Roman"/>
          <w:sz w:val="28"/>
          <w:szCs w:val="28"/>
        </w:rPr>
        <w:lastRenderedPageBreak/>
        <w:t>отрабатывает с ЦФО все отклонения по статьям и отдает отчет на подпись Заместителю директора по финансам и директору не позднее 10 числа .</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На предприятии так же имеется утвержденный классификатор статей БДР (Приложение 4) и БДДС (Приложение 5).</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Для эффективного ведения деятельности предприятию в настоящем и будущем необходимо иметь положительный баланс денежных средств. Именно поэтому БДДС отводится главенствующее место в системе бюджетирования.</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БДДС используют как для обеспечения постоянного наличия денежных средств, направляемых на исполнение обязатель</w:t>
      </w:r>
      <w:proofErr w:type="gramStart"/>
      <w:r w:rsidRPr="002547C6">
        <w:rPr>
          <w:rFonts w:ascii="Times New Roman" w:hAnsi="Times New Roman" w:cs="Times New Roman"/>
          <w:sz w:val="28"/>
          <w:szCs w:val="28"/>
        </w:rPr>
        <w:t>ств пр</w:t>
      </w:r>
      <w:proofErr w:type="gramEnd"/>
      <w:r w:rsidRPr="002547C6">
        <w:rPr>
          <w:rFonts w:ascii="Times New Roman" w:hAnsi="Times New Roman" w:cs="Times New Roman"/>
          <w:sz w:val="28"/>
          <w:szCs w:val="28"/>
        </w:rPr>
        <w:t>едприятия, так и для эффективного использования избытка этих средств.</w:t>
      </w:r>
    </w:p>
    <w:p w:rsidR="002547C6" w:rsidRP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БДДС отражает потребность во внешнем финансировании (объём кредитов, инвестиций), а также способствует более точному определению объёмов внешнего финансирования.</w:t>
      </w:r>
    </w:p>
    <w:p w:rsidR="002547C6" w:rsidRDefault="002547C6" w:rsidP="002547C6">
      <w:pPr>
        <w:shd w:val="clear" w:color="auto" w:fill="FFFFFF"/>
        <w:spacing w:after="0" w:line="360" w:lineRule="auto"/>
        <w:ind w:firstLine="720"/>
        <w:contextualSpacing/>
        <w:jc w:val="both"/>
        <w:rPr>
          <w:rFonts w:ascii="Times New Roman" w:hAnsi="Times New Roman" w:cs="Times New Roman"/>
          <w:sz w:val="28"/>
          <w:szCs w:val="28"/>
        </w:rPr>
      </w:pPr>
      <w:r w:rsidRPr="002547C6">
        <w:rPr>
          <w:rFonts w:ascii="Times New Roman" w:hAnsi="Times New Roman" w:cs="Times New Roman"/>
          <w:sz w:val="28"/>
          <w:szCs w:val="28"/>
        </w:rPr>
        <w:t>Рассмотрим исполнение БДДС на примере  отчета БДДС за ноябрь 2014 года   (Приложение 6).</w:t>
      </w:r>
    </w:p>
    <w:p w:rsidR="00FA3E3A" w:rsidRDefault="00FA3E3A" w:rsidP="00FA3E3A">
      <w:pPr>
        <w:shd w:val="clear" w:color="auto" w:fill="FFFFFF"/>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2.7 – </w:t>
      </w:r>
      <w:r w:rsidRPr="0076462A">
        <w:rPr>
          <w:rFonts w:ascii="Times New Roman" w:hAnsi="Times New Roman"/>
          <w:sz w:val="28"/>
          <w:szCs w:val="28"/>
        </w:rPr>
        <w:t xml:space="preserve">Анализ исполнения </w:t>
      </w:r>
      <w:r>
        <w:rPr>
          <w:rFonts w:ascii="Times New Roman" w:hAnsi="Times New Roman"/>
          <w:sz w:val="28"/>
          <w:szCs w:val="28"/>
        </w:rPr>
        <w:t xml:space="preserve">доходной части </w:t>
      </w:r>
      <w:r w:rsidRPr="0076462A">
        <w:rPr>
          <w:rFonts w:ascii="Times New Roman" w:hAnsi="Times New Roman"/>
          <w:sz w:val="28"/>
          <w:szCs w:val="28"/>
        </w:rPr>
        <w:t>БД</w:t>
      </w:r>
      <w:r>
        <w:rPr>
          <w:rFonts w:ascii="Times New Roman" w:hAnsi="Times New Roman"/>
          <w:sz w:val="28"/>
          <w:szCs w:val="28"/>
        </w:rPr>
        <w:t xml:space="preserve">ДС за 2015г.  </w:t>
      </w:r>
    </w:p>
    <w:tbl>
      <w:tblPr>
        <w:tblW w:w="10211" w:type="dxa"/>
        <w:tblInd w:w="103" w:type="dxa"/>
        <w:tblLayout w:type="fixed"/>
        <w:tblLook w:val="04A0" w:firstRow="1" w:lastRow="0" w:firstColumn="1" w:lastColumn="0" w:noHBand="0" w:noVBand="1"/>
      </w:tblPr>
      <w:tblGrid>
        <w:gridCol w:w="856"/>
        <w:gridCol w:w="2551"/>
        <w:gridCol w:w="1418"/>
        <w:gridCol w:w="1276"/>
        <w:gridCol w:w="1275"/>
        <w:gridCol w:w="1418"/>
        <w:gridCol w:w="1417"/>
      </w:tblGrid>
      <w:tr w:rsidR="00FA3E3A" w:rsidRPr="0076462A" w:rsidTr="0085169D">
        <w:trPr>
          <w:cantSplit/>
          <w:trHeight w:val="955"/>
          <w:tblHeader/>
        </w:trPr>
        <w:tc>
          <w:tcPr>
            <w:tcW w:w="8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Номер статьи классификатора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Наименование статьи  БДДС</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Факт 2014 года</w:t>
            </w:r>
          </w:p>
        </w:tc>
        <w:tc>
          <w:tcPr>
            <w:tcW w:w="538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 2015 год </w:t>
            </w:r>
          </w:p>
        </w:tc>
      </w:tr>
      <w:tr w:rsidR="00FA3E3A" w:rsidRPr="0076462A" w:rsidTr="0085169D">
        <w:trPr>
          <w:cantSplit/>
          <w:trHeight w:val="805"/>
          <w:tblHead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FA3E3A" w:rsidRPr="0076462A" w:rsidRDefault="00FA3E3A" w:rsidP="00334BA1">
            <w:pPr>
              <w:spacing w:after="0" w:line="240" w:lineRule="auto"/>
              <w:rPr>
                <w:rFonts w:ascii="Times New Roman" w:eastAsia="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3E3A" w:rsidRPr="0076462A" w:rsidRDefault="00FA3E3A" w:rsidP="00334BA1">
            <w:pPr>
              <w:spacing w:after="0" w:line="240" w:lineRule="auto"/>
              <w:rPr>
                <w:rFonts w:ascii="Times New Roman" w:eastAsia="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План</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Факт</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Отклонение руб.</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Отклонение </w:t>
            </w:r>
            <w:proofErr w:type="gramStart"/>
            <w:r w:rsidRPr="0076462A">
              <w:rPr>
                <w:rFonts w:ascii="Times New Roman" w:eastAsia="Times New Roman" w:hAnsi="Times New Roman"/>
                <w:sz w:val="20"/>
                <w:szCs w:val="20"/>
              </w:rPr>
              <w:t>в</w:t>
            </w:r>
            <w:proofErr w:type="gramEnd"/>
            <w:r w:rsidRPr="0076462A">
              <w:rPr>
                <w:rFonts w:ascii="Times New Roman" w:eastAsia="Times New Roman" w:hAnsi="Times New Roman"/>
                <w:sz w:val="20"/>
                <w:szCs w:val="20"/>
              </w:rPr>
              <w:t xml:space="preserve"> %</w:t>
            </w:r>
          </w:p>
        </w:tc>
      </w:tr>
    </w:tbl>
    <w:p w:rsidR="00FA3E3A" w:rsidRPr="0076462A" w:rsidRDefault="00FA3E3A" w:rsidP="00FA3E3A">
      <w:pPr>
        <w:pStyle w:val="ac"/>
        <w:ind w:left="0" w:firstLine="709"/>
        <w:jc w:val="center"/>
        <w:rPr>
          <w:sz w:val="2"/>
          <w:szCs w:val="2"/>
        </w:rPr>
      </w:pPr>
    </w:p>
    <w:tbl>
      <w:tblPr>
        <w:tblW w:w="10211" w:type="dxa"/>
        <w:tblInd w:w="103" w:type="dxa"/>
        <w:tblLayout w:type="fixed"/>
        <w:tblLook w:val="04A0" w:firstRow="1" w:lastRow="0" w:firstColumn="1" w:lastColumn="0" w:noHBand="0" w:noVBand="1"/>
      </w:tblPr>
      <w:tblGrid>
        <w:gridCol w:w="856"/>
        <w:gridCol w:w="2551"/>
        <w:gridCol w:w="1418"/>
        <w:gridCol w:w="1276"/>
        <w:gridCol w:w="1275"/>
        <w:gridCol w:w="1417"/>
        <w:gridCol w:w="1418"/>
      </w:tblGrid>
      <w:tr w:rsidR="00FA3E3A" w:rsidRPr="0076462A" w:rsidTr="0085169D">
        <w:trPr>
          <w:cantSplit/>
          <w:trHeight w:val="555"/>
          <w:tblHeader/>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6=5-4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7=6/4*100</w:t>
            </w:r>
          </w:p>
        </w:tc>
      </w:tr>
      <w:tr w:rsidR="00FA3E3A" w:rsidRPr="0076462A" w:rsidTr="0085169D">
        <w:trPr>
          <w:trHeight w:val="765"/>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Остаток денежных средств на начало периода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5 031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6 106</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6 106</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r>
      <w:tr w:rsidR="00FA3E3A" w:rsidRPr="0076462A" w:rsidTr="0085169D">
        <w:trPr>
          <w:trHeight w:val="315"/>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right"/>
              <w:rPr>
                <w:rFonts w:ascii="Times New Roman" w:eastAsia="Times New Roman" w:hAnsi="Times New Roman"/>
                <w:b/>
                <w:bCs/>
                <w:sz w:val="20"/>
                <w:szCs w:val="20"/>
              </w:rPr>
            </w:pPr>
            <w:r w:rsidRPr="0076462A">
              <w:rPr>
                <w:rFonts w:ascii="Times New Roman" w:eastAsia="Times New Roman" w:hAnsi="Times New Roman"/>
                <w:b/>
                <w:bCs/>
                <w:sz w:val="20"/>
                <w:szCs w:val="20"/>
              </w:rPr>
              <w:t>1.</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b/>
                <w:bCs/>
                <w:sz w:val="20"/>
                <w:szCs w:val="20"/>
              </w:rPr>
            </w:pPr>
            <w:r w:rsidRPr="0076462A">
              <w:rPr>
                <w:rFonts w:ascii="Times New Roman" w:eastAsia="Times New Roman" w:hAnsi="Times New Roman"/>
                <w:b/>
                <w:bCs/>
                <w:sz w:val="20"/>
                <w:szCs w:val="20"/>
              </w:rPr>
              <w:t>Поступления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FA3E3A">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724 157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 xml:space="preserve">776 730 </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 xml:space="preserve">760 971 </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 xml:space="preserve">-15 759 </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-2</w:t>
            </w:r>
          </w:p>
        </w:tc>
      </w:tr>
      <w:tr w:rsidR="00FA3E3A" w:rsidRPr="0076462A" w:rsidTr="0085169D">
        <w:trPr>
          <w:trHeight w:val="435"/>
        </w:trPr>
        <w:tc>
          <w:tcPr>
            <w:tcW w:w="856" w:type="dxa"/>
            <w:tcBorders>
              <w:top w:val="nil"/>
              <w:left w:val="single" w:sz="4" w:space="0" w:color="auto"/>
              <w:bottom w:val="single" w:sz="4" w:space="0" w:color="auto"/>
              <w:right w:val="single" w:sz="4" w:space="0" w:color="auto"/>
            </w:tcBorders>
            <w:shd w:val="clear" w:color="000000" w:fill="FFFFFF"/>
            <w:vAlign w:val="bottom"/>
            <w:hideMark/>
          </w:tcPr>
          <w:p w:rsidR="00FA3E3A" w:rsidRPr="0076462A" w:rsidRDefault="00FA3E3A" w:rsidP="00334BA1">
            <w:pPr>
              <w:spacing w:after="0" w:line="240" w:lineRule="auto"/>
              <w:jc w:val="right"/>
              <w:rPr>
                <w:rFonts w:ascii="Times New Roman" w:eastAsia="Times New Roman" w:hAnsi="Times New Roman"/>
                <w:sz w:val="20"/>
                <w:szCs w:val="20"/>
              </w:rPr>
            </w:pPr>
            <w:r w:rsidRPr="0076462A">
              <w:rPr>
                <w:rFonts w:ascii="Times New Roman" w:eastAsia="Times New Roman" w:hAnsi="Times New Roman"/>
                <w:sz w:val="20"/>
                <w:szCs w:val="20"/>
              </w:rPr>
              <w:t>1.1.</w:t>
            </w:r>
          </w:p>
        </w:tc>
        <w:tc>
          <w:tcPr>
            <w:tcW w:w="2551" w:type="dxa"/>
            <w:tcBorders>
              <w:top w:val="nil"/>
              <w:left w:val="nil"/>
              <w:bottom w:val="single" w:sz="4" w:space="0" w:color="auto"/>
              <w:right w:val="single" w:sz="4" w:space="0" w:color="auto"/>
            </w:tcBorders>
            <w:shd w:val="clear" w:color="000000" w:fill="FFFFFF"/>
            <w:vAlign w:val="bottom"/>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Поступления от текущей деятельности</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611 414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701 613</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686 151 </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-15 462</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-2</w:t>
            </w:r>
          </w:p>
        </w:tc>
      </w:tr>
      <w:tr w:rsidR="00FA3E3A" w:rsidRPr="0076462A" w:rsidTr="0085169D">
        <w:trPr>
          <w:trHeight w:val="64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1.1.1.</w:t>
            </w:r>
          </w:p>
        </w:tc>
        <w:tc>
          <w:tcPr>
            <w:tcW w:w="2551" w:type="dxa"/>
            <w:tcBorders>
              <w:top w:val="nil"/>
              <w:left w:val="nil"/>
              <w:bottom w:val="single" w:sz="4" w:space="0" w:color="auto"/>
              <w:right w:val="single" w:sz="4" w:space="0" w:color="auto"/>
            </w:tcBorders>
            <w:shd w:val="clear" w:color="000000" w:fill="FFFFFF"/>
            <w:vAlign w:val="bottom"/>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Производство и транспортировка тепловой энергии и горячей воды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560 769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653 999</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653 786 </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-213</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r>
      <w:tr w:rsidR="00FA3E3A" w:rsidRPr="0076462A" w:rsidTr="0085169D">
        <w:trPr>
          <w:trHeight w:val="630"/>
        </w:trPr>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FA3E3A" w:rsidRPr="0076462A" w:rsidRDefault="00FA3E3A" w:rsidP="00334BA1">
            <w:pPr>
              <w:spacing w:after="0" w:line="240" w:lineRule="auto"/>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1.1.2.</w:t>
            </w:r>
          </w:p>
        </w:tc>
        <w:tc>
          <w:tcPr>
            <w:tcW w:w="2551" w:type="dxa"/>
            <w:tcBorders>
              <w:top w:val="nil"/>
              <w:left w:val="nil"/>
              <w:bottom w:val="single" w:sz="4" w:space="0" w:color="auto"/>
              <w:right w:val="single" w:sz="4" w:space="0" w:color="auto"/>
            </w:tcBorders>
            <w:shd w:val="clear" w:color="000000" w:fill="FFFFFF"/>
            <w:vAlign w:val="bottom"/>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Транспортировка тепловой энергии от прочих источников</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16 031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16 413</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7 796 </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-8 617</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-52</w:t>
            </w:r>
          </w:p>
        </w:tc>
      </w:tr>
      <w:tr w:rsidR="00FA3E3A" w:rsidRPr="0076462A" w:rsidTr="0085169D">
        <w:trPr>
          <w:trHeight w:val="46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1.1.4.</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Поступления от прочей реализации</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1 483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1 060</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2 731</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1 671</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158</w:t>
            </w:r>
          </w:p>
        </w:tc>
      </w:tr>
      <w:tr w:rsidR="00FA3E3A" w:rsidRPr="0076462A" w:rsidTr="0085169D">
        <w:trPr>
          <w:trHeight w:val="57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lastRenderedPageBreak/>
              <w:t>1.1.5.</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Поступления, связанные с арендной деятельностью</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FA3E3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25 803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29 926 393</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20 293 991</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-9 632 402</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-32</w:t>
            </w:r>
          </w:p>
        </w:tc>
      </w:tr>
      <w:tr w:rsidR="00FA3E3A" w:rsidRPr="0076462A" w:rsidTr="0085169D">
        <w:trPr>
          <w:trHeight w:val="57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1.1.6.</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Прочие поступления от текущей деятельности</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7 151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215</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1 388 </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1 173 </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546</w:t>
            </w:r>
          </w:p>
        </w:tc>
      </w:tr>
      <w:tr w:rsidR="00FA3E3A" w:rsidRPr="0076462A" w:rsidTr="0085169D">
        <w:trPr>
          <w:trHeight w:val="48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1.3.</w:t>
            </w:r>
          </w:p>
        </w:tc>
        <w:tc>
          <w:tcPr>
            <w:tcW w:w="2551" w:type="dxa"/>
            <w:tcBorders>
              <w:top w:val="nil"/>
              <w:left w:val="nil"/>
              <w:bottom w:val="single" w:sz="4" w:space="0" w:color="auto"/>
              <w:right w:val="single" w:sz="4" w:space="0" w:color="auto"/>
            </w:tcBorders>
            <w:shd w:val="clear" w:color="000000" w:fill="FFFFFF"/>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Поступления по финансовой деятельности</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112 102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75 086</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71 571</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-3 515</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-5</w:t>
            </w:r>
          </w:p>
        </w:tc>
      </w:tr>
      <w:tr w:rsidR="00FA3E3A" w:rsidRPr="0076462A" w:rsidTr="0085169D">
        <w:trPr>
          <w:trHeight w:val="61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1.3.1.</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Взносы в уставный капитал</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FA3E3A"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90 000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60 000 </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60 000 </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r>
      <w:tr w:rsidR="00FA3E3A" w:rsidRPr="0076462A" w:rsidTr="0085169D">
        <w:trPr>
          <w:trHeight w:val="108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sz w:val="20"/>
                <w:szCs w:val="20"/>
              </w:rPr>
            </w:pPr>
            <w:r w:rsidRPr="0076462A">
              <w:rPr>
                <w:rFonts w:ascii="Times New Roman" w:eastAsia="Times New Roman" w:hAnsi="Times New Roman"/>
                <w:sz w:val="20"/>
                <w:szCs w:val="20"/>
              </w:rPr>
              <w:t>1.3.3.</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proofErr w:type="gramStart"/>
            <w:r w:rsidRPr="0076462A">
              <w:rPr>
                <w:rFonts w:ascii="Times New Roman" w:eastAsia="Times New Roman" w:hAnsi="Times New Roman"/>
                <w:sz w:val="20"/>
                <w:szCs w:val="20"/>
              </w:rPr>
              <w:t>Проценты</w:t>
            </w:r>
            <w:proofErr w:type="gramEnd"/>
            <w:r w:rsidRPr="0076462A">
              <w:rPr>
                <w:rFonts w:ascii="Times New Roman" w:eastAsia="Times New Roman" w:hAnsi="Times New Roman"/>
                <w:sz w:val="20"/>
                <w:szCs w:val="20"/>
              </w:rPr>
              <w:t xml:space="preserve"> полученные от размещения средств на специальных счетах</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86</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240 </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154</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181</w:t>
            </w:r>
          </w:p>
        </w:tc>
      </w:tr>
      <w:tr w:rsidR="00FA3E3A" w:rsidRPr="0076462A" w:rsidTr="0085169D">
        <w:trPr>
          <w:trHeight w:val="54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sz w:val="20"/>
                <w:szCs w:val="20"/>
              </w:rPr>
            </w:pPr>
            <w:r w:rsidRPr="0076462A">
              <w:rPr>
                <w:rFonts w:ascii="Times New Roman" w:eastAsia="Times New Roman" w:hAnsi="Times New Roman"/>
                <w:sz w:val="20"/>
                <w:szCs w:val="20"/>
              </w:rPr>
              <w:t>1.3.4.</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Полученные кредиты и займы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22 000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FA3E3A"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15 000 </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11 316</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-3 684 </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-25</w:t>
            </w:r>
          </w:p>
        </w:tc>
      </w:tr>
      <w:tr w:rsidR="00FA3E3A" w:rsidRPr="0076462A" w:rsidTr="0085169D">
        <w:trPr>
          <w:trHeight w:val="55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FA3E3A" w:rsidRPr="0076462A" w:rsidRDefault="00FA3E3A" w:rsidP="00334BA1">
            <w:pPr>
              <w:spacing w:after="0" w:line="240" w:lineRule="auto"/>
              <w:jc w:val="right"/>
              <w:rPr>
                <w:rFonts w:ascii="Times New Roman" w:eastAsia="Times New Roman" w:hAnsi="Times New Roman"/>
                <w:sz w:val="20"/>
                <w:szCs w:val="20"/>
              </w:rPr>
            </w:pPr>
            <w:r w:rsidRPr="0076462A">
              <w:rPr>
                <w:rFonts w:ascii="Times New Roman" w:eastAsia="Times New Roman" w:hAnsi="Times New Roman"/>
                <w:sz w:val="20"/>
                <w:szCs w:val="20"/>
              </w:rPr>
              <w:t>1.4.</w:t>
            </w:r>
          </w:p>
        </w:tc>
        <w:tc>
          <w:tcPr>
            <w:tcW w:w="2551" w:type="dxa"/>
            <w:tcBorders>
              <w:top w:val="nil"/>
              <w:left w:val="nil"/>
              <w:bottom w:val="single" w:sz="4" w:space="0" w:color="auto"/>
              <w:right w:val="single" w:sz="4" w:space="0" w:color="auto"/>
            </w:tcBorders>
            <w:shd w:val="clear" w:color="000000" w:fill="FFFFFF"/>
            <w:vAlign w:val="center"/>
            <w:hideMark/>
          </w:tcPr>
          <w:p w:rsidR="00FA3E3A" w:rsidRPr="0076462A" w:rsidRDefault="00FA3E3A"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Поступления по транзитным операциям</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641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1275" w:type="dxa"/>
            <w:tcBorders>
              <w:top w:val="nil"/>
              <w:left w:val="nil"/>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3 327</w:t>
            </w:r>
          </w:p>
        </w:tc>
        <w:tc>
          <w:tcPr>
            <w:tcW w:w="1417" w:type="dxa"/>
            <w:tcBorders>
              <w:top w:val="nil"/>
              <w:left w:val="nil"/>
              <w:bottom w:val="single" w:sz="4" w:space="0" w:color="auto"/>
              <w:right w:val="single" w:sz="4" w:space="0" w:color="auto"/>
            </w:tcBorders>
            <w:shd w:val="clear" w:color="000000" w:fill="FFFFFF"/>
            <w:vAlign w:val="center"/>
            <w:hideMark/>
          </w:tcPr>
          <w:p w:rsidR="00FA3E3A"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3 295</w:t>
            </w:r>
          </w:p>
        </w:tc>
        <w:tc>
          <w:tcPr>
            <w:tcW w:w="1418" w:type="dxa"/>
            <w:tcBorders>
              <w:top w:val="nil"/>
              <w:left w:val="nil"/>
              <w:bottom w:val="single" w:sz="4" w:space="0" w:color="auto"/>
              <w:right w:val="single" w:sz="4" w:space="0" w:color="auto"/>
            </w:tcBorders>
            <w:shd w:val="clear" w:color="000000" w:fill="FFFFFF"/>
            <w:vAlign w:val="center"/>
          </w:tcPr>
          <w:p w:rsidR="00FA3E3A" w:rsidRPr="0076462A" w:rsidRDefault="00FA3E3A"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10323</w:t>
            </w:r>
          </w:p>
        </w:tc>
      </w:tr>
    </w:tbl>
    <w:p w:rsidR="0068475D" w:rsidRPr="0068475D" w:rsidRDefault="0068475D" w:rsidP="0068475D">
      <w:pPr>
        <w:shd w:val="clear" w:color="auto" w:fill="FFFFFF"/>
        <w:spacing w:after="0" w:line="360" w:lineRule="auto"/>
        <w:ind w:firstLine="720"/>
        <w:contextualSpacing/>
        <w:jc w:val="both"/>
        <w:rPr>
          <w:rFonts w:ascii="Times New Roman" w:hAnsi="Times New Roman" w:cs="Times New Roman"/>
          <w:sz w:val="28"/>
          <w:szCs w:val="28"/>
        </w:rPr>
      </w:pPr>
      <w:r w:rsidRPr="0068475D">
        <w:rPr>
          <w:rFonts w:ascii="Times New Roman" w:hAnsi="Times New Roman" w:cs="Times New Roman"/>
          <w:sz w:val="28"/>
          <w:szCs w:val="28"/>
        </w:rPr>
        <w:t xml:space="preserve">Поступления за отчетный период составили 760 971 тыс. руб., что на  2% (15 759 тыс. руб.) ниже планового показателя.  Причинами послужили </w:t>
      </w:r>
      <w:proofErr w:type="gramStart"/>
      <w:r w:rsidRPr="0068475D">
        <w:rPr>
          <w:rFonts w:ascii="Times New Roman" w:hAnsi="Times New Roman" w:cs="Times New Roman"/>
          <w:sz w:val="28"/>
          <w:szCs w:val="28"/>
        </w:rPr>
        <w:t>не поступления</w:t>
      </w:r>
      <w:proofErr w:type="gramEnd"/>
      <w:r w:rsidRPr="0068475D">
        <w:rPr>
          <w:rFonts w:ascii="Times New Roman" w:hAnsi="Times New Roman" w:cs="Times New Roman"/>
          <w:sz w:val="28"/>
          <w:szCs w:val="28"/>
        </w:rPr>
        <w:t xml:space="preserve"> в положенные сроки платежи:</w:t>
      </w:r>
    </w:p>
    <w:p w:rsidR="0068475D" w:rsidRPr="0068475D" w:rsidRDefault="0068475D" w:rsidP="0068475D">
      <w:pPr>
        <w:shd w:val="clear" w:color="auto" w:fill="FFFFFF"/>
        <w:spacing w:after="0" w:line="360" w:lineRule="auto"/>
        <w:ind w:firstLine="720"/>
        <w:contextualSpacing/>
        <w:jc w:val="both"/>
        <w:rPr>
          <w:rFonts w:ascii="Times New Roman" w:hAnsi="Times New Roman" w:cs="Times New Roman"/>
          <w:sz w:val="28"/>
          <w:szCs w:val="28"/>
        </w:rPr>
      </w:pPr>
      <w:r w:rsidRPr="0068475D">
        <w:rPr>
          <w:rFonts w:ascii="Times New Roman" w:hAnsi="Times New Roman" w:cs="Times New Roman"/>
          <w:sz w:val="28"/>
          <w:szCs w:val="28"/>
        </w:rPr>
        <w:t>- за транспортировку тепловой энергии на сумму  8 617 тыс. руб. от ОАО «Барнаульская генерация», ОАО «АЗА», ФБУ ИК-3;</w:t>
      </w:r>
    </w:p>
    <w:p w:rsidR="0068475D" w:rsidRPr="0068475D" w:rsidRDefault="0068475D" w:rsidP="0068475D">
      <w:pPr>
        <w:shd w:val="clear" w:color="auto" w:fill="FFFFFF"/>
        <w:spacing w:after="0" w:line="360" w:lineRule="auto"/>
        <w:ind w:firstLine="720"/>
        <w:contextualSpacing/>
        <w:jc w:val="both"/>
        <w:rPr>
          <w:rFonts w:ascii="Times New Roman" w:hAnsi="Times New Roman" w:cs="Times New Roman"/>
          <w:sz w:val="28"/>
          <w:szCs w:val="28"/>
        </w:rPr>
      </w:pPr>
      <w:r w:rsidRPr="0068475D">
        <w:rPr>
          <w:rFonts w:ascii="Times New Roman" w:hAnsi="Times New Roman" w:cs="Times New Roman"/>
          <w:sz w:val="28"/>
          <w:szCs w:val="28"/>
        </w:rPr>
        <w:t xml:space="preserve">- за арендную деятельность -9 632 тыс. руб. (ОАО «Барнаульская </w:t>
      </w:r>
      <w:proofErr w:type="spellStart"/>
      <w:r w:rsidRPr="0068475D">
        <w:rPr>
          <w:rFonts w:ascii="Times New Roman" w:hAnsi="Times New Roman" w:cs="Times New Roman"/>
          <w:sz w:val="28"/>
          <w:szCs w:val="28"/>
        </w:rPr>
        <w:t>теплосетевая</w:t>
      </w:r>
      <w:proofErr w:type="spellEnd"/>
      <w:r w:rsidRPr="0068475D">
        <w:rPr>
          <w:rFonts w:ascii="Times New Roman" w:hAnsi="Times New Roman" w:cs="Times New Roman"/>
          <w:sz w:val="28"/>
          <w:szCs w:val="28"/>
        </w:rPr>
        <w:t xml:space="preserve"> компания»- за аренду теплового павильона и магистральной тепловой сети ул. </w:t>
      </w:r>
      <w:proofErr w:type="spellStart"/>
      <w:r w:rsidRPr="0068475D">
        <w:rPr>
          <w:rFonts w:ascii="Times New Roman" w:hAnsi="Times New Roman" w:cs="Times New Roman"/>
          <w:sz w:val="28"/>
          <w:szCs w:val="28"/>
        </w:rPr>
        <w:t>Власихинская</w:t>
      </w:r>
      <w:proofErr w:type="spellEnd"/>
      <w:r w:rsidRPr="0068475D">
        <w:rPr>
          <w:rFonts w:ascii="Times New Roman" w:hAnsi="Times New Roman" w:cs="Times New Roman"/>
          <w:sz w:val="28"/>
          <w:szCs w:val="28"/>
        </w:rPr>
        <w:t>, 176а).</w:t>
      </w:r>
    </w:p>
    <w:p w:rsidR="0068475D" w:rsidRDefault="0068475D" w:rsidP="0068475D">
      <w:pPr>
        <w:shd w:val="clear" w:color="auto" w:fill="FFFFFF"/>
        <w:spacing w:after="0" w:line="360" w:lineRule="auto"/>
        <w:ind w:firstLine="720"/>
        <w:contextualSpacing/>
        <w:jc w:val="both"/>
        <w:rPr>
          <w:rFonts w:ascii="Times New Roman" w:hAnsi="Times New Roman" w:cs="Times New Roman"/>
          <w:sz w:val="28"/>
          <w:szCs w:val="28"/>
        </w:rPr>
      </w:pPr>
      <w:r w:rsidRPr="0068475D">
        <w:rPr>
          <w:rFonts w:ascii="Times New Roman" w:hAnsi="Times New Roman" w:cs="Times New Roman"/>
          <w:sz w:val="28"/>
          <w:szCs w:val="28"/>
        </w:rPr>
        <w:t xml:space="preserve"> Основной причиной невыполнения  сбора денежных средств, по прежнему, остается неудовлетворительная платежная дисциплина по определенному числу потребителей тепловой энергии (ООО «</w:t>
      </w:r>
      <w:proofErr w:type="spellStart"/>
      <w:r w:rsidRPr="0068475D">
        <w:rPr>
          <w:rFonts w:ascii="Times New Roman" w:hAnsi="Times New Roman" w:cs="Times New Roman"/>
          <w:sz w:val="28"/>
          <w:szCs w:val="28"/>
        </w:rPr>
        <w:t>Южком</w:t>
      </w:r>
      <w:proofErr w:type="spellEnd"/>
      <w:r w:rsidRPr="0068475D">
        <w:rPr>
          <w:rFonts w:ascii="Times New Roman" w:hAnsi="Times New Roman" w:cs="Times New Roman"/>
          <w:sz w:val="28"/>
          <w:szCs w:val="28"/>
        </w:rPr>
        <w:t xml:space="preserve">»- 24,7 млн. руб., ТСЖ «Мирный»- 7,2 млн. руб., ООО «Мой дом»- 7,9 </w:t>
      </w:r>
      <w:proofErr w:type="spellStart"/>
      <w:r w:rsidRPr="0068475D">
        <w:rPr>
          <w:rFonts w:ascii="Times New Roman" w:hAnsi="Times New Roman" w:cs="Times New Roman"/>
          <w:sz w:val="28"/>
          <w:szCs w:val="28"/>
        </w:rPr>
        <w:t>млн</w:t>
      </w:r>
      <w:proofErr w:type="gramStart"/>
      <w:r w:rsidRPr="0068475D">
        <w:rPr>
          <w:rFonts w:ascii="Times New Roman" w:hAnsi="Times New Roman" w:cs="Times New Roman"/>
          <w:sz w:val="28"/>
          <w:szCs w:val="28"/>
        </w:rPr>
        <w:t>.р</w:t>
      </w:r>
      <w:proofErr w:type="gramEnd"/>
      <w:r w:rsidRPr="0068475D">
        <w:rPr>
          <w:rFonts w:ascii="Times New Roman" w:hAnsi="Times New Roman" w:cs="Times New Roman"/>
          <w:sz w:val="28"/>
          <w:szCs w:val="28"/>
        </w:rPr>
        <w:t>уб</w:t>
      </w:r>
      <w:proofErr w:type="spellEnd"/>
      <w:r w:rsidRPr="0068475D">
        <w:rPr>
          <w:rFonts w:ascii="Times New Roman" w:hAnsi="Times New Roman" w:cs="Times New Roman"/>
          <w:sz w:val="28"/>
          <w:szCs w:val="28"/>
        </w:rPr>
        <w:t>., ТСЖ «Алтай»- 4,9 млн. руб., ТСЖ «Феникс»-  3,6 млн. руб., ООО «Комплекс услуг»- 3,5 млн. руб., ООО «ЖЭК»- более 2,8 млн. руб., ООО «УК г.</w:t>
      </w:r>
      <w:r w:rsidR="00AC2360">
        <w:rPr>
          <w:rFonts w:ascii="Times New Roman" w:hAnsi="Times New Roman" w:cs="Times New Roman"/>
          <w:sz w:val="28"/>
          <w:szCs w:val="28"/>
        </w:rPr>
        <w:t xml:space="preserve"> </w:t>
      </w:r>
      <w:r w:rsidRPr="0068475D">
        <w:rPr>
          <w:rFonts w:ascii="Times New Roman" w:hAnsi="Times New Roman" w:cs="Times New Roman"/>
          <w:sz w:val="28"/>
          <w:szCs w:val="28"/>
        </w:rPr>
        <w:t>Барнаула «</w:t>
      </w:r>
      <w:proofErr w:type="gramStart"/>
      <w:r w:rsidRPr="0068475D">
        <w:rPr>
          <w:rFonts w:ascii="Times New Roman" w:hAnsi="Times New Roman" w:cs="Times New Roman"/>
          <w:sz w:val="28"/>
          <w:szCs w:val="28"/>
        </w:rPr>
        <w:t xml:space="preserve">Уют и Согласие» -  2,8 млн. руб., ООО «ТРЕСТ ЦЕНТРАЛЬНОГО РАЙОНА»- 2,8 млн. руб., ТСЖ «ТРАКТ-100» - 2,1 млн. руб. </w:t>
      </w:r>
      <w:proofErr w:type="spellStart"/>
      <w:r w:rsidRPr="0068475D">
        <w:rPr>
          <w:rFonts w:ascii="Times New Roman" w:hAnsi="Times New Roman" w:cs="Times New Roman"/>
          <w:sz w:val="28"/>
          <w:szCs w:val="28"/>
        </w:rPr>
        <w:t>и.т.д</w:t>
      </w:r>
      <w:proofErr w:type="spellEnd"/>
      <w:r w:rsidRPr="0068475D">
        <w:rPr>
          <w:rFonts w:ascii="Times New Roman" w:hAnsi="Times New Roman" w:cs="Times New Roman"/>
          <w:sz w:val="28"/>
          <w:szCs w:val="28"/>
        </w:rPr>
        <w:t xml:space="preserve">.) и как следствие, возникновение дебиторской задолженности. </w:t>
      </w:r>
      <w:proofErr w:type="gramEnd"/>
    </w:p>
    <w:p w:rsidR="0068475D" w:rsidRDefault="0068475D" w:rsidP="0068475D">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Анализ платежей рассмотрен в таблице 2.8</w:t>
      </w:r>
    </w:p>
    <w:p w:rsidR="0068475D" w:rsidRDefault="0068475D" w:rsidP="0068475D">
      <w:pPr>
        <w:shd w:val="clear" w:color="auto" w:fill="FFFFFF"/>
        <w:spacing w:after="0" w:line="360" w:lineRule="auto"/>
        <w:contextualSpacing/>
        <w:jc w:val="both"/>
        <w:rPr>
          <w:rFonts w:ascii="Times New Roman" w:hAnsi="Times New Roman"/>
          <w:sz w:val="28"/>
          <w:szCs w:val="28"/>
        </w:rPr>
      </w:pPr>
      <w:r>
        <w:rPr>
          <w:rFonts w:ascii="Times New Roman" w:hAnsi="Times New Roman" w:cs="Times New Roman"/>
          <w:sz w:val="28"/>
          <w:szCs w:val="28"/>
        </w:rPr>
        <w:t xml:space="preserve">Таблица 2.8 – </w:t>
      </w:r>
      <w:r w:rsidRPr="0076462A">
        <w:rPr>
          <w:rFonts w:ascii="Times New Roman" w:hAnsi="Times New Roman"/>
          <w:sz w:val="28"/>
          <w:szCs w:val="28"/>
        </w:rPr>
        <w:t xml:space="preserve">Анализ исполнения </w:t>
      </w:r>
      <w:r>
        <w:rPr>
          <w:rFonts w:ascii="Times New Roman" w:hAnsi="Times New Roman"/>
          <w:sz w:val="28"/>
          <w:szCs w:val="28"/>
        </w:rPr>
        <w:t xml:space="preserve">платежей </w:t>
      </w:r>
      <w:r w:rsidRPr="0076462A">
        <w:rPr>
          <w:rFonts w:ascii="Times New Roman" w:hAnsi="Times New Roman"/>
          <w:sz w:val="28"/>
          <w:szCs w:val="28"/>
        </w:rPr>
        <w:t>БД</w:t>
      </w:r>
      <w:r w:rsidR="00AC2360">
        <w:rPr>
          <w:rFonts w:ascii="Times New Roman" w:hAnsi="Times New Roman"/>
          <w:sz w:val="28"/>
          <w:szCs w:val="28"/>
        </w:rPr>
        <w:t xml:space="preserve">ДС за 2015г.  </w:t>
      </w:r>
    </w:p>
    <w:tbl>
      <w:tblPr>
        <w:tblW w:w="10211" w:type="dxa"/>
        <w:tblInd w:w="103" w:type="dxa"/>
        <w:tblLayout w:type="fixed"/>
        <w:tblLook w:val="04A0" w:firstRow="1" w:lastRow="0" w:firstColumn="1" w:lastColumn="0" w:noHBand="0" w:noVBand="1"/>
      </w:tblPr>
      <w:tblGrid>
        <w:gridCol w:w="855"/>
        <w:gridCol w:w="2692"/>
        <w:gridCol w:w="1278"/>
        <w:gridCol w:w="1276"/>
        <w:gridCol w:w="1275"/>
        <w:gridCol w:w="1418"/>
        <w:gridCol w:w="1417"/>
      </w:tblGrid>
      <w:tr w:rsidR="0068475D" w:rsidRPr="0076462A" w:rsidTr="006D3BD9">
        <w:trPr>
          <w:cantSplit/>
          <w:trHeight w:val="955"/>
          <w:tblHeader/>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lastRenderedPageBreak/>
              <w:t>Номер статьи классификатора</w:t>
            </w:r>
          </w:p>
        </w:tc>
        <w:tc>
          <w:tcPr>
            <w:tcW w:w="26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Наименование статьи  БДДС</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Факт 2014 года</w:t>
            </w:r>
          </w:p>
        </w:tc>
        <w:tc>
          <w:tcPr>
            <w:tcW w:w="538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 2015 год </w:t>
            </w:r>
          </w:p>
        </w:tc>
      </w:tr>
      <w:tr w:rsidR="0068475D" w:rsidRPr="0076462A" w:rsidTr="006D3BD9">
        <w:trPr>
          <w:cantSplit/>
          <w:trHeight w:val="805"/>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68475D" w:rsidRPr="0076462A" w:rsidRDefault="0068475D" w:rsidP="00334BA1">
            <w:pPr>
              <w:spacing w:after="0" w:line="240" w:lineRule="auto"/>
              <w:rPr>
                <w:rFonts w:ascii="Times New Roman" w:eastAsia="Times New Roman" w:hAnsi="Times New Roman"/>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8475D" w:rsidRPr="0076462A" w:rsidRDefault="0068475D" w:rsidP="00334BA1">
            <w:pPr>
              <w:spacing w:after="0" w:line="240" w:lineRule="auto"/>
              <w:rPr>
                <w:rFonts w:ascii="Times New Roman" w:eastAsia="Times New Roman" w:hAnsi="Times New Roman"/>
                <w:sz w:val="20"/>
                <w:szCs w:val="20"/>
              </w:rPr>
            </w:pP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План</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Факт</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Отклонение руб.</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Отклонение </w:t>
            </w:r>
            <w:proofErr w:type="gramStart"/>
            <w:r w:rsidRPr="0076462A">
              <w:rPr>
                <w:rFonts w:ascii="Times New Roman" w:eastAsia="Times New Roman" w:hAnsi="Times New Roman"/>
                <w:sz w:val="20"/>
                <w:szCs w:val="20"/>
              </w:rPr>
              <w:t>в</w:t>
            </w:r>
            <w:proofErr w:type="gramEnd"/>
            <w:r w:rsidRPr="0076462A">
              <w:rPr>
                <w:rFonts w:ascii="Times New Roman" w:eastAsia="Times New Roman" w:hAnsi="Times New Roman"/>
                <w:sz w:val="20"/>
                <w:szCs w:val="20"/>
              </w:rPr>
              <w:t xml:space="preserve"> %</w:t>
            </w:r>
          </w:p>
        </w:tc>
      </w:tr>
      <w:tr w:rsidR="0068475D" w:rsidRPr="0076462A" w:rsidTr="006D3BD9">
        <w:trPr>
          <w:trHeight w:val="315"/>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b/>
                <w:bCs/>
                <w:sz w:val="20"/>
                <w:szCs w:val="20"/>
              </w:rPr>
            </w:pPr>
            <w:r w:rsidRPr="0076462A">
              <w:rPr>
                <w:rFonts w:ascii="Times New Roman" w:eastAsia="Times New Roman" w:hAnsi="Times New Roman"/>
                <w:b/>
                <w:bCs/>
                <w:sz w:val="20"/>
                <w:szCs w:val="20"/>
              </w:rPr>
              <w:t>2.</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b/>
                <w:bCs/>
                <w:sz w:val="20"/>
                <w:szCs w:val="20"/>
              </w:rPr>
            </w:pPr>
            <w:r w:rsidRPr="0076462A">
              <w:rPr>
                <w:rFonts w:ascii="Times New Roman" w:eastAsia="Times New Roman" w:hAnsi="Times New Roman"/>
                <w:b/>
                <w:bCs/>
                <w:sz w:val="20"/>
                <w:szCs w:val="20"/>
              </w:rPr>
              <w:t xml:space="preserve">Платежи </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68475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723 082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 xml:space="preserve">782 836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 xml:space="preserve">754 717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-28 119</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b/>
                <w:bCs/>
                <w:sz w:val="20"/>
                <w:szCs w:val="20"/>
              </w:rPr>
            </w:pPr>
            <w:r w:rsidRPr="0076462A">
              <w:rPr>
                <w:rFonts w:ascii="Times New Roman" w:eastAsia="Times New Roman" w:hAnsi="Times New Roman"/>
                <w:b/>
                <w:bCs/>
                <w:sz w:val="20"/>
                <w:szCs w:val="20"/>
              </w:rPr>
              <w:t>-4</w:t>
            </w:r>
          </w:p>
        </w:tc>
      </w:tr>
      <w:tr w:rsidR="0068475D" w:rsidRPr="0076462A" w:rsidTr="006D3BD9">
        <w:trPr>
          <w:trHeight w:val="495"/>
        </w:trPr>
        <w:tc>
          <w:tcPr>
            <w:tcW w:w="855" w:type="dxa"/>
            <w:tcBorders>
              <w:top w:val="nil"/>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Платежи по текущей деятельности</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695 410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764 965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730 722</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-34 243</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-4</w:t>
            </w:r>
          </w:p>
        </w:tc>
      </w:tr>
      <w:tr w:rsidR="0068475D" w:rsidRPr="0076462A" w:rsidTr="006D3BD9">
        <w:trPr>
          <w:trHeight w:val="351"/>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Материальные затраты</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425 040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453 683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419 670</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-34 013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-7</w:t>
            </w:r>
          </w:p>
        </w:tc>
      </w:tr>
      <w:tr w:rsidR="0068475D" w:rsidRPr="0076462A" w:rsidTr="006D3BD9">
        <w:trPr>
          <w:trHeight w:val="480"/>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2.1.1.1.</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Энергоресурсы и коммунальные расходы</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392 372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421 150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379 781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-41 369</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-10</w:t>
            </w:r>
          </w:p>
        </w:tc>
      </w:tr>
      <w:tr w:rsidR="0068475D" w:rsidRPr="0076462A" w:rsidTr="006D3BD9">
        <w:trPr>
          <w:trHeight w:val="525"/>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2.1.1.2</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Затраты на капитальный ремонт</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14 322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10 193</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68475D">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18 678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8 485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83</w:t>
            </w:r>
          </w:p>
        </w:tc>
      </w:tr>
      <w:tr w:rsidR="0068475D" w:rsidRPr="0076462A" w:rsidTr="006D3BD9">
        <w:trPr>
          <w:trHeight w:val="685"/>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2.1.1.3</w:t>
            </w:r>
          </w:p>
        </w:tc>
        <w:tc>
          <w:tcPr>
            <w:tcW w:w="2692" w:type="dxa"/>
            <w:tcBorders>
              <w:top w:val="nil"/>
              <w:left w:val="nil"/>
              <w:bottom w:val="single" w:sz="4" w:space="0" w:color="auto"/>
              <w:right w:val="single" w:sz="4" w:space="0" w:color="auto"/>
            </w:tcBorders>
            <w:shd w:val="clear" w:color="000000" w:fill="FFFFFF"/>
            <w:vAlign w:val="bottom"/>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Запасные части и комплектующие для спецтехники и автомобилей</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984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1 017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1 193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176</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17</w:t>
            </w:r>
          </w:p>
        </w:tc>
      </w:tr>
      <w:tr w:rsidR="0068475D" w:rsidRPr="0076462A" w:rsidTr="006D3BD9">
        <w:trPr>
          <w:trHeight w:val="810"/>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2.1.1.4</w:t>
            </w:r>
          </w:p>
        </w:tc>
        <w:tc>
          <w:tcPr>
            <w:tcW w:w="2692" w:type="dxa"/>
            <w:tcBorders>
              <w:top w:val="nil"/>
              <w:left w:val="nil"/>
              <w:bottom w:val="single" w:sz="4" w:space="0" w:color="auto"/>
              <w:right w:val="single" w:sz="4" w:space="0" w:color="auto"/>
            </w:tcBorders>
            <w:shd w:val="clear" w:color="000000" w:fill="FFFFFF"/>
            <w:vAlign w:val="bottom"/>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 xml:space="preserve">Сырье и материалы на текущее </w:t>
            </w:r>
            <w:proofErr w:type="gramStart"/>
            <w:r w:rsidRPr="0076462A">
              <w:rPr>
                <w:rFonts w:ascii="Times New Roman" w:eastAsia="Times New Roman" w:hAnsi="Times New Roman"/>
                <w:sz w:val="20"/>
                <w:szCs w:val="20"/>
              </w:rPr>
              <w:t>обслуживание</w:t>
            </w:r>
            <w:proofErr w:type="gramEnd"/>
            <w:r w:rsidRPr="0076462A">
              <w:rPr>
                <w:rFonts w:ascii="Times New Roman" w:eastAsia="Times New Roman" w:hAnsi="Times New Roman"/>
                <w:sz w:val="20"/>
                <w:szCs w:val="20"/>
              </w:rPr>
              <w:t xml:space="preserve"> и ремонт объектов теплового и газового хозяйства</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9 688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12 908</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11 434</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-1 474</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-11</w:t>
            </w:r>
          </w:p>
        </w:tc>
      </w:tr>
      <w:tr w:rsidR="0068475D" w:rsidRPr="0076462A" w:rsidTr="006D3BD9">
        <w:trPr>
          <w:trHeight w:val="200"/>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2.1.1.5</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ГСМ</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5 191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5 443</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5 571</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128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2</w:t>
            </w:r>
          </w:p>
        </w:tc>
      </w:tr>
      <w:tr w:rsidR="0068475D" w:rsidRPr="0076462A" w:rsidTr="006D3BD9">
        <w:trPr>
          <w:trHeight w:val="387"/>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2.1.1.6</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Инвентарь и инструмент</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178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206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15</w:t>
            </w:r>
          </w:p>
        </w:tc>
      </w:tr>
      <w:tr w:rsidR="0068475D" w:rsidRPr="0076462A" w:rsidTr="006D3BD9">
        <w:trPr>
          <w:trHeight w:val="540"/>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2.1.1.7</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Спецодежда и средства индивидуальной защиты</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832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755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1 029</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274</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36</w:t>
            </w:r>
          </w:p>
        </w:tc>
      </w:tr>
      <w:tr w:rsidR="0068475D" w:rsidRPr="0076462A" w:rsidTr="006D3BD9">
        <w:trPr>
          <w:trHeight w:val="720"/>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2.1.1.8</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Материалы на ремонт мебели, инвентаря и офисного оборудования</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15 000</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-15 000</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-100</w:t>
            </w:r>
          </w:p>
        </w:tc>
      </w:tr>
      <w:tr w:rsidR="0068475D" w:rsidRPr="0076462A" w:rsidTr="006D3BD9">
        <w:trPr>
          <w:trHeight w:val="663"/>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2.1.1.9</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Приборы, оборудование стоимостью менее 40 тыс. рублей</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161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273</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112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70</w:t>
            </w:r>
          </w:p>
        </w:tc>
      </w:tr>
      <w:tr w:rsidR="0068475D" w:rsidRPr="0076462A" w:rsidTr="006D3BD9">
        <w:trPr>
          <w:trHeight w:val="247"/>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2.1.1.10</w:t>
            </w:r>
          </w:p>
        </w:tc>
        <w:tc>
          <w:tcPr>
            <w:tcW w:w="2692" w:type="dxa"/>
            <w:tcBorders>
              <w:top w:val="nil"/>
              <w:left w:val="nil"/>
              <w:bottom w:val="single" w:sz="4" w:space="0" w:color="auto"/>
              <w:right w:val="single" w:sz="4" w:space="0" w:color="auto"/>
            </w:tcBorders>
            <w:shd w:val="clear" w:color="000000" w:fill="FFFFFF"/>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Прочие материалы</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1 075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1 862</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1 505</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-357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-19</w:t>
            </w:r>
          </w:p>
        </w:tc>
      </w:tr>
      <w:tr w:rsidR="0068475D" w:rsidRPr="0076462A" w:rsidTr="006D3BD9">
        <w:trPr>
          <w:trHeight w:val="279"/>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2.1.2.</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ФОТ</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132 641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145 102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144 029</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-1 073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-1</w:t>
            </w:r>
          </w:p>
        </w:tc>
      </w:tr>
      <w:tr w:rsidR="0068475D" w:rsidRPr="0076462A" w:rsidTr="006D3BD9">
        <w:trPr>
          <w:trHeight w:val="540"/>
        </w:trPr>
        <w:tc>
          <w:tcPr>
            <w:tcW w:w="855" w:type="dxa"/>
            <w:tcBorders>
              <w:top w:val="nil"/>
              <w:left w:val="single" w:sz="4" w:space="0" w:color="auto"/>
              <w:bottom w:val="single" w:sz="4" w:space="0" w:color="auto"/>
              <w:right w:val="single" w:sz="4" w:space="0" w:color="auto"/>
            </w:tcBorders>
            <w:shd w:val="clear" w:color="000000" w:fill="FFFFFF"/>
            <w:noWrap/>
            <w:vAlign w:val="bottom"/>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2.1.3.</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Налоги, сборы  и приравненные к ним платежи</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104 873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128 034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132 009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3 975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3</w:t>
            </w:r>
          </w:p>
        </w:tc>
      </w:tr>
      <w:tr w:rsidR="0068475D" w:rsidRPr="0076462A" w:rsidTr="006D3BD9">
        <w:trPr>
          <w:trHeight w:val="293"/>
        </w:trPr>
        <w:tc>
          <w:tcPr>
            <w:tcW w:w="855" w:type="dxa"/>
            <w:tcBorders>
              <w:top w:val="nil"/>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A64E4E">
            <w:pPr>
              <w:spacing w:after="0" w:line="240" w:lineRule="auto"/>
              <w:ind w:left="-103"/>
              <w:jc w:val="right"/>
              <w:rPr>
                <w:rFonts w:ascii="Times New Roman" w:eastAsia="Times New Roman" w:hAnsi="Times New Roman"/>
                <w:sz w:val="20"/>
                <w:szCs w:val="20"/>
              </w:rPr>
            </w:pPr>
            <w:r w:rsidRPr="0076462A">
              <w:rPr>
                <w:rFonts w:ascii="Times New Roman" w:eastAsia="Times New Roman" w:hAnsi="Times New Roman"/>
                <w:sz w:val="20"/>
                <w:szCs w:val="20"/>
              </w:rPr>
              <w:t>2.1.4.</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sz w:val="20"/>
                <w:szCs w:val="20"/>
              </w:rPr>
            </w:pPr>
            <w:r w:rsidRPr="0076462A">
              <w:rPr>
                <w:rFonts w:ascii="Times New Roman" w:eastAsia="Times New Roman" w:hAnsi="Times New Roman"/>
                <w:sz w:val="20"/>
                <w:szCs w:val="20"/>
              </w:rPr>
              <w:t>Прочие расходы</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32 856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38 145 </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35 014</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-3 131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-8</w:t>
            </w:r>
          </w:p>
        </w:tc>
      </w:tr>
      <w:tr w:rsidR="0068475D" w:rsidRPr="0076462A" w:rsidTr="006D3BD9">
        <w:trPr>
          <w:trHeight w:val="540"/>
        </w:trPr>
        <w:tc>
          <w:tcPr>
            <w:tcW w:w="855" w:type="dxa"/>
            <w:tcBorders>
              <w:top w:val="nil"/>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A64E4E">
            <w:pPr>
              <w:spacing w:after="0" w:line="240" w:lineRule="auto"/>
              <w:ind w:left="-103"/>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2.2.</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Платежи по инвестиционной деятельности</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2 874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11 151</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12 158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1 007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9</w:t>
            </w:r>
          </w:p>
        </w:tc>
      </w:tr>
      <w:tr w:rsidR="0068475D" w:rsidRPr="0076462A" w:rsidTr="006D3BD9">
        <w:trPr>
          <w:trHeight w:val="540"/>
        </w:trPr>
        <w:tc>
          <w:tcPr>
            <w:tcW w:w="855" w:type="dxa"/>
            <w:tcBorders>
              <w:top w:val="nil"/>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A64E4E">
            <w:pPr>
              <w:spacing w:after="0" w:line="240" w:lineRule="auto"/>
              <w:ind w:left="-103"/>
              <w:jc w:val="right"/>
              <w:outlineLvl w:val="0"/>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2.3.</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outlineLvl w:val="0"/>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Платежи по финансовой деятельности</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68475D" w:rsidP="00A64E4E">
            <w:pPr>
              <w:spacing w:after="0" w:line="240" w:lineRule="auto"/>
              <w:jc w:val="center"/>
              <w:outlineLvl w:val="0"/>
              <w:rPr>
                <w:rFonts w:ascii="Times New Roman" w:eastAsia="Times New Roman" w:hAnsi="Times New Roman"/>
                <w:sz w:val="20"/>
                <w:szCs w:val="20"/>
              </w:rPr>
            </w:pPr>
            <w:r w:rsidRPr="0076462A">
              <w:rPr>
                <w:rFonts w:ascii="Times New Roman" w:eastAsia="Times New Roman" w:hAnsi="Times New Roman"/>
                <w:sz w:val="20"/>
                <w:szCs w:val="20"/>
              </w:rPr>
              <w:t xml:space="preserve">24 470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6 684</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outlineLvl w:val="0"/>
              <w:rPr>
                <w:rFonts w:ascii="Times New Roman" w:eastAsia="Times New Roman" w:hAnsi="Times New Roman"/>
                <w:sz w:val="20"/>
                <w:szCs w:val="20"/>
              </w:rPr>
            </w:pPr>
            <w:r w:rsidRPr="0076462A">
              <w:rPr>
                <w:rFonts w:ascii="Times New Roman" w:eastAsia="Times New Roman" w:hAnsi="Times New Roman"/>
                <w:sz w:val="20"/>
                <w:szCs w:val="20"/>
              </w:rPr>
              <w:t xml:space="preserve">11 629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outlineLvl w:val="0"/>
              <w:rPr>
                <w:rFonts w:ascii="Times New Roman" w:eastAsia="Times New Roman" w:hAnsi="Times New Roman"/>
                <w:sz w:val="20"/>
                <w:szCs w:val="20"/>
              </w:rPr>
            </w:pPr>
            <w:r w:rsidRPr="0076462A">
              <w:rPr>
                <w:rFonts w:ascii="Times New Roman" w:eastAsia="Times New Roman" w:hAnsi="Times New Roman"/>
                <w:sz w:val="20"/>
                <w:szCs w:val="20"/>
              </w:rPr>
              <w:t xml:space="preserve">4 945 </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outlineLvl w:val="0"/>
              <w:rPr>
                <w:rFonts w:ascii="Times New Roman" w:eastAsia="Times New Roman" w:hAnsi="Times New Roman"/>
                <w:sz w:val="20"/>
                <w:szCs w:val="20"/>
              </w:rPr>
            </w:pPr>
            <w:r w:rsidRPr="0076462A">
              <w:rPr>
                <w:rFonts w:ascii="Times New Roman" w:eastAsia="Times New Roman" w:hAnsi="Times New Roman"/>
                <w:sz w:val="20"/>
                <w:szCs w:val="20"/>
              </w:rPr>
              <w:t>74</w:t>
            </w:r>
          </w:p>
        </w:tc>
      </w:tr>
      <w:tr w:rsidR="0068475D" w:rsidRPr="0076462A" w:rsidTr="006D3BD9">
        <w:trPr>
          <w:trHeight w:val="287"/>
        </w:trPr>
        <w:tc>
          <w:tcPr>
            <w:tcW w:w="855" w:type="dxa"/>
            <w:tcBorders>
              <w:top w:val="nil"/>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A64E4E">
            <w:pPr>
              <w:spacing w:after="0" w:line="240" w:lineRule="auto"/>
              <w:ind w:left="-103"/>
              <w:jc w:val="right"/>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2.4.</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Транзитные операции</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p>
        </w:tc>
        <w:tc>
          <w:tcPr>
            <w:tcW w:w="1275"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A64E4E">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 xml:space="preserve">208 </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171</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469</w:t>
            </w:r>
          </w:p>
        </w:tc>
      </w:tr>
      <w:tr w:rsidR="0068475D" w:rsidRPr="0076462A" w:rsidTr="006D3BD9">
        <w:trPr>
          <w:trHeight w:val="315"/>
        </w:trPr>
        <w:tc>
          <w:tcPr>
            <w:tcW w:w="855" w:type="dxa"/>
            <w:tcBorders>
              <w:top w:val="nil"/>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A64E4E">
            <w:pPr>
              <w:spacing w:after="0" w:line="240" w:lineRule="auto"/>
              <w:ind w:left="-103"/>
              <w:jc w:val="right"/>
              <w:rPr>
                <w:rFonts w:ascii="Times New Roman" w:eastAsia="Times New Roman" w:hAnsi="Times New Roman"/>
                <w:b/>
                <w:bCs/>
                <w:color w:val="000000"/>
                <w:sz w:val="20"/>
                <w:szCs w:val="20"/>
              </w:rPr>
            </w:pPr>
            <w:r w:rsidRPr="0076462A">
              <w:rPr>
                <w:rFonts w:ascii="Times New Roman" w:eastAsia="Times New Roman" w:hAnsi="Times New Roman"/>
                <w:b/>
                <w:bCs/>
                <w:color w:val="000000"/>
                <w:sz w:val="20"/>
                <w:szCs w:val="20"/>
              </w:rPr>
              <w:t> </w:t>
            </w:r>
          </w:p>
        </w:tc>
        <w:tc>
          <w:tcPr>
            <w:tcW w:w="2692" w:type="dxa"/>
            <w:tcBorders>
              <w:top w:val="nil"/>
              <w:left w:val="nil"/>
              <w:bottom w:val="single" w:sz="4" w:space="0" w:color="auto"/>
              <w:right w:val="single" w:sz="4" w:space="0" w:color="auto"/>
            </w:tcBorders>
            <w:shd w:val="clear" w:color="000000" w:fill="FFFFFF"/>
            <w:vAlign w:val="center"/>
            <w:hideMark/>
          </w:tcPr>
          <w:p w:rsidR="0068475D" w:rsidRPr="0076462A" w:rsidRDefault="0068475D" w:rsidP="00334BA1">
            <w:pPr>
              <w:spacing w:after="0" w:line="240" w:lineRule="auto"/>
              <w:rPr>
                <w:rFonts w:ascii="Times New Roman" w:eastAsia="Times New Roman" w:hAnsi="Times New Roman"/>
                <w:color w:val="000000"/>
                <w:sz w:val="20"/>
                <w:szCs w:val="20"/>
              </w:rPr>
            </w:pPr>
            <w:r w:rsidRPr="0076462A">
              <w:rPr>
                <w:rFonts w:ascii="Times New Roman" w:eastAsia="Times New Roman" w:hAnsi="Times New Roman"/>
                <w:color w:val="000000"/>
                <w:sz w:val="20"/>
                <w:szCs w:val="20"/>
              </w:rPr>
              <w:t>Остаток денежных средств</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6 106</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8475D" w:rsidRPr="0076462A" w:rsidRDefault="0068475D" w:rsidP="00334BA1">
            <w:pPr>
              <w:spacing w:after="0" w:line="240" w:lineRule="auto"/>
              <w:jc w:val="center"/>
              <w:rPr>
                <w:rFonts w:ascii="Times New Roman" w:eastAsia="Times New Roman" w:hAnsi="Times New Roman"/>
                <w:sz w:val="20"/>
                <w:szCs w:val="20"/>
              </w:rPr>
            </w:pPr>
            <w:r w:rsidRPr="0076462A">
              <w:rPr>
                <w:rFonts w:ascii="Times New Roman" w:eastAsia="Times New Roman" w:hAnsi="Times New Roman"/>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12 360</w:t>
            </w:r>
          </w:p>
        </w:tc>
        <w:tc>
          <w:tcPr>
            <w:tcW w:w="1418" w:type="dxa"/>
            <w:tcBorders>
              <w:top w:val="nil"/>
              <w:left w:val="nil"/>
              <w:bottom w:val="single" w:sz="4" w:space="0" w:color="auto"/>
              <w:right w:val="single" w:sz="4" w:space="0" w:color="auto"/>
            </w:tcBorders>
            <w:shd w:val="clear" w:color="000000" w:fill="FFFFFF"/>
            <w:vAlign w:val="center"/>
            <w:hideMark/>
          </w:tcPr>
          <w:p w:rsidR="0068475D" w:rsidRPr="0076462A" w:rsidRDefault="00A64E4E" w:rsidP="00A6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12 360</w:t>
            </w:r>
          </w:p>
        </w:tc>
        <w:tc>
          <w:tcPr>
            <w:tcW w:w="1417" w:type="dxa"/>
            <w:tcBorders>
              <w:top w:val="nil"/>
              <w:left w:val="nil"/>
              <w:bottom w:val="single" w:sz="4" w:space="0" w:color="auto"/>
              <w:right w:val="single" w:sz="4" w:space="0" w:color="auto"/>
            </w:tcBorders>
            <w:shd w:val="clear" w:color="000000" w:fill="FFFFFF"/>
            <w:vAlign w:val="center"/>
          </w:tcPr>
          <w:p w:rsidR="0068475D" w:rsidRPr="0076462A" w:rsidRDefault="0068475D" w:rsidP="00334BA1">
            <w:pPr>
              <w:spacing w:after="0" w:line="240" w:lineRule="auto"/>
              <w:jc w:val="center"/>
              <w:rPr>
                <w:rFonts w:ascii="Times New Roman" w:eastAsia="Times New Roman" w:hAnsi="Times New Roman"/>
                <w:sz w:val="20"/>
                <w:szCs w:val="20"/>
              </w:rPr>
            </w:pPr>
          </w:p>
        </w:tc>
      </w:tr>
    </w:tbl>
    <w:p w:rsidR="0068475D" w:rsidRDefault="0068475D" w:rsidP="002547C6">
      <w:pPr>
        <w:shd w:val="clear" w:color="auto" w:fill="FFFFFF"/>
        <w:spacing w:after="0" w:line="360" w:lineRule="auto"/>
        <w:ind w:firstLine="720"/>
        <w:contextualSpacing/>
        <w:jc w:val="both"/>
        <w:rPr>
          <w:rFonts w:ascii="Times New Roman" w:hAnsi="Times New Roman" w:cs="Times New Roman"/>
          <w:sz w:val="28"/>
          <w:szCs w:val="28"/>
        </w:rPr>
      </w:pPr>
    </w:p>
    <w:p w:rsidR="00AC2360" w:rsidRPr="00A64E4E" w:rsidRDefault="00A64E4E" w:rsidP="00AC2360">
      <w:pPr>
        <w:shd w:val="clear" w:color="auto" w:fill="FFFFFF"/>
        <w:spacing w:after="0" w:line="360" w:lineRule="auto"/>
        <w:ind w:firstLine="720"/>
        <w:contextualSpacing/>
        <w:jc w:val="both"/>
        <w:rPr>
          <w:rFonts w:ascii="Times New Roman" w:hAnsi="Times New Roman" w:cs="Times New Roman"/>
          <w:sz w:val="28"/>
          <w:szCs w:val="28"/>
        </w:rPr>
      </w:pPr>
      <w:proofErr w:type="gramStart"/>
      <w:r w:rsidRPr="00A64E4E">
        <w:rPr>
          <w:rFonts w:ascii="Times New Roman" w:hAnsi="Times New Roman" w:cs="Times New Roman"/>
          <w:sz w:val="28"/>
          <w:szCs w:val="28"/>
        </w:rPr>
        <w:t xml:space="preserve">Платежи за 2015г. по предприятию составили  754 717 тыс. руб., что ниже планового значения на 4% (28 118 тыс. руб.), из них по текущей деятельности составили 730 722 тыс. руб., что на 4% (34 243 тыс. руб.)  ниже запланированных, по инвестиционной деятельности -12 158 тыс. руб., что на 9% (1 008 тыс. руб.) выше </w:t>
      </w:r>
      <w:r w:rsidRPr="00A64E4E">
        <w:rPr>
          <w:rFonts w:ascii="Times New Roman" w:hAnsi="Times New Roman" w:cs="Times New Roman"/>
          <w:sz w:val="28"/>
          <w:szCs w:val="28"/>
        </w:rPr>
        <w:lastRenderedPageBreak/>
        <w:t>плановых, по финансовой деятельности -11 629</w:t>
      </w:r>
      <w:proofErr w:type="gramEnd"/>
      <w:r w:rsidRPr="00A64E4E">
        <w:rPr>
          <w:rFonts w:ascii="Times New Roman" w:hAnsi="Times New Roman" w:cs="Times New Roman"/>
          <w:sz w:val="28"/>
          <w:szCs w:val="28"/>
        </w:rPr>
        <w:t xml:space="preserve"> тыс. руб., на 74% (4 945 тыс. руб.) выше запланированных. Основной причиной экономии по расходным статьям по текущей деятельности послужило недостаточные поступления денежных средств в определенные периоды, что лишило предприятие  возможности осуществить часть планируемых платежей по налогам и социальным отчислениям, и соответственно с последующим их переносом на более поздние сроки. Превышение расходов по финансовой деятельности связано с  досрочным погашением кредита, с целью экономии денежных расходов по оплате процентов по кредиту. Превышение расходов по инвестиционной деятельности  связано с приобретением сверх плана шкафов управления.</w:t>
      </w:r>
    </w:p>
    <w:p w:rsidR="002547C6" w:rsidRDefault="004668F6"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К</w:t>
      </w:r>
      <w:r w:rsidR="002547C6" w:rsidRPr="00334BA1">
        <w:rPr>
          <w:rFonts w:ascii="Times New Roman" w:hAnsi="Times New Roman" w:cs="Times New Roman"/>
          <w:sz w:val="28"/>
          <w:szCs w:val="28"/>
        </w:rPr>
        <w:t xml:space="preserve">лючевая цель анализа движения денежных средств состоит в оптимизации денежных потоков и определении достаточности средств, выявлении причин дефицита или избытка. </w:t>
      </w:r>
    </w:p>
    <w:p w:rsidR="00211B13" w:rsidRPr="002547C6" w:rsidRDefault="00211B13" w:rsidP="002547C6">
      <w:pPr>
        <w:shd w:val="clear" w:color="auto" w:fill="FFFFFF"/>
        <w:spacing w:after="0" w:line="360" w:lineRule="auto"/>
        <w:ind w:firstLine="720"/>
        <w:contextualSpacing/>
        <w:jc w:val="both"/>
        <w:rPr>
          <w:rFonts w:ascii="Times New Roman" w:hAnsi="Times New Roman" w:cs="Times New Roman"/>
          <w:sz w:val="28"/>
          <w:szCs w:val="28"/>
        </w:rPr>
      </w:pPr>
    </w:p>
    <w:p w:rsidR="002547C6" w:rsidRDefault="00211B13" w:rsidP="00211B13">
      <w:pPr>
        <w:shd w:val="clear" w:color="auto" w:fill="FFFFFF"/>
        <w:spacing w:after="0" w:line="360" w:lineRule="auto"/>
        <w:contextualSpacing/>
        <w:jc w:val="both"/>
        <w:rPr>
          <w:rFonts w:ascii="Times New Roman" w:hAnsi="Times New Roman" w:cs="Times New Roman"/>
          <w:sz w:val="28"/>
          <w:szCs w:val="28"/>
        </w:rPr>
      </w:pPr>
      <w:r w:rsidRPr="006D677F">
        <w:rPr>
          <w:rFonts w:ascii="Times New Roman" w:hAnsi="Times New Roman" w:cs="Times New Roman"/>
          <w:sz w:val="28"/>
          <w:szCs w:val="28"/>
        </w:rPr>
        <w:t>2.</w:t>
      </w:r>
      <w:r>
        <w:rPr>
          <w:rFonts w:ascii="Times New Roman" w:hAnsi="Times New Roman" w:cs="Times New Roman"/>
          <w:sz w:val="28"/>
          <w:szCs w:val="28"/>
        </w:rPr>
        <w:t>3Совершенствование системы бюджетирования</w:t>
      </w:r>
    </w:p>
    <w:p w:rsidR="004668F6" w:rsidRDefault="004668F6" w:rsidP="00211B13">
      <w:pPr>
        <w:shd w:val="clear" w:color="auto" w:fill="FFFFFF"/>
        <w:spacing w:after="0" w:line="360" w:lineRule="auto"/>
        <w:contextualSpacing/>
        <w:jc w:val="both"/>
        <w:rPr>
          <w:rFonts w:ascii="Times New Roman" w:hAnsi="Times New Roman" w:cs="Times New Roman"/>
          <w:sz w:val="28"/>
          <w:szCs w:val="28"/>
        </w:rPr>
      </w:pPr>
    </w:p>
    <w:p w:rsidR="008E19C0" w:rsidRDefault="008E19C0"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В связи со спецификой деятельности, одной из основных причиной неполучения дохода, и увеличения расходов </w:t>
      </w:r>
      <w:r w:rsidR="00323EF0">
        <w:rPr>
          <w:rFonts w:ascii="Times New Roman" w:hAnsi="Times New Roman" w:cs="Times New Roman"/>
          <w:sz w:val="28"/>
          <w:szCs w:val="28"/>
        </w:rPr>
        <w:t xml:space="preserve">в БДР </w:t>
      </w:r>
      <w:r>
        <w:rPr>
          <w:rFonts w:ascii="Times New Roman" w:hAnsi="Times New Roman" w:cs="Times New Roman"/>
          <w:sz w:val="28"/>
          <w:szCs w:val="28"/>
        </w:rPr>
        <w:t>по статье «р</w:t>
      </w:r>
      <w:r w:rsidRPr="00B23A9E">
        <w:rPr>
          <w:rFonts w:ascii="Times New Roman" w:eastAsia="Times New Roman" w:hAnsi="Times New Roman" w:cs="Times New Roman"/>
          <w:sz w:val="28"/>
          <w:szCs w:val="28"/>
        </w:rPr>
        <w:t>езерв по сомнительным долгам</w:t>
      </w:r>
      <w:r>
        <w:rPr>
          <w:rFonts w:ascii="Times New Roman" w:eastAsia="Times New Roman" w:hAnsi="Times New Roman" w:cs="Times New Roman"/>
          <w:sz w:val="28"/>
          <w:szCs w:val="28"/>
        </w:rPr>
        <w:t>»</w:t>
      </w:r>
      <w:r w:rsidRPr="00B23A9E">
        <w:rPr>
          <w:rFonts w:ascii="Times New Roman" w:eastAsia="Times New Roman" w:hAnsi="Times New Roman" w:cs="Times New Roman"/>
          <w:sz w:val="28"/>
          <w:szCs w:val="28"/>
        </w:rPr>
        <w:t xml:space="preserve"> в размере 20 933 тыс. руб.</w:t>
      </w:r>
      <w:r>
        <w:rPr>
          <w:rFonts w:ascii="Times New Roman" w:eastAsia="Times New Roman" w:hAnsi="Times New Roman" w:cs="Times New Roman"/>
          <w:sz w:val="28"/>
          <w:szCs w:val="28"/>
        </w:rPr>
        <w:t xml:space="preserve"> </w:t>
      </w:r>
      <w:r w:rsidR="00323EF0">
        <w:rPr>
          <w:rFonts w:ascii="Times New Roman" w:eastAsia="Times New Roman" w:hAnsi="Times New Roman" w:cs="Times New Roman"/>
          <w:sz w:val="28"/>
          <w:szCs w:val="28"/>
        </w:rPr>
        <w:t xml:space="preserve"> На эту статью списывается сомнительная дебиторская задолженность.</w:t>
      </w:r>
    </w:p>
    <w:p w:rsidR="00323EF0" w:rsidRDefault="00323EF0"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конец</w:t>
      </w:r>
      <w:proofErr w:type="gramEnd"/>
      <w:r>
        <w:rPr>
          <w:rFonts w:ascii="Times New Roman" w:eastAsia="Times New Roman" w:hAnsi="Times New Roman" w:cs="Times New Roman"/>
          <w:sz w:val="28"/>
          <w:szCs w:val="28"/>
        </w:rPr>
        <w:t xml:space="preserve"> 2015 года, на предприятии отсутствуют утвержденные процедуры по формированию и исполнению плана дебиторской задолженности. </w:t>
      </w:r>
    </w:p>
    <w:p w:rsidR="00323EF0" w:rsidRDefault="00323EF0"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бюджета дебиторской задолженности, негативно </w:t>
      </w:r>
      <w:r w:rsidR="00425AFB">
        <w:rPr>
          <w:rFonts w:ascii="Times New Roman" w:eastAsia="Times New Roman" w:hAnsi="Times New Roman" w:cs="Times New Roman"/>
          <w:sz w:val="28"/>
          <w:szCs w:val="28"/>
        </w:rPr>
        <w:t>сказывается</w:t>
      </w:r>
      <w:r>
        <w:rPr>
          <w:rFonts w:ascii="Times New Roman" w:eastAsia="Times New Roman" w:hAnsi="Times New Roman" w:cs="Times New Roman"/>
          <w:sz w:val="28"/>
          <w:szCs w:val="28"/>
        </w:rPr>
        <w:t xml:space="preserve"> на исполнении БДР. Так как из-</w:t>
      </w:r>
      <w:r w:rsidR="00425AFB">
        <w:rPr>
          <w:rFonts w:ascii="Times New Roman" w:eastAsia="Times New Roman" w:hAnsi="Times New Roman" w:cs="Times New Roman"/>
          <w:sz w:val="28"/>
          <w:szCs w:val="28"/>
        </w:rPr>
        <w:t>з</w:t>
      </w:r>
      <w:r>
        <w:rPr>
          <w:rFonts w:ascii="Times New Roman" w:eastAsia="Times New Roman" w:hAnsi="Times New Roman" w:cs="Times New Roman"/>
          <w:sz w:val="28"/>
          <w:szCs w:val="28"/>
        </w:rPr>
        <w:t>а некорректного планирования, по статьям классификатора возникают значительные отклонения.</w:t>
      </w:r>
    </w:p>
    <w:p w:rsidR="00425AFB" w:rsidRDefault="00425AFB"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учения качества планирования дебиторской задолженности, предлагаю разработать процедуру по формованию бюджета дебиторской задолженности для включения в план БДР.</w:t>
      </w:r>
    </w:p>
    <w:p w:rsidR="006A2683" w:rsidRDefault="006A2683"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 процедуры -  определить порядок формирования бюджета дебиторской задолженности на год, с разбивкой по кварталам и помесячно.</w:t>
      </w:r>
    </w:p>
    <w:p w:rsidR="006A2683" w:rsidRDefault="006A2683"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применяется при выполнении действий:</w:t>
      </w:r>
    </w:p>
    <w:p w:rsidR="006A2683" w:rsidRDefault="006A2683"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разработке классификатора для включения в БДР, БДДС;</w:t>
      </w:r>
    </w:p>
    <w:p w:rsidR="00425AFB" w:rsidRDefault="006A2683"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формированию бюджета дебиторской задолженности;</w:t>
      </w:r>
    </w:p>
    <w:p w:rsidR="006A2683" w:rsidRDefault="006A2683"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Область распространения:</w:t>
      </w:r>
    </w:p>
    <w:p w:rsidR="00337FCF" w:rsidRDefault="006A2683"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w:t>
      </w:r>
      <w:r w:rsidR="00337FCF">
        <w:rPr>
          <w:rFonts w:ascii="Times New Roman" w:eastAsia="Times New Roman" w:hAnsi="Times New Roman" w:cs="Times New Roman"/>
          <w:sz w:val="28"/>
          <w:szCs w:val="28"/>
        </w:rPr>
        <w:t>ы ЦФО;</w:t>
      </w:r>
    </w:p>
    <w:p w:rsidR="00337FCF" w:rsidRDefault="00337FCF" w:rsidP="00337FCF">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руководители и исполнители ЦФО.</w:t>
      </w:r>
    </w:p>
    <w:p w:rsidR="00337FCF" w:rsidRDefault="00337FCF" w:rsidP="00337FCF">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предприятии МУП «Энергетик» г. Барнаула работа по дебиторской задолженности вдеться двумя ЦФО:</w:t>
      </w:r>
    </w:p>
    <w:p w:rsidR="00337FCF" w:rsidRDefault="00337FCF" w:rsidP="00337FCF">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Юридический отдел – работа с должниками в судебном порядке;</w:t>
      </w:r>
    </w:p>
    <w:p w:rsidR="00337FCF" w:rsidRDefault="00337FCF" w:rsidP="00337FCF">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Отдел сбыта - </w:t>
      </w:r>
      <w:r w:rsidRPr="00337FCF">
        <w:rPr>
          <w:rFonts w:ascii="Times New Roman" w:eastAsia="Times New Roman" w:hAnsi="Times New Roman" w:cs="Times New Roman"/>
          <w:sz w:val="28"/>
          <w:szCs w:val="28"/>
        </w:rPr>
        <w:t xml:space="preserve">выполнение действий, связанных </w:t>
      </w:r>
      <w:proofErr w:type="gramStart"/>
      <w:r w:rsidRPr="00337FCF">
        <w:rPr>
          <w:rFonts w:ascii="Times New Roman" w:eastAsia="Times New Roman" w:hAnsi="Times New Roman" w:cs="Times New Roman"/>
          <w:sz w:val="28"/>
          <w:szCs w:val="28"/>
        </w:rPr>
        <w:t>со</w:t>
      </w:r>
      <w:proofErr w:type="gramEnd"/>
      <w:r w:rsidRPr="00337FCF">
        <w:rPr>
          <w:rFonts w:ascii="Times New Roman" w:eastAsia="Times New Roman" w:hAnsi="Times New Roman" w:cs="Times New Roman"/>
          <w:sz w:val="28"/>
          <w:szCs w:val="28"/>
        </w:rPr>
        <w:t xml:space="preserve"> взысканием дебиторской задолженности с должников физических лиц в досудебном порядке.</w:t>
      </w:r>
    </w:p>
    <w:p w:rsidR="00337FCF" w:rsidRPr="00337FCF" w:rsidRDefault="006A2683" w:rsidP="00337FCF">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7FCF" w:rsidRPr="00337FCF">
        <w:rPr>
          <w:rFonts w:ascii="Times New Roman" w:eastAsia="Times New Roman" w:hAnsi="Times New Roman" w:cs="Times New Roman"/>
          <w:sz w:val="28"/>
          <w:szCs w:val="28"/>
        </w:rPr>
        <w:t>Дебиторская задолженность — это сумма денежных средств, причитающихся организации от юридических или физических лиц в результате хозяйственных взаимоотношений между ними. Она означает отвлечение средств из оборота данного предприятия и использование их другими организациями, лицами или учреждениями.</w:t>
      </w:r>
    </w:p>
    <w:p w:rsidR="00337FCF" w:rsidRDefault="00337FCF" w:rsidP="00337FCF">
      <w:pPr>
        <w:shd w:val="clear" w:color="auto" w:fill="FFFFFF"/>
        <w:spacing w:after="0" w:line="360" w:lineRule="auto"/>
        <w:ind w:firstLine="709"/>
        <w:contextualSpacing/>
        <w:jc w:val="both"/>
        <w:rPr>
          <w:rFonts w:ascii="Times New Roman" w:eastAsia="Times New Roman" w:hAnsi="Times New Roman" w:cs="Times New Roman"/>
          <w:sz w:val="28"/>
          <w:szCs w:val="28"/>
        </w:rPr>
      </w:pPr>
      <w:proofErr w:type="gramStart"/>
      <w:r w:rsidRPr="00337FCF">
        <w:rPr>
          <w:rFonts w:ascii="Times New Roman" w:eastAsia="Times New Roman" w:hAnsi="Times New Roman" w:cs="Times New Roman"/>
          <w:sz w:val="28"/>
          <w:szCs w:val="28"/>
        </w:rPr>
        <w:t>В настоящей процедуре под дебиторской задолженностью понимается задолженность физических лиц, за горячею воду, холодную воду, водоотведение, теплоснабжения и транспортировку.</w:t>
      </w:r>
      <w:proofErr w:type="gramEnd"/>
    </w:p>
    <w:p w:rsidR="00337FCF" w:rsidRPr="00337FCF" w:rsidRDefault="00337FCF" w:rsidP="00337FC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337FCF">
        <w:rPr>
          <w:rFonts w:ascii="Times New Roman" w:eastAsia="Times New Roman" w:hAnsi="Times New Roman" w:cs="Times New Roman"/>
          <w:sz w:val="28"/>
          <w:szCs w:val="28"/>
        </w:rPr>
        <w:t xml:space="preserve">Дебиторская задолженность подразделяется </w:t>
      </w:r>
      <w:proofErr w:type="gramStart"/>
      <w:r w:rsidRPr="00337FCF">
        <w:rPr>
          <w:rFonts w:ascii="Times New Roman" w:eastAsia="Times New Roman" w:hAnsi="Times New Roman" w:cs="Times New Roman"/>
          <w:sz w:val="28"/>
          <w:szCs w:val="28"/>
        </w:rPr>
        <w:t>на</w:t>
      </w:r>
      <w:proofErr w:type="gramEnd"/>
      <w:r w:rsidRPr="00337FCF">
        <w:rPr>
          <w:rFonts w:ascii="Times New Roman" w:eastAsia="Times New Roman" w:hAnsi="Times New Roman" w:cs="Times New Roman"/>
          <w:sz w:val="28"/>
          <w:szCs w:val="28"/>
        </w:rPr>
        <w:t xml:space="preserve"> текущую и просроченную.</w:t>
      </w:r>
    </w:p>
    <w:p w:rsidR="00337FCF" w:rsidRPr="00337FCF" w:rsidRDefault="00337FCF" w:rsidP="00337FC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337FCF">
        <w:rPr>
          <w:rFonts w:ascii="Times New Roman" w:eastAsia="Times New Roman" w:hAnsi="Times New Roman" w:cs="Times New Roman"/>
          <w:sz w:val="28"/>
          <w:szCs w:val="28"/>
        </w:rPr>
        <w:t>Текущая задолженность:</w:t>
      </w:r>
    </w:p>
    <w:p w:rsidR="00337FCF" w:rsidRPr="00337FCF" w:rsidRDefault="00337FCF" w:rsidP="00337FCF">
      <w:pPr>
        <w:pStyle w:val="ac"/>
        <w:numPr>
          <w:ilvl w:val="0"/>
          <w:numId w:val="38"/>
        </w:numPr>
        <w:shd w:val="clear" w:color="auto" w:fill="FFFFFF"/>
        <w:spacing w:after="0" w:line="360" w:lineRule="auto"/>
        <w:ind w:left="709" w:hanging="567"/>
        <w:jc w:val="both"/>
        <w:rPr>
          <w:rFonts w:ascii="Times New Roman" w:eastAsia="Times New Roman" w:hAnsi="Times New Roman" w:cs="Times New Roman"/>
          <w:sz w:val="28"/>
          <w:szCs w:val="28"/>
        </w:rPr>
      </w:pPr>
      <w:r w:rsidRPr="00337FCF">
        <w:rPr>
          <w:rFonts w:ascii="Times New Roman" w:eastAsia="Times New Roman" w:hAnsi="Times New Roman" w:cs="Times New Roman"/>
          <w:sz w:val="28"/>
          <w:szCs w:val="28"/>
        </w:rPr>
        <w:t>Задолженность, с начала месяца по 10 число следующего месяца у физических лиц, по 20 число следующего месяца (если иной срок не установлен договором) у юридических лиц.</w:t>
      </w:r>
    </w:p>
    <w:p w:rsidR="00337FCF" w:rsidRPr="00337FCF" w:rsidRDefault="00337FCF" w:rsidP="00337FC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337FCF">
        <w:rPr>
          <w:rFonts w:ascii="Times New Roman" w:eastAsia="Times New Roman" w:hAnsi="Times New Roman" w:cs="Times New Roman"/>
          <w:sz w:val="28"/>
          <w:szCs w:val="28"/>
        </w:rPr>
        <w:t>Просроченная задолженность:</w:t>
      </w:r>
    </w:p>
    <w:p w:rsidR="00337FCF" w:rsidRPr="00337FCF" w:rsidRDefault="00337FCF" w:rsidP="00337FCF">
      <w:pPr>
        <w:pStyle w:val="ac"/>
        <w:numPr>
          <w:ilvl w:val="0"/>
          <w:numId w:val="37"/>
        </w:numPr>
        <w:shd w:val="clear" w:color="auto" w:fill="FFFFFF"/>
        <w:spacing w:after="0" w:line="360" w:lineRule="auto"/>
        <w:ind w:left="709" w:hanging="567"/>
        <w:jc w:val="both"/>
        <w:rPr>
          <w:rFonts w:ascii="Times New Roman" w:eastAsia="Times New Roman" w:hAnsi="Times New Roman" w:cs="Times New Roman"/>
          <w:sz w:val="28"/>
          <w:szCs w:val="28"/>
        </w:rPr>
      </w:pPr>
      <w:proofErr w:type="gramStart"/>
      <w:r w:rsidRPr="00337FCF">
        <w:rPr>
          <w:rFonts w:ascii="Times New Roman" w:eastAsia="Times New Roman" w:hAnsi="Times New Roman" w:cs="Times New Roman"/>
          <w:sz w:val="28"/>
          <w:szCs w:val="28"/>
        </w:rPr>
        <w:lastRenderedPageBreak/>
        <w:t>Задолженность</w:t>
      </w:r>
      <w:proofErr w:type="gramEnd"/>
      <w:r w:rsidRPr="00337FCF">
        <w:rPr>
          <w:rFonts w:ascii="Times New Roman" w:eastAsia="Times New Roman" w:hAnsi="Times New Roman" w:cs="Times New Roman"/>
          <w:sz w:val="28"/>
          <w:szCs w:val="28"/>
        </w:rPr>
        <w:t xml:space="preserve"> со сроком просрочки начиная с 11 числа следующего за днем наступления установленного срока оплаты до 40 дней (2 месяца), это краткосрочная дебиторская задолженность;</w:t>
      </w:r>
    </w:p>
    <w:p w:rsidR="00337FCF" w:rsidRPr="00337FCF" w:rsidRDefault="00337FCF" w:rsidP="00337FCF">
      <w:pPr>
        <w:pStyle w:val="ac"/>
        <w:numPr>
          <w:ilvl w:val="0"/>
          <w:numId w:val="37"/>
        </w:numPr>
        <w:shd w:val="clear" w:color="auto" w:fill="FFFFFF"/>
        <w:spacing w:after="0" w:line="360" w:lineRule="auto"/>
        <w:ind w:left="709" w:hanging="567"/>
        <w:jc w:val="both"/>
        <w:rPr>
          <w:rFonts w:ascii="Times New Roman" w:eastAsia="Times New Roman" w:hAnsi="Times New Roman" w:cs="Times New Roman"/>
          <w:sz w:val="28"/>
          <w:szCs w:val="28"/>
        </w:rPr>
      </w:pPr>
      <w:r w:rsidRPr="00337FCF">
        <w:rPr>
          <w:rFonts w:ascii="Times New Roman" w:eastAsia="Times New Roman" w:hAnsi="Times New Roman" w:cs="Times New Roman"/>
          <w:sz w:val="28"/>
          <w:szCs w:val="28"/>
        </w:rPr>
        <w:t>Задолженность со сроком от 50 дней до 5 месяцев (среднесрочная дебиторская задолженность);</w:t>
      </w:r>
    </w:p>
    <w:p w:rsidR="00337FCF" w:rsidRPr="00337FCF" w:rsidRDefault="00337FCF" w:rsidP="00337FCF">
      <w:pPr>
        <w:pStyle w:val="ac"/>
        <w:numPr>
          <w:ilvl w:val="0"/>
          <w:numId w:val="37"/>
        </w:numPr>
        <w:shd w:val="clear" w:color="auto" w:fill="FFFFFF"/>
        <w:spacing w:after="0" w:line="360" w:lineRule="auto"/>
        <w:ind w:left="709" w:hanging="567"/>
        <w:jc w:val="both"/>
        <w:rPr>
          <w:rFonts w:ascii="Times New Roman" w:eastAsia="Times New Roman" w:hAnsi="Times New Roman" w:cs="Times New Roman"/>
          <w:sz w:val="28"/>
          <w:szCs w:val="28"/>
        </w:rPr>
      </w:pPr>
      <w:r w:rsidRPr="00337FCF">
        <w:rPr>
          <w:rFonts w:ascii="Times New Roman" w:eastAsia="Times New Roman" w:hAnsi="Times New Roman" w:cs="Times New Roman"/>
          <w:sz w:val="28"/>
          <w:szCs w:val="28"/>
        </w:rPr>
        <w:t>Более 7 месяцев (сомнительная, к взысканию дебиторская задолженность).</w:t>
      </w:r>
      <w:r w:rsidRPr="00337FCF">
        <w:rPr>
          <w:rFonts w:ascii="Times New Roman" w:eastAsia="Times New Roman" w:hAnsi="Times New Roman" w:cs="Times New Roman"/>
        </w:rPr>
        <w:t> </w:t>
      </w:r>
    </w:p>
    <w:p w:rsidR="00337FCF" w:rsidRDefault="006C69F3" w:rsidP="00337FCF">
      <w:pPr>
        <w:shd w:val="clear" w:color="auto" w:fill="FFFFFF"/>
        <w:spacing w:after="0" w:line="360" w:lineRule="auto"/>
        <w:ind w:left="709" w:hanging="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Внешние </w:t>
      </w:r>
      <w:proofErr w:type="gramStart"/>
      <w:r>
        <w:rPr>
          <w:rFonts w:ascii="Times New Roman" w:eastAsia="Times New Roman" w:hAnsi="Times New Roman" w:cs="Times New Roman"/>
          <w:sz w:val="28"/>
          <w:szCs w:val="28"/>
        </w:rPr>
        <w:t>документы</w:t>
      </w:r>
      <w:proofErr w:type="gramEnd"/>
      <w:r>
        <w:rPr>
          <w:rFonts w:ascii="Times New Roman" w:eastAsia="Times New Roman" w:hAnsi="Times New Roman" w:cs="Times New Roman"/>
          <w:sz w:val="28"/>
          <w:szCs w:val="28"/>
        </w:rPr>
        <w:t xml:space="preserve"> используемые при разработке бюджета:</w:t>
      </w:r>
    </w:p>
    <w:p w:rsidR="006C69F3" w:rsidRPr="00337FCF" w:rsidRDefault="006C69F3" w:rsidP="00337FCF">
      <w:pPr>
        <w:shd w:val="clear" w:color="auto" w:fill="FFFFFF"/>
        <w:spacing w:after="0" w:line="360" w:lineRule="auto"/>
        <w:ind w:left="709" w:hanging="709"/>
        <w:contextualSpacing/>
        <w:jc w:val="both"/>
        <w:rPr>
          <w:rFonts w:ascii="Times New Roman" w:eastAsia="Times New Roman" w:hAnsi="Times New Roman" w:cs="Times New Roman"/>
          <w:sz w:val="28"/>
          <w:szCs w:val="28"/>
        </w:rPr>
      </w:pPr>
    </w:p>
    <w:p w:rsidR="006A2683" w:rsidRDefault="006A2683" w:rsidP="00337FCF">
      <w:pPr>
        <w:shd w:val="clear" w:color="auto" w:fill="FFFFFF"/>
        <w:spacing w:after="0" w:line="360" w:lineRule="auto"/>
        <w:ind w:firstLine="720"/>
        <w:contextualSpacing/>
        <w:jc w:val="both"/>
        <w:rPr>
          <w:rFonts w:ascii="Times New Roman" w:eastAsia="Times New Roman" w:hAnsi="Times New Roman" w:cs="Times New Roman"/>
          <w:sz w:val="28"/>
          <w:szCs w:val="28"/>
        </w:rPr>
      </w:pPr>
    </w:p>
    <w:p w:rsidR="008E19C0" w:rsidRDefault="008E19C0" w:rsidP="008E19C0">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ЦФО комментирует этот факт, как низкую платежеспособность населения в связи с ухудшением экономической ситуации в стране. </w:t>
      </w:r>
    </w:p>
    <w:p w:rsidR="008E19C0" w:rsidRPr="002547C6" w:rsidRDefault="008E19C0" w:rsidP="00211B13">
      <w:pPr>
        <w:shd w:val="clear" w:color="auto" w:fill="FFFFFF"/>
        <w:spacing w:after="0" w:line="360" w:lineRule="auto"/>
        <w:contextualSpacing/>
        <w:jc w:val="both"/>
        <w:rPr>
          <w:rFonts w:ascii="Times New Roman" w:hAnsi="Times New Roman" w:cs="Times New Roman"/>
          <w:sz w:val="28"/>
          <w:szCs w:val="28"/>
        </w:rPr>
      </w:pPr>
    </w:p>
    <w:p w:rsidR="002547C6" w:rsidRDefault="004668F6"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Анализируя процесс бюджетирования на предприятии МУП «Энергетик» можно выделить ряд причин, которые влияют на процесс формирования и исполнения бюджетов на предприятии.</w:t>
      </w:r>
    </w:p>
    <w:p w:rsidR="004668F6" w:rsidRDefault="00D632E4" w:rsidP="004668F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4668F6">
        <w:rPr>
          <w:rFonts w:ascii="Times New Roman" w:hAnsi="Times New Roman" w:cs="Times New Roman"/>
          <w:sz w:val="28"/>
          <w:szCs w:val="28"/>
        </w:rPr>
        <w:t>Рассмотрев структуру предприятия, можно сделать вывод, что в существующей системе бюджетирования есть проблема преобладания информационных потоков</w:t>
      </w:r>
      <w:proofErr w:type="gramStart"/>
      <w:r w:rsidR="004668F6">
        <w:rPr>
          <w:rFonts w:ascii="Times New Roman" w:hAnsi="Times New Roman" w:cs="Times New Roman"/>
          <w:sz w:val="28"/>
          <w:szCs w:val="28"/>
        </w:rPr>
        <w:t xml:space="preserve"> </w:t>
      </w:r>
      <w:r w:rsidR="004668F6" w:rsidRPr="004668F6">
        <w:rPr>
          <w:rFonts w:ascii="Times New Roman" w:hAnsi="Times New Roman" w:cs="Times New Roman"/>
          <w:sz w:val="28"/>
          <w:szCs w:val="28"/>
        </w:rPr>
        <w:t>.</w:t>
      </w:r>
      <w:proofErr w:type="gramEnd"/>
      <w:r w:rsidR="004668F6" w:rsidRPr="004668F6">
        <w:rPr>
          <w:rFonts w:ascii="Times New Roman" w:hAnsi="Times New Roman" w:cs="Times New Roman"/>
          <w:sz w:val="28"/>
          <w:szCs w:val="28"/>
        </w:rPr>
        <w:t xml:space="preserve"> Разногласия и длительность процедур согласования при утверждении бюджета являются существенным недостатком бюджетной системы данной организации.</w:t>
      </w:r>
    </w:p>
    <w:p w:rsidR="004668F6" w:rsidRPr="002547C6" w:rsidRDefault="004668F6" w:rsidP="004668F6">
      <w:pPr>
        <w:shd w:val="clear" w:color="auto" w:fill="FFFFFF"/>
        <w:spacing w:after="0" w:line="360" w:lineRule="auto"/>
        <w:ind w:firstLine="720"/>
        <w:contextualSpacing/>
        <w:jc w:val="both"/>
        <w:rPr>
          <w:rFonts w:ascii="Times New Roman" w:hAnsi="Times New Roman" w:cs="Times New Roman"/>
          <w:sz w:val="28"/>
          <w:szCs w:val="28"/>
        </w:rPr>
      </w:pPr>
      <w:r w:rsidRPr="004668F6">
        <w:rPr>
          <w:rFonts w:ascii="Times New Roman" w:hAnsi="Times New Roman" w:cs="Times New Roman"/>
          <w:sz w:val="28"/>
          <w:szCs w:val="28"/>
        </w:rPr>
        <w:t>Руководители ЦФО, участвующие в разработке бюджетов своих подразделений, за выполнение которых они и будут нести ответственность, сознательно допускают при составлении бюджетов некий «люфт», выражающийся в завышении собственных затрат и занижении плановой производительности. Такое несоответствие бюджета максимальным возможностям подразделения можно назвать своеобразным «бюджетным зазором»; он позволяет менеджерам выполнить бюджет даже в случае его последующей значительной корректировки на бол</w:t>
      </w:r>
      <w:r>
        <w:rPr>
          <w:rFonts w:ascii="Times New Roman" w:hAnsi="Times New Roman" w:cs="Times New Roman"/>
          <w:sz w:val="28"/>
          <w:szCs w:val="28"/>
        </w:rPr>
        <w:t xml:space="preserve">ее высоких уровнях руководства. </w:t>
      </w:r>
      <w:r w:rsidRPr="004668F6">
        <w:rPr>
          <w:rFonts w:ascii="Times New Roman" w:hAnsi="Times New Roman" w:cs="Times New Roman"/>
          <w:sz w:val="28"/>
          <w:szCs w:val="28"/>
        </w:rPr>
        <w:t>В системе бюджетирования МУП «Энергетик» также присущи недостатки эффекта бюджетного зазора</w:t>
      </w:r>
      <w:r>
        <w:rPr>
          <w:rFonts w:ascii="Times New Roman" w:hAnsi="Times New Roman" w:cs="Times New Roman"/>
          <w:sz w:val="28"/>
          <w:szCs w:val="28"/>
        </w:rPr>
        <w:t>.</w:t>
      </w:r>
    </w:p>
    <w:p w:rsidR="00D632E4" w:rsidRDefault="00D632E4"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Мерой управления является: обоснование заявленного плана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включение</w:t>
      </w:r>
      <w:proofErr w:type="gramEnd"/>
      <w:r>
        <w:rPr>
          <w:rFonts w:ascii="Times New Roman" w:hAnsi="Times New Roman" w:cs="Times New Roman"/>
          <w:sz w:val="28"/>
          <w:szCs w:val="28"/>
        </w:rPr>
        <w:t xml:space="preserve"> в БДР, наличие закупочных процедур в соответствии с утвержденными планами предприятий.</w:t>
      </w:r>
    </w:p>
    <w:p w:rsidR="004668F6" w:rsidRPr="002547C6" w:rsidRDefault="00D632E4"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Мерой контроля – контроль проведения закупочных процедур согласно </w:t>
      </w:r>
      <w:proofErr w:type="spellStart"/>
      <w:r>
        <w:rPr>
          <w:rFonts w:ascii="Times New Roman" w:hAnsi="Times New Roman" w:cs="Times New Roman"/>
          <w:sz w:val="28"/>
          <w:szCs w:val="28"/>
        </w:rPr>
        <w:t>плано</w:t>
      </w:r>
      <w:proofErr w:type="spellEnd"/>
      <w:r>
        <w:rPr>
          <w:rFonts w:ascii="Times New Roman" w:hAnsi="Times New Roman" w:cs="Times New Roman"/>
          <w:sz w:val="28"/>
          <w:szCs w:val="28"/>
        </w:rPr>
        <w:t xml:space="preserve"> закупок будущего периода.  </w:t>
      </w:r>
    </w:p>
    <w:p w:rsidR="002547C6" w:rsidRDefault="00D632E4"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В части исполнения БДР, можно сделать вывод, что самой затратной статьей является «энергоресурсы», а именно затраты на топливо. </w:t>
      </w:r>
      <w:r w:rsidR="00F913E7">
        <w:rPr>
          <w:rFonts w:ascii="Times New Roman" w:hAnsi="Times New Roman" w:cs="Times New Roman"/>
          <w:sz w:val="28"/>
          <w:szCs w:val="28"/>
        </w:rPr>
        <w:t xml:space="preserve">По итогам 2015г., сокращение затрат произошло за счет уменьшения реализации тепловой энергии и ГВС. В целях сокращения затрат на топливо (в натуральных единицах измерения) при сохранении объемов реализации, предлагаю рассмотреть вариант газификации котельных. </w:t>
      </w:r>
      <w:r w:rsidR="009919BB">
        <w:rPr>
          <w:rFonts w:ascii="Times New Roman" w:hAnsi="Times New Roman" w:cs="Times New Roman"/>
          <w:sz w:val="28"/>
          <w:szCs w:val="28"/>
        </w:rPr>
        <w:t xml:space="preserve">При применении данного вида топлива КПД котла составляет 93%, что при угле = 65%.  </w:t>
      </w:r>
    </w:p>
    <w:p w:rsidR="00DE67DB" w:rsidRDefault="009919BB"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 Второй по объему затратной статьей является ФОТ. Газификация котельной, так же может стать причиной сокращения затрат по данной статье, так как для содержания угольной котельной требуются минимум 4 работника, а это ( при средней з/</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по предприятию) составит около 1 000 000руб. Работа котельной на гезе, предусматривает автономный режим.</w:t>
      </w:r>
    </w:p>
    <w:p w:rsidR="009919BB" w:rsidRDefault="009919BB"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 В связи со спецификой деятельности,  предприятие должно иметь альтерн</w:t>
      </w:r>
      <w:r w:rsidR="002F78DF">
        <w:rPr>
          <w:rFonts w:ascii="Times New Roman" w:hAnsi="Times New Roman" w:cs="Times New Roman"/>
          <w:sz w:val="28"/>
          <w:szCs w:val="28"/>
        </w:rPr>
        <w:t>ативный резервный вид топлива (</w:t>
      </w:r>
      <w:r>
        <w:rPr>
          <w:rFonts w:ascii="Times New Roman" w:hAnsi="Times New Roman" w:cs="Times New Roman"/>
          <w:sz w:val="28"/>
          <w:szCs w:val="28"/>
        </w:rPr>
        <w:t xml:space="preserve">в данном случае мазут). Срок полезного использования данного топлива </w:t>
      </w:r>
      <w:r w:rsidR="002F78DF">
        <w:rPr>
          <w:rFonts w:ascii="Times New Roman" w:hAnsi="Times New Roman" w:cs="Times New Roman"/>
          <w:sz w:val="28"/>
          <w:szCs w:val="28"/>
        </w:rPr>
        <w:t>составляет</w:t>
      </w:r>
      <w:r>
        <w:rPr>
          <w:rFonts w:ascii="Times New Roman" w:hAnsi="Times New Roman" w:cs="Times New Roman"/>
          <w:sz w:val="28"/>
          <w:szCs w:val="28"/>
        </w:rPr>
        <w:t xml:space="preserve"> 1 год, далее этот вид топлива списывается (отражая свою стоимость на затратах), а так же </w:t>
      </w:r>
      <w:r w:rsidR="002F78DF">
        <w:rPr>
          <w:rFonts w:ascii="Times New Roman" w:hAnsi="Times New Roman" w:cs="Times New Roman"/>
          <w:sz w:val="28"/>
          <w:szCs w:val="28"/>
        </w:rPr>
        <w:t>ликвидируется</w:t>
      </w:r>
      <w:r>
        <w:rPr>
          <w:rFonts w:ascii="Times New Roman" w:hAnsi="Times New Roman" w:cs="Times New Roman"/>
          <w:sz w:val="28"/>
          <w:szCs w:val="28"/>
        </w:rPr>
        <w:t xml:space="preserve">, </w:t>
      </w:r>
      <w:r w:rsidR="002F78DF">
        <w:rPr>
          <w:rFonts w:ascii="Times New Roman" w:hAnsi="Times New Roman" w:cs="Times New Roman"/>
          <w:sz w:val="28"/>
          <w:szCs w:val="28"/>
        </w:rPr>
        <w:t xml:space="preserve">что влечет за собой появление дополнительных затрат. </w:t>
      </w:r>
    </w:p>
    <w:p w:rsidR="002F78DF" w:rsidRDefault="002F78DF"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Для минимизации затрат, предлагаю рассмотреть вариант реализации резервного вида топлива или его другого применения на предприятии, до окончания полезного срока использования. Для этого следует вести план график, закупа требуемого топлива и границы его реализации.</w:t>
      </w:r>
    </w:p>
    <w:p w:rsidR="002F78DF" w:rsidRDefault="002F78DF" w:rsidP="002547C6">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hAnsi="Times New Roman" w:cs="Times New Roman"/>
          <w:sz w:val="28"/>
          <w:szCs w:val="28"/>
        </w:rPr>
        <w:t>5) Одной из основных причиной неполучения дохода, и увеличения расходов по статье «р</w:t>
      </w:r>
      <w:r w:rsidRPr="00B23A9E">
        <w:rPr>
          <w:rFonts w:ascii="Times New Roman" w:eastAsia="Times New Roman" w:hAnsi="Times New Roman" w:cs="Times New Roman"/>
          <w:sz w:val="28"/>
          <w:szCs w:val="28"/>
        </w:rPr>
        <w:t>езерв по сомнительным долгам</w:t>
      </w:r>
      <w:r>
        <w:rPr>
          <w:rFonts w:ascii="Times New Roman" w:eastAsia="Times New Roman" w:hAnsi="Times New Roman" w:cs="Times New Roman"/>
          <w:sz w:val="28"/>
          <w:szCs w:val="28"/>
        </w:rPr>
        <w:t>»</w:t>
      </w:r>
      <w:r w:rsidRPr="00B23A9E">
        <w:rPr>
          <w:rFonts w:ascii="Times New Roman" w:eastAsia="Times New Roman" w:hAnsi="Times New Roman" w:cs="Times New Roman"/>
          <w:sz w:val="28"/>
          <w:szCs w:val="28"/>
        </w:rPr>
        <w:t xml:space="preserve"> в размере 20 933 тыс. руб.</w:t>
      </w:r>
      <w:r>
        <w:rPr>
          <w:rFonts w:ascii="Times New Roman" w:eastAsia="Times New Roman" w:hAnsi="Times New Roman" w:cs="Times New Roman"/>
          <w:sz w:val="28"/>
          <w:szCs w:val="28"/>
        </w:rPr>
        <w:t xml:space="preserve">, является начисленная дебиторская задолженность и просроченная дебиторская </w:t>
      </w:r>
      <w:r>
        <w:rPr>
          <w:rFonts w:ascii="Times New Roman" w:eastAsia="Times New Roman" w:hAnsi="Times New Roman" w:cs="Times New Roman"/>
          <w:sz w:val="28"/>
          <w:szCs w:val="28"/>
        </w:rPr>
        <w:lastRenderedPageBreak/>
        <w:t xml:space="preserve">задолженность. </w:t>
      </w:r>
      <w:r w:rsidR="00294554">
        <w:rPr>
          <w:rFonts w:ascii="Times New Roman" w:eastAsia="Times New Roman" w:hAnsi="Times New Roman" w:cs="Times New Roman"/>
          <w:sz w:val="28"/>
          <w:szCs w:val="28"/>
        </w:rPr>
        <w:t xml:space="preserve"> ЦФО комментирует этот факт, как низкую платежеспособность населения в связи с ухудшением экономической ситуации в стране. </w:t>
      </w:r>
    </w:p>
    <w:p w:rsidR="00294554" w:rsidRDefault="00294554" w:rsidP="00294554">
      <w:pPr>
        <w:shd w:val="clear" w:color="auto" w:fill="FFFFFF"/>
        <w:spacing w:after="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Мерой сокращения текущей за должности, можно применить метод «раздельного платежа». Порядок выдачи з\</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населению, а это в большинстве случаев происходит 2 раза в месяц (аванс и оклад), влияет на финансовое состояние.</w:t>
      </w:r>
    </w:p>
    <w:p w:rsidR="00DE67DB" w:rsidRDefault="00294554" w:rsidP="002547C6">
      <w:pPr>
        <w:shd w:val="clear" w:color="auto" w:fill="FFFFFF"/>
        <w:spacing w:after="0" w:line="36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Этот метод позволит сгладить эффект  «большой суммы», так как оплата за коммунальные ресурсы будет производиться 2 раза в месяц.</w:t>
      </w:r>
    </w:p>
    <w:p w:rsidR="00DE67DB" w:rsidRDefault="00DE67DB" w:rsidP="002547C6">
      <w:pPr>
        <w:shd w:val="clear" w:color="auto" w:fill="FFFFFF"/>
        <w:spacing w:after="0" w:line="360" w:lineRule="auto"/>
        <w:ind w:firstLine="720"/>
        <w:contextualSpacing/>
        <w:jc w:val="both"/>
        <w:rPr>
          <w:rFonts w:ascii="Times New Roman" w:hAnsi="Times New Roman" w:cs="Times New Roman"/>
          <w:sz w:val="28"/>
          <w:szCs w:val="28"/>
        </w:rPr>
      </w:pPr>
    </w:p>
    <w:p w:rsidR="007B6A4F" w:rsidRPr="002D1FA8" w:rsidRDefault="007B6A4F" w:rsidP="002D1FA8">
      <w:pPr>
        <w:shd w:val="clear" w:color="auto" w:fill="FFFFFF"/>
        <w:tabs>
          <w:tab w:val="left" w:pos="10206"/>
        </w:tabs>
        <w:spacing w:after="0" w:line="360" w:lineRule="auto"/>
        <w:ind w:firstLine="720"/>
        <w:contextualSpacing/>
        <w:rPr>
          <w:rFonts w:ascii="Times New Roman" w:eastAsia="Times New Roman" w:hAnsi="Times New Roman" w:cs="Times New Roman"/>
          <w:color w:val="000000"/>
          <w:sz w:val="28"/>
          <w:szCs w:val="28"/>
        </w:rPr>
      </w:pPr>
    </w:p>
    <w:p w:rsidR="007B6A4F" w:rsidRDefault="007B6A4F" w:rsidP="002D1FA8">
      <w:pPr>
        <w:shd w:val="clear" w:color="auto" w:fill="FFFFFF"/>
        <w:tabs>
          <w:tab w:val="left" w:pos="10206"/>
        </w:tabs>
        <w:spacing w:after="0" w:line="360" w:lineRule="auto"/>
        <w:ind w:firstLine="720"/>
        <w:contextualSpacing/>
        <w:jc w:val="both"/>
        <w:rPr>
          <w:rFonts w:ascii="Times New Roman" w:hAnsi="Times New Roman" w:cs="Times New Roman"/>
          <w:sz w:val="28"/>
          <w:szCs w:val="28"/>
        </w:rPr>
      </w:pPr>
    </w:p>
    <w:p w:rsidR="004C7696" w:rsidRDefault="004C7696" w:rsidP="002D1FA8">
      <w:pPr>
        <w:shd w:val="clear" w:color="auto" w:fill="FFFFFF"/>
        <w:tabs>
          <w:tab w:val="left" w:pos="10206"/>
        </w:tabs>
        <w:spacing w:after="0" w:line="360" w:lineRule="auto"/>
        <w:ind w:firstLine="720"/>
        <w:contextualSpacing/>
        <w:jc w:val="both"/>
        <w:rPr>
          <w:rFonts w:ascii="Times New Roman" w:hAnsi="Times New Roman" w:cs="Times New Roman"/>
          <w:sz w:val="28"/>
          <w:szCs w:val="28"/>
        </w:rPr>
      </w:pPr>
    </w:p>
    <w:p w:rsidR="004C7696" w:rsidRDefault="004C7696" w:rsidP="002D1FA8">
      <w:pPr>
        <w:shd w:val="clear" w:color="auto" w:fill="FFFFFF"/>
        <w:tabs>
          <w:tab w:val="left" w:pos="10206"/>
        </w:tabs>
        <w:spacing w:after="0" w:line="360" w:lineRule="auto"/>
        <w:ind w:firstLine="720"/>
        <w:contextualSpacing/>
        <w:jc w:val="both"/>
        <w:rPr>
          <w:rFonts w:ascii="Times New Roman" w:hAnsi="Times New Roman" w:cs="Times New Roman"/>
          <w:sz w:val="28"/>
          <w:szCs w:val="28"/>
        </w:rPr>
      </w:pPr>
    </w:p>
    <w:p w:rsidR="004C7696" w:rsidRDefault="004C7696" w:rsidP="002D1FA8">
      <w:pPr>
        <w:shd w:val="clear" w:color="auto" w:fill="FFFFFF"/>
        <w:tabs>
          <w:tab w:val="left" w:pos="10206"/>
        </w:tabs>
        <w:spacing w:after="0" w:line="360" w:lineRule="auto"/>
        <w:ind w:firstLine="720"/>
        <w:contextualSpacing/>
        <w:jc w:val="both"/>
        <w:rPr>
          <w:rFonts w:ascii="Times New Roman" w:hAnsi="Times New Roman" w:cs="Times New Roman"/>
          <w:sz w:val="28"/>
          <w:szCs w:val="28"/>
        </w:rPr>
      </w:pPr>
    </w:p>
    <w:p w:rsidR="004C7696" w:rsidRDefault="004C7696" w:rsidP="002D1FA8">
      <w:pPr>
        <w:shd w:val="clear" w:color="auto" w:fill="FFFFFF"/>
        <w:tabs>
          <w:tab w:val="left" w:pos="10206"/>
        </w:tabs>
        <w:spacing w:after="0" w:line="360" w:lineRule="auto"/>
        <w:ind w:firstLine="720"/>
        <w:contextualSpacing/>
        <w:jc w:val="both"/>
        <w:rPr>
          <w:rFonts w:ascii="Times New Roman" w:hAnsi="Times New Roman" w:cs="Times New Roman"/>
          <w:sz w:val="28"/>
          <w:szCs w:val="28"/>
        </w:rPr>
      </w:pPr>
    </w:p>
    <w:p w:rsidR="004C7696" w:rsidRDefault="004C7696" w:rsidP="002D1FA8">
      <w:pPr>
        <w:shd w:val="clear" w:color="auto" w:fill="FFFFFF"/>
        <w:tabs>
          <w:tab w:val="left" w:pos="10206"/>
        </w:tabs>
        <w:spacing w:after="0" w:line="360" w:lineRule="auto"/>
        <w:ind w:firstLine="720"/>
        <w:contextualSpacing/>
        <w:jc w:val="both"/>
        <w:rPr>
          <w:rFonts w:ascii="Times New Roman" w:hAnsi="Times New Roman" w:cs="Times New Roman"/>
          <w:sz w:val="28"/>
          <w:szCs w:val="28"/>
        </w:rPr>
      </w:pPr>
    </w:p>
    <w:p w:rsidR="004C7696" w:rsidRDefault="004C7696" w:rsidP="00294554">
      <w:pPr>
        <w:shd w:val="clear" w:color="auto" w:fill="FFFFFF"/>
        <w:tabs>
          <w:tab w:val="left" w:pos="10206"/>
        </w:tabs>
        <w:spacing w:after="0" w:line="360" w:lineRule="auto"/>
        <w:contextualSpacing/>
        <w:jc w:val="both"/>
        <w:rPr>
          <w:rFonts w:ascii="Times New Roman" w:hAnsi="Times New Roman" w:cs="Times New Roman"/>
          <w:sz w:val="28"/>
          <w:szCs w:val="28"/>
        </w:rPr>
      </w:pPr>
    </w:p>
    <w:p w:rsidR="004C7696" w:rsidRDefault="004C7696"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4C7696" w:rsidRDefault="004C7696" w:rsidP="00461C6C">
      <w:pPr>
        <w:shd w:val="clear" w:color="auto" w:fill="FFFFFF"/>
        <w:tabs>
          <w:tab w:val="left" w:pos="10206"/>
        </w:tabs>
        <w:spacing w:after="0" w:line="360" w:lineRule="auto"/>
        <w:contextualSpacing/>
        <w:jc w:val="center"/>
        <w:rPr>
          <w:rFonts w:ascii="Times New Roman" w:hAnsi="Times New Roman" w:cs="Times New Roman"/>
          <w:sz w:val="28"/>
          <w:szCs w:val="28"/>
        </w:rPr>
      </w:pPr>
    </w:p>
    <w:p w:rsidR="005C046E" w:rsidRPr="00461C6C" w:rsidRDefault="005C046E" w:rsidP="00461C6C">
      <w:pPr>
        <w:shd w:val="clear" w:color="auto" w:fill="FFFFFF"/>
        <w:tabs>
          <w:tab w:val="left" w:pos="10206"/>
        </w:tabs>
        <w:spacing w:after="0" w:line="360" w:lineRule="auto"/>
        <w:contextualSpacing/>
        <w:jc w:val="center"/>
        <w:rPr>
          <w:rFonts w:ascii="Times New Roman" w:hAnsi="Times New Roman" w:cs="Times New Roman"/>
          <w:sz w:val="28"/>
          <w:szCs w:val="28"/>
        </w:rPr>
      </w:pPr>
    </w:p>
    <w:p w:rsidR="004C7696" w:rsidRPr="001816E5" w:rsidRDefault="001816E5" w:rsidP="001816E5">
      <w:pPr>
        <w:pStyle w:val="ac"/>
        <w:numPr>
          <w:ilvl w:val="0"/>
          <w:numId w:val="27"/>
        </w:numPr>
        <w:spacing w:after="0" w:line="360" w:lineRule="auto"/>
        <w:jc w:val="both"/>
        <w:rPr>
          <w:rFonts w:ascii="Times New Roman" w:hAnsi="Times New Roman" w:cs="Times New Roman"/>
          <w:sz w:val="32"/>
          <w:szCs w:val="32"/>
        </w:rPr>
      </w:pPr>
      <w:r w:rsidRPr="001816E5">
        <w:rPr>
          <w:rFonts w:ascii="Times New Roman" w:hAnsi="Times New Roman" w:cs="Times New Roman"/>
          <w:color w:val="000000"/>
          <w:sz w:val="32"/>
          <w:szCs w:val="32"/>
          <w:shd w:val="clear" w:color="auto" w:fill="FFFFFF"/>
        </w:rPr>
        <w:t>О теплоснабжении</w:t>
      </w:r>
      <w:proofErr w:type="gramStart"/>
      <w:r w:rsidRPr="001816E5">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w:t>
      </w:r>
      <w:proofErr w:type="gramEnd"/>
      <w:r>
        <w:rPr>
          <w:rFonts w:ascii="Times New Roman" w:hAnsi="Times New Roman" w:cs="Times New Roman"/>
          <w:color w:val="000000"/>
          <w:sz w:val="32"/>
          <w:szCs w:val="32"/>
          <w:shd w:val="clear" w:color="auto" w:fill="FFFFFF"/>
        </w:rPr>
        <w:t xml:space="preserve"> </w:t>
      </w:r>
      <w:r w:rsidRPr="00461C6C">
        <w:rPr>
          <w:rFonts w:ascii="Times New Roman" w:hAnsi="Times New Roman" w:cs="Times New Roman"/>
          <w:color w:val="000000"/>
          <w:sz w:val="32"/>
          <w:szCs w:val="32"/>
          <w:shd w:val="clear" w:color="auto" w:fill="FFFFFF"/>
        </w:rPr>
        <w:t>Федеральный закон от 27.07.2010</w:t>
      </w:r>
      <w:r>
        <w:rPr>
          <w:rFonts w:ascii="Times New Roman" w:hAnsi="Times New Roman" w:cs="Times New Roman"/>
          <w:color w:val="000000"/>
          <w:sz w:val="32"/>
          <w:szCs w:val="32"/>
          <w:shd w:val="clear" w:color="auto" w:fill="FFFFFF"/>
        </w:rPr>
        <w:t xml:space="preserve"> N 190-ФЗ (ред. от 29.12.2014),</w:t>
      </w:r>
      <w:r w:rsidRPr="00461C6C">
        <w:rPr>
          <w:rFonts w:ascii="Times New Roman" w:hAnsi="Times New Roman" w:cs="Times New Roman"/>
          <w:color w:val="000000"/>
          <w:sz w:val="32"/>
          <w:szCs w:val="32"/>
          <w:shd w:val="clear" w:color="auto" w:fill="FFFFFF"/>
        </w:rPr>
        <w:t xml:space="preserve"> (с изм. и доп., вступ. в силу с 03.03.2015) (27 июля 2010 г.). – </w:t>
      </w:r>
      <w:r w:rsidRPr="00461C6C">
        <w:rPr>
          <w:rFonts w:ascii="Times New Roman" w:hAnsi="Times New Roman" w:cs="Times New Roman"/>
          <w:sz w:val="32"/>
          <w:szCs w:val="32"/>
        </w:rPr>
        <w:t xml:space="preserve">Справочно-правовая система «Консультант Плюс» [Электронный ресурс] </w:t>
      </w:r>
      <w:r w:rsidRPr="00461C6C">
        <w:rPr>
          <w:rFonts w:ascii="Times New Roman" w:hAnsi="Times New Roman" w:cs="Times New Roman"/>
          <w:color w:val="000000"/>
          <w:sz w:val="32"/>
          <w:szCs w:val="32"/>
          <w:shd w:val="clear" w:color="auto" w:fill="FFFFFF"/>
        </w:rPr>
        <w:t xml:space="preserve">– Режим доступа </w:t>
      </w:r>
      <w:hyperlink r:id="rId13" w:history="1">
        <w:r w:rsidRPr="00461C6C">
          <w:rPr>
            <w:rStyle w:val="a8"/>
            <w:rFonts w:ascii="Times New Roman" w:hAnsi="Times New Roman" w:cs="Times New Roman"/>
            <w:color w:val="666699"/>
            <w:sz w:val="32"/>
            <w:szCs w:val="32"/>
            <w:shd w:val="clear" w:color="auto" w:fill="FFFFFF"/>
          </w:rPr>
          <w:t>http://www.consultant.ru</w:t>
        </w:r>
      </w:hyperlink>
    </w:p>
    <w:p w:rsidR="001816E5" w:rsidRPr="001816E5" w:rsidRDefault="00FD70A6" w:rsidP="001816E5">
      <w:pPr>
        <w:pStyle w:val="ac"/>
        <w:numPr>
          <w:ilvl w:val="0"/>
          <w:numId w:val="27"/>
        </w:numPr>
        <w:spacing w:after="0" w:line="360" w:lineRule="auto"/>
        <w:jc w:val="both"/>
        <w:rPr>
          <w:rFonts w:ascii="Times New Roman" w:hAnsi="Times New Roman" w:cs="Times New Roman"/>
          <w:sz w:val="32"/>
          <w:szCs w:val="32"/>
        </w:rPr>
      </w:pPr>
      <w:proofErr w:type="gramStart"/>
      <w:r w:rsidRPr="001816E5">
        <w:rPr>
          <w:rFonts w:ascii="Times New Roman" w:hAnsi="Times New Roman" w:cs="Times New Roman"/>
          <w:sz w:val="32"/>
          <w:szCs w:val="32"/>
        </w:rPr>
        <w:t>Методических</w:t>
      </w:r>
      <w:proofErr w:type="gramEnd"/>
      <w:r w:rsidRPr="001816E5">
        <w:rPr>
          <w:rFonts w:ascii="Times New Roman" w:hAnsi="Times New Roman" w:cs="Times New Roman"/>
          <w:sz w:val="32"/>
          <w:szCs w:val="32"/>
        </w:rPr>
        <w:t xml:space="preserve"> рекомендаци</w:t>
      </w:r>
      <w:r w:rsidR="001816E5" w:rsidRPr="001816E5">
        <w:rPr>
          <w:rFonts w:ascii="Times New Roman" w:hAnsi="Times New Roman" w:cs="Times New Roman"/>
          <w:sz w:val="32"/>
          <w:szCs w:val="32"/>
        </w:rPr>
        <w:t>и</w:t>
      </w:r>
      <w:r w:rsidRPr="001816E5">
        <w:rPr>
          <w:rFonts w:ascii="Times New Roman" w:hAnsi="Times New Roman" w:cs="Times New Roman"/>
          <w:sz w:val="32"/>
          <w:szCs w:val="32"/>
        </w:rPr>
        <w:t xml:space="preserve"> по разработке финансовой политики предприятия</w:t>
      </w:r>
      <w:r w:rsidR="001816E5" w:rsidRPr="001816E5">
        <w:rPr>
          <w:rFonts w:ascii="Times New Roman" w:hAnsi="Times New Roman" w:cs="Times New Roman"/>
          <w:sz w:val="32"/>
          <w:szCs w:val="32"/>
        </w:rPr>
        <w:t>:</w:t>
      </w:r>
      <w:r w:rsidRPr="001816E5">
        <w:rPr>
          <w:rFonts w:ascii="Times New Roman" w:hAnsi="Times New Roman" w:cs="Times New Roman"/>
          <w:sz w:val="32"/>
          <w:szCs w:val="32"/>
        </w:rPr>
        <w:t xml:space="preserve"> Приказ Минэ</w:t>
      </w:r>
      <w:r w:rsidR="001816E5" w:rsidRPr="001816E5">
        <w:rPr>
          <w:rFonts w:ascii="Times New Roman" w:hAnsi="Times New Roman" w:cs="Times New Roman"/>
          <w:sz w:val="32"/>
          <w:szCs w:val="32"/>
        </w:rPr>
        <w:t xml:space="preserve">кономики РФ от 01.10.1997 N 118. –Справочно-правовая система «Консультант Плюс» [Электронный ресурс] - </w:t>
      </w:r>
      <w:r w:rsidR="001816E5" w:rsidRPr="00461C6C">
        <w:rPr>
          <w:rFonts w:ascii="Times New Roman" w:hAnsi="Times New Roman" w:cs="Times New Roman"/>
          <w:color w:val="000000"/>
          <w:sz w:val="32"/>
          <w:szCs w:val="32"/>
          <w:shd w:val="clear" w:color="auto" w:fill="FFFFFF"/>
        </w:rPr>
        <w:t xml:space="preserve">Режим доступа </w:t>
      </w:r>
      <w:hyperlink r:id="rId14" w:history="1">
        <w:r w:rsidR="001816E5" w:rsidRPr="00461C6C">
          <w:rPr>
            <w:rStyle w:val="a8"/>
            <w:rFonts w:ascii="Times New Roman" w:hAnsi="Times New Roman" w:cs="Times New Roman"/>
            <w:color w:val="666699"/>
            <w:sz w:val="32"/>
            <w:szCs w:val="32"/>
            <w:shd w:val="clear" w:color="auto" w:fill="FFFFFF"/>
          </w:rPr>
          <w:t>http://www.consultant.ru</w:t>
        </w:r>
      </w:hyperlink>
    </w:p>
    <w:p w:rsidR="003D5DD0" w:rsidRPr="001816E5" w:rsidRDefault="003D5DD0" w:rsidP="003D5DD0">
      <w:pPr>
        <w:pStyle w:val="ac"/>
        <w:numPr>
          <w:ilvl w:val="0"/>
          <w:numId w:val="27"/>
        </w:numPr>
        <w:spacing w:after="0" w:line="360" w:lineRule="auto"/>
        <w:jc w:val="both"/>
        <w:rPr>
          <w:rFonts w:ascii="Times New Roman" w:hAnsi="Times New Roman" w:cs="Times New Roman"/>
          <w:sz w:val="32"/>
          <w:szCs w:val="32"/>
        </w:rPr>
      </w:pPr>
      <w:r w:rsidRPr="001816E5">
        <w:rPr>
          <w:rFonts w:ascii="Times New Roman" w:hAnsi="Times New Roman" w:cs="Times New Roman"/>
          <w:sz w:val="32"/>
          <w:szCs w:val="32"/>
        </w:rPr>
        <w:lastRenderedPageBreak/>
        <w:t>Блинов, Д.А. К вопросу о терминологии бюджетирования/ Д.А. Блинов.  – СПб</w:t>
      </w:r>
      <w:proofErr w:type="gramStart"/>
      <w:r w:rsidRPr="001816E5">
        <w:rPr>
          <w:rFonts w:ascii="Times New Roman" w:hAnsi="Times New Roman" w:cs="Times New Roman"/>
          <w:sz w:val="32"/>
          <w:szCs w:val="32"/>
        </w:rPr>
        <w:t xml:space="preserve">.: </w:t>
      </w:r>
      <w:proofErr w:type="gramEnd"/>
      <w:r w:rsidRPr="001816E5">
        <w:rPr>
          <w:rFonts w:ascii="Times New Roman" w:hAnsi="Times New Roman" w:cs="Times New Roman"/>
          <w:sz w:val="32"/>
          <w:szCs w:val="32"/>
        </w:rPr>
        <w:t>Питер, 2010. - 98-107с.</w:t>
      </w:r>
    </w:p>
    <w:p w:rsidR="003D5DD0" w:rsidRDefault="003D5DD0" w:rsidP="003D5DD0">
      <w:pPr>
        <w:pStyle w:val="ac"/>
        <w:numPr>
          <w:ilvl w:val="0"/>
          <w:numId w:val="27"/>
        </w:numPr>
        <w:spacing w:after="0" w:line="360" w:lineRule="auto"/>
        <w:rPr>
          <w:rFonts w:ascii="Times New Roman" w:hAnsi="Times New Roman" w:cs="Times New Roman"/>
          <w:sz w:val="32"/>
          <w:szCs w:val="32"/>
        </w:rPr>
      </w:pPr>
      <w:proofErr w:type="spellStart"/>
      <w:r w:rsidRPr="00461C6C">
        <w:rPr>
          <w:rFonts w:ascii="Times New Roman" w:hAnsi="Times New Roman" w:cs="Times New Roman"/>
          <w:sz w:val="32"/>
          <w:szCs w:val="32"/>
        </w:rPr>
        <w:t>Виткалова</w:t>
      </w:r>
      <w:proofErr w:type="spellEnd"/>
      <w:r w:rsidRPr="00461C6C">
        <w:rPr>
          <w:rFonts w:ascii="Times New Roman" w:hAnsi="Times New Roman" w:cs="Times New Roman"/>
          <w:sz w:val="32"/>
          <w:szCs w:val="32"/>
        </w:rPr>
        <w:t xml:space="preserve">, А.П. Бюджетирование и контроль затрат в организации: учебно-практическое пособие/ А.П.  </w:t>
      </w:r>
      <w:proofErr w:type="spellStart"/>
      <w:r w:rsidRPr="00461C6C">
        <w:rPr>
          <w:rFonts w:ascii="Times New Roman" w:hAnsi="Times New Roman" w:cs="Times New Roman"/>
          <w:sz w:val="32"/>
          <w:szCs w:val="32"/>
        </w:rPr>
        <w:t>Виткалова</w:t>
      </w:r>
      <w:proofErr w:type="spellEnd"/>
      <w:r w:rsidRPr="00461C6C">
        <w:rPr>
          <w:rFonts w:ascii="Times New Roman" w:hAnsi="Times New Roman" w:cs="Times New Roman"/>
          <w:sz w:val="32"/>
          <w:szCs w:val="32"/>
        </w:rPr>
        <w:t xml:space="preserve">.  – М.: ИТК Дашков и К , 2012 – 8с. </w:t>
      </w:r>
    </w:p>
    <w:p w:rsidR="003D5DD0" w:rsidRDefault="003D5DD0" w:rsidP="003D5DD0">
      <w:pPr>
        <w:pStyle w:val="ac"/>
        <w:numPr>
          <w:ilvl w:val="0"/>
          <w:numId w:val="27"/>
        </w:numPr>
        <w:spacing w:after="0" w:line="360" w:lineRule="auto"/>
        <w:jc w:val="both"/>
        <w:rPr>
          <w:rFonts w:ascii="Times New Roman" w:hAnsi="Times New Roman" w:cs="Times New Roman"/>
          <w:sz w:val="32"/>
          <w:szCs w:val="32"/>
        </w:rPr>
      </w:pPr>
      <w:proofErr w:type="spellStart"/>
      <w:r w:rsidRPr="00461C6C">
        <w:rPr>
          <w:rFonts w:ascii="Times New Roman" w:hAnsi="Times New Roman" w:cs="Times New Roman"/>
          <w:sz w:val="32"/>
          <w:szCs w:val="32"/>
        </w:rPr>
        <w:t>Войко</w:t>
      </w:r>
      <w:proofErr w:type="spellEnd"/>
      <w:r w:rsidRPr="00461C6C">
        <w:rPr>
          <w:rFonts w:ascii="Times New Roman" w:hAnsi="Times New Roman" w:cs="Times New Roman"/>
          <w:sz w:val="32"/>
          <w:szCs w:val="32"/>
        </w:rPr>
        <w:t xml:space="preserve">, Д.В.  Особенности организации системы бюджетирования на малых и средних предприятиях / Д.В. </w:t>
      </w:r>
      <w:proofErr w:type="spellStart"/>
      <w:r w:rsidRPr="00461C6C">
        <w:rPr>
          <w:rFonts w:ascii="Times New Roman" w:hAnsi="Times New Roman" w:cs="Times New Roman"/>
          <w:sz w:val="32"/>
          <w:szCs w:val="32"/>
        </w:rPr>
        <w:t>Войко</w:t>
      </w:r>
      <w:proofErr w:type="spellEnd"/>
      <w:r w:rsidRPr="00461C6C">
        <w:rPr>
          <w:rFonts w:ascii="Times New Roman" w:hAnsi="Times New Roman" w:cs="Times New Roman"/>
          <w:sz w:val="32"/>
          <w:szCs w:val="32"/>
        </w:rPr>
        <w:t>.  – М.: Проспект , 2011. -74-82с.</w:t>
      </w:r>
    </w:p>
    <w:p w:rsidR="003D5DD0" w:rsidRDefault="003D5DD0" w:rsidP="003D5DD0">
      <w:pPr>
        <w:pStyle w:val="ac"/>
        <w:numPr>
          <w:ilvl w:val="0"/>
          <w:numId w:val="27"/>
        </w:numPr>
        <w:spacing w:after="0" w:line="360" w:lineRule="auto"/>
        <w:jc w:val="both"/>
        <w:rPr>
          <w:rFonts w:ascii="Times New Roman" w:hAnsi="Times New Roman" w:cs="Times New Roman"/>
          <w:sz w:val="32"/>
          <w:szCs w:val="32"/>
        </w:rPr>
      </w:pPr>
      <w:r w:rsidRPr="00461C6C">
        <w:rPr>
          <w:rFonts w:ascii="Times New Roman" w:hAnsi="Times New Roman" w:cs="Times New Roman"/>
          <w:sz w:val="32"/>
          <w:szCs w:val="32"/>
        </w:rPr>
        <w:t>Гудков, А.А. Управленческая учетн</w:t>
      </w:r>
      <w:proofErr w:type="gramStart"/>
      <w:r w:rsidRPr="00461C6C">
        <w:rPr>
          <w:rFonts w:ascii="Times New Roman" w:hAnsi="Times New Roman" w:cs="Times New Roman"/>
          <w:sz w:val="32"/>
          <w:szCs w:val="32"/>
        </w:rPr>
        <w:t>о-</w:t>
      </w:r>
      <w:proofErr w:type="gramEnd"/>
      <w:r w:rsidRPr="00461C6C">
        <w:rPr>
          <w:rFonts w:ascii="Times New Roman" w:hAnsi="Times New Roman" w:cs="Times New Roman"/>
          <w:sz w:val="32"/>
          <w:szCs w:val="32"/>
        </w:rPr>
        <w:t xml:space="preserve"> аналитическая система формирования и использования финансов предприятия/ </w:t>
      </w:r>
      <w:proofErr w:type="spellStart"/>
      <w:r w:rsidRPr="00461C6C">
        <w:rPr>
          <w:rFonts w:ascii="Times New Roman" w:hAnsi="Times New Roman" w:cs="Times New Roman"/>
          <w:sz w:val="32"/>
          <w:szCs w:val="32"/>
        </w:rPr>
        <w:t>А.А.Гудков</w:t>
      </w:r>
      <w:proofErr w:type="spellEnd"/>
      <w:r w:rsidRPr="00461C6C">
        <w:rPr>
          <w:rFonts w:ascii="Times New Roman" w:hAnsi="Times New Roman" w:cs="Times New Roman"/>
          <w:sz w:val="32"/>
          <w:szCs w:val="32"/>
        </w:rPr>
        <w:t>.</w:t>
      </w:r>
      <w:r w:rsidR="00D56DD8">
        <w:rPr>
          <w:rFonts w:ascii="Times New Roman" w:hAnsi="Times New Roman" w:cs="Times New Roman"/>
          <w:sz w:val="32"/>
          <w:szCs w:val="32"/>
        </w:rPr>
        <w:t xml:space="preserve"> </w:t>
      </w:r>
      <w:r w:rsidRPr="00461C6C">
        <w:rPr>
          <w:rFonts w:ascii="Times New Roman" w:hAnsi="Times New Roman" w:cs="Times New Roman"/>
          <w:sz w:val="32"/>
          <w:szCs w:val="32"/>
        </w:rPr>
        <w:t>–</w:t>
      </w:r>
      <w:r w:rsidR="00D56DD8">
        <w:rPr>
          <w:rFonts w:ascii="Times New Roman" w:hAnsi="Times New Roman" w:cs="Times New Roman"/>
          <w:sz w:val="32"/>
          <w:szCs w:val="32"/>
        </w:rPr>
        <w:t xml:space="preserve"> </w:t>
      </w:r>
      <w:r w:rsidRPr="00461C6C">
        <w:rPr>
          <w:rFonts w:ascii="Times New Roman" w:hAnsi="Times New Roman" w:cs="Times New Roman"/>
          <w:sz w:val="32"/>
          <w:szCs w:val="32"/>
        </w:rPr>
        <w:t>М.: Результат и качество,  2011. -83-97с.</w:t>
      </w:r>
    </w:p>
    <w:p w:rsidR="003D5DD0" w:rsidRDefault="003D5DD0" w:rsidP="003D5DD0">
      <w:pPr>
        <w:pStyle w:val="ac"/>
        <w:numPr>
          <w:ilvl w:val="0"/>
          <w:numId w:val="27"/>
        </w:numPr>
        <w:spacing w:after="0" w:line="360" w:lineRule="auto"/>
        <w:jc w:val="both"/>
        <w:rPr>
          <w:rFonts w:ascii="Times New Roman" w:hAnsi="Times New Roman" w:cs="Times New Roman"/>
          <w:sz w:val="32"/>
          <w:szCs w:val="32"/>
        </w:rPr>
      </w:pPr>
      <w:r w:rsidRPr="00461C6C">
        <w:rPr>
          <w:rFonts w:ascii="Times New Roman" w:hAnsi="Times New Roman" w:cs="Times New Roman"/>
          <w:sz w:val="32"/>
          <w:szCs w:val="32"/>
        </w:rPr>
        <w:t>Добровольский Е.И. Бюджетирование шаг за шагом/ Е.И. Добровольский. -  СПб</w:t>
      </w:r>
      <w:proofErr w:type="gramStart"/>
      <w:r w:rsidRPr="00461C6C">
        <w:rPr>
          <w:rFonts w:ascii="Times New Roman" w:hAnsi="Times New Roman" w:cs="Times New Roman"/>
          <w:sz w:val="32"/>
          <w:szCs w:val="32"/>
        </w:rPr>
        <w:t xml:space="preserve">.: </w:t>
      </w:r>
      <w:proofErr w:type="gramEnd"/>
      <w:r w:rsidRPr="00461C6C">
        <w:rPr>
          <w:rFonts w:ascii="Times New Roman" w:hAnsi="Times New Roman" w:cs="Times New Roman"/>
          <w:sz w:val="32"/>
          <w:szCs w:val="32"/>
        </w:rPr>
        <w:t>Питер , 2011. - 81с.</w:t>
      </w:r>
    </w:p>
    <w:p w:rsidR="003D5DD0" w:rsidRDefault="003D5DD0" w:rsidP="003D5DD0">
      <w:pPr>
        <w:pStyle w:val="ac"/>
        <w:numPr>
          <w:ilvl w:val="0"/>
          <w:numId w:val="27"/>
        </w:numPr>
        <w:spacing w:after="0" w:line="360" w:lineRule="auto"/>
        <w:jc w:val="both"/>
        <w:rPr>
          <w:rFonts w:ascii="Times New Roman" w:hAnsi="Times New Roman" w:cs="Times New Roman"/>
          <w:sz w:val="32"/>
          <w:szCs w:val="32"/>
        </w:rPr>
      </w:pPr>
      <w:r w:rsidRPr="00461C6C">
        <w:rPr>
          <w:rFonts w:ascii="Times New Roman" w:hAnsi="Times New Roman" w:cs="Times New Roman"/>
          <w:sz w:val="32"/>
          <w:szCs w:val="32"/>
        </w:rPr>
        <w:t>Иванов, Ж.А.  Бюджетирование - эффективный инструмент управления современным предприятием/ Ж.А. Иванов. – М.: Проспект, 2010. – 93с.</w:t>
      </w:r>
    </w:p>
    <w:p w:rsidR="003D5DD0" w:rsidRPr="00461C6C" w:rsidRDefault="003D5DD0" w:rsidP="003D5DD0">
      <w:pPr>
        <w:pStyle w:val="ac"/>
        <w:numPr>
          <w:ilvl w:val="0"/>
          <w:numId w:val="27"/>
        </w:numPr>
        <w:spacing w:after="0" w:line="360" w:lineRule="auto"/>
        <w:jc w:val="both"/>
        <w:rPr>
          <w:rFonts w:ascii="Times New Roman" w:hAnsi="Times New Roman" w:cs="Times New Roman"/>
          <w:sz w:val="32"/>
          <w:szCs w:val="32"/>
        </w:rPr>
      </w:pPr>
      <w:r w:rsidRPr="00461C6C">
        <w:rPr>
          <w:rFonts w:ascii="Times New Roman" w:hAnsi="Times New Roman" w:cs="Times New Roman"/>
          <w:sz w:val="32"/>
          <w:szCs w:val="32"/>
        </w:rPr>
        <w:t>Карпов, А.С. Регламент системы бюджетирования</w:t>
      </w:r>
      <w:proofErr w:type="gramStart"/>
      <w:r w:rsidRPr="00461C6C">
        <w:rPr>
          <w:rFonts w:ascii="Times New Roman" w:hAnsi="Times New Roman" w:cs="Times New Roman"/>
          <w:sz w:val="32"/>
          <w:szCs w:val="32"/>
        </w:rPr>
        <w:t xml:space="preserve"> .</w:t>
      </w:r>
      <w:proofErr w:type="gramEnd"/>
      <w:r w:rsidRPr="00461C6C">
        <w:rPr>
          <w:rFonts w:ascii="Times New Roman" w:hAnsi="Times New Roman" w:cs="Times New Roman"/>
          <w:sz w:val="32"/>
          <w:szCs w:val="32"/>
        </w:rPr>
        <w:t xml:space="preserve"> Книга 2./ А.С. Карпов. – М.: Результат и качество , 2010. – 114с.</w:t>
      </w:r>
    </w:p>
    <w:p w:rsidR="004C7696" w:rsidRPr="00461C6C" w:rsidRDefault="004C7696" w:rsidP="00461C6C">
      <w:pPr>
        <w:pStyle w:val="ac"/>
        <w:numPr>
          <w:ilvl w:val="0"/>
          <w:numId w:val="27"/>
        </w:numPr>
        <w:spacing w:after="0" w:line="360" w:lineRule="auto"/>
        <w:rPr>
          <w:rFonts w:ascii="Times New Roman" w:hAnsi="Times New Roman" w:cs="Times New Roman"/>
          <w:sz w:val="32"/>
          <w:szCs w:val="32"/>
        </w:rPr>
      </w:pPr>
      <w:r w:rsidRPr="00461C6C">
        <w:rPr>
          <w:rFonts w:ascii="Times New Roman" w:hAnsi="Times New Roman" w:cs="Times New Roman"/>
          <w:sz w:val="32"/>
          <w:szCs w:val="32"/>
        </w:rPr>
        <w:t>Ковалев</w:t>
      </w:r>
      <w:r w:rsidR="00FD70A6" w:rsidRPr="00461C6C">
        <w:rPr>
          <w:rFonts w:ascii="Times New Roman" w:hAnsi="Times New Roman" w:cs="Times New Roman"/>
          <w:sz w:val="32"/>
          <w:szCs w:val="32"/>
        </w:rPr>
        <w:t>,</w:t>
      </w:r>
      <w:r w:rsidRPr="00461C6C">
        <w:rPr>
          <w:rFonts w:ascii="Times New Roman" w:hAnsi="Times New Roman" w:cs="Times New Roman"/>
          <w:sz w:val="32"/>
          <w:szCs w:val="32"/>
        </w:rPr>
        <w:t xml:space="preserve"> В.В. Финансовы</w:t>
      </w:r>
      <w:r w:rsidR="00FD70A6" w:rsidRPr="00461C6C">
        <w:rPr>
          <w:rFonts w:ascii="Times New Roman" w:hAnsi="Times New Roman" w:cs="Times New Roman"/>
          <w:sz w:val="32"/>
          <w:szCs w:val="32"/>
        </w:rPr>
        <w:t xml:space="preserve">й менеджмент: теория и практика/ В.В.  Ковалев. - </w:t>
      </w:r>
      <w:r w:rsidRPr="00461C6C">
        <w:rPr>
          <w:rFonts w:ascii="Times New Roman" w:hAnsi="Times New Roman" w:cs="Times New Roman"/>
          <w:sz w:val="32"/>
          <w:szCs w:val="32"/>
        </w:rPr>
        <w:t xml:space="preserve"> М.: Проспект, 2013. </w:t>
      </w:r>
      <w:r w:rsidR="00FD70A6" w:rsidRPr="00461C6C">
        <w:rPr>
          <w:rFonts w:ascii="Times New Roman" w:hAnsi="Times New Roman" w:cs="Times New Roman"/>
          <w:sz w:val="32"/>
          <w:szCs w:val="32"/>
        </w:rPr>
        <w:t>-</w:t>
      </w:r>
      <w:r w:rsidRPr="00461C6C">
        <w:rPr>
          <w:rFonts w:ascii="Times New Roman" w:hAnsi="Times New Roman" w:cs="Times New Roman"/>
          <w:sz w:val="32"/>
          <w:szCs w:val="32"/>
        </w:rPr>
        <w:t xml:space="preserve"> 403-404</w:t>
      </w:r>
      <w:r w:rsidR="00FD70A6" w:rsidRPr="00461C6C">
        <w:rPr>
          <w:rFonts w:ascii="Times New Roman" w:hAnsi="Times New Roman" w:cs="Times New Roman"/>
          <w:sz w:val="32"/>
          <w:szCs w:val="32"/>
        </w:rPr>
        <w:t>с</w:t>
      </w:r>
      <w:r w:rsidRPr="00461C6C">
        <w:rPr>
          <w:rFonts w:ascii="Times New Roman" w:hAnsi="Times New Roman" w:cs="Times New Roman"/>
          <w:sz w:val="32"/>
          <w:szCs w:val="32"/>
        </w:rPr>
        <w:t>.</w:t>
      </w:r>
    </w:p>
    <w:p w:rsidR="004C7696" w:rsidRPr="003D5DD0" w:rsidRDefault="00FD70A6" w:rsidP="00461C6C">
      <w:pPr>
        <w:pStyle w:val="ac"/>
        <w:numPr>
          <w:ilvl w:val="0"/>
          <w:numId w:val="27"/>
        </w:numPr>
        <w:spacing w:after="0" w:line="360" w:lineRule="auto"/>
        <w:rPr>
          <w:rFonts w:ascii="Times New Roman" w:hAnsi="Times New Roman" w:cs="Times New Roman"/>
          <w:sz w:val="32"/>
          <w:szCs w:val="32"/>
        </w:rPr>
      </w:pPr>
      <w:r w:rsidRPr="003D5DD0">
        <w:rPr>
          <w:rFonts w:ascii="Times New Roman" w:hAnsi="Times New Roman" w:cs="Times New Roman"/>
          <w:sz w:val="32"/>
          <w:szCs w:val="32"/>
        </w:rPr>
        <w:t xml:space="preserve"> </w:t>
      </w:r>
      <w:r w:rsidR="004C7696" w:rsidRPr="003D5DD0">
        <w:rPr>
          <w:rFonts w:ascii="Times New Roman" w:hAnsi="Times New Roman" w:cs="Times New Roman"/>
          <w:sz w:val="32"/>
          <w:szCs w:val="32"/>
        </w:rPr>
        <w:t>Просветов</w:t>
      </w:r>
      <w:r w:rsidRPr="003D5DD0">
        <w:rPr>
          <w:rFonts w:ascii="Times New Roman" w:hAnsi="Times New Roman" w:cs="Times New Roman"/>
          <w:sz w:val="32"/>
          <w:szCs w:val="32"/>
        </w:rPr>
        <w:t>,</w:t>
      </w:r>
      <w:r w:rsidR="004C7696" w:rsidRPr="003D5DD0">
        <w:rPr>
          <w:rFonts w:ascii="Times New Roman" w:hAnsi="Times New Roman" w:cs="Times New Roman"/>
          <w:sz w:val="32"/>
          <w:szCs w:val="32"/>
        </w:rPr>
        <w:t xml:space="preserve"> Г.И. Бюджетирование: задачи и решен</w:t>
      </w:r>
      <w:r w:rsidRPr="003D5DD0">
        <w:rPr>
          <w:rFonts w:ascii="Times New Roman" w:hAnsi="Times New Roman" w:cs="Times New Roman"/>
          <w:sz w:val="32"/>
          <w:szCs w:val="32"/>
        </w:rPr>
        <w:t xml:space="preserve">ия/ Г.И. Просветов. </w:t>
      </w:r>
      <w:r w:rsidR="004C7696" w:rsidRPr="003D5DD0">
        <w:rPr>
          <w:rFonts w:ascii="Times New Roman" w:hAnsi="Times New Roman" w:cs="Times New Roman"/>
          <w:sz w:val="32"/>
          <w:szCs w:val="32"/>
        </w:rPr>
        <w:t xml:space="preserve">– М.: Альфа-Пресс, </w:t>
      </w:r>
      <w:r w:rsidRPr="003D5DD0">
        <w:rPr>
          <w:rFonts w:ascii="Times New Roman" w:hAnsi="Times New Roman" w:cs="Times New Roman"/>
          <w:sz w:val="32"/>
          <w:szCs w:val="32"/>
        </w:rPr>
        <w:t>20</w:t>
      </w:r>
      <w:r w:rsidR="00671820">
        <w:rPr>
          <w:rFonts w:ascii="Times New Roman" w:hAnsi="Times New Roman" w:cs="Times New Roman"/>
          <w:sz w:val="32"/>
          <w:szCs w:val="32"/>
        </w:rPr>
        <w:t>09</w:t>
      </w:r>
      <w:r w:rsidRPr="003D5DD0">
        <w:rPr>
          <w:rFonts w:ascii="Times New Roman" w:hAnsi="Times New Roman" w:cs="Times New Roman"/>
          <w:sz w:val="32"/>
          <w:szCs w:val="32"/>
        </w:rPr>
        <w:t>-</w:t>
      </w:r>
      <w:r w:rsidR="004C7696" w:rsidRPr="003D5DD0">
        <w:rPr>
          <w:rFonts w:ascii="Times New Roman" w:hAnsi="Times New Roman" w:cs="Times New Roman"/>
          <w:sz w:val="32"/>
          <w:szCs w:val="32"/>
        </w:rPr>
        <w:t xml:space="preserve"> </w:t>
      </w:r>
      <w:r w:rsidR="00577632">
        <w:rPr>
          <w:rFonts w:ascii="Times New Roman" w:hAnsi="Times New Roman" w:cs="Times New Roman"/>
          <w:sz w:val="32"/>
          <w:szCs w:val="32"/>
        </w:rPr>
        <w:t>20</w:t>
      </w:r>
      <w:r w:rsidRPr="003D5DD0">
        <w:rPr>
          <w:rFonts w:ascii="Times New Roman" w:hAnsi="Times New Roman" w:cs="Times New Roman"/>
          <w:sz w:val="32"/>
          <w:szCs w:val="32"/>
        </w:rPr>
        <w:t>с</w:t>
      </w:r>
      <w:r w:rsidR="004C7696" w:rsidRPr="003D5DD0">
        <w:rPr>
          <w:rFonts w:ascii="Times New Roman" w:hAnsi="Times New Roman" w:cs="Times New Roman"/>
          <w:sz w:val="32"/>
          <w:szCs w:val="32"/>
        </w:rPr>
        <w:t xml:space="preserve">. </w:t>
      </w:r>
    </w:p>
    <w:p w:rsidR="004C7696" w:rsidRPr="00461C6C" w:rsidRDefault="00FD70A6" w:rsidP="00461C6C">
      <w:pPr>
        <w:pStyle w:val="ac"/>
        <w:numPr>
          <w:ilvl w:val="0"/>
          <w:numId w:val="27"/>
        </w:numPr>
        <w:spacing w:after="0" w:line="360" w:lineRule="auto"/>
        <w:rPr>
          <w:rFonts w:ascii="Times New Roman" w:hAnsi="Times New Roman" w:cs="Times New Roman"/>
          <w:sz w:val="32"/>
          <w:szCs w:val="32"/>
        </w:rPr>
      </w:pPr>
      <w:r w:rsidRPr="00461C6C">
        <w:rPr>
          <w:rFonts w:ascii="Times New Roman" w:hAnsi="Times New Roman" w:cs="Times New Roman"/>
          <w:sz w:val="32"/>
          <w:szCs w:val="32"/>
        </w:rPr>
        <w:t xml:space="preserve"> </w:t>
      </w:r>
      <w:proofErr w:type="spellStart"/>
      <w:r w:rsidR="00461C6C" w:rsidRPr="00461C6C">
        <w:rPr>
          <w:rFonts w:ascii="Times New Roman" w:hAnsi="Times New Roman" w:cs="Times New Roman"/>
          <w:sz w:val="32"/>
          <w:szCs w:val="32"/>
        </w:rPr>
        <w:t>Шим</w:t>
      </w:r>
      <w:proofErr w:type="spellEnd"/>
      <w:r w:rsidR="00461C6C" w:rsidRPr="00461C6C">
        <w:rPr>
          <w:rFonts w:ascii="Times New Roman" w:hAnsi="Times New Roman" w:cs="Times New Roman"/>
          <w:sz w:val="32"/>
          <w:szCs w:val="32"/>
        </w:rPr>
        <w:t xml:space="preserve">, </w:t>
      </w:r>
      <w:proofErr w:type="spellStart"/>
      <w:r w:rsidR="00461C6C" w:rsidRPr="00461C6C">
        <w:rPr>
          <w:rFonts w:ascii="Times New Roman" w:hAnsi="Times New Roman" w:cs="Times New Roman"/>
          <w:sz w:val="32"/>
          <w:szCs w:val="32"/>
        </w:rPr>
        <w:t>Дж.К</w:t>
      </w:r>
      <w:proofErr w:type="spellEnd"/>
      <w:r w:rsidR="004C7696" w:rsidRPr="00461C6C">
        <w:rPr>
          <w:rFonts w:ascii="Times New Roman" w:hAnsi="Times New Roman" w:cs="Times New Roman"/>
          <w:sz w:val="32"/>
          <w:szCs w:val="32"/>
        </w:rPr>
        <w:t>. Осно</w:t>
      </w:r>
      <w:r w:rsidR="00461C6C" w:rsidRPr="00461C6C">
        <w:rPr>
          <w:rFonts w:ascii="Times New Roman" w:hAnsi="Times New Roman" w:cs="Times New Roman"/>
          <w:sz w:val="32"/>
          <w:szCs w:val="32"/>
        </w:rPr>
        <w:t xml:space="preserve">вы </w:t>
      </w:r>
      <w:proofErr w:type="gramStart"/>
      <w:r w:rsidR="00461C6C" w:rsidRPr="00461C6C">
        <w:rPr>
          <w:rFonts w:ascii="Times New Roman" w:hAnsi="Times New Roman" w:cs="Times New Roman"/>
          <w:sz w:val="32"/>
          <w:szCs w:val="32"/>
        </w:rPr>
        <w:t>коммерческого</w:t>
      </w:r>
      <w:proofErr w:type="gramEnd"/>
      <w:r w:rsidR="00461C6C" w:rsidRPr="00461C6C">
        <w:rPr>
          <w:rFonts w:ascii="Times New Roman" w:hAnsi="Times New Roman" w:cs="Times New Roman"/>
          <w:sz w:val="32"/>
          <w:szCs w:val="32"/>
        </w:rPr>
        <w:t xml:space="preserve"> бюджетирования/ </w:t>
      </w:r>
      <w:proofErr w:type="spellStart"/>
      <w:r w:rsidR="00461C6C" w:rsidRPr="00461C6C">
        <w:rPr>
          <w:rFonts w:ascii="Times New Roman" w:hAnsi="Times New Roman" w:cs="Times New Roman"/>
          <w:sz w:val="32"/>
          <w:szCs w:val="32"/>
        </w:rPr>
        <w:t>Дж.К</w:t>
      </w:r>
      <w:proofErr w:type="spellEnd"/>
      <w:r w:rsidR="00461C6C" w:rsidRPr="00461C6C">
        <w:rPr>
          <w:rFonts w:ascii="Times New Roman" w:hAnsi="Times New Roman" w:cs="Times New Roman"/>
          <w:sz w:val="32"/>
          <w:szCs w:val="32"/>
        </w:rPr>
        <w:t xml:space="preserve">.  </w:t>
      </w:r>
      <w:proofErr w:type="spellStart"/>
      <w:r w:rsidR="00461C6C" w:rsidRPr="00461C6C">
        <w:rPr>
          <w:rFonts w:ascii="Times New Roman" w:hAnsi="Times New Roman" w:cs="Times New Roman"/>
          <w:sz w:val="32"/>
          <w:szCs w:val="32"/>
        </w:rPr>
        <w:t>Шим</w:t>
      </w:r>
      <w:proofErr w:type="spellEnd"/>
      <w:r w:rsidR="00461C6C" w:rsidRPr="00461C6C">
        <w:rPr>
          <w:rFonts w:ascii="Times New Roman" w:hAnsi="Times New Roman" w:cs="Times New Roman"/>
          <w:sz w:val="32"/>
          <w:szCs w:val="32"/>
        </w:rPr>
        <w:t>.</w:t>
      </w:r>
      <w:r w:rsidR="004C7696" w:rsidRPr="00461C6C">
        <w:rPr>
          <w:rFonts w:ascii="Times New Roman" w:hAnsi="Times New Roman" w:cs="Times New Roman"/>
          <w:sz w:val="32"/>
          <w:szCs w:val="32"/>
        </w:rPr>
        <w:t>– СПб</w:t>
      </w:r>
      <w:proofErr w:type="gramStart"/>
      <w:r w:rsidR="004C7696" w:rsidRPr="00461C6C">
        <w:rPr>
          <w:rFonts w:ascii="Times New Roman" w:hAnsi="Times New Roman" w:cs="Times New Roman"/>
          <w:sz w:val="32"/>
          <w:szCs w:val="32"/>
        </w:rPr>
        <w:t xml:space="preserve">.: </w:t>
      </w:r>
      <w:proofErr w:type="gramEnd"/>
      <w:r w:rsidR="004C7696" w:rsidRPr="00461C6C">
        <w:rPr>
          <w:rFonts w:ascii="Times New Roman" w:hAnsi="Times New Roman" w:cs="Times New Roman"/>
          <w:sz w:val="32"/>
          <w:szCs w:val="32"/>
        </w:rPr>
        <w:t>Азбука, 2011</w:t>
      </w:r>
      <w:r w:rsidR="00461C6C" w:rsidRPr="00461C6C">
        <w:rPr>
          <w:rFonts w:ascii="Times New Roman" w:hAnsi="Times New Roman" w:cs="Times New Roman"/>
          <w:sz w:val="32"/>
          <w:szCs w:val="32"/>
        </w:rPr>
        <w:t>-</w:t>
      </w:r>
      <w:r w:rsidR="004C7696" w:rsidRPr="00461C6C">
        <w:rPr>
          <w:rFonts w:ascii="Times New Roman" w:hAnsi="Times New Roman" w:cs="Times New Roman"/>
          <w:sz w:val="32"/>
          <w:szCs w:val="32"/>
        </w:rPr>
        <w:t>302</w:t>
      </w:r>
      <w:r w:rsidR="00461C6C" w:rsidRPr="00461C6C">
        <w:rPr>
          <w:rFonts w:ascii="Times New Roman" w:hAnsi="Times New Roman" w:cs="Times New Roman"/>
          <w:sz w:val="32"/>
          <w:szCs w:val="32"/>
        </w:rPr>
        <w:t>с.</w:t>
      </w:r>
    </w:p>
    <w:p w:rsidR="00AA6057" w:rsidRPr="00461C6C" w:rsidRDefault="00AA6057" w:rsidP="00461C6C">
      <w:pPr>
        <w:pStyle w:val="ac"/>
        <w:numPr>
          <w:ilvl w:val="0"/>
          <w:numId w:val="27"/>
        </w:numPr>
        <w:spacing w:after="0" w:line="360" w:lineRule="auto"/>
        <w:jc w:val="both"/>
        <w:rPr>
          <w:rFonts w:ascii="Times New Roman" w:hAnsi="Times New Roman" w:cs="Times New Roman"/>
          <w:sz w:val="32"/>
          <w:szCs w:val="32"/>
        </w:rPr>
      </w:pPr>
      <w:r w:rsidRPr="00461C6C">
        <w:rPr>
          <w:rFonts w:ascii="Times New Roman" w:hAnsi="Times New Roman" w:cs="Times New Roman"/>
          <w:sz w:val="32"/>
          <w:szCs w:val="32"/>
        </w:rPr>
        <w:t xml:space="preserve">Как </w:t>
      </w:r>
      <w:r w:rsidR="00D56DD8">
        <w:rPr>
          <w:rFonts w:ascii="Times New Roman" w:hAnsi="Times New Roman" w:cs="Times New Roman"/>
          <w:sz w:val="32"/>
          <w:szCs w:val="32"/>
        </w:rPr>
        <w:t>поставить бюджетирование с нуля// Финансовый директор.</w:t>
      </w:r>
      <w:r w:rsidR="00D56DD8" w:rsidRPr="00461C6C">
        <w:rPr>
          <w:rFonts w:ascii="Times New Roman" w:hAnsi="Times New Roman" w:cs="Times New Roman"/>
          <w:sz w:val="32"/>
          <w:szCs w:val="32"/>
        </w:rPr>
        <w:t xml:space="preserve"> </w:t>
      </w:r>
      <w:r w:rsidRPr="00461C6C">
        <w:rPr>
          <w:rFonts w:ascii="Times New Roman" w:hAnsi="Times New Roman" w:cs="Times New Roman"/>
          <w:sz w:val="32"/>
          <w:szCs w:val="32"/>
        </w:rPr>
        <w:t xml:space="preserve">  – </w:t>
      </w:r>
      <w:r w:rsidR="00D56DD8" w:rsidRPr="00D56DD8">
        <w:rPr>
          <w:rFonts w:ascii="Times New Roman" w:hAnsi="Times New Roman" w:cs="Times New Roman"/>
          <w:sz w:val="32"/>
          <w:szCs w:val="32"/>
        </w:rPr>
        <w:t>[</w:t>
      </w:r>
      <w:r w:rsidRPr="00461C6C">
        <w:rPr>
          <w:rFonts w:ascii="Times New Roman" w:hAnsi="Times New Roman" w:cs="Times New Roman"/>
          <w:sz w:val="32"/>
          <w:szCs w:val="32"/>
        </w:rPr>
        <w:t xml:space="preserve">Электронный </w:t>
      </w:r>
      <w:r w:rsidR="00D56DD8">
        <w:rPr>
          <w:rFonts w:ascii="Times New Roman" w:hAnsi="Times New Roman" w:cs="Times New Roman"/>
          <w:sz w:val="32"/>
          <w:szCs w:val="32"/>
        </w:rPr>
        <w:t>ресурс</w:t>
      </w:r>
      <w:r w:rsidR="00D56DD8" w:rsidRPr="00D56DD8">
        <w:rPr>
          <w:rFonts w:ascii="Times New Roman" w:hAnsi="Times New Roman" w:cs="Times New Roman"/>
          <w:sz w:val="32"/>
          <w:szCs w:val="32"/>
        </w:rPr>
        <w:t>]</w:t>
      </w:r>
      <w:r w:rsidR="00D56DD8">
        <w:rPr>
          <w:rFonts w:ascii="Times New Roman" w:hAnsi="Times New Roman" w:cs="Times New Roman"/>
          <w:sz w:val="32"/>
          <w:szCs w:val="32"/>
        </w:rPr>
        <w:t>.</w:t>
      </w:r>
      <w:r w:rsidRPr="00461C6C">
        <w:rPr>
          <w:rFonts w:ascii="Times New Roman" w:hAnsi="Times New Roman" w:cs="Times New Roman"/>
          <w:sz w:val="32"/>
          <w:szCs w:val="32"/>
        </w:rPr>
        <w:t xml:space="preserve"> – Режим доступа </w:t>
      </w:r>
      <w:hyperlink r:id="rId15" w:history="1">
        <w:r w:rsidRPr="00461C6C">
          <w:rPr>
            <w:rStyle w:val="a8"/>
            <w:rFonts w:ascii="Times New Roman" w:hAnsi="Times New Roman" w:cs="Times New Roman"/>
            <w:sz w:val="32"/>
            <w:szCs w:val="32"/>
          </w:rPr>
          <w:t>http://fd.ru/</w:t>
        </w:r>
      </w:hyperlink>
    </w:p>
    <w:p w:rsidR="00AA6057" w:rsidRPr="00461C6C" w:rsidRDefault="00AA6057" w:rsidP="00461C6C">
      <w:pPr>
        <w:pStyle w:val="ac"/>
        <w:numPr>
          <w:ilvl w:val="0"/>
          <w:numId w:val="27"/>
        </w:numPr>
        <w:spacing w:after="0" w:line="360" w:lineRule="auto"/>
        <w:jc w:val="both"/>
        <w:rPr>
          <w:rFonts w:ascii="Times New Roman" w:hAnsi="Times New Roman" w:cs="Times New Roman"/>
          <w:sz w:val="32"/>
          <w:szCs w:val="32"/>
        </w:rPr>
      </w:pPr>
      <w:r w:rsidRPr="00461C6C">
        <w:rPr>
          <w:rFonts w:ascii="Times New Roman" w:hAnsi="Times New Roman" w:cs="Times New Roman"/>
          <w:sz w:val="32"/>
          <w:szCs w:val="32"/>
        </w:rPr>
        <w:lastRenderedPageBreak/>
        <w:t>Ключевые понятия бюджетирования и пример формирования бюджетов</w:t>
      </w:r>
      <w:r w:rsidR="00D56DD8">
        <w:rPr>
          <w:rFonts w:ascii="Times New Roman" w:hAnsi="Times New Roman" w:cs="Times New Roman"/>
          <w:sz w:val="32"/>
          <w:szCs w:val="32"/>
        </w:rPr>
        <w:t xml:space="preserve">// </w:t>
      </w:r>
      <w:r w:rsidR="00D56DD8" w:rsidRPr="00461C6C">
        <w:rPr>
          <w:rFonts w:ascii="Times New Roman" w:hAnsi="Times New Roman" w:cs="Times New Roman"/>
          <w:sz w:val="32"/>
          <w:szCs w:val="32"/>
        </w:rPr>
        <w:t>Финансовый менеджмен</w:t>
      </w:r>
      <w:proofErr w:type="gramStart"/>
      <w:r w:rsidR="00D56DD8" w:rsidRPr="00461C6C">
        <w:rPr>
          <w:rFonts w:ascii="Times New Roman" w:hAnsi="Times New Roman" w:cs="Times New Roman"/>
          <w:sz w:val="32"/>
          <w:szCs w:val="32"/>
        </w:rPr>
        <w:t>т</w:t>
      </w:r>
      <w:r w:rsidR="00D56DD8" w:rsidRPr="00D56DD8">
        <w:rPr>
          <w:rFonts w:ascii="Times New Roman" w:hAnsi="Times New Roman" w:cs="Times New Roman"/>
          <w:sz w:val="32"/>
          <w:szCs w:val="32"/>
        </w:rPr>
        <w:t>[</w:t>
      </w:r>
      <w:proofErr w:type="gramEnd"/>
      <w:r w:rsidR="00D56DD8" w:rsidRPr="00461C6C">
        <w:rPr>
          <w:rFonts w:ascii="Times New Roman" w:hAnsi="Times New Roman" w:cs="Times New Roman"/>
          <w:sz w:val="32"/>
          <w:szCs w:val="32"/>
        </w:rPr>
        <w:t xml:space="preserve">Электронный </w:t>
      </w:r>
      <w:r w:rsidR="00D56DD8">
        <w:rPr>
          <w:rFonts w:ascii="Times New Roman" w:hAnsi="Times New Roman" w:cs="Times New Roman"/>
          <w:sz w:val="32"/>
          <w:szCs w:val="32"/>
        </w:rPr>
        <w:t>ресурс</w:t>
      </w:r>
      <w:r w:rsidR="00D56DD8" w:rsidRPr="00D56DD8">
        <w:rPr>
          <w:rFonts w:ascii="Times New Roman" w:hAnsi="Times New Roman" w:cs="Times New Roman"/>
          <w:sz w:val="32"/>
          <w:szCs w:val="32"/>
        </w:rPr>
        <w:t>]</w:t>
      </w:r>
      <w:r w:rsidR="00D56DD8">
        <w:rPr>
          <w:rFonts w:ascii="Times New Roman" w:hAnsi="Times New Roman" w:cs="Times New Roman"/>
          <w:sz w:val="32"/>
          <w:szCs w:val="32"/>
        </w:rPr>
        <w:t>.</w:t>
      </w:r>
      <w:r w:rsidR="00D56DD8" w:rsidRPr="00461C6C">
        <w:rPr>
          <w:rFonts w:ascii="Times New Roman" w:hAnsi="Times New Roman" w:cs="Times New Roman"/>
          <w:sz w:val="32"/>
          <w:szCs w:val="32"/>
        </w:rPr>
        <w:t xml:space="preserve"> </w:t>
      </w:r>
      <w:r w:rsidRPr="00461C6C">
        <w:rPr>
          <w:rFonts w:ascii="Times New Roman" w:hAnsi="Times New Roman" w:cs="Times New Roman"/>
          <w:sz w:val="32"/>
          <w:szCs w:val="32"/>
        </w:rPr>
        <w:t xml:space="preserve">– Режим доступа </w:t>
      </w:r>
      <w:hyperlink r:id="rId16" w:history="1">
        <w:r w:rsidRPr="00461C6C">
          <w:rPr>
            <w:rStyle w:val="a8"/>
            <w:rFonts w:ascii="Times New Roman" w:hAnsi="Times New Roman" w:cs="Times New Roman"/>
            <w:sz w:val="32"/>
            <w:szCs w:val="32"/>
          </w:rPr>
          <w:t>http://www.finman.ru/</w:t>
        </w:r>
      </w:hyperlink>
    </w:p>
    <w:p w:rsidR="00AA6057" w:rsidRPr="00461C6C" w:rsidRDefault="00AA6057" w:rsidP="00461C6C">
      <w:pPr>
        <w:pStyle w:val="ac"/>
        <w:numPr>
          <w:ilvl w:val="0"/>
          <w:numId w:val="27"/>
        </w:numPr>
        <w:spacing w:after="0" w:line="360" w:lineRule="auto"/>
        <w:rPr>
          <w:rFonts w:ascii="Times New Roman" w:hAnsi="Times New Roman" w:cs="Times New Roman"/>
          <w:sz w:val="32"/>
          <w:szCs w:val="32"/>
        </w:rPr>
      </w:pPr>
      <w:r w:rsidRPr="00461C6C">
        <w:rPr>
          <w:rFonts w:ascii="Times New Roman" w:hAnsi="Times New Roman" w:cs="Times New Roman"/>
          <w:sz w:val="32"/>
          <w:szCs w:val="32"/>
        </w:rPr>
        <w:t>Приоритетные направления совершенствования системы бюджетирования</w:t>
      </w:r>
      <w:r w:rsidR="00D56DD8">
        <w:rPr>
          <w:rFonts w:ascii="Times New Roman" w:hAnsi="Times New Roman" w:cs="Times New Roman"/>
          <w:sz w:val="32"/>
          <w:szCs w:val="32"/>
        </w:rPr>
        <w:t xml:space="preserve">// </w:t>
      </w:r>
      <w:r w:rsidR="00D56DD8" w:rsidRPr="00461C6C">
        <w:rPr>
          <w:rFonts w:ascii="Times New Roman" w:hAnsi="Times New Roman" w:cs="Times New Roman"/>
          <w:sz w:val="32"/>
          <w:szCs w:val="32"/>
        </w:rPr>
        <w:t>Финансы и кредит</w:t>
      </w:r>
      <w:r w:rsidRPr="00461C6C">
        <w:rPr>
          <w:rFonts w:ascii="Times New Roman" w:hAnsi="Times New Roman" w:cs="Times New Roman"/>
          <w:sz w:val="32"/>
          <w:szCs w:val="32"/>
        </w:rPr>
        <w:t xml:space="preserve"> </w:t>
      </w:r>
      <w:r w:rsidR="00D56DD8" w:rsidRPr="00D56DD8">
        <w:rPr>
          <w:rFonts w:ascii="Times New Roman" w:hAnsi="Times New Roman" w:cs="Times New Roman"/>
          <w:sz w:val="32"/>
          <w:szCs w:val="32"/>
        </w:rPr>
        <w:t>[</w:t>
      </w:r>
      <w:r w:rsidR="00D56DD8" w:rsidRPr="00461C6C">
        <w:rPr>
          <w:rFonts w:ascii="Times New Roman" w:hAnsi="Times New Roman" w:cs="Times New Roman"/>
          <w:sz w:val="32"/>
          <w:szCs w:val="32"/>
        </w:rPr>
        <w:t xml:space="preserve">Электронный </w:t>
      </w:r>
      <w:r w:rsidR="00D56DD8">
        <w:rPr>
          <w:rFonts w:ascii="Times New Roman" w:hAnsi="Times New Roman" w:cs="Times New Roman"/>
          <w:sz w:val="32"/>
          <w:szCs w:val="32"/>
        </w:rPr>
        <w:t>ресурс</w:t>
      </w:r>
      <w:r w:rsidR="00D56DD8" w:rsidRPr="00D56DD8">
        <w:rPr>
          <w:rFonts w:ascii="Times New Roman" w:hAnsi="Times New Roman" w:cs="Times New Roman"/>
          <w:sz w:val="32"/>
          <w:szCs w:val="32"/>
        </w:rPr>
        <w:t>]</w:t>
      </w:r>
      <w:r w:rsidR="00D56DD8">
        <w:rPr>
          <w:rFonts w:ascii="Times New Roman" w:hAnsi="Times New Roman" w:cs="Times New Roman"/>
          <w:sz w:val="32"/>
          <w:szCs w:val="32"/>
        </w:rPr>
        <w:t xml:space="preserve">. </w:t>
      </w:r>
      <w:proofErr w:type="gramStart"/>
      <w:r w:rsidR="00D56DD8" w:rsidRPr="00461C6C">
        <w:rPr>
          <w:rFonts w:ascii="Times New Roman" w:hAnsi="Times New Roman" w:cs="Times New Roman"/>
          <w:sz w:val="32"/>
          <w:szCs w:val="32"/>
        </w:rPr>
        <w:t>–</w:t>
      </w:r>
      <w:r w:rsidRPr="00461C6C">
        <w:rPr>
          <w:rFonts w:ascii="Times New Roman" w:hAnsi="Times New Roman" w:cs="Times New Roman"/>
          <w:sz w:val="32"/>
          <w:szCs w:val="32"/>
        </w:rPr>
        <w:t>Р</w:t>
      </w:r>
      <w:proofErr w:type="gramEnd"/>
      <w:r w:rsidRPr="00461C6C">
        <w:rPr>
          <w:rFonts w:ascii="Times New Roman" w:hAnsi="Times New Roman" w:cs="Times New Roman"/>
          <w:sz w:val="32"/>
          <w:szCs w:val="32"/>
        </w:rPr>
        <w:t>ежим доступа http://www.fin-izdat.ru</w:t>
      </w:r>
    </w:p>
    <w:p w:rsidR="00AA6057" w:rsidRPr="00461C6C" w:rsidRDefault="00AA6057" w:rsidP="00AA6057">
      <w:pPr>
        <w:pStyle w:val="ac"/>
        <w:spacing w:after="0" w:line="360" w:lineRule="auto"/>
        <w:jc w:val="both"/>
        <w:rPr>
          <w:rFonts w:ascii="Times New Roman" w:hAnsi="Times New Roman" w:cs="Times New Roman"/>
          <w:sz w:val="32"/>
          <w:szCs w:val="32"/>
        </w:rPr>
      </w:pPr>
    </w:p>
    <w:p w:rsidR="004C7696" w:rsidRPr="00461C6C" w:rsidRDefault="004C7696" w:rsidP="004C7696">
      <w:pPr>
        <w:rPr>
          <w:rFonts w:ascii="Times New Roman" w:hAnsi="Times New Roman" w:cs="Times New Roman"/>
          <w:sz w:val="32"/>
          <w:szCs w:val="32"/>
        </w:rPr>
      </w:pPr>
    </w:p>
    <w:p w:rsidR="00AA6057" w:rsidRDefault="00AA6057" w:rsidP="004C7696"/>
    <w:tbl>
      <w:tblPr>
        <w:tblStyle w:val="ad"/>
        <w:tblW w:w="0" w:type="auto"/>
        <w:jc w:val="center"/>
        <w:tblLook w:val="04A0" w:firstRow="1" w:lastRow="0" w:firstColumn="1" w:lastColumn="0" w:noHBand="0" w:noVBand="1"/>
      </w:tblPr>
      <w:tblGrid>
        <w:gridCol w:w="8472"/>
      </w:tblGrid>
      <w:tr w:rsidR="004A0309" w:rsidTr="004A0309">
        <w:trPr>
          <w:jc w:val="center"/>
        </w:trPr>
        <w:tc>
          <w:tcPr>
            <w:tcW w:w="8472" w:type="dxa"/>
            <w:tcBorders>
              <w:top w:val="single" w:sz="4" w:space="0" w:color="auto"/>
              <w:left w:val="single" w:sz="4" w:space="0" w:color="auto"/>
              <w:bottom w:val="single" w:sz="4" w:space="0" w:color="auto"/>
              <w:right w:val="single" w:sz="4" w:space="0" w:color="auto"/>
            </w:tcBorders>
            <w:hideMark/>
          </w:tcPr>
          <w:p w:rsidR="004A0309" w:rsidRDefault="00270E01">
            <w:pPr>
              <w:spacing w:line="360" w:lineRule="auto"/>
              <w:textAlignment w:val="baseline"/>
              <w:rPr>
                <w:rFonts w:ascii="Arial" w:eastAsia="Times New Roman" w:hAnsi="Arial" w:cs="Times New Roman"/>
                <w:color w:val="444444"/>
                <w:sz w:val="28"/>
                <w:szCs w:val="28"/>
              </w:rPr>
            </w:pPr>
            <w:hyperlink r:id="rId17" w:history="1">
              <w:r w:rsidR="004A0309">
                <w:rPr>
                  <w:rStyle w:val="a8"/>
                  <w:rFonts w:eastAsia="Times New Roman" w:cs="Times New Roman"/>
                  <w:lang w:eastAsia="ru-RU"/>
                </w:rPr>
                <w:t>Вернуться в библиотеку по экономике и праву: учебники, дипломы, диссертации</w:t>
              </w:r>
            </w:hyperlink>
          </w:p>
          <w:p w:rsidR="004A0309" w:rsidRDefault="00270E01">
            <w:pPr>
              <w:spacing w:line="360" w:lineRule="auto"/>
              <w:textAlignment w:val="baseline"/>
              <w:rPr>
                <w:rFonts w:ascii="Arial" w:eastAsia="Times New Roman" w:hAnsi="Arial" w:cs="Times New Roman"/>
                <w:color w:val="444444"/>
                <w:sz w:val="28"/>
                <w:szCs w:val="28"/>
              </w:rPr>
            </w:pPr>
            <w:hyperlink r:id="rId18" w:history="1">
              <w:proofErr w:type="spellStart"/>
              <w:r w:rsidR="004A0309">
                <w:rPr>
                  <w:rStyle w:val="a8"/>
                  <w:rFonts w:eastAsia="Times New Roman" w:cs="Times New Roman"/>
                  <w:lang w:eastAsia="ru-RU"/>
                </w:rPr>
                <w:t>Рерайт</w:t>
              </w:r>
              <w:proofErr w:type="spellEnd"/>
              <w:r w:rsidR="004A0309">
                <w:rPr>
                  <w:rStyle w:val="a8"/>
                  <w:rFonts w:eastAsia="Times New Roman" w:cs="Times New Roman"/>
                  <w:lang w:eastAsia="ru-RU"/>
                </w:rPr>
                <w:t xml:space="preserve"> текстов и </w:t>
              </w:r>
              <w:proofErr w:type="spellStart"/>
              <w:r w:rsidR="004A0309">
                <w:rPr>
                  <w:rStyle w:val="a8"/>
                  <w:rFonts w:eastAsia="Times New Roman" w:cs="Times New Roman"/>
                  <w:lang w:eastAsia="ru-RU"/>
                </w:rPr>
                <w:t>уникализация</w:t>
              </w:r>
              <w:proofErr w:type="spellEnd"/>
              <w:r w:rsidR="004A0309">
                <w:rPr>
                  <w:rStyle w:val="a8"/>
                  <w:rFonts w:eastAsia="Times New Roman" w:cs="Times New Roman"/>
                  <w:lang w:eastAsia="ru-RU"/>
                </w:rPr>
                <w:t xml:space="preserve"> 90 %</w:t>
              </w:r>
            </w:hyperlink>
          </w:p>
          <w:p w:rsidR="004A0309" w:rsidRDefault="00270E01">
            <w:pPr>
              <w:spacing w:line="360" w:lineRule="auto"/>
              <w:textAlignment w:val="baseline"/>
              <w:rPr>
                <w:rFonts w:ascii="Arial" w:eastAsia="Times New Roman" w:hAnsi="Arial" w:cs="Times New Roman"/>
                <w:color w:val="444444"/>
                <w:sz w:val="28"/>
                <w:szCs w:val="28"/>
              </w:rPr>
            </w:pPr>
            <w:hyperlink r:id="rId19" w:history="1">
              <w:r w:rsidR="004A0309">
                <w:rPr>
                  <w:rStyle w:val="a8"/>
                  <w:rFonts w:eastAsia="Times New Roman" w:cs="Times New Roman"/>
                  <w:lang w:eastAsia="ru-RU"/>
                </w:rPr>
                <w:t>Написание по заказу контрольных, дипломов, диссертаций.</w:t>
              </w:r>
              <w:proofErr w:type="gramStart"/>
              <w:r w:rsidR="004A0309">
                <w:rPr>
                  <w:rStyle w:val="a8"/>
                  <w:rFonts w:eastAsia="Times New Roman" w:cs="Times New Roman"/>
                  <w:lang w:eastAsia="ru-RU"/>
                </w:rPr>
                <w:t xml:space="preserve"> .</w:t>
              </w:r>
              <w:proofErr w:type="gramEnd"/>
              <w:r w:rsidR="004A0309">
                <w:rPr>
                  <w:rStyle w:val="a8"/>
                  <w:rFonts w:eastAsia="Times New Roman" w:cs="Times New Roman"/>
                  <w:lang w:eastAsia="ru-RU"/>
                </w:rPr>
                <w:t xml:space="preserve"> .</w:t>
              </w:r>
            </w:hyperlink>
          </w:p>
        </w:tc>
      </w:tr>
    </w:tbl>
    <w:p w:rsidR="004C7696" w:rsidRDefault="004C7696"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Default="003D5DD0" w:rsidP="004C7696">
      <w:pPr>
        <w:shd w:val="clear" w:color="auto" w:fill="FFFFFF"/>
        <w:tabs>
          <w:tab w:val="left" w:pos="10206"/>
        </w:tabs>
        <w:spacing w:after="0" w:line="360" w:lineRule="auto"/>
        <w:contextualSpacing/>
        <w:jc w:val="center"/>
        <w:rPr>
          <w:rFonts w:ascii="Times New Roman" w:hAnsi="Times New Roman" w:cs="Times New Roman"/>
          <w:sz w:val="28"/>
          <w:szCs w:val="28"/>
        </w:rPr>
      </w:pPr>
    </w:p>
    <w:p w:rsidR="003D5DD0" w:rsidRPr="003D5DD0" w:rsidRDefault="003D5DD0" w:rsidP="003D5DD0">
      <w:pPr>
        <w:shd w:val="clear" w:color="auto" w:fill="FFFFFF"/>
        <w:tabs>
          <w:tab w:val="left" w:pos="10206"/>
        </w:tabs>
        <w:spacing w:after="0" w:line="360" w:lineRule="auto"/>
        <w:contextualSpacing/>
        <w:jc w:val="center"/>
        <w:rPr>
          <w:rFonts w:ascii="Times New Roman" w:hAnsi="Times New Roman" w:cs="Times New Roman"/>
          <w:sz w:val="96"/>
          <w:szCs w:val="96"/>
        </w:rPr>
      </w:pPr>
    </w:p>
    <w:sectPr w:rsidR="003D5DD0" w:rsidRPr="003D5DD0" w:rsidSect="00B105E5">
      <w:headerReference w:type="even" r:id="rId20"/>
      <w:headerReference w:type="default" r:id="rId21"/>
      <w:footerReference w:type="even" r:id="rId22"/>
      <w:footerReference w:type="default" r:id="rId23"/>
      <w:headerReference w:type="first" r:id="rId24"/>
      <w:footerReference w:type="first" r:id="rId25"/>
      <w:type w:val="nextColumn"/>
      <w:pgSz w:w="11906" w:h="16840"/>
      <w:pgMar w:top="1134" w:right="566" w:bottom="1134" w:left="1134" w:header="720" w:footer="720" w:gutter="0"/>
      <w:cols w:space="720" w:equalWidth="0">
        <w:col w:w="10206"/>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01" w:rsidRDefault="00270E01" w:rsidP="005641F3">
      <w:pPr>
        <w:spacing w:after="0" w:line="240" w:lineRule="auto"/>
      </w:pPr>
      <w:r>
        <w:separator/>
      </w:r>
    </w:p>
  </w:endnote>
  <w:endnote w:type="continuationSeparator" w:id="0">
    <w:p w:rsidR="00270E01" w:rsidRDefault="00270E01" w:rsidP="0056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F5" w:rsidRDefault="00C344F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61829"/>
      <w:docPartObj>
        <w:docPartGallery w:val="Page Numbers (Bottom of Page)"/>
        <w:docPartUnique/>
      </w:docPartObj>
    </w:sdtPr>
    <w:sdtEndPr/>
    <w:sdtContent>
      <w:p w:rsidR="008E19C0" w:rsidRDefault="008E19C0">
        <w:pPr>
          <w:pStyle w:val="af0"/>
          <w:jc w:val="center"/>
        </w:pPr>
        <w:r>
          <w:fldChar w:fldCharType="begin"/>
        </w:r>
        <w:r>
          <w:instrText>PAGE   \* MERGEFORMAT</w:instrText>
        </w:r>
        <w:r>
          <w:fldChar w:fldCharType="separate"/>
        </w:r>
        <w:r w:rsidR="00860F25">
          <w:rPr>
            <w:noProof/>
          </w:rPr>
          <w:t>39</w:t>
        </w:r>
        <w:r>
          <w:fldChar w:fldCharType="end"/>
        </w:r>
      </w:p>
    </w:sdtContent>
  </w:sdt>
  <w:p w:rsidR="008E19C0" w:rsidRDefault="008E19C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F5" w:rsidRDefault="00C344F5" w:rsidP="00C344F5">
    <w:pPr>
      <w:pStyle w:val="af0"/>
    </w:pPr>
    <w:r>
      <w:t>Вернуться в каталог дипломов и магистерских диссертаций</w:t>
    </w:r>
  </w:p>
  <w:p w:rsidR="00C344F5" w:rsidRDefault="00C344F5" w:rsidP="00C344F5">
    <w:pPr>
      <w:pStyle w:val="af0"/>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01" w:rsidRDefault="00270E01" w:rsidP="005641F3">
      <w:pPr>
        <w:spacing w:after="0" w:line="240" w:lineRule="auto"/>
      </w:pPr>
      <w:r>
        <w:separator/>
      </w:r>
    </w:p>
  </w:footnote>
  <w:footnote w:type="continuationSeparator" w:id="0">
    <w:p w:rsidR="00270E01" w:rsidRDefault="00270E01" w:rsidP="0056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F5" w:rsidRDefault="00C344F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5" w:rsidRDefault="00860F25" w:rsidP="00860F25">
    <w:pPr>
      <w:pStyle w:val="ae"/>
    </w:pPr>
    <w:r>
      <w:t>Узнайте стоимость написания на заказ студенческих и аспирантских работ</w:t>
    </w:r>
  </w:p>
  <w:p w:rsidR="00C344F5" w:rsidRDefault="00860F25" w:rsidP="00860F25">
    <w:pPr>
      <w:pStyle w:val="ae"/>
    </w:pPr>
    <w:r>
      <w:t>http://учебники</w:t>
    </w:r>
    <w:proofErr w:type="gramStart"/>
    <w:r>
      <w:t>.и</w:t>
    </w:r>
    <w:proofErr w:type="gramEnd"/>
    <w:r>
      <w:t>нформ2000.рф/napisat-diplom.shtml</w:t>
    </w: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5" w:rsidRDefault="00860F25" w:rsidP="00860F25">
    <w:pPr>
      <w:pStyle w:val="ae"/>
    </w:pPr>
    <w:r>
      <w:t>Узнайте стоимость написания на заказ студенческих и аспирантских работ</w:t>
    </w:r>
  </w:p>
  <w:p w:rsidR="00C344F5" w:rsidRDefault="00860F25" w:rsidP="00860F25">
    <w:pPr>
      <w:pStyle w:val="ae"/>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numFmt w:val="decimal"/>
      <w:lvlText w:val="2.%1."/>
      <w:lvlJc w:val="left"/>
      <w:pPr>
        <w:tabs>
          <w:tab w:val="num" w:pos="720"/>
        </w:tabs>
        <w:ind w:left="720" w:hanging="360"/>
      </w:pPr>
    </w:lvl>
    <w:lvl w:ilvl="1" w:tplc="00004DC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06"/>
    <w:multiLevelType w:val="hybridMultilevel"/>
    <w:tmpl w:val="00004DB7"/>
    <w:lvl w:ilvl="0" w:tplc="00001547">
      <w:start w:val="1"/>
      <w:numFmt w:val="bullet"/>
      <w:lvlText w:val="в"/>
      <w:lvlJc w:val="left"/>
      <w:pPr>
        <w:tabs>
          <w:tab w:val="num" w:pos="720"/>
        </w:tabs>
        <w:ind w:left="720" w:hanging="360"/>
      </w:pPr>
    </w:lvl>
    <w:lvl w:ilvl="1" w:tplc="000054D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numFmt w:val="decimal"/>
      <w:lvlText w:val="3.%1."/>
      <w:lvlJc w:val="left"/>
      <w:pPr>
        <w:tabs>
          <w:tab w:val="num" w:pos="720"/>
        </w:tabs>
        <w:ind w:left="720" w:hanging="360"/>
      </w:pPr>
    </w:lvl>
    <w:lvl w:ilvl="1" w:tplc="00004E4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01F"/>
    <w:multiLevelType w:val="hybridMultilevel"/>
    <w:tmpl w:val="00005D03"/>
    <w:lvl w:ilvl="0" w:tplc="00007A5A">
      <w:start w:val="3"/>
      <w:numFmt w:val="decimal"/>
      <w:lvlText w:val="%1."/>
      <w:lvlJc w:val="left"/>
      <w:pPr>
        <w:tabs>
          <w:tab w:val="num" w:pos="720"/>
        </w:tabs>
        <w:ind w:left="720" w:hanging="360"/>
      </w:pPr>
    </w:lvl>
    <w:lvl w:ilvl="1" w:tplc="0000767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2AE"/>
    <w:multiLevelType w:val="hybridMultilevel"/>
    <w:tmpl w:val="00006952"/>
    <w:lvl w:ilvl="0" w:tplc="00005F9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BDF2AD9"/>
    <w:multiLevelType w:val="hybridMultilevel"/>
    <w:tmpl w:val="839EC1B0"/>
    <w:lvl w:ilvl="0" w:tplc="F6F8198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1004CE"/>
    <w:multiLevelType w:val="hybridMultilevel"/>
    <w:tmpl w:val="92AAF9D0"/>
    <w:lvl w:ilvl="0" w:tplc="5B26584A">
      <w:start w:val="1"/>
      <w:numFmt w:val="decimal"/>
      <w:lvlText w:val="%1"/>
      <w:lvlJc w:val="left"/>
      <w:pPr>
        <w:ind w:left="480" w:hanging="360"/>
      </w:pPr>
      <w:rPr>
        <w:rFonts w:hint="default"/>
        <w:sz w:val="2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nsid w:val="0D8B2E66"/>
    <w:multiLevelType w:val="hybridMultilevel"/>
    <w:tmpl w:val="F44A5410"/>
    <w:lvl w:ilvl="0" w:tplc="BEDA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96F774F"/>
    <w:multiLevelType w:val="hybridMultilevel"/>
    <w:tmpl w:val="DAD84A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28D2F9C"/>
    <w:multiLevelType w:val="multilevel"/>
    <w:tmpl w:val="741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523C24"/>
    <w:multiLevelType w:val="multilevel"/>
    <w:tmpl w:val="CDD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B835C9"/>
    <w:multiLevelType w:val="hybridMultilevel"/>
    <w:tmpl w:val="D0F4B7F0"/>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4">
    <w:nsid w:val="30E74E44"/>
    <w:multiLevelType w:val="hybridMultilevel"/>
    <w:tmpl w:val="B43E1F08"/>
    <w:lvl w:ilvl="0" w:tplc="8FAC3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392183C"/>
    <w:multiLevelType w:val="hybridMultilevel"/>
    <w:tmpl w:val="DEAE40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C424089"/>
    <w:multiLevelType w:val="multilevel"/>
    <w:tmpl w:val="F09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021D3"/>
    <w:multiLevelType w:val="multilevel"/>
    <w:tmpl w:val="C3D8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D948E7"/>
    <w:multiLevelType w:val="hybridMultilevel"/>
    <w:tmpl w:val="2126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FF559E"/>
    <w:multiLevelType w:val="multilevel"/>
    <w:tmpl w:val="995624E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1AB3BAF"/>
    <w:multiLevelType w:val="hybridMultilevel"/>
    <w:tmpl w:val="127A22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964612F"/>
    <w:multiLevelType w:val="multilevel"/>
    <w:tmpl w:val="4AD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17158A"/>
    <w:multiLevelType w:val="multilevel"/>
    <w:tmpl w:val="EB9674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6B7063CE"/>
    <w:multiLevelType w:val="hybridMultilevel"/>
    <w:tmpl w:val="2910B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1E4581"/>
    <w:multiLevelType w:val="hybridMultilevel"/>
    <w:tmpl w:val="B43E1F08"/>
    <w:lvl w:ilvl="0" w:tplc="8FAC3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9CA1B24"/>
    <w:multiLevelType w:val="hybridMultilevel"/>
    <w:tmpl w:val="B70E0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B2E561D"/>
    <w:multiLevelType w:val="hybridMultilevel"/>
    <w:tmpl w:val="E248A668"/>
    <w:lvl w:ilvl="0" w:tplc="04190001">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7">
    <w:nsid w:val="7F5C47A9"/>
    <w:multiLevelType w:val="hybridMultilevel"/>
    <w:tmpl w:val="DDEE7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16"/>
  </w:num>
  <w:num w:numId="4">
    <w:abstractNumId w:val="4"/>
  </w:num>
  <w:num w:numId="5">
    <w:abstractNumId w:val="8"/>
  </w:num>
  <w:num w:numId="6">
    <w:abstractNumId w:val="1"/>
  </w:num>
  <w:num w:numId="7">
    <w:abstractNumId w:val="3"/>
  </w:num>
  <w:num w:numId="8">
    <w:abstractNumId w:val="2"/>
  </w:num>
  <w:num w:numId="9">
    <w:abstractNumId w:val="5"/>
  </w:num>
  <w:num w:numId="10">
    <w:abstractNumId w:val="10"/>
  </w:num>
  <w:num w:numId="11">
    <w:abstractNumId w:val="7"/>
  </w:num>
  <w:num w:numId="12">
    <w:abstractNumId w:val="11"/>
  </w:num>
  <w:num w:numId="13">
    <w:abstractNumId w:val="15"/>
  </w:num>
  <w:num w:numId="14">
    <w:abstractNumId w:val="9"/>
  </w:num>
  <w:num w:numId="15">
    <w:abstractNumId w:val="14"/>
  </w:num>
  <w:num w:numId="16">
    <w:abstractNumId w:val="13"/>
  </w:num>
  <w:num w:numId="17">
    <w:abstractNumId w:val="6"/>
  </w:num>
  <w:num w:numId="18">
    <w:abstractNumId w:val="32"/>
  </w:num>
  <w:num w:numId="19">
    <w:abstractNumId w:val="26"/>
  </w:num>
  <w:num w:numId="20">
    <w:abstractNumId w:val="34"/>
  </w:num>
  <w:num w:numId="21">
    <w:abstractNumId w:val="24"/>
  </w:num>
  <w:num w:numId="22">
    <w:abstractNumId w:val="18"/>
  </w:num>
  <w:num w:numId="23">
    <w:abstractNumId w:val="36"/>
  </w:num>
  <w:num w:numId="24">
    <w:abstractNumId w:val="21"/>
  </w:num>
  <w:num w:numId="25">
    <w:abstractNumId w:val="27"/>
  </w:num>
  <w:num w:numId="26">
    <w:abstractNumId w:val="31"/>
  </w:num>
  <w:num w:numId="27">
    <w:abstractNumId w:val="17"/>
  </w:num>
  <w:num w:numId="28">
    <w:abstractNumId w:val="29"/>
  </w:num>
  <w:num w:numId="29">
    <w:abstractNumId w:val="28"/>
  </w:num>
  <w:num w:numId="30">
    <w:abstractNumId w:val="25"/>
  </w:num>
  <w:num w:numId="31">
    <w:abstractNumId w:val="20"/>
  </w:num>
  <w:num w:numId="32">
    <w:abstractNumId w:val="35"/>
  </w:num>
  <w:num w:numId="33">
    <w:abstractNumId w:val="19"/>
  </w:num>
  <w:num w:numId="34">
    <w:abstractNumId w:val="30"/>
  </w:num>
  <w:num w:numId="35">
    <w:abstractNumId w:val="22"/>
  </w:num>
  <w:num w:numId="36">
    <w:abstractNumId w:val="23"/>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CC"/>
    <w:rsid w:val="000075FC"/>
    <w:rsid w:val="000A63E7"/>
    <w:rsid w:val="000B1FA9"/>
    <w:rsid w:val="00114F2A"/>
    <w:rsid w:val="00123C51"/>
    <w:rsid w:val="00134A77"/>
    <w:rsid w:val="001403F9"/>
    <w:rsid w:val="0016703C"/>
    <w:rsid w:val="00177775"/>
    <w:rsid w:val="001816E5"/>
    <w:rsid w:val="001A3A53"/>
    <w:rsid w:val="001D6A99"/>
    <w:rsid w:val="001D7567"/>
    <w:rsid w:val="001E08F0"/>
    <w:rsid w:val="001F0534"/>
    <w:rsid w:val="00211B13"/>
    <w:rsid w:val="0021304C"/>
    <w:rsid w:val="00234B5F"/>
    <w:rsid w:val="00244DF5"/>
    <w:rsid w:val="00246506"/>
    <w:rsid w:val="002547C6"/>
    <w:rsid w:val="00256B45"/>
    <w:rsid w:val="00270E01"/>
    <w:rsid w:val="002714EA"/>
    <w:rsid w:val="00274CDD"/>
    <w:rsid w:val="00280B2D"/>
    <w:rsid w:val="00294554"/>
    <w:rsid w:val="002A64EF"/>
    <w:rsid w:val="002B01C7"/>
    <w:rsid w:val="002B04B5"/>
    <w:rsid w:val="002B38B9"/>
    <w:rsid w:val="002C3517"/>
    <w:rsid w:val="002D1FA8"/>
    <w:rsid w:val="002D493D"/>
    <w:rsid w:val="002F1AFF"/>
    <w:rsid w:val="002F78DF"/>
    <w:rsid w:val="0031635C"/>
    <w:rsid w:val="00323EF0"/>
    <w:rsid w:val="00334BA1"/>
    <w:rsid w:val="00337FCF"/>
    <w:rsid w:val="00350A2C"/>
    <w:rsid w:val="003542E5"/>
    <w:rsid w:val="003A7FCC"/>
    <w:rsid w:val="003C1325"/>
    <w:rsid w:val="003D5DD0"/>
    <w:rsid w:val="003E51E2"/>
    <w:rsid w:val="003F7DFD"/>
    <w:rsid w:val="00425AFB"/>
    <w:rsid w:val="004363CF"/>
    <w:rsid w:val="00445695"/>
    <w:rsid w:val="00461C6C"/>
    <w:rsid w:val="004668F6"/>
    <w:rsid w:val="004718C8"/>
    <w:rsid w:val="00474AA1"/>
    <w:rsid w:val="004908BE"/>
    <w:rsid w:val="004A0309"/>
    <w:rsid w:val="004A69CB"/>
    <w:rsid w:val="004B7FB6"/>
    <w:rsid w:val="004C2192"/>
    <w:rsid w:val="004C2E24"/>
    <w:rsid w:val="004C7696"/>
    <w:rsid w:val="004F1EA1"/>
    <w:rsid w:val="00500FD6"/>
    <w:rsid w:val="00505E69"/>
    <w:rsid w:val="00527708"/>
    <w:rsid w:val="00541DCC"/>
    <w:rsid w:val="00557CB6"/>
    <w:rsid w:val="005641F3"/>
    <w:rsid w:val="00577632"/>
    <w:rsid w:val="0057795C"/>
    <w:rsid w:val="00580DBD"/>
    <w:rsid w:val="00595F59"/>
    <w:rsid w:val="005C046E"/>
    <w:rsid w:val="005E00E3"/>
    <w:rsid w:val="005F3ACC"/>
    <w:rsid w:val="00616D8C"/>
    <w:rsid w:val="00634D16"/>
    <w:rsid w:val="00640969"/>
    <w:rsid w:val="006451DA"/>
    <w:rsid w:val="00671820"/>
    <w:rsid w:val="00675D91"/>
    <w:rsid w:val="0068475D"/>
    <w:rsid w:val="0068613E"/>
    <w:rsid w:val="00692E62"/>
    <w:rsid w:val="006A2683"/>
    <w:rsid w:val="006C1A0E"/>
    <w:rsid w:val="006C69F3"/>
    <w:rsid w:val="006D28E5"/>
    <w:rsid w:val="006D3BD9"/>
    <w:rsid w:val="006D677F"/>
    <w:rsid w:val="006E07EB"/>
    <w:rsid w:val="00703AC4"/>
    <w:rsid w:val="00730BCF"/>
    <w:rsid w:val="00772494"/>
    <w:rsid w:val="00773478"/>
    <w:rsid w:val="00773EA6"/>
    <w:rsid w:val="0079792D"/>
    <w:rsid w:val="007B6A4F"/>
    <w:rsid w:val="007B720B"/>
    <w:rsid w:val="007D43E7"/>
    <w:rsid w:val="007E5D67"/>
    <w:rsid w:val="008444F3"/>
    <w:rsid w:val="0085169D"/>
    <w:rsid w:val="008530AF"/>
    <w:rsid w:val="00860F25"/>
    <w:rsid w:val="00866808"/>
    <w:rsid w:val="00881DBA"/>
    <w:rsid w:val="00894CA7"/>
    <w:rsid w:val="008C7F69"/>
    <w:rsid w:val="008D2E13"/>
    <w:rsid w:val="008E19C0"/>
    <w:rsid w:val="008E2E3A"/>
    <w:rsid w:val="008E7894"/>
    <w:rsid w:val="00974D66"/>
    <w:rsid w:val="00975A03"/>
    <w:rsid w:val="009919BB"/>
    <w:rsid w:val="00994B3C"/>
    <w:rsid w:val="009F00E3"/>
    <w:rsid w:val="00A05901"/>
    <w:rsid w:val="00A11265"/>
    <w:rsid w:val="00A410E4"/>
    <w:rsid w:val="00A45EFF"/>
    <w:rsid w:val="00A64E4E"/>
    <w:rsid w:val="00A72BF3"/>
    <w:rsid w:val="00A73325"/>
    <w:rsid w:val="00A85CAA"/>
    <w:rsid w:val="00AA4FEC"/>
    <w:rsid w:val="00AA6057"/>
    <w:rsid w:val="00AC2360"/>
    <w:rsid w:val="00AD5445"/>
    <w:rsid w:val="00B105E5"/>
    <w:rsid w:val="00B1799A"/>
    <w:rsid w:val="00B21471"/>
    <w:rsid w:val="00B21637"/>
    <w:rsid w:val="00B352A8"/>
    <w:rsid w:val="00B45779"/>
    <w:rsid w:val="00B65088"/>
    <w:rsid w:val="00B66040"/>
    <w:rsid w:val="00B71B91"/>
    <w:rsid w:val="00BB1A5C"/>
    <w:rsid w:val="00BB456A"/>
    <w:rsid w:val="00BD0155"/>
    <w:rsid w:val="00BE1ED4"/>
    <w:rsid w:val="00BE5250"/>
    <w:rsid w:val="00BF1011"/>
    <w:rsid w:val="00C129D2"/>
    <w:rsid w:val="00C344F5"/>
    <w:rsid w:val="00C51C16"/>
    <w:rsid w:val="00C64AB4"/>
    <w:rsid w:val="00C839BF"/>
    <w:rsid w:val="00D0561B"/>
    <w:rsid w:val="00D149CF"/>
    <w:rsid w:val="00D15732"/>
    <w:rsid w:val="00D3100B"/>
    <w:rsid w:val="00D344C6"/>
    <w:rsid w:val="00D442D7"/>
    <w:rsid w:val="00D56DD8"/>
    <w:rsid w:val="00D632E4"/>
    <w:rsid w:val="00D63B3A"/>
    <w:rsid w:val="00D76AAB"/>
    <w:rsid w:val="00DA4D5C"/>
    <w:rsid w:val="00DB3CBE"/>
    <w:rsid w:val="00DC02A9"/>
    <w:rsid w:val="00DD71FF"/>
    <w:rsid w:val="00DE67DB"/>
    <w:rsid w:val="00E20D5A"/>
    <w:rsid w:val="00E45865"/>
    <w:rsid w:val="00E75DDB"/>
    <w:rsid w:val="00E85EC1"/>
    <w:rsid w:val="00ED366B"/>
    <w:rsid w:val="00ED7C15"/>
    <w:rsid w:val="00F00902"/>
    <w:rsid w:val="00F200A0"/>
    <w:rsid w:val="00F559F0"/>
    <w:rsid w:val="00F7059B"/>
    <w:rsid w:val="00F80BA9"/>
    <w:rsid w:val="00F8435E"/>
    <w:rsid w:val="00F86B32"/>
    <w:rsid w:val="00F913E7"/>
    <w:rsid w:val="00F97080"/>
    <w:rsid w:val="00FA3E3A"/>
    <w:rsid w:val="00FC0EBE"/>
    <w:rsid w:val="00FD70A6"/>
    <w:rsid w:val="00FD768F"/>
    <w:rsid w:val="00FE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71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0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5E00E3"/>
    <w:rPr>
      <w:b/>
      <w:bCs/>
    </w:rPr>
  </w:style>
  <w:style w:type="character" w:customStyle="1" w:styleId="apple-converted-space">
    <w:name w:val="apple-converted-space"/>
    <w:rsid w:val="005E00E3"/>
  </w:style>
  <w:style w:type="character" w:styleId="a5">
    <w:name w:val="Emphasis"/>
    <w:uiPriority w:val="20"/>
    <w:qFormat/>
    <w:rsid w:val="005E00E3"/>
    <w:rPr>
      <w:i/>
      <w:iCs/>
    </w:rPr>
  </w:style>
  <w:style w:type="paragraph" w:styleId="a6">
    <w:name w:val="Body Text Indent"/>
    <w:basedOn w:val="a"/>
    <w:link w:val="a7"/>
    <w:uiPriority w:val="99"/>
    <w:semiHidden/>
    <w:unhideWhenUsed/>
    <w:rsid w:val="005E0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5E00E3"/>
    <w:rPr>
      <w:rFonts w:ascii="Times New Roman" w:eastAsia="Times New Roman" w:hAnsi="Times New Roman" w:cs="Times New Roman"/>
      <w:sz w:val="24"/>
      <w:szCs w:val="24"/>
      <w:lang w:val="ru-RU" w:eastAsia="ru-RU"/>
    </w:rPr>
  </w:style>
  <w:style w:type="character" w:styleId="a8">
    <w:name w:val="Hyperlink"/>
    <w:uiPriority w:val="99"/>
    <w:unhideWhenUsed/>
    <w:rsid w:val="005E00E3"/>
    <w:rPr>
      <w:color w:val="0000FF"/>
      <w:u w:val="single"/>
    </w:rPr>
  </w:style>
  <w:style w:type="paragraph" w:styleId="a9">
    <w:name w:val="Balloon Text"/>
    <w:basedOn w:val="a"/>
    <w:link w:val="aa"/>
    <w:uiPriority w:val="99"/>
    <w:semiHidden/>
    <w:unhideWhenUsed/>
    <w:rsid w:val="008E78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7894"/>
    <w:rPr>
      <w:rFonts w:ascii="Tahoma" w:hAnsi="Tahoma" w:cs="Tahoma"/>
      <w:sz w:val="16"/>
      <w:szCs w:val="16"/>
    </w:rPr>
  </w:style>
  <w:style w:type="paragraph" w:customStyle="1" w:styleId="ab">
    <w:name w:val="Обычный + По ширине"/>
    <w:aliases w:val="Междустр.интервал:  полуторный"/>
    <w:basedOn w:val="a"/>
    <w:rsid w:val="0057795C"/>
    <w:pPr>
      <w:spacing w:after="0" w:line="360" w:lineRule="auto"/>
      <w:jc w:val="both"/>
    </w:pPr>
    <w:rPr>
      <w:rFonts w:ascii="Times New Roman" w:eastAsia="Times New Roman" w:hAnsi="Times New Roman" w:cs="Times New Roman"/>
      <w:spacing w:val="20"/>
      <w:sz w:val="24"/>
      <w:szCs w:val="24"/>
    </w:rPr>
  </w:style>
  <w:style w:type="paragraph" w:styleId="ac">
    <w:name w:val="List Paragraph"/>
    <w:basedOn w:val="a"/>
    <w:uiPriority w:val="34"/>
    <w:qFormat/>
    <w:rsid w:val="001E08F0"/>
    <w:pPr>
      <w:ind w:left="720"/>
      <w:contextualSpacing/>
    </w:pPr>
  </w:style>
  <w:style w:type="table" w:styleId="ad">
    <w:name w:val="Table Grid"/>
    <w:basedOn w:val="a1"/>
    <w:uiPriority w:val="59"/>
    <w:rsid w:val="004456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71B91"/>
    <w:rPr>
      <w:rFonts w:ascii="Times New Roman" w:eastAsia="Times New Roman" w:hAnsi="Times New Roman" w:cs="Times New Roman"/>
      <w:b/>
      <w:bCs/>
      <w:sz w:val="36"/>
      <w:szCs w:val="36"/>
    </w:rPr>
  </w:style>
  <w:style w:type="paragraph" w:styleId="ae">
    <w:name w:val="header"/>
    <w:basedOn w:val="a"/>
    <w:link w:val="af"/>
    <w:uiPriority w:val="99"/>
    <w:unhideWhenUsed/>
    <w:rsid w:val="005641F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641F3"/>
  </w:style>
  <w:style w:type="paragraph" w:styleId="af0">
    <w:name w:val="footer"/>
    <w:basedOn w:val="a"/>
    <w:link w:val="af1"/>
    <w:uiPriority w:val="99"/>
    <w:unhideWhenUsed/>
    <w:rsid w:val="005641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641F3"/>
  </w:style>
  <w:style w:type="character" w:customStyle="1" w:styleId="10">
    <w:name w:val="Заголовок 1 Знак"/>
    <w:basedOn w:val="a0"/>
    <w:link w:val="1"/>
    <w:uiPriority w:val="9"/>
    <w:rsid w:val="00AA60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6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71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0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5E00E3"/>
    <w:rPr>
      <w:b/>
      <w:bCs/>
    </w:rPr>
  </w:style>
  <w:style w:type="character" w:customStyle="1" w:styleId="apple-converted-space">
    <w:name w:val="apple-converted-space"/>
    <w:rsid w:val="005E00E3"/>
  </w:style>
  <w:style w:type="character" w:styleId="a5">
    <w:name w:val="Emphasis"/>
    <w:uiPriority w:val="20"/>
    <w:qFormat/>
    <w:rsid w:val="005E00E3"/>
    <w:rPr>
      <w:i/>
      <w:iCs/>
    </w:rPr>
  </w:style>
  <w:style w:type="paragraph" w:styleId="a6">
    <w:name w:val="Body Text Indent"/>
    <w:basedOn w:val="a"/>
    <w:link w:val="a7"/>
    <w:uiPriority w:val="99"/>
    <w:semiHidden/>
    <w:unhideWhenUsed/>
    <w:rsid w:val="005E0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5E00E3"/>
    <w:rPr>
      <w:rFonts w:ascii="Times New Roman" w:eastAsia="Times New Roman" w:hAnsi="Times New Roman" w:cs="Times New Roman"/>
      <w:sz w:val="24"/>
      <w:szCs w:val="24"/>
      <w:lang w:val="ru-RU" w:eastAsia="ru-RU"/>
    </w:rPr>
  </w:style>
  <w:style w:type="character" w:styleId="a8">
    <w:name w:val="Hyperlink"/>
    <w:uiPriority w:val="99"/>
    <w:unhideWhenUsed/>
    <w:rsid w:val="005E00E3"/>
    <w:rPr>
      <w:color w:val="0000FF"/>
      <w:u w:val="single"/>
    </w:rPr>
  </w:style>
  <w:style w:type="paragraph" w:styleId="a9">
    <w:name w:val="Balloon Text"/>
    <w:basedOn w:val="a"/>
    <w:link w:val="aa"/>
    <w:uiPriority w:val="99"/>
    <w:semiHidden/>
    <w:unhideWhenUsed/>
    <w:rsid w:val="008E78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7894"/>
    <w:rPr>
      <w:rFonts w:ascii="Tahoma" w:hAnsi="Tahoma" w:cs="Tahoma"/>
      <w:sz w:val="16"/>
      <w:szCs w:val="16"/>
    </w:rPr>
  </w:style>
  <w:style w:type="paragraph" w:customStyle="1" w:styleId="ab">
    <w:name w:val="Обычный + По ширине"/>
    <w:aliases w:val="Междустр.интервал:  полуторный"/>
    <w:basedOn w:val="a"/>
    <w:rsid w:val="0057795C"/>
    <w:pPr>
      <w:spacing w:after="0" w:line="360" w:lineRule="auto"/>
      <w:jc w:val="both"/>
    </w:pPr>
    <w:rPr>
      <w:rFonts w:ascii="Times New Roman" w:eastAsia="Times New Roman" w:hAnsi="Times New Roman" w:cs="Times New Roman"/>
      <w:spacing w:val="20"/>
      <w:sz w:val="24"/>
      <w:szCs w:val="24"/>
    </w:rPr>
  </w:style>
  <w:style w:type="paragraph" w:styleId="ac">
    <w:name w:val="List Paragraph"/>
    <w:basedOn w:val="a"/>
    <w:uiPriority w:val="34"/>
    <w:qFormat/>
    <w:rsid w:val="001E08F0"/>
    <w:pPr>
      <w:ind w:left="720"/>
      <w:contextualSpacing/>
    </w:pPr>
  </w:style>
  <w:style w:type="table" w:styleId="ad">
    <w:name w:val="Table Grid"/>
    <w:basedOn w:val="a1"/>
    <w:uiPriority w:val="59"/>
    <w:rsid w:val="004456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71B91"/>
    <w:rPr>
      <w:rFonts w:ascii="Times New Roman" w:eastAsia="Times New Roman" w:hAnsi="Times New Roman" w:cs="Times New Roman"/>
      <w:b/>
      <w:bCs/>
      <w:sz w:val="36"/>
      <w:szCs w:val="36"/>
    </w:rPr>
  </w:style>
  <w:style w:type="paragraph" w:styleId="ae">
    <w:name w:val="header"/>
    <w:basedOn w:val="a"/>
    <w:link w:val="af"/>
    <w:uiPriority w:val="99"/>
    <w:unhideWhenUsed/>
    <w:rsid w:val="005641F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641F3"/>
  </w:style>
  <w:style w:type="paragraph" w:styleId="af0">
    <w:name w:val="footer"/>
    <w:basedOn w:val="a"/>
    <w:link w:val="af1"/>
    <w:uiPriority w:val="99"/>
    <w:unhideWhenUsed/>
    <w:rsid w:val="005641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641F3"/>
  </w:style>
  <w:style w:type="character" w:customStyle="1" w:styleId="10">
    <w:name w:val="Заголовок 1 Знак"/>
    <w:basedOn w:val="a0"/>
    <w:link w:val="1"/>
    <w:uiPriority w:val="9"/>
    <w:rsid w:val="00AA60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1575">
      <w:bodyDiv w:val="1"/>
      <w:marLeft w:val="0"/>
      <w:marRight w:val="0"/>
      <w:marTop w:val="0"/>
      <w:marBottom w:val="0"/>
      <w:divBdr>
        <w:top w:val="none" w:sz="0" w:space="0" w:color="auto"/>
        <w:left w:val="none" w:sz="0" w:space="0" w:color="auto"/>
        <w:bottom w:val="none" w:sz="0" w:space="0" w:color="auto"/>
        <w:right w:val="none" w:sz="0" w:space="0" w:color="auto"/>
      </w:divBdr>
    </w:div>
    <w:div w:id="92559641">
      <w:bodyDiv w:val="1"/>
      <w:marLeft w:val="0"/>
      <w:marRight w:val="0"/>
      <w:marTop w:val="0"/>
      <w:marBottom w:val="0"/>
      <w:divBdr>
        <w:top w:val="none" w:sz="0" w:space="0" w:color="auto"/>
        <w:left w:val="none" w:sz="0" w:space="0" w:color="auto"/>
        <w:bottom w:val="none" w:sz="0" w:space="0" w:color="auto"/>
        <w:right w:val="none" w:sz="0" w:space="0" w:color="auto"/>
      </w:divBdr>
    </w:div>
    <w:div w:id="185751611">
      <w:bodyDiv w:val="1"/>
      <w:marLeft w:val="0"/>
      <w:marRight w:val="0"/>
      <w:marTop w:val="0"/>
      <w:marBottom w:val="0"/>
      <w:divBdr>
        <w:top w:val="none" w:sz="0" w:space="0" w:color="auto"/>
        <w:left w:val="none" w:sz="0" w:space="0" w:color="auto"/>
        <w:bottom w:val="none" w:sz="0" w:space="0" w:color="auto"/>
        <w:right w:val="none" w:sz="0" w:space="0" w:color="auto"/>
      </w:divBdr>
    </w:div>
    <w:div w:id="274094560">
      <w:bodyDiv w:val="1"/>
      <w:marLeft w:val="0"/>
      <w:marRight w:val="0"/>
      <w:marTop w:val="0"/>
      <w:marBottom w:val="0"/>
      <w:divBdr>
        <w:top w:val="none" w:sz="0" w:space="0" w:color="auto"/>
        <w:left w:val="none" w:sz="0" w:space="0" w:color="auto"/>
        <w:bottom w:val="none" w:sz="0" w:space="0" w:color="auto"/>
        <w:right w:val="none" w:sz="0" w:space="0" w:color="auto"/>
      </w:divBdr>
    </w:div>
    <w:div w:id="416947152">
      <w:bodyDiv w:val="1"/>
      <w:marLeft w:val="0"/>
      <w:marRight w:val="0"/>
      <w:marTop w:val="0"/>
      <w:marBottom w:val="0"/>
      <w:divBdr>
        <w:top w:val="none" w:sz="0" w:space="0" w:color="auto"/>
        <w:left w:val="none" w:sz="0" w:space="0" w:color="auto"/>
        <w:bottom w:val="none" w:sz="0" w:space="0" w:color="auto"/>
        <w:right w:val="none" w:sz="0" w:space="0" w:color="auto"/>
      </w:divBdr>
    </w:div>
    <w:div w:id="481581199">
      <w:bodyDiv w:val="1"/>
      <w:marLeft w:val="0"/>
      <w:marRight w:val="0"/>
      <w:marTop w:val="0"/>
      <w:marBottom w:val="0"/>
      <w:divBdr>
        <w:top w:val="none" w:sz="0" w:space="0" w:color="auto"/>
        <w:left w:val="none" w:sz="0" w:space="0" w:color="auto"/>
        <w:bottom w:val="none" w:sz="0" w:space="0" w:color="auto"/>
        <w:right w:val="none" w:sz="0" w:space="0" w:color="auto"/>
      </w:divBdr>
    </w:div>
    <w:div w:id="517429251">
      <w:bodyDiv w:val="1"/>
      <w:marLeft w:val="0"/>
      <w:marRight w:val="0"/>
      <w:marTop w:val="0"/>
      <w:marBottom w:val="0"/>
      <w:divBdr>
        <w:top w:val="none" w:sz="0" w:space="0" w:color="auto"/>
        <w:left w:val="none" w:sz="0" w:space="0" w:color="auto"/>
        <w:bottom w:val="none" w:sz="0" w:space="0" w:color="auto"/>
        <w:right w:val="none" w:sz="0" w:space="0" w:color="auto"/>
      </w:divBdr>
    </w:div>
    <w:div w:id="703212666">
      <w:bodyDiv w:val="1"/>
      <w:marLeft w:val="0"/>
      <w:marRight w:val="0"/>
      <w:marTop w:val="0"/>
      <w:marBottom w:val="0"/>
      <w:divBdr>
        <w:top w:val="none" w:sz="0" w:space="0" w:color="auto"/>
        <w:left w:val="none" w:sz="0" w:space="0" w:color="auto"/>
        <w:bottom w:val="none" w:sz="0" w:space="0" w:color="auto"/>
        <w:right w:val="none" w:sz="0" w:space="0" w:color="auto"/>
      </w:divBdr>
    </w:div>
    <w:div w:id="891189824">
      <w:bodyDiv w:val="1"/>
      <w:marLeft w:val="0"/>
      <w:marRight w:val="0"/>
      <w:marTop w:val="0"/>
      <w:marBottom w:val="0"/>
      <w:divBdr>
        <w:top w:val="none" w:sz="0" w:space="0" w:color="auto"/>
        <w:left w:val="none" w:sz="0" w:space="0" w:color="auto"/>
        <w:bottom w:val="none" w:sz="0" w:space="0" w:color="auto"/>
        <w:right w:val="none" w:sz="0" w:space="0" w:color="auto"/>
      </w:divBdr>
    </w:div>
    <w:div w:id="892157103">
      <w:bodyDiv w:val="1"/>
      <w:marLeft w:val="0"/>
      <w:marRight w:val="0"/>
      <w:marTop w:val="0"/>
      <w:marBottom w:val="0"/>
      <w:divBdr>
        <w:top w:val="none" w:sz="0" w:space="0" w:color="auto"/>
        <w:left w:val="none" w:sz="0" w:space="0" w:color="auto"/>
        <w:bottom w:val="none" w:sz="0" w:space="0" w:color="auto"/>
        <w:right w:val="none" w:sz="0" w:space="0" w:color="auto"/>
      </w:divBdr>
    </w:div>
    <w:div w:id="970789870">
      <w:bodyDiv w:val="1"/>
      <w:marLeft w:val="0"/>
      <w:marRight w:val="0"/>
      <w:marTop w:val="0"/>
      <w:marBottom w:val="0"/>
      <w:divBdr>
        <w:top w:val="none" w:sz="0" w:space="0" w:color="auto"/>
        <w:left w:val="none" w:sz="0" w:space="0" w:color="auto"/>
        <w:bottom w:val="none" w:sz="0" w:space="0" w:color="auto"/>
        <w:right w:val="none" w:sz="0" w:space="0" w:color="auto"/>
      </w:divBdr>
    </w:div>
    <w:div w:id="984701622">
      <w:bodyDiv w:val="1"/>
      <w:marLeft w:val="0"/>
      <w:marRight w:val="0"/>
      <w:marTop w:val="0"/>
      <w:marBottom w:val="0"/>
      <w:divBdr>
        <w:top w:val="none" w:sz="0" w:space="0" w:color="auto"/>
        <w:left w:val="none" w:sz="0" w:space="0" w:color="auto"/>
        <w:bottom w:val="none" w:sz="0" w:space="0" w:color="auto"/>
        <w:right w:val="none" w:sz="0" w:space="0" w:color="auto"/>
      </w:divBdr>
    </w:div>
    <w:div w:id="1048800488">
      <w:bodyDiv w:val="1"/>
      <w:marLeft w:val="0"/>
      <w:marRight w:val="0"/>
      <w:marTop w:val="0"/>
      <w:marBottom w:val="0"/>
      <w:divBdr>
        <w:top w:val="none" w:sz="0" w:space="0" w:color="auto"/>
        <w:left w:val="none" w:sz="0" w:space="0" w:color="auto"/>
        <w:bottom w:val="none" w:sz="0" w:space="0" w:color="auto"/>
        <w:right w:val="none" w:sz="0" w:space="0" w:color="auto"/>
      </w:divBdr>
    </w:div>
    <w:div w:id="1081024245">
      <w:bodyDiv w:val="1"/>
      <w:marLeft w:val="0"/>
      <w:marRight w:val="0"/>
      <w:marTop w:val="0"/>
      <w:marBottom w:val="0"/>
      <w:divBdr>
        <w:top w:val="none" w:sz="0" w:space="0" w:color="auto"/>
        <w:left w:val="none" w:sz="0" w:space="0" w:color="auto"/>
        <w:bottom w:val="none" w:sz="0" w:space="0" w:color="auto"/>
        <w:right w:val="none" w:sz="0" w:space="0" w:color="auto"/>
      </w:divBdr>
    </w:div>
    <w:div w:id="1105617150">
      <w:bodyDiv w:val="1"/>
      <w:marLeft w:val="0"/>
      <w:marRight w:val="0"/>
      <w:marTop w:val="0"/>
      <w:marBottom w:val="0"/>
      <w:divBdr>
        <w:top w:val="none" w:sz="0" w:space="0" w:color="auto"/>
        <w:left w:val="none" w:sz="0" w:space="0" w:color="auto"/>
        <w:bottom w:val="none" w:sz="0" w:space="0" w:color="auto"/>
        <w:right w:val="none" w:sz="0" w:space="0" w:color="auto"/>
      </w:divBdr>
    </w:div>
    <w:div w:id="1192647568">
      <w:bodyDiv w:val="1"/>
      <w:marLeft w:val="0"/>
      <w:marRight w:val="0"/>
      <w:marTop w:val="0"/>
      <w:marBottom w:val="0"/>
      <w:divBdr>
        <w:top w:val="none" w:sz="0" w:space="0" w:color="auto"/>
        <w:left w:val="none" w:sz="0" w:space="0" w:color="auto"/>
        <w:bottom w:val="none" w:sz="0" w:space="0" w:color="auto"/>
        <w:right w:val="none" w:sz="0" w:space="0" w:color="auto"/>
      </w:divBdr>
    </w:div>
    <w:div w:id="1250891726">
      <w:bodyDiv w:val="1"/>
      <w:marLeft w:val="0"/>
      <w:marRight w:val="0"/>
      <w:marTop w:val="0"/>
      <w:marBottom w:val="0"/>
      <w:divBdr>
        <w:top w:val="none" w:sz="0" w:space="0" w:color="auto"/>
        <w:left w:val="none" w:sz="0" w:space="0" w:color="auto"/>
        <w:bottom w:val="none" w:sz="0" w:space="0" w:color="auto"/>
        <w:right w:val="none" w:sz="0" w:space="0" w:color="auto"/>
      </w:divBdr>
    </w:div>
    <w:div w:id="1334411095">
      <w:bodyDiv w:val="1"/>
      <w:marLeft w:val="0"/>
      <w:marRight w:val="0"/>
      <w:marTop w:val="0"/>
      <w:marBottom w:val="0"/>
      <w:divBdr>
        <w:top w:val="none" w:sz="0" w:space="0" w:color="auto"/>
        <w:left w:val="none" w:sz="0" w:space="0" w:color="auto"/>
        <w:bottom w:val="none" w:sz="0" w:space="0" w:color="auto"/>
        <w:right w:val="none" w:sz="0" w:space="0" w:color="auto"/>
      </w:divBdr>
    </w:div>
    <w:div w:id="1406420533">
      <w:bodyDiv w:val="1"/>
      <w:marLeft w:val="0"/>
      <w:marRight w:val="0"/>
      <w:marTop w:val="0"/>
      <w:marBottom w:val="0"/>
      <w:divBdr>
        <w:top w:val="none" w:sz="0" w:space="0" w:color="auto"/>
        <w:left w:val="none" w:sz="0" w:space="0" w:color="auto"/>
        <w:bottom w:val="none" w:sz="0" w:space="0" w:color="auto"/>
        <w:right w:val="none" w:sz="0" w:space="0" w:color="auto"/>
      </w:divBdr>
    </w:div>
    <w:div w:id="1516920999">
      <w:bodyDiv w:val="1"/>
      <w:marLeft w:val="0"/>
      <w:marRight w:val="0"/>
      <w:marTop w:val="0"/>
      <w:marBottom w:val="0"/>
      <w:divBdr>
        <w:top w:val="none" w:sz="0" w:space="0" w:color="auto"/>
        <w:left w:val="none" w:sz="0" w:space="0" w:color="auto"/>
        <w:bottom w:val="none" w:sz="0" w:space="0" w:color="auto"/>
        <w:right w:val="none" w:sz="0" w:space="0" w:color="auto"/>
      </w:divBdr>
    </w:div>
    <w:div w:id="1523936228">
      <w:bodyDiv w:val="1"/>
      <w:marLeft w:val="0"/>
      <w:marRight w:val="0"/>
      <w:marTop w:val="0"/>
      <w:marBottom w:val="0"/>
      <w:divBdr>
        <w:top w:val="none" w:sz="0" w:space="0" w:color="auto"/>
        <w:left w:val="none" w:sz="0" w:space="0" w:color="auto"/>
        <w:bottom w:val="none" w:sz="0" w:space="0" w:color="auto"/>
        <w:right w:val="none" w:sz="0" w:space="0" w:color="auto"/>
      </w:divBdr>
    </w:div>
    <w:div w:id="1578828356">
      <w:bodyDiv w:val="1"/>
      <w:marLeft w:val="0"/>
      <w:marRight w:val="0"/>
      <w:marTop w:val="0"/>
      <w:marBottom w:val="0"/>
      <w:divBdr>
        <w:top w:val="none" w:sz="0" w:space="0" w:color="auto"/>
        <w:left w:val="none" w:sz="0" w:space="0" w:color="auto"/>
        <w:bottom w:val="none" w:sz="0" w:space="0" w:color="auto"/>
        <w:right w:val="none" w:sz="0" w:space="0" w:color="auto"/>
      </w:divBdr>
    </w:div>
    <w:div w:id="1593126399">
      <w:bodyDiv w:val="1"/>
      <w:marLeft w:val="0"/>
      <w:marRight w:val="0"/>
      <w:marTop w:val="0"/>
      <w:marBottom w:val="0"/>
      <w:divBdr>
        <w:top w:val="none" w:sz="0" w:space="0" w:color="auto"/>
        <w:left w:val="none" w:sz="0" w:space="0" w:color="auto"/>
        <w:bottom w:val="none" w:sz="0" w:space="0" w:color="auto"/>
        <w:right w:val="none" w:sz="0" w:space="0" w:color="auto"/>
      </w:divBdr>
    </w:div>
    <w:div w:id="1717776272">
      <w:bodyDiv w:val="1"/>
      <w:marLeft w:val="0"/>
      <w:marRight w:val="0"/>
      <w:marTop w:val="0"/>
      <w:marBottom w:val="0"/>
      <w:divBdr>
        <w:top w:val="none" w:sz="0" w:space="0" w:color="auto"/>
        <w:left w:val="none" w:sz="0" w:space="0" w:color="auto"/>
        <w:bottom w:val="none" w:sz="0" w:space="0" w:color="auto"/>
        <w:right w:val="none" w:sz="0" w:space="0" w:color="auto"/>
      </w:divBdr>
    </w:div>
    <w:div w:id="1906446867">
      <w:bodyDiv w:val="1"/>
      <w:marLeft w:val="0"/>
      <w:marRight w:val="0"/>
      <w:marTop w:val="0"/>
      <w:marBottom w:val="0"/>
      <w:divBdr>
        <w:top w:val="none" w:sz="0" w:space="0" w:color="auto"/>
        <w:left w:val="none" w:sz="0" w:space="0" w:color="auto"/>
        <w:bottom w:val="none" w:sz="0" w:space="0" w:color="auto"/>
        <w:right w:val="none" w:sz="0" w:space="0" w:color="auto"/>
      </w:divBdr>
    </w:div>
    <w:div w:id="2006547538">
      <w:bodyDiv w:val="1"/>
      <w:marLeft w:val="0"/>
      <w:marRight w:val="0"/>
      <w:marTop w:val="0"/>
      <w:marBottom w:val="0"/>
      <w:divBdr>
        <w:top w:val="none" w:sz="0" w:space="0" w:color="auto"/>
        <w:left w:val="none" w:sz="0" w:space="0" w:color="auto"/>
        <w:bottom w:val="none" w:sz="0" w:space="0" w:color="auto"/>
        <w:right w:val="none" w:sz="0" w:space="0" w:color="auto"/>
      </w:divBdr>
    </w:div>
    <w:div w:id="2013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71681/" TargetMode="External"/><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nman.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fd.ru/" TargetMode="External"/><Relationship Id="rId23" Type="http://schemas.openxmlformats.org/officeDocument/2006/relationships/footer" Target="footer2.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yperlink" Target="http://&#1091;&#1095;&#1077;&#1073;&#1085;&#1080;&#1082;&#1080;.&#1080;&#1085;&#1092;&#1086;&#1088;&#1084;2000.&#1088;&#1092;/napisat-diplom.shtml" TargetMode="Externa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www.consultant.ru/document/cons_doc_LAW_17168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89EE-5F64-4CC8-8D71-1F52D7CE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11305</Words>
  <Characters>64443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st-20@yandex.ru</cp:lastModifiedBy>
  <cp:revision>11</cp:revision>
  <cp:lastPrinted>2015-06-18T06:26:00Z</cp:lastPrinted>
  <dcterms:created xsi:type="dcterms:W3CDTF">2016-06-15T22:19:00Z</dcterms:created>
  <dcterms:modified xsi:type="dcterms:W3CDTF">2023-05-08T09:06:00Z</dcterms:modified>
</cp:coreProperties>
</file>