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52" w:rsidRDefault="005A2D52" w:rsidP="00D44105">
      <w:pPr>
        <w:pStyle w:val="af2"/>
        <w:jc w:val="center"/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</w:pPr>
    </w:p>
    <w:p w:rsidR="005A2D52" w:rsidRPr="005A2D52" w:rsidRDefault="005A2D52" w:rsidP="00D44105">
      <w:pPr>
        <w:pStyle w:val="af2"/>
        <w:jc w:val="center"/>
        <w:rPr>
          <w:rFonts w:asciiTheme="minorHAnsi" w:eastAsiaTheme="minorEastAsia" w:hAnsiTheme="minorHAnsi" w:cs="Times New Roman"/>
          <w:bCs w:val="0"/>
          <w:kern w:val="0"/>
          <w:lang w:val="ru-RU"/>
        </w:rPr>
      </w:pPr>
      <w:r w:rsidRPr="005A2D52">
        <w:rPr>
          <w:rFonts w:asciiTheme="minorHAnsi" w:eastAsiaTheme="minorEastAsia" w:hAnsiTheme="minorHAnsi" w:cs="Times New Roman"/>
          <w:bCs w:val="0"/>
          <w:kern w:val="0"/>
          <w:lang w:val="ru-RU"/>
        </w:rPr>
        <w:t>Финансовое оздоровление организаций</w:t>
      </w:r>
    </w:p>
    <w:p w:rsidR="005A2D52" w:rsidRPr="005A2D52" w:rsidRDefault="005A2D52" w:rsidP="005A2D52">
      <w:pPr>
        <w:jc w:val="center"/>
        <w:rPr>
          <w:lang w:val="ru-RU"/>
        </w:rPr>
      </w:pPr>
      <w:r>
        <w:rPr>
          <w:lang w:val="ru-RU"/>
        </w:rPr>
        <w:t>Диплом</w:t>
      </w:r>
    </w:p>
    <w:p w:rsidR="005A2D52" w:rsidRDefault="005A2D52" w:rsidP="00D44105">
      <w:pPr>
        <w:pStyle w:val="af2"/>
        <w:jc w:val="center"/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2424289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  <w:lang w:val="ru-RU"/>
        </w:rPr>
      </w:sdtEndPr>
      <w:sdtContent>
        <w:p w:rsidR="00D44105" w:rsidRPr="00D44105" w:rsidRDefault="00D44105" w:rsidP="00D44105">
          <w:pPr>
            <w:pStyle w:val="af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4410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  <w:proofErr w:type="spellEnd"/>
        </w:p>
        <w:p w:rsidR="00D44105" w:rsidRPr="00D44105" w:rsidRDefault="00D935F7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Fonts w:ascii="Times New Roman" w:hAnsi="Times New Roman"/>
              <w:sz w:val="28"/>
              <w:szCs w:val="28"/>
              <w:lang w:val="ru-RU"/>
            </w:rPr>
            <w:fldChar w:fldCharType="begin"/>
          </w:r>
          <w:r w:rsidR="00D44105" w:rsidRPr="00D44105">
            <w:rPr>
              <w:rFonts w:ascii="Times New Roman" w:hAnsi="Times New Roman"/>
              <w:sz w:val="28"/>
              <w:szCs w:val="28"/>
              <w:lang w:val="ru-RU"/>
            </w:rPr>
            <w:instrText xml:space="preserve"> TOC \o "1-3" \h \z \u </w:instrText>
          </w:r>
          <w:r w:rsidRPr="00D44105">
            <w:rPr>
              <w:rFonts w:ascii="Times New Roman" w:hAnsi="Times New Roman"/>
              <w:sz w:val="28"/>
              <w:szCs w:val="28"/>
              <w:lang w:val="ru-RU"/>
            </w:rPr>
            <w:fldChar w:fldCharType="separate"/>
          </w:r>
          <w:hyperlink w:anchor="_Toc334734564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Введение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_Toc334734564 \h </w:instrTex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65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Глава 1. Теоретические основы финансового оздоровления организации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_Toc334734565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44105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Style w:val="afb"/>
              <w:rFonts w:ascii="Times New Roman" w:hAnsi="Times New Roman"/>
              <w:noProof/>
              <w:color w:val="auto"/>
              <w:sz w:val="28"/>
              <w:szCs w:val="28"/>
              <w:u w:val="none"/>
              <w:lang w:val="ru-RU"/>
            </w:rPr>
            <w:t xml:space="preserve">1.1 </w:t>
          </w:r>
          <w:hyperlink w:anchor="_Toc334734566" w:history="1">
            <w:r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Факторы, влияющие на финансовое состояние организации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_Toc334734566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44105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Style w:val="afb"/>
              <w:rFonts w:ascii="Times New Roman" w:hAnsi="Times New Roman"/>
              <w:noProof/>
              <w:color w:val="auto"/>
              <w:sz w:val="28"/>
              <w:szCs w:val="28"/>
              <w:u w:val="none"/>
              <w:lang w:val="ru-RU"/>
            </w:rPr>
            <w:t xml:space="preserve">1.2 </w:t>
          </w:r>
          <w:hyperlink w:anchor="_Toc334734567" w:history="1">
            <w:r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Реструктуризация в системе финансового оздоровления предприятий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_Toc334734567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44105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Style w:val="afb"/>
              <w:rFonts w:ascii="Times New Roman" w:hAnsi="Times New Roman"/>
              <w:noProof/>
              <w:color w:val="auto"/>
              <w:sz w:val="28"/>
              <w:szCs w:val="28"/>
              <w:u w:val="none"/>
              <w:lang w:val="ru-RU"/>
            </w:rPr>
            <w:t xml:space="preserve">1.3 </w:t>
          </w:r>
          <w:hyperlink w:anchor="_Toc334734568" w:history="1">
            <w:r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Разработка стратегии финансового оздоровления предприятия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_Toc334734568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69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Глава 2. Оценка финансового состояния организации ООО «Тиара»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_Toc334734569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0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2.1 Краткая организационно-экономическая характеристика организации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_Toc334734570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1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2.2 Анализ состава и структуры капитала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_Toc334734571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2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2.3 Анализ состава и структуры имущества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_Toc334734572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3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2.4 Анализ деловой активности и рентабельности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_Toc334734573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4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Глава 3. Анализ финансового состояния и реструктуризация плана по финансовому оздоровлению предприятия на примере ООО «Тиара»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_Toc334734574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5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3.1 </w:t>
            </w:r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Анализ финансовой устойчивости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_Toc334734575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6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3.2 Анализ ликвидности и платежеспособности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_Toc334734576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7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3.3 Диагностика вероятности банкротства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_Toc334734577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8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3.4 Основные направления финансового оздоровления организации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_Toc334734578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9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Заключение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_Toc334734579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A16BD2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80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Список литературы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_Toc334734580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78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935F7" w:rsidP="00D44105">
          <w:pPr>
            <w:spacing w:line="360" w:lineRule="auto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D44105">
            <w:rPr>
              <w:rFonts w:ascii="Times New Roman" w:hAnsi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F3687E" w:rsidRPr="00D44105" w:rsidRDefault="00F3687E" w:rsidP="00D4410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87A" w:rsidRPr="009D687A" w:rsidRDefault="009D687A" w:rsidP="009D687A">
      <w:pPr>
        <w:spacing w:after="420" w:line="480" w:lineRule="atLeast"/>
        <w:textAlignment w:val="baseline"/>
        <w:rPr>
          <w:rFonts w:ascii="Times New Roman" w:eastAsia="Times New Roman" w:hAnsi="Times New Roman"/>
          <w:color w:val="444444"/>
          <w:sz w:val="21"/>
          <w:szCs w:val="21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D687A" w:rsidRPr="00FA58D1" w:rsidTr="009D687A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7A" w:rsidRPr="009D687A" w:rsidRDefault="00A16BD2" w:rsidP="009D687A">
            <w:pPr>
              <w:spacing w:line="360" w:lineRule="auto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  <w:u w:val="single"/>
                <w:lang w:val="ru-RU" w:eastAsia="ru-RU" w:bidi="ar-SA"/>
              </w:rPr>
            </w:pPr>
            <w:hyperlink r:id="rId9" w:history="1"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9D687A" w:rsidRPr="009D687A" w:rsidRDefault="00A16BD2" w:rsidP="009D687A">
            <w:pPr>
              <w:spacing w:line="360" w:lineRule="auto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  <w:u w:val="single"/>
                <w:lang w:val="ru-RU" w:eastAsia="ru-RU" w:bidi="ar-SA"/>
              </w:rPr>
            </w:pPr>
            <w:hyperlink r:id="rId10" w:history="1">
              <w:proofErr w:type="spellStart"/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>Рерайт</w:t>
              </w:r>
              <w:proofErr w:type="spellEnd"/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 xml:space="preserve"> текстов и </w:t>
              </w:r>
              <w:proofErr w:type="spellStart"/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>уникализация</w:t>
              </w:r>
              <w:proofErr w:type="spellEnd"/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 xml:space="preserve"> 90 %</w:t>
              </w:r>
            </w:hyperlink>
          </w:p>
          <w:p w:rsidR="009D687A" w:rsidRPr="009D687A" w:rsidRDefault="00A16BD2" w:rsidP="009D687A">
            <w:pPr>
              <w:spacing w:line="360" w:lineRule="auto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  <w:u w:val="single"/>
                <w:lang w:val="ru-RU" w:eastAsia="ru-RU" w:bidi="ar-SA"/>
              </w:rPr>
            </w:pPr>
            <w:r>
              <w:fldChar w:fldCharType="begin"/>
            </w:r>
            <w:r w:rsidRPr="00FA58D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A58D1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A58D1">
              <w:rPr>
                <w:lang w:val="ru-RU"/>
              </w:rPr>
              <w:instrText>://учебники.информ2000.рф/</w:instrText>
            </w:r>
            <w:r>
              <w:instrText>napisat</w:instrText>
            </w:r>
            <w:r w:rsidRPr="00FA58D1">
              <w:rPr>
                <w:lang w:val="ru-RU"/>
              </w:rPr>
              <w:instrText>-</w:instrText>
            </w:r>
            <w:r>
              <w:instrText>diplom</w:instrText>
            </w:r>
            <w:r w:rsidRPr="00FA58D1">
              <w:rPr>
                <w:lang w:val="ru-RU"/>
              </w:rPr>
              <w:instrText>.</w:instrText>
            </w:r>
            <w:r>
              <w:instrText>shtml</w:instrText>
            </w:r>
            <w:r w:rsidRPr="00FA58D1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9D687A" w:rsidRPr="009D687A">
              <w:rPr>
                <w:rFonts w:ascii="Arial" w:eastAsia="Times New Roman" w:hAnsi="Arial"/>
                <w:sz w:val="21"/>
                <w:szCs w:val="21"/>
                <w:u w:val="single"/>
                <w:lang w:val="ru-RU" w:eastAsia="ru-RU" w:bidi="ar-SA"/>
              </w:rPr>
              <w:t>Написание по заказу контрольных, дипломов, диссертаций.</w:t>
            </w:r>
            <w:proofErr w:type="gramStart"/>
            <w:r w:rsidR="009D687A" w:rsidRPr="009D687A">
              <w:rPr>
                <w:rFonts w:ascii="Arial" w:eastAsia="Times New Roman" w:hAnsi="Arial"/>
                <w:sz w:val="21"/>
                <w:szCs w:val="21"/>
                <w:u w:val="single"/>
                <w:lang w:val="ru-RU" w:eastAsia="ru-RU" w:bidi="ar-SA"/>
              </w:rPr>
              <w:t xml:space="preserve"> .</w:t>
            </w:r>
            <w:proofErr w:type="gramEnd"/>
            <w:r w:rsidR="009D687A" w:rsidRPr="009D687A">
              <w:rPr>
                <w:rFonts w:ascii="Arial" w:eastAsia="Times New Roman" w:hAnsi="Arial"/>
                <w:sz w:val="21"/>
                <w:szCs w:val="21"/>
                <w:u w:val="single"/>
                <w:lang w:val="ru-RU" w:eastAsia="ru-RU" w:bidi="ar-SA"/>
              </w:rPr>
              <w:t xml:space="preserve"> .</w:t>
            </w:r>
            <w:r>
              <w:rPr>
                <w:rFonts w:ascii="Arial" w:eastAsia="Times New Roman" w:hAnsi="Arial"/>
                <w:sz w:val="21"/>
                <w:szCs w:val="21"/>
                <w:u w:val="single"/>
                <w:lang w:val="ru-RU" w:eastAsia="ru-RU" w:bidi="ar-SA"/>
              </w:rPr>
              <w:fldChar w:fldCharType="end"/>
            </w:r>
          </w:p>
        </w:tc>
      </w:tr>
    </w:tbl>
    <w:p w:rsidR="009D687A" w:rsidRPr="009D687A" w:rsidRDefault="009D687A" w:rsidP="009D687A">
      <w:pPr>
        <w:spacing w:after="420" w:line="480" w:lineRule="atLeast"/>
        <w:textAlignment w:val="baseline"/>
        <w:rPr>
          <w:rFonts w:ascii="Times New Roman" w:eastAsia="Times New Roman" w:hAnsi="Times New Roman"/>
          <w:color w:val="444444"/>
          <w:sz w:val="21"/>
          <w:szCs w:val="21"/>
          <w:lang w:val="ru-RU" w:eastAsia="ru-RU" w:bidi="ar-SA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6330" w:rsidRPr="00D44105" w:rsidRDefault="0020245F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334734564"/>
      <w:r w:rsidRPr="00D44105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bookmarkEnd w:id="0"/>
    </w:p>
    <w:p w:rsidR="00AF6330" w:rsidRPr="00AF6330" w:rsidRDefault="00AF6330" w:rsidP="00AF63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330">
        <w:rPr>
          <w:rFonts w:ascii="Times New Roman" w:hAnsi="Times New Roman"/>
          <w:sz w:val="28"/>
          <w:szCs w:val="28"/>
          <w:lang w:val="ru-RU"/>
        </w:rPr>
        <w:t xml:space="preserve">Существует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масса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CA5" w:rsidRPr="00AF6330">
        <w:rPr>
          <w:rFonts w:ascii="Times New Roman" w:hAnsi="Times New Roman"/>
          <w:sz w:val="28"/>
          <w:szCs w:val="28"/>
          <w:lang w:val="ru-RU"/>
        </w:rPr>
        <w:t>оснований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, по которым </w:t>
      </w:r>
      <w:r w:rsidR="00493CA5">
        <w:rPr>
          <w:rFonts w:ascii="Times New Roman" w:hAnsi="Times New Roman"/>
          <w:sz w:val="28"/>
          <w:szCs w:val="28"/>
          <w:lang w:val="ru-RU"/>
        </w:rPr>
        <w:t>деятельность организации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="00493CA5" w:rsidRPr="00AF6330">
        <w:rPr>
          <w:rFonts w:ascii="Times New Roman" w:hAnsi="Times New Roman"/>
          <w:sz w:val="28"/>
          <w:szCs w:val="28"/>
          <w:lang w:val="ru-RU"/>
        </w:rPr>
        <w:t>повстречаться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с финансовыми трудностями, которые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часто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требуют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немедленного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решения с тем, чтобы обеспечить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CA5" w:rsidRPr="00AF6330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CA5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взятых на себя обязательств.</w:t>
      </w:r>
    </w:p>
    <w:p w:rsidR="000E5851" w:rsidRDefault="00CA40F9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этого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F6330">
        <w:rPr>
          <w:rFonts w:ascii="Times New Roman" w:hAnsi="Times New Roman"/>
          <w:sz w:val="28"/>
          <w:szCs w:val="28"/>
          <w:lang w:val="ru-RU"/>
        </w:rPr>
        <w:t>зачастую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финансовым трудностям сопутствует целый ряд операционных проблем, в том числе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уменьшение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выручки компании,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понижение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ее ликвидности, «давление» со стороны кредиторов,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некоторых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акционеров и т.п. Последствия названных проблем могут быть очень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основательными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и, к сожалению, иногда необратимыми.</w:t>
      </w:r>
    </w:p>
    <w:p w:rsidR="000E5851" w:rsidRDefault="000E5851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851">
        <w:rPr>
          <w:rFonts w:ascii="Times New Roman" w:hAnsi="Times New Roman"/>
          <w:sz w:val="28"/>
          <w:szCs w:val="28"/>
          <w:lang w:val="ru-RU"/>
        </w:rPr>
        <w:t xml:space="preserve">То, как </w:t>
      </w:r>
      <w:r w:rsidR="00AD434A">
        <w:rPr>
          <w:rFonts w:ascii="Times New Roman" w:hAnsi="Times New Roman"/>
          <w:sz w:val="28"/>
          <w:szCs w:val="28"/>
          <w:lang w:val="ru-RU"/>
        </w:rPr>
        <w:t>компания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будет </w:t>
      </w:r>
      <w:proofErr w:type="gramStart"/>
      <w:r w:rsidR="00AD434A">
        <w:rPr>
          <w:rFonts w:ascii="Times New Roman" w:hAnsi="Times New Roman"/>
          <w:sz w:val="28"/>
          <w:szCs w:val="28"/>
          <w:lang w:val="ru-RU"/>
        </w:rPr>
        <w:t>вести</w:t>
      </w:r>
      <w:proofErr w:type="gramEnd"/>
      <w:r w:rsidR="00AD434A">
        <w:rPr>
          <w:rFonts w:ascii="Times New Roman" w:hAnsi="Times New Roman"/>
          <w:sz w:val="28"/>
          <w:szCs w:val="28"/>
          <w:lang w:val="ru-RU"/>
        </w:rPr>
        <w:t xml:space="preserve"> себя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на рынке и </w:t>
      </w:r>
      <w:proofErr w:type="gramStart"/>
      <w:r w:rsidRPr="000E5851">
        <w:rPr>
          <w:rFonts w:ascii="Times New Roman" w:hAnsi="Times New Roman"/>
          <w:sz w:val="28"/>
          <w:szCs w:val="28"/>
          <w:lang w:val="ru-RU"/>
        </w:rPr>
        <w:t>каковы</w:t>
      </w:r>
      <w:proofErr w:type="gramEnd"/>
      <w:r w:rsidRPr="000E5851">
        <w:rPr>
          <w:rFonts w:ascii="Times New Roman" w:hAnsi="Times New Roman"/>
          <w:sz w:val="28"/>
          <w:szCs w:val="28"/>
          <w:lang w:val="ru-RU"/>
        </w:rPr>
        <w:t xml:space="preserve"> будут </w:t>
      </w:r>
      <w:r w:rsidR="0001511E" w:rsidRPr="000E5851">
        <w:rPr>
          <w:rFonts w:ascii="Times New Roman" w:hAnsi="Times New Roman"/>
          <w:sz w:val="28"/>
          <w:szCs w:val="28"/>
          <w:lang w:val="ru-RU"/>
        </w:rPr>
        <w:t>последствия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C47">
        <w:rPr>
          <w:rFonts w:ascii="Times New Roman" w:hAnsi="Times New Roman"/>
          <w:sz w:val="28"/>
          <w:szCs w:val="28"/>
          <w:lang w:val="ru-RU"/>
        </w:rPr>
        <w:t>ее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34A">
        <w:rPr>
          <w:rFonts w:ascii="Times New Roman" w:hAnsi="Times New Roman"/>
          <w:sz w:val="28"/>
          <w:szCs w:val="28"/>
          <w:lang w:val="ru-RU"/>
        </w:rPr>
        <w:t xml:space="preserve">хозяйственной 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деятельности, зависит не только от </w:t>
      </w:r>
      <w:r w:rsidR="00437123">
        <w:rPr>
          <w:rFonts w:ascii="Times New Roman" w:hAnsi="Times New Roman"/>
          <w:sz w:val="28"/>
          <w:szCs w:val="28"/>
          <w:lang w:val="ru-RU"/>
        </w:rPr>
        <w:t>экономико-</w:t>
      </w:r>
      <w:proofErr w:type="spellStart"/>
      <w:r w:rsidR="009A6AAC">
        <w:rPr>
          <w:rFonts w:ascii="Times New Roman" w:hAnsi="Times New Roman"/>
          <w:sz w:val="28"/>
          <w:szCs w:val="28"/>
          <w:lang w:val="ru-RU"/>
        </w:rPr>
        <w:t>техниче</w:t>
      </w:r>
      <w:r w:rsidRPr="000E5851">
        <w:rPr>
          <w:rFonts w:ascii="Times New Roman" w:hAnsi="Times New Roman"/>
          <w:sz w:val="28"/>
          <w:szCs w:val="28"/>
          <w:lang w:val="ru-RU"/>
        </w:rPr>
        <w:t>ких</w:t>
      </w:r>
      <w:proofErr w:type="spellEnd"/>
      <w:r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AAC" w:rsidRPr="000E5851">
        <w:rPr>
          <w:rFonts w:ascii="Times New Roman" w:hAnsi="Times New Roman"/>
          <w:sz w:val="28"/>
          <w:szCs w:val="28"/>
          <w:lang w:val="ru-RU"/>
        </w:rPr>
        <w:t>обстоятельств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6AAC">
        <w:rPr>
          <w:rFonts w:ascii="Times New Roman" w:hAnsi="Times New Roman"/>
          <w:sz w:val="28"/>
          <w:szCs w:val="28"/>
          <w:lang w:val="ru-RU"/>
        </w:rPr>
        <w:t>производ</w:t>
      </w:r>
      <w:r w:rsidRPr="000E5851">
        <w:rPr>
          <w:rFonts w:ascii="Times New Roman" w:hAnsi="Times New Roman"/>
          <w:sz w:val="28"/>
          <w:szCs w:val="28"/>
          <w:lang w:val="ru-RU"/>
        </w:rPr>
        <w:t>тва</w:t>
      </w:r>
      <w:proofErr w:type="spellEnd"/>
      <w:r w:rsidR="00437123">
        <w:rPr>
          <w:rFonts w:ascii="Times New Roman" w:hAnsi="Times New Roman"/>
          <w:sz w:val="28"/>
          <w:szCs w:val="28"/>
          <w:lang w:val="ru-RU"/>
        </w:rPr>
        <w:t xml:space="preserve"> продукции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и, 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кто принимает решение, 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 и какую ответственность несет, </w:t>
      </w:r>
      <w:r w:rsidRPr="000E5851">
        <w:rPr>
          <w:rFonts w:ascii="Times New Roman" w:hAnsi="Times New Roman"/>
          <w:sz w:val="28"/>
          <w:szCs w:val="28"/>
          <w:lang w:val="ru-RU"/>
        </w:rPr>
        <w:t>какие цели преследует.</w:t>
      </w:r>
    </w:p>
    <w:p w:rsidR="00F140BA" w:rsidRPr="00F140BA" w:rsidRDefault="00F140BA" w:rsidP="00F140BA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eastAsia="ru-RU" w:bidi="ar-SA"/>
        </w:rPr>
      </w:pPr>
      <w:r w:rsidRPr="00F140BA">
        <w:rPr>
          <w:rFonts w:ascii="Times New Roman CYR" w:eastAsia="Times New Roman" w:hAnsi="Times New Roman CYR" w:cs="Times New Roman CYR"/>
          <w:b/>
          <w:sz w:val="28"/>
          <w:szCs w:val="28"/>
          <w:lang w:val="ru-RU" w:eastAsia="ru-RU" w:bidi="ar-SA"/>
        </w:rPr>
        <w:t>Вернуться в каталог готовых дипломов и магистерских диссертаций –</w:t>
      </w:r>
    </w:p>
    <w:p w:rsidR="00F140BA" w:rsidRDefault="00A16BD2" w:rsidP="00F14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F140BA" w:rsidRPr="00F140B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 w:bidi="ar-SA"/>
          </w:rPr>
          <w:t>http</w:t>
        </w:r>
        <w:r w:rsidR="00F140BA" w:rsidRPr="00F140B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ru-RU" w:eastAsia="ru-RU" w:bidi="ar-SA"/>
          </w:rPr>
          <w:t>://учебники.информ2000.рф/</w:t>
        </w:r>
        <w:proofErr w:type="spellStart"/>
        <w:r w:rsidR="00F140BA" w:rsidRPr="00F140B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 w:bidi="ar-SA"/>
          </w:rPr>
          <w:t>diplom</w:t>
        </w:r>
        <w:proofErr w:type="spellEnd"/>
        <w:r w:rsidR="00F140BA" w:rsidRPr="00F140B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="00F140BA" w:rsidRPr="00F140B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 w:bidi="ar-SA"/>
          </w:rPr>
          <w:t>shtml</w:t>
        </w:r>
        <w:proofErr w:type="spellEnd"/>
      </w:hyperlink>
    </w:p>
    <w:p w:rsidR="00F140BA" w:rsidRPr="000E5851" w:rsidRDefault="00F140BA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5851" w:rsidRPr="000E5851" w:rsidRDefault="00437123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сегодняшний день р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>ыно</w:t>
      </w:r>
      <w:r w:rsidR="00DB3EFF">
        <w:rPr>
          <w:rFonts w:ascii="Times New Roman" w:hAnsi="Times New Roman"/>
          <w:sz w:val="28"/>
          <w:szCs w:val="28"/>
          <w:lang w:val="ru-RU"/>
        </w:rPr>
        <w:t>ч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ная экономика требует от </w:t>
      </w:r>
      <w:r w:rsidR="00DC123C">
        <w:rPr>
          <w:rFonts w:ascii="Times New Roman" w:hAnsi="Times New Roman"/>
          <w:sz w:val="28"/>
          <w:szCs w:val="28"/>
          <w:lang w:val="ru-RU"/>
        </w:rPr>
        <w:t>компаний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23C" w:rsidRPr="000E5851">
        <w:rPr>
          <w:rFonts w:ascii="Times New Roman" w:hAnsi="Times New Roman"/>
          <w:sz w:val="28"/>
          <w:szCs w:val="28"/>
          <w:lang w:val="ru-RU"/>
        </w:rPr>
        <w:t>увеличения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757" w:rsidRPr="000E5851">
        <w:rPr>
          <w:rFonts w:ascii="Times New Roman" w:hAnsi="Times New Roman"/>
          <w:sz w:val="28"/>
          <w:szCs w:val="28"/>
          <w:lang w:val="ru-RU"/>
        </w:rPr>
        <w:t>результативности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757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0362">
        <w:rPr>
          <w:rFonts w:ascii="Times New Roman" w:hAnsi="Times New Roman"/>
          <w:sz w:val="28"/>
          <w:szCs w:val="28"/>
          <w:lang w:val="ru-RU"/>
        </w:rPr>
        <w:t>конкурентной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продукции и услуг на основе </w:t>
      </w:r>
      <w:r w:rsidR="00DC123C" w:rsidRPr="000E5851">
        <w:rPr>
          <w:rFonts w:ascii="Times New Roman" w:hAnsi="Times New Roman"/>
          <w:sz w:val="28"/>
          <w:szCs w:val="28"/>
          <w:lang w:val="ru-RU"/>
        </w:rPr>
        <w:t>введения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757">
        <w:rPr>
          <w:rFonts w:ascii="Times New Roman" w:hAnsi="Times New Roman"/>
          <w:sz w:val="28"/>
          <w:szCs w:val="28"/>
          <w:lang w:val="ru-RU"/>
        </w:rPr>
        <w:t>научно-технических прогрессов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C123C" w:rsidRPr="000E5851">
        <w:rPr>
          <w:rFonts w:ascii="Times New Roman" w:hAnsi="Times New Roman"/>
          <w:sz w:val="28"/>
          <w:szCs w:val="28"/>
          <w:lang w:val="ru-RU"/>
        </w:rPr>
        <w:t>результативных</w:t>
      </w:r>
      <w:r w:rsidR="00DC123C">
        <w:rPr>
          <w:rFonts w:ascii="Times New Roman" w:hAnsi="Times New Roman"/>
          <w:sz w:val="28"/>
          <w:szCs w:val="28"/>
          <w:lang w:val="ru-RU"/>
        </w:rPr>
        <w:t xml:space="preserve"> форм хозяйственной деятельности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9A6AAC">
        <w:rPr>
          <w:rFonts w:ascii="Times New Roman" w:hAnsi="Times New Roman"/>
          <w:sz w:val="28"/>
          <w:szCs w:val="28"/>
          <w:lang w:val="ru-RU"/>
        </w:rPr>
        <w:t>управ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>ения</w:t>
      </w:r>
      <w:proofErr w:type="spellEnd"/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9A6AAC">
        <w:rPr>
          <w:rFonts w:ascii="Times New Roman" w:hAnsi="Times New Roman"/>
          <w:sz w:val="28"/>
          <w:szCs w:val="28"/>
          <w:lang w:val="ru-RU"/>
        </w:rPr>
        <w:t>оизводством, преод</w:t>
      </w:r>
      <w:r w:rsidR="00DB3EFF">
        <w:rPr>
          <w:rFonts w:ascii="Times New Roman" w:hAnsi="Times New Roman"/>
          <w:sz w:val="28"/>
          <w:szCs w:val="28"/>
          <w:lang w:val="ru-RU"/>
        </w:rPr>
        <w:t>о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ления </w:t>
      </w:r>
      <w:proofErr w:type="spellStart"/>
      <w:r w:rsidR="009A6AAC">
        <w:rPr>
          <w:rFonts w:ascii="Times New Roman" w:hAnsi="Times New Roman"/>
          <w:sz w:val="28"/>
          <w:szCs w:val="28"/>
          <w:lang w:val="ru-RU"/>
        </w:rPr>
        <w:t>бесхозяйс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>венности</w:t>
      </w:r>
      <w:proofErr w:type="spellEnd"/>
      <w:r w:rsidR="000E5851" w:rsidRPr="000E5851">
        <w:rPr>
          <w:rFonts w:ascii="Times New Roman" w:hAnsi="Times New Roman"/>
          <w:sz w:val="28"/>
          <w:szCs w:val="28"/>
          <w:lang w:val="ru-RU"/>
        </w:rPr>
        <w:t>, активизации предпринимательства, инициативы и т.д.</w:t>
      </w:r>
    </w:p>
    <w:p w:rsidR="000E5851" w:rsidRPr="000E5851" w:rsidRDefault="000E5851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85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A6AAC">
        <w:rPr>
          <w:rFonts w:ascii="Times New Roman" w:hAnsi="Times New Roman"/>
          <w:sz w:val="28"/>
          <w:szCs w:val="28"/>
          <w:lang w:val="ru-RU"/>
        </w:rPr>
        <w:t>таком деле</w:t>
      </w:r>
      <w:r w:rsidRPr="000E5851">
        <w:rPr>
          <w:rFonts w:ascii="Times New Roman" w:hAnsi="Times New Roman"/>
          <w:sz w:val="28"/>
          <w:szCs w:val="28"/>
          <w:lang w:val="ru-RU"/>
        </w:rPr>
        <w:t>, особенно актуальной становится проблема</w:t>
      </w:r>
      <w:r w:rsidR="009A6AAC">
        <w:rPr>
          <w:rFonts w:ascii="Times New Roman" w:hAnsi="Times New Roman"/>
          <w:sz w:val="28"/>
          <w:szCs w:val="28"/>
          <w:lang w:val="ru-RU"/>
        </w:rPr>
        <w:t>тика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поиска путей финансового оздоровления предприятия в условиях Российской экономики.</w:t>
      </w:r>
    </w:p>
    <w:p w:rsidR="00DD0A26" w:rsidRDefault="000E5851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851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="007A6A98" w:rsidRPr="000E5851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комплекса методов из </w:t>
      </w:r>
      <w:r w:rsidR="0001511E" w:rsidRPr="000E5851">
        <w:rPr>
          <w:rFonts w:ascii="Times New Roman" w:hAnsi="Times New Roman"/>
          <w:sz w:val="28"/>
          <w:szCs w:val="28"/>
          <w:lang w:val="ru-RU"/>
        </w:rPr>
        <w:t>разнообразных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A98" w:rsidRPr="000E5851">
        <w:rPr>
          <w:rFonts w:ascii="Times New Roman" w:hAnsi="Times New Roman"/>
          <w:sz w:val="28"/>
          <w:szCs w:val="28"/>
          <w:lang w:val="ru-RU"/>
        </w:rPr>
        <w:t>областей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экономики может дать сегодня тот </w:t>
      </w:r>
      <w:r w:rsidR="0001511E" w:rsidRPr="000E5851">
        <w:rPr>
          <w:rFonts w:ascii="Times New Roman" w:hAnsi="Times New Roman"/>
          <w:sz w:val="28"/>
          <w:szCs w:val="28"/>
          <w:lang w:val="ru-RU"/>
        </w:rPr>
        <w:t>нужный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экономический эффект и вывести предприятия из того кризисного состояния, в котором они находятся.</w:t>
      </w:r>
    </w:p>
    <w:p w:rsidR="00DD0A26" w:rsidRPr="00DD0A26" w:rsidRDefault="00AC42CF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правильной разработки плана по финансовому оздоровлению</w:t>
      </w:r>
      <w:r w:rsidR="006756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564A">
        <w:rPr>
          <w:rFonts w:ascii="Times New Roman" w:hAnsi="Times New Roman"/>
          <w:sz w:val="28"/>
          <w:szCs w:val="28"/>
          <w:lang w:val="ru-RU"/>
        </w:rPr>
        <w:t>пред</w:t>
      </w:r>
      <w:r>
        <w:rPr>
          <w:rFonts w:ascii="Times New Roman" w:hAnsi="Times New Roman"/>
          <w:sz w:val="28"/>
          <w:szCs w:val="28"/>
          <w:lang w:val="ru-RU"/>
        </w:rPr>
        <w:t>риятию</w:t>
      </w:r>
      <w:proofErr w:type="spellEnd"/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E6A" w:rsidRPr="00DD0A26">
        <w:rPr>
          <w:rFonts w:ascii="Times New Roman" w:hAnsi="Times New Roman"/>
          <w:sz w:val="28"/>
          <w:szCs w:val="28"/>
          <w:lang w:val="ru-RU"/>
        </w:rPr>
        <w:t>рационально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E6A">
        <w:rPr>
          <w:rFonts w:ascii="Times New Roman" w:hAnsi="Times New Roman"/>
          <w:sz w:val="28"/>
          <w:szCs w:val="28"/>
          <w:lang w:val="ru-RU"/>
        </w:rPr>
        <w:t>применять специализированные экономические, математические модели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E6A" w:rsidRPr="00DD0A26">
        <w:rPr>
          <w:rFonts w:ascii="Times New Roman" w:hAnsi="Times New Roman"/>
          <w:sz w:val="28"/>
          <w:szCs w:val="28"/>
          <w:lang w:val="ru-RU"/>
        </w:rPr>
        <w:t>возобновления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платежеспособности </w:t>
      </w:r>
      <w:proofErr w:type="spellStart"/>
      <w:r w:rsidR="0067564A">
        <w:rPr>
          <w:rStyle w:val="hl"/>
          <w:rFonts w:ascii="Times New Roman" w:hAnsi="Times New Roman"/>
          <w:sz w:val="28"/>
          <w:szCs w:val="28"/>
          <w:lang w:val="ru-RU"/>
        </w:rPr>
        <w:t>хозяйс</w:t>
      </w:r>
      <w:r w:rsidR="00DD0A26" w:rsidRPr="00DD0A26">
        <w:rPr>
          <w:rStyle w:val="hl"/>
          <w:rFonts w:ascii="Times New Roman" w:hAnsi="Times New Roman"/>
          <w:sz w:val="28"/>
          <w:szCs w:val="28"/>
          <w:lang w:val="ru-RU"/>
        </w:rPr>
        <w:t>вующего</w:t>
      </w:r>
      <w:proofErr w:type="spellEnd"/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субъекта. 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Это является </w:t>
      </w:r>
      <w:r w:rsidR="0001511E" w:rsidRPr="0001511E">
        <w:rPr>
          <w:rFonts w:ascii="Times New Roman" w:hAnsi="Times New Roman"/>
          <w:sz w:val="28"/>
          <w:szCs w:val="28"/>
          <w:lang w:val="ru-RU"/>
        </w:rPr>
        <w:t>важнейшим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 практическим </w:t>
      </w:r>
      <w:r w:rsidR="00DD0A26" w:rsidRPr="0001511E">
        <w:rPr>
          <w:rStyle w:val="hl"/>
          <w:rFonts w:ascii="Times New Roman" w:hAnsi="Times New Roman"/>
          <w:sz w:val="28"/>
          <w:szCs w:val="28"/>
          <w:lang w:val="ru-RU"/>
        </w:rPr>
        <w:t>резервом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511E" w:rsidRPr="0001511E">
        <w:rPr>
          <w:rFonts w:ascii="Times New Roman" w:hAnsi="Times New Roman"/>
          <w:sz w:val="28"/>
          <w:szCs w:val="28"/>
          <w:lang w:val="ru-RU"/>
        </w:rPr>
        <w:t>увеличения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 качества разработки страте</w:t>
      </w:r>
      <w:r w:rsidR="0067564A">
        <w:rPr>
          <w:rFonts w:ascii="Times New Roman" w:hAnsi="Times New Roman"/>
          <w:sz w:val="28"/>
          <w:szCs w:val="28"/>
          <w:lang w:val="ru-RU"/>
        </w:rPr>
        <w:t xml:space="preserve">гий и планов финансового </w:t>
      </w:r>
      <w:proofErr w:type="spellStart"/>
      <w:r w:rsidR="0067564A">
        <w:rPr>
          <w:rFonts w:ascii="Times New Roman" w:hAnsi="Times New Roman"/>
          <w:sz w:val="28"/>
          <w:szCs w:val="28"/>
          <w:lang w:val="ru-RU"/>
        </w:rPr>
        <w:t>оздоро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>ления</w:t>
      </w:r>
      <w:proofErr w:type="spellEnd"/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, в том числе планов внешнего управления в судебных процедурах </w:t>
      </w:r>
      <w:r w:rsidR="00DD0A26" w:rsidRPr="0001511E">
        <w:rPr>
          <w:rStyle w:val="hl"/>
          <w:rFonts w:ascii="Times New Roman" w:hAnsi="Times New Roman"/>
          <w:sz w:val="28"/>
          <w:szCs w:val="28"/>
          <w:lang w:val="ru-RU"/>
        </w:rPr>
        <w:t>банкротства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Построенная адекватная модель восстановления платежеспособности должника с вариантами выбора открывает весьма широкие возможности руководству предприятия, арбитражному управляющему, </w:t>
      </w:r>
      <w:r w:rsidRPr="00DD0A26">
        <w:rPr>
          <w:rStyle w:val="hl"/>
          <w:rFonts w:ascii="Times New Roman" w:hAnsi="Times New Roman"/>
          <w:sz w:val="28"/>
          <w:szCs w:val="28"/>
          <w:lang w:val="ru-RU"/>
        </w:rPr>
        <w:t>кредиторам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, аналитикам для компьютерного "проигрывания" различных сценариев оздоровления и закладываемых параметров-предположений,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обнаружения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системных закономерностей и эффектов, выработки рекомендаций по </w:t>
      </w:r>
      <w:r w:rsidRPr="00DD0A26">
        <w:rPr>
          <w:rStyle w:val="hl"/>
          <w:rFonts w:ascii="Times New Roman" w:hAnsi="Times New Roman"/>
          <w:sz w:val="28"/>
          <w:szCs w:val="28"/>
          <w:lang w:val="ru-RU"/>
        </w:rPr>
        <w:t>антикризисным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управленческим решениям. </w:t>
      </w:r>
    </w:p>
    <w:p w:rsid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развитие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и выбор стратегий и планов финансового оздоровления должника с применением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должных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моделей и инструментальных </w:t>
      </w:r>
      <w:r w:rsidRPr="00DD0A26">
        <w:rPr>
          <w:rFonts w:ascii="Times New Roman" w:hAnsi="Times New Roman"/>
          <w:sz w:val="28"/>
          <w:szCs w:val="28"/>
          <w:lang w:val="ru-RU"/>
        </w:rPr>
        <w:lastRenderedPageBreak/>
        <w:t>средств актуально как перспективный подход к разрешению проблемы финансового оздоровления кризисных предприятий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1"/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0A26" w:rsidRPr="00DD0A26" w:rsidRDefault="0001511E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Целью настоящей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362">
        <w:rPr>
          <w:rFonts w:ascii="Times New Roman" w:hAnsi="Times New Roman"/>
          <w:sz w:val="28"/>
          <w:szCs w:val="28"/>
          <w:lang w:val="ru-RU"/>
        </w:rPr>
        <w:t>выпускной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работы является: разработка плана по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финансовому 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оздоровлению ООО 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В связи с поставленной целью в работе </w:t>
      </w:r>
      <w:r w:rsidR="009E1C9D" w:rsidRPr="00DD0A26">
        <w:rPr>
          <w:rFonts w:ascii="Times New Roman" w:hAnsi="Times New Roman"/>
          <w:sz w:val="28"/>
          <w:szCs w:val="28"/>
          <w:lang w:val="ru-RU"/>
        </w:rPr>
        <w:t>установлены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C9D">
        <w:rPr>
          <w:rFonts w:ascii="Times New Roman" w:hAnsi="Times New Roman"/>
          <w:sz w:val="28"/>
          <w:szCs w:val="28"/>
          <w:lang w:val="ru-RU"/>
        </w:rPr>
        <w:t>такие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задачи:</w:t>
      </w:r>
    </w:p>
    <w:p w:rsidR="00DD0A26" w:rsidRPr="00DD0A26" w:rsidRDefault="00DD0A26" w:rsidP="00DD0A2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>рассмотрение теоретических основ финансового оздоровления организации;</w:t>
      </w:r>
    </w:p>
    <w:p w:rsidR="00DD0A26" w:rsidRPr="00DD0A26" w:rsidRDefault="00DD0A26" w:rsidP="00DD0A2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оценка финансового состояния </w:t>
      </w:r>
      <w:r w:rsidR="00D45757">
        <w:rPr>
          <w:rFonts w:ascii="Times New Roman" w:hAnsi="Times New Roman"/>
          <w:sz w:val="28"/>
          <w:szCs w:val="28"/>
          <w:lang w:val="ru-RU"/>
        </w:rPr>
        <w:t>ООО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Pr="00DD0A26">
        <w:rPr>
          <w:rFonts w:ascii="Times New Roman" w:hAnsi="Times New Roman"/>
          <w:sz w:val="28"/>
          <w:szCs w:val="28"/>
          <w:lang w:val="ru-RU"/>
        </w:rPr>
        <w:t>»;</w:t>
      </w:r>
    </w:p>
    <w:p w:rsidR="00DD0A26" w:rsidRPr="00DD0A26" w:rsidRDefault="00DD0A26" w:rsidP="00DD0A2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>разработка основных направлений финансового оздоровления организации.</w:t>
      </w:r>
    </w:p>
    <w:p w:rsidR="00DD0A26" w:rsidRPr="00DD0A26" w:rsidRDefault="00204111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Обь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ектом</w:t>
      </w:r>
      <w:proofErr w:type="spellEnd"/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исследования является </w:t>
      </w:r>
      <w:r w:rsidR="002041E6">
        <w:rPr>
          <w:rFonts w:ascii="Times New Roman" w:hAnsi="Times New Roman"/>
          <w:sz w:val="28"/>
          <w:szCs w:val="28"/>
          <w:lang w:val="ru-RU"/>
        </w:rPr>
        <w:t xml:space="preserve">ООО 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D0A26" w:rsidRPr="00DD0A26" w:rsidRDefault="00945F17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исследования в работе выступает процесс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улучшения</w:t>
      </w:r>
      <w:r w:rsidR="00D505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05B4">
        <w:rPr>
          <w:rFonts w:ascii="Times New Roman" w:hAnsi="Times New Roman"/>
          <w:sz w:val="28"/>
          <w:szCs w:val="28"/>
          <w:lang w:val="ru-RU"/>
        </w:rPr>
        <w:t>хозяйстве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деятельности предприятия на основе разработки плана</w:t>
      </w:r>
      <w:r w:rsidR="000C651D">
        <w:rPr>
          <w:rFonts w:ascii="Times New Roman" w:hAnsi="Times New Roman"/>
          <w:sz w:val="28"/>
          <w:szCs w:val="28"/>
          <w:lang w:val="ru-RU"/>
        </w:rPr>
        <w:t xml:space="preserve"> по финансовому оздоровлению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.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Практическая значимость </w:t>
      </w:r>
      <w:r w:rsidR="00017207">
        <w:rPr>
          <w:rFonts w:ascii="Times New Roman" w:hAnsi="Times New Roman"/>
          <w:sz w:val="28"/>
          <w:szCs w:val="28"/>
          <w:lang w:val="ru-RU"/>
        </w:rPr>
        <w:t xml:space="preserve">выпускной 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работы состоит в том, что комплекс предлагаемых мероприятий будет </w:t>
      </w:r>
      <w:r w:rsidR="0067564A" w:rsidRPr="00DD0A26">
        <w:rPr>
          <w:rFonts w:ascii="Times New Roman" w:hAnsi="Times New Roman"/>
          <w:sz w:val="28"/>
          <w:szCs w:val="28"/>
          <w:lang w:val="ru-RU"/>
        </w:rPr>
        <w:t>оказывать содействие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 w:rsidRPr="00DD0A26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деятельност</w:t>
      </w:r>
      <w:proofErr w:type="gramStart"/>
      <w:r w:rsidRPr="00DD0A26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DD0A2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Pr="00DD0A26">
        <w:rPr>
          <w:rFonts w:ascii="Times New Roman" w:hAnsi="Times New Roman"/>
          <w:sz w:val="28"/>
          <w:szCs w:val="28"/>
          <w:lang w:val="ru-RU"/>
        </w:rPr>
        <w:t>», а та</w:t>
      </w:r>
      <w:r w:rsidR="0067564A">
        <w:rPr>
          <w:rFonts w:ascii="Times New Roman" w:hAnsi="Times New Roman"/>
          <w:sz w:val="28"/>
          <w:szCs w:val="28"/>
          <w:lang w:val="ru-RU"/>
        </w:rPr>
        <w:t>кже добиться финансового оздоро</w:t>
      </w:r>
      <w:r w:rsidR="00A909A2">
        <w:rPr>
          <w:rFonts w:ascii="Times New Roman" w:hAnsi="Times New Roman"/>
          <w:sz w:val="28"/>
          <w:szCs w:val="28"/>
          <w:lang w:val="ru-RU"/>
        </w:rPr>
        <w:t>в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ления предприятия, расширить ассортиментный перечень реализуемой продукции,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повысить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ежедневную выручку, привлечь дополнительных клиентов и более полно удовлетворять их потребности. 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>Теоретическую основу</w:t>
      </w:r>
      <w:r w:rsidRPr="00DD0A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0A26">
        <w:rPr>
          <w:rFonts w:ascii="Times New Roman" w:hAnsi="Times New Roman"/>
          <w:sz w:val="28"/>
          <w:szCs w:val="28"/>
          <w:lang w:val="ru-RU"/>
        </w:rPr>
        <w:t>исследования составляют научные труды отечественных и зарубежных авторов: Попова В.М., Буров</w:t>
      </w:r>
      <w:r w:rsidR="0067564A">
        <w:rPr>
          <w:rFonts w:ascii="Times New Roman" w:hAnsi="Times New Roman"/>
          <w:sz w:val="28"/>
          <w:szCs w:val="28"/>
          <w:lang w:val="ru-RU"/>
        </w:rPr>
        <w:t>а И.С., Пеле</w:t>
      </w:r>
      <w:r w:rsidRPr="00DD0A26">
        <w:rPr>
          <w:rFonts w:ascii="Times New Roman" w:hAnsi="Times New Roman"/>
          <w:sz w:val="28"/>
          <w:szCs w:val="28"/>
          <w:lang w:val="ru-RU"/>
        </w:rPr>
        <w:t>ха И.С., Ляпунова С.И., а также, Федеральные законы, постановления правительства РФ, законодател</w:t>
      </w:r>
      <w:r w:rsidR="0067564A">
        <w:rPr>
          <w:rFonts w:ascii="Times New Roman" w:hAnsi="Times New Roman"/>
          <w:sz w:val="28"/>
          <w:szCs w:val="28"/>
          <w:lang w:val="ru-RU"/>
        </w:rPr>
        <w:t>ьные акты, налоговый кодекс РФ</w:t>
      </w:r>
    </w:p>
    <w:p w:rsidR="00DD0A26" w:rsidRPr="000E5851" w:rsidRDefault="00DD0A26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0064F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Pr="00D44105" w:rsidRDefault="00DD0A26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334734565"/>
      <w:r w:rsidRPr="00D44105">
        <w:rPr>
          <w:rFonts w:ascii="Times New Roman" w:hAnsi="Times New Roman" w:cs="Times New Roman"/>
          <w:sz w:val="28"/>
          <w:szCs w:val="28"/>
          <w:lang w:val="ru-RU"/>
        </w:rPr>
        <w:t xml:space="preserve">Глава 1. </w:t>
      </w:r>
      <w:r w:rsidR="00982CB6" w:rsidRPr="00D44105">
        <w:rPr>
          <w:rFonts w:ascii="Times New Roman" w:hAnsi="Times New Roman" w:cs="Times New Roman"/>
          <w:sz w:val="28"/>
          <w:szCs w:val="28"/>
          <w:lang w:val="ru-RU"/>
        </w:rPr>
        <w:t>Теоретические</w:t>
      </w:r>
      <w:r w:rsidR="00705079" w:rsidRPr="00D44105">
        <w:rPr>
          <w:rFonts w:ascii="Times New Roman" w:hAnsi="Times New Roman" w:cs="Times New Roman"/>
          <w:sz w:val="28"/>
          <w:szCs w:val="28"/>
          <w:lang w:val="ru-RU"/>
        </w:rPr>
        <w:t xml:space="preserve"> основ</w:t>
      </w:r>
      <w:r w:rsidR="00982CB6" w:rsidRPr="00D4410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05079" w:rsidRPr="00D44105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оздоровления организации</w:t>
      </w:r>
      <w:bookmarkEnd w:id="1"/>
    </w:p>
    <w:p w:rsidR="00F62BE1" w:rsidRPr="00D44105" w:rsidRDefault="00D44105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2" w:name="_Toc334734566"/>
      <w:r w:rsidRPr="00D44105">
        <w:rPr>
          <w:rFonts w:ascii="Times New Roman" w:hAnsi="Times New Roman" w:cs="Times New Roman"/>
          <w:i w:val="0"/>
          <w:lang w:val="ru-RU"/>
        </w:rPr>
        <w:t xml:space="preserve">1.1 </w:t>
      </w:r>
      <w:r w:rsidR="00982CB6" w:rsidRPr="00D44105">
        <w:rPr>
          <w:rFonts w:ascii="Times New Roman" w:hAnsi="Times New Roman" w:cs="Times New Roman"/>
          <w:i w:val="0"/>
          <w:lang w:val="ru-RU"/>
        </w:rPr>
        <w:t>Факторы, влияющие на финансовое состояние организации</w:t>
      </w:r>
      <w:bookmarkEnd w:id="2"/>
    </w:p>
    <w:p w:rsidR="00F62BE1" w:rsidRPr="00F62BE1" w:rsidRDefault="00F62BE1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BE1">
        <w:rPr>
          <w:rFonts w:ascii="Times New Roman" w:hAnsi="Times New Roman"/>
          <w:sz w:val="28"/>
          <w:szCs w:val="28"/>
          <w:lang w:val="ru-RU"/>
        </w:rPr>
        <w:t xml:space="preserve"> В рыночных условиях гарантом выживаемости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началом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стабильного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положения предприят</w:t>
      </w:r>
      <w:r w:rsidR="00A909A2">
        <w:rPr>
          <w:rFonts w:ascii="Times New Roman" w:hAnsi="Times New Roman"/>
          <w:sz w:val="28"/>
          <w:szCs w:val="28"/>
          <w:lang w:val="ru-RU"/>
        </w:rPr>
        <w:t>ия является его финансовая устой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чивость. Она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отображает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790" w:rsidRPr="00F62BE1">
        <w:rPr>
          <w:rFonts w:ascii="Times New Roman" w:hAnsi="Times New Roman"/>
          <w:sz w:val="28"/>
          <w:szCs w:val="28"/>
          <w:lang w:val="ru-RU"/>
        </w:rPr>
        <w:t>подобное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>
        <w:rPr>
          <w:rFonts w:ascii="Times New Roman" w:hAnsi="Times New Roman"/>
          <w:sz w:val="28"/>
          <w:szCs w:val="28"/>
          <w:lang w:val="ru-RU"/>
        </w:rPr>
        <w:t>положение ф</w:t>
      </w:r>
      <w:r w:rsidR="00A909A2">
        <w:rPr>
          <w:rFonts w:ascii="Times New Roman" w:hAnsi="Times New Roman"/>
          <w:sz w:val="28"/>
          <w:szCs w:val="28"/>
          <w:lang w:val="ru-RU"/>
        </w:rPr>
        <w:t>инансовых ресу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рсов, при котором </w:t>
      </w:r>
      <w:r w:rsidR="00FB19B5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без труда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9B5">
        <w:rPr>
          <w:rFonts w:ascii="Times New Roman" w:hAnsi="Times New Roman"/>
          <w:sz w:val="28"/>
          <w:szCs w:val="28"/>
          <w:lang w:val="ru-RU"/>
        </w:rPr>
        <w:t>управляя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>
        <w:rPr>
          <w:rFonts w:ascii="Times New Roman" w:hAnsi="Times New Roman"/>
          <w:sz w:val="28"/>
          <w:szCs w:val="28"/>
          <w:lang w:val="ru-RU"/>
        </w:rPr>
        <w:t>деньгами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7564A">
        <w:rPr>
          <w:rFonts w:ascii="Times New Roman" w:hAnsi="Times New Roman"/>
          <w:sz w:val="28"/>
          <w:szCs w:val="28"/>
          <w:lang w:val="ru-RU"/>
        </w:rPr>
        <w:t>может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путем </w:t>
      </w:r>
      <w:r w:rsidR="00D76790" w:rsidRPr="00F62BE1">
        <w:rPr>
          <w:rFonts w:ascii="Times New Roman" w:hAnsi="Times New Roman"/>
          <w:sz w:val="28"/>
          <w:szCs w:val="28"/>
          <w:lang w:val="ru-RU"/>
        </w:rPr>
        <w:t>результативного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 w:rsidRPr="00F62BE1">
        <w:rPr>
          <w:rFonts w:ascii="Times New Roman" w:hAnsi="Times New Roman"/>
          <w:sz w:val="28"/>
          <w:szCs w:val="28"/>
          <w:lang w:val="ru-RU"/>
        </w:rPr>
        <w:t>снабдить</w:t>
      </w:r>
      <w:r w:rsidR="0067564A">
        <w:rPr>
          <w:rFonts w:ascii="Times New Roman" w:hAnsi="Times New Roman"/>
          <w:sz w:val="28"/>
          <w:szCs w:val="28"/>
          <w:lang w:val="ru-RU"/>
        </w:rPr>
        <w:t xml:space="preserve"> бесперебойный проце</w:t>
      </w:r>
      <w:r w:rsidRPr="00F62BE1">
        <w:rPr>
          <w:rFonts w:ascii="Times New Roman" w:hAnsi="Times New Roman"/>
          <w:sz w:val="28"/>
          <w:szCs w:val="28"/>
          <w:lang w:val="ru-RU"/>
        </w:rPr>
        <w:t>с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>
        <w:rPr>
          <w:rFonts w:ascii="Times New Roman" w:hAnsi="Times New Roman"/>
          <w:sz w:val="28"/>
          <w:szCs w:val="28"/>
          <w:lang w:val="ru-RU"/>
        </w:rPr>
        <w:t>производ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="0067564A">
        <w:rPr>
          <w:rFonts w:ascii="Times New Roman" w:hAnsi="Times New Roman"/>
          <w:sz w:val="28"/>
          <w:szCs w:val="28"/>
          <w:lang w:val="ru-RU"/>
        </w:rPr>
        <w:t>тва</w:t>
      </w:r>
      <w:r w:rsidR="0053277E">
        <w:rPr>
          <w:rFonts w:ascii="Times New Roman" w:hAnsi="Times New Roman"/>
          <w:sz w:val="28"/>
          <w:szCs w:val="28"/>
          <w:lang w:val="ru-RU"/>
        </w:rPr>
        <w:t xml:space="preserve"> и реализации </w:t>
      </w:r>
      <w:proofErr w:type="spellStart"/>
      <w:r w:rsidR="0053277E">
        <w:rPr>
          <w:rFonts w:ascii="Times New Roman" w:hAnsi="Times New Roman"/>
          <w:sz w:val="28"/>
          <w:szCs w:val="28"/>
          <w:lang w:val="ru-RU"/>
        </w:rPr>
        <w:t>продук</w:t>
      </w:r>
      <w:r w:rsidRPr="00F62BE1">
        <w:rPr>
          <w:rFonts w:ascii="Times New Roman" w:hAnsi="Times New Roman"/>
          <w:sz w:val="28"/>
          <w:szCs w:val="28"/>
          <w:lang w:val="ru-RU"/>
        </w:rPr>
        <w:t>ии</w:t>
      </w:r>
      <w:proofErr w:type="spellEnd"/>
      <w:r w:rsidRPr="00F62BE1">
        <w:rPr>
          <w:rFonts w:ascii="Times New Roman" w:hAnsi="Times New Roman"/>
          <w:sz w:val="28"/>
          <w:szCs w:val="28"/>
          <w:lang w:val="ru-RU"/>
        </w:rPr>
        <w:t xml:space="preserve">, а также его расширение. </w:t>
      </w:r>
    </w:p>
    <w:p w:rsidR="00F62BE1" w:rsidRDefault="00F00B36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 ч</w:t>
      </w:r>
      <w:r w:rsidR="009B1C05">
        <w:rPr>
          <w:rFonts w:ascii="Times New Roman" w:hAnsi="Times New Roman"/>
          <w:sz w:val="28"/>
          <w:szCs w:val="28"/>
          <w:lang w:val="ru-RU"/>
        </w:rPr>
        <w:t xml:space="preserve">тобы </w:t>
      </w:r>
      <w:r w:rsidR="00843223">
        <w:rPr>
          <w:rFonts w:ascii="Times New Roman" w:hAnsi="Times New Roman"/>
          <w:sz w:val="28"/>
          <w:szCs w:val="28"/>
          <w:lang w:val="ru-RU"/>
        </w:rPr>
        <w:t>правильно оценить</w:t>
      </w:r>
      <w:r w:rsidR="009B1C05">
        <w:rPr>
          <w:rFonts w:ascii="Times New Roman" w:hAnsi="Times New Roman"/>
          <w:sz w:val="28"/>
          <w:szCs w:val="28"/>
          <w:lang w:val="ru-RU"/>
        </w:rPr>
        <w:t xml:space="preserve"> финансов</w:t>
      </w:r>
      <w:r w:rsidR="00843223">
        <w:rPr>
          <w:rFonts w:ascii="Times New Roman" w:hAnsi="Times New Roman"/>
          <w:sz w:val="28"/>
          <w:szCs w:val="28"/>
          <w:lang w:val="ru-RU"/>
        </w:rPr>
        <w:t>ую</w:t>
      </w:r>
      <w:r w:rsidR="009B1C05">
        <w:rPr>
          <w:rFonts w:ascii="Times New Roman" w:hAnsi="Times New Roman"/>
          <w:sz w:val="28"/>
          <w:szCs w:val="28"/>
          <w:lang w:val="ru-RU"/>
        </w:rPr>
        <w:t xml:space="preserve"> устойчивост</w:t>
      </w:r>
      <w:r w:rsidR="00843223">
        <w:rPr>
          <w:rFonts w:ascii="Times New Roman" w:hAnsi="Times New Roman"/>
          <w:sz w:val="28"/>
          <w:szCs w:val="28"/>
          <w:lang w:val="ru-RU"/>
        </w:rPr>
        <w:t>ь</w:t>
      </w:r>
      <w:r w:rsidR="004A554E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A909A2">
        <w:rPr>
          <w:rFonts w:ascii="Times New Roman" w:hAnsi="Times New Roman"/>
          <w:sz w:val="28"/>
          <w:szCs w:val="28"/>
          <w:lang w:val="ru-RU"/>
        </w:rPr>
        <w:t>и</w:t>
      </w:r>
      <w:r w:rsidR="009B1C05">
        <w:rPr>
          <w:rFonts w:ascii="Times New Roman" w:hAnsi="Times New Roman"/>
          <w:sz w:val="28"/>
          <w:szCs w:val="28"/>
          <w:lang w:val="ru-RU"/>
        </w:rPr>
        <w:t>зации,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223">
        <w:rPr>
          <w:rFonts w:ascii="Times New Roman" w:hAnsi="Times New Roman"/>
          <w:sz w:val="28"/>
          <w:szCs w:val="28"/>
          <w:lang w:val="ru-RU"/>
        </w:rPr>
        <w:t>необходимо сделать анализ его финансового состояния</w:t>
      </w:r>
      <w:r w:rsidR="004A55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554E">
        <w:rPr>
          <w:rFonts w:ascii="Times New Roman" w:hAnsi="Times New Roman"/>
          <w:sz w:val="28"/>
          <w:szCs w:val="28"/>
          <w:lang w:val="ru-RU"/>
        </w:rPr>
        <w:lastRenderedPageBreak/>
        <w:t>Финан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овое состояние </w:t>
      </w:r>
      <w:r w:rsidR="00813029">
        <w:rPr>
          <w:rFonts w:ascii="Times New Roman" w:hAnsi="Times New Roman"/>
          <w:sz w:val="28"/>
          <w:szCs w:val="28"/>
          <w:lang w:val="ru-RU"/>
        </w:rPr>
        <w:t>компании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представляет собой совокупность показателей, которые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отражают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наличие, размещение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финансовых ресурсов. Наличие ресурсов, их 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результативное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применение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наилучшее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соотношение структуры источников их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развития</w:t>
      </w:r>
      <w:r w:rsidR="0053277E">
        <w:rPr>
          <w:rFonts w:ascii="Times New Roman" w:hAnsi="Times New Roman"/>
          <w:sz w:val="28"/>
          <w:szCs w:val="28"/>
          <w:lang w:val="ru-RU"/>
        </w:rPr>
        <w:t xml:space="preserve"> определяют рыночную и финан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="0053277E">
        <w:rPr>
          <w:rFonts w:ascii="Times New Roman" w:hAnsi="Times New Roman"/>
          <w:sz w:val="28"/>
          <w:szCs w:val="28"/>
          <w:lang w:val="ru-RU"/>
        </w:rPr>
        <w:t>овую устойчив</w:t>
      </w:r>
      <w:r w:rsidR="00A909A2">
        <w:rPr>
          <w:rFonts w:ascii="Times New Roman" w:hAnsi="Times New Roman"/>
          <w:sz w:val="28"/>
          <w:szCs w:val="28"/>
          <w:lang w:val="ru-RU"/>
        </w:rPr>
        <w:t>о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сть предприятия, </w:t>
      </w:r>
      <w:proofErr w:type="spellStart"/>
      <w:r w:rsidR="0053277E">
        <w:rPr>
          <w:rFonts w:ascii="Times New Roman" w:hAnsi="Times New Roman"/>
          <w:sz w:val="28"/>
          <w:szCs w:val="28"/>
          <w:lang w:val="ru-RU"/>
        </w:rPr>
        <w:t>платежепособность</w:t>
      </w:r>
      <w:proofErr w:type="spellEnd"/>
      <w:r w:rsidR="005327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>ликвидность, деловую активность и конкурентоспособность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2"/>
      </w:r>
    </w:p>
    <w:p w:rsidR="00773EB2" w:rsidRDefault="00F62BE1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BE1">
        <w:rPr>
          <w:rFonts w:ascii="Times New Roman" w:hAnsi="Times New Roman"/>
          <w:sz w:val="28"/>
          <w:szCs w:val="28"/>
          <w:lang w:val="ru-RU"/>
        </w:rPr>
        <w:t>Финансовая устойчивость предприятия –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29C9">
        <w:rPr>
          <w:rFonts w:ascii="Times New Roman" w:hAnsi="Times New Roman"/>
          <w:sz w:val="28"/>
          <w:szCs w:val="28"/>
          <w:lang w:val="ru-RU"/>
        </w:rPr>
        <w:t>со</w:t>
      </w:r>
      <w:r w:rsidR="00A909A2">
        <w:rPr>
          <w:rFonts w:ascii="Times New Roman" w:hAnsi="Times New Roman"/>
          <w:sz w:val="28"/>
          <w:szCs w:val="28"/>
          <w:lang w:val="ru-RU"/>
        </w:rPr>
        <w:t>стоян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909A2">
        <w:rPr>
          <w:rFonts w:ascii="Times New Roman" w:hAnsi="Times New Roman"/>
          <w:sz w:val="28"/>
          <w:szCs w:val="28"/>
          <w:lang w:val="ru-RU"/>
        </w:rPr>
        <w:t>финан</w:t>
      </w:r>
      <w:r w:rsidRPr="00F62BE1">
        <w:rPr>
          <w:rFonts w:ascii="Times New Roman" w:hAnsi="Times New Roman"/>
          <w:sz w:val="28"/>
          <w:szCs w:val="28"/>
          <w:lang w:val="ru-RU"/>
        </w:rPr>
        <w:t>совых ресурсов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 компании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их </w:t>
      </w:r>
      <w:r w:rsidR="00950A16" w:rsidRPr="00F62BE1">
        <w:rPr>
          <w:rFonts w:ascii="Times New Roman" w:hAnsi="Times New Roman"/>
          <w:sz w:val="28"/>
          <w:szCs w:val="28"/>
          <w:lang w:val="ru-RU"/>
        </w:rPr>
        <w:t>разделение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которое обеспечивает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предприятия на основе </w:t>
      </w:r>
      <w:r w:rsidR="00950A16" w:rsidRPr="00F62BE1">
        <w:rPr>
          <w:rFonts w:ascii="Times New Roman" w:hAnsi="Times New Roman"/>
          <w:sz w:val="28"/>
          <w:szCs w:val="28"/>
          <w:lang w:val="ru-RU"/>
        </w:rPr>
        <w:t>увеличения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прибыли и активов при сохранении </w:t>
      </w:r>
      <w:proofErr w:type="spellStart"/>
      <w:r w:rsidRPr="00F62BE1">
        <w:rPr>
          <w:rFonts w:ascii="Times New Roman" w:hAnsi="Times New Roman"/>
          <w:sz w:val="28"/>
          <w:szCs w:val="28"/>
          <w:lang w:val="ru-RU"/>
        </w:rPr>
        <w:t>платежеспообности</w:t>
      </w:r>
      <w:proofErr w:type="spellEnd"/>
      <w:r w:rsidRPr="00F62BE1">
        <w:rPr>
          <w:rFonts w:ascii="Times New Roman" w:hAnsi="Times New Roman"/>
          <w:sz w:val="28"/>
          <w:szCs w:val="28"/>
          <w:lang w:val="ru-RU"/>
        </w:rPr>
        <w:t xml:space="preserve"> и кредитоспособности в условиях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вероятного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уровня риска (рис. 1). </w:t>
      </w:r>
      <w:proofErr w:type="gramStart"/>
      <w:r w:rsidR="00950A16">
        <w:rPr>
          <w:rFonts w:ascii="Times New Roman" w:hAnsi="Times New Roman"/>
          <w:sz w:val="28"/>
          <w:szCs w:val="28"/>
          <w:lang w:val="ru-RU"/>
        </w:rPr>
        <w:t>Н</w:t>
      </w:r>
      <w:r w:rsidR="00950A16" w:rsidRPr="00F62BE1">
        <w:rPr>
          <w:rFonts w:ascii="Times New Roman" w:hAnsi="Times New Roman"/>
          <w:sz w:val="28"/>
          <w:szCs w:val="28"/>
          <w:lang w:val="ru-RU"/>
        </w:rPr>
        <w:t>емаловажно</w:t>
      </w:r>
      <w:r w:rsidRPr="00F62BE1">
        <w:rPr>
          <w:rFonts w:ascii="Times New Roman" w:hAnsi="Times New Roman"/>
          <w:sz w:val="28"/>
          <w:szCs w:val="28"/>
          <w:lang w:val="ru-RU"/>
        </w:rPr>
        <w:t>, ч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тобы состояние финансовых </w:t>
      </w:r>
      <w:proofErr w:type="spellStart"/>
      <w:r w:rsidR="00773EB2">
        <w:rPr>
          <w:rFonts w:ascii="Times New Roman" w:hAnsi="Times New Roman"/>
          <w:sz w:val="28"/>
          <w:szCs w:val="28"/>
          <w:lang w:val="ru-RU"/>
        </w:rPr>
        <w:t>ресур</w:t>
      </w:r>
      <w:r w:rsidRPr="00F62BE1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отвечало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требованиям рынка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соответствовало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потребностям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предприятия, </w:t>
      </w:r>
      <w:r w:rsidR="00773EB2" w:rsidRPr="00F62BE1">
        <w:rPr>
          <w:rFonts w:ascii="Times New Roman" w:hAnsi="Times New Roman"/>
          <w:sz w:val="28"/>
          <w:szCs w:val="28"/>
          <w:lang w:val="ru-RU"/>
        </w:rPr>
        <w:t>так как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EB2">
        <w:rPr>
          <w:rFonts w:ascii="Times New Roman" w:hAnsi="Times New Roman"/>
          <w:sz w:val="28"/>
          <w:szCs w:val="28"/>
          <w:lang w:val="ru-RU"/>
        </w:rPr>
        <w:t>малая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финансовая устойчивость может 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довести предприятие 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к неплатежеспособности и </w:t>
      </w:r>
      <w:proofErr w:type="spellStart"/>
      <w:r w:rsidRPr="00F62BE1">
        <w:rPr>
          <w:rFonts w:ascii="Times New Roman" w:hAnsi="Times New Roman"/>
          <w:sz w:val="28"/>
          <w:szCs w:val="28"/>
          <w:lang w:val="ru-RU"/>
        </w:rPr>
        <w:t>отсуствию</w:t>
      </w:r>
      <w:proofErr w:type="spellEnd"/>
      <w:r w:rsidRPr="00F62BE1">
        <w:rPr>
          <w:rFonts w:ascii="Times New Roman" w:hAnsi="Times New Roman"/>
          <w:sz w:val="28"/>
          <w:szCs w:val="28"/>
          <w:lang w:val="ru-RU"/>
        </w:rPr>
        <w:t xml:space="preserve"> у него средств для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производства, а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излишняя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– препятствовать развитию,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тяготя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затраты предприятия </w:t>
      </w:r>
      <w:r w:rsidR="00773EB2" w:rsidRPr="00F62BE1">
        <w:rPr>
          <w:rFonts w:ascii="Times New Roman" w:hAnsi="Times New Roman"/>
          <w:sz w:val="28"/>
          <w:szCs w:val="28"/>
          <w:lang w:val="ru-RU"/>
        </w:rPr>
        <w:t>бесполезными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 запасами и резер</w:t>
      </w:r>
      <w:r w:rsidR="00A909A2">
        <w:rPr>
          <w:rFonts w:ascii="Times New Roman" w:hAnsi="Times New Roman"/>
          <w:sz w:val="28"/>
          <w:szCs w:val="28"/>
          <w:lang w:val="ru-RU"/>
        </w:rPr>
        <w:t>в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ами. </w:t>
      </w:r>
      <w:proofErr w:type="gramEnd"/>
    </w:p>
    <w:p w:rsidR="00F62BE1" w:rsidRDefault="00F62BE1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BE1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суть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</w:t>
      </w:r>
      <w:r w:rsidR="00834833">
        <w:rPr>
          <w:rFonts w:ascii="Times New Roman" w:hAnsi="Times New Roman"/>
          <w:sz w:val="28"/>
          <w:szCs w:val="28"/>
          <w:lang w:val="ru-RU"/>
        </w:rPr>
        <w:t>обусла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вливает</w:t>
      </w:r>
      <w:r w:rsidR="00834833">
        <w:rPr>
          <w:rFonts w:ascii="Times New Roman" w:hAnsi="Times New Roman"/>
          <w:sz w:val="28"/>
          <w:szCs w:val="28"/>
          <w:lang w:val="ru-RU"/>
        </w:rPr>
        <w:t>с</w:t>
      </w:r>
      <w:r w:rsidR="004A554E">
        <w:rPr>
          <w:rFonts w:ascii="Times New Roman" w:hAnsi="Times New Roman"/>
          <w:sz w:val="28"/>
          <w:szCs w:val="28"/>
          <w:lang w:val="ru-RU"/>
        </w:rPr>
        <w:t>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результативным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формированием, распределением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применением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финансовых ресурсов.</w:t>
      </w:r>
    </w:p>
    <w:p w:rsidR="00760383" w:rsidRDefault="00760383" w:rsidP="00760383">
      <w:pPr>
        <w:pStyle w:val="Default"/>
      </w:pPr>
    </w:p>
    <w:p w:rsidR="00760383" w:rsidRDefault="00760383" w:rsidP="00760383">
      <w:pPr>
        <w:pStyle w:val="Default"/>
      </w:pPr>
    </w:p>
    <w:p w:rsidR="00760383" w:rsidRDefault="00760383" w:rsidP="00760383">
      <w:pPr>
        <w:pStyle w:val="Default"/>
      </w:pPr>
    </w:p>
    <w:p w:rsidR="006A1E8C" w:rsidRDefault="00A16BD2" w:rsidP="00760383">
      <w:pPr>
        <w:pStyle w:val="Default"/>
        <w:jc w:val="center"/>
      </w:pPr>
      <w:r>
        <w:rPr>
          <w:noProof/>
          <w:lang w:eastAsia="ru-RU"/>
        </w:rPr>
        <w:pict>
          <v:roundrect id="_x0000_s1054" style="position:absolute;left:0;text-align:left;margin-left:395.7pt;margin-top:76.05pt;width:89.25pt;height:38.25pt;z-index:251684864" arcsize="10923f">
            <v:textbox>
              <w:txbxContent>
                <w:p w:rsidR="00E40FD1" w:rsidRPr="006A1E8C" w:rsidRDefault="00E40FD1" w:rsidP="006A1E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ru-RU" w:bidi="ar-SA"/>
                    </w:rPr>
                  </w:pPr>
                  <w:r w:rsidRPr="006A1E8C">
                    <w:rPr>
                      <w:rFonts w:ascii="Times New Roman" w:hAnsi="Times New Roman"/>
                      <w:color w:val="000000"/>
                      <w:lang w:val="ru-RU" w:bidi="ar-SA"/>
                    </w:rPr>
                    <w:t>Финансовая устойчивость</w:t>
                  </w:r>
                </w:p>
                <w:p w:rsidR="00E40FD1" w:rsidRDefault="00E40FD1" w:rsidP="006A1E8C">
                  <w:pPr>
                    <w:rPr>
                      <w:rFonts w:ascii="Calibri" w:hAnsi="Calibri" w:cs="Calibri"/>
                      <w:color w:val="000000"/>
                      <w:lang w:val="ru-RU" w:bidi="ar-SA"/>
                    </w:rPr>
                  </w:pPr>
                  <w:r w:rsidRPr="006A1E8C">
                    <w:rPr>
                      <w:rFonts w:ascii="Calibri" w:hAnsi="Calibri" w:cs="Calibri"/>
                      <w:color w:val="000000"/>
                      <w:lang w:val="ru-RU" w:bidi="ar-SA"/>
                    </w:rPr>
                    <w:t xml:space="preserve"> </w:t>
                  </w:r>
                </w:p>
                <w:p w:rsidR="00E40FD1" w:rsidRDefault="00E40FD1" w:rsidP="006A1E8C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5.95pt;margin-top:101.55pt;width:9.75pt;height:0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428.7pt;margin-top:10.8pt;width:0;height:65.2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374.7pt;margin-top:10.8pt;width:54pt;height:0;z-index:251682816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385.95pt;margin-top:64.05pt;width:0;height:95.2pt;z-index:25168076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374.7pt;margin-top:159.3pt;width:11.25pt;height:0;z-index:251679744" o:connectortype="straight"/>
        </w:pict>
      </w:r>
      <w:r>
        <w:rPr>
          <w:noProof/>
          <w:lang w:eastAsia="ru-RU"/>
        </w:rPr>
        <w:pict>
          <v:roundrect id="_x0000_s1044" style="position:absolute;left:0;text-align:left;margin-left:229.95pt;margin-top:90.3pt;width:144.75pt;height:33pt;z-index:251675648" arcsize="10923f">
            <v:textbox>
              <w:txbxContent>
                <w:p w:rsidR="00E40FD1" w:rsidRPr="00146AD6" w:rsidRDefault="00E40FD1" w:rsidP="00146AD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46AD6">
                    <w:rPr>
                      <w:rFonts w:ascii="Times New Roman" w:hAnsi="Times New Roman"/>
                      <w:lang w:val="ru-RU"/>
                    </w:rPr>
                    <w:t>Сбалансированность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left:0;text-align:left;margin-left:229.95pt;margin-top:136.05pt;width:144.75pt;height:39pt;z-index:251677696" arcsize="10923f">
            <v:textbox>
              <w:txbxContent>
                <w:p w:rsidR="00E40FD1" w:rsidRPr="00146AD6" w:rsidRDefault="00E40FD1" w:rsidP="00146AD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46AD6">
                    <w:rPr>
                      <w:rFonts w:ascii="Times New Roman" w:hAnsi="Times New Roman"/>
                      <w:lang w:val="ru-RU"/>
                    </w:rPr>
                    <w:t>Сбалансированность денежных потоков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32" style="position:absolute;left:0;text-align:left;margin-left:374.7pt;margin-top:64.05pt;width:11.25pt;height:0;z-index:251678720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218.7pt;margin-top:148.8pt;width:11.25pt;height:0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218.7pt;margin-top:107.15pt;width:11.25pt;height:0;z-index:2516746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2" style="position:absolute;left:0;text-align:left;margin-left:229.95pt;margin-top:44.55pt;width:144.75pt;height:39.75pt;z-index:251673600" arcsize="10923f">
            <v:textbox>
              <w:txbxContent>
                <w:p w:rsidR="00E40FD1" w:rsidRPr="00CC4D29" w:rsidRDefault="00E40FD1" w:rsidP="00CC4D29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CC4D29">
                    <w:rPr>
                      <w:rFonts w:ascii="Times New Roman" w:hAnsi="Times New Roman"/>
                      <w:lang w:val="ru-RU"/>
                    </w:rPr>
                    <w:t>Сбалансированность активов и пассивов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1" type="#_x0000_t32" style="position:absolute;left:0;text-align:left;margin-left:218.7pt;margin-top:64.1pt;width:11.25pt;height:0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18.7pt;margin-top:64.05pt;width:0;height:102.4pt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187.95pt;margin-top:84.3pt;width:30.75pt;height:0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205.2pt;margin-top:64.05pt;width:0;height:102.4pt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191.7pt;margin-top:166.45pt;width:13.5pt;height:0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187.95pt;margin-top:64.05pt;width:17.25pt;height:.05pt;z-index:251667456" o:connectortype="straight"/>
        </w:pict>
      </w:r>
      <w:r>
        <w:rPr>
          <w:noProof/>
          <w:lang w:eastAsia="ru-RU"/>
        </w:rPr>
        <w:pict>
          <v:roundrect id="_x0000_s1035" style="position:absolute;left:0;text-align:left;margin-left:29.7pt;margin-top:148.8pt;width:162pt;height:36pt;z-index:251666432" arcsize="10923f">
            <v:textbox>
              <w:txbxContent>
                <w:p w:rsidR="00E40FD1" w:rsidRPr="006248FB" w:rsidRDefault="00E40FD1" w:rsidP="006248FB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248FB">
                    <w:rPr>
                      <w:rFonts w:ascii="Times New Roman" w:hAnsi="Times New Roman"/>
                      <w:lang w:val="ru-RU"/>
                    </w:rPr>
                    <w:t>Платежеспособность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left:0;text-align:left;margin-left:29.7pt;margin-top:97.05pt;width:158.25pt;height:31.5pt;z-index:251664384" arcsize="10923f">
            <v:textbox>
              <w:txbxContent>
                <w:p w:rsidR="00E40FD1" w:rsidRPr="006248FB" w:rsidRDefault="00E40FD1" w:rsidP="006248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lang w:val="ru-RU" w:bidi="ar-SA"/>
                    </w:rPr>
                  </w:pPr>
                  <w:r w:rsidRPr="006248FB">
                    <w:rPr>
                      <w:rFonts w:ascii="Times New Roman" w:hAnsi="Times New Roman"/>
                      <w:color w:val="000000"/>
                      <w:lang w:val="ru-RU" w:bidi="ar-SA"/>
                    </w:rPr>
                    <w:t>Кредитоспособность</w:t>
                  </w:r>
                </w:p>
                <w:p w:rsidR="00E40FD1" w:rsidRDefault="00E40FD1" w:rsidP="006248F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bidi="ar-SA"/>
                    </w:rPr>
                  </w:pPr>
                </w:p>
                <w:p w:rsidR="00E40FD1" w:rsidRDefault="00E40FD1" w:rsidP="006248F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7.2pt;margin-top:159.3pt;width:22.5pt;height:7.15pt;z-index:251665408"/>
        </w:pict>
      </w:r>
      <w:r>
        <w:rPr>
          <w:noProof/>
          <w:lang w:eastAsia="ru-RU"/>
        </w:rPr>
        <w:pict>
          <v:shape id="_x0000_s1032" type="#_x0000_t13" style="position:absolute;left:0;text-align:left;margin-left:7.2pt;margin-top:107.15pt;width:22.5pt;height:7.15pt;z-index:251663360"/>
        </w:pict>
      </w:r>
      <w:r>
        <w:rPr>
          <w:noProof/>
          <w:lang w:eastAsia="ru-RU"/>
        </w:rPr>
        <w:pict>
          <v:roundrect id="_x0000_s1031" style="position:absolute;left:0;text-align:left;margin-left:29.7pt;margin-top:44.55pt;width:158.25pt;height:45.75pt;z-index:251662336" arcsize="10923f">
            <v:textbox>
              <w:txbxContent>
                <w:p w:rsidR="00E40FD1" w:rsidRPr="006248FB" w:rsidRDefault="00E40FD1" w:rsidP="006248FB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248FB">
                    <w:rPr>
                      <w:rFonts w:ascii="Times New Roman" w:hAnsi="Times New Roman"/>
                      <w:lang w:val="ru-RU"/>
                    </w:rPr>
                    <w:t>Обеспеченность финансовыми ресурсами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0" type="#_x0000_t13" style="position:absolute;left:0;text-align:left;margin-left:7.2pt;margin-top:56.9pt;width:22.5pt;height:7.15pt;z-index:251661312"/>
        </w:pict>
      </w:r>
      <w:r>
        <w:rPr>
          <w:noProof/>
          <w:lang w:eastAsia="ru-RU"/>
        </w:rPr>
        <w:pict>
          <v:shape id="_x0000_s1028" type="#_x0000_t32" style="position:absolute;left:0;text-align:left;margin-left:7.2pt;margin-top:10.8pt;width:0;height:168.75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7.2pt;margin-top:10.8pt;width:92.25pt;height:0;flip:x;z-index:251659264" o:connectortype="straight"/>
        </w:pict>
      </w:r>
      <w:r>
        <w:rPr>
          <w:noProof/>
          <w:lang w:eastAsia="ru-RU"/>
        </w:rPr>
        <w:pict>
          <v:roundrect id="_x0000_s1026" style="position:absolute;left:0;text-align:left;margin-left:103.2pt;margin-top:-2.7pt;width:271.5pt;height:29.25pt;z-index:251658240" arcsize="10923f">
            <v:textbox>
              <w:txbxContent>
                <w:p w:rsidR="00E40FD1" w:rsidRPr="00FE2093" w:rsidRDefault="00E40FD1" w:rsidP="00FE209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FE2093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Финансовое состояние организации</w:t>
                  </w:r>
                </w:p>
              </w:txbxContent>
            </v:textbox>
          </v:roundrect>
        </w:pict>
      </w: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760383" w:rsidRDefault="001029C9" w:rsidP="006A1E8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 Составляющие </w:t>
      </w:r>
      <w:proofErr w:type="spellStart"/>
      <w:r>
        <w:rPr>
          <w:sz w:val="28"/>
          <w:szCs w:val="28"/>
        </w:rPr>
        <w:t>финаисовой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устойчн</w:t>
      </w:r>
      <w:r w:rsidR="006A1E8C" w:rsidRPr="006A1E8C">
        <w:rPr>
          <w:sz w:val="28"/>
          <w:szCs w:val="28"/>
        </w:rPr>
        <w:t>вости</w:t>
      </w:r>
      <w:proofErr w:type="spellEnd"/>
      <w:r w:rsidR="006A1E8C" w:rsidRPr="006A1E8C">
        <w:rPr>
          <w:sz w:val="28"/>
          <w:szCs w:val="28"/>
        </w:rPr>
        <w:t xml:space="preserve"> организации</w:t>
      </w:r>
    </w:p>
    <w:p w:rsidR="00924920" w:rsidRDefault="00924920" w:rsidP="00924920">
      <w:pPr>
        <w:pStyle w:val="Default"/>
      </w:pPr>
    </w:p>
    <w:p w:rsidR="00EF2057" w:rsidRDefault="00924920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4920">
        <w:rPr>
          <w:sz w:val="28"/>
          <w:szCs w:val="28"/>
        </w:rPr>
        <w:t xml:space="preserve"> </w:t>
      </w:r>
      <w:r w:rsidR="00C3307E">
        <w:rPr>
          <w:sz w:val="28"/>
          <w:szCs w:val="28"/>
        </w:rPr>
        <w:t>Ч</w:t>
      </w:r>
      <w:r w:rsidR="00BF6EBF" w:rsidRPr="00924920">
        <w:rPr>
          <w:sz w:val="28"/>
          <w:szCs w:val="28"/>
        </w:rPr>
        <w:t>тобы</w:t>
      </w:r>
      <w:r w:rsidRPr="00924920">
        <w:rPr>
          <w:sz w:val="28"/>
          <w:szCs w:val="28"/>
        </w:rPr>
        <w:t xml:space="preserve"> обеспечить «выживание» </w:t>
      </w:r>
      <w:r w:rsidR="00BF6EBF">
        <w:rPr>
          <w:sz w:val="28"/>
          <w:szCs w:val="28"/>
        </w:rPr>
        <w:t>организации</w:t>
      </w:r>
      <w:r w:rsidR="00C3307E">
        <w:rPr>
          <w:sz w:val="28"/>
          <w:szCs w:val="28"/>
        </w:rPr>
        <w:t xml:space="preserve"> в условиях рынка, управлен</w:t>
      </w:r>
      <w:r w:rsidR="007841D0">
        <w:rPr>
          <w:sz w:val="28"/>
          <w:szCs w:val="28"/>
        </w:rPr>
        <w:t>ч</w:t>
      </w:r>
      <w:r w:rsidRPr="00924920">
        <w:rPr>
          <w:sz w:val="28"/>
          <w:szCs w:val="28"/>
        </w:rPr>
        <w:t xml:space="preserve">ескому персоналу требуется </w:t>
      </w:r>
      <w:r w:rsidR="00BF6EBF" w:rsidRPr="00924920">
        <w:rPr>
          <w:sz w:val="28"/>
          <w:szCs w:val="28"/>
        </w:rPr>
        <w:t>запрашивать</w:t>
      </w:r>
      <w:r w:rsidRPr="00924920">
        <w:rPr>
          <w:sz w:val="28"/>
          <w:szCs w:val="28"/>
        </w:rPr>
        <w:t xml:space="preserve"> </w:t>
      </w:r>
      <w:r w:rsidR="001D243F" w:rsidRPr="00924920">
        <w:rPr>
          <w:sz w:val="28"/>
          <w:szCs w:val="28"/>
        </w:rPr>
        <w:t>вероятные</w:t>
      </w:r>
      <w:r w:rsidRPr="00924920">
        <w:rPr>
          <w:sz w:val="28"/>
          <w:szCs w:val="28"/>
        </w:rPr>
        <w:t xml:space="preserve"> и </w:t>
      </w:r>
      <w:r w:rsidR="001D243F" w:rsidRPr="00924920">
        <w:rPr>
          <w:sz w:val="28"/>
          <w:szCs w:val="28"/>
        </w:rPr>
        <w:t>рациональные</w:t>
      </w:r>
      <w:r w:rsidRPr="00924920">
        <w:rPr>
          <w:sz w:val="28"/>
          <w:szCs w:val="28"/>
        </w:rPr>
        <w:t xml:space="preserve"> темпы его </w:t>
      </w:r>
      <w:r w:rsidR="00C3307E" w:rsidRPr="00924920">
        <w:rPr>
          <w:sz w:val="28"/>
          <w:szCs w:val="28"/>
        </w:rPr>
        <w:t>формирования</w:t>
      </w:r>
      <w:r w:rsidRPr="00924920">
        <w:rPr>
          <w:sz w:val="28"/>
          <w:szCs w:val="28"/>
        </w:rPr>
        <w:t xml:space="preserve"> с позиции финансового обеспечения, </w:t>
      </w:r>
      <w:r w:rsidR="001D243F" w:rsidRPr="00924920">
        <w:rPr>
          <w:sz w:val="28"/>
          <w:szCs w:val="28"/>
        </w:rPr>
        <w:t>обнаруживать</w:t>
      </w:r>
      <w:r w:rsidRPr="00924920">
        <w:rPr>
          <w:sz w:val="28"/>
          <w:szCs w:val="28"/>
        </w:rPr>
        <w:t xml:space="preserve"> доступные источники средств, </w:t>
      </w:r>
      <w:r w:rsidR="00BF6EBF" w:rsidRPr="00924920">
        <w:rPr>
          <w:sz w:val="28"/>
          <w:szCs w:val="28"/>
        </w:rPr>
        <w:t>содействуя</w:t>
      </w:r>
      <w:r w:rsidRPr="00924920">
        <w:rPr>
          <w:sz w:val="28"/>
          <w:szCs w:val="28"/>
        </w:rPr>
        <w:t xml:space="preserve"> тем самым устойчивому положению и </w:t>
      </w:r>
      <w:r w:rsidR="00BF6EBF" w:rsidRPr="00924920">
        <w:rPr>
          <w:sz w:val="28"/>
          <w:szCs w:val="28"/>
        </w:rPr>
        <w:t>формированию</w:t>
      </w:r>
      <w:r w:rsidRPr="00924920">
        <w:rPr>
          <w:sz w:val="28"/>
          <w:szCs w:val="28"/>
        </w:rPr>
        <w:t xml:space="preserve"> хозяйствующих субъектов. Определение </w:t>
      </w:r>
      <w:r w:rsidR="00037642" w:rsidRPr="00924920">
        <w:rPr>
          <w:sz w:val="28"/>
          <w:szCs w:val="28"/>
        </w:rPr>
        <w:t>постоянства</w:t>
      </w:r>
      <w:r w:rsidRPr="00924920">
        <w:rPr>
          <w:sz w:val="28"/>
          <w:szCs w:val="28"/>
        </w:rPr>
        <w:t xml:space="preserve"> </w:t>
      </w:r>
      <w:r w:rsidR="001D243F" w:rsidRPr="00924920">
        <w:rPr>
          <w:sz w:val="28"/>
          <w:szCs w:val="28"/>
        </w:rPr>
        <w:t>формирования</w:t>
      </w:r>
      <w:r w:rsidRPr="00924920">
        <w:rPr>
          <w:sz w:val="28"/>
          <w:szCs w:val="28"/>
        </w:rPr>
        <w:t xml:space="preserve"> коммерческих отношений </w:t>
      </w:r>
      <w:r w:rsidR="001D243F" w:rsidRPr="00924920">
        <w:rPr>
          <w:sz w:val="28"/>
          <w:szCs w:val="28"/>
        </w:rPr>
        <w:t>нужно</w:t>
      </w:r>
      <w:r w:rsidRPr="00924920">
        <w:rPr>
          <w:sz w:val="28"/>
          <w:szCs w:val="28"/>
        </w:rPr>
        <w:t xml:space="preserve"> не только для самих </w:t>
      </w:r>
      <w:r w:rsidR="00037642">
        <w:rPr>
          <w:sz w:val="28"/>
          <w:szCs w:val="28"/>
        </w:rPr>
        <w:t>компаний</w:t>
      </w:r>
      <w:r w:rsidRPr="00924920">
        <w:rPr>
          <w:sz w:val="28"/>
          <w:szCs w:val="28"/>
        </w:rPr>
        <w:t xml:space="preserve">, но и для их партнеров, которые </w:t>
      </w:r>
      <w:r w:rsidR="00037642" w:rsidRPr="00924920">
        <w:rPr>
          <w:sz w:val="28"/>
          <w:szCs w:val="28"/>
        </w:rPr>
        <w:t>достоверно</w:t>
      </w:r>
      <w:r w:rsidRPr="00924920">
        <w:rPr>
          <w:sz w:val="28"/>
          <w:szCs w:val="28"/>
        </w:rPr>
        <w:t xml:space="preserve"> желают </w:t>
      </w:r>
      <w:r w:rsidR="001D243F" w:rsidRPr="00924920">
        <w:rPr>
          <w:sz w:val="28"/>
          <w:szCs w:val="28"/>
        </w:rPr>
        <w:t>владеть</w:t>
      </w:r>
      <w:r w:rsidR="00C3307E">
        <w:rPr>
          <w:sz w:val="28"/>
          <w:szCs w:val="28"/>
        </w:rPr>
        <w:t xml:space="preserve"> полной</w:t>
      </w:r>
      <w:r w:rsidRPr="00924920">
        <w:rPr>
          <w:sz w:val="28"/>
          <w:szCs w:val="28"/>
        </w:rPr>
        <w:t xml:space="preserve"> информацией о стабильности, финансовом благополучии и надежности своего заказчика или клиента. Поэтому все большее количество контрагентов </w:t>
      </w:r>
      <w:r w:rsidR="007841D0">
        <w:rPr>
          <w:sz w:val="28"/>
          <w:szCs w:val="28"/>
        </w:rPr>
        <w:t>начинает</w:t>
      </w:r>
      <w:r w:rsidRPr="00924920">
        <w:rPr>
          <w:sz w:val="28"/>
          <w:szCs w:val="28"/>
        </w:rPr>
        <w:t xml:space="preserve"> вовлекаться в исследования и оценку устойчивости конкретной организации</w:t>
      </w:r>
      <w:r w:rsidR="000064F5">
        <w:rPr>
          <w:rStyle w:val="afe"/>
          <w:sz w:val="28"/>
          <w:szCs w:val="28"/>
        </w:rPr>
        <w:footnoteReference w:id="3"/>
      </w:r>
      <w:r w:rsidRPr="00924920">
        <w:rPr>
          <w:sz w:val="28"/>
          <w:szCs w:val="28"/>
        </w:rPr>
        <w:t>.</w:t>
      </w:r>
    </w:p>
    <w:p w:rsidR="00EF2057" w:rsidRPr="00EF2057" w:rsidRDefault="00CB2723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2057">
        <w:rPr>
          <w:sz w:val="28"/>
          <w:szCs w:val="28"/>
        </w:rPr>
        <w:t xml:space="preserve">Финансовая устойчивость является </w:t>
      </w:r>
      <w:r w:rsidR="001D243F" w:rsidRPr="00EF2057">
        <w:rPr>
          <w:sz w:val="28"/>
          <w:szCs w:val="28"/>
        </w:rPr>
        <w:t>основной</w:t>
      </w:r>
      <w:r w:rsidRPr="00EF2057">
        <w:rPr>
          <w:sz w:val="28"/>
          <w:szCs w:val="28"/>
        </w:rPr>
        <w:t xml:space="preserve"> </w:t>
      </w:r>
      <w:r w:rsidR="001029C9">
        <w:rPr>
          <w:sz w:val="28"/>
          <w:szCs w:val="28"/>
        </w:rPr>
        <w:t xml:space="preserve">составляющей </w:t>
      </w:r>
      <w:r w:rsidRPr="00EF2057">
        <w:rPr>
          <w:sz w:val="28"/>
          <w:szCs w:val="28"/>
        </w:rPr>
        <w:t xml:space="preserve">финансово-экономической деятельности предприятия. Предприятие, обладающее </w:t>
      </w:r>
      <w:r w:rsidR="001029C9">
        <w:rPr>
          <w:sz w:val="28"/>
          <w:szCs w:val="28"/>
        </w:rPr>
        <w:t>фина</w:t>
      </w:r>
      <w:r w:rsidR="00985EC4">
        <w:rPr>
          <w:sz w:val="28"/>
          <w:szCs w:val="28"/>
        </w:rPr>
        <w:t xml:space="preserve">нсовой </w:t>
      </w:r>
      <w:proofErr w:type="spellStart"/>
      <w:r w:rsidR="00985EC4">
        <w:rPr>
          <w:sz w:val="28"/>
          <w:szCs w:val="28"/>
        </w:rPr>
        <w:t>устойчнвостью</w:t>
      </w:r>
      <w:proofErr w:type="spellEnd"/>
      <w:r w:rsidR="00985EC4">
        <w:rPr>
          <w:sz w:val="28"/>
          <w:szCs w:val="28"/>
        </w:rPr>
        <w:t>, имеет преи</w:t>
      </w:r>
      <w:r w:rsidRPr="00EF2057">
        <w:rPr>
          <w:sz w:val="28"/>
          <w:szCs w:val="28"/>
        </w:rPr>
        <w:t xml:space="preserve">мущества перед </w:t>
      </w:r>
      <w:r w:rsidR="001029C9" w:rsidRPr="00EF2057">
        <w:rPr>
          <w:sz w:val="28"/>
          <w:szCs w:val="28"/>
        </w:rPr>
        <w:t>иными</w:t>
      </w:r>
      <w:r w:rsidRPr="00EF2057">
        <w:rPr>
          <w:sz w:val="28"/>
          <w:szCs w:val="28"/>
        </w:rPr>
        <w:t xml:space="preserve"> предприятиями </w:t>
      </w:r>
      <w:r w:rsidR="001029C9">
        <w:rPr>
          <w:sz w:val="28"/>
          <w:szCs w:val="28"/>
        </w:rPr>
        <w:t>такой же самой</w:t>
      </w:r>
      <w:r w:rsidRPr="00EF2057">
        <w:rPr>
          <w:sz w:val="28"/>
          <w:szCs w:val="28"/>
        </w:rPr>
        <w:t xml:space="preserve"> специализаци</w:t>
      </w:r>
      <w:r w:rsidR="00985EC4">
        <w:rPr>
          <w:sz w:val="28"/>
          <w:szCs w:val="28"/>
        </w:rPr>
        <w:t>и, в области привлечен</w:t>
      </w:r>
      <w:r w:rsidR="004A554E">
        <w:rPr>
          <w:sz w:val="28"/>
          <w:szCs w:val="28"/>
        </w:rPr>
        <w:t>ий инвест</w:t>
      </w:r>
      <w:r w:rsidR="00985EC4">
        <w:rPr>
          <w:sz w:val="28"/>
          <w:szCs w:val="28"/>
        </w:rPr>
        <w:t>и</w:t>
      </w:r>
      <w:r w:rsidRPr="00EF2057">
        <w:rPr>
          <w:sz w:val="28"/>
          <w:szCs w:val="28"/>
        </w:rPr>
        <w:t xml:space="preserve">ций в </w:t>
      </w:r>
      <w:r w:rsidR="001029C9" w:rsidRPr="00EF2057">
        <w:rPr>
          <w:sz w:val="28"/>
          <w:szCs w:val="28"/>
        </w:rPr>
        <w:t>приобретении</w:t>
      </w:r>
      <w:r w:rsidRPr="00EF2057">
        <w:rPr>
          <w:sz w:val="28"/>
          <w:szCs w:val="28"/>
        </w:rPr>
        <w:t xml:space="preserve"> кредитов, в выборе</w:t>
      </w:r>
      <w:r w:rsidR="00985EC4">
        <w:rPr>
          <w:sz w:val="28"/>
          <w:szCs w:val="28"/>
        </w:rPr>
        <w:t xml:space="preserve"> поставщиков и в подборе квалифи</w:t>
      </w:r>
      <w:r w:rsidRPr="00EF2057">
        <w:rPr>
          <w:sz w:val="28"/>
          <w:szCs w:val="28"/>
        </w:rPr>
        <w:t xml:space="preserve">цированных кадров. </w:t>
      </w:r>
      <w:r w:rsidR="001029C9">
        <w:rPr>
          <w:sz w:val="28"/>
          <w:szCs w:val="28"/>
        </w:rPr>
        <w:t>В</w:t>
      </w:r>
      <w:r w:rsidR="001029C9" w:rsidRPr="001029C9">
        <w:rPr>
          <w:sz w:val="28"/>
          <w:szCs w:val="28"/>
        </w:rPr>
        <w:t xml:space="preserve"> кон</w:t>
      </w:r>
      <w:r w:rsidR="001029C9" w:rsidRPr="00EF2057">
        <w:rPr>
          <w:sz w:val="28"/>
          <w:szCs w:val="28"/>
        </w:rPr>
        <w:t>це концов</w:t>
      </w:r>
      <w:r w:rsidRPr="00EF2057">
        <w:rPr>
          <w:sz w:val="28"/>
          <w:szCs w:val="28"/>
        </w:rPr>
        <w:t xml:space="preserve">, оно не вступает в </w:t>
      </w:r>
      <w:r w:rsidR="001029C9">
        <w:rPr>
          <w:sz w:val="28"/>
          <w:szCs w:val="28"/>
        </w:rPr>
        <w:t>конфликтные ситуации</w:t>
      </w:r>
      <w:r w:rsidRPr="00EF2057">
        <w:rPr>
          <w:sz w:val="28"/>
          <w:szCs w:val="28"/>
        </w:rPr>
        <w:t xml:space="preserve"> с государством и обществом, так как</w:t>
      </w:r>
      <w:r w:rsidR="00EF2057" w:rsidRPr="00EF2057">
        <w:rPr>
          <w:sz w:val="28"/>
          <w:szCs w:val="28"/>
        </w:rPr>
        <w:t xml:space="preserve"> выплачивает </w:t>
      </w:r>
      <w:r w:rsidR="001029C9" w:rsidRPr="00EF2057">
        <w:rPr>
          <w:sz w:val="28"/>
          <w:szCs w:val="28"/>
        </w:rPr>
        <w:t>вовремя</w:t>
      </w:r>
      <w:r w:rsidR="001029C9">
        <w:rPr>
          <w:sz w:val="28"/>
          <w:szCs w:val="28"/>
        </w:rPr>
        <w:t xml:space="preserve"> налоги в бюджет, взносы в соц</w:t>
      </w:r>
      <w:r w:rsidR="00985EC4">
        <w:rPr>
          <w:sz w:val="28"/>
          <w:szCs w:val="28"/>
        </w:rPr>
        <w:t>и</w:t>
      </w:r>
      <w:r w:rsidR="00EF2057" w:rsidRPr="00EF2057">
        <w:rPr>
          <w:sz w:val="28"/>
          <w:szCs w:val="28"/>
        </w:rPr>
        <w:t xml:space="preserve">альные фонды, заработную плату – рабочим и служащим, дивиденды – акционерам, а банкам </w:t>
      </w:r>
      <w:r w:rsidR="001029C9" w:rsidRPr="00EF2057">
        <w:rPr>
          <w:sz w:val="28"/>
          <w:szCs w:val="28"/>
        </w:rPr>
        <w:t>да</w:t>
      </w:r>
      <w:r w:rsidR="001029C9">
        <w:rPr>
          <w:sz w:val="28"/>
          <w:szCs w:val="28"/>
        </w:rPr>
        <w:t>е</w:t>
      </w:r>
      <w:r w:rsidR="001029C9" w:rsidRPr="00EF2057">
        <w:rPr>
          <w:sz w:val="28"/>
          <w:szCs w:val="28"/>
        </w:rPr>
        <w:t>т гарантию</w:t>
      </w:r>
      <w:r w:rsidR="00EF2057" w:rsidRPr="00EF2057">
        <w:rPr>
          <w:sz w:val="28"/>
          <w:szCs w:val="28"/>
        </w:rPr>
        <w:t xml:space="preserve"> возврат</w:t>
      </w:r>
      <w:r w:rsidR="001029C9">
        <w:rPr>
          <w:sz w:val="28"/>
          <w:szCs w:val="28"/>
        </w:rPr>
        <w:t>а</w:t>
      </w:r>
      <w:r w:rsidR="00EF2057" w:rsidRPr="00EF2057">
        <w:rPr>
          <w:sz w:val="28"/>
          <w:szCs w:val="28"/>
        </w:rPr>
        <w:t xml:space="preserve"> кредитов и уплату процентов по ним. </w:t>
      </w:r>
    </w:p>
    <w:p w:rsidR="00EF2057" w:rsidRPr="00EF2057" w:rsidRDefault="00EF2057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2057">
        <w:rPr>
          <w:sz w:val="28"/>
          <w:szCs w:val="28"/>
        </w:rPr>
        <w:t xml:space="preserve">В </w:t>
      </w:r>
      <w:r w:rsidR="001D243F" w:rsidRPr="00EF2057">
        <w:rPr>
          <w:sz w:val="28"/>
          <w:szCs w:val="28"/>
        </w:rPr>
        <w:t>сформировавшейся</w:t>
      </w:r>
      <w:r w:rsidRPr="00EF2057">
        <w:rPr>
          <w:sz w:val="28"/>
          <w:szCs w:val="28"/>
        </w:rPr>
        <w:t xml:space="preserve"> экономической об</w:t>
      </w:r>
      <w:r w:rsidR="00971305">
        <w:rPr>
          <w:sz w:val="28"/>
          <w:szCs w:val="28"/>
        </w:rPr>
        <w:t>становке в условиях преобразован</w:t>
      </w:r>
      <w:r w:rsidR="000D1831">
        <w:rPr>
          <w:sz w:val="28"/>
          <w:szCs w:val="28"/>
        </w:rPr>
        <w:t xml:space="preserve">ия </w:t>
      </w:r>
      <w:r w:rsidR="00971305">
        <w:rPr>
          <w:sz w:val="28"/>
          <w:szCs w:val="28"/>
        </w:rPr>
        <w:t>системы экономи</w:t>
      </w:r>
      <w:r w:rsidRPr="00EF2057">
        <w:rPr>
          <w:sz w:val="28"/>
          <w:szCs w:val="28"/>
        </w:rPr>
        <w:t xml:space="preserve">ческих отношений происходят коренные </w:t>
      </w:r>
      <w:r w:rsidRPr="00EF2057">
        <w:rPr>
          <w:sz w:val="28"/>
          <w:szCs w:val="28"/>
        </w:rPr>
        <w:lastRenderedPageBreak/>
        <w:t>изменения деятельности организаций, и согласн</w:t>
      </w:r>
      <w:r w:rsidR="000D1831">
        <w:rPr>
          <w:sz w:val="28"/>
          <w:szCs w:val="28"/>
        </w:rPr>
        <w:t>о целям рефор</w:t>
      </w:r>
      <w:r w:rsidR="00E657AC">
        <w:rPr>
          <w:sz w:val="28"/>
          <w:szCs w:val="28"/>
        </w:rPr>
        <w:t>мирования они должн</w:t>
      </w:r>
      <w:r w:rsidR="000D1831">
        <w:rPr>
          <w:sz w:val="28"/>
          <w:szCs w:val="28"/>
        </w:rPr>
        <w:t xml:space="preserve">ы </w:t>
      </w:r>
      <w:proofErr w:type="spellStart"/>
      <w:r w:rsidR="000D1831">
        <w:rPr>
          <w:sz w:val="28"/>
          <w:szCs w:val="28"/>
        </w:rPr>
        <w:t>приве</w:t>
      </w:r>
      <w:r w:rsidRPr="00EF2057">
        <w:rPr>
          <w:sz w:val="28"/>
          <w:szCs w:val="28"/>
        </w:rPr>
        <w:t>ти</w:t>
      </w:r>
      <w:proofErr w:type="spellEnd"/>
      <w:r w:rsidRPr="00EF2057">
        <w:rPr>
          <w:sz w:val="28"/>
          <w:szCs w:val="28"/>
        </w:rPr>
        <w:t xml:space="preserve"> к </w:t>
      </w:r>
      <w:r w:rsidR="000D1831" w:rsidRPr="00EF2057">
        <w:rPr>
          <w:sz w:val="28"/>
          <w:szCs w:val="28"/>
        </w:rPr>
        <w:t>основанию</w:t>
      </w:r>
      <w:r w:rsidR="00E657AC">
        <w:rPr>
          <w:sz w:val="28"/>
          <w:szCs w:val="28"/>
        </w:rPr>
        <w:t xml:space="preserve"> хозяйствующи</w:t>
      </w:r>
      <w:r w:rsidRPr="00EF2057">
        <w:rPr>
          <w:sz w:val="28"/>
          <w:szCs w:val="28"/>
        </w:rPr>
        <w:t xml:space="preserve">х субъектов, </w:t>
      </w:r>
      <w:r w:rsidR="00E657AC">
        <w:rPr>
          <w:sz w:val="28"/>
          <w:szCs w:val="28"/>
        </w:rPr>
        <w:t>которые должны</w:t>
      </w:r>
      <w:r w:rsidRPr="00EF2057">
        <w:rPr>
          <w:sz w:val="28"/>
          <w:szCs w:val="28"/>
        </w:rPr>
        <w:t xml:space="preserve"> обеспечить реальную финансовую устойчивость. </w:t>
      </w:r>
    </w:p>
    <w:p w:rsidR="00EF2057" w:rsidRPr="00EF2057" w:rsidRDefault="00EF2057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2057">
        <w:rPr>
          <w:sz w:val="28"/>
          <w:szCs w:val="28"/>
        </w:rPr>
        <w:t xml:space="preserve">Для этого руководству организации </w:t>
      </w:r>
      <w:r w:rsidR="001D243F" w:rsidRPr="00EF2057">
        <w:rPr>
          <w:sz w:val="28"/>
          <w:szCs w:val="28"/>
        </w:rPr>
        <w:t>подобает</w:t>
      </w:r>
      <w:r w:rsidRPr="00EF2057">
        <w:rPr>
          <w:sz w:val="28"/>
          <w:szCs w:val="28"/>
        </w:rPr>
        <w:t xml:space="preserve"> </w:t>
      </w:r>
      <w:r w:rsidR="000D1831">
        <w:rPr>
          <w:sz w:val="28"/>
          <w:szCs w:val="28"/>
        </w:rPr>
        <w:t>очень оперативно реаг</w:t>
      </w:r>
      <w:r w:rsidR="00E66522">
        <w:rPr>
          <w:sz w:val="28"/>
          <w:szCs w:val="28"/>
        </w:rPr>
        <w:t>ировать на огран</w:t>
      </w:r>
      <w:r w:rsidRPr="00EF2057">
        <w:rPr>
          <w:sz w:val="28"/>
          <w:szCs w:val="28"/>
        </w:rPr>
        <w:t xml:space="preserve">ичения, </w:t>
      </w:r>
      <w:r w:rsidR="000D1831" w:rsidRPr="00EF2057">
        <w:rPr>
          <w:sz w:val="28"/>
          <w:szCs w:val="28"/>
        </w:rPr>
        <w:t>образовываемые</w:t>
      </w:r>
      <w:r w:rsidR="00E66522">
        <w:rPr>
          <w:sz w:val="28"/>
          <w:szCs w:val="28"/>
        </w:rPr>
        <w:t xml:space="preserve"> системой экономи</w:t>
      </w:r>
      <w:r w:rsidRPr="00EF2057">
        <w:rPr>
          <w:sz w:val="28"/>
          <w:szCs w:val="28"/>
        </w:rPr>
        <w:t>ческих от</w:t>
      </w:r>
      <w:r w:rsidR="000D1831">
        <w:rPr>
          <w:sz w:val="28"/>
          <w:szCs w:val="28"/>
        </w:rPr>
        <w:t>ношений,</w:t>
      </w:r>
      <w:r w:rsidR="00E66522">
        <w:rPr>
          <w:sz w:val="28"/>
          <w:szCs w:val="28"/>
        </w:rPr>
        <w:t xml:space="preserve"> маневрируя финансовыми ресурсами и производствен</w:t>
      </w:r>
      <w:r w:rsidRPr="00EF2057">
        <w:rPr>
          <w:sz w:val="28"/>
          <w:szCs w:val="28"/>
        </w:rPr>
        <w:t xml:space="preserve">ными программами. </w:t>
      </w:r>
      <w:r w:rsidR="001D243F">
        <w:rPr>
          <w:sz w:val="28"/>
          <w:szCs w:val="28"/>
        </w:rPr>
        <w:t>Н</w:t>
      </w:r>
      <w:r w:rsidR="001D243F" w:rsidRPr="00EF2057">
        <w:rPr>
          <w:sz w:val="28"/>
          <w:szCs w:val="28"/>
        </w:rPr>
        <w:t>ужно</w:t>
      </w:r>
      <w:r w:rsidR="00CC363F">
        <w:rPr>
          <w:sz w:val="28"/>
          <w:szCs w:val="28"/>
        </w:rPr>
        <w:t xml:space="preserve"> «выработать </w:t>
      </w:r>
      <w:proofErr w:type="spellStart"/>
      <w:r w:rsidR="00CC363F">
        <w:rPr>
          <w:sz w:val="28"/>
          <w:szCs w:val="28"/>
        </w:rPr>
        <w:t>иммунни</w:t>
      </w:r>
      <w:r w:rsidRPr="00EF2057">
        <w:rPr>
          <w:sz w:val="28"/>
          <w:szCs w:val="28"/>
        </w:rPr>
        <w:t>тет</w:t>
      </w:r>
      <w:proofErr w:type="spellEnd"/>
      <w:r w:rsidRPr="00EF2057">
        <w:rPr>
          <w:sz w:val="28"/>
          <w:szCs w:val="28"/>
        </w:rPr>
        <w:t>» к воздействию внешних и внутренних факто</w:t>
      </w:r>
      <w:r w:rsidR="00CC363F">
        <w:rPr>
          <w:sz w:val="28"/>
          <w:szCs w:val="28"/>
        </w:rPr>
        <w:t>ров, наруша</w:t>
      </w:r>
      <w:r w:rsidR="00E66522">
        <w:rPr>
          <w:sz w:val="28"/>
          <w:szCs w:val="28"/>
        </w:rPr>
        <w:t xml:space="preserve">ющих </w:t>
      </w:r>
      <w:proofErr w:type="spellStart"/>
      <w:r w:rsidR="00E66522">
        <w:rPr>
          <w:sz w:val="28"/>
          <w:szCs w:val="28"/>
        </w:rPr>
        <w:t>воспроизводственую</w:t>
      </w:r>
      <w:proofErr w:type="spellEnd"/>
      <w:r w:rsidR="00E66522">
        <w:rPr>
          <w:sz w:val="28"/>
          <w:szCs w:val="28"/>
        </w:rPr>
        <w:t xml:space="preserve"> деятельн</w:t>
      </w:r>
      <w:r w:rsidRPr="00EF2057">
        <w:rPr>
          <w:sz w:val="28"/>
          <w:szCs w:val="28"/>
        </w:rPr>
        <w:t>ость о</w:t>
      </w:r>
      <w:r w:rsidR="00E66522">
        <w:rPr>
          <w:sz w:val="28"/>
          <w:szCs w:val="28"/>
        </w:rPr>
        <w:t>рганизации. Таким образом, финан</w:t>
      </w:r>
      <w:r w:rsidRPr="00EF2057">
        <w:rPr>
          <w:sz w:val="28"/>
          <w:szCs w:val="28"/>
        </w:rPr>
        <w:t>совая деятельность любой организации представ</w:t>
      </w:r>
      <w:r w:rsidR="00CC363F">
        <w:rPr>
          <w:sz w:val="28"/>
          <w:szCs w:val="28"/>
        </w:rPr>
        <w:t>ляет собой комплекс взаимосвязан</w:t>
      </w:r>
      <w:r w:rsidR="00E66522">
        <w:rPr>
          <w:sz w:val="28"/>
          <w:szCs w:val="28"/>
        </w:rPr>
        <w:t>ных процессов, зави</w:t>
      </w:r>
      <w:r w:rsidRPr="00EF2057">
        <w:rPr>
          <w:sz w:val="28"/>
          <w:szCs w:val="28"/>
        </w:rPr>
        <w:t xml:space="preserve">сящих от </w:t>
      </w:r>
      <w:r w:rsidR="001D243F" w:rsidRPr="00EF2057">
        <w:rPr>
          <w:sz w:val="28"/>
          <w:szCs w:val="28"/>
        </w:rPr>
        <w:t>бесчисленных</w:t>
      </w:r>
      <w:r w:rsidRPr="00EF2057">
        <w:rPr>
          <w:sz w:val="28"/>
          <w:szCs w:val="28"/>
        </w:rPr>
        <w:t xml:space="preserve"> и </w:t>
      </w:r>
      <w:r w:rsidR="001D243F" w:rsidRPr="00EF2057">
        <w:rPr>
          <w:sz w:val="28"/>
          <w:szCs w:val="28"/>
        </w:rPr>
        <w:t>различных</w:t>
      </w:r>
      <w:r w:rsidRPr="00EF2057">
        <w:rPr>
          <w:sz w:val="28"/>
          <w:szCs w:val="28"/>
        </w:rPr>
        <w:t xml:space="preserve"> факторов </w:t>
      </w:r>
    </w:p>
    <w:p w:rsidR="006116DA" w:rsidRDefault="00E66522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</w:t>
      </w:r>
      <w:r w:rsidR="00EF2057" w:rsidRPr="00EF2057">
        <w:rPr>
          <w:sz w:val="28"/>
          <w:szCs w:val="28"/>
        </w:rPr>
        <w:t xml:space="preserve">яющие на финансовое состояние </w:t>
      </w:r>
      <w:r w:rsidR="009D7FBD">
        <w:rPr>
          <w:sz w:val="28"/>
          <w:szCs w:val="28"/>
        </w:rPr>
        <w:t>компан</w:t>
      </w:r>
      <w:r w:rsidR="00EA5E98">
        <w:rPr>
          <w:sz w:val="28"/>
          <w:szCs w:val="28"/>
        </w:rPr>
        <w:t>ии</w:t>
      </w:r>
      <w:r w:rsidR="00EF2057" w:rsidRPr="00EF2057">
        <w:rPr>
          <w:sz w:val="28"/>
          <w:szCs w:val="28"/>
        </w:rPr>
        <w:t xml:space="preserve">, делятся </w:t>
      </w:r>
      <w:proofErr w:type="gramStart"/>
      <w:r w:rsidR="00EF2057" w:rsidRPr="00EF2057">
        <w:rPr>
          <w:sz w:val="28"/>
          <w:szCs w:val="28"/>
        </w:rPr>
        <w:t>на</w:t>
      </w:r>
      <w:proofErr w:type="gramEnd"/>
      <w:r w:rsidR="00EF2057" w:rsidRPr="00EF2057">
        <w:rPr>
          <w:sz w:val="28"/>
          <w:szCs w:val="28"/>
        </w:rPr>
        <w:t xml:space="preserve"> внешние и внутренние. </w:t>
      </w:r>
      <w:r w:rsidR="00EA5E98">
        <w:rPr>
          <w:sz w:val="28"/>
          <w:szCs w:val="28"/>
        </w:rPr>
        <w:t>О</w:t>
      </w:r>
      <w:r w:rsidR="00EA5E98" w:rsidRPr="00EF2057">
        <w:rPr>
          <w:sz w:val="28"/>
          <w:szCs w:val="28"/>
        </w:rPr>
        <w:t>снованиями</w:t>
      </w:r>
      <w:r w:rsidR="00EF2057" w:rsidRPr="00EF2057">
        <w:rPr>
          <w:sz w:val="28"/>
          <w:szCs w:val="28"/>
        </w:rPr>
        <w:t xml:space="preserve"> неблагополучного положения </w:t>
      </w:r>
      <w:r w:rsidR="00EA5E98">
        <w:rPr>
          <w:sz w:val="28"/>
          <w:szCs w:val="28"/>
        </w:rPr>
        <w:t>компании</w:t>
      </w:r>
      <w:r w:rsidR="00EF2057" w:rsidRPr="00EF2057">
        <w:rPr>
          <w:sz w:val="28"/>
          <w:szCs w:val="28"/>
        </w:rPr>
        <w:t xml:space="preserve">, в </w:t>
      </w:r>
      <w:r w:rsidR="009D7FBD">
        <w:rPr>
          <w:sz w:val="28"/>
          <w:szCs w:val="28"/>
        </w:rPr>
        <w:t xml:space="preserve">самую </w:t>
      </w:r>
      <w:r w:rsidR="00EF2057" w:rsidRPr="00EF2057">
        <w:rPr>
          <w:sz w:val="28"/>
          <w:szCs w:val="28"/>
        </w:rPr>
        <w:t>первую оч</w:t>
      </w:r>
      <w:r w:rsidR="009D7FBD">
        <w:rPr>
          <w:sz w:val="28"/>
          <w:szCs w:val="28"/>
        </w:rPr>
        <w:t>еред</w:t>
      </w:r>
      <w:r>
        <w:rPr>
          <w:sz w:val="28"/>
          <w:szCs w:val="28"/>
        </w:rPr>
        <w:t>ь, являются системн</w:t>
      </w:r>
      <w:r w:rsidR="00EF2057" w:rsidRPr="00EF2057">
        <w:rPr>
          <w:sz w:val="28"/>
          <w:szCs w:val="28"/>
        </w:rPr>
        <w:t xml:space="preserve">ые макроэкономические причины, </w:t>
      </w:r>
      <w:r>
        <w:rPr>
          <w:sz w:val="28"/>
          <w:szCs w:val="28"/>
        </w:rPr>
        <w:t>именно в условиях нестаби</w:t>
      </w:r>
      <w:r w:rsidR="00EF2057" w:rsidRPr="00EF2057">
        <w:rPr>
          <w:sz w:val="28"/>
          <w:szCs w:val="28"/>
        </w:rPr>
        <w:t xml:space="preserve">льной экономики, при которой практически невозможно </w:t>
      </w:r>
      <w:r w:rsidR="001D243F" w:rsidRPr="00EF205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количествен</w:t>
      </w:r>
      <w:r w:rsidR="00EF2057" w:rsidRPr="00EF2057">
        <w:rPr>
          <w:sz w:val="28"/>
          <w:szCs w:val="28"/>
        </w:rPr>
        <w:t xml:space="preserve">ный метод оценки, </w:t>
      </w:r>
      <w:r w:rsidR="009D7FBD" w:rsidRPr="00EF2057">
        <w:rPr>
          <w:sz w:val="28"/>
          <w:szCs w:val="28"/>
        </w:rPr>
        <w:t>разрешающий</w:t>
      </w:r>
      <w:r>
        <w:rPr>
          <w:sz w:val="28"/>
          <w:szCs w:val="28"/>
        </w:rPr>
        <w:t xml:space="preserve"> упорядочи</w:t>
      </w:r>
      <w:r w:rsidR="00EF2057" w:rsidRPr="00EF2057">
        <w:rPr>
          <w:sz w:val="28"/>
          <w:szCs w:val="28"/>
        </w:rPr>
        <w:t xml:space="preserve">ть </w:t>
      </w:r>
      <w:r w:rsidR="009D7FBD" w:rsidRPr="00EF2057">
        <w:rPr>
          <w:sz w:val="28"/>
          <w:szCs w:val="28"/>
        </w:rPr>
        <w:t>осваиваемые</w:t>
      </w:r>
      <w:r>
        <w:rPr>
          <w:sz w:val="28"/>
          <w:szCs w:val="28"/>
        </w:rPr>
        <w:t xml:space="preserve"> внешн</w:t>
      </w:r>
      <w:r w:rsidR="00EF2057" w:rsidRPr="00EF2057">
        <w:rPr>
          <w:sz w:val="28"/>
          <w:szCs w:val="28"/>
        </w:rPr>
        <w:t>ие фа</w:t>
      </w:r>
      <w:r>
        <w:rPr>
          <w:sz w:val="28"/>
          <w:szCs w:val="28"/>
        </w:rPr>
        <w:t>кторы и приводить их в сопостави</w:t>
      </w:r>
      <w:r w:rsidR="00EF2057" w:rsidRPr="00EF2057">
        <w:rPr>
          <w:sz w:val="28"/>
          <w:szCs w:val="28"/>
        </w:rPr>
        <w:t>мый вид.</w:t>
      </w:r>
      <w:r w:rsidR="009D7FBD">
        <w:rPr>
          <w:sz w:val="28"/>
          <w:szCs w:val="28"/>
        </w:rPr>
        <w:t xml:space="preserve"> Отс</w:t>
      </w:r>
      <w:r>
        <w:rPr>
          <w:sz w:val="28"/>
          <w:szCs w:val="28"/>
        </w:rPr>
        <w:t>юда сделать какие либо точн</w:t>
      </w:r>
      <w:r w:rsidR="00EF2057" w:rsidRPr="00EF2057">
        <w:rPr>
          <w:sz w:val="28"/>
          <w:szCs w:val="28"/>
        </w:rPr>
        <w:t xml:space="preserve">ые прогнозы по поводу </w:t>
      </w:r>
      <w:r w:rsidR="001D243F" w:rsidRPr="00EF205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финан</w:t>
      </w:r>
      <w:r w:rsidR="00EF2057" w:rsidRPr="00EF2057">
        <w:rPr>
          <w:sz w:val="28"/>
          <w:szCs w:val="28"/>
        </w:rPr>
        <w:t>сов</w:t>
      </w:r>
      <w:r>
        <w:rPr>
          <w:sz w:val="28"/>
          <w:szCs w:val="28"/>
        </w:rPr>
        <w:t>ой устойчи</w:t>
      </w:r>
      <w:r w:rsidR="004A554E">
        <w:rPr>
          <w:sz w:val="28"/>
          <w:szCs w:val="28"/>
        </w:rPr>
        <w:t xml:space="preserve">вости организации </w:t>
      </w:r>
      <w:r w:rsidR="00EF2057" w:rsidRPr="00EF2057">
        <w:rPr>
          <w:sz w:val="28"/>
          <w:szCs w:val="28"/>
        </w:rPr>
        <w:t xml:space="preserve">практически невозможно. Поэтому их </w:t>
      </w:r>
      <w:r w:rsidR="001D243F">
        <w:rPr>
          <w:sz w:val="28"/>
          <w:szCs w:val="28"/>
        </w:rPr>
        <w:t>нужно</w:t>
      </w:r>
      <w:r w:rsidR="00EF2057" w:rsidRPr="00EF2057">
        <w:rPr>
          <w:sz w:val="28"/>
          <w:szCs w:val="28"/>
        </w:rPr>
        <w:t xml:space="preserve"> </w:t>
      </w:r>
      <w:r w:rsidR="004B587A" w:rsidRPr="00EF2057">
        <w:rPr>
          <w:sz w:val="28"/>
          <w:szCs w:val="28"/>
        </w:rPr>
        <w:t>причислить</w:t>
      </w:r>
      <w:r w:rsidR="00EF2057" w:rsidRPr="00EF2057">
        <w:rPr>
          <w:sz w:val="28"/>
          <w:szCs w:val="28"/>
        </w:rPr>
        <w:t xml:space="preserve"> к разряду не</w:t>
      </w:r>
      <w:r w:rsidR="004B587A">
        <w:rPr>
          <w:sz w:val="28"/>
          <w:szCs w:val="28"/>
        </w:rPr>
        <w:t xml:space="preserve"> </w:t>
      </w:r>
      <w:r w:rsidR="001A2E6F">
        <w:rPr>
          <w:sz w:val="28"/>
          <w:szCs w:val="28"/>
        </w:rPr>
        <w:t xml:space="preserve">управляемых. </w:t>
      </w:r>
      <w:proofErr w:type="gramStart"/>
      <w:r w:rsidR="001A2E6F">
        <w:rPr>
          <w:sz w:val="28"/>
          <w:szCs w:val="28"/>
        </w:rPr>
        <w:t>При этом внешн</w:t>
      </w:r>
      <w:r w:rsidR="00EF2057" w:rsidRPr="00EF2057">
        <w:rPr>
          <w:sz w:val="28"/>
          <w:szCs w:val="28"/>
        </w:rPr>
        <w:t xml:space="preserve">ие факторы влияют на внутренние, как бы </w:t>
      </w:r>
      <w:r w:rsidR="00E845FE" w:rsidRPr="00EF2057">
        <w:rPr>
          <w:sz w:val="28"/>
          <w:szCs w:val="28"/>
        </w:rPr>
        <w:t>показывают</w:t>
      </w:r>
      <w:r w:rsidR="00EF2057" w:rsidRPr="00EF2057">
        <w:rPr>
          <w:sz w:val="28"/>
          <w:szCs w:val="28"/>
        </w:rPr>
        <w:t xml:space="preserve"> себя через них, изме</w:t>
      </w:r>
      <w:r w:rsidR="001A2E6F">
        <w:rPr>
          <w:sz w:val="28"/>
          <w:szCs w:val="28"/>
        </w:rPr>
        <w:t>н</w:t>
      </w:r>
      <w:r w:rsidR="00E845FE">
        <w:rPr>
          <w:sz w:val="28"/>
          <w:szCs w:val="28"/>
        </w:rPr>
        <w:t xml:space="preserve">яя </w:t>
      </w:r>
      <w:r w:rsidR="001A2E6F">
        <w:rPr>
          <w:sz w:val="28"/>
          <w:szCs w:val="28"/>
        </w:rPr>
        <w:t>количествен</w:t>
      </w:r>
      <w:r w:rsidR="00EF2057" w:rsidRPr="00EF2057">
        <w:rPr>
          <w:sz w:val="28"/>
          <w:szCs w:val="28"/>
        </w:rPr>
        <w:t>ное выражение последних.</w:t>
      </w:r>
      <w:proofErr w:type="gramEnd"/>
      <w:r w:rsidR="00EF2057" w:rsidRPr="00EF2057">
        <w:rPr>
          <w:sz w:val="28"/>
          <w:szCs w:val="28"/>
        </w:rPr>
        <w:t xml:space="preserve"> Конечно, бороться со многими внешними факторами отдельным предприятиям не по силам, но в </w:t>
      </w:r>
      <w:r w:rsidR="005074AF" w:rsidRPr="00EF2057">
        <w:rPr>
          <w:sz w:val="28"/>
          <w:szCs w:val="28"/>
        </w:rPr>
        <w:t>сформировавшихся</w:t>
      </w:r>
      <w:r w:rsidR="00EF2057" w:rsidRPr="00EF2057">
        <w:rPr>
          <w:sz w:val="28"/>
          <w:szCs w:val="28"/>
        </w:rPr>
        <w:t xml:space="preserve"> условиях, им остается проводить такую собственную стратегию, которая позволила бы смягчить негативные последствия общего спада производства.</w:t>
      </w:r>
    </w:p>
    <w:p w:rsidR="006116DA" w:rsidRPr="006116DA" w:rsidRDefault="006116DA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6DA">
        <w:rPr>
          <w:sz w:val="28"/>
          <w:szCs w:val="28"/>
        </w:rPr>
        <w:t xml:space="preserve">Внешние факторы, неподвластные воли предприятия, и внутренние, зависящие от организации его работы, классифицируются по месту возникновения (рис. 2). Для рыночной экономики характерно и </w:t>
      </w:r>
      <w:r w:rsidR="005074AF" w:rsidRPr="006116DA">
        <w:rPr>
          <w:sz w:val="28"/>
          <w:szCs w:val="28"/>
        </w:rPr>
        <w:t>нужно</w:t>
      </w:r>
      <w:r w:rsidRPr="006116DA">
        <w:rPr>
          <w:sz w:val="28"/>
          <w:szCs w:val="28"/>
        </w:rPr>
        <w:t xml:space="preserve"> активное </w:t>
      </w:r>
      <w:r w:rsidRPr="006116DA">
        <w:rPr>
          <w:sz w:val="28"/>
          <w:szCs w:val="28"/>
        </w:rPr>
        <w:lastRenderedPageBreak/>
        <w:t xml:space="preserve">реагирование управления организации на изменение внешних и внутренних факторов. </w:t>
      </w:r>
    </w:p>
    <w:p w:rsidR="00EF2057" w:rsidRDefault="006116DA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6DA">
        <w:rPr>
          <w:sz w:val="28"/>
          <w:szCs w:val="28"/>
        </w:rPr>
        <w:t xml:space="preserve">В целом можно сказать, что финансовая устойчивость – это комплексное понятие, обладающее внешними формами проявления, формирующееся в процессе всей финансово-хозяйственной деятельности, находящееся под </w:t>
      </w:r>
      <w:r w:rsidR="005074AF" w:rsidRPr="006116DA">
        <w:rPr>
          <w:sz w:val="28"/>
          <w:szCs w:val="28"/>
        </w:rPr>
        <w:t>воздействием</w:t>
      </w:r>
      <w:r w:rsidRPr="006116DA">
        <w:rPr>
          <w:sz w:val="28"/>
          <w:szCs w:val="28"/>
        </w:rPr>
        <w:t xml:space="preserve"> множества различных факторов.</w:t>
      </w:r>
    </w:p>
    <w:p w:rsidR="000064F5" w:rsidRDefault="000064F5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116DA" w:rsidRPr="006116DA" w:rsidRDefault="00A16BD2" w:rsidP="00811B7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124.95pt;margin-top:18.45pt;width:.05pt;height:30pt;z-index:2516879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387.45pt;margin-top:18.45pt;width:0;height:30pt;z-index:2516899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348.45pt;margin-top:18.45pt;width:39pt;height:0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24.95pt;margin-top:18.45pt;width:44.25pt;height:0;flip:x;z-index:251686912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55" style="position:absolute;left:0;text-align:left;margin-left:169.2pt;margin-top:4.2pt;width:179.25pt;height:28.5pt;z-index:251685888" arcsize="10923f">
            <v:textbox>
              <w:txbxContent>
                <w:p w:rsidR="00E40FD1" w:rsidRPr="00F76673" w:rsidRDefault="00E40FD1" w:rsidP="00811B73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F76673">
                    <w:rPr>
                      <w:rFonts w:ascii="Times New Roman" w:hAnsi="Times New Roman"/>
                      <w:b/>
                      <w:lang w:val="ru-RU"/>
                    </w:rPr>
                    <w:t>ФАКТОРЫ</w:t>
                  </w:r>
                </w:p>
              </w:txbxContent>
            </v:textbox>
          </v:roundrect>
        </w:pict>
      </w:r>
    </w:p>
    <w:p w:rsidR="006A1E8C" w:rsidRDefault="006A1E8C" w:rsidP="006A1E8C">
      <w:pPr>
        <w:pStyle w:val="Default"/>
        <w:spacing w:line="360" w:lineRule="auto"/>
        <w:jc w:val="center"/>
        <w:rPr>
          <w:sz w:val="28"/>
          <w:szCs w:val="28"/>
        </w:rPr>
      </w:pPr>
    </w:p>
    <w:p w:rsidR="00D369F6" w:rsidRDefault="00A16BD2" w:rsidP="006A1E8C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89" style="position:absolute;left:0;text-align:left;margin-left:313.95pt;margin-top:328.65pt;width:155.25pt;height:48.75pt;z-index:251720704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Налоговая, кредитно-финансовая, учетная, инвестиционная политика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5" style="position:absolute;left:0;text-align:left;margin-left:313.95pt;margin-top:96.9pt;width:151.5pt;height:50.25pt;z-index:251716608" arcsize="10923f">
            <v:textbox>
              <w:txbxContent>
                <w:p w:rsidR="00E40FD1" w:rsidRDefault="00E40FD1" w:rsidP="00D369F6">
                  <w:pPr>
                    <w:jc w:val="center"/>
                  </w:pP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динамика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колебания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платежеспособного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спроса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6" style="position:absolute;left:0;text-align:left;margin-left:313.95pt;margin-top:156.9pt;width:155.25pt;height:35.25pt;z-index:251717632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Конкуренция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рынка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7" style="position:absolute;left:0;text-align:left;margin-left:43.95pt;margin-top:324.9pt;width:162.75pt;height:52.5pt;z-index:251708416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Размер оплаченного уставного капитала, </w:t>
                  </w:r>
                  <w:proofErr w:type="gramStart"/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собственные</w:t>
                  </w:r>
                  <w:proofErr w:type="gramEnd"/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оборотные</w:t>
                  </w:r>
                  <w:r w:rsidRPr="00D369F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369F6">
                    <w:rPr>
                      <w:sz w:val="22"/>
                      <w:szCs w:val="22"/>
                      <w:lang w:val="ru-RU"/>
                    </w:rPr>
                    <w:t>средст-ва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5" style="position:absolute;left:0;text-align:left;margin-left:43.95pt;margin-top:207.15pt;width:162.75pt;height:52.5pt;z-index:251706368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Состояние финансовых ресурсов: размер, состав, структура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8" style="position:absolute;left:0;text-align:left;margin-left:313.95pt;margin-top:263.4pt;width:155.25pt;height:44.25pt;z-index:251719680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Инфляция, изменение уровня цен, курса валют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7" style="position:absolute;left:0;text-align:left;margin-left:313.95pt;margin-top:207.15pt;width:155.25pt;height:43.5pt;z-index:251718656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Банкротство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должников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неплатежи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4" style="position:absolute;left:0;text-align:left;margin-left:313.95pt;margin-top:41.4pt;width:151.5pt;height:46.5pt;z-index:251715584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Общая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стабильность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фаза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экономического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цикла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left:0;text-align:left;margin-left:298.25pt;margin-top:348.15pt;width:15.7pt;height:0;z-index:2517145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left:0;text-align:left;margin-left:298.25pt;margin-top:282.9pt;width:15.7pt;height:0;z-index:2517135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left:0;text-align:left;margin-left:298.25pt;margin-top:222.15pt;width:15.7pt;height:0;z-index:2517125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left:0;text-align:left;margin-left:298.25pt;margin-top:171.15pt;width:15.7pt;height:0;z-index:2517114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9" type="#_x0000_t32" style="position:absolute;left:0;text-align:left;margin-left:298.25pt;margin-top:118.65pt;width:15.7pt;height:0;z-index:2517104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left:0;text-align:left;margin-left:298.25pt;margin-top:66.15pt;width:15.7pt;height:0;z-index:2517094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298.2pt;margin-top:15.15pt;width:.05pt;height:367.5pt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20.2pt;margin-top:15.15pt;width:.05pt;height:367.5pt;z-index:251695104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76" style="position:absolute;left:0;text-align:left;margin-left:43.95pt;margin-top:263.4pt;width:162.75pt;height:48pt;z-index:251707392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Величина, структура, динамика издержек по сравнению с доходами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4" style="position:absolute;left:0;text-align:left;margin-left:43.95pt;margin-top:150.9pt;width:162.75pt;height:47.25pt;z-index:251705344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Состояние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имущества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размер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состав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структура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2" style="position:absolute;left:0;text-align:left;margin-left:43.95pt;margin-top:41.4pt;width:162.75pt;height:46.5pt;z-index:251703296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Отраслевая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принадлежность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субъекта</w:t>
                  </w:r>
                  <w:proofErr w:type="spellEnd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хозяйствования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3" style="position:absolute;left:0;text-align:left;margin-left:43.95pt;margin-top:96.9pt;width:162.75pt;height:42.75pt;z-index:251704320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Структура услуг, их доля в платежном спросе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left:0;text-align:left;margin-left:206.7pt;margin-top:348.15pt;width:13.5pt;height:0;flip:x;z-index:2517022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0" type="#_x0000_t32" style="position:absolute;left:0;text-align:left;margin-left:206.7pt;margin-top:282.9pt;width:13.5pt;height:0;flip:x;z-index:2517012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9" type="#_x0000_t32" style="position:absolute;left:0;text-align:left;margin-left:206.7pt;margin-top:222.15pt;width:13.5pt;height:0;flip:x;z-index:2517002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left:0;text-align:left;margin-left:206.7pt;margin-top:171.15pt;width:13.5pt;height:0;flip:x;z-index:2516992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left:0;text-align:left;margin-left:206.7pt;margin-top:118.65pt;width:13.5pt;height:0;flip:x;z-index:2516981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206.7pt;margin-top:66.15pt;width:13.5pt;height:0;flip:x;z-index:2516971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298.2pt;margin-top:15.15pt;width:20.25pt;height:0;flip:x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199.2pt;margin-top:15.15pt;width:21pt;height:0;z-index:251693056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61" style="position:absolute;left:0;text-align:left;margin-left:43.95pt;margin-top:.15pt;width:155.25pt;height:33pt;z-index:251692032" arcsize="10923f">
            <v:textbox>
              <w:txbxContent>
                <w:p w:rsidR="00E40FD1" w:rsidRPr="00F76673" w:rsidRDefault="00E40FD1" w:rsidP="00F76673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F76673">
                    <w:rPr>
                      <w:rFonts w:ascii="Times New Roman" w:hAnsi="Times New Roman"/>
                      <w:b/>
                      <w:lang w:val="ru-RU"/>
                    </w:rPr>
                    <w:t>Внутренние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0" style="position:absolute;left:0;text-align:left;margin-left:318.45pt;margin-top:.15pt;width:143.25pt;height:33pt;z-index:251691008" arcsize="10923f">
            <v:textbox>
              <w:txbxContent>
                <w:p w:rsidR="00E40FD1" w:rsidRPr="00F76673" w:rsidRDefault="00E40FD1" w:rsidP="00F76673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F76673">
                    <w:rPr>
                      <w:rFonts w:ascii="Times New Roman" w:hAnsi="Times New Roman"/>
                      <w:b/>
                      <w:lang w:val="ru-RU"/>
                    </w:rPr>
                    <w:t>Внешние</w:t>
                  </w:r>
                </w:p>
              </w:txbxContent>
            </v:textbox>
          </v:roundrect>
        </w:pict>
      </w: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Default="00D369F6" w:rsidP="00D369F6">
      <w:pPr>
        <w:rPr>
          <w:lang w:val="ru-RU" w:bidi="ar-SA"/>
        </w:rPr>
      </w:pPr>
    </w:p>
    <w:p w:rsidR="006A1E8C" w:rsidRDefault="00D369F6" w:rsidP="00D369F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69F6">
        <w:rPr>
          <w:rFonts w:ascii="Times New Roman" w:hAnsi="Times New Roman"/>
          <w:sz w:val="28"/>
          <w:szCs w:val="28"/>
          <w:lang w:val="ru-RU" w:bidi="ar-SA"/>
        </w:rPr>
        <w:t xml:space="preserve">Рисунок 2. </w:t>
      </w:r>
      <w:r w:rsidRPr="00D369F6">
        <w:rPr>
          <w:rFonts w:ascii="Times New Roman" w:hAnsi="Times New Roman"/>
          <w:sz w:val="28"/>
          <w:szCs w:val="28"/>
          <w:lang w:val="ru-RU"/>
        </w:rPr>
        <w:t>Факторы, влияющие на финансовую устойчивость организации</w:t>
      </w:r>
    </w:p>
    <w:p w:rsidR="00D369F6" w:rsidRDefault="00D369F6" w:rsidP="00D369F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5891" w:rsidRDefault="00E95891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891">
        <w:rPr>
          <w:rFonts w:ascii="Times New Roman" w:hAnsi="Times New Roman"/>
          <w:sz w:val="28"/>
          <w:szCs w:val="28"/>
          <w:lang w:val="ru-RU"/>
        </w:rPr>
        <w:t xml:space="preserve">На финансовую устойчивость субъекта </w:t>
      </w:r>
      <w:r w:rsidR="009B41CC">
        <w:rPr>
          <w:rFonts w:ascii="Times New Roman" w:hAnsi="Times New Roman"/>
          <w:sz w:val="28"/>
          <w:szCs w:val="28"/>
          <w:lang w:val="ru-RU"/>
        </w:rPr>
        <w:t>хозяйственной деятельности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, даже на отдельно взятый показатель, могут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сказываться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бесчисленные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многообразные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причины. </w:t>
      </w:r>
      <w:r w:rsidR="005074AF">
        <w:rPr>
          <w:rFonts w:ascii="Times New Roman" w:hAnsi="Times New Roman"/>
          <w:sz w:val="28"/>
          <w:szCs w:val="28"/>
          <w:lang w:val="ru-RU"/>
        </w:rPr>
        <w:t>Н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ужно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найти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наиболее существенные причины, решающим образом оказавшие воздействие на изменение показателей. В связи </w:t>
      </w:r>
      <w:r w:rsidRPr="00E95891">
        <w:rPr>
          <w:rFonts w:ascii="Times New Roman" w:hAnsi="Times New Roman"/>
          <w:sz w:val="28"/>
          <w:szCs w:val="28"/>
          <w:lang w:val="ru-RU"/>
        </w:rPr>
        <w:lastRenderedPageBreak/>
        <w:t xml:space="preserve">с тем, что показатели между собой связаны, нельзя их брать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обособленно</w:t>
      </w:r>
      <w:r w:rsidRPr="00E95891">
        <w:rPr>
          <w:rFonts w:ascii="Times New Roman" w:hAnsi="Times New Roman"/>
          <w:sz w:val="28"/>
          <w:szCs w:val="28"/>
          <w:lang w:val="ru-RU"/>
        </w:rPr>
        <w:t>. Однако это обстоятельство не исключает возможности и необходимости их логического обособления в процессе экономических расчетов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4"/>
      </w:r>
      <w:r w:rsidRPr="00E95891">
        <w:rPr>
          <w:rFonts w:ascii="Times New Roman" w:hAnsi="Times New Roman"/>
          <w:sz w:val="28"/>
          <w:szCs w:val="28"/>
          <w:lang w:val="ru-RU"/>
        </w:rPr>
        <w:t>.</w:t>
      </w:r>
    </w:p>
    <w:p w:rsidR="00E95891" w:rsidRDefault="009B41CC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95891">
        <w:rPr>
          <w:rFonts w:ascii="Times New Roman" w:hAnsi="Times New Roman"/>
          <w:sz w:val="28"/>
          <w:szCs w:val="28"/>
          <w:lang w:val="ru-RU"/>
        </w:rPr>
        <w:t>ынешняя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экономическая наука </w:t>
      </w:r>
      <w:r>
        <w:rPr>
          <w:rFonts w:ascii="Times New Roman" w:hAnsi="Times New Roman"/>
          <w:sz w:val="28"/>
          <w:szCs w:val="28"/>
          <w:lang w:val="ru-RU"/>
        </w:rPr>
        <w:t xml:space="preserve">владеет 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немалым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количество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различных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приемов и методов оценки финансовых </w:t>
      </w:r>
      <w:r w:rsidR="00C866F7">
        <w:rPr>
          <w:rFonts w:ascii="Times New Roman" w:hAnsi="Times New Roman"/>
          <w:sz w:val="28"/>
          <w:szCs w:val="28"/>
          <w:lang w:val="ru-RU"/>
        </w:rPr>
        <w:t>коэффициентов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, которые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стабильно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меняются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в связи с </w:t>
      </w:r>
      <w:r w:rsidR="00C866F7">
        <w:rPr>
          <w:rFonts w:ascii="Times New Roman" w:hAnsi="Times New Roman"/>
          <w:sz w:val="28"/>
          <w:szCs w:val="28"/>
          <w:lang w:val="ru-RU"/>
        </w:rPr>
        <w:t>увеличением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требований, предъявляемых к анализу. </w:t>
      </w:r>
      <w:r w:rsidR="005074AF">
        <w:rPr>
          <w:rFonts w:ascii="Times New Roman" w:hAnsi="Times New Roman"/>
          <w:sz w:val="28"/>
          <w:szCs w:val="28"/>
          <w:lang w:val="ru-RU"/>
        </w:rPr>
        <w:t>В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ероятность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подлинной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оценки финансовой устойчивости организации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снабжается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установленной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методикой анализа,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должным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информационным обеспечением и квалифицированным персоналом. </w:t>
      </w:r>
    </w:p>
    <w:p w:rsidR="00E95891" w:rsidRPr="00E95891" w:rsidRDefault="00E95891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891">
        <w:rPr>
          <w:rFonts w:ascii="Times New Roman" w:hAnsi="Times New Roman"/>
          <w:sz w:val="28"/>
          <w:szCs w:val="28"/>
          <w:lang w:val="ru-RU"/>
        </w:rPr>
        <w:t xml:space="preserve">На сегодняшний день </w:t>
      </w:r>
      <w:r w:rsidR="00BD4043">
        <w:rPr>
          <w:rFonts w:ascii="Times New Roman" w:hAnsi="Times New Roman"/>
          <w:sz w:val="28"/>
          <w:szCs w:val="28"/>
          <w:lang w:val="ru-RU"/>
        </w:rPr>
        <w:t>огромный смысл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имеет не только оценка и анализ финансового состояния предприятия, но и прогноз финансовой устойчивости, а также разработка мероприятий по </w:t>
      </w:r>
      <w:r w:rsidR="005074AF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его финансового состояния. </w:t>
      </w:r>
    </w:p>
    <w:p w:rsidR="00E95891" w:rsidRPr="00E95891" w:rsidRDefault="00E95891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891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5074AF">
        <w:rPr>
          <w:rFonts w:ascii="Times New Roman" w:hAnsi="Times New Roman"/>
          <w:sz w:val="28"/>
          <w:szCs w:val="28"/>
          <w:lang w:val="ru-RU"/>
        </w:rPr>
        <w:t>были разработаны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ряд предложений, направленных на </w:t>
      </w:r>
      <w:r w:rsidR="004A554E" w:rsidRPr="00E95891">
        <w:rPr>
          <w:rFonts w:ascii="Times New Roman" w:hAnsi="Times New Roman"/>
          <w:sz w:val="28"/>
          <w:szCs w:val="28"/>
          <w:lang w:val="ru-RU"/>
        </w:rPr>
        <w:t>подъем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предприятия. </w:t>
      </w:r>
    </w:p>
    <w:p w:rsidR="00D16A9A" w:rsidRDefault="00E95891" w:rsidP="001A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5891">
        <w:rPr>
          <w:rFonts w:ascii="Times New Roman" w:hAnsi="Times New Roman"/>
          <w:sz w:val="28"/>
          <w:szCs w:val="28"/>
          <w:lang w:val="ru-RU"/>
        </w:rPr>
        <w:t xml:space="preserve">Поскольку положительным фактором финансовой устойчивости является наличие источников формирования запасов, а отрицательным фактором –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размер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запасов, то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главными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способами выхода из неустойчивого и кризисного финансового состояний будут: пополнение источников формирования запасов и оптимизация их структуры, а также </w:t>
      </w:r>
      <w:r w:rsidR="004A554E" w:rsidRPr="00E95891">
        <w:rPr>
          <w:rFonts w:ascii="Times New Roman" w:hAnsi="Times New Roman"/>
          <w:sz w:val="28"/>
          <w:szCs w:val="28"/>
          <w:lang w:val="ru-RU"/>
        </w:rPr>
        <w:t>аргументированное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понижение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уровня запасов.</w:t>
      </w:r>
      <w:proofErr w:type="gramEnd"/>
      <w:r w:rsidRPr="00E95891">
        <w:rPr>
          <w:rFonts w:ascii="Times New Roman" w:hAnsi="Times New Roman"/>
          <w:sz w:val="28"/>
          <w:szCs w:val="28"/>
          <w:lang w:val="ru-RU"/>
        </w:rPr>
        <w:t xml:space="preserve"> Этого можно достичь следующими способами:</w:t>
      </w:r>
    </w:p>
    <w:p w:rsidR="00D16A9A" w:rsidRPr="00D16A9A" w:rsidRDefault="005074AF" w:rsidP="00D16A9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6A9A">
        <w:rPr>
          <w:rFonts w:ascii="Times New Roman" w:hAnsi="Times New Roman"/>
          <w:sz w:val="28"/>
          <w:szCs w:val="28"/>
          <w:lang w:val="ru-RU"/>
        </w:rPr>
        <w:t>повышение</w:t>
      </w:r>
      <w:r w:rsidR="00D16A9A" w:rsidRPr="00D16A9A">
        <w:rPr>
          <w:rFonts w:ascii="Times New Roman" w:hAnsi="Times New Roman"/>
          <w:sz w:val="28"/>
          <w:szCs w:val="28"/>
          <w:lang w:val="ru-RU"/>
        </w:rPr>
        <w:t xml:space="preserve"> собственного капитала за счет </w:t>
      </w:r>
      <w:r w:rsidRPr="00D16A9A">
        <w:rPr>
          <w:rFonts w:ascii="Times New Roman" w:hAnsi="Times New Roman"/>
          <w:sz w:val="28"/>
          <w:szCs w:val="28"/>
          <w:lang w:val="ru-RU"/>
        </w:rPr>
        <w:t>роста</w:t>
      </w:r>
      <w:r w:rsidR="00D16A9A" w:rsidRPr="00D16A9A">
        <w:rPr>
          <w:rFonts w:ascii="Times New Roman" w:hAnsi="Times New Roman"/>
          <w:sz w:val="28"/>
          <w:szCs w:val="28"/>
          <w:lang w:val="ru-RU"/>
        </w:rPr>
        <w:t xml:space="preserve"> размера уставного фонда, а также за счет накопления нераспределенной прибыли (применимо в том случае, если предприятие не несет непокрытые убытки за </w:t>
      </w:r>
      <w:r w:rsidRPr="00D16A9A">
        <w:rPr>
          <w:rFonts w:ascii="Times New Roman" w:hAnsi="Times New Roman"/>
          <w:sz w:val="28"/>
          <w:szCs w:val="28"/>
          <w:lang w:val="ru-RU"/>
        </w:rPr>
        <w:t>рассматриваемый</w:t>
      </w:r>
      <w:r w:rsidR="00D16A9A" w:rsidRPr="00D16A9A">
        <w:rPr>
          <w:rFonts w:ascii="Times New Roman" w:hAnsi="Times New Roman"/>
          <w:sz w:val="28"/>
          <w:szCs w:val="28"/>
          <w:lang w:val="ru-RU"/>
        </w:rPr>
        <w:t xml:space="preserve"> период, иначе особых результатов дать не может); </w:t>
      </w:r>
    </w:p>
    <w:p w:rsidR="00D16A9A" w:rsidRPr="00D16A9A" w:rsidRDefault="00D16A9A" w:rsidP="00D16A9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6A9A">
        <w:rPr>
          <w:rFonts w:ascii="Times New Roman" w:hAnsi="Times New Roman"/>
          <w:sz w:val="28"/>
          <w:szCs w:val="28"/>
          <w:lang w:val="ru-RU"/>
        </w:rPr>
        <w:lastRenderedPageBreak/>
        <w:t xml:space="preserve">разработка грамотной финансовой стратегии предприятия, которая бы 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>разрешила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предприятию привлекать, как краткосрочные, так и долгосрочные заемные средства, при этом поддерживая 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>наилучшие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пропорции между собственным и заемным капиталом; </w:t>
      </w:r>
    </w:p>
    <w:p w:rsidR="00D16A9A" w:rsidRDefault="00D16A9A" w:rsidP="00D16A9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6A9A">
        <w:rPr>
          <w:rFonts w:ascii="Times New Roman" w:hAnsi="Times New Roman"/>
          <w:sz w:val="28"/>
          <w:szCs w:val="28"/>
          <w:lang w:val="ru-RU"/>
        </w:rPr>
        <w:t xml:space="preserve">пересмотр средневзвешенных 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>размеров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запасов продукции на складах на день, неделю, месяц. </w:t>
      </w:r>
      <w:r w:rsidR="005074AF">
        <w:rPr>
          <w:rFonts w:ascii="Times New Roman" w:hAnsi="Times New Roman"/>
          <w:sz w:val="28"/>
          <w:szCs w:val="28"/>
          <w:lang w:val="ru-RU"/>
        </w:rPr>
        <w:t>П</w:t>
      </w:r>
      <w:r w:rsidR="005074AF" w:rsidRPr="0001511E">
        <w:rPr>
          <w:rFonts w:ascii="Times New Roman" w:hAnsi="Times New Roman"/>
          <w:sz w:val="28"/>
          <w:szCs w:val="28"/>
          <w:lang w:val="ru-RU"/>
        </w:rPr>
        <w:t>онижение</w:t>
      </w:r>
      <w:r w:rsidRPr="0001511E">
        <w:rPr>
          <w:rFonts w:ascii="Times New Roman" w:hAnsi="Times New Roman"/>
          <w:sz w:val="28"/>
          <w:szCs w:val="28"/>
          <w:lang w:val="ru-RU"/>
        </w:rPr>
        <w:t xml:space="preserve"> уровня запасов происходит в результате планирования остатков запасов, а также реализации неиспользованных товарно-материальных ценностей. 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Завышенный размер запасов, </w:t>
      </w:r>
      <w:r w:rsidR="005074AF">
        <w:rPr>
          <w:rFonts w:ascii="Times New Roman" w:hAnsi="Times New Roman"/>
          <w:sz w:val="28"/>
          <w:szCs w:val="28"/>
          <w:lang w:val="ru-RU"/>
        </w:rPr>
        <w:t>оказыва</w:t>
      </w:r>
      <w:r w:rsidR="004A554E">
        <w:rPr>
          <w:rFonts w:ascii="Times New Roman" w:hAnsi="Times New Roman"/>
          <w:sz w:val="28"/>
          <w:szCs w:val="28"/>
          <w:lang w:val="ru-RU"/>
        </w:rPr>
        <w:t>е</w:t>
      </w:r>
      <w:r w:rsidR="005074AF">
        <w:rPr>
          <w:rFonts w:ascii="Times New Roman" w:hAnsi="Times New Roman"/>
          <w:sz w:val="28"/>
          <w:szCs w:val="28"/>
          <w:lang w:val="ru-RU"/>
        </w:rPr>
        <w:t>т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 xml:space="preserve"> влияние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на кредиторскую задолженность, что соответственно неблагоприятно для предприятия. </w:t>
      </w:r>
    </w:p>
    <w:p w:rsidR="00D16A9A" w:rsidRDefault="00D16A9A" w:rsidP="00D16A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6B3">
        <w:rPr>
          <w:rFonts w:ascii="Times New Roman" w:hAnsi="Times New Roman"/>
          <w:sz w:val="28"/>
          <w:szCs w:val="28"/>
          <w:lang w:val="ru-RU"/>
        </w:rPr>
        <w:t>Также положительное влияние на улучшение финансовой устойчивости предприятия может оказать: усиление работы по взысканию дебиторской з</w:t>
      </w:r>
      <w:r w:rsidR="000526B3" w:rsidRPr="000526B3">
        <w:rPr>
          <w:rFonts w:ascii="Times New Roman" w:hAnsi="Times New Roman"/>
          <w:sz w:val="28"/>
          <w:szCs w:val="28"/>
          <w:lang w:val="ru-RU"/>
        </w:rPr>
        <w:t xml:space="preserve">адолженности, </w:t>
      </w:r>
      <w:proofErr w:type="gramStart"/>
      <w:r w:rsidR="000526B3" w:rsidRPr="000526B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074AF" w:rsidRPr="000526B3">
        <w:rPr>
          <w:rFonts w:ascii="Times New Roman" w:hAnsi="Times New Roman"/>
          <w:sz w:val="28"/>
          <w:szCs w:val="28"/>
          <w:lang w:val="ru-RU"/>
        </w:rPr>
        <w:t>следствии</w:t>
      </w:r>
      <w:proofErr w:type="gramEnd"/>
      <w:r w:rsidR="000526B3" w:rsidRPr="000526B3">
        <w:rPr>
          <w:rFonts w:ascii="Times New Roman" w:hAnsi="Times New Roman"/>
          <w:sz w:val="28"/>
          <w:szCs w:val="28"/>
          <w:lang w:val="ru-RU"/>
        </w:rPr>
        <w:t xml:space="preserve"> кото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рой происходит </w:t>
      </w:r>
      <w:r w:rsidR="005074AF" w:rsidRPr="000526B3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 доли денежных средств, ускорение оборачиваемости оборотных средств, рост обеспеченности собственными оборотными с</w:t>
      </w:r>
      <w:r w:rsidR="000526B3" w:rsidRPr="000526B3">
        <w:rPr>
          <w:rFonts w:ascii="Times New Roman" w:hAnsi="Times New Roman"/>
          <w:sz w:val="28"/>
          <w:szCs w:val="28"/>
          <w:lang w:val="ru-RU"/>
        </w:rPr>
        <w:t>редствами; ускорение оборачивае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мости дебиторской задолженности и как следствие более ритмичные поступления средств от дебиторов, </w:t>
      </w:r>
      <w:r w:rsidR="005074AF" w:rsidRPr="000526B3">
        <w:rPr>
          <w:rFonts w:ascii="Times New Roman" w:hAnsi="Times New Roman"/>
          <w:sz w:val="28"/>
          <w:szCs w:val="28"/>
          <w:lang w:val="ru-RU"/>
        </w:rPr>
        <w:t>повышение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 «запаса прочности» по пока</w:t>
      </w:r>
      <w:r w:rsidR="004A554E">
        <w:rPr>
          <w:rFonts w:ascii="Times New Roman" w:hAnsi="Times New Roman"/>
          <w:sz w:val="28"/>
          <w:szCs w:val="28"/>
          <w:lang w:val="ru-RU"/>
        </w:rPr>
        <w:t>зателям платежеспособности</w:t>
      </w:r>
      <w:r w:rsidRPr="000526B3">
        <w:rPr>
          <w:rFonts w:ascii="Times New Roman" w:hAnsi="Times New Roman"/>
          <w:sz w:val="28"/>
          <w:szCs w:val="28"/>
          <w:lang w:val="ru-RU"/>
        </w:rPr>
        <w:t>.</w:t>
      </w:r>
    </w:p>
    <w:p w:rsidR="000526B3" w:rsidRDefault="005074AF" w:rsidP="00D16A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AD7967">
        <w:rPr>
          <w:rFonts w:ascii="Times New Roman" w:hAnsi="Times New Roman"/>
          <w:sz w:val="28"/>
          <w:szCs w:val="28"/>
          <w:lang w:val="ru-RU"/>
        </w:rPr>
        <w:t>аким образом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, для </w:t>
      </w:r>
      <w:r w:rsidR="005711D4">
        <w:rPr>
          <w:rFonts w:ascii="Times New Roman" w:hAnsi="Times New Roman"/>
          <w:sz w:val="28"/>
          <w:szCs w:val="28"/>
          <w:lang w:val="ru-RU"/>
        </w:rPr>
        <w:t>того, чтобы повысить финансовую устойчивость предприятия,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967">
        <w:rPr>
          <w:rFonts w:ascii="Times New Roman" w:hAnsi="Times New Roman"/>
          <w:sz w:val="28"/>
          <w:szCs w:val="28"/>
          <w:lang w:val="ru-RU"/>
        </w:rPr>
        <w:t>нужно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изыскивать резервы по </w:t>
      </w:r>
      <w:r w:rsidRPr="00AD7967">
        <w:rPr>
          <w:rFonts w:ascii="Times New Roman" w:hAnsi="Times New Roman"/>
          <w:sz w:val="28"/>
          <w:szCs w:val="28"/>
          <w:lang w:val="ru-RU"/>
        </w:rPr>
        <w:t>повышению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темпов накопления собственных источников, обеспечению материальных оборотных средств собственными источниками. Кроме того, </w:t>
      </w:r>
      <w:r w:rsidRPr="00AD7967">
        <w:rPr>
          <w:rFonts w:ascii="Times New Roman" w:hAnsi="Times New Roman"/>
          <w:sz w:val="28"/>
          <w:szCs w:val="28"/>
          <w:lang w:val="ru-RU"/>
        </w:rPr>
        <w:t>нужно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967">
        <w:rPr>
          <w:rFonts w:ascii="Times New Roman" w:hAnsi="Times New Roman"/>
          <w:sz w:val="28"/>
          <w:szCs w:val="28"/>
          <w:lang w:val="ru-RU"/>
        </w:rPr>
        <w:t>отыскивать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наиболее оптимальное соотношение финансовых ресурсов, при котором предприятие, свободно маневрируя денежными средствами, способно путем эффективного их использования обеспечить бесперебойный процесс производства и реализации продукции, а также затраты по его расширению и обновлению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5"/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>.</w:t>
      </w:r>
    </w:p>
    <w:p w:rsidR="004516C0" w:rsidRDefault="004516C0" w:rsidP="00D16A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4AF" w:rsidRDefault="005074AF" w:rsidP="005074AF">
      <w:pPr>
        <w:pStyle w:val="2"/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</w:pPr>
      <w:bookmarkStart w:id="3" w:name="_Toc334734567"/>
    </w:p>
    <w:p w:rsidR="004516C0" w:rsidRPr="00D44105" w:rsidRDefault="00D44105" w:rsidP="005074AF">
      <w:pPr>
        <w:pStyle w:val="2"/>
        <w:spacing w:line="360" w:lineRule="auto"/>
        <w:jc w:val="right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1.2 </w:t>
      </w:r>
      <w:r w:rsidR="00FA1B50" w:rsidRPr="00D44105">
        <w:rPr>
          <w:rFonts w:ascii="Times New Roman" w:hAnsi="Times New Roman" w:cs="Times New Roman"/>
          <w:i w:val="0"/>
          <w:lang w:val="ru-RU"/>
        </w:rPr>
        <w:t>Реструктуризация в системе финансового оздоровления предприятий</w:t>
      </w:r>
      <w:bookmarkEnd w:id="3"/>
    </w:p>
    <w:p w:rsidR="007F539A" w:rsidRDefault="001A2E6F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Оздоровлен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ие </w:t>
      </w:r>
      <w:r>
        <w:rPr>
          <w:rFonts w:ascii="Times New Roman" w:hAnsi="Times New Roman"/>
          <w:sz w:val="28"/>
          <w:szCs w:val="28"/>
          <w:lang w:val="ru-RU"/>
        </w:rPr>
        <w:t>компаний может быть дости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гнуто посредством их реструктуризации. </w:t>
      </w:r>
      <w:r>
        <w:rPr>
          <w:rFonts w:ascii="Times New Roman" w:hAnsi="Times New Roman"/>
          <w:sz w:val="28"/>
          <w:szCs w:val="28"/>
          <w:lang w:val="ru-RU"/>
        </w:rPr>
        <w:t>Сейчас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выделяется два </w:t>
      </w:r>
      <w:r w:rsidR="008D5ADA">
        <w:rPr>
          <w:rFonts w:ascii="Times New Roman" w:hAnsi="Times New Roman"/>
          <w:sz w:val="28"/>
          <w:szCs w:val="28"/>
          <w:lang w:val="ru-RU"/>
        </w:rPr>
        <w:t>ти</w:t>
      </w:r>
      <w:r>
        <w:rPr>
          <w:rFonts w:ascii="Times New Roman" w:hAnsi="Times New Roman"/>
          <w:sz w:val="28"/>
          <w:szCs w:val="28"/>
          <w:lang w:val="ru-RU"/>
        </w:rPr>
        <w:t>па реструктуризаци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и: финансовая и операционная.</w:t>
      </w:r>
    </w:p>
    <w:p w:rsidR="00AF3357" w:rsidRDefault="001A2E6F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реструктуризация связана с оптимизац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ией структуры капитала и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вызвана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найти решение</w:t>
      </w:r>
      <w:r w:rsidR="00BB0F31">
        <w:rPr>
          <w:rFonts w:ascii="Times New Roman" w:hAnsi="Times New Roman"/>
          <w:sz w:val="28"/>
          <w:szCs w:val="28"/>
          <w:lang w:val="ru-RU"/>
        </w:rPr>
        <w:t xml:space="preserve"> следующим задачам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F3357" w:rsidRDefault="007F539A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3357">
        <w:rPr>
          <w:rFonts w:ascii="Times New Roman" w:hAnsi="Times New Roman"/>
          <w:sz w:val="28"/>
          <w:szCs w:val="28"/>
          <w:lang w:val="ru-RU"/>
        </w:rPr>
        <w:t xml:space="preserve">в краткосрочном периоде </w:t>
      </w:r>
      <w:r w:rsidR="00BB0F31" w:rsidRPr="00AF3357">
        <w:rPr>
          <w:rFonts w:ascii="Times New Roman" w:hAnsi="Times New Roman"/>
          <w:sz w:val="28"/>
          <w:szCs w:val="28"/>
          <w:lang w:val="ru-RU"/>
        </w:rPr>
        <w:t>снабдить</w:t>
      </w:r>
      <w:r w:rsidRPr="00AF3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AF3357">
        <w:rPr>
          <w:rFonts w:ascii="Times New Roman" w:hAnsi="Times New Roman"/>
          <w:sz w:val="28"/>
          <w:szCs w:val="28"/>
          <w:lang w:val="ru-RU"/>
        </w:rPr>
        <w:t>возобновление</w:t>
      </w:r>
      <w:r w:rsidR="00AF3357" w:rsidRPr="00AF3357">
        <w:rPr>
          <w:rFonts w:ascii="Times New Roman" w:hAnsi="Times New Roman"/>
          <w:sz w:val="28"/>
          <w:szCs w:val="28"/>
          <w:lang w:val="ru-RU"/>
        </w:rPr>
        <w:t xml:space="preserve"> бесперебойн</w:t>
      </w:r>
      <w:r w:rsidRPr="00AF3357">
        <w:rPr>
          <w:rFonts w:ascii="Times New Roman" w:hAnsi="Times New Roman"/>
          <w:sz w:val="28"/>
          <w:szCs w:val="28"/>
          <w:lang w:val="ru-RU"/>
        </w:rPr>
        <w:t>ого движения финансовых потоков и выход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а</w:t>
      </w:r>
      <w:r w:rsidRPr="00AF3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компаний</w:t>
      </w:r>
      <w:r w:rsidRPr="00AF3357">
        <w:rPr>
          <w:rFonts w:ascii="Times New Roman" w:hAnsi="Times New Roman"/>
          <w:sz w:val="28"/>
          <w:szCs w:val="28"/>
          <w:lang w:val="ru-RU"/>
        </w:rPr>
        <w:t xml:space="preserve"> из к</w:t>
      </w:r>
      <w:r w:rsidR="00AF3357">
        <w:rPr>
          <w:rFonts w:ascii="Times New Roman" w:hAnsi="Times New Roman"/>
          <w:sz w:val="28"/>
          <w:szCs w:val="28"/>
          <w:lang w:val="ru-RU"/>
        </w:rPr>
        <w:t>ризиса;</w:t>
      </w:r>
    </w:p>
    <w:p w:rsidR="00AF3357" w:rsidRDefault="00BB0F31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3357">
        <w:rPr>
          <w:rFonts w:ascii="Times New Roman" w:hAnsi="Times New Roman"/>
          <w:sz w:val="28"/>
          <w:szCs w:val="28"/>
          <w:lang w:val="ru-RU"/>
        </w:rPr>
        <w:t>возобновить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 конкур</w:t>
      </w:r>
      <w:r w:rsidR="00AF3357">
        <w:rPr>
          <w:rFonts w:ascii="Times New Roman" w:hAnsi="Times New Roman"/>
          <w:sz w:val="28"/>
          <w:szCs w:val="28"/>
          <w:lang w:val="ru-RU"/>
        </w:rPr>
        <w:t>ентоспособность на перспективу;</w:t>
      </w:r>
    </w:p>
    <w:p w:rsidR="00AF3357" w:rsidRDefault="00BB0F31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3357">
        <w:rPr>
          <w:rFonts w:ascii="Times New Roman" w:hAnsi="Times New Roman"/>
          <w:sz w:val="28"/>
          <w:szCs w:val="28"/>
          <w:lang w:val="ru-RU"/>
        </w:rPr>
        <w:t>предотвратить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 угрозу </w:t>
      </w:r>
      <w:r w:rsidRPr="00AF3357">
        <w:rPr>
          <w:rFonts w:ascii="Times New Roman" w:hAnsi="Times New Roman"/>
          <w:sz w:val="28"/>
          <w:szCs w:val="28"/>
          <w:lang w:val="ru-RU"/>
        </w:rPr>
        <w:t>вероятного</w:t>
      </w:r>
      <w:r w:rsidR="00AF3357">
        <w:rPr>
          <w:rFonts w:ascii="Times New Roman" w:hAnsi="Times New Roman"/>
          <w:sz w:val="28"/>
          <w:szCs w:val="28"/>
          <w:lang w:val="ru-RU"/>
        </w:rPr>
        <w:t xml:space="preserve"> бан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 xml:space="preserve">кротства; </w:t>
      </w:r>
    </w:p>
    <w:p w:rsidR="007F539A" w:rsidRPr="00AF3357" w:rsidRDefault="00AF3357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повышение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 рыночной стоимости 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компании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>.</w:t>
      </w:r>
    </w:p>
    <w:p w:rsidR="007F539A" w:rsidRPr="007F539A" w:rsidRDefault="0070498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 с этими целями </w:t>
      </w:r>
      <w:r w:rsidR="00F07CE1">
        <w:rPr>
          <w:rFonts w:ascii="Times New Roman" w:hAnsi="Times New Roman"/>
          <w:sz w:val="28"/>
          <w:szCs w:val="28"/>
          <w:lang w:val="ru-RU"/>
        </w:rPr>
        <w:t>можно выделить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CE1">
        <w:rPr>
          <w:rFonts w:ascii="Times New Roman" w:hAnsi="Times New Roman"/>
          <w:sz w:val="28"/>
          <w:szCs w:val="28"/>
          <w:lang w:val="ru-RU"/>
        </w:rPr>
        <w:t>2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формы финансовой реструктуризации: оперативная и стратегическая.</w:t>
      </w:r>
    </w:p>
    <w:p w:rsidR="0070498A" w:rsidRDefault="0070498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Операти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вная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устремлена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на обеспечение ликвидности и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усовершенствование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финансовых </w:t>
      </w:r>
      <w:r w:rsidR="00F07CE1" w:rsidRPr="007F539A">
        <w:rPr>
          <w:rFonts w:ascii="Times New Roman" w:hAnsi="Times New Roman"/>
          <w:sz w:val="28"/>
          <w:szCs w:val="28"/>
          <w:lang w:val="ru-RU"/>
        </w:rPr>
        <w:t>последствий</w:t>
      </w:r>
      <w:r>
        <w:rPr>
          <w:rFonts w:ascii="Times New Roman" w:hAnsi="Times New Roman"/>
          <w:sz w:val="28"/>
          <w:szCs w:val="28"/>
          <w:lang w:val="ru-RU"/>
        </w:rPr>
        <w:t xml:space="preserve"> за счет проведен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="00F07CE1">
        <w:rPr>
          <w:rFonts w:ascii="Times New Roman" w:hAnsi="Times New Roman"/>
          <w:sz w:val="28"/>
          <w:szCs w:val="28"/>
          <w:lang w:val="ru-RU"/>
        </w:rPr>
        <w:t>нужных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мероприятий: </w:t>
      </w:r>
    </w:p>
    <w:p w:rsidR="0070498A" w:rsidRDefault="00BB0F31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>понижение</w:t>
      </w:r>
      <w:r w:rsidR="007F539A" w:rsidRPr="0070498A">
        <w:rPr>
          <w:rFonts w:ascii="Times New Roman" w:hAnsi="Times New Roman"/>
          <w:sz w:val="28"/>
          <w:szCs w:val="28"/>
          <w:lang w:val="ru-RU"/>
        </w:rPr>
        <w:t xml:space="preserve"> дебиторской задолженности; </w:t>
      </w:r>
    </w:p>
    <w:p w:rsidR="0070498A" w:rsidRDefault="007F539A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proofErr w:type="gramStart"/>
      <w:r w:rsidR="00BB0F31" w:rsidRPr="0070498A">
        <w:rPr>
          <w:rFonts w:ascii="Times New Roman" w:hAnsi="Times New Roman"/>
          <w:sz w:val="28"/>
          <w:szCs w:val="28"/>
          <w:lang w:val="ru-RU"/>
        </w:rPr>
        <w:t>ненужных</w:t>
      </w:r>
      <w:proofErr w:type="gramEnd"/>
      <w:r w:rsidR="00F07CE1" w:rsidRPr="0070498A">
        <w:rPr>
          <w:rFonts w:ascii="Times New Roman" w:hAnsi="Times New Roman"/>
          <w:sz w:val="28"/>
          <w:szCs w:val="28"/>
          <w:lang w:val="ru-RU"/>
        </w:rPr>
        <w:t xml:space="preserve"> запаса</w:t>
      </w:r>
      <w:r w:rsidRPr="0070498A">
        <w:rPr>
          <w:rFonts w:ascii="Times New Roman" w:hAnsi="Times New Roman"/>
          <w:sz w:val="28"/>
          <w:szCs w:val="28"/>
          <w:lang w:val="ru-RU"/>
        </w:rPr>
        <w:t xml:space="preserve">в; </w:t>
      </w:r>
    </w:p>
    <w:p w:rsidR="0070498A" w:rsidRDefault="007F539A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 xml:space="preserve">отказ от участия в других предприятиях, после анализа их эффективности; </w:t>
      </w:r>
    </w:p>
    <w:p w:rsidR="0070498A" w:rsidRDefault="0070498A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снижен</w:t>
      </w:r>
      <w:r w:rsidR="00BB0F31" w:rsidRPr="0070498A">
        <w:rPr>
          <w:rFonts w:ascii="Times New Roman" w:hAnsi="Times New Roman"/>
          <w:sz w:val="28"/>
          <w:szCs w:val="28"/>
          <w:lang w:val="ru-RU"/>
        </w:rPr>
        <w:t>ие</w:t>
      </w:r>
      <w:r w:rsidR="007F539A" w:rsidRPr="0070498A">
        <w:rPr>
          <w:rFonts w:ascii="Times New Roman" w:hAnsi="Times New Roman"/>
          <w:sz w:val="28"/>
          <w:szCs w:val="28"/>
          <w:lang w:val="ru-RU"/>
        </w:rPr>
        <w:t xml:space="preserve"> основных фондов; </w:t>
      </w:r>
    </w:p>
    <w:p w:rsidR="007F539A" w:rsidRPr="0070498A" w:rsidRDefault="00B1345F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>оценка и прекраще</w:t>
      </w:r>
      <w:r w:rsidR="0070498A">
        <w:rPr>
          <w:rFonts w:ascii="Times New Roman" w:hAnsi="Times New Roman"/>
          <w:sz w:val="28"/>
          <w:szCs w:val="28"/>
          <w:lang w:val="ru-RU"/>
        </w:rPr>
        <w:t xml:space="preserve">ние всех </w:t>
      </w:r>
      <w:proofErr w:type="spellStart"/>
      <w:r w:rsidR="0070498A">
        <w:rPr>
          <w:rFonts w:ascii="Times New Roman" w:hAnsi="Times New Roman"/>
          <w:sz w:val="28"/>
          <w:szCs w:val="28"/>
          <w:lang w:val="ru-RU"/>
        </w:rPr>
        <w:t>малоэфективных</w:t>
      </w:r>
      <w:proofErr w:type="spellEnd"/>
      <w:r w:rsidR="0070498A">
        <w:rPr>
          <w:rFonts w:ascii="Times New Roman" w:hAnsi="Times New Roman"/>
          <w:sz w:val="28"/>
          <w:szCs w:val="28"/>
          <w:lang w:val="ru-RU"/>
        </w:rPr>
        <w:t xml:space="preserve"> инвестиц</w:t>
      </w:r>
      <w:r w:rsidR="007F539A" w:rsidRPr="0070498A">
        <w:rPr>
          <w:rFonts w:ascii="Times New Roman" w:hAnsi="Times New Roman"/>
          <w:sz w:val="28"/>
          <w:szCs w:val="28"/>
          <w:lang w:val="ru-RU"/>
        </w:rPr>
        <w:t>ий.</w:t>
      </w:r>
    </w:p>
    <w:p w:rsidR="007F539A" w:rsidRPr="007F539A" w:rsidRDefault="0070498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Стратегич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еская реструктуризация предусматривает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увеличение</w:t>
      </w:r>
      <w:r>
        <w:rPr>
          <w:rFonts w:ascii="Times New Roman" w:hAnsi="Times New Roman"/>
          <w:sz w:val="28"/>
          <w:szCs w:val="28"/>
          <w:lang w:val="ru-RU"/>
        </w:rPr>
        <w:t xml:space="preserve"> стои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мости компании в долго</w:t>
      </w:r>
      <w:r>
        <w:rPr>
          <w:rFonts w:ascii="Times New Roman" w:hAnsi="Times New Roman"/>
          <w:sz w:val="28"/>
          <w:szCs w:val="28"/>
          <w:lang w:val="ru-RU"/>
        </w:rPr>
        <w:t>срочном периоде за счет проведен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ия мероприятий:</w:t>
      </w:r>
    </w:p>
    <w:p w:rsidR="007F539A" w:rsidRPr="007F539A" w:rsidRDefault="007F539A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lastRenderedPageBreak/>
        <w:t>эконо</w:t>
      </w:r>
      <w:r w:rsidR="00EC02BE">
        <w:rPr>
          <w:rFonts w:ascii="Times New Roman" w:hAnsi="Times New Roman"/>
          <w:sz w:val="28"/>
          <w:szCs w:val="28"/>
          <w:lang w:val="ru-RU"/>
        </w:rPr>
        <w:t xml:space="preserve">мия </w:t>
      </w:r>
      <w:r w:rsidR="0070498A">
        <w:rPr>
          <w:rFonts w:ascii="Times New Roman" w:hAnsi="Times New Roman"/>
          <w:sz w:val="28"/>
          <w:szCs w:val="28"/>
          <w:lang w:val="ru-RU"/>
        </w:rPr>
        <w:t>затрат по операцион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ной деятельности, которая возникает в </w:t>
      </w:r>
      <w:r w:rsidR="00EC02BE" w:rsidRPr="007F539A">
        <w:rPr>
          <w:rFonts w:ascii="Times New Roman" w:hAnsi="Times New Roman"/>
          <w:sz w:val="28"/>
          <w:szCs w:val="28"/>
          <w:lang w:val="ru-RU"/>
        </w:rPr>
        <w:t>итоге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повышения</w:t>
      </w:r>
      <w:r w:rsidR="0070498A">
        <w:rPr>
          <w:rFonts w:ascii="Times New Roman" w:hAnsi="Times New Roman"/>
          <w:sz w:val="28"/>
          <w:szCs w:val="28"/>
          <w:lang w:val="ru-RU"/>
        </w:rPr>
        <w:t xml:space="preserve"> производства, изменен</w:t>
      </w:r>
      <w:r w:rsidRPr="007F539A">
        <w:rPr>
          <w:rFonts w:ascii="Times New Roman" w:hAnsi="Times New Roman"/>
          <w:sz w:val="28"/>
          <w:szCs w:val="28"/>
          <w:lang w:val="ru-RU"/>
        </w:rPr>
        <w:t>ий в менеджменте, маркетинге;</w:t>
      </w:r>
    </w:p>
    <w:p w:rsidR="007F539A" w:rsidRPr="007F539A" w:rsidRDefault="007F539A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экономия финансовых ресурсов, в том числе за счет более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малых</w:t>
      </w:r>
      <w:r w:rsidR="00EC0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02BE">
        <w:rPr>
          <w:rFonts w:ascii="Times New Roman" w:hAnsi="Times New Roman"/>
          <w:sz w:val="28"/>
          <w:szCs w:val="28"/>
          <w:lang w:val="ru-RU"/>
        </w:rPr>
        <w:t>трансакциои</w:t>
      </w:r>
      <w:r w:rsidRPr="007F539A">
        <w:rPr>
          <w:rFonts w:ascii="Times New Roman" w:hAnsi="Times New Roman"/>
          <w:sz w:val="28"/>
          <w:szCs w:val="28"/>
          <w:lang w:val="ru-RU"/>
        </w:rPr>
        <w:t>ны</w:t>
      </w:r>
      <w:r w:rsidR="00EC02BE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="00EC02BE">
        <w:rPr>
          <w:rFonts w:ascii="Times New Roman" w:hAnsi="Times New Roman"/>
          <w:sz w:val="28"/>
          <w:szCs w:val="28"/>
          <w:lang w:val="ru-RU"/>
        </w:rPr>
        <w:t xml:space="preserve"> затрат на проведение финансовых и </w:t>
      </w:r>
      <w:r w:rsidRPr="007F539A">
        <w:rPr>
          <w:rFonts w:ascii="Times New Roman" w:hAnsi="Times New Roman"/>
          <w:sz w:val="28"/>
          <w:szCs w:val="28"/>
          <w:lang w:val="ru-RU"/>
        </w:rPr>
        <w:t>хозяйственных операций;</w:t>
      </w:r>
    </w:p>
    <w:p w:rsidR="007F539A" w:rsidRPr="007F539A" w:rsidRDefault="007F539A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результативное</w:t>
      </w:r>
      <w:r w:rsidR="0070498A">
        <w:rPr>
          <w:rFonts w:ascii="Times New Roman" w:hAnsi="Times New Roman"/>
          <w:sz w:val="28"/>
          <w:szCs w:val="28"/>
          <w:lang w:val="ru-RU"/>
        </w:rPr>
        <w:t xml:space="preserve"> управлен</w:t>
      </w:r>
      <w:r w:rsidRPr="007F539A">
        <w:rPr>
          <w:rFonts w:ascii="Times New Roman" w:hAnsi="Times New Roman"/>
          <w:sz w:val="28"/>
          <w:szCs w:val="28"/>
          <w:lang w:val="ru-RU"/>
        </w:rPr>
        <w:t>ие,</w:t>
      </w:r>
      <w:r w:rsidR="00C672B1">
        <w:rPr>
          <w:rFonts w:ascii="Times New Roman" w:hAnsi="Times New Roman"/>
          <w:sz w:val="28"/>
          <w:szCs w:val="28"/>
          <w:lang w:val="ru-RU"/>
        </w:rPr>
        <w:t xml:space="preserve"> имеется в виду, что </w:t>
      </w:r>
      <w:proofErr w:type="spellStart"/>
      <w:r w:rsidR="00C672B1">
        <w:rPr>
          <w:rFonts w:ascii="Times New Roman" w:hAnsi="Times New Roman"/>
          <w:sz w:val="28"/>
          <w:szCs w:val="28"/>
          <w:lang w:val="ru-RU"/>
        </w:rPr>
        <w:t>инвестициоиные</w:t>
      </w:r>
      <w:proofErr w:type="spellEnd"/>
      <w:r w:rsidR="00C672B1">
        <w:rPr>
          <w:rFonts w:ascii="Times New Roman" w:hAnsi="Times New Roman"/>
          <w:sz w:val="28"/>
          <w:szCs w:val="28"/>
          <w:lang w:val="ru-RU"/>
        </w:rPr>
        <w:t xml:space="preserve"> ресурсы после реорганизац</w:t>
      </w:r>
      <w:r w:rsidR="0070498A">
        <w:rPr>
          <w:rFonts w:ascii="Times New Roman" w:hAnsi="Times New Roman"/>
          <w:sz w:val="28"/>
          <w:szCs w:val="28"/>
          <w:lang w:val="ru-RU"/>
        </w:rPr>
        <w:t>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 будут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применяться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C672B1">
        <w:rPr>
          <w:rFonts w:ascii="Times New Roman" w:hAnsi="Times New Roman"/>
          <w:sz w:val="28"/>
          <w:szCs w:val="28"/>
          <w:lang w:val="ru-RU"/>
        </w:rPr>
        <w:t>наи</w:t>
      </w:r>
      <w:r w:rsidRPr="007F539A">
        <w:rPr>
          <w:rFonts w:ascii="Times New Roman" w:hAnsi="Times New Roman"/>
          <w:sz w:val="28"/>
          <w:szCs w:val="28"/>
          <w:lang w:val="ru-RU"/>
        </w:rPr>
        <w:t>большей отдачей;</w:t>
      </w:r>
    </w:p>
    <w:p w:rsidR="007F539A" w:rsidRPr="007F539A" w:rsidRDefault="0088697F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крепление позиций на рынке за счет </w:t>
      </w:r>
      <w:r w:rsidR="0070498A">
        <w:rPr>
          <w:rFonts w:ascii="Times New Roman" w:hAnsi="Times New Roman"/>
          <w:sz w:val="28"/>
          <w:szCs w:val="28"/>
          <w:lang w:val="ru-RU"/>
        </w:rPr>
        <w:t>понижен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ной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конкуренции, здесь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зарождаются</w:t>
      </w:r>
      <w:r>
        <w:rPr>
          <w:rFonts w:ascii="Times New Roman" w:hAnsi="Times New Roman"/>
          <w:sz w:val="28"/>
          <w:szCs w:val="28"/>
          <w:lang w:val="ru-RU"/>
        </w:rPr>
        <w:t xml:space="preserve"> проблемы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антимонон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ольным</w:t>
      </w:r>
      <w:proofErr w:type="spellEnd"/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законодательством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6"/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.</w:t>
      </w:r>
    </w:p>
    <w:p w:rsidR="007F539A" w:rsidRPr="007F539A" w:rsidRDefault="0037586E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еструктуризация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перационная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устремлена</w:t>
      </w:r>
      <w:r>
        <w:rPr>
          <w:rFonts w:ascii="Times New Roman" w:hAnsi="Times New Roman"/>
          <w:sz w:val="28"/>
          <w:szCs w:val="28"/>
          <w:lang w:val="ru-RU"/>
        </w:rPr>
        <w:t xml:space="preserve"> на перестройку технологических систем и менеджмен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та,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увеличение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эффективности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применения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всех ресурсов, и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содержит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реактив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ые и стратегические меры.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>Реактивные меры – это ответная реакция на меняющу</w:t>
      </w:r>
      <w:r w:rsidR="00350AB5">
        <w:rPr>
          <w:rFonts w:ascii="Times New Roman" w:hAnsi="Times New Roman"/>
          <w:sz w:val="28"/>
          <w:szCs w:val="28"/>
          <w:lang w:val="ru-RU"/>
        </w:rPr>
        <w:t xml:space="preserve">юся </w:t>
      </w:r>
      <w:proofErr w:type="spellStart"/>
      <w:r w:rsidR="00350AB5">
        <w:rPr>
          <w:rFonts w:ascii="Times New Roman" w:hAnsi="Times New Roman"/>
          <w:sz w:val="28"/>
          <w:szCs w:val="28"/>
          <w:lang w:val="ru-RU"/>
        </w:rPr>
        <w:t>макрое</w:t>
      </w:r>
      <w:r w:rsidRPr="007F539A">
        <w:rPr>
          <w:rFonts w:ascii="Times New Roman" w:hAnsi="Times New Roman"/>
          <w:sz w:val="28"/>
          <w:szCs w:val="28"/>
          <w:lang w:val="ru-RU"/>
        </w:rPr>
        <w:t>кономическую</w:t>
      </w:r>
      <w:proofErr w:type="spellEnd"/>
      <w:r w:rsidRPr="007F539A">
        <w:rPr>
          <w:rFonts w:ascii="Times New Roman" w:hAnsi="Times New Roman"/>
          <w:sz w:val="28"/>
          <w:szCs w:val="28"/>
          <w:lang w:val="ru-RU"/>
        </w:rPr>
        <w:t xml:space="preserve"> среду,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объединены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 сокращением издержек при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наибольшем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применении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имеющегося производственного, управлен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ческого потенциала,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наименьших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инвестициях. Стратегические меры связаны с </w:t>
      </w:r>
      <w:r w:rsidR="00350AB5">
        <w:rPr>
          <w:rFonts w:ascii="Times New Roman" w:hAnsi="Times New Roman"/>
          <w:sz w:val="28"/>
          <w:szCs w:val="28"/>
          <w:lang w:val="ru-RU"/>
        </w:rPr>
        <w:t>вы</w:t>
      </w:r>
      <w:r w:rsidRPr="007F539A">
        <w:rPr>
          <w:rFonts w:ascii="Times New Roman" w:hAnsi="Times New Roman"/>
          <w:sz w:val="28"/>
          <w:szCs w:val="28"/>
          <w:lang w:val="ru-RU"/>
        </w:rPr>
        <w:t>работкой стра</w:t>
      </w:r>
      <w:r w:rsidR="0037586E">
        <w:rPr>
          <w:rFonts w:ascii="Times New Roman" w:hAnsi="Times New Roman"/>
          <w:sz w:val="28"/>
          <w:szCs w:val="28"/>
          <w:lang w:val="ru-RU"/>
        </w:rPr>
        <w:t>тегий бизнеса, требующих внедрен</w:t>
      </w:r>
      <w:r w:rsidRPr="007F539A">
        <w:rPr>
          <w:rFonts w:ascii="Times New Roman" w:hAnsi="Times New Roman"/>
          <w:sz w:val="28"/>
          <w:szCs w:val="28"/>
          <w:lang w:val="ru-RU"/>
        </w:rPr>
        <w:t>ия нов</w:t>
      </w:r>
      <w:r w:rsidR="00350AB5">
        <w:rPr>
          <w:rFonts w:ascii="Times New Roman" w:hAnsi="Times New Roman"/>
          <w:sz w:val="28"/>
          <w:szCs w:val="28"/>
          <w:lang w:val="ru-RU"/>
        </w:rPr>
        <w:t>ых произв</w:t>
      </w:r>
      <w:r w:rsidR="0037586E">
        <w:rPr>
          <w:rFonts w:ascii="Times New Roman" w:hAnsi="Times New Roman"/>
          <w:sz w:val="28"/>
          <w:szCs w:val="28"/>
          <w:lang w:val="ru-RU"/>
        </w:rPr>
        <w:t>одственных, управленческих, маркетин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говых технологий,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рыночной ориентации. Она требует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значительных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инвестиций и времени. Ее скорость зависит от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рыночных отношений, макроэкономической стабильности.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легким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50AB5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Pr="007F539A">
        <w:rPr>
          <w:rFonts w:ascii="Times New Roman" w:hAnsi="Times New Roman"/>
          <w:sz w:val="28"/>
          <w:szCs w:val="28"/>
          <w:lang w:val="ru-RU"/>
        </w:rPr>
        <w:t>выгод</w:t>
      </w:r>
      <w:r w:rsidR="0037586E">
        <w:rPr>
          <w:rFonts w:ascii="Times New Roman" w:hAnsi="Times New Roman"/>
          <w:sz w:val="28"/>
          <w:szCs w:val="28"/>
          <w:lang w:val="ru-RU"/>
        </w:rPr>
        <w:t>ным вариантом операцион</w:t>
      </w:r>
      <w:r w:rsidRPr="007F539A">
        <w:rPr>
          <w:rFonts w:ascii="Times New Roman" w:hAnsi="Times New Roman"/>
          <w:sz w:val="28"/>
          <w:szCs w:val="28"/>
          <w:lang w:val="ru-RU"/>
        </w:rPr>
        <w:t>ной реструктуризации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является передача прав собствен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ности на неиспользуемые </w:t>
      </w:r>
      <w:r w:rsidRPr="007F539A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основные фонды. Крупным предприятиям </w:t>
      </w:r>
      <w:r w:rsidR="00754A56">
        <w:rPr>
          <w:rFonts w:ascii="Times New Roman" w:hAnsi="Times New Roman"/>
          <w:sz w:val="28"/>
          <w:szCs w:val="28"/>
          <w:lang w:val="ru-RU"/>
        </w:rPr>
        <w:t>было бы выгоднее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освободиться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от основных фондов, которые </w:t>
      </w:r>
      <w:r w:rsidR="00754A56">
        <w:rPr>
          <w:rFonts w:ascii="Times New Roman" w:hAnsi="Times New Roman"/>
          <w:sz w:val="28"/>
          <w:szCs w:val="28"/>
          <w:lang w:val="ru-RU"/>
        </w:rPr>
        <w:t xml:space="preserve">не используются и </w:t>
      </w:r>
      <w:r w:rsidRPr="007F539A">
        <w:rPr>
          <w:rFonts w:ascii="Times New Roman" w:hAnsi="Times New Roman"/>
          <w:sz w:val="28"/>
          <w:szCs w:val="28"/>
          <w:lang w:val="ru-RU"/>
        </w:rPr>
        <w:t>нужны малым</w:t>
      </w:r>
      <w:r w:rsidR="00754A56">
        <w:rPr>
          <w:rFonts w:ascii="Times New Roman" w:hAnsi="Times New Roman"/>
          <w:sz w:val="28"/>
          <w:szCs w:val="28"/>
          <w:lang w:val="ru-RU"/>
        </w:rPr>
        <w:t xml:space="preserve"> предприятиям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. Последние, </w:t>
      </w:r>
      <w:r w:rsidR="00F152C8">
        <w:rPr>
          <w:rFonts w:ascii="Times New Roman" w:hAnsi="Times New Roman"/>
          <w:sz w:val="28"/>
          <w:szCs w:val="28"/>
          <w:lang w:val="ru-RU"/>
        </w:rPr>
        <w:t>имея бо</w:t>
      </w:r>
      <w:r w:rsidR="0037586E">
        <w:rPr>
          <w:rFonts w:ascii="Times New Roman" w:hAnsi="Times New Roman"/>
          <w:sz w:val="28"/>
          <w:szCs w:val="28"/>
          <w:lang w:val="ru-RU"/>
        </w:rPr>
        <w:t>лее легкий доступ к креди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тным средствам, могут помочь </w:t>
      </w:r>
      <w:r w:rsidR="0037586E">
        <w:rPr>
          <w:rFonts w:ascii="Times New Roman" w:hAnsi="Times New Roman"/>
          <w:sz w:val="28"/>
          <w:szCs w:val="28"/>
          <w:lang w:val="ru-RU"/>
        </w:rPr>
        <w:t>крупным предприятиям в погашен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ии задолженности и поиске оборотных средств. Решение этого вопроса может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BB0F31">
        <w:rPr>
          <w:rFonts w:ascii="Times New Roman" w:hAnsi="Times New Roman"/>
          <w:sz w:val="28"/>
          <w:szCs w:val="28"/>
          <w:lang w:val="ru-RU"/>
        </w:rPr>
        <w:t>ся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по нескольки</w:t>
      </w:r>
      <w:r w:rsidRPr="007F539A">
        <w:rPr>
          <w:rFonts w:ascii="Times New Roman" w:hAnsi="Times New Roman"/>
          <w:sz w:val="28"/>
          <w:szCs w:val="28"/>
          <w:lang w:val="ru-RU"/>
        </w:rPr>
        <w:t>м направлениям.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>а) продажа о</w:t>
      </w:r>
      <w:r w:rsidR="0037586E">
        <w:rPr>
          <w:rFonts w:ascii="Times New Roman" w:hAnsi="Times New Roman"/>
          <w:sz w:val="28"/>
          <w:szCs w:val="28"/>
          <w:lang w:val="ru-RU"/>
        </w:rPr>
        <w:t>сновных фондов. Преимущества дан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ной процедуры - быстрое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приобретение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денежных средств. </w:t>
      </w:r>
      <w:r w:rsidR="0037586E">
        <w:rPr>
          <w:rFonts w:ascii="Times New Roman" w:hAnsi="Times New Roman"/>
          <w:sz w:val="28"/>
          <w:szCs w:val="28"/>
          <w:lang w:val="ru-RU"/>
        </w:rPr>
        <w:t>Недостаток - потеря части основн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ых фондов, а, следовательно, отсутствие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вероятности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быстро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повысить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объем производства. </w:t>
      </w:r>
      <w:r w:rsidR="00BB0F31">
        <w:rPr>
          <w:rFonts w:ascii="Times New Roman" w:hAnsi="Times New Roman"/>
          <w:sz w:val="28"/>
          <w:szCs w:val="28"/>
          <w:lang w:val="ru-RU"/>
        </w:rPr>
        <w:t>Б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есспорно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, что для </w:t>
      </w:r>
      <w:r w:rsidR="0037586E">
        <w:rPr>
          <w:rFonts w:ascii="Times New Roman" w:hAnsi="Times New Roman"/>
          <w:sz w:val="28"/>
          <w:szCs w:val="28"/>
          <w:lang w:val="ru-RU"/>
        </w:rPr>
        <w:t>компаний,</w:t>
      </w:r>
      <w:r w:rsidR="00944D07">
        <w:rPr>
          <w:rFonts w:ascii="Times New Roman" w:hAnsi="Times New Roman"/>
          <w:sz w:val="28"/>
          <w:szCs w:val="28"/>
          <w:lang w:val="ru-RU"/>
        </w:rPr>
        <w:t xml:space="preserve"> которые находятся на грани банкротства, это не актуально.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Продажа основных фондов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реализовывает</w:t>
      </w:r>
      <w:r w:rsidR="00FB38EE">
        <w:rPr>
          <w:rFonts w:ascii="Times New Roman" w:hAnsi="Times New Roman"/>
          <w:sz w:val="28"/>
          <w:szCs w:val="28"/>
          <w:lang w:val="ru-RU"/>
        </w:rPr>
        <w:t>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непринужденно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, либо при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помощи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финансового посредника</w:t>
      </w:r>
      <w:r w:rsidR="0037586E">
        <w:rPr>
          <w:rFonts w:ascii="Times New Roman" w:hAnsi="Times New Roman"/>
          <w:sz w:val="28"/>
          <w:szCs w:val="28"/>
          <w:lang w:val="ru-RU"/>
        </w:rPr>
        <w:t>, появл</w:t>
      </w:r>
      <w:r w:rsidR="00A344EA">
        <w:rPr>
          <w:rFonts w:ascii="Times New Roman" w:hAnsi="Times New Roman"/>
          <w:sz w:val="28"/>
          <w:szCs w:val="28"/>
          <w:lang w:val="ru-RU"/>
        </w:rPr>
        <w:t>е</w:t>
      </w:r>
      <w:r w:rsidR="0037586E">
        <w:rPr>
          <w:rFonts w:ascii="Times New Roman" w:hAnsi="Times New Roman"/>
          <w:sz w:val="28"/>
          <w:szCs w:val="28"/>
          <w:lang w:val="ru-RU"/>
        </w:rPr>
        <w:t>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ие которого </w:t>
      </w:r>
      <w:r w:rsidR="00A344EA" w:rsidRPr="007F539A">
        <w:rPr>
          <w:rFonts w:ascii="Times New Roman" w:hAnsi="Times New Roman"/>
          <w:sz w:val="28"/>
          <w:szCs w:val="28"/>
          <w:lang w:val="ru-RU"/>
        </w:rPr>
        <w:t>определено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отсутствием у малого предприятия 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той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нужной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суммы для единовремен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ного платежа.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>б) передача малому предприятию основных фондов по договору аренды. При этом все имущество пре</w:t>
      </w:r>
      <w:r w:rsidR="00C2366E">
        <w:rPr>
          <w:rFonts w:ascii="Times New Roman" w:hAnsi="Times New Roman"/>
          <w:sz w:val="28"/>
          <w:szCs w:val="28"/>
          <w:lang w:val="ru-RU"/>
        </w:rPr>
        <w:t xml:space="preserve">дприятия остается </w:t>
      </w:r>
      <w:proofErr w:type="gramStart"/>
      <w:r w:rsidR="00C2366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236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2366E">
        <w:rPr>
          <w:rFonts w:ascii="Times New Roman" w:hAnsi="Times New Roman"/>
          <w:sz w:val="28"/>
          <w:szCs w:val="28"/>
          <w:lang w:val="ru-RU"/>
        </w:rPr>
        <w:t>его</w:t>
      </w:r>
      <w:proofErr w:type="gramEnd"/>
      <w:r w:rsidR="00C236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366E">
        <w:rPr>
          <w:rFonts w:ascii="Times New Roman" w:hAnsi="Times New Roman"/>
          <w:sz w:val="28"/>
          <w:szCs w:val="28"/>
          <w:lang w:val="ru-RU"/>
        </w:rPr>
        <w:t>собствеиности</w:t>
      </w:r>
      <w:proofErr w:type="spellEnd"/>
      <w:r w:rsidR="00C2366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2366E">
        <w:rPr>
          <w:rFonts w:ascii="Times New Roman" w:hAnsi="Times New Roman"/>
          <w:sz w:val="28"/>
          <w:szCs w:val="28"/>
          <w:lang w:val="ru-RU"/>
        </w:rPr>
        <w:t>Обь</w:t>
      </w:r>
      <w:r w:rsidRPr="007F539A">
        <w:rPr>
          <w:rFonts w:ascii="Times New Roman" w:hAnsi="Times New Roman"/>
          <w:sz w:val="28"/>
          <w:szCs w:val="28"/>
          <w:lang w:val="ru-RU"/>
        </w:rPr>
        <w:t>ектами</w:t>
      </w:r>
      <w:proofErr w:type="spellEnd"/>
      <w:r w:rsidRPr="007F539A">
        <w:rPr>
          <w:rFonts w:ascii="Times New Roman" w:hAnsi="Times New Roman"/>
          <w:sz w:val="28"/>
          <w:szCs w:val="28"/>
          <w:lang w:val="ru-RU"/>
        </w:rPr>
        <w:t xml:space="preserve"> арен</w:t>
      </w:r>
      <w:r w:rsidR="0037586E">
        <w:rPr>
          <w:rFonts w:ascii="Times New Roman" w:hAnsi="Times New Roman"/>
          <w:sz w:val="28"/>
          <w:szCs w:val="28"/>
          <w:lang w:val="ru-RU"/>
        </w:rPr>
        <w:t>ды могут выступать производственные и непроизводствен</w:t>
      </w:r>
      <w:r w:rsidRPr="007F539A">
        <w:rPr>
          <w:rFonts w:ascii="Times New Roman" w:hAnsi="Times New Roman"/>
          <w:sz w:val="28"/>
          <w:szCs w:val="28"/>
          <w:lang w:val="ru-RU"/>
        </w:rPr>
        <w:t>ные основные фонды. При этом из их состава исключае</w:t>
      </w:r>
      <w:r w:rsidR="0037586E">
        <w:rPr>
          <w:rFonts w:ascii="Times New Roman" w:hAnsi="Times New Roman"/>
          <w:sz w:val="28"/>
          <w:szCs w:val="28"/>
          <w:lang w:val="ru-RU"/>
        </w:rPr>
        <w:t>тся часть непроизводствен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ных фондов, коммерческое </w:t>
      </w:r>
      <w:r w:rsidR="0037586E">
        <w:rPr>
          <w:rFonts w:ascii="Times New Roman" w:hAnsi="Times New Roman"/>
          <w:sz w:val="28"/>
          <w:szCs w:val="28"/>
          <w:lang w:val="ru-RU"/>
        </w:rPr>
        <w:t>примен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ение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которых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воспрещается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активы,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доставляющие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собстве</w:t>
      </w:r>
      <w:r w:rsidR="00C2366E">
        <w:rPr>
          <w:rFonts w:ascii="Times New Roman" w:hAnsi="Times New Roman"/>
          <w:sz w:val="28"/>
          <w:szCs w:val="28"/>
          <w:lang w:val="ru-RU"/>
        </w:rPr>
        <w:t xml:space="preserve">ннику доход, превышающий </w:t>
      </w:r>
      <w:proofErr w:type="spellStart"/>
      <w:r w:rsidR="00C2366E">
        <w:rPr>
          <w:rFonts w:ascii="Times New Roman" w:hAnsi="Times New Roman"/>
          <w:sz w:val="28"/>
          <w:szCs w:val="28"/>
          <w:lang w:val="ru-RU"/>
        </w:rPr>
        <w:t>величии</w:t>
      </w:r>
      <w:r w:rsidRPr="007F539A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F539A">
        <w:rPr>
          <w:rFonts w:ascii="Times New Roman" w:hAnsi="Times New Roman"/>
          <w:sz w:val="28"/>
          <w:szCs w:val="28"/>
          <w:lang w:val="ru-RU"/>
        </w:rPr>
        <w:t xml:space="preserve"> арендной платы.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Имущество, </w:t>
      </w:r>
      <w:r w:rsidR="0034439A">
        <w:rPr>
          <w:rFonts w:ascii="Times New Roman" w:hAnsi="Times New Roman"/>
          <w:sz w:val="28"/>
          <w:szCs w:val="28"/>
          <w:lang w:val="ru-RU"/>
        </w:rPr>
        <w:t xml:space="preserve">которое передается в аренду, может быть </w:t>
      </w:r>
      <w:proofErr w:type="spellStart"/>
      <w:r w:rsidR="0034439A">
        <w:rPr>
          <w:rFonts w:ascii="Times New Roman" w:hAnsi="Times New Roman"/>
          <w:sz w:val="28"/>
          <w:szCs w:val="28"/>
          <w:lang w:val="ru-RU"/>
        </w:rPr>
        <w:t>оцеи</w:t>
      </w:r>
      <w:r w:rsidRPr="007F539A">
        <w:rPr>
          <w:rFonts w:ascii="Times New Roman" w:hAnsi="Times New Roman"/>
          <w:sz w:val="28"/>
          <w:szCs w:val="28"/>
          <w:lang w:val="ru-RU"/>
        </w:rPr>
        <w:t>ено</w:t>
      </w:r>
      <w:proofErr w:type="spellEnd"/>
      <w:r w:rsidRPr="007F539A">
        <w:rPr>
          <w:rFonts w:ascii="Times New Roman" w:hAnsi="Times New Roman"/>
          <w:sz w:val="28"/>
          <w:szCs w:val="28"/>
          <w:lang w:val="ru-RU"/>
        </w:rPr>
        <w:t xml:space="preserve"> по остаточной стоимости либо на основе договорных цен на </w:t>
      </w:r>
      <w:r w:rsidR="00B13318">
        <w:rPr>
          <w:rFonts w:ascii="Times New Roman" w:hAnsi="Times New Roman"/>
          <w:sz w:val="28"/>
          <w:szCs w:val="28"/>
          <w:lang w:val="ru-RU"/>
        </w:rPr>
        <w:t xml:space="preserve">такое же 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имущество. </w:t>
      </w:r>
    </w:p>
    <w:p w:rsidR="007F539A" w:rsidRPr="007F539A" w:rsidRDefault="000A233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арендатор связан с арен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додателем поставками продукции, арендодатель на момент заключен</w:t>
      </w:r>
      <w:r>
        <w:rPr>
          <w:rFonts w:ascii="Times New Roman" w:hAnsi="Times New Roman"/>
          <w:sz w:val="28"/>
          <w:szCs w:val="28"/>
          <w:lang w:val="ru-RU"/>
        </w:rPr>
        <w:t>ия договора может иметь задолжен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ность перед арендатором. В этом случае, стоимость арендуемого имущества может быть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понижена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 величину задолженн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ости. Тот же самый механизм зачета может быть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использован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, если имущество выкупается арендатором. Так же, если арендодатель, </w:t>
      </w:r>
      <w:r>
        <w:rPr>
          <w:rFonts w:ascii="Times New Roman" w:hAnsi="Times New Roman"/>
          <w:sz w:val="28"/>
          <w:szCs w:val="28"/>
          <w:lang w:val="ru-RU"/>
        </w:rPr>
        <w:t>покупающи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й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у арендатора продукцию, не в состоянии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lastRenderedPageBreak/>
        <w:t>вовремя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рассчитываться за нее, сумма долга может списываться при периодическом перезаключении договора аренды.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Арендодателю передача части имущества в аренду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разрешает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компенсировать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расходы на имущество;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усовершенствовать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структуру баланса и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увеличить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рентабельность активов; сделать более выгодными условия поставок ресурсов, если арендатором выступают подразделения вспомогательного производства;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приобретать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доходы, не принимая на себя риски хозяйственной деятельности.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Арендатор </w:t>
      </w:r>
      <w:r w:rsidR="00096DEC">
        <w:rPr>
          <w:rFonts w:ascii="Times New Roman" w:hAnsi="Times New Roman"/>
          <w:sz w:val="28"/>
          <w:szCs w:val="28"/>
          <w:lang w:val="ru-RU"/>
        </w:rPr>
        <w:t>может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осуществлять хозяйственную деятельность без крупных первоначальных инвестиций;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выкупать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арендуемое имущество по истечении срока аренды; списывать арендные платежи на себестоимость,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понижая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налогооблагаемую прибыль; избежать уплаты налога на имущество.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Данный вариант реорганизации является рациональным для предприятий, из состава которых можно легко выделить подразделения, способные к самостоятельной работе. Этот вариант может быть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применен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в качестве подготовительного этапа к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реорганизации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предприятия в холдинг-компанию.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в) предприятие-должник имеет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значительные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суммы задолженности перед контрагентами и местным бюджетом. В такой ситуации ему не остается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иного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выбора кроме предложения о проведении взаимозачета, при котором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истинная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стоимость части основных фондов равна сумме задолженности. Таким образом, долги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больших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предприятий погашаются путем передачи части основных сре</w:t>
      </w:r>
      <w:proofErr w:type="gramStart"/>
      <w:r w:rsidRPr="007F539A">
        <w:rPr>
          <w:rFonts w:ascii="Times New Roman" w:hAnsi="Times New Roman"/>
          <w:sz w:val="28"/>
          <w:szCs w:val="28"/>
          <w:lang w:val="ru-RU"/>
        </w:rPr>
        <w:t>дств кр</w:t>
      </w:r>
      <w:proofErr w:type="gramEnd"/>
      <w:r w:rsidRPr="007F539A">
        <w:rPr>
          <w:rFonts w:ascii="Times New Roman" w:hAnsi="Times New Roman"/>
          <w:sz w:val="28"/>
          <w:szCs w:val="28"/>
          <w:lang w:val="ru-RU"/>
        </w:rPr>
        <w:t>едиторам.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г) реорганизация путем выделения непрофильных и вспомогательных подразделений в самостоятельные субъекты. </w:t>
      </w:r>
      <w:r w:rsidR="00096DEC">
        <w:rPr>
          <w:rFonts w:ascii="Times New Roman" w:hAnsi="Times New Roman"/>
          <w:sz w:val="28"/>
          <w:szCs w:val="28"/>
          <w:lang w:val="ru-RU"/>
        </w:rPr>
        <w:t>Н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ередко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эти производства малоэффективны. С этой точки зрения появление собственника, для которого непрофильное производство окажется основным должно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позитивно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повлиять на результаты хозяйственной деятельности.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Принятие решения о том, какие подразделения целесообразно вычленять, должно основываться на анализе спроса на продукцию подразделения вне </w:t>
      </w:r>
      <w:r w:rsidRPr="007F539A">
        <w:rPr>
          <w:rFonts w:ascii="Times New Roman" w:hAnsi="Times New Roman"/>
          <w:sz w:val="28"/>
          <w:szCs w:val="28"/>
          <w:lang w:val="ru-RU"/>
        </w:rPr>
        <w:lastRenderedPageBreak/>
        <w:t>предприятия, степени гибкости технологического процесса каждого подразделения и зависимости их между собой.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При разделении предприятия, руководство, как правило, старается, чтобы основная сумма убытков и задолженности легла на одну из новых структур. Со временем эта структура прекращает существование и своим имуществом покрывает, в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различной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степени, задолженность головного предприятия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7"/>
      </w:r>
      <w:r w:rsidRPr="007F539A">
        <w:rPr>
          <w:rFonts w:ascii="Times New Roman" w:hAnsi="Times New Roman"/>
          <w:sz w:val="28"/>
          <w:szCs w:val="28"/>
          <w:lang w:val="ru-RU"/>
        </w:rPr>
        <w:t>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В процессе дробления предприятия чаще всего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основывают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дочерние предприятия. В дочерние фирмы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разумно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преобразовать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подразделения, связанные с обслуживанием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главного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производства, или способные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применять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научно-технологические разработки основного предприятия для организации новых производств. Однако этот вариант имеет некоторые недостатки: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96DEC">
        <w:rPr>
          <w:rFonts w:ascii="Times New Roman" w:hAnsi="Times New Roman"/>
          <w:sz w:val="28"/>
          <w:szCs w:val="28"/>
          <w:lang w:val="ru-RU"/>
        </w:rPr>
        <w:t>В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ероятность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распада производственной системы </w:t>
      </w:r>
      <w:proofErr w:type="gramStart"/>
      <w:r w:rsidRPr="007F539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следствии</w:t>
      </w:r>
      <w:proofErr w:type="gramEnd"/>
      <w:r w:rsidRPr="007F539A">
        <w:rPr>
          <w:rFonts w:ascii="Times New Roman" w:hAnsi="Times New Roman"/>
          <w:sz w:val="28"/>
          <w:szCs w:val="28"/>
          <w:lang w:val="ru-RU"/>
        </w:rPr>
        <w:t xml:space="preserve"> выхода из нее ряда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значительных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структурных подразделений. Противодействовать этому можно путем </w:t>
      </w:r>
      <w:proofErr w:type="gramStart"/>
      <w:r w:rsidRPr="007F539A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7F539A">
        <w:rPr>
          <w:rFonts w:ascii="Times New Roman" w:hAnsi="Times New Roman"/>
          <w:sz w:val="28"/>
          <w:szCs w:val="28"/>
          <w:lang w:val="ru-RU"/>
        </w:rPr>
        <w:t xml:space="preserve"> правами собственности на имущество дочерних фирм и управлением пакетом их акций, принадлежащих головному предприятию.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2. На практике взаимоотношения крупных предприятий и дочерних фирм часто переходят в политику перекачки имущества, финансовых и интеллектуальных ресурсов в дочерние предприятия. </w:t>
      </w:r>
    </w:p>
    <w:p w:rsidR="000064F5" w:rsidRDefault="007F539A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3. Большая подготовительная работа по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основанию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регистрации новых фирм,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нужда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в ряде случаев изменить характер деятельности производственно-технологических и экономических подразделений и </w:t>
      </w:r>
      <w:proofErr w:type="spellStart"/>
      <w:r w:rsidRPr="007F539A">
        <w:rPr>
          <w:rFonts w:ascii="Times New Roman" w:hAnsi="Times New Roman"/>
          <w:sz w:val="28"/>
          <w:szCs w:val="28"/>
          <w:lang w:val="ru-RU"/>
        </w:rPr>
        <w:t>т.д</w:t>
      </w:r>
      <w:proofErr w:type="spellEnd"/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8"/>
      </w:r>
      <w:r w:rsidRPr="007F539A">
        <w:rPr>
          <w:rFonts w:ascii="Times New Roman" w:hAnsi="Times New Roman"/>
          <w:sz w:val="28"/>
          <w:szCs w:val="28"/>
          <w:lang w:val="ru-RU"/>
        </w:rPr>
        <w:t>.</w:t>
      </w:r>
    </w:p>
    <w:p w:rsidR="002A5A15" w:rsidRDefault="002A5A15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B83" w:rsidRPr="00D44105" w:rsidRDefault="00D44105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4" w:name="_Toc334734568"/>
      <w:r>
        <w:rPr>
          <w:rFonts w:ascii="Times New Roman" w:hAnsi="Times New Roman" w:cs="Times New Roman"/>
          <w:i w:val="0"/>
          <w:lang w:val="ru-RU"/>
        </w:rPr>
        <w:lastRenderedPageBreak/>
        <w:t xml:space="preserve">1.3 </w:t>
      </w:r>
      <w:r w:rsidR="001C52B1" w:rsidRPr="00D44105">
        <w:rPr>
          <w:rFonts w:ascii="Times New Roman" w:hAnsi="Times New Roman" w:cs="Times New Roman"/>
          <w:i w:val="0"/>
          <w:lang w:val="ru-RU"/>
        </w:rPr>
        <w:t>Разработка стратегии финансового оздоровления предприятия</w:t>
      </w:r>
      <w:bookmarkEnd w:id="4"/>
    </w:p>
    <w:p w:rsidR="00A97B83" w:rsidRPr="00A97B83" w:rsidRDefault="00C10A92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Правильная р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азработка стратегии финан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сового оздоровления 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связана с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показом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его как предпринимательской системы, включающей: </w:t>
      </w:r>
    </w:p>
    <w:p w:rsidR="00B26276" w:rsidRPr="00B26276" w:rsidRDefault="00A97B83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активы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материальные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основные фонды; </w:t>
      </w:r>
    </w:p>
    <w:p w:rsidR="00A97B83" w:rsidRPr="00A97B83" w:rsidRDefault="00623D37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альные запасы, незавершен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ное произво</w:t>
      </w:r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дство и запасы </w:t>
      </w:r>
      <w:proofErr w:type="gramStart"/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готовой</w:t>
      </w:r>
      <w:proofErr w:type="gramEnd"/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продук</w:t>
      </w:r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цн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proofErr w:type="spellEnd"/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A97B83" w:rsidRPr="00A97B83" w:rsidRDefault="00623D37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нематериальные активы - патенты, лицен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зии, научно-тех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нические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делы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кадры пр</w:t>
      </w:r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едприятия, что также не учте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о, в финансовой отчетности. </w:t>
      </w:r>
    </w:p>
    <w:p w:rsidR="00A97B83" w:rsidRPr="00A97B83" w:rsidRDefault="00623D37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долгосрочные и среднесрочные вло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жен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 - дебиторы и кредиторы, филиалы, товароп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роводящая сеть, система управлен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ия 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компанией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</w:t>
      </w:r>
      <w:proofErr w:type="spellStart"/>
      <w:r w:rsidR="004A55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инвен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аризации</w:t>
      </w:r>
      <w:proofErr w:type="spell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основных фондов следуют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практике их учета: здан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ия, соор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ужен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ия, передаточные у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стройства, силовые машины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При этом их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делят на пассивн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ую и активную части. Пассивная часть - здания, сооружения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основном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 является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основательным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огран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ичителем при разработке стратегии финан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сового оздоровления. Если речь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идет о переосн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ащении произ</w:t>
      </w:r>
      <w:r w:rsidR="004137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водства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или его перепрофилирован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ии, характеристики пассивной части 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заслуживают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более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значительное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значение. Особенно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немаловажн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характеристики фундамента и несущих конструкций зданий,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месторасположен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внутренняя планировка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9"/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Активная часть основны</w:t>
      </w:r>
      <w:r w:rsidR="00C60D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 фондов може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 быть утилизирован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а, </w:t>
      </w:r>
      <w:r w:rsidR="00C60D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дана или принята к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зависимости от с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тепени ее физи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ческого и моральн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 износа, от потребностей рынка сре</w:t>
      </w:r>
      <w:proofErr w:type="gramStart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дств пр</w:t>
      </w:r>
      <w:proofErr w:type="gram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оизвод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ства.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ажнейшую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роль играет и </w:t>
      </w:r>
      <w:r w:rsidR="004C0488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специализации оборудования. При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анализе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вариантов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вероятного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C0488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="005013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5013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</w:t>
      </w:r>
      <w:proofErr w:type="spell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части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основных фондов специализированное оборудован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ие,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особен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но,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если оно не ново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е, проигрывает перед </w:t>
      </w:r>
      <w:proofErr w:type="gramStart"/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универсальн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ым</w:t>
      </w:r>
      <w:proofErr w:type="gram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Но </w:t>
      </w:r>
      <w:proofErr w:type="gramStart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универсальное</w:t>
      </w:r>
      <w:proofErr w:type="gram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условиях конкуренции менее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результативно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сравнению со </w:t>
      </w:r>
      <w:proofErr w:type="spellStart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специали</w:t>
      </w:r>
      <w:r w:rsidR="005013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зирова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ным</w:t>
      </w:r>
      <w:proofErr w:type="spell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Pr="00A97B83" w:rsidRDefault="003D06F4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процессе оздоровлен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ия предприятия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нужно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брать во внимание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непроизводствен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ные основные фонды. </w:t>
      </w:r>
      <w:r w:rsidR="00ED47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Такие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фонды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повышают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расходы, но могут явит</w:t>
      </w:r>
      <w:r w:rsidR="004C04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 осн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овой новых видов деятельности. </w:t>
      </w:r>
      <w:proofErr w:type="gramStart"/>
      <w:r w:rsidR="004C04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Поступившие  в эксплуата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цию, но незагружен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ные фонды классифицируют по элементам, </w:t>
      </w:r>
      <w:r w:rsidR="004C0488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уровня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износа,</w:t>
      </w:r>
      <w:r w:rsidR="00ED47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требующим ремонта или модерн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изации, по возможности прода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 или сдачи в аренду.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Специально рассматриваются незавершен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ные кап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итальные 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вложения и не установленное оборудование. При этом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сосредоточивают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внимание на степень готовности; на сумму средств,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нужных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завершения; на возможные варианты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тоги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анализа, основных фондов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подобает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представить по степени их загрузки и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рентабельном или нерентабельн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ом производстве. Описание дополняется по мере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скапливания</w:t>
      </w:r>
      <w:r w:rsidR="00452A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информации о ры</w:t>
      </w:r>
      <w:r w:rsidR="00452A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очном спросе, пожеланиях и запросах потенциальн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ых инвесторов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10"/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Pr="00A97B83" w:rsidRDefault="003D06F4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Материальные запасы, незавершен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ное произ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водство, запасы готовой продукци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</w:t>
      </w:r>
      <w:r w:rsidR="004F12C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анализируют</w:t>
      </w:r>
      <w:r w:rsidR="004F1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различных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сторон: 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Как источник сре</w:t>
      </w:r>
      <w:proofErr w:type="gramStart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дств дл</w:t>
      </w:r>
      <w:proofErr w:type="gram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расчета с кре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диторами.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2. Как обменный фонд для </w:t>
      </w:r>
      <w:r w:rsidR="004F12C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получения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материальных ресурсов. 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Для </w:t>
      </w:r>
      <w:r w:rsidR="004F12C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производстве.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Нематериальные активы и научно-технические заделы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делят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участвующие и </w:t>
      </w:r>
      <w:proofErr w:type="spellStart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неучаствуюшие</w:t>
      </w:r>
      <w:proofErr w:type="spellEnd"/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r w:rsidR="004F1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хозяйственной деятельности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на требующие д</w:t>
      </w:r>
      <w:r w:rsidR="00B027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ора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ботки, опытн</w:t>
      </w:r>
      <w:r w:rsidR="00B027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 проверки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Для описания кадро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вого состава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рассматривают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 только </w:t>
      </w:r>
      <w:r w:rsidR="00B0273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обыкновенные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данные </w:t>
      </w:r>
      <w:r w:rsidR="00B0273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персональных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дел, но и собирают дополнитель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ные материалы о потенциальн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ых возможностях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работников и всех 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заинтересован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ных сторон,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возрождают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контакты с </w:t>
      </w:r>
      <w:r w:rsidR="00B0273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рассчитавшимися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работни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ками и пенсионерами.</w:t>
      </w:r>
    </w:p>
    <w:p w:rsidR="00A97B83" w:rsidRPr="00A97B83" w:rsidRDefault="009F5E1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Долг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о- и среднесрочн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ые вложения предприятия, его филиалы и дочерн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ие фирмы группируют на приносящие и не приносящи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 доходы,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устанавливают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вероятные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пути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="00D54D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При </w:t>
      </w:r>
      <w:proofErr w:type="spellStart"/>
      <w:r w:rsidR="00D54D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оздоровленн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proofErr w:type="spellEnd"/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предприятия они могут стать 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источником дополнительного финансирован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ия, полезной инфор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мации и свя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зей, квалифицирован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ной поддержки и опыта. Направления деятель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ности, которой занимаются дочерние фирмы, могут стать основным или вспомо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гательн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ым производством для предприятия-банкрота.</w:t>
      </w:r>
    </w:p>
    <w:p w:rsidR="00A97B83" w:rsidRPr="004B75CC" w:rsidRDefault="00A97B83" w:rsidP="004B75C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разработке стратегии оздоровления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рассматривают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дебиторы и кредиторы: банки, потребители, поставщики,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разнообразные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федеральные и ре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гиональные ведомства. Широкие профессиональные связи банков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разрешают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им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находить решение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множеству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вопросов, даже не входящих в их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важнейшую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сфе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ру деятельности.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ачастую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банки через связанные с ними фирмы помога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ют предприятию в реализации продукции, пои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ске партнеров по снабжению и ре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шению финансовых проблем. Потребители и поставщики, при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стабильных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связях, входят в технологическую цепочку и при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здравом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подходе </w:t>
      </w:r>
      <w:r w:rsidR="00F33AE2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рвутся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</w:t>
      </w:r>
      <w:r w:rsidR="00F33AE2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постоянству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производственной системы в целом. При определен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ных условиях и те, и другие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обязаны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сформулировать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заинтересованность в под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держке предприятия-банкрота. При перепрофилировании имеет смысл учитывать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вероятности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партнеров, </w:t>
      </w:r>
      <w:r w:rsidR="00CD0FFD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надеясь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 помощь, по крайней мере, кон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сультационную. Федеральные и региональные ведомства, являясь источником целевых средств, могут быть заинтересованы в поддержке предприятия при выполнении определенных условий. 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Товаропроводящая сеть </w:t>
      </w:r>
      <w:r w:rsidR="00CD0F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обеспечивающая его снабжение сырьем, материалами, комплектующими изделиями и сбыт продукции, мо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жет служить источником информации, а,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дополнительного 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финансирования</w:t>
      </w:r>
      <w:r w:rsidR="00CD0F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что должны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быть учтены при разработке стратегии финансового оздоровления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11"/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Default="00A97B83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Система управления - система учета и контроля, внутренние хозяйственные отно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шения, методы и формы принятия управленческих решений. При разработ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ке стратегии оздоровления центра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лизуются управленческие функции, устанавливается </w:t>
      </w:r>
      <w:r w:rsidR="00CD0FFD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суровая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система контроля затрат.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собенное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D0FFD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участие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уделяется </w:t>
      </w:r>
      <w:r w:rsidR="004A554E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отношениям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само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стоятельными подразделениями и филиалами, систе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ме хозяйственного расчета в целом. Описание системы управления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заканчивает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краткой характеристикой последних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успешных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управленческих решений и наиболее неудачных с представлением участников, убытков и принятых мер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12"/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44105" w:rsidRDefault="00D44105" w:rsidP="00D4410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Pr="0001511E" w:rsidRDefault="008D50CD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334734569"/>
      <w:r w:rsidRPr="0001511E">
        <w:rPr>
          <w:rFonts w:ascii="Times New Roman" w:hAnsi="Times New Roman" w:cs="Times New Roman"/>
          <w:sz w:val="28"/>
          <w:szCs w:val="28"/>
          <w:lang w:val="ru-RU"/>
        </w:rPr>
        <w:t>Глава 2. Оценка финансового состояния организац</w:t>
      </w:r>
      <w:proofErr w:type="gramStart"/>
      <w:r w:rsidRPr="0001511E">
        <w:rPr>
          <w:rFonts w:ascii="Times New Roman" w:hAnsi="Times New Roman" w:cs="Times New Roman"/>
          <w:sz w:val="28"/>
          <w:szCs w:val="28"/>
          <w:lang w:val="ru-RU"/>
        </w:rPr>
        <w:t>ии ООО</w:t>
      </w:r>
      <w:proofErr w:type="gramEnd"/>
      <w:r w:rsidRPr="0001511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85D7D" w:rsidRPr="0001511E">
        <w:rPr>
          <w:rFonts w:ascii="Times New Roman" w:hAnsi="Times New Roman" w:cs="Times New Roman"/>
          <w:sz w:val="28"/>
          <w:szCs w:val="28"/>
          <w:lang w:val="ru-RU"/>
        </w:rPr>
        <w:t>Тиара</w:t>
      </w:r>
      <w:r w:rsidRPr="0001511E">
        <w:rPr>
          <w:rFonts w:ascii="Times New Roman" w:hAnsi="Times New Roman" w:cs="Times New Roman"/>
          <w:sz w:val="28"/>
          <w:szCs w:val="28"/>
          <w:lang w:val="ru-RU"/>
        </w:rPr>
        <w:t>»</w:t>
      </w:r>
      <w:bookmarkEnd w:id="5"/>
    </w:p>
    <w:p w:rsidR="00D16A9A" w:rsidRPr="00D44105" w:rsidRDefault="00B85A56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6" w:name="_Toc334734570"/>
      <w:r w:rsidRPr="00D44105">
        <w:rPr>
          <w:rFonts w:ascii="Times New Roman" w:hAnsi="Times New Roman" w:cs="Times New Roman"/>
          <w:i w:val="0"/>
          <w:lang w:val="ru-RU" w:bidi="ar-SA"/>
        </w:rPr>
        <w:t xml:space="preserve">2.1 </w:t>
      </w:r>
      <w:r w:rsidRPr="00D44105">
        <w:rPr>
          <w:rFonts w:ascii="Times New Roman" w:hAnsi="Times New Roman" w:cs="Times New Roman"/>
          <w:i w:val="0"/>
          <w:lang w:val="ru-RU"/>
        </w:rPr>
        <w:t>Краткая организационно-экономическая характеристика организации</w:t>
      </w:r>
      <w:bookmarkEnd w:id="6"/>
    </w:p>
    <w:p w:rsidR="00AD4919" w:rsidRPr="005A675A" w:rsidRDefault="00E4228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ООО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» является юридическим лицом, на </w:t>
      </w:r>
      <w:r w:rsidRPr="005A675A">
        <w:rPr>
          <w:rFonts w:ascii="Times New Roman" w:hAnsi="Times New Roman"/>
          <w:sz w:val="28"/>
          <w:szCs w:val="28"/>
          <w:lang w:val="ru-RU"/>
        </w:rPr>
        <w:t>основе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ФЗ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«Об обществах с ограниченной ответственностью». </w:t>
      </w:r>
      <w:r>
        <w:rPr>
          <w:rFonts w:ascii="Times New Roman" w:hAnsi="Times New Roman"/>
          <w:sz w:val="28"/>
          <w:szCs w:val="28"/>
          <w:lang w:val="ru-RU"/>
        </w:rPr>
        <w:t>Регистрация предприятия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 2005 году.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>Организационно-правовая форма: общество с ограниченной ответственностью.</w:t>
      </w:r>
    </w:p>
    <w:p w:rsidR="00AD4919" w:rsidRPr="005A675A" w:rsidRDefault="00EE30F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ом управления </w:t>
      </w:r>
      <w:r w:rsidR="002C41D3">
        <w:rPr>
          <w:rFonts w:ascii="Times New Roman" w:hAnsi="Times New Roman"/>
          <w:sz w:val="28"/>
          <w:szCs w:val="28"/>
          <w:lang w:val="ru-RU"/>
        </w:rPr>
        <w:t>ООО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являе</w:t>
      </w:r>
      <w:r>
        <w:rPr>
          <w:rFonts w:ascii="Times New Roman" w:hAnsi="Times New Roman"/>
          <w:sz w:val="28"/>
          <w:szCs w:val="28"/>
          <w:lang w:val="ru-RU"/>
        </w:rPr>
        <w:t>тся собрание учредителей. Уставн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ый капитал общества составляет 477600 рублей. </w:t>
      </w:r>
      <w:r w:rsidR="002C41D3">
        <w:rPr>
          <w:rFonts w:ascii="Times New Roman" w:hAnsi="Times New Roman"/>
          <w:sz w:val="28"/>
          <w:szCs w:val="28"/>
          <w:lang w:val="ru-RU"/>
        </w:rPr>
        <w:t>В</w:t>
      </w:r>
      <w:r w:rsidR="002C41D3" w:rsidRPr="005A675A">
        <w:rPr>
          <w:rFonts w:ascii="Times New Roman" w:hAnsi="Times New Roman"/>
          <w:sz w:val="28"/>
          <w:szCs w:val="28"/>
          <w:lang w:val="ru-RU"/>
        </w:rPr>
        <w:t>ложением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участников общества являются денежные средства.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Организационная структура предприятия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показана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548C">
        <w:rPr>
          <w:rFonts w:ascii="Times New Roman" w:hAnsi="Times New Roman"/>
          <w:sz w:val="28"/>
          <w:szCs w:val="28"/>
          <w:lang w:val="ru-RU"/>
        </w:rPr>
        <w:t>(Приложение 1)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создана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по принципу подчинения нижестоящего органа вышестоящему. ООО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» представляет собой комбинированную организационную структуру, где четко </w:t>
      </w:r>
      <w:r w:rsidR="001B28B0" w:rsidRPr="005A675A">
        <w:rPr>
          <w:rFonts w:ascii="Times New Roman" w:hAnsi="Times New Roman"/>
          <w:sz w:val="28"/>
          <w:szCs w:val="28"/>
          <w:lang w:val="ru-RU"/>
        </w:rPr>
        <w:t>обусловлено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дробление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прав и обязанностей каждого работника предприятия. </w:t>
      </w:r>
    </w:p>
    <w:p w:rsidR="00257B13" w:rsidRDefault="00CF70A9" w:rsidP="00257B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Возглавляет предприятие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директор, который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функционирует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имеи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предприятия и пре</w:t>
      </w:r>
      <w:r w:rsidR="00EE30F9">
        <w:rPr>
          <w:rFonts w:ascii="Times New Roman" w:hAnsi="Times New Roman"/>
          <w:sz w:val="28"/>
          <w:szCs w:val="28"/>
          <w:lang w:val="ru-RU"/>
        </w:rPr>
        <w:t>дставляет его во всех хозяйственных и государствен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>ных</w:t>
      </w:r>
      <w:r w:rsidR="00C26A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учреждениях. Он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определяет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освобождает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от должности управленческий персонал предприятия, по согласованию с собранием учредителей путем издания приказов, в частности: </w:t>
      </w:r>
    </w:p>
    <w:p w:rsid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главного бухгалтера;</w:t>
      </w:r>
    </w:p>
    <w:p w:rsid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директора по развитию;</w:t>
      </w:r>
    </w:p>
    <w:p w:rsid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коммерческого директора;</w:t>
      </w:r>
    </w:p>
    <w:p w:rsidR="00AD4919" w:rsidRP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директора по организационным вопросам и технического обслуживания.</w:t>
      </w:r>
    </w:p>
    <w:p w:rsidR="00AD4919" w:rsidRPr="00250707" w:rsidRDefault="00AD4919" w:rsidP="00250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Также директор налагает на работников взыскания и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назначает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меры поощрения за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основательные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результаты работы,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изменяет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, вследствие планирования и анализа, управленческую структуру на свое усмотрение по согласованию с собранием учредителей,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проверяет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осуществляемую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ими работу, распоряжается имуществом, заключает договоры со сторонними организациями. </w:t>
      </w:r>
      <w:r w:rsidR="001B28B0">
        <w:rPr>
          <w:rFonts w:ascii="Times New Roman" w:hAnsi="Times New Roman"/>
          <w:sz w:val="28"/>
          <w:szCs w:val="28"/>
          <w:lang w:val="ru-RU"/>
        </w:rPr>
        <w:t>О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т своего имени </w:t>
      </w:r>
      <w:r w:rsidR="001B28B0">
        <w:rPr>
          <w:rFonts w:ascii="Times New Roman" w:hAnsi="Times New Roman"/>
          <w:sz w:val="28"/>
          <w:szCs w:val="28"/>
          <w:lang w:val="ru-RU"/>
        </w:rPr>
        <w:t>о</w:t>
      </w:r>
      <w:r w:rsidR="001B28B0" w:rsidRPr="005A675A">
        <w:rPr>
          <w:rFonts w:ascii="Times New Roman" w:hAnsi="Times New Roman"/>
          <w:sz w:val="28"/>
          <w:szCs w:val="28"/>
          <w:lang w:val="ru-RU"/>
        </w:rPr>
        <w:t xml:space="preserve">формляет </w:t>
      </w:r>
      <w:r w:rsidR="00EE30F9">
        <w:rPr>
          <w:rFonts w:ascii="Times New Roman" w:hAnsi="Times New Roman"/>
          <w:sz w:val="28"/>
          <w:szCs w:val="28"/>
          <w:lang w:val="ru-RU"/>
        </w:rPr>
        <w:t>доверен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ности другим лицам, </w:t>
      </w:r>
      <w:r w:rsidR="00EE30F9">
        <w:rPr>
          <w:rFonts w:ascii="Times New Roman" w:hAnsi="Times New Roman"/>
          <w:sz w:val="28"/>
          <w:szCs w:val="28"/>
          <w:lang w:val="ru-RU"/>
        </w:rPr>
        <w:t>открывает в банках расчетные счета и распоряжается денежн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ыми средствами на счетах. Право первой подписи имеет директор и главный бухгалтер. Директор также </w:t>
      </w:r>
      <w:r w:rsidR="00D40707" w:rsidRPr="005A675A">
        <w:rPr>
          <w:rFonts w:ascii="Times New Roman" w:hAnsi="Times New Roman"/>
          <w:sz w:val="28"/>
          <w:szCs w:val="28"/>
          <w:lang w:val="ru-RU"/>
        </w:rPr>
        <w:t>исполняет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A675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A675A">
        <w:rPr>
          <w:rFonts w:ascii="Times New Roman" w:hAnsi="Times New Roman"/>
          <w:sz w:val="28"/>
          <w:szCs w:val="28"/>
          <w:lang w:val="ru-RU"/>
        </w:rPr>
        <w:t xml:space="preserve"> деятельностью предприятия. 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Определением кадровой политики, то есть, </w:t>
      </w:r>
      <w:r w:rsidR="00A37529" w:rsidRPr="005A675A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масштабных </w:t>
      </w:r>
      <w:r w:rsidR="00A37529" w:rsidRPr="005A675A">
        <w:rPr>
          <w:rFonts w:ascii="Times New Roman" w:hAnsi="Times New Roman"/>
          <w:sz w:val="28"/>
          <w:szCs w:val="28"/>
          <w:lang w:val="ru-RU"/>
        </w:rPr>
        <w:t>вопросов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предприятия </w:t>
      </w:r>
      <w:r w:rsidR="00A37529">
        <w:rPr>
          <w:rFonts w:ascii="Times New Roman" w:hAnsi="Times New Roman"/>
          <w:sz w:val="28"/>
          <w:szCs w:val="28"/>
          <w:lang w:val="ru-RU"/>
        </w:rPr>
        <w:t>поручено заместителю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директора по организационным вопросам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предприятия: «Директор по развитию».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3D3A76">
        <w:rPr>
          <w:rFonts w:ascii="Times New Roman" w:hAnsi="Times New Roman"/>
          <w:sz w:val="28"/>
          <w:szCs w:val="28"/>
          <w:lang w:val="ru-RU"/>
        </w:rPr>
        <w:t>ФЗ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«О бухгалтерском учете», ответственность за организацию бухгалтерского учета на предприятии и за</w:t>
      </w:r>
      <w:r w:rsidRPr="00AD4919">
        <w:rPr>
          <w:sz w:val="28"/>
          <w:szCs w:val="28"/>
          <w:lang w:val="ru-RU"/>
        </w:rPr>
        <w:t xml:space="preserve"> </w:t>
      </w:r>
      <w:r w:rsidRPr="005A675A">
        <w:rPr>
          <w:rFonts w:ascii="Times New Roman" w:hAnsi="Times New Roman"/>
          <w:sz w:val="28"/>
          <w:szCs w:val="28"/>
          <w:lang w:val="ru-RU"/>
        </w:rPr>
        <w:t>соблюдение законодательства при выполнении хозяйственных операций несет руководитель предприятия.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Учредители при необходимости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совместным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решением собрания могут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повысить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понизить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уставный капитал.</w:t>
      </w:r>
    </w:p>
    <w:p w:rsidR="00360308" w:rsidRDefault="00AD4919" w:rsidP="003603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Общество пре</w:t>
      </w:r>
      <w:r w:rsidR="00EE30F9">
        <w:rPr>
          <w:rFonts w:ascii="Times New Roman" w:hAnsi="Times New Roman"/>
          <w:sz w:val="28"/>
          <w:szCs w:val="28"/>
          <w:lang w:val="ru-RU"/>
        </w:rPr>
        <w:t>кращает свою деятельность</w:t>
      </w:r>
      <w:r w:rsidRPr="005A675A">
        <w:rPr>
          <w:rFonts w:ascii="Times New Roman" w:hAnsi="Times New Roman"/>
          <w:sz w:val="28"/>
          <w:szCs w:val="28"/>
          <w:lang w:val="ru-RU"/>
        </w:rPr>
        <w:t>:</w:t>
      </w:r>
    </w:p>
    <w:p w:rsidR="00360308" w:rsidRDefault="00EE30F9" w:rsidP="00360308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решению собран</w:t>
      </w:r>
      <w:r w:rsidR="00AD4919" w:rsidRPr="00360308">
        <w:rPr>
          <w:rFonts w:ascii="Times New Roman" w:hAnsi="Times New Roman"/>
          <w:sz w:val="28"/>
          <w:szCs w:val="28"/>
          <w:lang w:val="ru-RU"/>
        </w:rPr>
        <w:t>ия учредителей;</w:t>
      </w:r>
    </w:p>
    <w:p w:rsidR="00AD4919" w:rsidRPr="00360308" w:rsidRDefault="00AD4919" w:rsidP="00360308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0308">
        <w:rPr>
          <w:rFonts w:ascii="Times New Roman" w:hAnsi="Times New Roman"/>
          <w:sz w:val="28"/>
          <w:szCs w:val="28"/>
          <w:lang w:val="ru-RU"/>
        </w:rPr>
        <w:t>по решению</w:t>
      </w:r>
      <w:r w:rsidR="00EE30F9">
        <w:rPr>
          <w:rFonts w:ascii="Times New Roman" w:hAnsi="Times New Roman"/>
          <w:sz w:val="28"/>
          <w:szCs w:val="28"/>
          <w:lang w:val="ru-RU"/>
        </w:rPr>
        <w:t xml:space="preserve"> суда, в случае неплатежеспособности или нарушен</w:t>
      </w:r>
      <w:r w:rsidRPr="00360308">
        <w:rPr>
          <w:rFonts w:ascii="Times New Roman" w:hAnsi="Times New Roman"/>
          <w:sz w:val="28"/>
          <w:szCs w:val="28"/>
          <w:lang w:val="ru-RU"/>
        </w:rPr>
        <w:t>ия обществом действующего законодательства.</w:t>
      </w:r>
    </w:p>
    <w:p w:rsidR="00AD4919" w:rsidRPr="005A675A" w:rsidRDefault="00F01AC5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Ликвидац</w:t>
      </w:r>
      <w:r w:rsidR="00EE30F9">
        <w:rPr>
          <w:rFonts w:ascii="Times New Roman" w:hAnsi="Times New Roman"/>
          <w:sz w:val="28"/>
          <w:szCs w:val="28"/>
          <w:lang w:val="ru-RU"/>
        </w:rPr>
        <w:t>ия и реорган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изация общества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реализовывает</w:t>
      </w:r>
      <w:r w:rsidR="00360308">
        <w:rPr>
          <w:rFonts w:ascii="Times New Roman" w:hAnsi="Times New Roman"/>
          <w:sz w:val="28"/>
          <w:szCs w:val="28"/>
          <w:lang w:val="ru-RU"/>
        </w:rPr>
        <w:t>ся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="00AD4919" w:rsidRPr="005A675A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предусмотренном действующим законодательством. </w:t>
      </w:r>
      <w:r w:rsidR="00360308">
        <w:rPr>
          <w:rFonts w:ascii="Times New Roman" w:hAnsi="Times New Roman"/>
          <w:sz w:val="28"/>
          <w:szCs w:val="28"/>
          <w:lang w:val="ru-RU"/>
        </w:rPr>
        <w:t>С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уществующие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у общества средства, в том числе от распродажи имущества, после расчетов по оплате труда, выполнения обязательств перед кредиторами и бюджетом, остаются у учредителей. Разделение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реализовывает</w:t>
      </w:r>
      <w:r w:rsidR="00360308">
        <w:rPr>
          <w:rFonts w:ascii="Times New Roman" w:hAnsi="Times New Roman"/>
          <w:sz w:val="28"/>
          <w:szCs w:val="28"/>
          <w:lang w:val="ru-RU"/>
        </w:rPr>
        <w:t>ся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основании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одного общества</w:t>
      </w:r>
      <w:r w:rsidR="00EE30F9">
        <w:rPr>
          <w:rFonts w:ascii="Times New Roman" w:hAnsi="Times New Roman"/>
          <w:sz w:val="28"/>
          <w:szCs w:val="28"/>
          <w:lang w:val="ru-RU"/>
        </w:rPr>
        <w:t>,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новых самостоятельных юридических лиц, с разделением балансов и капиталов.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lastRenderedPageBreak/>
        <w:t xml:space="preserve">Допускается выделение из общества подразделений и образование нового юридического лица со своим балансом и капиталом. Общество продолжает существовать с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должными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изменениями в активах и пассивах.</w:t>
      </w:r>
    </w:p>
    <w:p w:rsidR="00AD4919" w:rsidRPr="005A675A" w:rsidRDefault="00394F35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конце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2011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года среднесписочная численность ООО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» составляет 18 человек. 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Режим работы предприятия с 8 до 17 часов, выходные суббота и воскресение.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Цель деятельности предприятия – </w:t>
      </w:r>
      <w:r w:rsidR="00394F35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услуг по техническому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сервису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 ремонту автомобилей, торговля автомобильными деталями, узлами и принадлежностями в интересах удовлетворения потребностей населения, народного хозяйства, для </w:t>
      </w:r>
      <w:r w:rsidR="00394F35">
        <w:rPr>
          <w:rFonts w:ascii="Times New Roman" w:hAnsi="Times New Roman"/>
          <w:sz w:val="28"/>
          <w:szCs w:val="28"/>
          <w:lang w:val="ru-RU"/>
        </w:rPr>
        <w:t>получения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прибыли.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Деятельность предпр</w:t>
      </w:r>
      <w:r w:rsidR="00394F35">
        <w:rPr>
          <w:rFonts w:ascii="Times New Roman" w:hAnsi="Times New Roman"/>
          <w:sz w:val="28"/>
          <w:szCs w:val="28"/>
          <w:lang w:val="ru-RU"/>
        </w:rPr>
        <w:t xml:space="preserve">иятия строится </w:t>
      </w:r>
      <w:proofErr w:type="gramStart"/>
      <w:r w:rsidR="00394F35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394F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94F35">
        <w:rPr>
          <w:rFonts w:ascii="Times New Roman" w:hAnsi="Times New Roman"/>
          <w:sz w:val="28"/>
          <w:szCs w:val="28"/>
          <w:lang w:val="ru-RU"/>
        </w:rPr>
        <w:t>взаимовыгодных</w:t>
      </w:r>
      <w:proofErr w:type="gramEnd"/>
      <w:r w:rsidRPr="005A675A">
        <w:rPr>
          <w:rFonts w:ascii="Times New Roman" w:hAnsi="Times New Roman"/>
          <w:sz w:val="28"/>
          <w:szCs w:val="28"/>
          <w:lang w:val="ru-RU"/>
        </w:rPr>
        <w:t xml:space="preserve"> для всех подразделений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началу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путем выработки и реализации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общих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решений.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Для решения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установленных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задач предприятие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исполняет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множество функций. </w:t>
      </w:r>
    </w:p>
    <w:p w:rsidR="00AD4919" w:rsidRPr="005A675A" w:rsidRDefault="00394F35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5A675A">
        <w:rPr>
          <w:rFonts w:ascii="Times New Roman" w:hAnsi="Times New Roman"/>
          <w:sz w:val="28"/>
          <w:szCs w:val="28"/>
          <w:lang w:val="ru-RU"/>
        </w:rPr>
        <w:t>ущественным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видами деятельности предприятия являются предоставление </w:t>
      </w:r>
      <w:r w:rsidRPr="005A675A">
        <w:rPr>
          <w:rFonts w:ascii="Times New Roman" w:hAnsi="Times New Roman"/>
          <w:sz w:val="28"/>
          <w:szCs w:val="28"/>
          <w:lang w:val="ru-RU"/>
        </w:rPr>
        <w:t>иных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видов услуг по ремонту и техническому обслуживанию автотранспортных средств. </w:t>
      </w:r>
    </w:p>
    <w:p w:rsidR="009C5B25" w:rsidRDefault="00AD4919" w:rsidP="009C5B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Дополнительные виды деятельности являются: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оптовая торговля автотранспортными средствами;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оптовая торговля деталями и принадлежностями;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деятельность автомобильного грузового специализированного автотранспорта;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деятельность автомобильного грузового не специализированного автотранспорта;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 xml:space="preserve">транспортная </w:t>
      </w:r>
      <w:r w:rsidR="009C5B25" w:rsidRPr="009C5B25">
        <w:rPr>
          <w:rFonts w:ascii="Times New Roman" w:hAnsi="Times New Roman"/>
          <w:sz w:val="28"/>
          <w:szCs w:val="28"/>
          <w:lang w:val="ru-RU"/>
        </w:rPr>
        <w:t>отделка</w:t>
      </w:r>
      <w:r w:rsidRPr="009C5B25">
        <w:rPr>
          <w:rFonts w:ascii="Times New Roman" w:hAnsi="Times New Roman"/>
          <w:sz w:val="28"/>
          <w:szCs w:val="28"/>
          <w:lang w:val="ru-RU"/>
        </w:rPr>
        <w:t xml:space="preserve"> контейнеров;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 xml:space="preserve">транспортная </w:t>
      </w:r>
      <w:r w:rsidR="009C5B25" w:rsidRPr="009C5B25">
        <w:rPr>
          <w:rFonts w:ascii="Times New Roman" w:hAnsi="Times New Roman"/>
          <w:sz w:val="28"/>
          <w:szCs w:val="28"/>
          <w:lang w:val="ru-RU"/>
        </w:rPr>
        <w:t>отделка</w:t>
      </w:r>
      <w:r w:rsidRPr="009C5B25">
        <w:rPr>
          <w:rFonts w:ascii="Times New Roman" w:hAnsi="Times New Roman"/>
          <w:sz w:val="28"/>
          <w:szCs w:val="28"/>
          <w:lang w:val="ru-RU"/>
        </w:rPr>
        <w:t xml:space="preserve"> прочих грузов;</w:t>
      </w:r>
    </w:p>
    <w:p w:rsidR="009C5B25" w:rsidRDefault="009C5B25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сохранение</w:t>
      </w:r>
      <w:r w:rsidR="00AD4919" w:rsidRPr="009C5B25">
        <w:rPr>
          <w:rFonts w:ascii="Times New Roman" w:hAnsi="Times New Roman"/>
          <w:sz w:val="28"/>
          <w:szCs w:val="28"/>
          <w:lang w:val="ru-RU"/>
        </w:rPr>
        <w:t xml:space="preserve"> и складирование прочих грузов;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lastRenderedPageBreak/>
        <w:t>сдача в наем собственного нежилого имущества;</w:t>
      </w:r>
    </w:p>
    <w:p w:rsidR="009C5B25" w:rsidRDefault="009C5B25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изучение</w:t>
      </w:r>
      <w:r w:rsidR="00AD4919" w:rsidRPr="009C5B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4919" w:rsidRPr="009C5B25">
        <w:rPr>
          <w:rFonts w:ascii="Times New Roman" w:hAnsi="Times New Roman"/>
          <w:sz w:val="28"/>
          <w:szCs w:val="28"/>
          <w:lang w:val="ru-RU"/>
        </w:rPr>
        <w:t>коньюктуры</w:t>
      </w:r>
      <w:proofErr w:type="spellEnd"/>
      <w:r w:rsidR="00AD4919" w:rsidRPr="009C5B25">
        <w:rPr>
          <w:rFonts w:ascii="Times New Roman" w:hAnsi="Times New Roman"/>
          <w:sz w:val="28"/>
          <w:szCs w:val="28"/>
          <w:lang w:val="ru-RU"/>
        </w:rPr>
        <w:t xml:space="preserve"> рынка;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 xml:space="preserve">консультирование по вопросам коммерческой деятельности и </w:t>
      </w:r>
      <w:r w:rsidR="009C5B25" w:rsidRPr="009C5B25">
        <w:rPr>
          <w:rFonts w:ascii="Times New Roman" w:hAnsi="Times New Roman"/>
          <w:sz w:val="28"/>
          <w:szCs w:val="28"/>
          <w:lang w:val="ru-RU"/>
        </w:rPr>
        <w:t>результативного</w:t>
      </w:r>
      <w:r w:rsidRPr="009C5B25">
        <w:rPr>
          <w:rFonts w:ascii="Times New Roman" w:hAnsi="Times New Roman"/>
          <w:sz w:val="28"/>
          <w:szCs w:val="28"/>
          <w:lang w:val="ru-RU"/>
        </w:rPr>
        <w:t xml:space="preserve"> управления;</w:t>
      </w:r>
    </w:p>
    <w:p w:rsidR="00AD4919" w:rsidRP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чистка и уборка транспортных средств.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Дополнительные виды деятельности предприятия могут </w:t>
      </w:r>
      <w:r w:rsidR="004D0F4B" w:rsidRPr="005A675A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4D0F4B">
        <w:rPr>
          <w:rFonts w:ascii="Times New Roman" w:hAnsi="Times New Roman"/>
          <w:sz w:val="28"/>
          <w:szCs w:val="28"/>
          <w:lang w:val="ru-RU"/>
        </w:rPr>
        <w:t>ся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только на основании </w:t>
      </w:r>
      <w:r w:rsidR="004D0F4B" w:rsidRPr="005A675A">
        <w:rPr>
          <w:rFonts w:ascii="Times New Roman" w:hAnsi="Times New Roman"/>
          <w:sz w:val="28"/>
          <w:szCs w:val="28"/>
          <w:lang w:val="ru-RU"/>
        </w:rPr>
        <w:t>особого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разрешения (лицензии) в случаях и порядке предусмотренном законодательством.</w:t>
      </w:r>
    </w:p>
    <w:p w:rsidR="00AD4919" w:rsidRPr="005A675A" w:rsidRDefault="004D0F4B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A675A">
        <w:rPr>
          <w:rFonts w:ascii="Times New Roman" w:hAnsi="Times New Roman"/>
          <w:sz w:val="28"/>
          <w:szCs w:val="28"/>
          <w:lang w:val="ru-RU"/>
        </w:rPr>
        <w:t>лавными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покупателями продукции, потребителями услуг ООО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» являются физические лица и юридические лица, в частности: </w:t>
      </w:r>
      <w:proofErr w:type="gramStart"/>
      <w:r w:rsidR="00AD4919" w:rsidRPr="005A675A">
        <w:rPr>
          <w:rFonts w:ascii="Times New Roman" w:hAnsi="Times New Roman"/>
          <w:sz w:val="28"/>
          <w:szCs w:val="28"/>
          <w:lang w:val="ru-RU"/>
        </w:rPr>
        <w:t>ООО АПК «Мавр», ИП Трофимова Н.А., ООО «ФСМ-С», ООО «Милко», ООО «СМУ – 6», ООО «ТТС – Лес», ООО «Вектор», ООО «Старт – Авто», ООО «ДСК», ОАО «</w:t>
      </w:r>
      <w:proofErr w:type="spellStart"/>
      <w:r w:rsidR="00AD4919" w:rsidRPr="005A675A">
        <w:rPr>
          <w:rFonts w:ascii="Times New Roman" w:hAnsi="Times New Roman"/>
          <w:sz w:val="28"/>
          <w:szCs w:val="28"/>
          <w:lang w:val="ru-RU"/>
        </w:rPr>
        <w:t>Краслесмаш</w:t>
      </w:r>
      <w:proofErr w:type="spellEnd"/>
      <w:r w:rsidR="00AD4919" w:rsidRPr="005A675A">
        <w:rPr>
          <w:rFonts w:ascii="Times New Roman" w:hAnsi="Times New Roman"/>
          <w:sz w:val="28"/>
          <w:szCs w:val="28"/>
          <w:lang w:val="ru-RU"/>
        </w:rPr>
        <w:t>», ОАО «КНП» Филиал Центральный, и другие.</w:t>
      </w:r>
      <w:proofErr w:type="gramEnd"/>
    </w:p>
    <w:p w:rsidR="00AD4919" w:rsidRPr="000C673C" w:rsidRDefault="004D0F4B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0C673C">
        <w:rPr>
          <w:rFonts w:ascii="Times New Roman" w:hAnsi="Times New Roman"/>
          <w:sz w:val="28"/>
          <w:szCs w:val="28"/>
          <w:lang w:val="ru-RU"/>
        </w:rPr>
        <w:t>лавными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поставщиками являются: ЗАО Вольво Восток, ОАО ТФК «КАМАЗ», ООО «Азимут НТ», ОАО «Автомобилист – 1», ЗАО «Шин – Авто Трейд», ООО «</w:t>
      </w:r>
      <w:proofErr w:type="spellStart"/>
      <w:r w:rsidR="00AD4919" w:rsidRPr="000C673C">
        <w:rPr>
          <w:rFonts w:ascii="Times New Roman" w:hAnsi="Times New Roman"/>
          <w:sz w:val="28"/>
          <w:szCs w:val="28"/>
          <w:lang w:val="ru-RU"/>
        </w:rPr>
        <w:t>Крастехагроснаб</w:t>
      </w:r>
      <w:proofErr w:type="spellEnd"/>
      <w:r w:rsidR="00AD4919" w:rsidRPr="000C673C">
        <w:rPr>
          <w:rFonts w:ascii="Times New Roman" w:hAnsi="Times New Roman"/>
          <w:sz w:val="28"/>
          <w:szCs w:val="28"/>
          <w:lang w:val="ru-RU"/>
        </w:rPr>
        <w:t>».</w:t>
      </w:r>
    </w:p>
    <w:p w:rsidR="00AD4919" w:rsidRPr="002845DD" w:rsidRDefault="00AD4919" w:rsidP="002845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Основные показатели деятельности предприятия представлены в </w:t>
      </w:r>
      <w:r w:rsidR="00B10344">
        <w:rPr>
          <w:rFonts w:ascii="Times New Roman" w:hAnsi="Times New Roman"/>
          <w:sz w:val="28"/>
          <w:szCs w:val="28"/>
          <w:lang w:val="ru-RU"/>
        </w:rPr>
        <w:t>приложении 2.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Выручка от продаж в отчетном периоде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4789 тыс. руб. и составила 56235 тыс. руб. Такая тенденция изменения выручки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определена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понижением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покупательского спроса на товары и услуги предприятия в условиях экономического кризиса.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В отчетном году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замечается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фонда заработной платы на 443 тыс. 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случилось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среднемесячной заработной платы одного работника в отчетном периоде на 0,74 тыс. руб. и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уменьшением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количества работников на 3 человека в связи с сокращением штата предприятия.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Средняя стоимость основных фондов в отчетном периоде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106 тыс. руб. по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с прошлым годом, это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случилось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r w:rsidRPr="000C673C"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реализации в отчетном году оргтехники. Фондоотдача в отчетном периоде составила </w:t>
      </w:r>
      <w:r w:rsidRPr="000C673C">
        <w:rPr>
          <w:rFonts w:ascii="Times New Roman" w:eastAsia="Arial Unicode MS" w:hAnsi="Times New Roman"/>
          <w:sz w:val="28"/>
          <w:szCs w:val="28"/>
          <w:lang w:val="ru-RU"/>
        </w:rPr>
        <w:t xml:space="preserve">44,35 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меньше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</w:t>
      </w:r>
      <w:r w:rsidRPr="000C673C">
        <w:rPr>
          <w:rFonts w:ascii="Times New Roman" w:eastAsia="Arial Unicode MS" w:hAnsi="Times New Roman"/>
          <w:sz w:val="28"/>
          <w:szCs w:val="28"/>
          <w:lang w:val="ru-RU"/>
        </w:rPr>
        <w:t xml:space="preserve">0,06 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руб., что можно оценить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негативно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C673C">
        <w:rPr>
          <w:rFonts w:ascii="Times New Roman" w:hAnsi="Times New Roman"/>
          <w:sz w:val="28"/>
          <w:szCs w:val="28"/>
          <w:lang w:val="ru-RU"/>
        </w:rPr>
        <w:t>Фондовооруженность</w:t>
      </w:r>
      <w:proofErr w:type="spellEnd"/>
      <w:r w:rsidRPr="000C673C">
        <w:rPr>
          <w:rFonts w:ascii="Times New Roman" w:hAnsi="Times New Roman"/>
          <w:sz w:val="28"/>
          <w:szCs w:val="28"/>
          <w:lang w:val="ru-RU"/>
        </w:rPr>
        <w:t xml:space="preserve"> труда одного работника в отчетном году составила 70,44 тыс. 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значительнее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5,02 тыс. руб. В целом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основных фондов признается не эффективным.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Коммерческие расходы на предприятии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887 тыс. руб. за счет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транспортных расходов. 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Прибыль от продажи товаров и оказания услуг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924 тыс. руб. и составила 721 тыс. руб. за счет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уменьшения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объема работы предприятия, а рентабельность продаж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1,41%, что является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негативным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моментом в деятельности предприятия. На прибыль от продаж оказали влияние такие факторы как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выручки от продаж и валовой прибыли.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Проценты к получению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возросли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3 тыс. руб. и составили в отчетном году 4 тыс. 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позитивно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результат. Проценты получены от банка за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употребление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денежными средствами.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Проценты к уплате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выросли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65 тыс. руб. и составили в отчетном году 185 тыс. руб. соответственно, что отрицательно </w:t>
      </w:r>
      <w:proofErr w:type="gramStart"/>
      <w:r w:rsidR="004D0F4B" w:rsidRPr="000C673C">
        <w:rPr>
          <w:rFonts w:ascii="Times New Roman" w:hAnsi="Times New Roman"/>
          <w:sz w:val="28"/>
          <w:szCs w:val="28"/>
          <w:lang w:val="ru-RU"/>
        </w:rPr>
        <w:t>сказывается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</w:t>
      </w:r>
      <w:proofErr w:type="gramEnd"/>
      <w:r w:rsidRPr="000C673C">
        <w:rPr>
          <w:rFonts w:ascii="Times New Roman" w:hAnsi="Times New Roman"/>
          <w:sz w:val="28"/>
          <w:szCs w:val="28"/>
          <w:lang w:val="ru-RU"/>
        </w:rPr>
        <w:t xml:space="preserve"> финансовый результат. Проценты к уплате состоят из процентов,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оплаченных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предприятием по краткосрочным кредитам.</w:t>
      </w:r>
    </w:p>
    <w:p w:rsidR="00AD4919" w:rsidRPr="000C673C" w:rsidRDefault="00C62314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0C673C">
        <w:rPr>
          <w:rFonts w:ascii="Times New Roman" w:hAnsi="Times New Roman"/>
          <w:sz w:val="28"/>
          <w:szCs w:val="28"/>
          <w:lang w:val="ru-RU"/>
        </w:rPr>
        <w:t>ные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расходы </w:t>
      </w:r>
      <w:r w:rsidRPr="000C673C">
        <w:rPr>
          <w:rFonts w:ascii="Times New Roman" w:hAnsi="Times New Roman"/>
          <w:sz w:val="28"/>
          <w:szCs w:val="28"/>
          <w:lang w:val="ru-RU"/>
        </w:rPr>
        <w:t>уменьшились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на 182 тыс. руб. и составили в отчетном году 142 тыс. руб., что </w:t>
      </w:r>
      <w:r w:rsidRPr="000C673C">
        <w:rPr>
          <w:rFonts w:ascii="Times New Roman" w:hAnsi="Times New Roman"/>
          <w:sz w:val="28"/>
          <w:szCs w:val="28"/>
          <w:lang w:val="ru-RU"/>
        </w:rPr>
        <w:t>позитивно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 от основной деятельности.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C673C">
        <w:rPr>
          <w:rFonts w:ascii="Times New Roman" w:hAnsi="Times New Roman"/>
          <w:sz w:val="28"/>
          <w:szCs w:val="28"/>
          <w:lang w:val="ru-RU"/>
        </w:rPr>
        <w:t>онижение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73C">
        <w:rPr>
          <w:rFonts w:ascii="Times New Roman" w:hAnsi="Times New Roman"/>
          <w:sz w:val="28"/>
          <w:szCs w:val="28"/>
          <w:lang w:val="ru-RU"/>
        </w:rPr>
        <w:t>иных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расходов произошло за счет </w:t>
      </w:r>
      <w:r w:rsidRPr="000C673C">
        <w:rPr>
          <w:rFonts w:ascii="Times New Roman" w:hAnsi="Times New Roman"/>
          <w:sz w:val="28"/>
          <w:szCs w:val="28"/>
          <w:lang w:val="ru-RU"/>
        </w:rPr>
        <w:t>понижения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расходов, связанных с оплатой услуг банка и убытков от реализации активов. 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Прибыль до налогообложения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804 тыс. руб. и составила в отчетном году 398 тыс. руб. </w:t>
      </w:r>
      <w:r w:rsidR="00C62314">
        <w:rPr>
          <w:rFonts w:ascii="Times New Roman" w:hAnsi="Times New Roman"/>
          <w:sz w:val="28"/>
          <w:szCs w:val="28"/>
          <w:lang w:val="ru-RU"/>
        </w:rPr>
        <w:t>У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меньшение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прибыли до налогообложения повлияло на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понижение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налога на прибыль предприятия на 154 тыс. руб.</w:t>
      </w:r>
    </w:p>
    <w:p w:rsidR="00AD4919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Чистая прибыль в отчетном году составила 302 тыс. руб., что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меньше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650 тыс. руб. Рентабельность конечной деятельности в отчетном году составила 0,54%, что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меньше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1,02%. Это </w:t>
      </w:r>
      <w:r w:rsidRPr="000C673C">
        <w:rPr>
          <w:rFonts w:ascii="Times New Roman" w:hAnsi="Times New Roman"/>
          <w:sz w:val="28"/>
          <w:szCs w:val="28"/>
          <w:lang w:val="ru-RU"/>
        </w:rPr>
        <w:lastRenderedPageBreak/>
        <w:t xml:space="preserve">изменение можно оценить как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негативную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тенденцию, так как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окупаемость предприятия.</w:t>
      </w:r>
    </w:p>
    <w:p w:rsidR="00B0507F" w:rsidRDefault="00B0507F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007" w:rsidRDefault="00C64007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0EF" w:rsidRDefault="009370E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0EF" w:rsidRDefault="009370E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0EF" w:rsidRDefault="009370E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4105" w:rsidRDefault="00D44105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007" w:rsidRPr="00D44105" w:rsidRDefault="00C64007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7" w:name="_Toc334734571"/>
      <w:r w:rsidRPr="00D44105">
        <w:rPr>
          <w:rFonts w:ascii="Times New Roman" w:hAnsi="Times New Roman" w:cs="Times New Roman"/>
          <w:i w:val="0"/>
          <w:lang w:val="ru-RU"/>
        </w:rPr>
        <w:t>2.2 Анализ состава и структуры капитала</w:t>
      </w:r>
      <w:bookmarkEnd w:id="7"/>
    </w:p>
    <w:p w:rsidR="00392354" w:rsidRPr="00392354" w:rsidRDefault="00F16B37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Огромное</w:t>
      </w:r>
      <w:r w:rsidR="00EE30F9">
        <w:rPr>
          <w:rFonts w:ascii="Times New Roman" w:hAnsi="Times New Roman"/>
          <w:sz w:val="28"/>
          <w:szCs w:val="28"/>
          <w:lang w:val="ru-RU"/>
        </w:rPr>
        <w:t xml:space="preserve"> значение в процессе управления финансовыми ресурсами отводи</w:t>
      </w:r>
      <w:r w:rsidR="00D3399B">
        <w:rPr>
          <w:rFonts w:ascii="Times New Roman" w:hAnsi="Times New Roman"/>
          <w:sz w:val="28"/>
          <w:szCs w:val="28"/>
          <w:lang w:val="ru-RU"/>
        </w:rPr>
        <w:t>тся предвари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тельному анализу их </w:t>
      </w:r>
      <w:r w:rsidRPr="00392354">
        <w:rPr>
          <w:rFonts w:ascii="Times New Roman" w:hAnsi="Times New Roman"/>
          <w:sz w:val="28"/>
          <w:szCs w:val="28"/>
          <w:lang w:val="ru-RU"/>
        </w:rPr>
        <w:t>присутствия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, размещения и </w:t>
      </w:r>
      <w:r w:rsidRPr="00392354">
        <w:rPr>
          <w:rFonts w:ascii="Times New Roman" w:hAnsi="Times New Roman"/>
          <w:sz w:val="28"/>
          <w:szCs w:val="28"/>
          <w:lang w:val="ru-RU"/>
        </w:rPr>
        <w:t>результативности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2354">
        <w:rPr>
          <w:rFonts w:ascii="Times New Roman" w:hAnsi="Times New Roman"/>
          <w:sz w:val="28"/>
          <w:szCs w:val="28"/>
          <w:lang w:val="ru-RU"/>
        </w:rPr>
        <w:t>применения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. Финансовые ресурсы </w:t>
      </w:r>
      <w:r w:rsidRPr="00392354">
        <w:rPr>
          <w:rFonts w:ascii="Times New Roman" w:hAnsi="Times New Roman"/>
          <w:sz w:val="28"/>
          <w:szCs w:val="28"/>
          <w:lang w:val="ru-RU"/>
        </w:rPr>
        <w:t>отображаются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в пассиве бухгалтерского баланса и груп</w:t>
      </w:r>
      <w:r w:rsidR="00D3399B">
        <w:rPr>
          <w:rFonts w:ascii="Times New Roman" w:hAnsi="Times New Roman"/>
          <w:sz w:val="28"/>
          <w:szCs w:val="28"/>
          <w:lang w:val="ru-RU"/>
        </w:rPr>
        <w:t>пи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руются по двум </w:t>
      </w:r>
      <w:r w:rsidRPr="00392354">
        <w:rPr>
          <w:rFonts w:ascii="Times New Roman" w:hAnsi="Times New Roman"/>
          <w:sz w:val="28"/>
          <w:szCs w:val="28"/>
          <w:lang w:val="ru-RU"/>
        </w:rPr>
        <w:t>главным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признакам: по юридической принадлежн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ости и длительности </w:t>
      </w:r>
      <w:r w:rsidRPr="00392354">
        <w:rPr>
          <w:rFonts w:ascii="Times New Roman" w:hAnsi="Times New Roman"/>
          <w:sz w:val="28"/>
          <w:szCs w:val="28"/>
          <w:lang w:val="ru-RU"/>
        </w:rPr>
        <w:t>пребывания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сред</w:t>
      </w:r>
      <w:r>
        <w:rPr>
          <w:rFonts w:ascii="Times New Roman" w:hAnsi="Times New Roman"/>
          <w:sz w:val="28"/>
          <w:szCs w:val="28"/>
          <w:lang w:val="ru-RU"/>
        </w:rPr>
        <w:t>ств в обороте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2354" w:rsidRPr="00392354" w:rsidRDefault="00392354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354">
        <w:rPr>
          <w:rFonts w:ascii="Times New Roman" w:hAnsi="Times New Roman"/>
          <w:sz w:val="28"/>
          <w:szCs w:val="28"/>
          <w:lang w:val="ru-RU"/>
        </w:rPr>
        <w:t xml:space="preserve">Финансовые ресурсы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размещены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в пассиве бухг</w:t>
      </w:r>
      <w:r w:rsidR="00D3399B">
        <w:rPr>
          <w:rFonts w:ascii="Times New Roman" w:hAnsi="Times New Roman"/>
          <w:sz w:val="28"/>
          <w:szCs w:val="28"/>
          <w:lang w:val="ru-RU"/>
        </w:rPr>
        <w:t>алтерского баланса в соответстви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и с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позицией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повышения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степени </w:t>
      </w:r>
      <w:proofErr w:type="spellStart"/>
      <w:r w:rsidR="00D3399B">
        <w:rPr>
          <w:rFonts w:ascii="Times New Roman" w:hAnsi="Times New Roman"/>
          <w:sz w:val="28"/>
          <w:szCs w:val="28"/>
          <w:lang w:val="ru-RU"/>
        </w:rPr>
        <w:t>изымаемости</w:t>
      </w:r>
      <w:proofErr w:type="spellEnd"/>
      <w:r w:rsidR="00D3399B">
        <w:rPr>
          <w:rFonts w:ascii="Times New Roman" w:hAnsi="Times New Roman"/>
          <w:sz w:val="28"/>
          <w:szCs w:val="28"/>
          <w:lang w:val="ru-RU"/>
        </w:rPr>
        <w:t xml:space="preserve"> ресурсов: от мен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ее к более </w:t>
      </w:r>
      <w:proofErr w:type="gramStart"/>
      <w:r w:rsidRPr="00392354">
        <w:rPr>
          <w:rFonts w:ascii="Times New Roman" w:hAnsi="Times New Roman"/>
          <w:sz w:val="28"/>
          <w:szCs w:val="28"/>
          <w:lang w:val="ru-RU"/>
        </w:rPr>
        <w:t>изымаемым</w:t>
      </w:r>
      <w:proofErr w:type="gramEnd"/>
      <w:r w:rsidRPr="00392354">
        <w:rPr>
          <w:rFonts w:ascii="Times New Roman" w:hAnsi="Times New Roman"/>
          <w:sz w:val="28"/>
          <w:szCs w:val="28"/>
          <w:lang w:val="ru-RU"/>
        </w:rPr>
        <w:t xml:space="preserve">. Финансовые ресурсы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долгое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время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применяемые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в процессе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развития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активов,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организуют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перманентный капитал.</w:t>
      </w:r>
    </w:p>
    <w:p w:rsidR="00392354" w:rsidRPr="00392354" w:rsidRDefault="00F16B37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392354">
        <w:rPr>
          <w:rFonts w:ascii="Times New Roman" w:hAnsi="Times New Roman"/>
          <w:sz w:val="28"/>
          <w:szCs w:val="28"/>
          <w:lang w:val="ru-RU"/>
        </w:rPr>
        <w:t>мысл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анализа финансовых ресурсов </w:t>
      </w:r>
      <w:r w:rsidRPr="00392354">
        <w:rPr>
          <w:rFonts w:ascii="Times New Roman" w:hAnsi="Times New Roman"/>
          <w:sz w:val="28"/>
          <w:szCs w:val="28"/>
          <w:lang w:val="ru-RU"/>
        </w:rPr>
        <w:t>содержится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392354">
        <w:rPr>
          <w:rFonts w:ascii="Times New Roman" w:hAnsi="Times New Roman"/>
          <w:sz w:val="28"/>
          <w:szCs w:val="28"/>
          <w:lang w:val="ru-RU"/>
        </w:rPr>
        <w:t>развитии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экономически </w:t>
      </w:r>
      <w:r w:rsidRPr="00392354">
        <w:rPr>
          <w:rFonts w:ascii="Times New Roman" w:hAnsi="Times New Roman"/>
          <w:sz w:val="28"/>
          <w:szCs w:val="28"/>
          <w:lang w:val="ru-RU"/>
        </w:rPr>
        <w:t>аргументированной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оценки динамики и структуры источн</w:t>
      </w:r>
      <w:r w:rsidR="009370EF">
        <w:rPr>
          <w:rFonts w:ascii="Times New Roman" w:hAnsi="Times New Roman"/>
          <w:sz w:val="28"/>
          <w:szCs w:val="28"/>
          <w:lang w:val="ru-RU"/>
        </w:rPr>
        <w:t xml:space="preserve">иков </w:t>
      </w:r>
      <w:proofErr w:type="spellStart"/>
      <w:r w:rsidR="009370EF">
        <w:rPr>
          <w:rFonts w:ascii="Times New Roman" w:hAnsi="Times New Roman"/>
          <w:sz w:val="28"/>
          <w:szCs w:val="28"/>
          <w:lang w:val="ru-RU"/>
        </w:rPr>
        <w:t>финансироваи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активов и </w:t>
      </w:r>
      <w:r w:rsidRPr="00392354">
        <w:rPr>
          <w:rFonts w:ascii="Times New Roman" w:hAnsi="Times New Roman"/>
          <w:sz w:val="28"/>
          <w:szCs w:val="28"/>
          <w:lang w:val="ru-RU"/>
        </w:rPr>
        <w:t>обнаружении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возможностей их </w:t>
      </w:r>
      <w:r w:rsidRPr="00392354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3"/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.</w:t>
      </w:r>
    </w:p>
    <w:p w:rsidR="00392354" w:rsidRPr="00392354" w:rsidRDefault="00392354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354">
        <w:rPr>
          <w:rFonts w:ascii="Times New Roman" w:hAnsi="Times New Roman"/>
          <w:sz w:val="28"/>
          <w:szCs w:val="28"/>
          <w:lang w:val="ru-RU"/>
        </w:rPr>
        <w:t xml:space="preserve">В таблице 2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показан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анализ состава заемн</w:t>
      </w:r>
      <w:r w:rsidR="005542F3">
        <w:rPr>
          <w:rFonts w:ascii="Times New Roman" w:hAnsi="Times New Roman"/>
          <w:sz w:val="28"/>
          <w:szCs w:val="28"/>
          <w:lang w:val="ru-RU"/>
        </w:rPr>
        <w:t xml:space="preserve">ого и </w:t>
      </w:r>
      <w:proofErr w:type="spellStart"/>
      <w:r w:rsidR="005542F3">
        <w:rPr>
          <w:rFonts w:ascii="Times New Roman" w:hAnsi="Times New Roman"/>
          <w:sz w:val="28"/>
          <w:szCs w:val="28"/>
          <w:lang w:val="ru-RU"/>
        </w:rPr>
        <w:t>собстве</w:t>
      </w:r>
      <w:r w:rsidRPr="00392354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Pr="00392354">
        <w:rPr>
          <w:rFonts w:ascii="Times New Roman" w:hAnsi="Times New Roman"/>
          <w:sz w:val="28"/>
          <w:szCs w:val="28"/>
          <w:lang w:val="ru-RU"/>
        </w:rPr>
        <w:t xml:space="preserve"> капитал</w:t>
      </w:r>
      <w:proofErr w:type="gramStart"/>
      <w:r w:rsidRPr="00392354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392354">
        <w:rPr>
          <w:rFonts w:ascii="Times New Roman" w:hAnsi="Times New Roman"/>
          <w:sz w:val="28"/>
          <w:szCs w:val="28"/>
          <w:lang w:val="ru-RU"/>
        </w:rPr>
        <w:t xml:space="preserve"> «Тиара».</w:t>
      </w:r>
    </w:p>
    <w:p w:rsidR="00392354" w:rsidRPr="00392354" w:rsidRDefault="00392354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354">
        <w:rPr>
          <w:rFonts w:ascii="Times New Roman" w:hAnsi="Times New Roman"/>
          <w:sz w:val="28"/>
          <w:szCs w:val="28"/>
          <w:lang w:val="ru-RU"/>
        </w:rPr>
        <w:lastRenderedPageBreak/>
        <w:t xml:space="preserve">Необходимость в собственном капитале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определена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требован</w:t>
      </w:r>
      <w:r w:rsidR="005542F3">
        <w:rPr>
          <w:rFonts w:ascii="Times New Roman" w:hAnsi="Times New Roman"/>
          <w:sz w:val="28"/>
          <w:szCs w:val="28"/>
          <w:lang w:val="ru-RU"/>
        </w:rPr>
        <w:t xml:space="preserve">иями </w:t>
      </w:r>
      <w:proofErr w:type="spellStart"/>
      <w:r w:rsidR="005542F3">
        <w:rPr>
          <w:rFonts w:ascii="Times New Roman" w:hAnsi="Times New Roman"/>
          <w:sz w:val="28"/>
          <w:szCs w:val="28"/>
          <w:lang w:val="ru-RU"/>
        </w:rPr>
        <w:t>самофинаи</w:t>
      </w:r>
      <w:r w:rsidRPr="00392354">
        <w:rPr>
          <w:rFonts w:ascii="Times New Roman" w:hAnsi="Times New Roman"/>
          <w:sz w:val="28"/>
          <w:szCs w:val="28"/>
          <w:lang w:val="ru-RU"/>
        </w:rPr>
        <w:t>сирования</w:t>
      </w:r>
      <w:proofErr w:type="spellEnd"/>
      <w:r w:rsidRPr="00392354">
        <w:rPr>
          <w:rFonts w:ascii="Times New Roman" w:hAnsi="Times New Roman"/>
          <w:sz w:val="28"/>
          <w:szCs w:val="28"/>
          <w:lang w:val="ru-RU"/>
        </w:rPr>
        <w:t xml:space="preserve"> предприятия. Он является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началом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для самостоятельности и независимости. </w:t>
      </w:r>
      <w:r w:rsidR="00F16B37">
        <w:rPr>
          <w:rFonts w:ascii="Times New Roman" w:hAnsi="Times New Roman"/>
          <w:sz w:val="28"/>
          <w:szCs w:val="28"/>
          <w:lang w:val="ru-RU"/>
        </w:rPr>
        <w:t>В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се же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учитывать</w:t>
      </w:r>
      <w:r w:rsidR="00D3399B">
        <w:rPr>
          <w:rFonts w:ascii="Times New Roman" w:hAnsi="Times New Roman"/>
          <w:sz w:val="28"/>
          <w:szCs w:val="28"/>
          <w:lang w:val="ru-RU"/>
        </w:rPr>
        <w:t>, что собственный капитал ограни</w:t>
      </w:r>
      <w:r w:rsidRPr="00392354">
        <w:rPr>
          <w:rFonts w:ascii="Times New Roman" w:hAnsi="Times New Roman"/>
          <w:sz w:val="28"/>
          <w:szCs w:val="28"/>
          <w:lang w:val="ru-RU"/>
        </w:rPr>
        <w:t>чен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в размерах. Кроме того, финанси</w:t>
      </w:r>
      <w:r w:rsidRPr="00392354">
        <w:rPr>
          <w:rFonts w:ascii="Times New Roman" w:hAnsi="Times New Roman"/>
          <w:sz w:val="28"/>
          <w:szCs w:val="28"/>
          <w:lang w:val="ru-RU"/>
        </w:rPr>
        <w:t>рование деятельности пре</w:t>
      </w:r>
      <w:r w:rsidR="005542F3">
        <w:rPr>
          <w:rFonts w:ascii="Times New Roman" w:hAnsi="Times New Roman"/>
          <w:sz w:val="28"/>
          <w:szCs w:val="28"/>
          <w:lang w:val="ru-RU"/>
        </w:rPr>
        <w:t xml:space="preserve">дприятия только за счет </w:t>
      </w:r>
      <w:proofErr w:type="spellStart"/>
      <w:r w:rsidR="005542F3">
        <w:rPr>
          <w:rFonts w:ascii="Times New Roman" w:hAnsi="Times New Roman"/>
          <w:sz w:val="28"/>
          <w:szCs w:val="28"/>
          <w:lang w:val="ru-RU"/>
        </w:rPr>
        <w:t>собстве</w:t>
      </w:r>
      <w:r w:rsidRPr="00392354"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r w:rsidRPr="00392354">
        <w:rPr>
          <w:rFonts w:ascii="Times New Roman" w:hAnsi="Times New Roman"/>
          <w:sz w:val="28"/>
          <w:szCs w:val="28"/>
          <w:lang w:val="ru-RU"/>
        </w:rPr>
        <w:t xml:space="preserve"> средств не всегда выгодно для него.</w:t>
      </w:r>
    </w:p>
    <w:p w:rsidR="00392354" w:rsidRPr="00392354" w:rsidRDefault="00D3399B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ные таблицы 2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изображают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, что происходит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уменьшение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источников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развития</w:t>
      </w:r>
      <w:r w:rsidR="00744D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4D4B">
        <w:rPr>
          <w:rFonts w:ascii="Times New Roman" w:hAnsi="Times New Roman"/>
          <w:sz w:val="28"/>
          <w:szCs w:val="28"/>
          <w:lang w:val="ru-RU"/>
        </w:rPr>
        <w:t>имуще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тва</w:t>
      </w:r>
      <w:proofErr w:type="spellEnd"/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на сумму 824 тыс. руб. за счет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понижения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заемных средств: кредитов и</w:t>
      </w:r>
      <w:r w:rsidR="00744D4B">
        <w:rPr>
          <w:rFonts w:ascii="Times New Roman" w:hAnsi="Times New Roman"/>
          <w:sz w:val="28"/>
          <w:szCs w:val="28"/>
          <w:lang w:val="ru-RU"/>
        </w:rPr>
        <w:t xml:space="preserve"> займов на 733 тыс. руб. и </w:t>
      </w:r>
      <w:r>
        <w:rPr>
          <w:rFonts w:ascii="Times New Roman" w:hAnsi="Times New Roman"/>
          <w:sz w:val="28"/>
          <w:szCs w:val="28"/>
          <w:lang w:val="ru-RU"/>
        </w:rPr>
        <w:t>креди</w:t>
      </w:r>
      <w:r w:rsidR="00744D4B">
        <w:rPr>
          <w:rFonts w:ascii="Times New Roman" w:hAnsi="Times New Roman"/>
          <w:sz w:val="28"/>
          <w:szCs w:val="28"/>
          <w:lang w:val="ru-RU"/>
        </w:rPr>
        <w:t xml:space="preserve">торской </w:t>
      </w:r>
      <w:proofErr w:type="spellStart"/>
      <w:r w:rsidR="00744D4B">
        <w:rPr>
          <w:rFonts w:ascii="Times New Roman" w:hAnsi="Times New Roman"/>
          <w:sz w:val="28"/>
          <w:szCs w:val="28"/>
          <w:lang w:val="ru-RU"/>
        </w:rPr>
        <w:t>задолже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ности</w:t>
      </w:r>
      <w:proofErr w:type="spellEnd"/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на 393 тыс. руб. </w:t>
      </w:r>
      <w:r w:rsidR="00F16B37">
        <w:rPr>
          <w:rFonts w:ascii="Times New Roman" w:hAnsi="Times New Roman"/>
          <w:sz w:val="28"/>
          <w:szCs w:val="28"/>
          <w:lang w:val="ru-RU"/>
        </w:rPr>
        <w:t>С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оответственное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уменьшение</w:t>
      </w:r>
      <w:r>
        <w:rPr>
          <w:rFonts w:ascii="Times New Roman" w:hAnsi="Times New Roman"/>
          <w:sz w:val="28"/>
          <w:szCs w:val="28"/>
          <w:lang w:val="ru-RU"/>
        </w:rPr>
        <w:t xml:space="preserve"> источни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ков средств составило 8,09%.</w:t>
      </w:r>
    </w:p>
    <w:p w:rsidR="00392354" w:rsidRDefault="00D3399B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капитал предпри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ятия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возрос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на 302 тыс. руб. за счет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повышения</w:t>
      </w:r>
      <w:r w:rsidR="00744D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4D4B">
        <w:rPr>
          <w:rFonts w:ascii="Times New Roman" w:hAnsi="Times New Roman"/>
          <w:sz w:val="28"/>
          <w:szCs w:val="28"/>
          <w:lang w:val="ru-RU"/>
        </w:rPr>
        <w:t>нераспределе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прибыли и со</w:t>
      </w:r>
      <w:r>
        <w:rPr>
          <w:rFonts w:ascii="Times New Roman" w:hAnsi="Times New Roman"/>
          <w:sz w:val="28"/>
          <w:szCs w:val="28"/>
          <w:lang w:val="ru-RU"/>
        </w:rPr>
        <w:t>ставил 20,57% в структуре источн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иков средств.</w:t>
      </w:r>
    </w:p>
    <w:p w:rsidR="00392354" w:rsidRDefault="00392354" w:rsidP="0039235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</w:t>
      </w:r>
    </w:p>
    <w:p w:rsidR="00392354" w:rsidRDefault="00C0703F" w:rsidP="0039235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0703F">
        <w:rPr>
          <w:rFonts w:ascii="Times New Roman" w:hAnsi="Times New Roman"/>
          <w:sz w:val="28"/>
          <w:szCs w:val="28"/>
          <w:lang w:val="ru-RU"/>
        </w:rPr>
        <w:t>Анализ пассивов предприятия ООО «</w:t>
      </w:r>
      <w:r>
        <w:rPr>
          <w:rFonts w:ascii="Times New Roman" w:hAnsi="Times New Roman"/>
          <w:sz w:val="28"/>
          <w:szCs w:val="28"/>
          <w:lang w:val="ru-RU"/>
        </w:rPr>
        <w:t>Тиара» за 2011</w:t>
      </w:r>
      <w:r w:rsidRPr="00C0703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47AD2" w:rsidRPr="00F47AD2" w:rsidTr="00F1243F">
        <w:trPr>
          <w:cantSplit/>
        </w:trPr>
        <w:tc>
          <w:tcPr>
            <w:tcW w:w="1560" w:type="dxa"/>
            <w:vMerge w:val="restart"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Пассив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Абсолют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велич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ны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proofErr w:type="gram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Удельный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вес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3969" w:type="dxa"/>
            <w:gridSpan w:val="4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Изме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ения</w:t>
            </w:r>
            <w:proofErr w:type="spellEnd"/>
          </w:p>
        </w:tc>
      </w:tr>
      <w:tr w:rsidR="00F47AD2" w:rsidRPr="00FA58D1" w:rsidTr="00F16B37">
        <w:trPr>
          <w:cantSplit/>
        </w:trPr>
        <w:tc>
          <w:tcPr>
            <w:tcW w:w="1560" w:type="dxa"/>
            <w:vMerge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начало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конец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начало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3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конец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вел-</w:t>
            </w:r>
            <w:r w:rsidR="00F47AD2" w:rsidRPr="00F47AD2">
              <w:rPr>
                <w:rFonts w:ascii="Times New Roman" w:hAnsi="Times New Roman"/>
                <w:sz w:val="22"/>
                <w:szCs w:val="22"/>
                <w:lang w:val="ru-RU"/>
              </w:rPr>
              <w:t>ах</w:t>
            </w:r>
            <w:proofErr w:type="gramEnd"/>
            <w:r w:rsidR="00F47AD2" w:rsidRPr="00F47AD2">
              <w:rPr>
                <w:rFonts w:ascii="Times New Roman" w:hAnsi="Times New Roman"/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F47AD2" w:rsidRPr="00F47AD2" w:rsidRDefault="002A5A1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-х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весах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992" w:type="dxa"/>
            <w:vAlign w:val="center"/>
          </w:tcPr>
          <w:p w:rsidR="00F47AD2" w:rsidRPr="00F47AD2" w:rsidRDefault="002A5A1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 к вел-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начало года</w:t>
            </w:r>
          </w:p>
        </w:tc>
        <w:tc>
          <w:tcPr>
            <w:tcW w:w="993" w:type="dxa"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F47AD2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F47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 к изменениям итога баланса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 xml:space="preserve">1.Собственный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1624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том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числе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уставный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добавочный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нераспределенная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lastRenderedPageBreak/>
              <w:t>прибыль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>, (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непокрытый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убыток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lastRenderedPageBreak/>
              <w:t>1043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1345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lastRenderedPageBreak/>
              <w:t>Долгосрочные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обязательства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Краткосрочные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обязательства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8563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7437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-1126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займы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ты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1068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-733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торская</w:t>
            </w:r>
            <w:proofErr w:type="spellEnd"/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7AD2" w:rsidRPr="00F47AD2">
              <w:rPr>
                <w:rFonts w:ascii="Times New Roman" w:hAnsi="Times New Roman"/>
                <w:sz w:val="22"/>
                <w:szCs w:val="22"/>
              </w:rPr>
              <w:t>задолженность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7495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7102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-393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Итого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источников</w:t>
            </w:r>
            <w:proofErr w:type="spellEnd"/>
            <w:r w:rsidRPr="00F47A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47AD2">
              <w:rPr>
                <w:rFonts w:ascii="Times New Roman" w:hAnsi="Times New Roman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10187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9363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-824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91,91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C0703F" w:rsidRPr="00C0703F" w:rsidRDefault="00C0703F" w:rsidP="00C0703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4CE8" w:rsidRPr="002C4CE8" w:rsidRDefault="00D3399B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Нераспределен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ная прибыль прошлых лет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возросла</w:t>
      </w:r>
      <w:r>
        <w:rPr>
          <w:rFonts w:ascii="Times New Roman" w:hAnsi="Times New Roman"/>
          <w:sz w:val="28"/>
          <w:szCs w:val="28"/>
          <w:lang w:val="ru-RU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года на 302 тыс. руб., что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разрешает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говорить об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небольшом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повышении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устойчнвости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предпри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ятия. </w:t>
      </w:r>
    </w:p>
    <w:p w:rsidR="002C4CE8" w:rsidRPr="002C4CE8" w:rsidRDefault="00D3399B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отчетном году заемн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ый капитал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понизился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на 1126 тыс. руб. и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максимальный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удельн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>ый ве</w:t>
      </w:r>
      <w:r>
        <w:rPr>
          <w:rFonts w:ascii="Times New Roman" w:hAnsi="Times New Roman"/>
          <w:sz w:val="28"/>
          <w:szCs w:val="28"/>
          <w:lang w:val="ru-RU"/>
        </w:rPr>
        <w:t xml:space="preserve">с в этой статье составляет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кредиторская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задолженость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Креди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>торская</w:t>
      </w:r>
      <w:proofErr w:type="gramEnd"/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CE8" w:rsidRPr="002C4CE8">
        <w:rPr>
          <w:rFonts w:ascii="Times New Roman" w:hAnsi="Times New Roman"/>
          <w:sz w:val="28"/>
          <w:szCs w:val="28"/>
          <w:lang w:val="ru-RU"/>
        </w:rPr>
        <w:t>задолженость</w:t>
      </w:r>
      <w:proofErr w:type="spellEnd"/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предприятия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уменьшилась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на 39</w:t>
      </w:r>
      <w:r w:rsidR="00D80762">
        <w:rPr>
          <w:rFonts w:ascii="Times New Roman" w:hAnsi="Times New Roman"/>
          <w:sz w:val="28"/>
          <w:szCs w:val="28"/>
          <w:lang w:val="ru-RU"/>
        </w:rPr>
        <w:t>3 тыс. руб. и в стр</w:t>
      </w:r>
      <w:r>
        <w:rPr>
          <w:rFonts w:ascii="Times New Roman" w:hAnsi="Times New Roman"/>
          <w:sz w:val="28"/>
          <w:szCs w:val="28"/>
          <w:lang w:val="ru-RU"/>
        </w:rPr>
        <w:t>уктуре источн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иков средств составила 75,85%. </w:t>
      </w:r>
    </w:p>
    <w:p w:rsidR="002C4CE8" w:rsidRDefault="00F16B37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C4CE8">
        <w:rPr>
          <w:rFonts w:ascii="Times New Roman" w:hAnsi="Times New Roman"/>
          <w:sz w:val="28"/>
          <w:szCs w:val="28"/>
          <w:lang w:val="ru-RU"/>
        </w:rPr>
        <w:t>озитивным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моментом при а</w:t>
      </w:r>
      <w:r w:rsidR="00D3399B">
        <w:rPr>
          <w:rFonts w:ascii="Times New Roman" w:hAnsi="Times New Roman"/>
          <w:sz w:val="28"/>
          <w:szCs w:val="28"/>
          <w:lang w:val="ru-RU"/>
        </w:rPr>
        <w:t>нализе пассивов предприятия можно назвать отсутствие долгосрочн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ых кредитов и займов. Краткосрочные кредиты и займы в отчетном году </w:t>
      </w:r>
      <w:r w:rsidRPr="002C4CE8">
        <w:rPr>
          <w:rFonts w:ascii="Times New Roman" w:hAnsi="Times New Roman"/>
          <w:sz w:val="28"/>
          <w:szCs w:val="28"/>
          <w:lang w:val="ru-RU"/>
        </w:rPr>
        <w:t>уменьшились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на 733 тыс. руб. или 4,63% в структуре капитала.</w:t>
      </w:r>
    </w:p>
    <w:p w:rsidR="0022671E" w:rsidRDefault="0022671E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71E" w:rsidRDefault="0022671E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71E" w:rsidRDefault="0022671E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71E" w:rsidRPr="00D44105" w:rsidRDefault="0022671E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8" w:name="_Toc260217081"/>
      <w:bookmarkStart w:id="9" w:name="_Toc334734572"/>
      <w:r w:rsidRPr="0001511E">
        <w:rPr>
          <w:rFonts w:ascii="Times New Roman" w:hAnsi="Times New Roman" w:cs="Times New Roman"/>
          <w:i w:val="0"/>
          <w:lang w:val="ru-RU"/>
        </w:rPr>
        <w:t>2.3 Анализ состава и структуры имущества</w:t>
      </w:r>
      <w:bookmarkEnd w:id="8"/>
      <w:bookmarkEnd w:id="9"/>
    </w:p>
    <w:p w:rsidR="004C7D47" w:rsidRPr="004C7D47" w:rsidRDefault="0094664B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совое положение предприятия, в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большой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степени, зависит от целесообразности 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точности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вложения 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применения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финан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совых ресурсов </w:t>
      </w:r>
      <w:r w:rsidR="00D0776F">
        <w:rPr>
          <w:rFonts w:ascii="Times New Roman" w:hAnsi="Times New Roman"/>
          <w:sz w:val="28"/>
          <w:szCs w:val="28"/>
          <w:lang w:val="ru-RU"/>
        </w:rPr>
        <w:t>в активы</w:t>
      </w:r>
      <w:r>
        <w:rPr>
          <w:rFonts w:ascii="Times New Roman" w:hAnsi="Times New Roman"/>
          <w:sz w:val="28"/>
          <w:szCs w:val="28"/>
          <w:lang w:val="ru-RU"/>
        </w:rPr>
        <w:t xml:space="preserve">. Активы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амичны</w:t>
      </w:r>
      <w:proofErr w:type="spellEnd"/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по св</w:t>
      </w:r>
      <w:r>
        <w:rPr>
          <w:rFonts w:ascii="Times New Roman" w:hAnsi="Times New Roman"/>
          <w:sz w:val="28"/>
          <w:szCs w:val="28"/>
          <w:lang w:val="ru-RU"/>
        </w:rPr>
        <w:t xml:space="preserve">оей природе. В процессе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функциои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ирования</w:t>
      </w:r>
      <w:proofErr w:type="spellEnd"/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предприятия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размер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активов и их структура претерпевает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непрерывные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изменения. Оценку прогрес</w:t>
      </w:r>
      <w:r w:rsidR="00D3399B">
        <w:rPr>
          <w:rFonts w:ascii="Times New Roman" w:hAnsi="Times New Roman"/>
          <w:sz w:val="28"/>
          <w:szCs w:val="28"/>
          <w:lang w:val="ru-RU"/>
        </w:rPr>
        <w:t>сивности имевших место качественных измен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ений в структуре средств и их источников, а также динамику этих изменений можно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обрести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с помощью вертикального и горизонтального анализа отчетности. </w:t>
      </w:r>
    </w:p>
    <w:p w:rsidR="004C7D47" w:rsidRPr="004C7D47" w:rsidRDefault="00D3399B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финансового состояния предпри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ятия начинают с общей оц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ки структуры средств и источников их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развития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применяя</w:t>
      </w:r>
      <w:r>
        <w:rPr>
          <w:rFonts w:ascii="Times New Roman" w:hAnsi="Times New Roman"/>
          <w:sz w:val="28"/>
          <w:szCs w:val="28"/>
          <w:lang w:val="ru-RU"/>
        </w:rPr>
        <w:t xml:space="preserve"> верти</w:t>
      </w:r>
      <w:r w:rsidR="0094664B">
        <w:rPr>
          <w:rFonts w:ascii="Times New Roman" w:hAnsi="Times New Roman"/>
          <w:sz w:val="28"/>
          <w:szCs w:val="28"/>
          <w:lang w:val="ru-RU"/>
        </w:rPr>
        <w:t xml:space="preserve">кальный и </w:t>
      </w:r>
      <w:proofErr w:type="spellStart"/>
      <w:r w:rsidR="0094664B">
        <w:rPr>
          <w:rFonts w:ascii="Times New Roman" w:hAnsi="Times New Roman"/>
          <w:sz w:val="28"/>
          <w:szCs w:val="28"/>
          <w:lang w:val="ru-RU"/>
        </w:rPr>
        <w:t>горизонтальи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анализ.</w:t>
      </w:r>
    </w:p>
    <w:p w:rsidR="004C7D47" w:rsidRPr="004C7D47" w:rsidRDefault="00AF0E3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Вертикальи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анализ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разрешает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охарактеризовать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структуру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="00D3399B">
        <w:rPr>
          <w:rFonts w:ascii="Times New Roman" w:hAnsi="Times New Roman"/>
          <w:sz w:val="28"/>
          <w:szCs w:val="28"/>
          <w:lang w:val="ru-RU"/>
        </w:rPr>
        <w:t>бобщающи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итоговых </w:t>
      </w:r>
      <w:proofErr w:type="spellStart"/>
      <w:r w:rsidR="00D3399B">
        <w:rPr>
          <w:rFonts w:ascii="Times New Roman" w:hAnsi="Times New Roman"/>
          <w:sz w:val="28"/>
          <w:szCs w:val="28"/>
          <w:lang w:val="ru-RU"/>
        </w:rPr>
        <w:t>покозателей</w:t>
      </w:r>
      <w:proofErr w:type="spellEnd"/>
      <w:r w:rsidR="00D3399B">
        <w:rPr>
          <w:rFonts w:ascii="Times New Roman" w:hAnsi="Times New Roman"/>
          <w:sz w:val="28"/>
          <w:szCs w:val="28"/>
          <w:lang w:val="ru-RU"/>
        </w:rPr>
        <w:t>. Обязательным элементом анализа служат динами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ческие ряды этих величин, ч</w:t>
      </w:r>
      <w:r w:rsidR="00D3399B">
        <w:rPr>
          <w:rFonts w:ascii="Times New Roman" w:hAnsi="Times New Roman"/>
          <w:sz w:val="28"/>
          <w:szCs w:val="28"/>
          <w:lang w:val="ru-RU"/>
        </w:rPr>
        <w:t>то позволяет отслеживать и прогнозировать структурные сдвиги в составе хозяйственных средств и источн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иков их покрытия.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lastRenderedPageBreak/>
        <w:t xml:space="preserve">Горизонтальный анализ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разрешает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выявить тенденции изменения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некоторых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статей или их групп, входящих в состав бухгалтерской отчетности. В основе этого анализа лежит исчисление базисных темпов роста балансовых статей.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4C7D47">
        <w:rPr>
          <w:rFonts w:ascii="Times New Roman" w:hAnsi="Times New Roman"/>
          <w:sz w:val="28"/>
          <w:szCs w:val="28"/>
          <w:lang w:val="ru-RU"/>
        </w:rPr>
        <w:t>ассмотрение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структуры имущества организации проводят по данным актива баланса. При анализе определяют удельный ве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="00D3399B">
        <w:rPr>
          <w:rFonts w:ascii="Times New Roman" w:hAnsi="Times New Roman"/>
          <w:sz w:val="28"/>
          <w:szCs w:val="28"/>
          <w:lang w:val="ru-RU"/>
        </w:rPr>
        <w:t>внеоборотных</w:t>
      </w:r>
      <w:proofErr w:type="spellEnd"/>
      <w:r w:rsidR="00D3399B">
        <w:rPr>
          <w:rFonts w:ascii="Times New Roman" w:hAnsi="Times New Roman"/>
          <w:sz w:val="28"/>
          <w:szCs w:val="28"/>
          <w:lang w:val="ru-RU"/>
        </w:rPr>
        <w:t xml:space="preserve"> активов и оборотн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ых активов в общей сумме имуще</w:t>
      </w:r>
      <w:r w:rsidR="00D3399B">
        <w:rPr>
          <w:rFonts w:ascii="Times New Roman" w:hAnsi="Times New Roman"/>
          <w:sz w:val="28"/>
          <w:szCs w:val="28"/>
          <w:lang w:val="ru-RU"/>
        </w:rPr>
        <w:t>ства органи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зации.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4C7D47">
        <w:rPr>
          <w:rFonts w:ascii="Times New Roman" w:hAnsi="Times New Roman"/>
          <w:sz w:val="28"/>
          <w:szCs w:val="28"/>
          <w:lang w:val="ru-RU"/>
        </w:rPr>
        <w:t>алее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проводят детальный анализ </w:t>
      </w:r>
      <w:proofErr w:type="spellStart"/>
      <w:r w:rsidR="00D3399B">
        <w:rPr>
          <w:rFonts w:ascii="Times New Roman" w:hAnsi="Times New Roman"/>
          <w:sz w:val="28"/>
          <w:szCs w:val="28"/>
          <w:lang w:val="ru-RU"/>
        </w:rPr>
        <w:t>внеоборотн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и оборотных активов.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t xml:space="preserve">Анализ структуры пассивов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разрешает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99B">
        <w:rPr>
          <w:rFonts w:ascii="Times New Roman" w:hAnsi="Times New Roman"/>
          <w:sz w:val="28"/>
          <w:szCs w:val="28"/>
          <w:lang w:val="ru-RU"/>
        </w:rPr>
        <w:t>назнача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ть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соотношен</w:t>
      </w:r>
      <w:r w:rsidR="00ED3DE2">
        <w:rPr>
          <w:rFonts w:ascii="Times New Roman" w:hAnsi="Times New Roman"/>
          <w:sz w:val="28"/>
          <w:szCs w:val="28"/>
          <w:lang w:val="ru-RU"/>
        </w:rPr>
        <w:t>ие между заемны</w:t>
      </w:r>
      <w:r w:rsidR="00D3399B">
        <w:rPr>
          <w:rFonts w:ascii="Times New Roman" w:hAnsi="Times New Roman"/>
          <w:sz w:val="28"/>
          <w:szCs w:val="28"/>
          <w:lang w:val="ru-RU"/>
        </w:rPr>
        <w:t>ми и собствен</w:t>
      </w:r>
      <w:r w:rsidRPr="004C7D47">
        <w:rPr>
          <w:rFonts w:ascii="Times New Roman" w:hAnsi="Times New Roman"/>
          <w:sz w:val="28"/>
          <w:szCs w:val="28"/>
          <w:lang w:val="ru-RU"/>
        </w:rPr>
        <w:t>ными источниками сре</w:t>
      </w:r>
      <w:proofErr w:type="gramStart"/>
      <w:r w:rsidRPr="004C7D47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4C7D47">
        <w:rPr>
          <w:rFonts w:ascii="Times New Roman" w:hAnsi="Times New Roman"/>
          <w:sz w:val="28"/>
          <w:szCs w:val="28"/>
          <w:lang w:val="ru-RU"/>
        </w:rPr>
        <w:t>едприятия. А</w:t>
      </w:r>
      <w:r w:rsidR="00D3399B">
        <w:rPr>
          <w:rFonts w:ascii="Times New Roman" w:hAnsi="Times New Roman"/>
          <w:sz w:val="28"/>
          <w:szCs w:val="28"/>
          <w:lang w:val="ru-RU"/>
        </w:rPr>
        <w:t>нализ состава и структуры источн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иков средств организации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осуществляют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с оценки их динамики, анализа их соотношения и внутренней структуры. </w:t>
      </w:r>
      <w:r w:rsidR="00D0776F">
        <w:rPr>
          <w:rFonts w:ascii="Times New Roman" w:hAnsi="Times New Roman"/>
          <w:sz w:val="28"/>
          <w:szCs w:val="28"/>
          <w:lang w:val="ru-RU"/>
        </w:rPr>
        <w:t>О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собенное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внимание уделяют анализу движения источников заемных средств. 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t xml:space="preserve">При анализе валюты баланса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сопоставляют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итоги валюты баланса на начало и конец отчетного периода,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находят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понижение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в абсолютном выражении и в процентах.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4C7D47">
        <w:rPr>
          <w:rFonts w:ascii="Times New Roman" w:hAnsi="Times New Roman"/>
          <w:sz w:val="28"/>
          <w:szCs w:val="28"/>
          <w:lang w:val="ru-RU"/>
        </w:rPr>
        <w:t>овышение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валюты баланса </w:t>
      </w:r>
      <w:r w:rsidRPr="004C7D47">
        <w:rPr>
          <w:rFonts w:ascii="Times New Roman" w:hAnsi="Times New Roman"/>
          <w:sz w:val="28"/>
          <w:szCs w:val="28"/>
          <w:lang w:val="ru-RU"/>
        </w:rPr>
        <w:t>доказывает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, ка</w:t>
      </w:r>
      <w:r w:rsidR="00ED3DE2">
        <w:rPr>
          <w:rFonts w:ascii="Times New Roman" w:hAnsi="Times New Roman"/>
          <w:sz w:val="28"/>
          <w:szCs w:val="28"/>
          <w:lang w:val="ru-RU"/>
        </w:rPr>
        <w:t xml:space="preserve">к правило, о росте </w:t>
      </w:r>
      <w:proofErr w:type="spellStart"/>
      <w:r w:rsidR="00ED3DE2">
        <w:rPr>
          <w:rFonts w:ascii="Times New Roman" w:hAnsi="Times New Roman"/>
          <w:sz w:val="28"/>
          <w:szCs w:val="28"/>
          <w:lang w:val="ru-RU"/>
        </w:rPr>
        <w:t>производствеи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возможностей и оценивается </w:t>
      </w:r>
      <w:r w:rsidRPr="004C7D47">
        <w:rPr>
          <w:rFonts w:ascii="Times New Roman" w:hAnsi="Times New Roman"/>
          <w:sz w:val="28"/>
          <w:szCs w:val="28"/>
          <w:lang w:val="ru-RU"/>
        </w:rPr>
        <w:t>положительно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4C7D47">
        <w:rPr>
          <w:rFonts w:ascii="Times New Roman" w:hAnsi="Times New Roman"/>
          <w:sz w:val="28"/>
          <w:szCs w:val="28"/>
          <w:lang w:val="ru-RU"/>
        </w:rPr>
        <w:t>се же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D47">
        <w:rPr>
          <w:rFonts w:ascii="Times New Roman" w:hAnsi="Times New Roman"/>
          <w:sz w:val="28"/>
          <w:szCs w:val="28"/>
          <w:lang w:val="ru-RU"/>
        </w:rPr>
        <w:t>необходимо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учитывать фактор инфляции.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C7D47">
        <w:rPr>
          <w:rFonts w:ascii="Times New Roman" w:hAnsi="Times New Roman"/>
          <w:sz w:val="28"/>
          <w:szCs w:val="28"/>
          <w:lang w:val="ru-RU"/>
        </w:rPr>
        <w:t>меньшение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валюты баланса оценивается </w:t>
      </w:r>
      <w:r w:rsidRPr="004C7D47">
        <w:rPr>
          <w:rFonts w:ascii="Times New Roman" w:hAnsi="Times New Roman"/>
          <w:sz w:val="28"/>
          <w:szCs w:val="28"/>
          <w:lang w:val="ru-RU"/>
        </w:rPr>
        <w:t>негативно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, так как сокращается хозяйственная деятельность организации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4"/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Проанализируем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динамику активов предприятия, изменения в их составе и структуре. В таблице 6 </w:t>
      </w:r>
      <w:r w:rsidRPr="004C7D47">
        <w:rPr>
          <w:rFonts w:ascii="Times New Roman" w:hAnsi="Times New Roman"/>
          <w:sz w:val="28"/>
          <w:szCs w:val="28"/>
          <w:lang w:val="ru-RU"/>
        </w:rPr>
        <w:t>показан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горизонтальн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ый и вертикаль</w:t>
      </w:r>
      <w:r w:rsidR="00D3399B">
        <w:rPr>
          <w:rFonts w:ascii="Times New Roman" w:hAnsi="Times New Roman"/>
          <w:sz w:val="28"/>
          <w:szCs w:val="28"/>
          <w:lang w:val="ru-RU"/>
        </w:rPr>
        <w:t>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ый анализ активов предприятия.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t xml:space="preserve">Данные таблицы показывают, что оборот хозяйственных средств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на 824 тыс. руб. или на 8,09% по сравнению с началом года.</w:t>
      </w:r>
    </w:p>
    <w:p w:rsid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4C7D47">
        <w:rPr>
          <w:rFonts w:ascii="Times New Roman" w:hAnsi="Times New Roman"/>
          <w:sz w:val="28"/>
          <w:szCs w:val="28"/>
          <w:lang w:val="ru-RU"/>
        </w:rPr>
        <w:t>онижение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валюты баланса </w:t>
      </w:r>
      <w:r w:rsidRPr="004C7D47">
        <w:rPr>
          <w:rFonts w:ascii="Times New Roman" w:hAnsi="Times New Roman"/>
          <w:sz w:val="28"/>
          <w:szCs w:val="28"/>
          <w:lang w:val="ru-RU"/>
        </w:rPr>
        <w:t>совершилось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r w:rsidRPr="004C7D47">
        <w:rPr>
          <w:rFonts w:ascii="Times New Roman" w:hAnsi="Times New Roman"/>
          <w:sz w:val="28"/>
          <w:szCs w:val="28"/>
          <w:lang w:val="ru-RU"/>
        </w:rPr>
        <w:t>уменьшения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C7D47" w:rsidRPr="004C7D47">
        <w:rPr>
          <w:rFonts w:ascii="Times New Roman" w:hAnsi="Times New Roman"/>
          <w:sz w:val="28"/>
          <w:szCs w:val="28"/>
          <w:lang w:val="ru-RU"/>
        </w:rPr>
        <w:t>внеоборотных</w:t>
      </w:r>
      <w:proofErr w:type="spellEnd"/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активов на сумму 104 тыс. руб., что составило в изменении суммы хозяйственных средств 12,62% и оборотных активов на сумму 720 тыс. руб. </w:t>
      </w: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D47" w:rsidRDefault="004C7D47" w:rsidP="004C7D4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</w:t>
      </w:r>
    </w:p>
    <w:p w:rsidR="004C7D47" w:rsidRDefault="00B35625" w:rsidP="004C7D4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35625">
        <w:rPr>
          <w:rFonts w:ascii="Times New Roman" w:hAnsi="Times New Roman"/>
          <w:sz w:val="28"/>
          <w:szCs w:val="28"/>
          <w:lang w:val="ru-RU"/>
        </w:rPr>
        <w:t>Состав и структура имуществ</w:t>
      </w:r>
      <w:proofErr w:type="gramStart"/>
      <w:r w:rsidRPr="00B35625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B35625">
        <w:rPr>
          <w:rFonts w:ascii="Times New Roman" w:hAnsi="Times New Roman"/>
          <w:sz w:val="28"/>
          <w:szCs w:val="28"/>
          <w:lang w:val="ru-RU"/>
        </w:rPr>
        <w:t xml:space="preserve"> «Тиара» за 2011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851"/>
        <w:gridCol w:w="850"/>
        <w:gridCol w:w="851"/>
        <w:gridCol w:w="1134"/>
        <w:gridCol w:w="992"/>
        <w:gridCol w:w="1134"/>
        <w:gridCol w:w="1276"/>
      </w:tblGrid>
      <w:tr w:rsidR="00B7782F" w:rsidRPr="00B7782F" w:rsidTr="00F1243F">
        <w:trPr>
          <w:cantSplit/>
        </w:trPr>
        <w:tc>
          <w:tcPr>
            <w:tcW w:w="1702" w:type="dxa"/>
            <w:vMerge w:val="restart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Актив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B7782F" w:rsidRPr="00B7782F" w:rsidRDefault="00ED3DE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Абсолют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proofErr w:type="spellStart"/>
            <w:r w:rsidR="00B7782F" w:rsidRPr="00B7782F">
              <w:rPr>
                <w:rFonts w:ascii="Times New Roman" w:hAnsi="Times New Roman"/>
                <w:sz w:val="22"/>
                <w:szCs w:val="22"/>
              </w:rPr>
              <w:t>ые</w:t>
            </w:r>
            <w:proofErr w:type="spellEnd"/>
            <w:r w:rsidR="00B7782F"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782F" w:rsidRPr="00B7782F">
              <w:rPr>
                <w:rFonts w:ascii="Times New Roman" w:hAnsi="Times New Roman"/>
                <w:sz w:val="22"/>
                <w:szCs w:val="22"/>
              </w:rPr>
              <w:t>величины</w:t>
            </w:r>
            <w:proofErr w:type="spellEnd"/>
            <w:r w:rsidR="00B7782F" w:rsidRPr="00B7782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B7782F" w:rsidRPr="00B7782F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spellEnd"/>
            <w:r w:rsidR="00B7782F" w:rsidRPr="00B7782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B7782F" w:rsidRPr="00B7782F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proofErr w:type="gramEnd"/>
            <w:r w:rsidR="00B7782F" w:rsidRPr="00B778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B7782F" w:rsidRPr="00B7782F" w:rsidRDefault="00ED3DE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B7782F"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782F" w:rsidRPr="00B7782F">
              <w:rPr>
                <w:rFonts w:ascii="Times New Roman" w:hAnsi="Times New Roman"/>
                <w:sz w:val="22"/>
                <w:szCs w:val="22"/>
              </w:rPr>
              <w:t>вес</w:t>
            </w:r>
            <w:proofErr w:type="spellEnd"/>
            <w:r w:rsidR="00B7782F" w:rsidRPr="00B7782F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4536" w:type="dxa"/>
            <w:gridSpan w:val="4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Изменения</w:t>
            </w:r>
            <w:proofErr w:type="spellEnd"/>
          </w:p>
        </w:tc>
      </w:tr>
      <w:tr w:rsidR="00B7782F" w:rsidRPr="00FA58D1" w:rsidTr="00F1243F">
        <w:trPr>
          <w:cantSplit/>
        </w:trPr>
        <w:tc>
          <w:tcPr>
            <w:tcW w:w="1702" w:type="dxa"/>
            <w:vMerge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начало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51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конец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50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начало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51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конец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абсол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величинах,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тыс</w:t>
            </w:r>
            <w:proofErr w:type="gramStart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уб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удельных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весах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134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 к величинам на начало года</w:t>
            </w:r>
          </w:p>
        </w:tc>
        <w:tc>
          <w:tcPr>
            <w:tcW w:w="1276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 к изменениям итога баланса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 xml:space="preserve">1.Внеоборотные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активы</w:t>
            </w:r>
            <w:proofErr w:type="spellEnd"/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1216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12,96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12,99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-104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92,12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12,62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основные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1216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12,96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12,99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-104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92,12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12,62</w:t>
            </w:r>
          </w:p>
        </w:tc>
      </w:tr>
      <w:tr w:rsidR="00B7782F" w:rsidRPr="00B7782F" w:rsidTr="00F1243F">
        <w:tc>
          <w:tcPr>
            <w:tcW w:w="1702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 xml:space="preserve">2.Оборотные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активы</w:t>
            </w:r>
            <w:proofErr w:type="spellEnd"/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8867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8147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87,04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87,01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-720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91,88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87,38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запасы</w:t>
            </w:r>
            <w:proofErr w:type="spellEnd"/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5798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5734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56,92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61,24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-64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4,33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98,90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7,77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 НДС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1,27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1,07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-29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-0,20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77,52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3,52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D0776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дебиторская задолженность 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1275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1169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12,52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12,49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-106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91,69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12,86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-денежные средства и краткосрочные финансовые вложения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1665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1144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16,34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12,22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-521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-4,13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68,71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63,23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Итого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стоимость</w:t>
            </w:r>
            <w:proofErr w:type="spellEnd"/>
            <w:r w:rsidRPr="00B778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782F">
              <w:rPr>
                <w:rFonts w:ascii="Times New Roman" w:hAnsi="Times New Roman"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10187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9363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-824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91,91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B35625" w:rsidRPr="00B35625" w:rsidRDefault="00B35625" w:rsidP="00B3562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73EE" w:rsidRPr="009873EE" w:rsidRDefault="009873EE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E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3EE">
        <w:rPr>
          <w:rFonts w:ascii="Times New Roman" w:hAnsi="Times New Roman"/>
          <w:sz w:val="28"/>
          <w:szCs w:val="28"/>
          <w:lang w:val="ru-RU"/>
        </w:rPr>
        <w:t>внеоборотных</w:t>
      </w:r>
      <w:proofErr w:type="spellEnd"/>
      <w:r w:rsidRPr="009873EE">
        <w:rPr>
          <w:rFonts w:ascii="Times New Roman" w:hAnsi="Times New Roman"/>
          <w:sz w:val="28"/>
          <w:szCs w:val="28"/>
          <w:lang w:val="ru-RU"/>
        </w:rPr>
        <w:t xml:space="preserve"> активов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понижение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основных средств на сумму 104 тыс. руб., которое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случилось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за счет реализации офисной техники.</w:t>
      </w:r>
    </w:p>
    <w:p w:rsidR="009873EE" w:rsidRPr="009873EE" w:rsidRDefault="00D0776F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то же время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произошло </w:t>
      </w:r>
      <w:r w:rsidRPr="009873EE">
        <w:rPr>
          <w:rFonts w:ascii="Times New Roman" w:hAnsi="Times New Roman"/>
          <w:sz w:val="28"/>
          <w:szCs w:val="28"/>
          <w:lang w:val="ru-RU"/>
        </w:rPr>
        <w:t>понижение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стоимости оборотных активов на 720 тыс. руб., что </w:t>
      </w:r>
      <w:r w:rsidRPr="009873EE">
        <w:rPr>
          <w:rFonts w:ascii="Times New Roman" w:hAnsi="Times New Roman"/>
          <w:sz w:val="28"/>
          <w:szCs w:val="28"/>
          <w:lang w:val="ru-RU"/>
        </w:rPr>
        <w:t>негативно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влияет на валюту баланса на 87,38%.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873EE">
        <w:rPr>
          <w:rFonts w:ascii="Times New Roman" w:hAnsi="Times New Roman"/>
          <w:sz w:val="28"/>
          <w:szCs w:val="28"/>
          <w:lang w:val="ru-RU"/>
        </w:rPr>
        <w:t>меньшение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оборотных активов </w:t>
      </w:r>
      <w:r w:rsidRPr="009873EE">
        <w:rPr>
          <w:rFonts w:ascii="Times New Roman" w:hAnsi="Times New Roman"/>
          <w:sz w:val="28"/>
          <w:szCs w:val="28"/>
          <w:lang w:val="ru-RU"/>
        </w:rPr>
        <w:t>определено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EE">
        <w:rPr>
          <w:rFonts w:ascii="Times New Roman" w:hAnsi="Times New Roman"/>
          <w:sz w:val="28"/>
          <w:szCs w:val="28"/>
          <w:lang w:val="ru-RU"/>
        </w:rPr>
        <w:t>понижением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запасов на 64 тыс. руб., дебиторской задолженности на 106 тыс. руб. и денежных средств на 521 тыс. руб., налога на добавленную стоимость на 29 тыс. руб. </w:t>
      </w:r>
      <w:proofErr w:type="gramEnd"/>
    </w:p>
    <w:p w:rsidR="009873EE" w:rsidRPr="009873EE" w:rsidRDefault="009873EE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EE">
        <w:rPr>
          <w:rFonts w:ascii="Times New Roman" w:hAnsi="Times New Roman"/>
          <w:sz w:val="28"/>
          <w:szCs w:val="28"/>
          <w:lang w:val="ru-RU"/>
        </w:rPr>
        <w:t xml:space="preserve">В таблице 4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показана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структура и динамика запасов предприятия.</w:t>
      </w:r>
    </w:p>
    <w:p w:rsidR="009873EE" w:rsidRPr="009873EE" w:rsidRDefault="00D0776F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D3399B">
        <w:rPr>
          <w:rFonts w:ascii="Times New Roman" w:hAnsi="Times New Roman"/>
          <w:sz w:val="28"/>
          <w:szCs w:val="28"/>
          <w:lang w:val="ru-RU"/>
        </w:rPr>
        <w:t>меньшен</w:t>
      </w:r>
      <w:r w:rsidRPr="009873EE">
        <w:rPr>
          <w:rFonts w:ascii="Times New Roman" w:hAnsi="Times New Roman"/>
          <w:sz w:val="28"/>
          <w:szCs w:val="28"/>
          <w:lang w:val="ru-RU"/>
        </w:rPr>
        <w:t>ие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запасов на 64 тыс. руб., которое произошло за счет </w:t>
      </w:r>
      <w:r w:rsidRPr="009873EE">
        <w:rPr>
          <w:rFonts w:ascii="Times New Roman" w:hAnsi="Times New Roman"/>
          <w:sz w:val="28"/>
          <w:szCs w:val="28"/>
          <w:lang w:val="ru-RU"/>
        </w:rPr>
        <w:t>понижения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товаров на 381 тыс. руб. </w:t>
      </w:r>
      <w:r>
        <w:rPr>
          <w:rFonts w:ascii="Times New Roman" w:hAnsi="Times New Roman"/>
          <w:sz w:val="28"/>
          <w:szCs w:val="28"/>
          <w:lang w:val="ru-RU"/>
        </w:rPr>
        <w:t>необходимо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считать </w:t>
      </w:r>
      <w:r w:rsidRPr="009873EE">
        <w:rPr>
          <w:rFonts w:ascii="Times New Roman" w:hAnsi="Times New Roman"/>
          <w:sz w:val="28"/>
          <w:szCs w:val="28"/>
          <w:lang w:val="ru-RU"/>
        </w:rPr>
        <w:t>позитивным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моментом в деятельности предприятия. Так как перенакопление на складе материалов и готовой продукции </w:t>
      </w:r>
      <w:r w:rsidRPr="009873EE">
        <w:rPr>
          <w:rFonts w:ascii="Times New Roman" w:hAnsi="Times New Roman"/>
          <w:sz w:val="28"/>
          <w:szCs w:val="28"/>
          <w:lang w:val="ru-RU"/>
        </w:rPr>
        <w:t>увеличивают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затраты предприятия на складирование и хранение и говорит о не </w:t>
      </w:r>
      <w:r w:rsidRPr="009873EE">
        <w:rPr>
          <w:rFonts w:ascii="Times New Roman" w:hAnsi="Times New Roman"/>
          <w:sz w:val="28"/>
          <w:szCs w:val="28"/>
          <w:lang w:val="ru-RU"/>
        </w:rPr>
        <w:t>большом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спросе на продукцию предприятия. </w:t>
      </w:r>
    </w:p>
    <w:p w:rsidR="0045783D" w:rsidRDefault="009873EE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EE">
        <w:rPr>
          <w:rFonts w:ascii="Times New Roman" w:hAnsi="Times New Roman"/>
          <w:sz w:val="28"/>
          <w:szCs w:val="28"/>
          <w:lang w:val="ru-RU"/>
        </w:rPr>
        <w:t xml:space="preserve">В структуре запасов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максимальный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удельный вес занимают готовая продукция и товары (56,35%), которые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по сравнению с прошлым годом в структуре запасов на 5,95%, сырье и материалы, которые по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lastRenderedPageBreak/>
        <w:t>сопоставлению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с предыдущим периодом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выросли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на 5,73% и составили 42,78% стоимости всех запасов.</w:t>
      </w:r>
    </w:p>
    <w:p w:rsidR="0045783D" w:rsidRDefault="0045783D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83D" w:rsidRDefault="0045783D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83D" w:rsidRDefault="0045783D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3EE" w:rsidRPr="00D44105" w:rsidRDefault="009873EE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0" w:name="_Toc334734573"/>
      <w:r w:rsidRPr="00D44105">
        <w:rPr>
          <w:rFonts w:ascii="Times New Roman" w:hAnsi="Times New Roman" w:cs="Times New Roman"/>
          <w:i w:val="0"/>
          <w:lang w:val="ru-RU"/>
        </w:rPr>
        <w:t>2.4 Анализ деловой активности и рентабельности</w:t>
      </w:r>
      <w:bookmarkEnd w:id="10"/>
    </w:p>
    <w:p w:rsidR="0045783D" w:rsidRDefault="00D3399B" w:rsidP="0045783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Финансовое положение предприятия, его</w:t>
      </w:r>
      <w:r w:rsidRPr="00D339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платежеспособность и  ликвидн</w:t>
      </w:r>
      <w:r w:rsidR="00B3299A">
        <w:rPr>
          <w:rFonts w:ascii="Times New Roman" w:hAnsi="Times New Roman"/>
          <w:bCs/>
          <w:sz w:val="28"/>
          <w:szCs w:val="28"/>
          <w:lang w:val="ru-RU"/>
        </w:rPr>
        <w:t>ость</w:t>
      </w:r>
      <w:r w:rsidR="0045783D">
        <w:rPr>
          <w:rFonts w:ascii="Times New Roman" w:hAnsi="Times New Roman"/>
          <w:bCs/>
          <w:sz w:val="28"/>
          <w:szCs w:val="28"/>
          <w:lang w:val="ru-RU"/>
        </w:rPr>
        <w:t xml:space="preserve">, зависит от того, на сколько </w:t>
      </w:r>
      <w:r w:rsidR="00C83D93">
        <w:rPr>
          <w:rFonts w:ascii="Times New Roman" w:hAnsi="Times New Roman"/>
          <w:bCs/>
          <w:sz w:val="28"/>
          <w:szCs w:val="28"/>
          <w:lang w:val="ru-RU"/>
        </w:rPr>
        <w:t>стремительно</w:t>
      </w:r>
      <w:r w:rsidR="0045783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45783D">
        <w:rPr>
          <w:rFonts w:ascii="Times New Roman" w:hAnsi="Times New Roman"/>
          <w:bCs/>
          <w:sz w:val="28"/>
          <w:szCs w:val="28"/>
          <w:lang w:val="ru-RU"/>
        </w:rPr>
        <w:t>средства</w:t>
      </w:r>
      <w:proofErr w:type="gramEnd"/>
      <w:r w:rsidR="0045783D">
        <w:rPr>
          <w:rFonts w:ascii="Times New Roman" w:hAnsi="Times New Roman"/>
          <w:bCs/>
          <w:sz w:val="28"/>
          <w:szCs w:val="28"/>
          <w:lang w:val="ru-RU"/>
        </w:rPr>
        <w:t xml:space="preserve"> вложенные в активы, </w:t>
      </w:r>
      <w:r w:rsidR="00C83D93">
        <w:rPr>
          <w:rFonts w:ascii="Times New Roman" w:hAnsi="Times New Roman"/>
          <w:bCs/>
          <w:sz w:val="28"/>
          <w:szCs w:val="28"/>
          <w:lang w:val="ru-RU"/>
        </w:rPr>
        <w:t>оборачиваются</w:t>
      </w:r>
      <w:r w:rsidR="0045783D">
        <w:rPr>
          <w:rFonts w:ascii="Times New Roman" w:hAnsi="Times New Roman"/>
          <w:bCs/>
          <w:sz w:val="28"/>
          <w:szCs w:val="28"/>
          <w:lang w:val="ru-RU"/>
        </w:rPr>
        <w:t xml:space="preserve"> в деньги.</w:t>
      </w:r>
    </w:p>
    <w:p w:rsidR="0045783D" w:rsidRDefault="00D3399B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 скоростью оборота оборотн</w:t>
      </w:r>
      <w:r w:rsidR="0045783D" w:rsidRPr="0045783D">
        <w:rPr>
          <w:rFonts w:ascii="Times New Roman" w:hAnsi="Times New Roman"/>
          <w:sz w:val="28"/>
          <w:szCs w:val="28"/>
          <w:lang w:val="ru-RU"/>
        </w:rPr>
        <w:t xml:space="preserve">ого капитала </w:t>
      </w:r>
      <w:proofErr w:type="gramStart"/>
      <w:r w:rsidR="0045783D" w:rsidRPr="0045783D">
        <w:rPr>
          <w:rFonts w:ascii="Times New Roman" w:hAnsi="Times New Roman"/>
          <w:sz w:val="28"/>
          <w:szCs w:val="28"/>
          <w:lang w:val="ru-RU"/>
        </w:rPr>
        <w:t>связаны</w:t>
      </w:r>
      <w:proofErr w:type="gramEnd"/>
      <w:r w:rsidR="0045783D">
        <w:rPr>
          <w:rFonts w:ascii="Times New Roman" w:hAnsi="Times New Roman"/>
          <w:sz w:val="28"/>
          <w:szCs w:val="28"/>
          <w:lang w:val="ru-RU"/>
        </w:rPr>
        <w:t>:</w:t>
      </w:r>
    </w:p>
    <w:p w:rsidR="0045783D" w:rsidRPr="0045783D" w:rsidRDefault="00D3399B" w:rsidP="0045783D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экономия оборотн</w:t>
      </w:r>
      <w:r w:rsidR="0045783D" w:rsidRPr="0045783D">
        <w:rPr>
          <w:rFonts w:ascii="Times New Roman" w:hAnsi="Times New Roman"/>
          <w:sz w:val="28"/>
          <w:szCs w:val="28"/>
          <w:lang w:val="ru-RU"/>
        </w:rPr>
        <w:t>ого капитала;</w:t>
      </w:r>
    </w:p>
    <w:p w:rsidR="0045783D" w:rsidRDefault="00B3299A" w:rsidP="0045783D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прирост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="0045783D" w:rsidRPr="0045783D">
        <w:rPr>
          <w:rFonts w:ascii="Times New Roman" w:hAnsi="Times New Roman"/>
          <w:sz w:val="28"/>
          <w:szCs w:val="28"/>
        </w:rPr>
        <w:t>мов</w:t>
      </w:r>
      <w:proofErr w:type="spellEnd"/>
      <w:r w:rsidR="0045783D" w:rsidRPr="00457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83D" w:rsidRPr="0045783D">
        <w:rPr>
          <w:rFonts w:ascii="Times New Roman" w:hAnsi="Times New Roman"/>
          <w:sz w:val="28"/>
          <w:szCs w:val="28"/>
        </w:rPr>
        <w:t>продукции</w:t>
      </w:r>
      <w:proofErr w:type="spellEnd"/>
      <w:r w:rsidR="0045783D" w:rsidRPr="0045783D">
        <w:rPr>
          <w:rFonts w:ascii="Times New Roman" w:hAnsi="Times New Roman"/>
          <w:sz w:val="28"/>
          <w:szCs w:val="28"/>
        </w:rPr>
        <w:t>;</w:t>
      </w:r>
    </w:p>
    <w:p w:rsidR="008B37DA" w:rsidRDefault="00C83D93" w:rsidP="0045783D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</w:t>
      </w:r>
      <w:r w:rsidR="008B37DA" w:rsidRPr="008B3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7DA" w:rsidRPr="008B37DA">
        <w:rPr>
          <w:rFonts w:ascii="Times New Roman" w:hAnsi="Times New Roman"/>
          <w:sz w:val="28"/>
          <w:szCs w:val="28"/>
        </w:rPr>
        <w:t>получаемой</w:t>
      </w:r>
      <w:proofErr w:type="spellEnd"/>
      <w:r w:rsidR="008B37DA" w:rsidRPr="008B3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7DA" w:rsidRPr="008B37DA">
        <w:rPr>
          <w:rFonts w:ascii="Times New Roman" w:hAnsi="Times New Roman"/>
          <w:sz w:val="28"/>
          <w:szCs w:val="28"/>
        </w:rPr>
        <w:t>прибыли</w:t>
      </w:r>
      <w:proofErr w:type="spellEnd"/>
      <w:r w:rsidR="00F1243F">
        <w:rPr>
          <w:rStyle w:val="afe"/>
          <w:rFonts w:ascii="Times New Roman" w:hAnsi="Times New Roman"/>
          <w:sz w:val="28"/>
          <w:szCs w:val="28"/>
        </w:rPr>
        <w:footnoteReference w:id="15"/>
      </w:r>
      <w:r w:rsidR="008B37DA">
        <w:rPr>
          <w:rFonts w:ascii="Times New Roman" w:hAnsi="Times New Roman"/>
          <w:sz w:val="28"/>
          <w:szCs w:val="28"/>
          <w:lang w:val="ru-RU"/>
        </w:rPr>
        <w:t>.</w:t>
      </w:r>
    </w:p>
    <w:p w:rsidR="008B37DA" w:rsidRDefault="008B37DA" w:rsidP="008B37DA">
      <w:pPr>
        <w:pStyle w:val="aa"/>
        <w:spacing w:line="360" w:lineRule="auto"/>
        <w:ind w:left="142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4.</w:t>
      </w:r>
    </w:p>
    <w:p w:rsidR="008B37DA" w:rsidRDefault="00B3299A" w:rsidP="008B37DA">
      <w:pPr>
        <w:pStyle w:val="aa"/>
        <w:spacing w:line="360" w:lineRule="auto"/>
        <w:ind w:left="142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Структура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дии</w:t>
      </w:r>
      <w:r w:rsidR="008B37DA" w:rsidRPr="008B37DA">
        <w:rPr>
          <w:rFonts w:ascii="Times New Roman" w:hAnsi="Times New Roman"/>
          <w:sz w:val="28"/>
          <w:szCs w:val="28"/>
          <w:lang w:val="ru-RU"/>
        </w:rPr>
        <w:t>амика</w:t>
      </w:r>
      <w:proofErr w:type="spellEnd"/>
      <w:r w:rsidR="008B37DA" w:rsidRPr="008B37DA">
        <w:rPr>
          <w:rFonts w:ascii="Times New Roman" w:hAnsi="Times New Roman"/>
          <w:sz w:val="28"/>
          <w:szCs w:val="28"/>
          <w:lang w:val="ru-RU"/>
        </w:rPr>
        <w:t xml:space="preserve"> запасов ООО «</w:t>
      </w:r>
      <w:r w:rsidR="008B37DA">
        <w:rPr>
          <w:rFonts w:ascii="Times New Roman" w:hAnsi="Times New Roman"/>
          <w:sz w:val="28"/>
          <w:szCs w:val="28"/>
          <w:lang w:val="ru-RU"/>
        </w:rPr>
        <w:t>Тиара</w:t>
      </w:r>
      <w:r w:rsidR="008B37DA" w:rsidRPr="008B37DA">
        <w:rPr>
          <w:rFonts w:ascii="Times New Roman" w:hAnsi="Times New Roman"/>
          <w:sz w:val="28"/>
          <w:szCs w:val="28"/>
          <w:lang w:val="ru-RU"/>
        </w:rPr>
        <w:t xml:space="preserve">» за </w:t>
      </w:r>
      <w:r w:rsidR="008B37DA">
        <w:rPr>
          <w:rFonts w:ascii="Times New Roman" w:hAnsi="Times New Roman"/>
          <w:sz w:val="28"/>
          <w:szCs w:val="28"/>
          <w:lang w:val="ru-RU"/>
        </w:rPr>
        <w:t>2011</w:t>
      </w:r>
      <w:r w:rsidR="008B37DA" w:rsidRPr="008B37D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3"/>
        <w:gridCol w:w="850"/>
        <w:gridCol w:w="851"/>
        <w:gridCol w:w="992"/>
        <w:gridCol w:w="992"/>
        <w:gridCol w:w="992"/>
        <w:gridCol w:w="1134"/>
      </w:tblGrid>
      <w:tr w:rsidR="008B37DA" w:rsidRPr="008B37DA" w:rsidTr="00F1243F">
        <w:trPr>
          <w:cantSplit/>
        </w:trPr>
        <w:tc>
          <w:tcPr>
            <w:tcW w:w="1843" w:type="dxa"/>
            <w:vMerge w:val="restart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985" w:type="dxa"/>
            <w:gridSpan w:val="2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Абсолют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ые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величины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proofErr w:type="gram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вес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4110" w:type="dxa"/>
            <w:gridSpan w:val="4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Изме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ения</w:t>
            </w:r>
            <w:proofErr w:type="spellEnd"/>
          </w:p>
        </w:tc>
      </w:tr>
      <w:tr w:rsidR="008B37DA" w:rsidRPr="00FA58D1" w:rsidTr="00F1243F">
        <w:trPr>
          <w:cantSplit/>
        </w:trPr>
        <w:tc>
          <w:tcPr>
            <w:tcW w:w="1843" w:type="dxa"/>
            <w:vMerge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начало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3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конец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50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начало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51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конец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2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абсол</w:t>
            </w:r>
            <w:proofErr w:type="spellEnd"/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>. величинах, тыс. руб.</w:t>
            </w:r>
          </w:p>
        </w:tc>
        <w:tc>
          <w:tcPr>
            <w:tcW w:w="992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8B37DA">
              <w:rPr>
                <w:rFonts w:ascii="Times New Roman" w:hAnsi="Times New Roman"/>
                <w:sz w:val="22"/>
                <w:szCs w:val="22"/>
              </w:rPr>
              <w:t>удельных</w:t>
            </w:r>
            <w:proofErr w:type="spellEnd"/>
            <w:r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B37DA">
              <w:rPr>
                <w:rFonts w:ascii="Times New Roman" w:hAnsi="Times New Roman"/>
                <w:sz w:val="22"/>
                <w:szCs w:val="22"/>
              </w:rPr>
              <w:t>весах</w:t>
            </w:r>
            <w:proofErr w:type="spellEnd"/>
            <w:r w:rsidRPr="008B37DA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992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 к величинам на начало года</w:t>
            </w:r>
          </w:p>
        </w:tc>
        <w:tc>
          <w:tcPr>
            <w:tcW w:w="1134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 к изменениям итога баланса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Сырье,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матерналы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другне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аналогнчные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цени</w:t>
            </w:r>
            <w:r w:rsidR="008B37DA"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ости</w:t>
            </w:r>
            <w:proofErr w:type="spellEnd"/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2148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2453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аты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незавершеном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зводстве</w:t>
            </w:r>
            <w:proofErr w:type="spellEnd"/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Готовая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продукцня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товары для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перепра</w:t>
            </w:r>
            <w:r w:rsidR="008B37DA"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дажи</w:t>
            </w:r>
            <w:proofErr w:type="spellEnd"/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3612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3231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-381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Товары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отгруже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Расходы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будущ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х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периодов</w:t>
            </w:r>
            <w:proofErr w:type="spellEnd"/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C83D9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запасы</w:t>
            </w:r>
            <w:proofErr w:type="spellEnd"/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="008B37DA" w:rsidRPr="008B37DA">
              <w:rPr>
                <w:rFonts w:ascii="Times New Roman" w:hAnsi="Times New Roman"/>
                <w:sz w:val="22"/>
                <w:szCs w:val="22"/>
              </w:rPr>
              <w:t>затраты</w:t>
            </w:r>
            <w:proofErr w:type="spellEnd"/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B37DA">
              <w:rPr>
                <w:rFonts w:ascii="Times New Roman" w:hAnsi="Times New Roman"/>
                <w:sz w:val="22"/>
                <w:szCs w:val="22"/>
              </w:rPr>
              <w:t>Итого</w:t>
            </w:r>
            <w:proofErr w:type="spellEnd"/>
            <w:r w:rsidRPr="008B37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B37DA">
              <w:rPr>
                <w:rFonts w:ascii="Times New Roman" w:hAnsi="Times New Roman"/>
                <w:sz w:val="22"/>
                <w:szCs w:val="22"/>
              </w:rPr>
              <w:t>запасы</w:t>
            </w:r>
            <w:proofErr w:type="spellEnd"/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5798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5734</w:t>
            </w:r>
          </w:p>
        </w:tc>
        <w:tc>
          <w:tcPr>
            <w:tcW w:w="850" w:type="dxa"/>
            <w:vAlign w:val="bottom"/>
          </w:tcPr>
          <w:p w:rsidR="008B37DA" w:rsidRPr="008B37DA" w:rsidRDefault="008B37DA" w:rsidP="00B32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100</w:t>
            </w:r>
            <w:r w:rsidR="00B3299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8B37D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-64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</w:tbl>
    <w:p w:rsidR="008B37DA" w:rsidRPr="008B37DA" w:rsidRDefault="008B37DA" w:rsidP="008B37D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5064E" w:rsidRDefault="00C83D93" w:rsidP="0085064E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>надобность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в дополнительных источниках финансирования;</w:t>
      </w:r>
    </w:p>
    <w:p w:rsidR="0085064E" w:rsidRPr="0085064E" w:rsidRDefault="00C83D93" w:rsidP="0085064E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>размер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уплачиваемых налогов. 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анализа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применяют</w:t>
      </w:r>
      <w:r w:rsidR="006E26B6">
        <w:rPr>
          <w:rFonts w:ascii="Times New Roman" w:hAnsi="Times New Roman"/>
          <w:sz w:val="28"/>
          <w:szCs w:val="28"/>
          <w:lang w:val="ru-RU"/>
        </w:rPr>
        <w:t xml:space="preserve"> формы годового отче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="006E26B6">
        <w:rPr>
          <w:rFonts w:ascii="Times New Roman" w:hAnsi="Times New Roman"/>
          <w:sz w:val="28"/>
          <w:szCs w:val="28"/>
          <w:lang w:val="ru-RU"/>
        </w:rPr>
        <w:t>№ 1 «</w:t>
      </w:r>
      <w:proofErr w:type="spellStart"/>
      <w:r w:rsidR="006E26B6">
        <w:rPr>
          <w:rFonts w:ascii="Times New Roman" w:hAnsi="Times New Roman"/>
          <w:sz w:val="28"/>
          <w:szCs w:val="28"/>
          <w:lang w:val="ru-RU"/>
        </w:rPr>
        <w:t>Бухгалтерскнй</w:t>
      </w:r>
      <w:proofErr w:type="spellEnd"/>
      <w:r w:rsidR="006E26B6">
        <w:rPr>
          <w:rFonts w:ascii="Times New Roman" w:hAnsi="Times New Roman"/>
          <w:sz w:val="28"/>
          <w:szCs w:val="28"/>
          <w:lang w:val="ru-RU"/>
        </w:rPr>
        <w:t xml:space="preserve"> баланс», №2 «Отче</w:t>
      </w:r>
      <w:r w:rsidRPr="0085064E">
        <w:rPr>
          <w:rFonts w:ascii="Times New Roman" w:hAnsi="Times New Roman"/>
          <w:sz w:val="28"/>
          <w:szCs w:val="28"/>
          <w:lang w:val="ru-RU"/>
        </w:rPr>
        <w:t>т о прибылях и убытках», №5 «Приложение к бухгалтерскому балансу».</w:t>
      </w: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Оборачиваемость средств, вложен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ных в имущество, оценивают показателями: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стремительностью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оборота и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временем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оборота.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 xml:space="preserve">Показатель оборачиваемости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устанавливает</w:t>
      </w:r>
      <w:r w:rsidR="00C83D93">
        <w:rPr>
          <w:rFonts w:ascii="Times New Roman" w:hAnsi="Times New Roman"/>
          <w:sz w:val="28"/>
          <w:szCs w:val="28"/>
          <w:lang w:val="ru-RU"/>
        </w:rPr>
        <w:t>ся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по формуле: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064E">
        <w:rPr>
          <w:rFonts w:ascii="Times New Roman" w:hAnsi="Times New Roman"/>
          <w:sz w:val="28"/>
          <w:szCs w:val="28"/>
          <w:lang w:val="ru-RU"/>
        </w:rPr>
        <w:t>Кобак</w:t>
      </w:r>
      <w:proofErr w:type="spellEnd"/>
      <w:r w:rsidRPr="0085064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85064E">
        <w:rPr>
          <w:rFonts w:ascii="Times New Roman" w:hAnsi="Times New Roman"/>
          <w:sz w:val="28"/>
          <w:szCs w:val="28"/>
        </w:rPr>
        <w:t>Np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85064E">
        <w:rPr>
          <w:rFonts w:ascii="Times New Roman" w:hAnsi="Times New Roman"/>
          <w:sz w:val="28"/>
          <w:szCs w:val="28"/>
          <w:lang w:val="ru-RU"/>
        </w:rPr>
        <w:t>Асрак</w:t>
      </w:r>
      <w:proofErr w:type="spellEnd"/>
      <w:r w:rsidRPr="0085064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Кобак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коэффицнент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оборачи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ваемости активов;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</w:rPr>
        <w:t>Np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– выручка от продажи продукци</w:t>
      </w:r>
      <w:r w:rsidRPr="0085064E">
        <w:rPr>
          <w:rFonts w:ascii="Times New Roman" w:hAnsi="Times New Roman"/>
          <w:sz w:val="28"/>
          <w:szCs w:val="28"/>
          <w:lang w:val="ru-RU"/>
        </w:rPr>
        <w:t>и;</w:t>
      </w:r>
    </w:p>
    <w:p w:rsidR="0085064E" w:rsidRPr="0085064E" w:rsidRDefault="00C83D93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Асрак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средний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064E">
        <w:rPr>
          <w:rFonts w:ascii="Times New Roman" w:hAnsi="Times New Roman"/>
          <w:sz w:val="28"/>
          <w:szCs w:val="28"/>
          <w:lang w:val="ru-RU"/>
        </w:rPr>
        <w:t>размер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оборотных активов.</w:t>
      </w:r>
    </w:p>
    <w:p w:rsidR="0085064E" w:rsidRPr="0085064E" w:rsidRDefault="00C83D93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Средний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064E">
        <w:rPr>
          <w:rFonts w:ascii="Times New Roman" w:hAnsi="Times New Roman"/>
          <w:sz w:val="28"/>
          <w:szCs w:val="28"/>
          <w:lang w:val="ru-RU"/>
        </w:rPr>
        <w:t>размер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оборотных активов </w:t>
      </w:r>
      <w:r w:rsidRPr="0085064E">
        <w:rPr>
          <w:rFonts w:ascii="Times New Roman" w:hAnsi="Times New Roman"/>
          <w:sz w:val="28"/>
          <w:szCs w:val="28"/>
          <w:lang w:val="ru-RU"/>
        </w:rPr>
        <w:t>устанавливает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по формуле средней арифмети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ческой велич</w:t>
      </w:r>
      <w:r w:rsidR="00D3399B">
        <w:rPr>
          <w:rFonts w:ascii="Times New Roman" w:hAnsi="Times New Roman"/>
          <w:sz w:val="28"/>
          <w:szCs w:val="28"/>
          <w:lang w:val="ru-RU"/>
        </w:rPr>
        <w:t>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н</w:t>
      </w:r>
      <w:r w:rsidR="00D3399B">
        <w:rPr>
          <w:rFonts w:ascii="Times New Roman" w:hAnsi="Times New Roman"/>
          <w:sz w:val="28"/>
          <w:szCs w:val="28"/>
          <w:lang w:val="ru-RU"/>
        </w:rPr>
        <w:t>ы активов на начало и конец пери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одов.</w:t>
      </w: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од оборота </w:t>
      </w:r>
      <w:r>
        <w:rPr>
          <w:rFonts w:ascii="Times New Roman" w:hAnsi="Times New Roman"/>
          <w:sz w:val="28"/>
          <w:szCs w:val="28"/>
          <w:lang w:val="ru-RU"/>
        </w:rPr>
        <w:t>назн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ачают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по формулам: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511E">
        <w:rPr>
          <w:rFonts w:ascii="Times New Roman" w:hAnsi="Times New Roman"/>
          <w:sz w:val="28"/>
          <w:szCs w:val="28"/>
          <w:lang w:val="ru-RU"/>
        </w:rPr>
        <w:t xml:space="preserve">Т = Д / </w:t>
      </w:r>
      <w:proofErr w:type="spellStart"/>
      <w:r w:rsidRPr="0001511E">
        <w:rPr>
          <w:rFonts w:ascii="Times New Roman" w:hAnsi="Times New Roman"/>
          <w:sz w:val="28"/>
          <w:szCs w:val="28"/>
          <w:lang w:val="ru-RU"/>
        </w:rPr>
        <w:t>Кобак</w:t>
      </w:r>
      <w:proofErr w:type="spellEnd"/>
      <w:r w:rsidRPr="0001511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5064E" w:rsidRPr="0085064E" w:rsidRDefault="0085064E" w:rsidP="001F4C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 xml:space="preserve">Т = </w:t>
      </w:r>
      <w:proofErr w:type="spellStart"/>
      <w:r w:rsidRPr="0085064E">
        <w:rPr>
          <w:rFonts w:ascii="Times New Roman" w:hAnsi="Times New Roman"/>
          <w:sz w:val="28"/>
          <w:szCs w:val="28"/>
          <w:lang w:val="ru-RU"/>
        </w:rPr>
        <w:t>Асрак</w:t>
      </w:r>
      <w:proofErr w:type="spellEnd"/>
      <w:proofErr w:type="gramStart"/>
      <w:r w:rsidRPr="0085064E">
        <w:rPr>
          <w:rFonts w:ascii="Times New Roman" w:hAnsi="Times New Roman"/>
          <w:sz w:val="28"/>
          <w:szCs w:val="28"/>
          <w:lang w:val="ru-RU"/>
        </w:rPr>
        <w:t xml:space="preserve"> *Д</w:t>
      </w:r>
      <w:proofErr w:type="gramEnd"/>
      <w:r w:rsidRPr="0085064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85064E">
        <w:rPr>
          <w:rFonts w:ascii="Times New Roman" w:hAnsi="Times New Roman"/>
          <w:sz w:val="28"/>
          <w:szCs w:val="28"/>
        </w:rPr>
        <w:t>Np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период оборота в дн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ях;</w:t>
      </w:r>
    </w:p>
    <w:p w:rsidR="0085064E" w:rsidRPr="0085064E" w:rsidRDefault="001F4CE6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 – длит</w:t>
      </w:r>
      <w:r w:rsidR="00D3399B">
        <w:rPr>
          <w:rFonts w:ascii="Times New Roman" w:hAnsi="Times New Roman"/>
          <w:sz w:val="28"/>
          <w:szCs w:val="28"/>
          <w:lang w:val="ru-RU"/>
        </w:rPr>
        <w:t>ельность анализи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руемого периода.</w:t>
      </w:r>
    </w:p>
    <w:p w:rsid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показана</w:t>
      </w:r>
      <w:r w:rsidR="001F4C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F4CE6">
        <w:rPr>
          <w:rFonts w:ascii="Times New Roman" w:hAnsi="Times New Roman"/>
          <w:sz w:val="28"/>
          <w:szCs w:val="28"/>
          <w:lang w:val="ru-RU"/>
        </w:rPr>
        <w:t>дии</w:t>
      </w:r>
      <w:r w:rsidRPr="0085064E">
        <w:rPr>
          <w:rFonts w:ascii="Times New Roman" w:hAnsi="Times New Roman"/>
          <w:sz w:val="28"/>
          <w:szCs w:val="28"/>
          <w:lang w:val="ru-RU"/>
        </w:rPr>
        <w:t>а</w:t>
      </w:r>
      <w:r w:rsidR="00E40FD1">
        <w:rPr>
          <w:rFonts w:ascii="Times New Roman" w:hAnsi="Times New Roman"/>
          <w:sz w:val="28"/>
          <w:szCs w:val="28"/>
          <w:lang w:val="ru-RU"/>
        </w:rPr>
        <w:t>мика</w:t>
      </w:r>
      <w:proofErr w:type="spellEnd"/>
      <w:r w:rsidR="00E40FD1">
        <w:rPr>
          <w:rFonts w:ascii="Times New Roman" w:hAnsi="Times New Roman"/>
          <w:sz w:val="28"/>
          <w:szCs w:val="28"/>
          <w:lang w:val="ru-RU"/>
        </w:rPr>
        <w:t xml:space="preserve"> показателей оборачи</w:t>
      </w:r>
      <w:r w:rsidRPr="0085064E">
        <w:rPr>
          <w:rFonts w:ascii="Times New Roman" w:hAnsi="Times New Roman"/>
          <w:sz w:val="28"/>
          <w:szCs w:val="28"/>
          <w:lang w:val="ru-RU"/>
        </w:rPr>
        <w:t>ваемости активов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» за </w:t>
      </w:r>
      <w:r>
        <w:rPr>
          <w:rFonts w:ascii="Times New Roman" w:hAnsi="Times New Roman"/>
          <w:sz w:val="28"/>
          <w:szCs w:val="28"/>
          <w:lang w:val="ru-RU"/>
        </w:rPr>
        <w:t>2010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и 20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C2BD0" w:rsidRDefault="009C2BD0" w:rsidP="009C2BD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5.</w:t>
      </w:r>
    </w:p>
    <w:p w:rsidR="009C2BD0" w:rsidRDefault="00E40FD1" w:rsidP="009C2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Динамика показателей оборачи</w:t>
      </w:r>
      <w:r w:rsidR="009C2BD0" w:rsidRPr="009C2BD0">
        <w:rPr>
          <w:rFonts w:ascii="Times New Roman" w:hAnsi="Times New Roman"/>
          <w:sz w:val="28"/>
          <w:szCs w:val="28"/>
          <w:lang w:val="ru-RU"/>
        </w:rPr>
        <w:t>ваемости активов ООО «</w:t>
      </w:r>
      <w:r w:rsidR="009C2BD0">
        <w:rPr>
          <w:rFonts w:ascii="Times New Roman" w:hAnsi="Times New Roman"/>
          <w:sz w:val="28"/>
          <w:szCs w:val="28"/>
          <w:lang w:val="ru-RU"/>
        </w:rPr>
        <w:t>Тиара</w:t>
      </w:r>
      <w:r w:rsidR="009C2BD0" w:rsidRPr="009C2BD0">
        <w:rPr>
          <w:rFonts w:ascii="Times New Roman" w:hAnsi="Times New Roman"/>
          <w:sz w:val="28"/>
          <w:szCs w:val="28"/>
          <w:lang w:val="ru-RU"/>
        </w:rPr>
        <w:t xml:space="preserve">» </w:t>
      </w:r>
    </w:p>
    <w:tbl>
      <w:tblPr>
        <w:tblW w:w="9222" w:type="dxa"/>
        <w:jc w:val="center"/>
        <w:tblLayout w:type="fixed"/>
        <w:tblLook w:val="0000" w:firstRow="0" w:lastRow="0" w:firstColumn="0" w:lastColumn="0" w:noHBand="0" w:noVBand="0"/>
      </w:tblPr>
      <w:tblGrid>
        <w:gridCol w:w="4635"/>
        <w:gridCol w:w="1476"/>
        <w:gridCol w:w="1442"/>
        <w:gridCol w:w="1669"/>
      </w:tblGrid>
      <w:tr w:rsidR="001F52CA" w:rsidRPr="001F52CA" w:rsidTr="00F1243F">
        <w:trPr>
          <w:trHeight w:val="6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F52CA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20</w:t>
            </w:r>
            <w:r w:rsidRPr="001F52CA">
              <w:rPr>
                <w:rFonts w:ascii="Times New Roman" w:hAnsi="Times New Roman"/>
                <w:lang w:val="ru-RU"/>
              </w:rPr>
              <w:t>10</w:t>
            </w:r>
            <w:r w:rsidRPr="001F52CA">
              <w:rPr>
                <w:rFonts w:ascii="Times New Roman" w:hAnsi="Times New Roman"/>
              </w:rPr>
              <w:t xml:space="preserve"> </w:t>
            </w:r>
            <w:proofErr w:type="spellStart"/>
            <w:r w:rsidRPr="001F52CA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20</w:t>
            </w:r>
            <w:r w:rsidRPr="001F52CA">
              <w:rPr>
                <w:rFonts w:ascii="Times New Roman" w:hAnsi="Times New Roman"/>
                <w:lang w:val="ru-RU"/>
              </w:rPr>
              <w:t>11</w:t>
            </w:r>
            <w:r w:rsidRPr="001F52CA">
              <w:rPr>
                <w:rFonts w:ascii="Times New Roman" w:hAnsi="Times New Roman"/>
              </w:rPr>
              <w:t xml:space="preserve"> </w:t>
            </w:r>
            <w:proofErr w:type="spellStart"/>
            <w:r w:rsidRPr="001F52CA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1F52CA" w:rsidRPr="001F52CA">
              <w:rPr>
                <w:rFonts w:ascii="Times New Roman" w:hAnsi="Times New Roman"/>
              </w:rPr>
              <w:t>ение</w:t>
            </w:r>
            <w:proofErr w:type="spellEnd"/>
            <w:r w:rsidR="001F52CA" w:rsidRPr="001F52CA">
              <w:rPr>
                <w:rFonts w:ascii="Times New Roman" w:hAnsi="Times New Roman"/>
              </w:rPr>
              <w:t>, +/-</w:t>
            </w:r>
          </w:p>
        </w:tc>
      </w:tr>
      <w:tr w:rsidR="001F52CA" w:rsidRPr="001F52CA" w:rsidTr="00F1243F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Выручка от продажи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продукцн</w:t>
            </w:r>
            <w:r w:rsidR="001F52CA" w:rsidRPr="001F52CA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="001F52CA" w:rsidRPr="001F52CA">
              <w:rPr>
                <w:rFonts w:ascii="Times New Roman" w:hAnsi="Times New Roman"/>
                <w:lang w:val="ru-RU"/>
              </w:rPr>
              <w:t>,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61024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56235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-4789</w:t>
            </w:r>
          </w:p>
        </w:tc>
      </w:tr>
      <w:tr w:rsidR="001F52CA" w:rsidRPr="001F52CA" w:rsidTr="00F1243F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1F52CA" w:rsidP="009014A8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1F52CA">
              <w:rPr>
                <w:rFonts w:ascii="Times New Roman" w:hAnsi="Times New Roman"/>
                <w:lang w:val="ru-RU"/>
              </w:rPr>
              <w:t>Средняя</w:t>
            </w:r>
            <w:proofErr w:type="gramEnd"/>
            <w:r w:rsidRPr="001F52C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52CA">
              <w:rPr>
                <w:rFonts w:ascii="Times New Roman" w:hAnsi="Times New Roman"/>
                <w:lang w:val="ru-RU"/>
              </w:rPr>
              <w:t>в</w:t>
            </w:r>
            <w:r w:rsidR="009014A8">
              <w:rPr>
                <w:rFonts w:ascii="Times New Roman" w:hAnsi="Times New Roman"/>
                <w:lang w:val="ru-RU"/>
              </w:rPr>
              <w:t>елн</w:t>
            </w:r>
            <w:r w:rsidRPr="001F52CA">
              <w:rPr>
                <w:rFonts w:ascii="Times New Roman" w:hAnsi="Times New Roman"/>
                <w:lang w:val="ru-RU"/>
              </w:rPr>
              <w:t>чина</w:t>
            </w:r>
            <w:proofErr w:type="spellEnd"/>
            <w:r w:rsidRPr="001F52C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52CA">
              <w:rPr>
                <w:rFonts w:ascii="Times New Roman" w:hAnsi="Times New Roman"/>
                <w:lang w:val="ru-RU"/>
              </w:rPr>
              <w:t>акт</w:t>
            </w:r>
            <w:r w:rsidR="009014A8">
              <w:rPr>
                <w:rFonts w:ascii="Times New Roman" w:hAnsi="Times New Roman"/>
                <w:lang w:val="ru-RU"/>
              </w:rPr>
              <w:t>н</w:t>
            </w:r>
            <w:r w:rsidRPr="001F52CA">
              <w:rPr>
                <w:rFonts w:ascii="Times New Roman" w:hAnsi="Times New Roman"/>
                <w:lang w:val="ru-RU"/>
              </w:rPr>
              <w:t>вов</w:t>
            </w:r>
            <w:proofErr w:type="spellEnd"/>
            <w:r w:rsidRPr="001F52CA">
              <w:rPr>
                <w:rFonts w:ascii="Times New Roman" w:hAnsi="Times New Roman"/>
                <w:lang w:val="ru-RU"/>
              </w:rPr>
              <w:t>,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9293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9775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482</w:t>
            </w:r>
          </w:p>
        </w:tc>
      </w:tr>
      <w:tr w:rsidR="001F52CA" w:rsidRPr="001F52CA" w:rsidTr="00F1243F">
        <w:trPr>
          <w:trHeight w:val="6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Средняя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велнчина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обороти</w:t>
            </w:r>
            <w:r w:rsidR="001F52CA" w:rsidRPr="001F52CA">
              <w:rPr>
                <w:rFonts w:ascii="Times New Roman" w:hAnsi="Times New Roman"/>
                <w:lang w:val="ru-RU"/>
              </w:rPr>
              <w:t>ых</w:t>
            </w:r>
            <w:proofErr w:type="spellEnd"/>
            <w:r w:rsidR="001F52CA" w:rsidRPr="001F52CA">
              <w:rPr>
                <w:rFonts w:ascii="Times New Roman" w:hAnsi="Times New Roman"/>
                <w:lang w:val="ru-RU"/>
              </w:rPr>
              <w:t xml:space="preserve"> активов,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7919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8507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588</w:t>
            </w:r>
          </w:p>
        </w:tc>
      </w:tr>
      <w:tr w:rsidR="001F52CA" w:rsidRPr="001F52CA" w:rsidTr="00F1243F">
        <w:trPr>
          <w:trHeight w:val="6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Оборач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ваемость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кол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1F52CA" w:rsidRPr="001F52CA">
              <w:rPr>
                <w:rFonts w:ascii="Times New Roman" w:hAnsi="Times New Roman"/>
              </w:rPr>
              <w:t>чество</w:t>
            </w:r>
            <w:proofErr w:type="spellEnd"/>
            <w:r w:rsidR="001F52CA" w:rsidRPr="001F52CA">
              <w:rPr>
                <w:rFonts w:ascii="Times New Roman" w:hAnsi="Times New Roman"/>
              </w:rPr>
              <w:t xml:space="preserve"> </w:t>
            </w:r>
            <w:proofErr w:type="spellStart"/>
            <w:r w:rsidR="001F52CA" w:rsidRPr="001F52CA">
              <w:rPr>
                <w:rFonts w:ascii="Times New Roman" w:hAnsi="Times New Roman"/>
              </w:rPr>
              <w:t>раз</w:t>
            </w:r>
            <w:proofErr w:type="spellEnd"/>
            <w:r w:rsidR="001F52CA" w:rsidRPr="001F52CA">
              <w:rPr>
                <w:rFonts w:ascii="Times New Roman" w:hAnsi="Times New Roman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6,57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-0,81</w:t>
            </w:r>
          </w:p>
        </w:tc>
      </w:tr>
      <w:tr w:rsidR="001F52CA" w:rsidRPr="001F52CA" w:rsidTr="00F1243F">
        <w:trPr>
          <w:trHeight w:val="6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D537D1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Оборачнваемость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оборотных активов,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колн</w:t>
            </w:r>
            <w:r w:rsidR="001F52CA" w:rsidRPr="001F52CA">
              <w:rPr>
                <w:rFonts w:ascii="Times New Roman" w:hAnsi="Times New Roman"/>
                <w:lang w:val="ru-RU"/>
              </w:rPr>
              <w:t>чество</w:t>
            </w:r>
            <w:proofErr w:type="spellEnd"/>
            <w:r w:rsidR="001F52CA" w:rsidRPr="001F52CA">
              <w:rPr>
                <w:rFonts w:ascii="Times New Roman" w:hAnsi="Times New Roman"/>
                <w:lang w:val="ru-RU"/>
              </w:rPr>
              <w:t xml:space="preserve"> раз.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7,71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6,61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-1,10</w:t>
            </w:r>
          </w:p>
        </w:tc>
      </w:tr>
      <w:tr w:rsidR="001F52CA" w:rsidRPr="001F52CA" w:rsidTr="00F1243F">
        <w:trPr>
          <w:trHeight w:val="38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Pr="001F52CA" w:rsidRDefault="00D537D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1F52CA" w:rsidRPr="001F52CA">
              <w:rPr>
                <w:rFonts w:ascii="Times New Roman" w:hAnsi="Times New Roman"/>
              </w:rPr>
              <w:t>од</w:t>
            </w:r>
            <w:proofErr w:type="spellEnd"/>
            <w:r w:rsidR="001F52CA" w:rsidRPr="001F52CA">
              <w:rPr>
                <w:rFonts w:ascii="Times New Roman" w:hAnsi="Times New Roman"/>
              </w:rPr>
              <w:t xml:space="preserve"> </w:t>
            </w:r>
            <w:proofErr w:type="spellStart"/>
            <w:r w:rsidR="001F52CA" w:rsidRPr="001F52CA">
              <w:rPr>
                <w:rFonts w:ascii="Times New Roman" w:hAnsi="Times New Roman"/>
              </w:rPr>
              <w:t>оборота</w:t>
            </w:r>
            <w:proofErr w:type="spellEnd"/>
            <w:r w:rsidR="001F52CA" w:rsidRPr="001F52CA">
              <w:rPr>
                <w:rFonts w:ascii="Times New Roman" w:hAnsi="Times New Roman"/>
              </w:rPr>
              <w:t xml:space="preserve"> </w:t>
            </w:r>
            <w:proofErr w:type="spellStart"/>
            <w:r w:rsidR="001F52CA" w:rsidRPr="001F52CA">
              <w:rPr>
                <w:rFonts w:ascii="Times New Roman" w:hAnsi="Times New Roman"/>
              </w:rPr>
              <w:t>активов</w:t>
            </w:r>
            <w:proofErr w:type="spellEnd"/>
            <w:r w:rsidR="001F52CA" w:rsidRPr="001F52CA">
              <w:rPr>
                <w:rFonts w:ascii="Times New Roman" w:hAnsi="Times New Roman"/>
              </w:rPr>
              <w:t xml:space="preserve">, </w:t>
            </w:r>
            <w:proofErr w:type="spellStart"/>
            <w:r w:rsidR="001F52CA" w:rsidRPr="001F52CA">
              <w:rPr>
                <w:rFonts w:ascii="Times New Roman" w:hAnsi="Times New Roman"/>
              </w:rPr>
              <w:t>дни</w:t>
            </w:r>
            <w:proofErr w:type="spellEnd"/>
            <w:r w:rsidR="001F52CA" w:rsidRPr="001F52CA">
              <w:rPr>
                <w:rFonts w:ascii="Times New Roman" w:hAnsi="Times New Roman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54,82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62,58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7,75</w:t>
            </w:r>
          </w:p>
        </w:tc>
      </w:tr>
      <w:tr w:rsidR="001F52CA" w:rsidRPr="001F52CA" w:rsidTr="00F1243F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1F52CA">
              <w:rPr>
                <w:rFonts w:ascii="Times New Roman" w:hAnsi="Times New Roman"/>
                <w:lang w:val="ru-RU"/>
              </w:rPr>
              <w:t>Период оборота оборотных активов, дни.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46,72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54,46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7,74</w:t>
            </w:r>
          </w:p>
        </w:tc>
      </w:tr>
    </w:tbl>
    <w:p w:rsidR="009C2BD0" w:rsidRPr="009C2BD0" w:rsidRDefault="009C2BD0" w:rsidP="009C2BD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C83D93">
        <w:rPr>
          <w:rFonts w:ascii="Times New Roman" w:hAnsi="Times New Roman"/>
          <w:sz w:val="28"/>
          <w:szCs w:val="28"/>
          <w:lang w:val="ru-RU"/>
        </w:rPr>
        <w:t>показано из приведе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нных данных, по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длительность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оборота активов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умножилась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, что </w:t>
      </w:r>
      <w:proofErr w:type="gramStart"/>
      <w:r w:rsidR="00C83D93" w:rsidRPr="00A91C3B">
        <w:rPr>
          <w:rFonts w:ascii="Times New Roman" w:hAnsi="Times New Roman"/>
          <w:sz w:val="28"/>
          <w:szCs w:val="28"/>
          <w:lang w:val="ru-RU"/>
        </w:rPr>
        <w:t>доказывает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об ухудшении</w:t>
      </w:r>
      <w:proofErr w:type="gramEnd"/>
      <w:r w:rsidR="00E40FD1">
        <w:rPr>
          <w:rFonts w:ascii="Times New Roman" w:hAnsi="Times New Roman"/>
          <w:sz w:val="28"/>
          <w:szCs w:val="28"/>
          <w:lang w:val="ru-RU"/>
        </w:rPr>
        <w:t xml:space="preserve"> финансового положен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ия предприятия. Также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случилось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повышение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продолжительности оборота оборотн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ых активов, что характеризуется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негативно</w:t>
      </w:r>
      <w:r w:rsidRPr="00A91C3B">
        <w:rPr>
          <w:rFonts w:ascii="Times New Roman" w:hAnsi="Times New Roman"/>
          <w:sz w:val="28"/>
          <w:szCs w:val="28"/>
          <w:lang w:val="ru-RU"/>
        </w:rPr>
        <w:t>.</w:t>
      </w:r>
    </w:p>
    <w:p w:rsidR="00A91C3B" w:rsidRPr="00A91C3B" w:rsidRDefault="00C83D93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91C3B">
        <w:rPr>
          <w:rFonts w:ascii="Times New Roman" w:hAnsi="Times New Roman"/>
          <w:sz w:val="28"/>
          <w:szCs w:val="28"/>
          <w:lang w:val="ru-RU"/>
        </w:rPr>
        <w:t>стречается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замедление оборачиваемости активов и оборотных активов, на чем </w:t>
      </w:r>
      <w:r w:rsidRPr="00A91C3B">
        <w:rPr>
          <w:rFonts w:ascii="Times New Roman" w:hAnsi="Times New Roman"/>
          <w:sz w:val="28"/>
          <w:szCs w:val="28"/>
          <w:lang w:val="ru-RU"/>
        </w:rPr>
        <w:t>негативно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сказывается </w:t>
      </w:r>
      <w:r w:rsidRPr="00A91C3B">
        <w:rPr>
          <w:rFonts w:ascii="Times New Roman" w:hAnsi="Times New Roman"/>
          <w:sz w:val="28"/>
          <w:szCs w:val="28"/>
          <w:lang w:val="ru-RU"/>
        </w:rPr>
        <w:t>значительная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величина запасов предприятия.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итоге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имеет место условное привлечение оборотных средств,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размер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которых определяют по формуле: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>∆</w:t>
      </w:r>
      <w:proofErr w:type="spellStart"/>
      <w:r w:rsidRPr="00A91C3B">
        <w:rPr>
          <w:rFonts w:ascii="Times New Roman" w:hAnsi="Times New Roman"/>
          <w:sz w:val="28"/>
          <w:szCs w:val="28"/>
          <w:lang w:val="ru-RU"/>
        </w:rPr>
        <w:t>Аобак</w:t>
      </w:r>
      <w:proofErr w:type="spellEnd"/>
      <w:r w:rsidRPr="00A91C3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A91C3B">
        <w:rPr>
          <w:rFonts w:ascii="Times New Roman" w:hAnsi="Times New Roman"/>
          <w:sz w:val="28"/>
          <w:szCs w:val="28"/>
        </w:rPr>
        <w:t>Np</w:t>
      </w:r>
      <w:r w:rsidRPr="00A91C3B">
        <w:rPr>
          <w:rFonts w:ascii="Times New Roman" w:hAnsi="Times New Roman"/>
          <w:sz w:val="28"/>
          <w:szCs w:val="28"/>
          <w:lang w:val="ru-RU"/>
        </w:rPr>
        <w:t>*(</w:t>
      </w:r>
      <w:proofErr w:type="gramStart"/>
      <w:r w:rsidRPr="00A91C3B">
        <w:rPr>
          <w:rFonts w:ascii="Times New Roman" w:hAnsi="Times New Roman"/>
          <w:sz w:val="28"/>
          <w:szCs w:val="28"/>
        </w:rPr>
        <w:t>To</w:t>
      </w:r>
      <w:proofErr w:type="gramEnd"/>
      <w:r w:rsidRPr="00A91C3B">
        <w:rPr>
          <w:rFonts w:ascii="Times New Roman" w:hAnsi="Times New Roman"/>
          <w:sz w:val="28"/>
          <w:szCs w:val="28"/>
          <w:lang w:val="ru-RU"/>
        </w:rPr>
        <w:t>т-</w:t>
      </w:r>
      <w:proofErr w:type="spellStart"/>
      <w:r w:rsidRPr="00A91C3B">
        <w:rPr>
          <w:rFonts w:ascii="Times New Roman" w:hAnsi="Times New Roman"/>
          <w:sz w:val="28"/>
          <w:szCs w:val="28"/>
          <w:lang w:val="ru-RU"/>
        </w:rPr>
        <w:t>Тбаз</w:t>
      </w:r>
      <w:proofErr w:type="spellEnd"/>
      <w:r w:rsidRPr="00A91C3B">
        <w:rPr>
          <w:rFonts w:ascii="Times New Roman" w:hAnsi="Times New Roman"/>
          <w:sz w:val="28"/>
          <w:szCs w:val="28"/>
          <w:lang w:val="ru-RU"/>
        </w:rPr>
        <w:t>)/360,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∆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Аобак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дополнительное привлечен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ие средств в оборот;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</w:rPr>
        <w:t>Np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– выручка от </w:t>
      </w:r>
      <w:r w:rsidR="00E40FD1">
        <w:rPr>
          <w:rFonts w:ascii="Times New Roman" w:hAnsi="Times New Roman"/>
          <w:sz w:val="28"/>
          <w:szCs w:val="28"/>
          <w:lang w:val="ru-RU"/>
        </w:rPr>
        <w:t>реализаци</w:t>
      </w:r>
      <w:r w:rsidR="00C83D93">
        <w:rPr>
          <w:rFonts w:ascii="Times New Roman" w:hAnsi="Times New Roman"/>
          <w:sz w:val="28"/>
          <w:szCs w:val="28"/>
          <w:lang w:val="ru-RU"/>
        </w:rPr>
        <w:t>и</w:t>
      </w:r>
      <w:r w:rsidR="00D956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FD1">
        <w:rPr>
          <w:rFonts w:ascii="Times New Roman" w:hAnsi="Times New Roman"/>
          <w:sz w:val="28"/>
          <w:szCs w:val="28"/>
          <w:lang w:val="ru-RU"/>
        </w:rPr>
        <w:t>продукци</w:t>
      </w:r>
      <w:r w:rsidRPr="00A91C3B">
        <w:rPr>
          <w:rFonts w:ascii="Times New Roman" w:hAnsi="Times New Roman"/>
          <w:sz w:val="28"/>
          <w:szCs w:val="28"/>
          <w:lang w:val="ru-RU"/>
        </w:rPr>
        <w:t>и;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</w:rPr>
        <w:t>To</w:t>
      </w:r>
      <w:proofErr w:type="spellStart"/>
      <w:r w:rsidRPr="00A91C3B"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 w:rsidRPr="00A91C3B">
        <w:rPr>
          <w:rFonts w:ascii="Times New Roman" w:hAnsi="Times New Roman"/>
          <w:sz w:val="28"/>
          <w:szCs w:val="28"/>
          <w:lang w:val="ru-RU"/>
        </w:rPr>
        <w:t>,Тбаз</w:t>
      </w:r>
      <w:proofErr w:type="spellEnd"/>
      <w:proofErr w:type="gramEnd"/>
      <w:r w:rsidRPr="00A91C3B">
        <w:rPr>
          <w:rFonts w:ascii="Times New Roman" w:hAnsi="Times New Roman"/>
          <w:sz w:val="28"/>
          <w:szCs w:val="28"/>
          <w:lang w:val="ru-RU"/>
        </w:rPr>
        <w:t xml:space="preserve"> – пе</w:t>
      </w:r>
      <w:r w:rsidR="00E40FD1">
        <w:rPr>
          <w:rFonts w:ascii="Times New Roman" w:hAnsi="Times New Roman"/>
          <w:sz w:val="28"/>
          <w:szCs w:val="28"/>
          <w:lang w:val="ru-RU"/>
        </w:rPr>
        <w:t>риод оборота соответствен</w:t>
      </w:r>
      <w:r w:rsidR="00C83D93">
        <w:rPr>
          <w:rFonts w:ascii="Times New Roman" w:hAnsi="Times New Roman"/>
          <w:sz w:val="28"/>
          <w:szCs w:val="28"/>
          <w:lang w:val="ru-RU"/>
        </w:rPr>
        <w:t>но отче</w:t>
      </w:r>
      <w:r w:rsidR="00E40FD1">
        <w:rPr>
          <w:rFonts w:ascii="Times New Roman" w:hAnsi="Times New Roman"/>
          <w:sz w:val="28"/>
          <w:szCs w:val="28"/>
          <w:lang w:val="ru-RU"/>
        </w:rPr>
        <w:t>тного и базисн</w:t>
      </w:r>
      <w:r w:rsidRPr="00A91C3B">
        <w:rPr>
          <w:rFonts w:ascii="Times New Roman" w:hAnsi="Times New Roman"/>
          <w:sz w:val="28"/>
          <w:szCs w:val="28"/>
          <w:lang w:val="ru-RU"/>
        </w:rPr>
        <w:t>ого года.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>∆</w:t>
      </w:r>
      <w:proofErr w:type="spellStart"/>
      <w:r w:rsidRPr="00A91C3B">
        <w:rPr>
          <w:rFonts w:ascii="Times New Roman" w:hAnsi="Times New Roman"/>
          <w:sz w:val="28"/>
          <w:szCs w:val="28"/>
          <w:lang w:val="ru-RU"/>
        </w:rPr>
        <w:t>Аобак</w:t>
      </w:r>
      <w:proofErr w:type="spellEnd"/>
      <w:r w:rsidRPr="00A91C3B">
        <w:rPr>
          <w:rFonts w:ascii="Times New Roman" w:hAnsi="Times New Roman"/>
          <w:sz w:val="28"/>
          <w:szCs w:val="28"/>
          <w:lang w:val="ru-RU"/>
        </w:rPr>
        <w:t xml:space="preserve"> = 56235 * 7,74 / 360 = 1209 тыс. руб.</w:t>
      </w: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Замедление оборачиваемости оборотных активов на 7,74 дня условн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о привлекло средств на сумму 1209 тыс. руб.</w:t>
      </w:r>
    </w:p>
    <w:p w:rsidR="00A91C3B" w:rsidRPr="00A91C3B" w:rsidRDefault="00C83D93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91C3B">
        <w:rPr>
          <w:rFonts w:ascii="Times New Roman" w:hAnsi="Times New Roman"/>
          <w:sz w:val="28"/>
          <w:szCs w:val="28"/>
          <w:lang w:val="ru-RU"/>
        </w:rPr>
        <w:t>овышение</w:t>
      </w:r>
      <w:r w:rsidR="00E1669B">
        <w:rPr>
          <w:rFonts w:ascii="Times New Roman" w:hAnsi="Times New Roman"/>
          <w:sz w:val="28"/>
          <w:szCs w:val="28"/>
          <w:lang w:val="ru-RU"/>
        </w:rPr>
        <w:t xml:space="preserve"> дебиторской </w:t>
      </w:r>
      <w:proofErr w:type="spellStart"/>
      <w:r w:rsidR="00E1669B">
        <w:rPr>
          <w:rFonts w:ascii="Times New Roman" w:hAnsi="Times New Roman"/>
          <w:sz w:val="28"/>
          <w:szCs w:val="28"/>
          <w:lang w:val="ru-RU"/>
        </w:rPr>
        <w:t>за</w:t>
      </w:r>
      <w:r w:rsidR="00E40FD1">
        <w:rPr>
          <w:rFonts w:ascii="Times New Roman" w:hAnsi="Times New Roman"/>
          <w:sz w:val="28"/>
          <w:szCs w:val="28"/>
          <w:lang w:val="ru-RU"/>
        </w:rPr>
        <w:t>должености</w:t>
      </w:r>
      <w:proofErr w:type="spellEnd"/>
      <w:r w:rsidR="00E40FD1">
        <w:rPr>
          <w:rFonts w:ascii="Times New Roman" w:hAnsi="Times New Roman"/>
          <w:sz w:val="28"/>
          <w:szCs w:val="28"/>
          <w:lang w:val="ru-RU"/>
        </w:rPr>
        <w:t xml:space="preserve"> в составе оборотн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ых активов </w:t>
      </w:r>
      <w:r w:rsidRPr="00A91C3B">
        <w:rPr>
          <w:rFonts w:ascii="Times New Roman" w:hAnsi="Times New Roman"/>
          <w:sz w:val="28"/>
          <w:szCs w:val="28"/>
          <w:lang w:val="ru-RU"/>
        </w:rPr>
        <w:t>обусловливает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Pr="00A91C3B">
        <w:rPr>
          <w:rFonts w:ascii="Times New Roman" w:hAnsi="Times New Roman"/>
          <w:sz w:val="28"/>
          <w:szCs w:val="28"/>
          <w:lang w:val="ru-RU"/>
        </w:rPr>
        <w:t>особенное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место в оценке оборачиваемости оборотных 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lastRenderedPageBreak/>
        <w:t>средств. Общие</w:t>
      </w:r>
      <w:r>
        <w:rPr>
          <w:rFonts w:ascii="Times New Roman" w:hAnsi="Times New Roman"/>
          <w:sz w:val="28"/>
          <w:szCs w:val="28"/>
          <w:lang w:val="ru-RU"/>
        </w:rPr>
        <w:t xml:space="preserve"> изменения объема дебиторской</w:t>
      </w:r>
      <w:r w:rsidR="00E166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669B">
        <w:rPr>
          <w:rFonts w:ascii="Times New Roman" w:hAnsi="Times New Roman"/>
          <w:sz w:val="28"/>
          <w:szCs w:val="28"/>
          <w:lang w:val="ru-RU"/>
        </w:rPr>
        <w:t>задолже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ности</w:t>
      </w:r>
      <w:proofErr w:type="spellEnd"/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FD1">
        <w:rPr>
          <w:rFonts w:ascii="Times New Roman" w:hAnsi="Times New Roman"/>
          <w:sz w:val="28"/>
          <w:szCs w:val="28"/>
          <w:lang w:val="ru-RU"/>
        </w:rPr>
        <w:t>устанавли</w:t>
      </w:r>
      <w:r w:rsidRPr="00A91C3B">
        <w:rPr>
          <w:rFonts w:ascii="Times New Roman" w:hAnsi="Times New Roman"/>
          <w:sz w:val="28"/>
          <w:szCs w:val="28"/>
          <w:lang w:val="ru-RU"/>
        </w:rPr>
        <w:t>вают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69B">
        <w:rPr>
          <w:rFonts w:ascii="Times New Roman" w:hAnsi="Times New Roman"/>
          <w:sz w:val="28"/>
          <w:szCs w:val="28"/>
          <w:lang w:val="ru-RU"/>
        </w:rPr>
        <w:t>по данным формы №5 годового отче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та.</w:t>
      </w: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внутрен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н</w:t>
      </w:r>
      <w:r w:rsidR="00E1669B">
        <w:rPr>
          <w:rFonts w:ascii="Times New Roman" w:hAnsi="Times New Roman"/>
          <w:sz w:val="28"/>
          <w:szCs w:val="28"/>
          <w:lang w:val="ru-RU"/>
        </w:rPr>
        <w:t>его анализа дебиторской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применяют</w:t>
      </w:r>
      <w:r>
        <w:rPr>
          <w:rFonts w:ascii="Times New Roman" w:hAnsi="Times New Roman"/>
          <w:sz w:val="28"/>
          <w:szCs w:val="28"/>
          <w:lang w:val="ru-RU"/>
        </w:rPr>
        <w:t xml:space="preserve"> дан</w:t>
      </w:r>
      <w:r w:rsidR="00C83D93">
        <w:rPr>
          <w:rFonts w:ascii="Times New Roman" w:hAnsi="Times New Roman"/>
          <w:sz w:val="28"/>
          <w:szCs w:val="28"/>
          <w:lang w:val="ru-RU"/>
        </w:rPr>
        <w:t>ные аналитического уче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та счетов,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>значен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ных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D93">
        <w:rPr>
          <w:rFonts w:ascii="Times New Roman" w:hAnsi="Times New Roman"/>
          <w:sz w:val="28"/>
          <w:szCs w:val="28"/>
          <w:lang w:val="ru-RU"/>
        </w:rPr>
        <w:t>для обобщения информации о расче</w:t>
      </w:r>
      <w:r>
        <w:rPr>
          <w:rFonts w:ascii="Times New Roman" w:hAnsi="Times New Roman"/>
          <w:sz w:val="28"/>
          <w:szCs w:val="28"/>
          <w:lang w:val="ru-RU"/>
        </w:rPr>
        <w:t>тах с дебиторами. Для внутреннего анализа кредиторской задолжен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применяют</w:t>
      </w:r>
      <w:r>
        <w:rPr>
          <w:rFonts w:ascii="Times New Roman" w:hAnsi="Times New Roman"/>
          <w:sz w:val="28"/>
          <w:szCs w:val="28"/>
          <w:lang w:val="ru-RU"/>
        </w:rPr>
        <w:t xml:space="preserve"> дан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ные аналитического учета расчетов с поставщиками, расчетов с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иными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кредиторами.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>Анализ состава и движения дебиторской и кредиторской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задолженности представлен</w:t>
      </w:r>
      <w:r w:rsidRPr="00A91C3B">
        <w:rPr>
          <w:rFonts w:ascii="Times New Roman" w:hAnsi="Times New Roman"/>
          <w:sz w:val="28"/>
          <w:szCs w:val="28"/>
          <w:lang w:val="ru-RU"/>
        </w:rPr>
        <w:t>ы в таблице 6.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1C3B">
        <w:rPr>
          <w:rFonts w:ascii="Times New Roman" w:hAnsi="Times New Roman"/>
          <w:sz w:val="28"/>
          <w:szCs w:val="28"/>
          <w:lang w:val="ru-RU"/>
        </w:rPr>
        <w:t xml:space="preserve">Сравнительный анализ дебиторской и кредиторской задолженности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, что на начало и конец года кредиторская задолженность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дебиторскую.</w:t>
      </w:r>
      <w:proofErr w:type="gramEnd"/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>П</w:t>
      </w:r>
      <w:r w:rsidR="006454A7">
        <w:rPr>
          <w:rFonts w:ascii="Times New Roman" w:hAnsi="Times New Roman"/>
          <w:sz w:val="28"/>
          <w:szCs w:val="28"/>
          <w:lang w:val="ru-RU"/>
        </w:rPr>
        <w:t>рев</w:t>
      </w:r>
      <w:r w:rsidR="00E40FD1">
        <w:rPr>
          <w:rFonts w:ascii="Times New Roman" w:hAnsi="Times New Roman"/>
          <w:sz w:val="28"/>
          <w:szCs w:val="28"/>
          <w:lang w:val="ru-RU"/>
        </w:rPr>
        <w:t>ышение кредиторской задолженн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ости </w:t>
      </w:r>
      <w:proofErr w:type="gramStart"/>
      <w:r w:rsidRPr="00A91C3B">
        <w:rPr>
          <w:rFonts w:ascii="Times New Roman" w:hAnsi="Times New Roman"/>
          <w:sz w:val="28"/>
          <w:szCs w:val="28"/>
          <w:lang w:val="ru-RU"/>
        </w:rPr>
        <w:t>над</w:t>
      </w:r>
      <w:proofErr w:type="gramEnd"/>
      <w:r w:rsidRPr="00A91C3B">
        <w:rPr>
          <w:rFonts w:ascii="Times New Roman" w:hAnsi="Times New Roman"/>
          <w:sz w:val="28"/>
          <w:szCs w:val="28"/>
          <w:lang w:val="ru-RU"/>
        </w:rPr>
        <w:t xml:space="preserve"> дебиторской по состоянию на конец года в 3 раза,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доказывает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о том, что финан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совое состояние организации не будет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устойчивым</w:t>
      </w:r>
      <w:r w:rsidRPr="00A91C3B">
        <w:rPr>
          <w:rFonts w:ascii="Times New Roman" w:hAnsi="Times New Roman"/>
          <w:sz w:val="28"/>
          <w:szCs w:val="28"/>
          <w:lang w:val="ru-RU"/>
        </w:rPr>
        <w:t>, да</w:t>
      </w:r>
      <w:r w:rsidR="00E40FD1">
        <w:rPr>
          <w:rFonts w:ascii="Times New Roman" w:hAnsi="Times New Roman"/>
          <w:sz w:val="28"/>
          <w:szCs w:val="28"/>
          <w:lang w:val="ru-RU"/>
        </w:rPr>
        <w:t>же при условии, если все потреби</w:t>
      </w:r>
      <w:r w:rsidRPr="00A91C3B">
        <w:rPr>
          <w:rFonts w:ascii="Times New Roman" w:hAnsi="Times New Roman"/>
          <w:sz w:val="28"/>
          <w:szCs w:val="28"/>
          <w:lang w:val="ru-RU"/>
        </w:rPr>
        <w:t>тели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полностью погасят свою задолжен</w:t>
      </w:r>
      <w:r w:rsidRPr="00A91C3B">
        <w:rPr>
          <w:rFonts w:ascii="Times New Roman" w:hAnsi="Times New Roman"/>
          <w:sz w:val="28"/>
          <w:szCs w:val="28"/>
          <w:lang w:val="ru-RU"/>
        </w:rPr>
        <w:t>ность. Деби</w:t>
      </w:r>
      <w:r w:rsidR="006454A7">
        <w:rPr>
          <w:rFonts w:ascii="Times New Roman" w:hAnsi="Times New Roman"/>
          <w:sz w:val="28"/>
          <w:szCs w:val="28"/>
          <w:lang w:val="ru-RU"/>
        </w:rPr>
        <w:t>торская и кр</w:t>
      </w:r>
      <w:r w:rsidR="00E40FD1">
        <w:rPr>
          <w:rFonts w:ascii="Times New Roman" w:hAnsi="Times New Roman"/>
          <w:sz w:val="28"/>
          <w:szCs w:val="28"/>
          <w:lang w:val="ru-RU"/>
        </w:rPr>
        <w:t>едиторская задолженн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ость на </w:t>
      </w:r>
      <w:proofErr w:type="gramStart"/>
      <w:r w:rsidRPr="00A91C3B">
        <w:rPr>
          <w:rFonts w:ascii="Times New Roman" w:hAnsi="Times New Roman"/>
          <w:sz w:val="28"/>
          <w:szCs w:val="28"/>
          <w:lang w:val="ru-RU"/>
        </w:rPr>
        <w:t>начало</w:t>
      </w:r>
      <w:proofErr w:type="gramEnd"/>
      <w:r w:rsidRPr="00A91C3B">
        <w:rPr>
          <w:rFonts w:ascii="Times New Roman" w:hAnsi="Times New Roman"/>
          <w:sz w:val="28"/>
          <w:szCs w:val="28"/>
          <w:lang w:val="ru-RU"/>
        </w:rPr>
        <w:t xml:space="preserve"> и конец года состоят </w:t>
      </w:r>
      <w:r w:rsidR="00E40FD1">
        <w:rPr>
          <w:rFonts w:ascii="Times New Roman" w:hAnsi="Times New Roman"/>
          <w:sz w:val="28"/>
          <w:szCs w:val="28"/>
          <w:lang w:val="ru-RU"/>
        </w:rPr>
        <w:t>из краткосрочной задолженн</w:t>
      </w:r>
      <w:r w:rsidRPr="00A91C3B">
        <w:rPr>
          <w:rFonts w:ascii="Times New Roman" w:hAnsi="Times New Roman"/>
          <w:sz w:val="28"/>
          <w:szCs w:val="28"/>
          <w:lang w:val="ru-RU"/>
        </w:rPr>
        <w:t>ости.</w:t>
      </w: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концу года дебиторская задолженность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понизилась</w:t>
      </w:r>
      <w:r>
        <w:rPr>
          <w:rFonts w:ascii="Times New Roman" w:hAnsi="Times New Roman"/>
          <w:sz w:val="28"/>
          <w:szCs w:val="28"/>
          <w:lang w:val="ru-RU"/>
        </w:rPr>
        <w:t xml:space="preserve"> до 91,69%, а кредиторская</w:t>
      </w:r>
      <w:r w:rsidR="007E50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E50FE">
        <w:rPr>
          <w:rFonts w:ascii="Times New Roman" w:hAnsi="Times New Roman"/>
          <w:sz w:val="28"/>
          <w:szCs w:val="28"/>
          <w:lang w:val="ru-RU"/>
        </w:rPr>
        <w:t>задолжени</w:t>
      </w:r>
      <w:r>
        <w:rPr>
          <w:rFonts w:ascii="Times New Roman" w:hAnsi="Times New Roman"/>
          <w:sz w:val="28"/>
          <w:szCs w:val="28"/>
          <w:lang w:val="ru-RU"/>
        </w:rPr>
        <w:t>ость</w:t>
      </w:r>
      <w:proofErr w:type="spellEnd"/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до 94,76%. </w:t>
      </w:r>
    </w:p>
    <w:p w:rsidR="00E40FD1" w:rsidRDefault="00E40FD1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управления дебиторской задолженн</w:t>
      </w:r>
      <w:r w:rsidR="007E50FE">
        <w:rPr>
          <w:rFonts w:ascii="Times New Roman" w:hAnsi="Times New Roman"/>
          <w:sz w:val="28"/>
          <w:szCs w:val="28"/>
          <w:lang w:val="ru-RU"/>
        </w:rPr>
        <w:t>остью можно реко</w:t>
      </w:r>
      <w:r>
        <w:rPr>
          <w:rFonts w:ascii="Times New Roman" w:hAnsi="Times New Roman"/>
          <w:sz w:val="28"/>
          <w:szCs w:val="28"/>
          <w:lang w:val="ru-RU"/>
        </w:rPr>
        <w:t>мендовать:</w:t>
      </w:r>
    </w:p>
    <w:p w:rsidR="00E40FD1" w:rsidRDefault="00E40FD1" w:rsidP="00E40FD1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проводить на предприяти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проверку</w:t>
      </w:r>
      <w:r w:rsidRPr="00E40FD1">
        <w:rPr>
          <w:rFonts w:ascii="Times New Roman" w:hAnsi="Times New Roman"/>
          <w:sz w:val="28"/>
          <w:szCs w:val="28"/>
          <w:lang w:val="ru-RU"/>
        </w:rPr>
        <w:t xml:space="preserve"> за состоян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>и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ем расче</w:t>
      </w:r>
      <w:r w:rsidRPr="00E40FD1">
        <w:rPr>
          <w:rFonts w:ascii="Times New Roman" w:hAnsi="Times New Roman"/>
          <w:sz w:val="28"/>
          <w:szCs w:val="28"/>
          <w:lang w:val="ru-RU"/>
        </w:rPr>
        <w:t>тов с покупателями и соотношен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>ием деби</w:t>
      </w:r>
      <w:r w:rsidRPr="00E40FD1">
        <w:rPr>
          <w:rFonts w:ascii="Times New Roman" w:hAnsi="Times New Roman"/>
          <w:sz w:val="28"/>
          <w:szCs w:val="28"/>
          <w:lang w:val="ru-RU"/>
        </w:rPr>
        <w:t>торской и кредиторской задолженн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>остей, так как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FD1">
        <w:rPr>
          <w:rFonts w:ascii="Times New Roman" w:hAnsi="Times New Roman"/>
          <w:sz w:val="28"/>
          <w:szCs w:val="28"/>
          <w:lang w:val="ru-RU"/>
        </w:rPr>
        <w:t>существенн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ое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FD1">
        <w:rPr>
          <w:rFonts w:ascii="Times New Roman" w:hAnsi="Times New Roman"/>
          <w:sz w:val="28"/>
          <w:szCs w:val="28"/>
          <w:lang w:val="ru-RU"/>
        </w:rPr>
        <w:t>увеличен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ие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FD1">
        <w:rPr>
          <w:rFonts w:ascii="Times New Roman" w:hAnsi="Times New Roman"/>
          <w:sz w:val="28"/>
          <w:szCs w:val="28"/>
          <w:lang w:val="ru-RU"/>
        </w:rPr>
        <w:t>дебиторской задолженн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ости образовывает</w:t>
      </w:r>
      <w:r w:rsidRPr="00E40FD1">
        <w:rPr>
          <w:rFonts w:ascii="Times New Roman" w:hAnsi="Times New Roman"/>
          <w:sz w:val="28"/>
          <w:szCs w:val="28"/>
          <w:lang w:val="ru-RU"/>
        </w:rPr>
        <w:t xml:space="preserve"> угрозу финан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сов</w:t>
      </w:r>
      <w:r>
        <w:rPr>
          <w:rFonts w:ascii="Times New Roman" w:hAnsi="Times New Roman"/>
          <w:sz w:val="28"/>
          <w:szCs w:val="28"/>
          <w:lang w:val="ru-RU"/>
        </w:rPr>
        <w:t>ой устойчивости;</w:t>
      </w:r>
    </w:p>
    <w:p w:rsidR="003F50DC" w:rsidRPr="00E40FD1" w:rsidRDefault="007E50FE" w:rsidP="00E40FD1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проводить ра</w:t>
      </w:r>
      <w:r w:rsidR="00E40FD1" w:rsidRPr="00E40FD1">
        <w:rPr>
          <w:rFonts w:ascii="Times New Roman" w:hAnsi="Times New Roman"/>
          <w:sz w:val="28"/>
          <w:szCs w:val="28"/>
          <w:lang w:val="ru-RU"/>
        </w:rPr>
        <w:t>сширение круга покупателей продукци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и; </w:t>
      </w:r>
      <w:r w:rsidR="00E40FD1" w:rsidRPr="00E40FD1">
        <w:rPr>
          <w:rFonts w:ascii="Times New Roman" w:hAnsi="Times New Roman"/>
          <w:sz w:val="28"/>
          <w:szCs w:val="28"/>
          <w:lang w:val="ru-RU"/>
        </w:rPr>
        <w:t>примен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ение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E40FD1" w:rsidRPr="00E40FD1">
        <w:rPr>
          <w:rFonts w:ascii="Times New Roman" w:hAnsi="Times New Roman"/>
          <w:sz w:val="28"/>
          <w:szCs w:val="28"/>
          <w:lang w:val="ru-RU"/>
        </w:rPr>
        <w:t xml:space="preserve"> скидок при своевремен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ной оплате.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2BD0" w:rsidRDefault="00224EFC" w:rsidP="00224EF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6.</w:t>
      </w:r>
    </w:p>
    <w:p w:rsidR="00224EFC" w:rsidRDefault="00224EFC" w:rsidP="00224EF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24EFC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 состава и </w:t>
      </w:r>
      <w:proofErr w:type="spellStart"/>
      <w:r w:rsidRPr="00224EFC">
        <w:rPr>
          <w:rFonts w:ascii="Times New Roman" w:hAnsi="Times New Roman"/>
          <w:sz w:val="28"/>
          <w:szCs w:val="28"/>
          <w:lang w:val="ru-RU"/>
        </w:rPr>
        <w:t>дви</w:t>
      </w:r>
      <w:r w:rsidR="00F45471">
        <w:rPr>
          <w:rFonts w:ascii="Times New Roman" w:hAnsi="Times New Roman"/>
          <w:sz w:val="28"/>
          <w:szCs w:val="28"/>
          <w:lang w:val="ru-RU"/>
        </w:rPr>
        <w:t>жеи</w:t>
      </w:r>
      <w:r w:rsidR="00BF0DE3"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 w:rsidR="00BF0D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F0DE3">
        <w:rPr>
          <w:rFonts w:ascii="Times New Roman" w:hAnsi="Times New Roman"/>
          <w:sz w:val="28"/>
          <w:szCs w:val="28"/>
          <w:lang w:val="ru-RU"/>
        </w:rPr>
        <w:t>дебиторской</w:t>
      </w:r>
      <w:proofErr w:type="gramEnd"/>
      <w:r w:rsidR="00BF0DE3">
        <w:rPr>
          <w:rFonts w:ascii="Times New Roman" w:hAnsi="Times New Roman"/>
          <w:sz w:val="28"/>
          <w:szCs w:val="28"/>
          <w:lang w:val="ru-RU"/>
        </w:rPr>
        <w:t xml:space="preserve">  - кредиторской</w:t>
      </w:r>
      <w:r w:rsidR="00F4547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45471">
        <w:rPr>
          <w:rFonts w:ascii="Times New Roman" w:hAnsi="Times New Roman"/>
          <w:sz w:val="28"/>
          <w:szCs w:val="28"/>
          <w:lang w:val="ru-RU"/>
        </w:rPr>
        <w:t>задолжени</w:t>
      </w:r>
      <w:r w:rsidRPr="00224EFC">
        <w:rPr>
          <w:rFonts w:ascii="Times New Roman" w:hAnsi="Times New Roman"/>
          <w:sz w:val="28"/>
          <w:szCs w:val="28"/>
          <w:lang w:val="ru-RU"/>
        </w:rPr>
        <w:t>ости</w:t>
      </w:r>
      <w:proofErr w:type="spellEnd"/>
      <w:r w:rsidRPr="00224EFC">
        <w:rPr>
          <w:rFonts w:ascii="Times New Roman" w:hAnsi="Times New Roman"/>
          <w:sz w:val="28"/>
          <w:szCs w:val="28"/>
          <w:lang w:val="ru-RU"/>
        </w:rPr>
        <w:t>, тыс. руб.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1332"/>
        <w:gridCol w:w="1254"/>
        <w:gridCol w:w="1086"/>
        <w:gridCol w:w="1440"/>
        <w:gridCol w:w="1440"/>
      </w:tblGrid>
      <w:tr w:rsidR="00D0773A" w:rsidRPr="00D0773A" w:rsidTr="00F1243F">
        <w:trPr>
          <w:cantSplit/>
          <w:trHeight w:val="57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773A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6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773A">
              <w:rPr>
                <w:rFonts w:ascii="Times New Roman" w:hAnsi="Times New Roman"/>
              </w:rPr>
              <w:t>Движение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средств</w:t>
            </w:r>
            <w:proofErr w:type="spellEnd"/>
          </w:p>
        </w:tc>
      </w:tr>
      <w:tr w:rsidR="00D0773A" w:rsidRPr="00D0773A" w:rsidTr="00F1243F">
        <w:trPr>
          <w:cantSplit/>
          <w:trHeight w:val="99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773A">
              <w:rPr>
                <w:rFonts w:ascii="Times New Roman" w:hAnsi="Times New Roman"/>
              </w:rPr>
              <w:t>Остаток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на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начало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F4547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Возн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D0773A" w:rsidRPr="00D0773A">
              <w:rPr>
                <w:rFonts w:ascii="Times New Roman" w:hAnsi="Times New Roman"/>
              </w:rPr>
              <w:t>кло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773A">
              <w:rPr>
                <w:rFonts w:ascii="Times New Roman" w:hAnsi="Times New Roman"/>
              </w:rPr>
              <w:t>Погашено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773A">
              <w:rPr>
                <w:rFonts w:ascii="Times New Roman" w:hAnsi="Times New Roman"/>
              </w:rPr>
              <w:t>Остаток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на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конец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773A">
              <w:rPr>
                <w:rFonts w:ascii="Times New Roman" w:hAnsi="Times New Roman"/>
              </w:rPr>
              <w:t>Темп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роста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остатка</w:t>
            </w:r>
            <w:proofErr w:type="spellEnd"/>
            <w:r w:rsidRPr="00D0773A">
              <w:rPr>
                <w:rFonts w:ascii="Times New Roman" w:hAnsi="Times New Roman"/>
              </w:rPr>
              <w:t>, %</w:t>
            </w:r>
          </w:p>
        </w:tc>
      </w:tr>
      <w:tr w:rsidR="00D0773A" w:rsidRPr="00D0773A" w:rsidTr="00F1243F">
        <w:trPr>
          <w:trHeight w:val="38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Деб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D0773A" w:rsidRPr="00D0773A">
              <w:rPr>
                <w:rFonts w:ascii="Times New Roman" w:hAnsi="Times New Roman"/>
              </w:rPr>
              <w:t>торская</w:t>
            </w:r>
            <w:proofErr w:type="spellEnd"/>
            <w:r w:rsidR="00D0773A"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="00D0773A" w:rsidRPr="00D0773A">
              <w:rPr>
                <w:rFonts w:ascii="Times New Roman" w:hAnsi="Times New Roman"/>
              </w:rPr>
              <w:t>з</w:t>
            </w:r>
            <w:r w:rsidR="00F45471">
              <w:rPr>
                <w:rFonts w:ascii="Times New Roman" w:hAnsi="Times New Roman"/>
              </w:rPr>
              <w:t>адолже</w:t>
            </w:r>
            <w:proofErr w:type="spellEnd"/>
            <w:r w:rsidR="00F45471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D0773A" w:rsidRPr="00D0773A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1275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91,69</w:t>
            </w:r>
          </w:p>
        </w:tc>
      </w:tr>
      <w:tr w:rsidR="00D0773A" w:rsidRPr="00D0773A" w:rsidTr="00F1243F">
        <w:trPr>
          <w:trHeight w:val="46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краткосрочи</w:t>
            </w:r>
            <w:r w:rsidR="00D0773A" w:rsidRPr="00D0773A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="00D0773A" w:rsidRPr="00D0773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="00D0773A" w:rsidRPr="00D0773A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="00D0773A" w:rsidRPr="00D0773A">
              <w:rPr>
                <w:rFonts w:ascii="Times New Roman" w:hAnsi="Times New Roman"/>
                <w:lang w:val="ru-RU"/>
              </w:rPr>
              <w:t>. просроченная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1275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91,69</w:t>
            </w:r>
          </w:p>
        </w:tc>
      </w:tr>
      <w:tr w:rsidR="00D0773A" w:rsidRPr="00D0773A" w:rsidTr="00F1243F">
        <w:trPr>
          <w:trHeight w:val="40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длитель</w:t>
            </w:r>
            <w:proofErr w:type="spellEnd"/>
            <w:r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D0773A" w:rsidRPr="00D0773A">
              <w:rPr>
                <w:rFonts w:ascii="Times New Roman" w:hAnsi="Times New Roman"/>
              </w:rPr>
              <w:t>остью</w:t>
            </w:r>
            <w:proofErr w:type="spellEnd"/>
            <w:r w:rsidR="00D0773A"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="00D0773A" w:rsidRPr="00D0773A">
              <w:rPr>
                <w:rFonts w:ascii="Times New Roman" w:hAnsi="Times New Roman"/>
              </w:rPr>
              <w:t>свыше</w:t>
            </w:r>
            <w:proofErr w:type="spellEnd"/>
            <w:r w:rsidR="00D0773A" w:rsidRPr="00D0773A">
              <w:rPr>
                <w:rFonts w:ascii="Times New Roman" w:hAnsi="Times New Roman"/>
              </w:rPr>
              <w:t xml:space="preserve"> 3 </w:t>
            </w:r>
            <w:proofErr w:type="spellStart"/>
            <w:r w:rsidR="00D0773A" w:rsidRPr="00D0773A">
              <w:rPr>
                <w:rFonts w:ascii="Times New Roman" w:hAnsi="Times New Roman"/>
              </w:rPr>
              <w:t>месяцев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  <w:tr w:rsidR="00D0773A" w:rsidRPr="00D0773A" w:rsidTr="00F1243F">
        <w:trPr>
          <w:trHeight w:val="58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долгосрочиая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просрочеи</w:t>
            </w:r>
            <w:r w:rsidR="00D0773A" w:rsidRPr="00D0773A">
              <w:rPr>
                <w:rFonts w:ascii="Times New Roman" w:hAnsi="Times New Roman"/>
                <w:lang w:val="ru-RU"/>
              </w:rPr>
              <w:t>ная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  <w:tr w:rsidR="00D0773A" w:rsidRPr="00D0773A" w:rsidTr="00F1243F">
        <w:trPr>
          <w:trHeight w:val="416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F45471" w:rsidP="00F45471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Кред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D0773A" w:rsidRPr="00D0773A">
              <w:rPr>
                <w:rFonts w:ascii="Times New Roman" w:hAnsi="Times New Roman"/>
              </w:rPr>
              <w:t>торская</w:t>
            </w:r>
            <w:proofErr w:type="spellEnd"/>
            <w:r w:rsidR="00D0773A"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="00D0773A" w:rsidRPr="00D0773A">
              <w:rPr>
                <w:rFonts w:ascii="Times New Roman" w:hAnsi="Times New Roman"/>
              </w:rPr>
              <w:t>задолже</w:t>
            </w:r>
            <w:proofErr w:type="spellEnd"/>
            <w:r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D0773A" w:rsidRPr="00D0773A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7495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56328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94,76</w:t>
            </w:r>
          </w:p>
        </w:tc>
      </w:tr>
      <w:tr w:rsidR="00D0773A" w:rsidRPr="00D0773A" w:rsidTr="00F1243F">
        <w:trPr>
          <w:trHeight w:val="35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0773A">
              <w:rPr>
                <w:rFonts w:ascii="Times New Roman" w:hAnsi="Times New Roman"/>
                <w:lang w:val="ru-RU"/>
              </w:rPr>
              <w:t xml:space="preserve">краткосрочная в </w:t>
            </w:r>
            <w:proofErr w:type="spellStart"/>
            <w:r w:rsidRPr="00D0773A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D0773A">
              <w:rPr>
                <w:rFonts w:ascii="Times New Roman" w:hAnsi="Times New Roman"/>
                <w:lang w:val="ru-RU"/>
              </w:rPr>
              <w:t>. просроченная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7495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56328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94,76</w:t>
            </w:r>
          </w:p>
        </w:tc>
      </w:tr>
      <w:tr w:rsidR="00D0773A" w:rsidRPr="00D0773A" w:rsidTr="00F1243F">
        <w:trPr>
          <w:trHeight w:val="40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 xml:space="preserve">- </w:t>
            </w:r>
            <w:proofErr w:type="spellStart"/>
            <w:r w:rsidRPr="00D0773A">
              <w:rPr>
                <w:rFonts w:ascii="Times New Roman" w:hAnsi="Times New Roman"/>
              </w:rPr>
              <w:t>длительностью</w:t>
            </w:r>
            <w:proofErr w:type="spellEnd"/>
            <w:r w:rsidRPr="00D0773A">
              <w:rPr>
                <w:rFonts w:ascii="Times New Roman" w:hAnsi="Times New Roman"/>
              </w:rPr>
              <w:t xml:space="preserve"> </w:t>
            </w:r>
            <w:proofErr w:type="spellStart"/>
            <w:r w:rsidRPr="00D0773A">
              <w:rPr>
                <w:rFonts w:ascii="Times New Roman" w:hAnsi="Times New Roman"/>
              </w:rPr>
              <w:t>свыше</w:t>
            </w:r>
            <w:proofErr w:type="spellEnd"/>
            <w:r w:rsidRPr="00D0773A">
              <w:rPr>
                <w:rFonts w:ascii="Times New Roman" w:hAnsi="Times New Roman"/>
              </w:rPr>
              <w:t xml:space="preserve"> 3 </w:t>
            </w:r>
            <w:proofErr w:type="spellStart"/>
            <w:r w:rsidRPr="00D0773A">
              <w:rPr>
                <w:rFonts w:ascii="Times New Roman" w:hAnsi="Times New Roman"/>
              </w:rPr>
              <w:t>месяцев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  <w:tr w:rsidR="00D0773A" w:rsidRPr="00D0773A" w:rsidTr="00F1243F">
        <w:trPr>
          <w:trHeight w:val="68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0773A">
              <w:rPr>
                <w:rFonts w:ascii="Times New Roman" w:hAnsi="Times New Roman"/>
                <w:lang w:val="ru-RU"/>
              </w:rPr>
              <w:t xml:space="preserve">2.2 долгосрочная в </w:t>
            </w:r>
            <w:proofErr w:type="spellStart"/>
            <w:r w:rsidRPr="00D0773A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D0773A">
              <w:rPr>
                <w:rFonts w:ascii="Times New Roman" w:hAnsi="Times New Roman"/>
                <w:lang w:val="ru-RU"/>
              </w:rPr>
              <w:t>. Просроченная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</w:tbl>
    <w:p w:rsidR="00224EFC" w:rsidRPr="00224EFC" w:rsidRDefault="00224EFC" w:rsidP="00224EF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0FD1" w:rsidRDefault="003F50DC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0D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F0DE3" w:rsidRPr="003F50DC">
        <w:rPr>
          <w:rFonts w:ascii="Times New Roman" w:hAnsi="Times New Roman"/>
          <w:sz w:val="28"/>
          <w:szCs w:val="28"/>
          <w:lang w:val="ru-RU"/>
        </w:rPr>
        <w:t>итогам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анализа кредиторской задолжен</w:t>
      </w:r>
      <w:r w:rsidR="00F45471">
        <w:rPr>
          <w:rFonts w:ascii="Times New Roman" w:hAnsi="Times New Roman"/>
          <w:sz w:val="28"/>
          <w:szCs w:val="28"/>
          <w:lang w:val="ru-RU"/>
        </w:rPr>
        <w:t>ности можно рекоме</w:t>
      </w:r>
      <w:r w:rsidR="00E40FD1">
        <w:rPr>
          <w:rFonts w:ascii="Times New Roman" w:hAnsi="Times New Roman"/>
          <w:sz w:val="28"/>
          <w:szCs w:val="28"/>
          <w:lang w:val="ru-RU"/>
        </w:rPr>
        <w:t>ндовать:</w:t>
      </w:r>
    </w:p>
    <w:p w:rsidR="00E40FD1" w:rsidRDefault="00E40FD1" w:rsidP="00E40FD1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отслеживать состояние креди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т</w:t>
      </w:r>
      <w:r w:rsidRPr="00E40FD1">
        <w:rPr>
          <w:rFonts w:ascii="Times New Roman" w:hAnsi="Times New Roman"/>
          <w:sz w:val="28"/>
          <w:szCs w:val="28"/>
          <w:lang w:val="ru-RU"/>
        </w:rPr>
        <w:t>орской и дебиторской задолженн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ости и их соотн</w:t>
      </w:r>
      <w:r w:rsidRPr="00E40FD1">
        <w:rPr>
          <w:rFonts w:ascii="Times New Roman" w:hAnsi="Times New Roman"/>
          <w:sz w:val="28"/>
          <w:szCs w:val="28"/>
          <w:lang w:val="ru-RU"/>
        </w:rPr>
        <w:t>ошен</w:t>
      </w:r>
      <w:r w:rsidR="00F45471" w:rsidRPr="00E40FD1">
        <w:rPr>
          <w:rFonts w:ascii="Times New Roman" w:hAnsi="Times New Roman"/>
          <w:sz w:val="28"/>
          <w:szCs w:val="28"/>
          <w:lang w:val="ru-RU"/>
        </w:rPr>
        <w:t xml:space="preserve">ие; </w:t>
      </w:r>
    </w:p>
    <w:p w:rsidR="00E40FD1" w:rsidRDefault="00F45471" w:rsidP="00E40FD1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proofErr w:type="spellStart"/>
      <w:r w:rsidRPr="00E40FD1">
        <w:rPr>
          <w:rFonts w:ascii="Times New Roman" w:hAnsi="Times New Roman"/>
          <w:sz w:val="28"/>
          <w:szCs w:val="28"/>
          <w:lang w:val="ru-RU"/>
        </w:rPr>
        <w:t>состояи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 w:rsidR="00BF0DE3" w:rsidRPr="00E40FD1">
        <w:rPr>
          <w:rFonts w:ascii="Times New Roman" w:hAnsi="Times New Roman"/>
          <w:sz w:val="28"/>
          <w:szCs w:val="28"/>
          <w:lang w:val="ru-RU"/>
        </w:rPr>
        <w:t xml:space="preserve"> расче</w:t>
      </w:r>
      <w:r w:rsidRPr="00E40FD1">
        <w:rPr>
          <w:rFonts w:ascii="Times New Roman" w:hAnsi="Times New Roman"/>
          <w:sz w:val="28"/>
          <w:szCs w:val="28"/>
          <w:lang w:val="ru-RU"/>
        </w:rPr>
        <w:t xml:space="preserve">тов 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E40FD1">
        <w:rPr>
          <w:rFonts w:ascii="Times New Roman" w:hAnsi="Times New Roman"/>
          <w:sz w:val="28"/>
          <w:szCs w:val="28"/>
          <w:lang w:val="ru-RU"/>
        </w:rPr>
        <w:t>просрочеиным</w:t>
      </w:r>
      <w:proofErr w:type="spellEnd"/>
      <w:r w:rsidR="00E40F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0FD1">
        <w:rPr>
          <w:rFonts w:ascii="Times New Roman" w:hAnsi="Times New Roman"/>
          <w:sz w:val="28"/>
          <w:szCs w:val="28"/>
          <w:lang w:val="ru-RU"/>
        </w:rPr>
        <w:t>задолжеиностям</w:t>
      </w:r>
      <w:proofErr w:type="spellEnd"/>
      <w:r w:rsidR="00E40FD1">
        <w:rPr>
          <w:rFonts w:ascii="Times New Roman" w:hAnsi="Times New Roman"/>
          <w:sz w:val="28"/>
          <w:szCs w:val="28"/>
          <w:lang w:val="ru-RU"/>
        </w:rPr>
        <w:t>;</w:t>
      </w:r>
    </w:p>
    <w:p w:rsidR="003F50DC" w:rsidRPr="00E40FD1" w:rsidRDefault="00F45471" w:rsidP="00E40FD1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40FD1">
        <w:rPr>
          <w:rFonts w:ascii="Times New Roman" w:hAnsi="Times New Roman"/>
          <w:sz w:val="28"/>
          <w:szCs w:val="28"/>
          <w:lang w:val="ru-RU"/>
        </w:rPr>
        <w:t>расширеи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ие</w:t>
      </w:r>
      <w:proofErr w:type="spellEnd"/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системы авансовых платежей.</w:t>
      </w:r>
    </w:p>
    <w:p w:rsidR="003F50DC" w:rsidRPr="003F50DC" w:rsidRDefault="00E40FD1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данн</w:t>
      </w:r>
      <w:r w:rsidR="00BF0DE3">
        <w:rPr>
          <w:rFonts w:ascii="Times New Roman" w:hAnsi="Times New Roman"/>
          <w:sz w:val="28"/>
          <w:szCs w:val="28"/>
          <w:lang w:val="ru-RU"/>
        </w:rPr>
        <w:t>ым формы №1 годового отче</w:t>
      </w:r>
      <w:r>
        <w:rPr>
          <w:rFonts w:ascii="Times New Roman" w:hAnsi="Times New Roman"/>
          <w:sz w:val="28"/>
          <w:szCs w:val="28"/>
          <w:lang w:val="ru-RU"/>
        </w:rPr>
        <w:t>та определяют коэффици</w:t>
      </w:r>
      <w:r w:rsidR="003F50DC" w:rsidRPr="003F50DC">
        <w:rPr>
          <w:rFonts w:ascii="Times New Roman" w:hAnsi="Times New Roman"/>
          <w:sz w:val="28"/>
          <w:szCs w:val="28"/>
          <w:lang w:val="ru-RU"/>
        </w:rPr>
        <w:t>ент оборач</w:t>
      </w:r>
      <w:r w:rsidR="0031057D">
        <w:rPr>
          <w:rFonts w:ascii="Times New Roman" w:hAnsi="Times New Roman"/>
          <w:sz w:val="28"/>
          <w:szCs w:val="28"/>
          <w:lang w:val="ru-RU"/>
        </w:rPr>
        <w:t>ива</w:t>
      </w:r>
      <w:r>
        <w:rPr>
          <w:rFonts w:ascii="Times New Roman" w:hAnsi="Times New Roman"/>
          <w:sz w:val="28"/>
          <w:szCs w:val="28"/>
          <w:lang w:val="ru-RU"/>
        </w:rPr>
        <w:t>емости дебиторской  задолженн</w:t>
      </w:r>
      <w:r w:rsidR="003F50DC" w:rsidRPr="003F50DC">
        <w:rPr>
          <w:rFonts w:ascii="Times New Roman" w:hAnsi="Times New Roman"/>
          <w:sz w:val="28"/>
          <w:szCs w:val="28"/>
          <w:lang w:val="ru-RU"/>
        </w:rPr>
        <w:t>ости и п</w:t>
      </w:r>
      <w:r>
        <w:rPr>
          <w:rFonts w:ascii="Times New Roman" w:hAnsi="Times New Roman"/>
          <w:sz w:val="28"/>
          <w:szCs w:val="28"/>
          <w:lang w:val="ru-RU"/>
        </w:rPr>
        <w:t>родолжительн</w:t>
      </w:r>
      <w:r w:rsidR="003F50DC" w:rsidRPr="003F50DC">
        <w:rPr>
          <w:rFonts w:ascii="Times New Roman" w:hAnsi="Times New Roman"/>
          <w:sz w:val="28"/>
          <w:szCs w:val="28"/>
          <w:lang w:val="ru-RU"/>
        </w:rPr>
        <w:t>ости оборота.</w:t>
      </w:r>
    </w:p>
    <w:p w:rsidR="003F50DC" w:rsidRDefault="003F50DC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0DC">
        <w:rPr>
          <w:rFonts w:ascii="Times New Roman" w:hAnsi="Times New Roman"/>
          <w:sz w:val="28"/>
          <w:szCs w:val="28"/>
          <w:lang w:val="ru-RU"/>
        </w:rPr>
        <w:lastRenderedPageBreak/>
        <w:t>Оборачиваемость деби</w:t>
      </w:r>
      <w:r w:rsidR="00E40FD1">
        <w:rPr>
          <w:rFonts w:ascii="Times New Roman" w:hAnsi="Times New Roman"/>
          <w:sz w:val="28"/>
          <w:szCs w:val="28"/>
          <w:lang w:val="ru-RU"/>
        </w:rPr>
        <w:t>торской и кредиторской задолженн</w:t>
      </w:r>
      <w:r w:rsidRPr="003F50DC">
        <w:rPr>
          <w:rFonts w:ascii="Times New Roman" w:hAnsi="Times New Roman"/>
          <w:sz w:val="28"/>
          <w:szCs w:val="28"/>
          <w:lang w:val="ru-RU"/>
        </w:rPr>
        <w:t>ости представлена в таблице 7.</w:t>
      </w:r>
    </w:p>
    <w:p w:rsidR="003F50DC" w:rsidRDefault="000D59F2" w:rsidP="000D59F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7.</w:t>
      </w:r>
    </w:p>
    <w:p w:rsidR="000D59F2" w:rsidRDefault="000D59F2" w:rsidP="000D59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D59F2">
        <w:rPr>
          <w:rFonts w:ascii="Times New Roman" w:hAnsi="Times New Roman"/>
          <w:sz w:val="28"/>
          <w:szCs w:val="28"/>
          <w:lang w:val="ru-RU"/>
        </w:rPr>
        <w:t>Анализ оборачиваемости дебиторской (кредиторской) задолженност</w:t>
      </w:r>
      <w:proofErr w:type="gramStart"/>
      <w:r w:rsidRPr="000D59F2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0D59F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0D59F2">
        <w:rPr>
          <w:rFonts w:ascii="Times New Roman" w:hAnsi="Times New Roman"/>
          <w:sz w:val="28"/>
          <w:szCs w:val="28"/>
          <w:lang w:val="ru-RU"/>
        </w:rPr>
        <w:t>»</w:t>
      </w:r>
    </w:p>
    <w:tbl>
      <w:tblPr>
        <w:tblW w:w="9290" w:type="dxa"/>
        <w:tblInd w:w="108" w:type="dxa"/>
        <w:tblLook w:val="0000" w:firstRow="0" w:lastRow="0" w:firstColumn="0" w:lastColumn="0" w:noHBand="0" w:noVBand="0"/>
      </w:tblPr>
      <w:tblGrid>
        <w:gridCol w:w="5328"/>
        <w:gridCol w:w="1193"/>
        <w:gridCol w:w="1170"/>
        <w:gridCol w:w="1599"/>
      </w:tblGrid>
      <w:tr w:rsidR="000D59F2" w:rsidRPr="000D59F2" w:rsidTr="00F1243F">
        <w:trPr>
          <w:trHeight w:val="6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59F2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20</w:t>
            </w:r>
            <w:r w:rsidRPr="000D59F2">
              <w:rPr>
                <w:rFonts w:ascii="Times New Roman" w:hAnsi="Times New Roman"/>
                <w:lang w:val="ru-RU"/>
              </w:rPr>
              <w:t>10</w:t>
            </w:r>
            <w:r w:rsidRPr="000D59F2">
              <w:rPr>
                <w:rFonts w:ascii="Times New Roman" w:hAnsi="Times New Roman"/>
              </w:rPr>
              <w:t xml:space="preserve"> </w:t>
            </w:r>
            <w:proofErr w:type="spellStart"/>
            <w:r w:rsidRPr="000D59F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20</w:t>
            </w:r>
            <w:r w:rsidRPr="000D59F2">
              <w:rPr>
                <w:rFonts w:ascii="Times New Roman" w:hAnsi="Times New Roman"/>
                <w:lang w:val="ru-RU"/>
              </w:rPr>
              <w:t>11</w:t>
            </w:r>
            <w:r w:rsidRPr="000D59F2">
              <w:rPr>
                <w:rFonts w:ascii="Times New Roman" w:hAnsi="Times New Roman"/>
              </w:rPr>
              <w:t xml:space="preserve"> </w:t>
            </w:r>
            <w:proofErr w:type="spellStart"/>
            <w:r w:rsidRPr="000D59F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59F2">
              <w:rPr>
                <w:rFonts w:ascii="Times New Roman" w:hAnsi="Times New Roman"/>
              </w:rPr>
              <w:t>Изменение</w:t>
            </w:r>
            <w:proofErr w:type="spellEnd"/>
            <w:r w:rsidRPr="000D59F2">
              <w:rPr>
                <w:rFonts w:ascii="Times New Roman" w:hAnsi="Times New Roman"/>
              </w:rPr>
              <w:t>, +/-</w:t>
            </w:r>
          </w:p>
        </w:tc>
      </w:tr>
      <w:tr w:rsidR="000D59F2" w:rsidRPr="000D59F2" w:rsidTr="00F1243F">
        <w:trPr>
          <w:trHeight w:val="58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0D59F2" w:rsidP="00BF0DE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D59F2">
              <w:rPr>
                <w:rFonts w:ascii="Times New Roman" w:hAnsi="Times New Roman"/>
                <w:lang w:val="ru-RU"/>
              </w:rPr>
              <w:t xml:space="preserve">Выручка от </w:t>
            </w:r>
            <w:proofErr w:type="spellStart"/>
            <w:r w:rsidR="00BF0DE3">
              <w:rPr>
                <w:rFonts w:ascii="Times New Roman" w:hAnsi="Times New Roman"/>
                <w:lang w:val="ru-RU"/>
              </w:rPr>
              <w:t>реал</w:t>
            </w:r>
            <w:r w:rsidR="0031057D">
              <w:rPr>
                <w:rFonts w:ascii="Times New Roman" w:hAnsi="Times New Roman"/>
                <w:lang w:val="ru-RU"/>
              </w:rPr>
              <w:t>изацн</w:t>
            </w:r>
            <w:r w:rsidR="00BF0DE3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="0031057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1057D">
              <w:rPr>
                <w:rFonts w:ascii="Times New Roman" w:hAnsi="Times New Roman"/>
                <w:lang w:val="ru-RU"/>
              </w:rPr>
              <w:t>продукцн</w:t>
            </w:r>
            <w:r w:rsidRPr="000D59F2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0D59F2">
              <w:rPr>
                <w:rFonts w:ascii="Times New Roman" w:hAnsi="Times New Roman"/>
                <w:lang w:val="ru-RU"/>
              </w:rPr>
              <w:t>, 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61024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56235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-4789</w:t>
            </w:r>
          </w:p>
        </w:tc>
      </w:tr>
      <w:tr w:rsidR="000D59F2" w:rsidRPr="000D59F2" w:rsidTr="00F1243F">
        <w:trPr>
          <w:trHeight w:val="64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31057D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Средняя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величнна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дебиторской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задолжени</w:t>
            </w:r>
            <w:r w:rsidR="000D59F2" w:rsidRPr="000D59F2">
              <w:rPr>
                <w:rFonts w:ascii="Times New Roman" w:hAnsi="Times New Roman"/>
                <w:lang w:val="ru-RU"/>
              </w:rPr>
              <w:t>ости</w:t>
            </w:r>
            <w:proofErr w:type="spellEnd"/>
            <w:r w:rsidR="000D59F2" w:rsidRPr="000D59F2">
              <w:rPr>
                <w:rFonts w:ascii="Times New Roman" w:hAnsi="Times New Roman"/>
                <w:lang w:val="ru-RU"/>
              </w:rPr>
              <w:t>, 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1328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1222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-106</w:t>
            </w:r>
          </w:p>
        </w:tc>
      </w:tr>
      <w:tr w:rsidR="000D59F2" w:rsidRPr="000D59F2" w:rsidTr="00F1243F">
        <w:trPr>
          <w:trHeight w:val="6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Оборач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ваемость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деб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торской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задолже</w:t>
            </w:r>
            <w:proofErr w:type="spellEnd"/>
            <w:r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0D59F2" w:rsidRPr="000D59F2">
              <w:rPr>
                <w:rFonts w:ascii="Times New Roman" w:hAnsi="Times New Roman"/>
              </w:rPr>
              <w:t>ности</w:t>
            </w:r>
            <w:proofErr w:type="spellEnd"/>
            <w:r w:rsidR="000D59F2" w:rsidRPr="000D59F2">
              <w:rPr>
                <w:rFonts w:ascii="Times New Roman" w:hAnsi="Times New Roman"/>
              </w:rPr>
              <w:t xml:space="preserve">, </w:t>
            </w:r>
            <w:proofErr w:type="spellStart"/>
            <w:r w:rsidR="000D59F2" w:rsidRPr="000D59F2">
              <w:rPr>
                <w:rFonts w:ascii="Times New Roman" w:hAnsi="Times New Roman"/>
              </w:rPr>
              <w:t>обороты</w:t>
            </w:r>
            <w:proofErr w:type="spellEnd"/>
            <w:r w:rsidR="000D59F2" w:rsidRPr="000D59F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45,95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46,02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0,07</w:t>
            </w:r>
          </w:p>
        </w:tc>
      </w:tr>
      <w:tr w:rsidR="000D59F2" w:rsidRPr="000D59F2" w:rsidTr="00F1243F">
        <w:trPr>
          <w:trHeight w:val="3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59F2">
              <w:rPr>
                <w:rFonts w:ascii="Times New Roman" w:hAnsi="Times New Roman"/>
              </w:rPr>
              <w:t>Период</w:t>
            </w:r>
            <w:proofErr w:type="spellEnd"/>
            <w:r w:rsidRPr="000D59F2">
              <w:rPr>
                <w:rFonts w:ascii="Times New Roman" w:hAnsi="Times New Roman"/>
              </w:rPr>
              <w:t xml:space="preserve"> </w:t>
            </w:r>
            <w:proofErr w:type="spellStart"/>
            <w:r w:rsidRPr="000D59F2">
              <w:rPr>
                <w:rFonts w:ascii="Times New Roman" w:hAnsi="Times New Roman"/>
              </w:rPr>
              <w:t>оборота</w:t>
            </w:r>
            <w:proofErr w:type="spellEnd"/>
            <w:r w:rsidRPr="000D59F2">
              <w:rPr>
                <w:rFonts w:ascii="Times New Roman" w:hAnsi="Times New Roman"/>
              </w:rPr>
              <w:t xml:space="preserve">, </w:t>
            </w:r>
            <w:proofErr w:type="spellStart"/>
            <w:r w:rsidRPr="000D59F2">
              <w:rPr>
                <w:rFonts w:ascii="Times New Roman" w:hAnsi="Times New Roman"/>
              </w:rPr>
              <w:t>дни</w:t>
            </w:r>
            <w:proofErr w:type="spellEnd"/>
            <w:r w:rsidRPr="000D59F2">
              <w:rPr>
                <w:rFonts w:ascii="Times New Roman" w:hAnsi="Times New Roman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7,83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7,82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-0,01</w:t>
            </w:r>
          </w:p>
        </w:tc>
      </w:tr>
      <w:tr w:rsidR="000D59F2" w:rsidRPr="000D59F2" w:rsidTr="00F1243F">
        <w:trPr>
          <w:trHeight w:val="3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D59F2">
              <w:rPr>
                <w:rFonts w:ascii="Times New Roman" w:hAnsi="Times New Roman"/>
                <w:lang w:val="ru-RU"/>
              </w:rPr>
              <w:t>Средняя величина кредиторской задолженности, 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7299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298</w:t>
            </w:r>
          </w:p>
        </w:tc>
      </w:tr>
      <w:tr w:rsidR="000D59F2" w:rsidRPr="000D59F2" w:rsidTr="00F1243F">
        <w:trPr>
          <w:trHeight w:val="6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59F2">
              <w:rPr>
                <w:rFonts w:ascii="Times New Roman" w:hAnsi="Times New Roman"/>
              </w:rPr>
              <w:t>Обора</w:t>
            </w:r>
            <w:r w:rsidR="0031057D">
              <w:rPr>
                <w:rFonts w:ascii="Times New Roman" w:hAnsi="Times New Roman"/>
              </w:rPr>
              <w:t>чиваемость</w:t>
            </w:r>
            <w:proofErr w:type="spellEnd"/>
            <w:r w:rsidR="0031057D">
              <w:rPr>
                <w:rFonts w:ascii="Times New Roman" w:hAnsi="Times New Roman"/>
              </w:rPr>
              <w:t xml:space="preserve"> </w:t>
            </w:r>
            <w:proofErr w:type="spellStart"/>
            <w:r w:rsidR="0031057D">
              <w:rPr>
                <w:rFonts w:ascii="Times New Roman" w:hAnsi="Times New Roman"/>
              </w:rPr>
              <w:t>кредиторской</w:t>
            </w:r>
            <w:proofErr w:type="spellEnd"/>
            <w:r w:rsidR="0031057D">
              <w:rPr>
                <w:rFonts w:ascii="Times New Roman" w:hAnsi="Times New Roman"/>
              </w:rPr>
              <w:t xml:space="preserve"> </w:t>
            </w:r>
            <w:proofErr w:type="spellStart"/>
            <w:r w:rsidR="0031057D">
              <w:rPr>
                <w:rFonts w:ascii="Times New Roman" w:hAnsi="Times New Roman"/>
              </w:rPr>
              <w:t>задолже</w:t>
            </w:r>
            <w:proofErr w:type="spellEnd"/>
            <w:r w:rsidR="0031057D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0D59F2">
              <w:rPr>
                <w:rFonts w:ascii="Times New Roman" w:hAnsi="Times New Roman"/>
              </w:rPr>
              <w:t>ности</w:t>
            </w:r>
            <w:proofErr w:type="spellEnd"/>
            <w:r w:rsidRPr="000D59F2">
              <w:rPr>
                <w:rFonts w:ascii="Times New Roman" w:hAnsi="Times New Roman"/>
              </w:rPr>
              <w:t xml:space="preserve">, </w:t>
            </w:r>
            <w:proofErr w:type="spellStart"/>
            <w:r w:rsidRPr="000D59F2">
              <w:rPr>
                <w:rFonts w:ascii="Times New Roman" w:hAnsi="Times New Roman"/>
              </w:rPr>
              <w:t>обороты</w:t>
            </w:r>
            <w:proofErr w:type="spellEnd"/>
            <w:r w:rsidRPr="000D59F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8,72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-1,01</w:t>
            </w:r>
          </w:p>
        </w:tc>
      </w:tr>
      <w:tr w:rsidR="000D59F2" w:rsidRPr="000D59F2" w:rsidTr="00F1243F">
        <w:trPr>
          <w:trHeight w:val="3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0D59F2" w:rsidRPr="000D59F2">
              <w:rPr>
                <w:rFonts w:ascii="Times New Roman" w:hAnsi="Times New Roman"/>
              </w:rPr>
              <w:t>од</w:t>
            </w:r>
            <w:proofErr w:type="spellEnd"/>
            <w:r w:rsidR="000D59F2" w:rsidRPr="000D59F2">
              <w:rPr>
                <w:rFonts w:ascii="Times New Roman" w:hAnsi="Times New Roman"/>
              </w:rPr>
              <w:t xml:space="preserve"> </w:t>
            </w:r>
            <w:proofErr w:type="spellStart"/>
            <w:r w:rsidR="000D59F2" w:rsidRPr="000D59F2">
              <w:rPr>
                <w:rFonts w:ascii="Times New Roman" w:hAnsi="Times New Roman"/>
              </w:rPr>
              <w:t>оборота</w:t>
            </w:r>
            <w:proofErr w:type="spellEnd"/>
            <w:r w:rsidR="000D59F2" w:rsidRPr="000D59F2">
              <w:rPr>
                <w:rFonts w:ascii="Times New Roman" w:hAnsi="Times New Roman"/>
              </w:rPr>
              <w:t xml:space="preserve">, </w:t>
            </w:r>
            <w:proofErr w:type="spellStart"/>
            <w:r w:rsidR="000D59F2" w:rsidRPr="000D59F2">
              <w:rPr>
                <w:rFonts w:ascii="Times New Roman" w:hAnsi="Times New Roman"/>
              </w:rPr>
              <w:t>дни</w:t>
            </w:r>
            <w:proofErr w:type="spellEnd"/>
            <w:r w:rsidR="000D59F2" w:rsidRPr="000D59F2">
              <w:rPr>
                <w:rFonts w:ascii="Times New Roman" w:hAnsi="Times New Roman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41,30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46,73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5,42</w:t>
            </w:r>
          </w:p>
        </w:tc>
      </w:tr>
    </w:tbl>
    <w:p w:rsidR="000D59F2" w:rsidRPr="000D59F2" w:rsidRDefault="000D59F2" w:rsidP="000D59F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47D2" w:rsidRPr="00A747D2" w:rsidRDefault="00BF0DE3" w:rsidP="00A747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следует из приведе</w:t>
      </w:r>
      <w:r w:rsidR="0031057D">
        <w:rPr>
          <w:rFonts w:ascii="Times New Roman" w:hAnsi="Times New Roman"/>
          <w:sz w:val="28"/>
          <w:szCs w:val="28"/>
          <w:lang w:val="ru-RU"/>
        </w:rPr>
        <w:t>н</w:t>
      </w:r>
      <w:r w:rsidR="00E40FD1">
        <w:rPr>
          <w:rFonts w:ascii="Times New Roman" w:hAnsi="Times New Roman"/>
          <w:sz w:val="28"/>
          <w:szCs w:val="28"/>
          <w:lang w:val="ru-RU"/>
        </w:rPr>
        <w:t>ных данн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ых, по </w:t>
      </w:r>
      <w:r w:rsidR="00E40FD1">
        <w:rPr>
          <w:rFonts w:ascii="Times New Roman" w:hAnsi="Times New Roman"/>
          <w:sz w:val="28"/>
          <w:szCs w:val="28"/>
          <w:lang w:val="ru-RU"/>
        </w:rPr>
        <w:t>сопоставлен</w:t>
      </w:r>
      <w:r w:rsidRPr="00A747D2">
        <w:rPr>
          <w:rFonts w:ascii="Times New Roman" w:hAnsi="Times New Roman"/>
          <w:sz w:val="28"/>
          <w:szCs w:val="28"/>
          <w:lang w:val="ru-RU"/>
        </w:rPr>
        <w:t>ию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E40FD1">
        <w:rPr>
          <w:rFonts w:ascii="Times New Roman" w:hAnsi="Times New Roman"/>
          <w:sz w:val="28"/>
          <w:szCs w:val="28"/>
          <w:lang w:val="ru-RU"/>
        </w:rPr>
        <w:t>длительн</w:t>
      </w:r>
      <w:r w:rsidRPr="00A747D2">
        <w:rPr>
          <w:rFonts w:ascii="Times New Roman" w:hAnsi="Times New Roman"/>
          <w:sz w:val="28"/>
          <w:szCs w:val="28"/>
          <w:lang w:val="ru-RU"/>
        </w:rPr>
        <w:t>ость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оборота дебиторской з</w:t>
      </w:r>
      <w:r w:rsidR="00E40FD1">
        <w:rPr>
          <w:rFonts w:ascii="Times New Roman" w:hAnsi="Times New Roman"/>
          <w:sz w:val="28"/>
          <w:szCs w:val="28"/>
          <w:lang w:val="ru-RU"/>
        </w:rPr>
        <w:t>адолжен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Pr="00A747D2">
        <w:rPr>
          <w:rFonts w:ascii="Times New Roman" w:hAnsi="Times New Roman"/>
          <w:sz w:val="28"/>
          <w:szCs w:val="28"/>
          <w:lang w:val="ru-RU"/>
        </w:rPr>
        <w:t>пониз</w:t>
      </w:r>
      <w:r w:rsidR="00E40FD1">
        <w:rPr>
          <w:rFonts w:ascii="Times New Roman" w:hAnsi="Times New Roman"/>
          <w:sz w:val="28"/>
          <w:szCs w:val="28"/>
          <w:lang w:val="ru-RU"/>
        </w:rPr>
        <w:t>и</w:t>
      </w:r>
      <w:r w:rsidRPr="00A747D2">
        <w:rPr>
          <w:rFonts w:ascii="Times New Roman" w:hAnsi="Times New Roman"/>
          <w:sz w:val="28"/>
          <w:szCs w:val="28"/>
          <w:lang w:val="ru-RU"/>
        </w:rPr>
        <w:t>лся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, за счет </w:t>
      </w:r>
      <w:r w:rsidR="00E40FD1">
        <w:rPr>
          <w:rFonts w:ascii="Times New Roman" w:hAnsi="Times New Roman"/>
          <w:sz w:val="28"/>
          <w:szCs w:val="28"/>
          <w:lang w:val="ru-RU"/>
        </w:rPr>
        <w:t>уменьшени</w:t>
      </w:r>
      <w:r w:rsidRPr="00A747D2">
        <w:rPr>
          <w:rFonts w:ascii="Times New Roman" w:hAnsi="Times New Roman"/>
          <w:sz w:val="28"/>
          <w:szCs w:val="28"/>
          <w:lang w:val="ru-RU"/>
        </w:rPr>
        <w:t>я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суммы дебиторской задолженности. За счет этого обора</w:t>
      </w:r>
      <w:r w:rsidR="00E40FD1">
        <w:rPr>
          <w:rFonts w:ascii="Times New Roman" w:hAnsi="Times New Roman"/>
          <w:sz w:val="28"/>
          <w:szCs w:val="28"/>
          <w:lang w:val="ru-RU"/>
        </w:rPr>
        <w:t>чиваемость дебиторской задолженн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ости </w:t>
      </w:r>
      <w:r w:rsidRPr="00A747D2">
        <w:rPr>
          <w:rFonts w:ascii="Times New Roman" w:hAnsi="Times New Roman"/>
          <w:sz w:val="28"/>
          <w:szCs w:val="28"/>
          <w:lang w:val="ru-RU"/>
        </w:rPr>
        <w:t>возросла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на 0,07 оборота.</w:t>
      </w:r>
    </w:p>
    <w:p w:rsidR="00A747D2" w:rsidRPr="00A747D2" w:rsidRDefault="00A747D2" w:rsidP="00A747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7D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F0DE3" w:rsidRPr="00A747D2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E40FD1">
        <w:rPr>
          <w:rFonts w:ascii="Times New Roman" w:hAnsi="Times New Roman"/>
          <w:sz w:val="28"/>
          <w:szCs w:val="28"/>
          <w:lang w:val="ru-RU"/>
        </w:rPr>
        <w:t>длительн</w:t>
      </w:r>
      <w:r w:rsidR="00BF0DE3" w:rsidRPr="00A747D2">
        <w:rPr>
          <w:rFonts w:ascii="Times New Roman" w:hAnsi="Times New Roman"/>
          <w:sz w:val="28"/>
          <w:szCs w:val="28"/>
          <w:lang w:val="ru-RU"/>
        </w:rPr>
        <w:t>ость</w:t>
      </w:r>
      <w:r w:rsidR="0031057D">
        <w:rPr>
          <w:rFonts w:ascii="Times New Roman" w:hAnsi="Times New Roman"/>
          <w:sz w:val="28"/>
          <w:szCs w:val="28"/>
          <w:lang w:val="ru-RU"/>
        </w:rPr>
        <w:t xml:space="preserve"> оборота кред</w:t>
      </w:r>
      <w:r w:rsidR="00E40FD1">
        <w:rPr>
          <w:rFonts w:ascii="Times New Roman" w:hAnsi="Times New Roman"/>
          <w:sz w:val="28"/>
          <w:szCs w:val="28"/>
          <w:lang w:val="ru-RU"/>
        </w:rPr>
        <w:t>иторской задолженн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ости </w:t>
      </w:r>
      <w:r w:rsidR="00BF0DE3" w:rsidRPr="00A747D2">
        <w:rPr>
          <w:rFonts w:ascii="Times New Roman" w:hAnsi="Times New Roman"/>
          <w:sz w:val="28"/>
          <w:szCs w:val="28"/>
          <w:lang w:val="ru-RU"/>
        </w:rPr>
        <w:t>умножилась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на 5,42. За счет этого обора</w:t>
      </w:r>
      <w:r w:rsidR="00E40FD1">
        <w:rPr>
          <w:rFonts w:ascii="Times New Roman" w:hAnsi="Times New Roman"/>
          <w:sz w:val="28"/>
          <w:szCs w:val="28"/>
          <w:lang w:val="ru-RU"/>
        </w:rPr>
        <w:t>чиваемость кредиторской задолжен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E40FD1" w:rsidRPr="00A747D2">
        <w:rPr>
          <w:rFonts w:ascii="Times New Roman" w:hAnsi="Times New Roman"/>
          <w:sz w:val="28"/>
          <w:szCs w:val="28"/>
          <w:lang w:val="ru-RU"/>
        </w:rPr>
        <w:t>замедлилась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на 1,01 оборота.</w:t>
      </w:r>
    </w:p>
    <w:p w:rsidR="00F1243F" w:rsidRDefault="00A747D2" w:rsidP="00001F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7D2"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A747D2">
        <w:rPr>
          <w:rFonts w:ascii="Times New Roman" w:hAnsi="Times New Roman"/>
          <w:sz w:val="28"/>
          <w:szCs w:val="28"/>
          <w:lang w:val="ru-RU"/>
        </w:rPr>
        <w:t>показана</w:t>
      </w:r>
      <w:r w:rsidR="003105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057D">
        <w:rPr>
          <w:rFonts w:ascii="Times New Roman" w:hAnsi="Times New Roman"/>
          <w:sz w:val="28"/>
          <w:szCs w:val="28"/>
          <w:lang w:val="ru-RU"/>
        </w:rPr>
        <w:t>дии</w:t>
      </w:r>
      <w:r w:rsidRPr="00A747D2">
        <w:rPr>
          <w:rFonts w:ascii="Times New Roman" w:hAnsi="Times New Roman"/>
          <w:sz w:val="28"/>
          <w:szCs w:val="28"/>
          <w:lang w:val="ru-RU"/>
        </w:rPr>
        <w:t>амика</w:t>
      </w:r>
      <w:proofErr w:type="spellEnd"/>
      <w:r w:rsidRPr="00A747D2">
        <w:rPr>
          <w:rFonts w:ascii="Times New Roman" w:hAnsi="Times New Roman"/>
          <w:sz w:val="28"/>
          <w:szCs w:val="28"/>
          <w:lang w:val="ru-RU"/>
        </w:rPr>
        <w:t xml:space="preserve"> показателей деловой активност</w:t>
      </w:r>
      <w:proofErr w:type="gramStart"/>
      <w:r w:rsidRPr="00A747D2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A747D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» за </w:t>
      </w:r>
      <w:r>
        <w:rPr>
          <w:rFonts w:ascii="Times New Roman" w:hAnsi="Times New Roman"/>
          <w:sz w:val="28"/>
          <w:szCs w:val="28"/>
          <w:lang w:val="ru-RU"/>
        </w:rPr>
        <w:t>2010</w:t>
      </w:r>
      <w:r w:rsidRPr="00A747D2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2A5A15" w:rsidRDefault="002A5A15" w:rsidP="00001F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001F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47D2" w:rsidRDefault="00A747D2" w:rsidP="00A747D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8.</w:t>
      </w:r>
    </w:p>
    <w:p w:rsidR="00A747D2" w:rsidRDefault="00A747D2" w:rsidP="00A747D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747D2">
        <w:rPr>
          <w:rFonts w:ascii="Times New Roman" w:hAnsi="Times New Roman"/>
          <w:sz w:val="28"/>
          <w:szCs w:val="28"/>
          <w:lang w:val="ru-RU"/>
        </w:rPr>
        <w:t>Динамика показателей деловой активност</w:t>
      </w:r>
      <w:proofErr w:type="gramStart"/>
      <w:r w:rsidRPr="00A747D2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A747D2">
        <w:rPr>
          <w:rFonts w:ascii="Times New Roman" w:hAnsi="Times New Roman"/>
          <w:sz w:val="28"/>
          <w:szCs w:val="28"/>
          <w:lang w:val="ru-RU"/>
        </w:rPr>
        <w:t xml:space="preserve"> «Тиара»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508"/>
        <w:gridCol w:w="1080"/>
        <w:gridCol w:w="1334"/>
        <w:gridCol w:w="1438"/>
      </w:tblGrid>
      <w:tr w:rsidR="007F5154" w:rsidRPr="007F5154" w:rsidTr="00F1243F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5154">
              <w:rPr>
                <w:rFonts w:ascii="Times New Roman" w:hAnsi="Times New Roman"/>
              </w:rPr>
              <w:t>Наименование</w:t>
            </w:r>
            <w:proofErr w:type="spellEnd"/>
            <w:r w:rsidRPr="007F5154">
              <w:rPr>
                <w:rFonts w:ascii="Times New Roman" w:hAnsi="Times New Roman"/>
              </w:rPr>
              <w:t xml:space="preserve"> </w:t>
            </w:r>
            <w:proofErr w:type="spellStart"/>
            <w:r w:rsidRPr="007F5154">
              <w:rPr>
                <w:rFonts w:ascii="Times New Roman" w:hAnsi="Times New Roman"/>
              </w:rPr>
              <w:t>показателей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20</w:t>
            </w:r>
            <w:r w:rsidRPr="007F5154">
              <w:rPr>
                <w:rFonts w:ascii="Times New Roman" w:hAnsi="Times New Roman"/>
                <w:lang w:val="ru-RU"/>
              </w:rPr>
              <w:t>10</w:t>
            </w:r>
            <w:r w:rsidRPr="007F5154">
              <w:rPr>
                <w:rFonts w:ascii="Times New Roman" w:hAnsi="Times New Roman"/>
              </w:rPr>
              <w:t xml:space="preserve"> </w:t>
            </w:r>
            <w:proofErr w:type="spellStart"/>
            <w:r w:rsidRPr="007F5154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20</w:t>
            </w:r>
            <w:r w:rsidRPr="007F5154">
              <w:rPr>
                <w:rFonts w:ascii="Times New Roman" w:hAnsi="Times New Roman"/>
                <w:lang w:val="ru-RU"/>
              </w:rPr>
              <w:t>11</w:t>
            </w:r>
            <w:r w:rsidRPr="007F5154">
              <w:rPr>
                <w:rFonts w:ascii="Times New Roman" w:hAnsi="Times New Roman"/>
              </w:rPr>
              <w:t xml:space="preserve"> </w:t>
            </w:r>
            <w:proofErr w:type="spellStart"/>
            <w:r w:rsidRPr="007F5154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5154">
              <w:rPr>
                <w:rFonts w:ascii="Times New Roman" w:hAnsi="Times New Roman"/>
              </w:rPr>
              <w:t>Изменение</w:t>
            </w:r>
            <w:proofErr w:type="spellEnd"/>
            <w:r w:rsidRPr="007F5154">
              <w:rPr>
                <w:rFonts w:ascii="Times New Roman" w:hAnsi="Times New Roman"/>
              </w:rPr>
              <w:t>, +/-</w:t>
            </w:r>
          </w:p>
        </w:tc>
      </w:tr>
      <w:tr w:rsidR="007F5154" w:rsidRPr="007F5154" w:rsidTr="00F1243F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Оборач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ваемость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собственого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7F5154" w:rsidRPr="007F5154">
              <w:rPr>
                <w:rFonts w:ascii="Times New Roman" w:hAnsi="Times New Roman"/>
              </w:rPr>
              <w:t>тала</w:t>
            </w:r>
            <w:proofErr w:type="spellEnd"/>
            <w:r w:rsidR="007F5154" w:rsidRPr="007F5154">
              <w:rPr>
                <w:rFonts w:ascii="Times New Roman" w:hAnsi="Times New Roman"/>
              </w:rPr>
              <w:t xml:space="preserve">, </w:t>
            </w:r>
            <w:proofErr w:type="spellStart"/>
            <w:r w:rsidR="007F5154" w:rsidRPr="007F5154">
              <w:rPr>
                <w:rFonts w:ascii="Times New Roman" w:hAnsi="Times New Roman"/>
              </w:rPr>
              <w:t>обор</w:t>
            </w:r>
            <w:proofErr w:type="spellEnd"/>
            <w:r w:rsidR="007F5154" w:rsidRPr="007F5154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39,14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31,68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-7,46</w:t>
            </w:r>
          </w:p>
        </w:tc>
      </w:tr>
      <w:tr w:rsidR="007F5154" w:rsidRPr="007F5154" w:rsidTr="00F1243F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Оборачиваемость </w:t>
            </w:r>
            <w:proofErr w:type="spellStart"/>
            <w:r>
              <w:rPr>
                <w:rFonts w:ascii="Times New Roman" w:hAnsi="Times New Roman"/>
                <w:lang w:val="ru-RU"/>
              </w:rPr>
              <w:t>матернально-производстве</w:t>
            </w:r>
            <w:r w:rsidR="007F5154" w:rsidRPr="007F5154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="007F5154" w:rsidRPr="007F5154">
              <w:rPr>
                <w:rFonts w:ascii="Times New Roman" w:hAnsi="Times New Roman"/>
                <w:lang w:val="ru-RU"/>
              </w:rPr>
              <w:t xml:space="preserve"> запасов, обор.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11,34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9,75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-1,59</w:t>
            </w:r>
          </w:p>
        </w:tc>
      </w:tr>
      <w:tr w:rsidR="007F5154" w:rsidRPr="007F5154" w:rsidTr="00F1243F">
        <w:trPr>
          <w:trHeight w:val="28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Оборач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7F5154" w:rsidRPr="007F5154">
              <w:rPr>
                <w:rFonts w:ascii="Times New Roman" w:hAnsi="Times New Roman"/>
              </w:rPr>
              <w:t>ваемость</w:t>
            </w:r>
            <w:proofErr w:type="spellEnd"/>
            <w:r w:rsidR="007F5154" w:rsidRPr="007F5154">
              <w:rPr>
                <w:rFonts w:ascii="Times New Roman" w:hAnsi="Times New Roman"/>
              </w:rPr>
              <w:t xml:space="preserve"> </w:t>
            </w:r>
            <w:proofErr w:type="spellStart"/>
            <w:r w:rsidR="007F5154" w:rsidRPr="007F5154">
              <w:rPr>
                <w:rFonts w:ascii="Times New Roman" w:hAnsi="Times New Roman"/>
              </w:rPr>
              <w:t>активов</w:t>
            </w:r>
            <w:proofErr w:type="spellEnd"/>
            <w:r w:rsidR="007F5154" w:rsidRPr="007F5154">
              <w:rPr>
                <w:rFonts w:ascii="Times New Roman" w:hAnsi="Times New Roman"/>
              </w:rPr>
              <w:t xml:space="preserve">, </w:t>
            </w:r>
            <w:proofErr w:type="spellStart"/>
            <w:r w:rsidR="007F5154" w:rsidRPr="007F5154">
              <w:rPr>
                <w:rFonts w:ascii="Times New Roman" w:hAnsi="Times New Roman"/>
              </w:rPr>
              <w:t>обор</w:t>
            </w:r>
            <w:proofErr w:type="spellEnd"/>
            <w:r w:rsidR="007F5154" w:rsidRPr="007F5154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6,57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-0,81</w:t>
            </w:r>
          </w:p>
        </w:tc>
      </w:tr>
      <w:tr w:rsidR="007F5154" w:rsidRPr="007F5154" w:rsidTr="00F1243F">
        <w:trPr>
          <w:trHeight w:val="2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5154">
              <w:rPr>
                <w:rFonts w:ascii="Times New Roman" w:hAnsi="Times New Roman"/>
              </w:rPr>
              <w:t>Оборачиваемост</w:t>
            </w:r>
            <w:r w:rsidR="00815A33">
              <w:rPr>
                <w:rFonts w:ascii="Times New Roman" w:hAnsi="Times New Roman"/>
              </w:rPr>
              <w:t>ь</w:t>
            </w:r>
            <w:proofErr w:type="spellEnd"/>
            <w:r w:rsidR="00815A33">
              <w:rPr>
                <w:rFonts w:ascii="Times New Roman" w:hAnsi="Times New Roman"/>
              </w:rPr>
              <w:t xml:space="preserve"> </w:t>
            </w:r>
            <w:proofErr w:type="spellStart"/>
            <w:r w:rsidR="00815A33">
              <w:rPr>
                <w:rFonts w:ascii="Times New Roman" w:hAnsi="Times New Roman"/>
              </w:rPr>
              <w:t>оборот</w:t>
            </w:r>
            <w:proofErr w:type="spellEnd"/>
            <w:r w:rsidR="00815A33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7F5154">
              <w:rPr>
                <w:rFonts w:ascii="Times New Roman" w:hAnsi="Times New Roman"/>
              </w:rPr>
              <w:t>ых</w:t>
            </w:r>
            <w:proofErr w:type="spellEnd"/>
            <w:r w:rsidRPr="007F5154">
              <w:rPr>
                <w:rFonts w:ascii="Times New Roman" w:hAnsi="Times New Roman"/>
              </w:rPr>
              <w:t xml:space="preserve"> </w:t>
            </w:r>
            <w:proofErr w:type="spellStart"/>
            <w:r w:rsidRPr="007F5154">
              <w:rPr>
                <w:rFonts w:ascii="Times New Roman" w:hAnsi="Times New Roman"/>
              </w:rPr>
              <w:t>активов</w:t>
            </w:r>
            <w:proofErr w:type="spellEnd"/>
            <w:r w:rsidRPr="007F5154">
              <w:rPr>
                <w:rFonts w:ascii="Times New Roman" w:hAnsi="Times New Roman"/>
              </w:rPr>
              <w:t xml:space="preserve">, </w:t>
            </w:r>
            <w:proofErr w:type="spellStart"/>
            <w:r w:rsidRPr="007F5154">
              <w:rPr>
                <w:rFonts w:ascii="Times New Roman" w:hAnsi="Times New Roman"/>
              </w:rPr>
              <w:t>обор</w:t>
            </w:r>
            <w:proofErr w:type="spellEnd"/>
            <w:r w:rsidRPr="007F5154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6,61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-1,10</w:t>
            </w:r>
          </w:p>
        </w:tc>
      </w:tr>
      <w:tr w:rsidR="007F5154" w:rsidRPr="007F5154" w:rsidTr="00F1243F">
        <w:trPr>
          <w:trHeight w:val="41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5154">
              <w:rPr>
                <w:rFonts w:ascii="Times New Roman" w:hAnsi="Times New Roman"/>
              </w:rPr>
              <w:t>Период</w:t>
            </w:r>
            <w:proofErr w:type="spellEnd"/>
            <w:r w:rsidRPr="007F5154">
              <w:rPr>
                <w:rFonts w:ascii="Times New Roman" w:hAnsi="Times New Roman"/>
              </w:rPr>
              <w:t xml:space="preserve"> </w:t>
            </w:r>
            <w:proofErr w:type="spellStart"/>
            <w:r w:rsidRPr="007F5154">
              <w:rPr>
                <w:rFonts w:ascii="Times New Roman" w:hAnsi="Times New Roman"/>
              </w:rPr>
              <w:t>оборота</w:t>
            </w:r>
            <w:proofErr w:type="spellEnd"/>
            <w:r w:rsidRPr="007F5154">
              <w:rPr>
                <w:rFonts w:ascii="Times New Roman" w:hAnsi="Times New Roman"/>
              </w:rPr>
              <w:t xml:space="preserve"> </w:t>
            </w:r>
            <w:proofErr w:type="spellStart"/>
            <w:r w:rsidRPr="007F5154">
              <w:rPr>
                <w:rFonts w:ascii="Times New Roman" w:hAnsi="Times New Roman"/>
              </w:rPr>
              <w:t>активов</w:t>
            </w:r>
            <w:proofErr w:type="spellEnd"/>
            <w:r w:rsidRPr="007F5154">
              <w:rPr>
                <w:rFonts w:ascii="Times New Roman" w:hAnsi="Times New Roman"/>
              </w:rPr>
              <w:t xml:space="preserve">, </w:t>
            </w:r>
            <w:proofErr w:type="spellStart"/>
            <w:r w:rsidRPr="007F5154">
              <w:rPr>
                <w:rFonts w:ascii="Times New Roman" w:hAnsi="Times New Roman"/>
              </w:rPr>
              <w:t>дни</w:t>
            </w:r>
            <w:proofErr w:type="spellEnd"/>
            <w:r w:rsidRPr="007F5154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54,82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62,58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7,75</w:t>
            </w:r>
          </w:p>
        </w:tc>
      </w:tr>
      <w:tr w:rsidR="007F5154" w:rsidRPr="007F5154" w:rsidTr="00F1243F">
        <w:trPr>
          <w:trHeight w:val="3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F5154">
              <w:rPr>
                <w:rFonts w:ascii="Times New Roman" w:hAnsi="Times New Roman"/>
                <w:lang w:val="ru-RU"/>
              </w:rPr>
              <w:t>Период оборота оборотных активов, дни.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46,72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54,46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7,74</w:t>
            </w:r>
          </w:p>
        </w:tc>
      </w:tr>
      <w:tr w:rsidR="007F5154" w:rsidRPr="007F5154" w:rsidTr="00F1243F">
        <w:trPr>
          <w:trHeight w:val="13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Оборачиваемость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деб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торской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задолжен</w:t>
            </w:r>
            <w:proofErr w:type="spellEnd"/>
            <w:r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7F5154" w:rsidRPr="007F5154">
              <w:rPr>
                <w:rFonts w:ascii="Times New Roman" w:hAnsi="Times New Roman"/>
              </w:rPr>
              <w:t>ости</w:t>
            </w:r>
            <w:proofErr w:type="spellEnd"/>
            <w:r w:rsidR="007F5154" w:rsidRPr="007F5154">
              <w:rPr>
                <w:rFonts w:ascii="Times New Roman" w:hAnsi="Times New Roman"/>
              </w:rPr>
              <w:t xml:space="preserve">, </w:t>
            </w:r>
            <w:proofErr w:type="spellStart"/>
            <w:r w:rsidR="007F5154" w:rsidRPr="007F5154">
              <w:rPr>
                <w:rFonts w:ascii="Times New Roman" w:hAnsi="Times New Roman"/>
              </w:rPr>
              <w:t>обор</w:t>
            </w:r>
            <w:proofErr w:type="spellEnd"/>
            <w:r w:rsidR="007F5154" w:rsidRPr="007F5154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45,95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46,02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0,07</w:t>
            </w:r>
          </w:p>
        </w:tc>
      </w:tr>
      <w:tr w:rsidR="007F5154" w:rsidRPr="007F5154" w:rsidTr="00F1243F">
        <w:trPr>
          <w:trHeight w:val="53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F5154">
              <w:rPr>
                <w:rFonts w:ascii="Times New Roman" w:hAnsi="Times New Roman"/>
                <w:lang w:val="ru-RU"/>
              </w:rPr>
              <w:t>Период оборачиваемости дебиторской задолженности, дни.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-0,01</w:t>
            </w:r>
          </w:p>
        </w:tc>
      </w:tr>
      <w:tr w:rsidR="007F5154" w:rsidRPr="007F5154" w:rsidTr="00F1243F">
        <w:trPr>
          <w:trHeight w:val="24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5154">
              <w:rPr>
                <w:rFonts w:ascii="Times New Roman" w:hAnsi="Times New Roman"/>
              </w:rPr>
              <w:t>Оборач</w:t>
            </w:r>
            <w:r w:rsidR="00815A33">
              <w:rPr>
                <w:rFonts w:ascii="Times New Roman" w:hAnsi="Times New Roman"/>
              </w:rPr>
              <w:t>иваемость</w:t>
            </w:r>
            <w:proofErr w:type="spellEnd"/>
            <w:r w:rsidR="00815A33">
              <w:rPr>
                <w:rFonts w:ascii="Times New Roman" w:hAnsi="Times New Roman"/>
              </w:rPr>
              <w:t xml:space="preserve"> </w:t>
            </w:r>
            <w:proofErr w:type="spellStart"/>
            <w:r w:rsidR="00815A33">
              <w:rPr>
                <w:rFonts w:ascii="Times New Roman" w:hAnsi="Times New Roman"/>
              </w:rPr>
              <w:t>кредиторской</w:t>
            </w:r>
            <w:proofErr w:type="spellEnd"/>
            <w:r w:rsidR="00815A33">
              <w:rPr>
                <w:rFonts w:ascii="Times New Roman" w:hAnsi="Times New Roman"/>
              </w:rPr>
              <w:t xml:space="preserve"> </w:t>
            </w:r>
            <w:proofErr w:type="spellStart"/>
            <w:r w:rsidR="00815A33">
              <w:rPr>
                <w:rFonts w:ascii="Times New Roman" w:hAnsi="Times New Roman"/>
              </w:rPr>
              <w:t>задолжен</w:t>
            </w:r>
            <w:proofErr w:type="spellEnd"/>
            <w:r w:rsidR="00815A33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7F5154">
              <w:rPr>
                <w:rFonts w:ascii="Times New Roman" w:hAnsi="Times New Roman"/>
              </w:rPr>
              <w:t>ости</w:t>
            </w:r>
            <w:proofErr w:type="spellEnd"/>
            <w:r w:rsidRPr="007F5154">
              <w:rPr>
                <w:rFonts w:ascii="Times New Roman" w:hAnsi="Times New Roman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8,72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-1,01</w:t>
            </w:r>
          </w:p>
        </w:tc>
      </w:tr>
      <w:tr w:rsidR="007F5154" w:rsidRPr="007F5154" w:rsidTr="00F1243F">
        <w:trPr>
          <w:trHeight w:val="26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F5154">
              <w:rPr>
                <w:rFonts w:ascii="Times New Roman" w:hAnsi="Times New Roman"/>
                <w:lang w:val="ru-RU"/>
              </w:rPr>
              <w:t>Период оборачиваемости кредиторской задолженности, дни.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41,30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46,73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5,42</w:t>
            </w:r>
          </w:p>
        </w:tc>
      </w:tr>
    </w:tbl>
    <w:p w:rsidR="00A747D2" w:rsidRPr="00A747D2" w:rsidRDefault="00A747D2" w:rsidP="00A747D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42283" w:rsidRP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283">
        <w:rPr>
          <w:rFonts w:ascii="Times New Roman" w:hAnsi="Times New Roman"/>
          <w:sz w:val="28"/>
          <w:szCs w:val="28"/>
          <w:lang w:val="ru-RU"/>
        </w:rPr>
        <w:t xml:space="preserve">В 2011 году </w:t>
      </w:r>
      <w:r w:rsidR="00E40FD1">
        <w:rPr>
          <w:rFonts w:ascii="Times New Roman" w:hAnsi="Times New Roman"/>
          <w:sz w:val="28"/>
          <w:szCs w:val="28"/>
          <w:lang w:val="ru-RU"/>
        </w:rPr>
        <w:t>уменьши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лся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коэффициент оборачи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ваемости активов на 0,81 оборота, в </w:t>
      </w:r>
      <w:proofErr w:type="gramStart"/>
      <w:r w:rsidRPr="00A42283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A42283">
        <w:rPr>
          <w:rFonts w:ascii="Times New Roman" w:hAnsi="Times New Roman"/>
          <w:sz w:val="28"/>
          <w:szCs w:val="28"/>
          <w:lang w:val="ru-RU"/>
        </w:rPr>
        <w:t xml:space="preserve"> с чем на предприятии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встречается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замедление оборачиваемости активов на 7,75 дней. </w:t>
      </w:r>
    </w:p>
    <w:p w:rsidR="00A42283" w:rsidRP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283">
        <w:rPr>
          <w:rFonts w:ascii="Times New Roman" w:hAnsi="Times New Roman"/>
          <w:sz w:val="28"/>
          <w:szCs w:val="28"/>
          <w:lang w:val="ru-RU"/>
        </w:rPr>
        <w:t xml:space="preserve">Коэффициент оборачиваемости оборотных активов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на 1,1 о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борота, в </w:t>
      </w:r>
      <w:proofErr w:type="gramStart"/>
      <w:r w:rsidR="00E40FD1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="00E40FD1">
        <w:rPr>
          <w:rFonts w:ascii="Times New Roman" w:hAnsi="Times New Roman"/>
          <w:sz w:val="28"/>
          <w:szCs w:val="28"/>
          <w:lang w:val="ru-RU"/>
        </w:rPr>
        <w:t xml:space="preserve"> с чем на предпри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ятии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встречается</w:t>
      </w:r>
      <w:r w:rsidR="00815A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0FD1">
        <w:rPr>
          <w:rFonts w:ascii="Times New Roman" w:hAnsi="Times New Roman"/>
          <w:sz w:val="28"/>
          <w:szCs w:val="28"/>
          <w:lang w:val="ru-RU"/>
        </w:rPr>
        <w:t>м</w:t>
      </w:r>
      <w:r w:rsidR="00815A33">
        <w:rPr>
          <w:rFonts w:ascii="Times New Roman" w:hAnsi="Times New Roman"/>
          <w:sz w:val="28"/>
          <w:szCs w:val="28"/>
          <w:lang w:val="ru-RU"/>
        </w:rPr>
        <w:t>едлен</w:t>
      </w:r>
      <w:r w:rsidR="00E40FD1">
        <w:rPr>
          <w:rFonts w:ascii="Times New Roman" w:hAnsi="Times New Roman"/>
          <w:sz w:val="28"/>
          <w:szCs w:val="28"/>
          <w:lang w:val="ru-RU"/>
        </w:rPr>
        <w:t>ее</w:t>
      </w:r>
      <w:proofErr w:type="spellEnd"/>
      <w:r w:rsidR="00E40FD1">
        <w:rPr>
          <w:rFonts w:ascii="Times New Roman" w:hAnsi="Times New Roman"/>
          <w:sz w:val="28"/>
          <w:szCs w:val="28"/>
          <w:lang w:val="ru-RU"/>
        </w:rPr>
        <w:t xml:space="preserve"> оборачи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ваемости активов на 7,74 дней. </w:t>
      </w:r>
    </w:p>
    <w:p w:rsidR="00A42283" w:rsidRP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283">
        <w:rPr>
          <w:rFonts w:ascii="Times New Roman" w:hAnsi="Times New Roman"/>
          <w:sz w:val="28"/>
          <w:szCs w:val="28"/>
          <w:lang w:val="ru-RU"/>
        </w:rPr>
        <w:t>Коэффициент об</w:t>
      </w:r>
      <w:r w:rsidR="00E40FD1">
        <w:rPr>
          <w:rFonts w:ascii="Times New Roman" w:hAnsi="Times New Roman"/>
          <w:sz w:val="28"/>
          <w:szCs w:val="28"/>
          <w:lang w:val="ru-RU"/>
        </w:rPr>
        <w:t>орачиваемости собствен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ного капитала </w:t>
      </w:r>
      <w:r w:rsidR="00E40FD1">
        <w:rPr>
          <w:rFonts w:ascii="Times New Roman" w:hAnsi="Times New Roman"/>
          <w:sz w:val="28"/>
          <w:szCs w:val="28"/>
          <w:lang w:val="ru-RU"/>
        </w:rPr>
        <w:t>остановился на 7,46 оборота. Оборачи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ваемость собственного капитала в отчетном году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уменьшилась</w:t>
      </w:r>
      <w:r w:rsidR="00E40FD1">
        <w:rPr>
          <w:rFonts w:ascii="Times New Roman" w:hAnsi="Times New Roman"/>
          <w:sz w:val="28"/>
          <w:szCs w:val="28"/>
          <w:lang w:val="ru-RU"/>
        </w:rPr>
        <w:t>, что можно оцен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ить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негативно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, так же как </w:t>
      </w:r>
      <w:r w:rsidR="00E40FD1">
        <w:rPr>
          <w:rFonts w:ascii="Times New Roman" w:hAnsi="Times New Roman"/>
          <w:sz w:val="28"/>
          <w:szCs w:val="28"/>
          <w:lang w:val="ru-RU"/>
        </w:rPr>
        <w:t>пон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ижение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оборачива</w:t>
      </w:r>
      <w:r w:rsidR="00815A33">
        <w:rPr>
          <w:rFonts w:ascii="Times New Roman" w:hAnsi="Times New Roman"/>
          <w:sz w:val="28"/>
          <w:szCs w:val="28"/>
          <w:lang w:val="ru-RU"/>
        </w:rPr>
        <w:t>емости материально-производст</w:t>
      </w:r>
      <w:r w:rsidR="00E40FD1">
        <w:rPr>
          <w:rFonts w:ascii="Times New Roman" w:hAnsi="Times New Roman"/>
          <w:sz w:val="28"/>
          <w:szCs w:val="28"/>
          <w:lang w:val="ru-RU"/>
        </w:rPr>
        <w:t>вен</w:t>
      </w:r>
      <w:r w:rsidRPr="00A42283">
        <w:rPr>
          <w:rFonts w:ascii="Times New Roman" w:hAnsi="Times New Roman"/>
          <w:sz w:val="28"/>
          <w:szCs w:val="28"/>
          <w:lang w:val="ru-RU"/>
        </w:rPr>
        <w:t>ных запасов, дебиторской и креди</w:t>
      </w:r>
      <w:r w:rsidR="00E40FD1">
        <w:rPr>
          <w:rFonts w:ascii="Times New Roman" w:hAnsi="Times New Roman"/>
          <w:sz w:val="28"/>
          <w:szCs w:val="28"/>
          <w:lang w:val="ru-RU"/>
        </w:rPr>
        <w:t>торской задолжен</w:t>
      </w:r>
      <w:r w:rsidRPr="00A42283">
        <w:rPr>
          <w:rFonts w:ascii="Times New Roman" w:hAnsi="Times New Roman"/>
          <w:sz w:val="28"/>
          <w:szCs w:val="28"/>
          <w:lang w:val="ru-RU"/>
        </w:rPr>
        <w:t>ности, оборотных активов.</w:t>
      </w:r>
    </w:p>
    <w:p w:rsidR="00A42283" w:rsidRPr="00A42283" w:rsidRDefault="00E40FD1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Общий анализ динамики финан</w:t>
      </w:r>
      <w:r w:rsidR="00AB6628">
        <w:rPr>
          <w:rFonts w:ascii="Times New Roman" w:hAnsi="Times New Roman"/>
          <w:sz w:val="28"/>
          <w:szCs w:val="28"/>
          <w:lang w:val="ru-RU"/>
        </w:rPr>
        <w:t>совых результатов проводи</w:t>
      </w:r>
      <w:r w:rsidR="00A42283" w:rsidRPr="00A42283">
        <w:rPr>
          <w:rFonts w:ascii="Times New Roman" w:hAnsi="Times New Roman"/>
          <w:sz w:val="28"/>
          <w:szCs w:val="28"/>
          <w:lang w:val="ru-RU"/>
        </w:rPr>
        <w:t xml:space="preserve">тся на основе формы №2 бухгалтерской отчетности с </w:t>
      </w:r>
      <w:r w:rsidR="00AB6628">
        <w:rPr>
          <w:rFonts w:ascii="Times New Roman" w:hAnsi="Times New Roman"/>
          <w:sz w:val="28"/>
          <w:szCs w:val="28"/>
          <w:lang w:val="ru-RU"/>
        </w:rPr>
        <w:t>примен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ением</w:t>
      </w:r>
      <w:r w:rsidR="00A42283" w:rsidRPr="00A42283">
        <w:rPr>
          <w:rFonts w:ascii="Times New Roman" w:hAnsi="Times New Roman"/>
          <w:sz w:val="28"/>
          <w:szCs w:val="28"/>
          <w:lang w:val="ru-RU"/>
        </w:rPr>
        <w:t xml:space="preserve"> приемов </w:t>
      </w:r>
      <w:r w:rsidR="00AB6628">
        <w:rPr>
          <w:rFonts w:ascii="Times New Roman" w:hAnsi="Times New Roman"/>
          <w:sz w:val="28"/>
          <w:szCs w:val="28"/>
          <w:lang w:val="ru-RU"/>
        </w:rPr>
        <w:t>сопоставлен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ия</w:t>
      </w:r>
      <w:r w:rsidR="00A42283" w:rsidRPr="00A42283">
        <w:rPr>
          <w:rFonts w:ascii="Times New Roman" w:hAnsi="Times New Roman"/>
          <w:sz w:val="28"/>
          <w:szCs w:val="28"/>
          <w:lang w:val="ru-RU"/>
        </w:rPr>
        <w:t xml:space="preserve"> и относительных величин динамики.</w:t>
      </w:r>
    </w:p>
    <w:p w:rsid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таблицы 9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свидетельствуют о том, что выручка от продаж в отчетном периоде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на 4789 тыс. руб. и составила 56235 тыс. руб. Такая тенденция изменения выручки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определена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уменьшением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покупательского спроса на товары и услуги предприятия в условиях экономического кризиса.</w:t>
      </w:r>
    </w:p>
    <w:p w:rsidR="00F1243F" w:rsidRDefault="00F1243F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283" w:rsidRDefault="00A42283" w:rsidP="00A4228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9. </w:t>
      </w:r>
    </w:p>
    <w:p w:rsidR="00A42283" w:rsidRDefault="00805873" w:rsidP="00A422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05873">
        <w:rPr>
          <w:rFonts w:ascii="Times New Roman" w:hAnsi="Times New Roman"/>
          <w:sz w:val="28"/>
          <w:szCs w:val="28"/>
          <w:lang w:val="ru-RU"/>
        </w:rPr>
        <w:t>Анализ динамики финансовых результатов ООО «Тиара» за 2010 – 2011 годы, тыс. руб.</w:t>
      </w:r>
    </w:p>
    <w:tbl>
      <w:tblPr>
        <w:tblW w:w="9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  <w:gridCol w:w="1080"/>
        <w:gridCol w:w="1080"/>
        <w:gridCol w:w="1620"/>
        <w:gridCol w:w="1431"/>
      </w:tblGrid>
      <w:tr w:rsidR="006A085E" w:rsidRPr="006A085E" w:rsidTr="00001FF1">
        <w:trPr>
          <w:trHeight w:val="51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20</w:t>
            </w:r>
            <w:r w:rsidRPr="006A085E">
              <w:rPr>
                <w:rFonts w:ascii="Times New Roman" w:hAnsi="Times New Roman"/>
                <w:lang w:val="ru-RU"/>
              </w:rPr>
              <w:t>10</w:t>
            </w:r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20</w:t>
            </w:r>
            <w:r w:rsidRPr="006A085E">
              <w:rPr>
                <w:rFonts w:ascii="Times New Roman" w:hAnsi="Times New Roman"/>
                <w:lang w:val="ru-RU"/>
              </w:rPr>
              <w:t>11</w:t>
            </w:r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001FF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Отклоне</w:t>
            </w:r>
            <w:r w:rsidR="006A085E" w:rsidRPr="006A085E">
              <w:rPr>
                <w:rFonts w:ascii="Times New Roman" w:hAnsi="Times New Roman"/>
              </w:rPr>
              <w:t>ние</w:t>
            </w:r>
            <w:proofErr w:type="spellEnd"/>
            <w:r w:rsidR="006A085E" w:rsidRPr="006A085E">
              <w:rPr>
                <w:rFonts w:ascii="Times New Roman" w:hAnsi="Times New Roman"/>
              </w:rPr>
              <w:t>, +/-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Темп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роста</w:t>
            </w:r>
            <w:proofErr w:type="spellEnd"/>
            <w:r w:rsidRPr="006A085E">
              <w:rPr>
                <w:rFonts w:ascii="Times New Roman" w:hAnsi="Times New Roman"/>
              </w:rPr>
              <w:t>, %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Выручка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от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продаж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61024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56235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-4789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92,15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815A3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A085E">
              <w:rPr>
                <w:rFonts w:ascii="Times New Roman" w:hAnsi="Times New Roman"/>
                <w:lang w:val="ru-RU"/>
              </w:rPr>
              <w:t>Себесто</w:t>
            </w:r>
            <w:r w:rsidR="00815A33">
              <w:rPr>
                <w:rFonts w:ascii="Times New Roman" w:hAnsi="Times New Roman"/>
                <w:lang w:val="ru-RU"/>
              </w:rPr>
              <w:t>н</w:t>
            </w:r>
            <w:r w:rsidRPr="006A085E">
              <w:rPr>
                <w:rFonts w:ascii="Times New Roman" w:hAnsi="Times New Roman"/>
                <w:lang w:val="ru-RU"/>
              </w:rPr>
              <w:t>мость</w:t>
            </w:r>
            <w:proofErr w:type="spellEnd"/>
            <w:r w:rsidRPr="006A085E">
              <w:rPr>
                <w:rFonts w:ascii="Times New Roman" w:hAnsi="Times New Roman"/>
                <w:lang w:val="ru-RU"/>
              </w:rPr>
              <w:t xml:space="preserve"> продаж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56829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53851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-2978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94,76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Валовая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прибыль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-1811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56,83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Коммерческ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r w:rsidR="006A085E" w:rsidRPr="006A085E">
              <w:rPr>
                <w:rFonts w:ascii="Times New Roman" w:hAnsi="Times New Roman"/>
              </w:rPr>
              <w:t xml:space="preserve">е </w:t>
            </w:r>
            <w:proofErr w:type="spellStart"/>
            <w:r w:rsidR="006A085E" w:rsidRPr="006A085E">
              <w:rPr>
                <w:rFonts w:ascii="Times New Roman" w:hAnsi="Times New Roman"/>
              </w:rPr>
              <w:t>расходы</w:t>
            </w:r>
            <w:proofErr w:type="spellEnd"/>
            <w:r w:rsidR="006A085E" w:rsidRPr="006A08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1663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-887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65,22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Прибыль</w:t>
            </w:r>
            <w:proofErr w:type="spellEnd"/>
            <w:r w:rsidRPr="006A085E">
              <w:rPr>
                <w:rFonts w:ascii="Times New Roman" w:hAnsi="Times New Roman"/>
              </w:rPr>
              <w:t xml:space="preserve"> (</w:t>
            </w:r>
            <w:proofErr w:type="spellStart"/>
            <w:r w:rsidRPr="006A085E">
              <w:rPr>
                <w:rFonts w:ascii="Times New Roman" w:hAnsi="Times New Roman"/>
              </w:rPr>
              <w:t>убыток</w:t>
            </w:r>
            <w:proofErr w:type="spellEnd"/>
            <w:r w:rsidRPr="006A085E">
              <w:rPr>
                <w:rFonts w:ascii="Times New Roman" w:hAnsi="Times New Roman"/>
              </w:rPr>
              <w:t xml:space="preserve">) </w:t>
            </w:r>
            <w:proofErr w:type="spellStart"/>
            <w:r w:rsidRPr="006A085E">
              <w:rPr>
                <w:rFonts w:ascii="Times New Roman" w:hAnsi="Times New Roman"/>
              </w:rPr>
              <w:t>от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продаж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-924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43,83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Проценты</w:t>
            </w:r>
            <w:proofErr w:type="spellEnd"/>
            <w:r w:rsidRPr="006A085E">
              <w:rPr>
                <w:rFonts w:ascii="Times New Roman" w:hAnsi="Times New Roman"/>
              </w:rPr>
              <w:t xml:space="preserve"> к </w:t>
            </w:r>
            <w:proofErr w:type="spellStart"/>
            <w:r w:rsidRPr="006A085E">
              <w:rPr>
                <w:rFonts w:ascii="Times New Roman" w:hAnsi="Times New Roman"/>
              </w:rPr>
              <w:t>получению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400,00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Проценты</w:t>
            </w:r>
            <w:proofErr w:type="spellEnd"/>
            <w:r w:rsidRPr="006A085E">
              <w:rPr>
                <w:rFonts w:ascii="Times New Roman" w:hAnsi="Times New Roman"/>
              </w:rPr>
              <w:t xml:space="preserve"> к </w:t>
            </w:r>
            <w:proofErr w:type="spellStart"/>
            <w:r w:rsidRPr="006A085E">
              <w:rPr>
                <w:rFonts w:ascii="Times New Roman" w:hAnsi="Times New Roman"/>
              </w:rPr>
              <w:t>уплате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65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154,17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Прочие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-182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43,83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Прибыль</w:t>
            </w:r>
            <w:proofErr w:type="spellEnd"/>
            <w:r w:rsidRPr="006A085E">
              <w:rPr>
                <w:rFonts w:ascii="Times New Roman" w:hAnsi="Times New Roman"/>
              </w:rPr>
              <w:t xml:space="preserve"> (</w:t>
            </w:r>
            <w:proofErr w:type="spellStart"/>
            <w:r w:rsidRPr="006A085E">
              <w:rPr>
                <w:rFonts w:ascii="Times New Roman" w:hAnsi="Times New Roman"/>
              </w:rPr>
              <w:t>убыток</w:t>
            </w:r>
            <w:proofErr w:type="spellEnd"/>
            <w:r w:rsidRPr="006A085E">
              <w:rPr>
                <w:rFonts w:ascii="Times New Roman" w:hAnsi="Times New Roman"/>
              </w:rPr>
              <w:t xml:space="preserve">) </w:t>
            </w:r>
            <w:proofErr w:type="spellStart"/>
            <w:r w:rsidRPr="006A085E">
              <w:rPr>
                <w:rFonts w:ascii="Times New Roman" w:hAnsi="Times New Roman"/>
              </w:rPr>
              <w:t>до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налогообложения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-804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33,11</w:t>
            </w:r>
          </w:p>
        </w:tc>
      </w:tr>
      <w:tr w:rsidR="006A085E" w:rsidRPr="006A085E" w:rsidTr="00001FF1">
        <w:trPr>
          <w:trHeight w:val="46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085E">
              <w:rPr>
                <w:rFonts w:ascii="Times New Roman" w:hAnsi="Times New Roman"/>
              </w:rPr>
              <w:t>Налог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на</w:t>
            </w:r>
            <w:proofErr w:type="spellEnd"/>
            <w:r w:rsidRPr="006A085E">
              <w:rPr>
                <w:rFonts w:ascii="Times New Roman" w:hAnsi="Times New Roman"/>
              </w:rPr>
              <w:t xml:space="preserve"> </w:t>
            </w:r>
            <w:proofErr w:type="spellStart"/>
            <w:r w:rsidRPr="006A085E">
              <w:rPr>
                <w:rFonts w:ascii="Times New Roman" w:hAnsi="Times New Roman"/>
              </w:rPr>
              <w:t>прибыль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-154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38,40</w:t>
            </w:r>
          </w:p>
        </w:tc>
      </w:tr>
      <w:tr w:rsidR="006A085E" w:rsidRPr="006A085E" w:rsidTr="00001FF1">
        <w:trPr>
          <w:trHeight w:val="45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085E">
              <w:rPr>
                <w:rFonts w:ascii="Times New Roman" w:hAnsi="Times New Roman"/>
                <w:lang w:val="ru-RU"/>
              </w:rPr>
              <w:t>Чистая прибыль (убыток) отчетного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-650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31,72</w:t>
            </w:r>
          </w:p>
        </w:tc>
      </w:tr>
    </w:tbl>
    <w:p w:rsidR="00805873" w:rsidRPr="00805873" w:rsidRDefault="00805873" w:rsidP="0080587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lastRenderedPageBreak/>
        <w:t xml:space="preserve">Себестоимость продаж товаров также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2978 тыс. руб. Коммерческие расходы на предприятии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887 тыс. руб. за счет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понижения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транспортных расходов.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Прибыль от продажи товаров и оказания услуг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924 тыс. руб. и составила 721 тыс. руб. за счет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понижения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объема работы предприятия.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Проценты к получению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возросли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3 тыс. руб. и составили в отчетном году 4 тыс. руб.,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позитивно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результат. Проценты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приобретены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от банка за пользование денежными средствами.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Проценты к уплате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возросли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65 тыс. руб. и составили в отчетном году 185 тыс. руб. соответственно,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негативно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результат. Проценты к уплате состоят из процентов,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оплаченных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предприятием по краткосрочным кредитам.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Прочие расходы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182 тыс. руб. и составили в отчетном году 142 тыс. руб.,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позитивно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 от основной деятельности. </w:t>
      </w:r>
      <w:r w:rsidR="00AB6628">
        <w:rPr>
          <w:rFonts w:ascii="Times New Roman" w:hAnsi="Times New Roman"/>
          <w:sz w:val="28"/>
          <w:szCs w:val="28"/>
          <w:lang w:val="ru-RU"/>
        </w:rPr>
        <w:t>У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меньшение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прочих расходов произошло за счет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понижения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расходов, связанных с оплатой услуг банка и убытков от реализации активов.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Прибыль до налогообложения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804 тыс. руб. и составила в отчетном году 398 тыс. руб.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прибыли до налогообложения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налога на прибыль предприятия на 154 тыс. руб.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Чистая прибыль в отчетном году составила 302 тыс. руб.,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меньше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прошлого года на 650 тыс. руб.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Рентабельность деятельности в целом характеризует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результативность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работы предприятия, окупаемость его затрат, доходность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различных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направлений его деятельности. В </w:t>
      </w:r>
      <w:proofErr w:type="gramStart"/>
      <w:r w:rsidRPr="00DB3320">
        <w:rPr>
          <w:rFonts w:ascii="Times New Roman" w:hAnsi="Times New Roman"/>
          <w:sz w:val="28"/>
          <w:szCs w:val="28"/>
          <w:lang w:val="ru-RU"/>
        </w:rPr>
        <w:t>общем</w:t>
      </w:r>
      <w:proofErr w:type="gramEnd"/>
      <w:r w:rsidRPr="00DB3320">
        <w:rPr>
          <w:rFonts w:ascii="Times New Roman" w:hAnsi="Times New Roman"/>
          <w:sz w:val="28"/>
          <w:szCs w:val="28"/>
          <w:lang w:val="ru-RU"/>
        </w:rPr>
        <w:t xml:space="preserve"> рентабельность определяется, как отношение эффекта к используемым ресурсам.</w:t>
      </w:r>
    </w:p>
    <w:p w:rsid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В таблице 10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показаны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основные показатели рентабельности. </w:t>
      </w: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Pr="00DB3320" w:rsidRDefault="00F1243F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47D2" w:rsidRDefault="00DB3320" w:rsidP="00DB332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10</w:t>
      </w:r>
    </w:p>
    <w:p w:rsidR="00EA3695" w:rsidRDefault="00EA3695" w:rsidP="00EA369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A3695">
        <w:rPr>
          <w:rFonts w:ascii="Times New Roman" w:hAnsi="Times New Roman"/>
          <w:sz w:val="28"/>
          <w:szCs w:val="28"/>
          <w:lang w:val="ru-RU"/>
        </w:rPr>
        <w:t>Динамика показателей рентабельност</w:t>
      </w:r>
      <w:proofErr w:type="gramStart"/>
      <w:r w:rsidRPr="00EA3695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EA3695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EA3695">
        <w:rPr>
          <w:rFonts w:ascii="Times New Roman" w:hAnsi="Times New Roman"/>
          <w:sz w:val="28"/>
          <w:szCs w:val="28"/>
          <w:lang w:val="ru-RU"/>
        </w:rPr>
        <w:t>», %</w:t>
      </w: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1620"/>
        <w:gridCol w:w="1620"/>
      </w:tblGrid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21F7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20</w:t>
            </w:r>
            <w:r w:rsidRPr="00AF21F7">
              <w:rPr>
                <w:rFonts w:ascii="Times New Roman" w:hAnsi="Times New Roman"/>
                <w:lang w:val="ru-RU"/>
              </w:rPr>
              <w:t>10</w:t>
            </w:r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20</w:t>
            </w:r>
            <w:r w:rsidRPr="00AF21F7">
              <w:rPr>
                <w:rFonts w:ascii="Times New Roman" w:hAnsi="Times New Roman"/>
                <w:lang w:val="ru-RU"/>
              </w:rPr>
              <w:t>11</w:t>
            </w:r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21F7">
              <w:rPr>
                <w:rFonts w:ascii="Times New Roman" w:hAnsi="Times New Roman"/>
              </w:rPr>
              <w:t>Отклонение</w:t>
            </w:r>
            <w:proofErr w:type="spellEnd"/>
            <w:r w:rsidRPr="00AF21F7">
              <w:rPr>
                <w:rFonts w:ascii="Times New Roman" w:hAnsi="Times New Roman"/>
              </w:rPr>
              <w:t>, +/-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21F7">
              <w:rPr>
                <w:rFonts w:ascii="Times New Roman" w:hAnsi="Times New Roman"/>
              </w:rPr>
              <w:t>Рентабельность</w:t>
            </w:r>
            <w:proofErr w:type="spellEnd"/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капитала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-7,15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21F7">
              <w:rPr>
                <w:rFonts w:ascii="Times New Roman" w:hAnsi="Times New Roman"/>
              </w:rPr>
              <w:t>Рентабельность</w:t>
            </w:r>
            <w:proofErr w:type="spellEnd"/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текущих</w:t>
            </w:r>
            <w:proofErr w:type="spellEnd"/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-8,47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21F7">
              <w:rPr>
                <w:rFonts w:ascii="Times New Roman" w:hAnsi="Times New Roman"/>
              </w:rPr>
              <w:t>Рентабельность</w:t>
            </w:r>
            <w:proofErr w:type="spellEnd"/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собственного</w:t>
            </w:r>
            <w:proofErr w:type="spellEnd"/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капитала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61,06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-44,05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21F7">
              <w:rPr>
                <w:rFonts w:ascii="Times New Roman" w:hAnsi="Times New Roman"/>
              </w:rPr>
              <w:t>Рентабельность</w:t>
            </w:r>
            <w:proofErr w:type="spellEnd"/>
            <w:r w:rsidRPr="00AF21F7">
              <w:rPr>
                <w:rFonts w:ascii="Times New Roman" w:hAnsi="Times New Roman"/>
              </w:rPr>
              <w:t xml:space="preserve"> </w:t>
            </w:r>
            <w:proofErr w:type="spellStart"/>
            <w:r w:rsidRPr="00AF21F7">
              <w:rPr>
                <w:rFonts w:ascii="Times New Roman" w:hAnsi="Times New Roman"/>
              </w:rPr>
              <w:t>продаж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-1,41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F21F7">
              <w:rPr>
                <w:rFonts w:ascii="Times New Roman" w:hAnsi="Times New Roman"/>
                <w:lang w:val="ru-RU"/>
              </w:rPr>
              <w:t>Рентабельность продаж по прибыли до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-1,26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F21F7">
              <w:rPr>
                <w:rFonts w:ascii="Times New Roman" w:hAnsi="Times New Roman"/>
                <w:lang w:val="ru-RU"/>
              </w:rPr>
              <w:t>Рентабельность продаж по чистой прибыли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-1,02</w:t>
            </w:r>
          </w:p>
        </w:tc>
      </w:tr>
    </w:tbl>
    <w:p w:rsidR="00EA3695" w:rsidRPr="00EA3695" w:rsidRDefault="00EA3695" w:rsidP="00EA36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капитала в 2011 году по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на 7,15% и составила 3,09%.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собственного капитала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анализируемый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период на 44,05%, что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окупаемости собственного капитала.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текущих активов в 2009 году по сравнению с 2008 годом </w:t>
      </w:r>
      <w:r w:rsidR="00001FF1">
        <w:rPr>
          <w:rFonts w:ascii="Times New Roman" w:hAnsi="Times New Roman"/>
          <w:sz w:val="28"/>
          <w:szCs w:val="28"/>
          <w:lang w:val="ru-RU"/>
        </w:rPr>
        <w:t>упала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на 8,47%. 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продаж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на 1,41%, что является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негативным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моментом в деятельности предприятия. На прибыль от продаж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проявили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влияние такие факторы как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выручки от продаж и валовой прибыли.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конечной деятельности в отчетном году составила 0,54%, что ниже прошлого года на 1,02%. Это изменение можно оценить как отрицательную тенденцию, так как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окупаемость предприятия.</w:t>
      </w:r>
    </w:p>
    <w:p w:rsidR="00AB6628" w:rsidRDefault="00F50939" w:rsidP="002A5A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lastRenderedPageBreak/>
        <w:t xml:space="preserve">В отчетном году наблюдается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понижение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всех показателей рентабельности, на что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выручки от продажи продукции и прибыли.</w:t>
      </w:r>
    </w:p>
    <w:p w:rsidR="00AB6628" w:rsidRDefault="00AB6628" w:rsidP="00D077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628" w:rsidRPr="00A91C3B" w:rsidRDefault="00AB6628" w:rsidP="00D077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559" w:rsidRPr="00D44105" w:rsidRDefault="00807559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334734574"/>
      <w:r w:rsidRPr="00D44105">
        <w:rPr>
          <w:rFonts w:ascii="Times New Roman" w:hAnsi="Times New Roman" w:cs="Times New Roman"/>
          <w:sz w:val="28"/>
          <w:szCs w:val="28"/>
          <w:lang w:val="ru-RU"/>
        </w:rPr>
        <w:t>Глава 3. Анализ финансового состояния и реструктуризация плана по финансовому оздоровлению предприятия на примере ООО «Тиара»</w:t>
      </w:r>
      <w:bookmarkEnd w:id="11"/>
    </w:p>
    <w:p w:rsidR="00807559" w:rsidRPr="00D44105" w:rsidRDefault="00807559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2" w:name="_Toc334734575"/>
      <w:r w:rsidRPr="00D44105">
        <w:rPr>
          <w:rFonts w:ascii="Times New Roman" w:hAnsi="Times New Roman" w:cs="Times New Roman"/>
          <w:i w:val="0"/>
          <w:lang w:val="ru-RU"/>
        </w:rPr>
        <w:t xml:space="preserve">3.1 </w:t>
      </w:r>
      <w:r w:rsidR="00D2260A" w:rsidRPr="0001511E">
        <w:rPr>
          <w:rFonts w:ascii="Times New Roman" w:hAnsi="Times New Roman" w:cs="Times New Roman"/>
          <w:i w:val="0"/>
          <w:lang w:val="ru-RU"/>
        </w:rPr>
        <w:t>Анализ финансовой устойчивости</w:t>
      </w:r>
      <w:bookmarkEnd w:id="12"/>
    </w:p>
    <w:p w:rsidR="00C56F8C" w:rsidRPr="00C56F8C" w:rsidRDefault="00C56F8C" w:rsidP="00C56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F8C">
        <w:rPr>
          <w:rFonts w:ascii="Times New Roman" w:hAnsi="Times New Roman"/>
          <w:sz w:val="28"/>
          <w:szCs w:val="28"/>
          <w:lang w:val="ru-RU"/>
        </w:rPr>
        <w:t>Финансо</w:t>
      </w:r>
      <w:r w:rsidR="001D7B50">
        <w:rPr>
          <w:rFonts w:ascii="Times New Roman" w:hAnsi="Times New Roman"/>
          <w:sz w:val="28"/>
          <w:szCs w:val="28"/>
          <w:lang w:val="ru-RU"/>
        </w:rPr>
        <w:t xml:space="preserve">вая устойчивость – это </w:t>
      </w:r>
      <w:r w:rsidR="008149FF">
        <w:rPr>
          <w:rFonts w:ascii="Times New Roman" w:hAnsi="Times New Roman"/>
          <w:sz w:val="28"/>
          <w:szCs w:val="28"/>
          <w:lang w:val="ru-RU"/>
        </w:rPr>
        <w:t>со</w:t>
      </w:r>
      <w:r w:rsidR="00AB6628">
        <w:rPr>
          <w:rFonts w:ascii="Times New Roman" w:hAnsi="Times New Roman"/>
          <w:sz w:val="28"/>
          <w:szCs w:val="28"/>
          <w:lang w:val="ru-RU"/>
        </w:rPr>
        <w:t>с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тояние финансовых ресурсов, их </w:t>
      </w:r>
      <w:r w:rsidR="001D7B50">
        <w:rPr>
          <w:rFonts w:ascii="Times New Roman" w:hAnsi="Times New Roman"/>
          <w:sz w:val="28"/>
          <w:szCs w:val="28"/>
          <w:lang w:val="ru-RU"/>
        </w:rPr>
        <w:t>разделения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D7B50">
        <w:rPr>
          <w:rFonts w:ascii="Times New Roman" w:hAnsi="Times New Roman"/>
          <w:sz w:val="28"/>
          <w:szCs w:val="28"/>
          <w:lang w:val="ru-RU"/>
        </w:rPr>
        <w:t>применения, которая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обеспечивает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организации на основе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увеличения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прибыли и капитала при сохранении платежеспособности и кредитоспособности, в услови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ях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возможного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уровня риска.</w:t>
      </w:r>
    </w:p>
    <w:p w:rsidR="004D56D8" w:rsidRDefault="00C56F8C" w:rsidP="004D56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F8C">
        <w:rPr>
          <w:rFonts w:ascii="Times New Roman" w:hAnsi="Times New Roman"/>
          <w:sz w:val="28"/>
          <w:szCs w:val="28"/>
          <w:lang w:val="ru-RU"/>
        </w:rPr>
        <w:t>А</w:t>
      </w:r>
      <w:r w:rsidR="00AB6628">
        <w:rPr>
          <w:rFonts w:ascii="Times New Roman" w:hAnsi="Times New Roman"/>
          <w:sz w:val="28"/>
          <w:szCs w:val="28"/>
          <w:lang w:val="ru-RU"/>
        </w:rPr>
        <w:t>нализ финансовой устойчи</w:t>
      </w:r>
      <w:r w:rsidR="008149FF">
        <w:rPr>
          <w:rFonts w:ascii="Times New Roman" w:hAnsi="Times New Roman"/>
          <w:sz w:val="28"/>
          <w:szCs w:val="28"/>
          <w:lang w:val="ru-RU"/>
        </w:rPr>
        <w:t xml:space="preserve">вости </w:t>
      </w:r>
      <w:proofErr w:type="spellStart"/>
      <w:r w:rsidR="008149FF">
        <w:rPr>
          <w:rFonts w:ascii="Times New Roman" w:hAnsi="Times New Roman"/>
          <w:sz w:val="28"/>
          <w:szCs w:val="28"/>
          <w:lang w:val="ru-RU"/>
        </w:rPr>
        <w:t>в</w:t>
      </w:r>
      <w:r w:rsidRPr="00C56F8C">
        <w:rPr>
          <w:rFonts w:ascii="Times New Roman" w:hAnsi="Times New Roman"/>
          <w:sz w:val="28"/>
          <w:szCs w:val="28"/>
          <w:lang w:val="ru-RU"/>
        </w:rPr>
        <w:t>лючает</w:t>
      </w:r>
      <w:proofErr w:type="spellEnd"/>
      <w:r w:rsidRPr="00C56F8C">
        <w:rPr>
          <w:rFonts w:ascii="Times New Roman" w:hAnsi="Times New Roman"/>
          <w:sz w:val="28"/>
          <w:szCs w:val="28"/>
          <w:lang w:val="ru-RU"/>
        </w:rPr>
        <w:t>:</w:t>
      </w:r>
    </w:p>
    <w:p w:rsidR="004D56D8" w:rsidRDefault="006B3513" w:rsidP="004D56D8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оценку абс</w:t>
      </w:r>
      <w:r w:rsidR="00AB6628">
        <w:rPr>
          <w:rFonts w:ascii="Times New Roman" w:hAnsi="Times New Roman"/>
          <w:sz w:val="28"/>
          <w:szCs w:val="28"/>
          <w:lang w:val="ru-RU"/>
        </w:rPr>
        <w:t>олютных и относительных показателей финансовой устойчи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вости;</w:t>
      </w:r>
    </w:p>
    <w:p w:rsidR="004D56D8" w:rsidRDefault="00C56F8C" w:rsidP="004D56D8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56D8">
        <w:rPr>
          <w:rFonts w:ascii="Times New Roman" w:hAnsi="Times New Roman"/>
          <w:sz w:val="28"/>
          <w:szCs w:val="28"/>
          <w:lang w:val="ru-RU"/>
        </w:rPr>
        <w:t>ранжирвание</w:t>
      </w:r>
      <w:proofErr w:type="spellEnd"/>
      <w:r w:rsidRPr="004D56D8">
        <w:rPr>
          <w:rFonts w:ascii="Times New Roman" w:hAnsi="Times New Roman"/>
          <w:sz w:val="28"/>
          <w:szCs w:val="28"/>
          <w:lang w:val="ru-RU"/>
        </w:rPr>
        <w:t xml:space="preserve"> факторов по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значительности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, качественная и количественная оценка их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воздействия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на финан</w:t>
      </w:r>
      <w:r w:rsidRPr="004D56D8">
        <w:rPr>
          <w:rFonts w:ascii="Times New Roman" w:hAnsi="Times New Roman"/>
          <w:sz w:val="28"/>
          <w:szCs w:val="28"/>
          <w:lang w:val="ru-RU"/>
        </w:rPr>
        <w:t>совую деятельность;</w:t>
      </w:r>
    </w:p>
    <w:p w:rsidR="00C56F8C" w:rsidRPr="004D56D8" w:rsidRDefault="00AB6628" w:rsidP="004D56D8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нятие управленческого решения с целью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увеличения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и платежеспособности организации.</w:t>
      </w:r>
    </w:p>
    <w:p w:rsidR="00C56F8C" w:rsidRPr="00C56F8C" w:rsidRDefault="008149FF" w:rsidP="00C56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качесс</w:t>
      </w:r>
      <w:r w:rsidR="00AB6628">
        <w:rPr>
          <w:rFonts w:ascii="Times New Roman" w:hAnsi="Times New Roman"/>
          <w:sz w:val="28"/>
          <w:szCs w:val="28"/>
          <w:lang w:val="ru-RU"/>
        </w:rPr>
        <w:t>ве</w:t>
      </w:r>
      <w:proofErr w:type="spellEnd"/>
      <w:r w:rsidR="00AB6628">
        <w:rPr>
          <w:rFonts w:ascii="Times New Roman" w:hAnsi="Times New Roman"/>
          <w:sz w:val="28"/>
          <w:szCs w:val="28"/>
          <w:lang w:val="ru-RU"/>
        </w:rPr>
        <w:t xml:space="preserve"> абсолютных показателей финан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совой устойчивости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применяют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 показатели, характеризующие степень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состоятельности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 запасов и затрат источниками их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развития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>.</w:t>
      </w:r>
    </w:p>
    <w:p w:rsidR="004D56D8" w:rsidRDefault="00C56F8C" w:rsidP="004D56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F8C">
        <w:rPr>
          <w:rFonts w:ascii="Times New Roman" w:hAnsi="Times New Roman"/>
          <w:sz w:val="28"/>
          <w:szCs w:val="28"/>
          <w:lang w:val="ru-RU"/>
        </w:rPr>
        <w:t xml:space="preserve">В соответствии с показателями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состоятельности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721D46">
        <w:rPr>
          <w:rFonts w:ascii="Times New Roman" w:hAnsi="Times New Roman"/>
          <w:sz w:val="28"/>
          <w:szCs w:val="28"/>
          <w:lang w:val="ru-RU"/>
        </w:rPr>
        <w:t>ов и зат</w:t>
      </w:r>
      <w:r w:rsidR="00AB6628">
        <w:rPr>
          <w:rFonts w:ascii="Times New Roman" w:hAnsi="Times New Roman"/>
          <w:sz w:val="28"/>
          <w:szCs w:val="28"/>
          <w:lang w:val="ru-RU"/>
        </w:rPr>
        <w:t>рат собственн</w:t>
      </w:r>
      <w:r w:rsidR="008149FF">
        <w:rPr>
          <w:rFonts w:ascii="Times New Roman" w:hAnsi="Times New Roman"/>
          <w:sz w:val="28"/>
          <w:szCs w:val="28"/>
          <w:lang w:val="ru-RU"/>
        </w:rPr>
        <w:t>ыми и заем</w:t>
      </w:r>
      <w:r w:rsidR="00AB6628">
        <w:rPr>
          <w:rFonts w:ascii="Times New Roman" w:hAnsi="Times New Roman"/>
          <w:sz w:val="28"/>
          <w:szCs w:val="28"/>
          <w:lang w:val="ru-RU"/>
        </w:rPr>
        <w:t>ными источни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ками </w:t>
      </w:r>
      <w:r w:rsidR="008149FF">
        <w:rPr>
          <w:rFonts w:ascii="Times New Roman" w:hAnsi="Times New Roman"/>
          <w:sz w:val="28"/>
          <w:szCs w:val="28"/>
          <w:lang w:val="ru-RU"/>
        </w:rPr>
        <w:t>показывают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721D46">
        <w:rPr>
          <w:rFonts w:ascii="Times New Roman" w:hAnsi="Times New Roman"/>
          <w:sz w:val="28"/>
          <w:szCs w:val="28"/>
          <w:lang w:val="ru-RU"/>
        </w:rPr>
        <w:t xml:space="preserve">ледующие типы финансовой </w:t>
      </w:r>
      <w:proofErr w:type="spellStart"/>
      <w:r w:rsidR="00721D46">
        <w:rPr>
          <w:rFonts w:ascii="Times New Roman" w:hAnsi="Times New Roman"/>
          <w:sz w:val="28"/>
          <w:szCs w:val="28"/>
          <w:lang w:val="ru-RU"/>
        </w:rPr>
        <w:t>устойчн</w:t>
      </w:r>
      <w:r w:rsidRPr="00C56F8C">
        <w:rPr>
          <w:rFonts w:ascii="Times New Roman" w:hAnsi="Times New Roman"/>
          <w:sz w:val="28"/>
          <w:szCs w:val="28"/>
          <w:lang w:val="ru-RU"/>
        </w:rPr>
        <w:t>вости</w:t>
      </w:r>
      <w:proofErr w:type="spellEnd"/>
      <w:r w:rsidRPr="00C56F8C">
        <w:rPr>
          <w:rFonts w:ascii="Times New Roman" w:hAnsi="Times New Roman"/>
          <w:sz w:val="28"/>
          <w:szCs w:val="28"/>
          <w:lang w:val="ru-RU"/>
        </w:rPr>
        <w:t>:</w:t>
      </w:r>
    </w:p>
    <w:p w:rsidR="004D56D8" w:rsidRDefault="00C56F8C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56D8">
        <w:rPr>
          <w:rFonts w:ascii="Times New Roman" w:hAnsi="Times New Roman"/>
          <w:sz w:val="28"/>
          <w:szCs w:val="28"/>
          <w:lang w:val="ru-RU"/>
        </w:rPr>
        <w:lastRenderedPageBreak/>
        <w:t>абсолютная</w:t>
      </w:r>
      <w:proofErr w:type="gramEnd"/>
      <w:r w:rsidRPr="004D56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56D8">
        <w:rPr>
          <w:rFonts w:ascii="Times New Roman" w:hAnsi="Times New Roman"/>
          <w:sz w:val="28"/>
          <w:szCs w:val="28"/>
          <w:lang w:val="ru-RU"/>
        </w:rPr>
        <w:t>усто</w:t>
      </w:r>
      <w:r w:rsidR="00B04711">
        <w:rPr>
          <w:rFonts w:ascii="Times New Roman" w:hAnsi="Times New Roman"/>
          <w:sz w:val="28"/>
          <w:szCs w:val="28"/>
          <w:lang w:val="ru-RU"/>
        </w:rPr>
        <w:t>йчвость</w:t>
      </w:r>
      <w:proofErr w:type="spellEnd"/>
      <w:r w:rsidR="00B047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4711">
        <w:rPr>
          <w:rFonts w:ascii="Times New Roman" w:hAnsi="Times New Roman"/>
          <w:sz w:val="28"/>
          <w:szCs w:val="28"/>
          <w:lang w:val="ru-RU"/>
        </w:rPr>
        <w:t>финан</w:t>
      </w:r>
      <w:r w:rsidR="004D56D8">
        <w:rPr>
          <w:rFonts w:ascii="Times New Roman" w:hAnsi="Times New Roman"/>
          <w:sz w:val="28"/>
          <w:szCs w:val="28"/>
          <w:lang w:val="ru-RU"/>
        </w:rPr>
        <w:t>ового</w:t>
      </w:r>
      <w:proofErr w:type="spellEnd"/>
      <w:r w:rsidR="004D56D8">
        <w:rPr>
          <w:rFonts w:ascii="Times New Roman" w:hAnsi="Times New Roman"/>
          <w:sz w:val="28"/>
          <w:szCs w:val="28"/>
          <w:lang w:val="ru-RU"/>
        </w:rPr>
        <w:t xml:space="preserve"> состояния 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– собственные оборотные средства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снабжают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 запасы;</w:t>
      </w:r>
    </w:p>
    <w:p w:rsidR="004D56D8" w:rsidRDefault="008149FF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нормалъ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ное</w:t>
      </w:r>
      <w:proofErr w:type="spellEnd"/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 финансовое состояние – запасы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снабжаются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 суммой собствен</w:t>
      </w:r>
      <w:r w:rsidR="00C26390">
        <w:rPr>
          <w:rFonts w:ascii="Times New Roman" w:hAnsi="Times New Roman"/>
          <w:sz w:val="28"/>
          <w:szCs w:val="28"/>
          <w:lang w:val="ru-RU"/>
        </w:rPr>
        <w:t xml:space="preserve">ных оборотных средств и </w:t>
      </w:r>
      <w:proofErr w:type="spellStart"/>
      <w:r w:rsidR="00C26390">
        <w:rPr>
          <w:rFonts w:ascii="Times New Roman" w:hAnsi="Times New Roman"/>
          <w:sz w:val="28"/>
          <w:szCs w:val="28"/>
          <w:lang w:val="ru-RU"/>
        </w:rPr>
        <w:t>долгоср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чными</w:t>
      </w:r>
      <w:proofErr w:type="spellEnd"/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 заемными источниками;</w:t>
      </w:r>
    </w:p>
    <w:p w:rsidR="004D56D8" w:rsidRDefault="00C56F8C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6D8">
        <w:rPr>
          <w:rFonts w:ascii="Times New Roman" w:hAnsi="Times New Roman"/>
          <w:sz w:val="28"/>
          <w:szCs w:val="28"/>
          <w:lang w:val="ru-RU"/>
        </w:rPr>
        <w:t>неуст</w:t>
      </w:r>
      <w:r w:rsidR="00B04711">
        <w:rPr>
          <w:rFonts w:ascii="Times New Roman" w:hAnsi="Times New Roman"/>
          <w:sz w:val="28"/>
          <w:szCs w:val="28"/>
          <w:lang w:val="ru-RU"/>
        </w:rPr>
        <w:t>ой</w:t>
      </w:r>
      <w:r w:rsidR="00AB6628">
        <w:rPr>
          <w:rFonts w:ascii="Times New Roman" w:hAnsi="Times New Roman"/>
          <w:sz w:val="28"/>
          <w:szCs w:val="28"/>
          <w:lang w:val="ru-RU"/>
        </w:rPr>
        <w:t>ч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ивое финансовое состояние – запасы </w:t>
      </w:r>
      <w:r w:rsidR="008149FF" w:rsidRPr="004D56D8">
        <w:rPr>
          <w:rFonts w:ascii="Times New Roman" w:hAnsi="Times New Roman"/>
          <w:sz w:val="28"/>
          <w:szCs w:val="28"/>
          <w:lang w:val="ru-RU"/>
        </w:rPr>
        <w:t>снабжаются</w:t>
      </w:r>
      <w:r w:rsidR="00B04711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proofErr w:type="spellStart"/>
      <w:r w:rsidR="00B04711">
        <w:rPr>
          <w:rFonts w:ascii="Times New Roman" w:hAnsi="Times New Roman"/>
          <w:sz w:val="28"/>
          <w:szCs w:val="28"/>
          <w:lang w:val="ru-RU"/>
        </w:rPr>
        <w:t>собстве</w:t>
      </w:r>
      <w:r w:rsidRPr="004D56D8"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r w:rsidRPr="004D56D8">
        <w:rPr>
          <w:rFonts w:ascii="Times New Roman" w:hAnsi="Times New Roman"/>
          <w:sz w:val="28"/>
          <w:szCs w:val="28"/>
          <w:lang w:val="ru-RU"/>
        </w:rPr>
        <w:t xml:space="preserve"> оборотных средств, долгосрочных заемных источников и краткосрочных кредитов и займов, то есть за счет всех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главных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 показателей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развития</w:t>
      </w:r>
      <w:r w:rsidRPr="004D56D8">
        <w:rPr>
          <w:rFonts w:ascii="Times New Roman" w:hAnsi="Times New Roman"/>
          <w:sz w:val="28"/>
          <w:szCs w:val="28"/>
          <w:lang w:val="ru-RU"/>
        </w:rPr>
        <w:t>;</w:t>
      </w:r>
    </w:p>
    <w:p w:rsidR="00B04711" w:rsidRDefault="00C56F8C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6D8">
        <w:rPr>
          <w:rFonts w:ascii="Times New Roman" w:hAnsi="Times New Roman"/>
          <w:sz w:val="28"/>
          <w:szCs w:val="28"/>
          <w:lang w:val="ru-RU"/>
        </w:rPr>
        <w:t xml:space="preserve">кризисное финансовое состояние – запасы не </w:t>
      </w:r>
      <w:r w:rsidR="008149FF" w:rsidRPr="004D56D8">
        <w:rPr>
          <w:rFonts w:ascii="Times New Roman" w:hAnsi="Times New Roman"/>
          <w:sz w:val="28"/>
          <w:szCs w:val="28"/>
          <w:lang w:val="ru-RU"/>
        </w:rPr>
        <w:t>снабжаются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 источниками их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развития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56F8C" w:rsidRPr="004D56D8" w:rsidRDefault="00B04711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предприятие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находи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ся</w:t>
      </w:r>
      <w:proofErr w:type="spellEnd"/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 на грани банкротства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6"/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.</w:t>
      </w:r>
    </w:p>
    <w:p w:rsidR="00865E02" w:rsidRPr="00865E02" w:rsidRDefault="001D19EF" w:rsidP="001D19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B6628">
        <w:rPr>
          <w:rFonts w:ascii="Times New Roman" w:hAnsi="Times New Roman"/>
          <w:sz w:val="28"/>
          <w:szCs w:val="28"/>
          <w:lang w:val="ru-RU"/>
        </w:rPr>
        <w:t>нализ финан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совой устойчивости </w:t>
      </w:r>
      <w:r>
        <w:rPr>
          <w:rFonts w:ascii="Times New Roman" w:hAnsi="Times New Roman"/>
          <w:sz w:val="28"/>
          <w:szCs w:val="28"/>
          <w:lang w:val="ru-RU"/>
        </w:rPr>
        <w:t>показан в приложении 8.</w:t>
      </w:r>
    </w:p>
    <w:p w:rsidR="00D33D14" w:rsidRPr="00D33D14" w:rsidRDefault="009233BC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Пред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риятие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за отчетный год </w:t>
      </w:r>
      <w:r w:rsidR="008149FF">
        <w:rPr>
          <w:rFonts w:ascii="Times New Roman" w:hAnsi="Times New Roman"/>
          <w:sz w:val="28"/>
          <w:szCs w:val="28"/>
          <w:lang w:val="ru-RU"/>
        </w:rPr>
        <w:t>не улучшило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свое финан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совое состояние и</w:t>
      </w:r>
      <w:r>
        <w:rPr>
          <w:rFonts w:ascii="Times New Roman" w:hAnsi="Times New Roman"/>
          <w:sz w:val="28"/>
          <w:szCs w:val="28"/>
          <w:lang w:val="ru-RU"/>
        </w:rPr>
        <w:t xml:space="preserve"> так же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остается в </w:t>
      </w:r>
      <w:proofErr w:type="gramStart"/>
      <w:r w:rsidR="00AB6628">
        <w:rPr>
          <w:rFonts w:ascii="Times New Roman" w:hAnsi="Times New Roman"/>
          <w:sz w:val="28"/>
          <w:szCs w:val="28"/>
          <w:lang w:val="ru-RU"/>
        </w:rPr>
        <w:t>кризи</w:t>
      </w:r>
      <w:r w:rsidR="00EF7433">
        <w:rPr>
          <w:rFonts w:ascii="Times New Roman" w:hAnsi="Times New Roman"/>
          <w:sz w:val="28"/>
          <w:szCs w:val="28"/>
          <w:lang w:val="ru-RU"/>
        </w:rPr>
        <w:t>сном</w:t>
      </w:r>
      <w:proofErr w:type="gramEnd"/>
      <w:r w:rsidR="00EF74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7433">
        <w:rPr>
          <w:rFonts w:ascii="Times New Roman" w:hAnsi="Times New Roman"/>
          <w:sz w:val="28"/>
          <w:szCs w:val="28"/>
          <w:lang w:val="ru-RU"/>
        </w:rPr>
        <w:t>состояи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ии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. Для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финан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сового </w:t>
      </w:r>
      <w:r w:rsidR="00AB6628">
        <w:rPr>
          <w:rFonts w:ascii="Times New Roman" w:hAnsi="Times New Roman"/>
          <w:sz w:val="28"/>
          <w:szCs w:val="28"/>
          <w:lang w:val="ru-RU"/>
        </w:rPr>
        <w:t>состояния предпри</w:t>
      </w:r>
      <w:r w:rsidR="008149FF">
        <w:rPr>
          <w:rFonts w:ascii="Times New Roman" w:hAnsi="Times New Roman"/>
          <w:sz w:val="28"/>
          <w:szCs w:val="28"/>
          <w:lang w:val="ru-RU"/>
        </w:rPr>
        <w:t xml:space="preserve">ятия </w:t>
      </w:r>
      <w:proofErr w:type="spellStart"/>
      <w:r w:rsidR="008149FF">
        <w:rPr>
          <w:rFonts w:ascii="Times New Roman" w:hAnsi="Times New Roman"/>
          <w:sz w:val="28"/>
          <w:szCs w:val="28"/>
          <w:lang w:val="ru-RU"/>
        </w:rPr>
        <w:t>требу</w:t>
      </w:r>
      <w:r w:rsidR="00AB6628">
        <w:rPr>
          <w:rFonts w:ascii="Times New Roman" w:hAnsi="Times New Roman"/>
          <w:sz w:val="28"/>
          <w:szCs w:val="28"/>
          <w:lang w:val="ru-RU"/>
        </w:rPr>
        <w:t>тся</w:t>
      </w:r>
      <w:proofErr w:type="spellEnd"/>
      <w:r w:rsidR="00AB6628">
        <w:rPr>
          <w:rFonts w:ascii="Times New Roman" w:hAnsi="Times New Roman"/>
          <w:sz w:val="28"/>
          <w:szCs w:val="28"/>
          <w:lang w:val="ru-RU"/>
        </w:rPr>
        <w:t xml:space="preserve"> провести меропри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ятия по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уменьшению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запасов и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повышению</w:t>
      </w:r>
      <w:r w:rsidR="008149FF">
        <w:rPr>
          <w:rFonts w:ascii="Times New Roman" w:hAnsi="Times New Roman"/>
          <w:sz w:val="28"/>
          <w:szCs w:val="28"/>
          <w:lang w:val="ru-RU"/>
        </w:rPr>
        <w:t xml:space="preserve"> собстве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н</w:t>
      </w:r>
      <w:r w:rsidR="00AB6628">
        <w:rPr>
          <w:rFonts w:ascii="Times New Roman" w:hAnsi="Times New Roman"/>
          <w:sz w:val="28"/>
          <w:szCs w:val="28"/>
          <w:lang w:val="ru-RU"/>
        </w:rPr>
        <w:t>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ого капитала.</w:t>
      </w:r>
    </w:p>
    <w:p w:rsidR="00D33D14" w:rsidRPr="00D33D14" w:rsidRDefault="00AB662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Устойчивость финансового состояния в рын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очных условиях наряду с </w:t>
      </w:r>
      <w:r>
        <w:rPr>
          <w:rFonts w:ascii="Times New Roman" w:hAnsi="Times New Roman"/>
          <w:sz w:val="28"/>
          <w:szCs w:val="28"/>
          <w:lang w:val="ru-RU"/>
        </w:rPr>
        <w:t>абсолютн</w:t>
      </w:r>
      <w:r w:rsidR="00F96C57">
        <w:rPr>
          <w:rFonts w:ascii="Times New Roman" w:hAnsi="Times New Roman"/>
          <w:sz w:val="28"/>
          <w:szCs w:val="28"/>
          <w:lang w:val="ru-RU"/>
        </w:rPr>
        <w:t>ыми</w:t>
      </w:r>
      <w:r>
        <w:rPr>
          <w:rFonts w:ascii="Times New Roman" w:hAnsi="Times New Roman"/>
          <w:sz w:val="28"/>
          <w:szCs w:val="28"/>
          <w:lang w:val="ru-RU"/>
        </w:rPr>
        <w:t xml:space="preserve"> величин</w:t>
      </w:r>
      <w:r w:rsidR="009233BC">
        <w:rPr>
          <w:rFonts w:ascii="Times New Roman" w:hAnsi="Times New Roman"/>
          <w:sz w:val="28"/>
          <w:szCs w:val="28"/>
          <w:lang w:val="ru-RU"/>
        </w:rPr>
        <w:t xml:space="preserve">ами </w:t>
      </w:r>
      <w:proofErr w:type="spellStart"/>
      <w:r w:rsidR="009233BC">
        <w:rPr>
          <w:rFonts w:ascii="Times New Roman" w:hAnsi="Times New Roman"/>
          <w:sz w:val="28"/>
          <w:szCs w:val="28"/>
          <w:lang w:val="ru-RU"/>
        </w:rPr>
        <w:t>характерзуется</w:t>
      </w:r>
      <w:proofErr w:type="spellEnd"/>
      <w:r w:rsidR="009233BC">
        <w:rPr>
          <w:rFonts w:ascii="Times New Roman" w:hAnsi="Times New Roman"/>
          <w:sz w:val="28"/>
          <w:szCs w:val="28"/>
          <w:lang w:val="ru-RU"/>
        </w:rPr>
        <w:t xml:space="preserve"> системой финансовых </w:t>
      </w:r>
      <w:proofErr w:type="spellStart"/>
      <w:r w:rsidR="009233BC">
        <w:rPr>
          <w:rFonts w:ascii="Times New Roman" w:hAnsi="Times New Roman"/>
          <w:sz w:val="28"/>
          <w:szCs w:val="28"/>
          <w:lang w:val="ru-RU"/>
        </w:rPr>
        <w:t>коэф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ициентов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>.</w:t>
      </w:r>
    </w:p>
    <w:p w:rsidR="004D56D8" w:rsidRDefault="00AB6628" w:rsidP="004D56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Относительн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ые показатели </w:t>
      </w:r>
      <w:r>
        <w:rPr>
          <w:rFonts w:ascii="Times New Roman" w:hAnsi="Times New Roman"/>
          <w:sz w:val="28"/>
          <w:szCs w:val="28"/>
          <w:lang w:val="ru-RU"/>
        </w:rPr>
        <w:t>финансовой устойчи</w:t>
      </w:r>
      <w:r w:rsidR="008149FF">
        <w:rPr>
          <w:rFonts w:ascii="Times New Roman" w:hAnsi="Times New Roman"/>
          <w:sz w:val="28"/>
          <w:szCs w:val="28"/>
          <w:lang w:val="ru-RU"/>
        </w:rPr>
        <w:t xml:space="preserve">вости, </w:t>
      </w:r>
      <w:proofErr w:type="spellStart"/>
      <w:r w:rsidR="008149FF">
        <w:rPr>
          <w:rFonts w:ascii="Times New Roman" w:hAnsi="Times New Roman"/>
          <w:sz w:val="28"/>
          <w:szCs w:val="28"/>
          <w:lang w:val="ru-RU"/>
        </w:rPr>
        <w:t>характи</w:t>
      </w:r>
      <w:r w:rsidR="009233BC">
        <w:rPr>
          <w:rFonts w:ascii="Times New Roman" w:hAnsi="Times New Roman"/>
          <w:sz w:val="28"/>
          <w:szCs w:val="28"/>
          <w:lang w:val="ru-RU"/>
        </w:rPr>
        <w:t>р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зующие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состояние и структуру активов </w:t>
      </w:r>
      <w:proofErr w:type="gramStart"/>
      <w:r w:rsidR="008149FF">
        <w:rPr>
          <w:rFonts w:ascii="Times New Roman" w:hAnsi="Times New Roman"/>
          <w:sz w:val="28"/>
          <w:szCs w:val="28"/>
          <w:lang w:val="ru-RU"/>
        </w:rPr>
        <w:t>компании</w:t>
      </w:r>
      <w:proofErr w:type="gram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состоятельность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их источника покрытия </w:t>
      </w:r>
      <w:r w:rsidR="009F7D64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9F7D64" w:rsidRPr="00D33D14">
        <w:rPr>
          <w:rFonts w:ascii="Times New Roman" w:hAnsi="Times New Roman"/>
          <w:sz w:val="28"/>
          <w:szCs w:val="28"/>
          <w:lang w:val="ru-RU"/>
        </w:rPr>
        <w:t>разбить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на показатели:</w:t>
      </w:r>
    </w:p>
    <w:p w:rsidR="004D56D8" w:rsidRDefault="00D33D14" w:rsidP="004D56D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56D8">
        <w:rPr>
          <w:rFonts w:ascii="Times New Roman" w:hAnsi="Times New Roman"/>
          <w:sz w:val="28"/>
          <w:szCs w:val="28"/>
          <w:lang w:val="ru-RU"/>
        </w:rPr>
        <w:t>определя</w:t>
      </w:r>
      <w:r w:rsidR="00AB6628">
        <w:rPr>
          <w:rFonts w:ascii="Times New Roman" w:hAnsi="Times New Roman"/>
          <w:sz w:val="28"/>
          <w:szCs w:val="28"/>
          <w:lang w:val="ru-RU"/>
        </w:rPr>
        <w:t>ющне</w:t>
      </w:r>
      <w:proofErr w:type="spellEnd"/>
      <w:r w:rsidR="00AB6628">
        <w:rPr>
          <w:rFonts w:ascii="Times New Roman" w:hAnsi="Times New Roman"/>
          <w:sz w:val="28"/>
          <w:szCs w:val="28"/>
          <w:lang w:val="ru-RU"/>
        </w:rPr>
        <w:t xml:space="preserve"> состоян</w:t>
      </w:r>
      <w:r w:rsidRPr="004D56D8">
        <w:rPr>
          <w:rFonts w:ascii="Times New Roman" w:hAnsi="Times New Roman"/>
          <w:sz w:val="28"/>
          <w:szCs w:val="28"/>
          <w:lang w:val="ru-RU"/>
        </w:rPr>
        <w:t>ие оборотных средств;</w:t>
      </w:r>
    </w:p>
    <w:p w:rsidR="004D56D8" w:rsidRDefault="00AB6628" w:rsidP="004D56D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определяющне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состоян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>ие основных средств;</w:t>
      </w:r>
    </w:p>
    <w:p w:rsidR="004D56D8" w:rsidRDefault="00AB662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Состояние основных средств характери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зуют показатели: </w:t>
      </w:r>
    </w:p>
    <w:p w:rsidR="004D56D8" w:rsidRDefault="00AB6628" w:rsidP="004D56D8">
      <w:pPr>
        <w:pStyle w:val="a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коэффици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 xml:space="preserve">ент </w:t>
      </w:r>
      <w:r>
        <w:rPr>
          <w:rFonts w:ascii="Times New Roman" w:hAnsi="Times New Roman"/>
          <w:sz w:val="28"/>
          <w:szCs w:val="28"/>
          <w:lang w:val="ru-RU"/>
        </w:rPr>
        <w:t>устойчи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вости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 xml:space="preserve"> активов; </w:t>
      </w:r>
    </w:p>
    <w:p w:rsidR="00D33D14" w:rsidRPr="004D56D8" w:rsidRDefault="00AB6628" w:rsidP="004D56D8">
      <w:pPr>
        <w:pStyle w:val="a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коэффици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 xml:space="preserve">ент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настоящей</w:t>
      </w:r>
      <w:r>
        <w:rPr>
          <w:rFonts w:ascii="Times New Roman" w:hAnsi="Times New Roman"/>
          <w:sz w:val="28"/>
          <w:szCs w:val="28"/>
          <w:lang w:val="ru-RU"/>
        </w:rPr>
        <w:t xml:space="preserve"> стои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>мости имущества.</w:t>
      </w:r>
    </w:p>
    <w:p w:rsidR="00D33D14" w:rsidRPr="0001511E" w:rsidRDefault="009233BC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коэффициенты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читываются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как соотношение абсолютных показателей актива и пассива баланса. 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Расчет показателей финансовой устойчивости в динамике </w:t>
      </w:r>
      <w:r w:rsidR="004D56D8" w:rsidRPr="0001511E">
        <w:rPr>
          <w:rFonts w:ascii="Times New Roman" w:hAnsi="Times New Roman"/>
          <w:sz w:val="28"/>
          <w:szCs w:val="28"/>
          <w:lang w:val="ru-RU"/>
        </w:rPr>
        <w:t>показан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 в таблице 1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2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>.</w:t>
      </w:r>
    </w:p>
    <w:p w:rsidR="00D33D14" w:rsidRPr="00D33D14" w:rsidRDefault="004D56D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Pr="00D33D14">
        <w:rPr>
          <w:rFonts w:ascii="Times New Roman" w:hAnsi="Times New Roman"/>
          <w:sz w:val="28"/>
          <w:szCs w:val="28"/>
          <w:lang w:val="ru-RU"/>
        </w:rPr>
        <w:t>ассмотрев</w:t>
      </w:r>
      <w:r w:rsidR="009233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233BC">
        <w:rPr>
          <w:rFonts w:ascii="Times New Roman" w:hAnsi="Times New Roman"/>
          <w:sz w:val="28"/>
          <w:szCs w:val="28"/>
          <w:lang w:val="ru-RU"/>
        </w:rPr>
        <w:t>дан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ые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показателей финансовой устойчивости, </w:t>
      </w:r>
      <w:r w:rsidRPr="00D33D14">
        <w:rPr>
          <w:rFonts w:ascii="Times New Roman" w:hAnsi="Times New Roman"/>
          <w:sz w:val="28"/>
          <w:szCs w:val="28"/>
          <w:lang w:val="ru-RU"/>
        </w:rPr>
        <w:t>показанные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в таблице, можно сделать вывод о зависимо</w:t>
      </w:r>
      <w:r w:rsidR="009F7D64">
        <w:rPr>
          <w:rFonts w:ascii="Times New Roman" w:hAnsi="Times New Roman"/>
          <w:sz w:val="28"/>
          <w:szCs w:val="28"/>
          <w:lang w:val="ru-RU"/>
        </w:rPr>
        <w:t xml:space="preserve">сти предприятия от заемных </w:t>
      </w:r>
      <w:proofErr w:type="spellStart"/>
      <w:r w:rsidR="009F7D64">
        <w:rPr>
          <w:rFonts w:ascii="Times New Roman" w:hAnsi="Times New Roman"/>
          <w:sz w:val="28"/>
          <w:szCs w:val="28"/>
          <w:lang w:val="ru-RU"/>
        </w:rPr>
        <w:t>сред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тв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– это </w:t>
      </w:r>
      <w:r w:rsidR="009233BC">
        <w:rPr>
          <w:rFonts w:ascii="Times New Roman" w:hAnsi="Times New Roman"/>
          <w:sz w:val="28"/>
          <w:szCs w:val="28"/>
          <w:lang w:val="ru-RU"/>
        </w:rPr>
        <w:t>свидет</w:t>
      </w:r>
      <w:r w:rsidR="004677C8">
        <w:rPr>
          <w:rFonts w:ascii="Times New Roman" w:hAnsi="Times New Roman"/>
          <w:sz w:val="28"/>
          <w:szCs w:val="28"/>
          <w:lang w:val="ru-RU"/>
        </w:rPr>
        <w:t>е</w:t>
      </w:r>
      <w:r w:rsidR="009F7D64" w:rsidRPr="00D33D14">
        <w:rPr>
          <w:rFonts w:ascii="Times New Roman" w:hAnsi="Times New Roman"/>
          <w:sz w:val="28"/>
          <w:szCs w:val="28"/>
          <w:lang w:val="ru-RU"/>
        </w:rPr>
        <w:t>льствует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коэффициентом автономии, который на конец </w:t>
      </w:r>
      <w:r w:rsidR="004677C8">
        <w:rPr>
          <w:rFonts w:ascii="Times New Roman" w:hAnsi="Times New Roman"/>
          <w:sz w:val="28"/>
          <w:szCs w:val="28"/>
          <w:lang w:val="ru-RU"/>
        </w:rPr>
        <w:t>перио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да равняется 0,21, что </w:t>
      </w:r>
      <w:r w:rsidRPr="00D33D14">
        <w:rPr>
          <w:rFonts w:ascii="Times New Roman" w:hAnsi="Times New Roman"/>
          <w:sz w:val="28"/>
          <w:szCs w:val="28"/>
          <w:lang w:val="ru-RU"/>
        </w:rPr>
        <w:t>меньше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нормы. </w:t>
      </w:r>
      <w:proofErr w:type="gramEnd"/>
    </w:p>
    <w:p w:rsidR="00D33D14" w:rsidRPr="0001511E" w:rsidRDefault="004D56D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9F7D64">
        <w:rPr>
          <w:rFonts w:ascii="Times New Roman" w:hAnsi="Times New Roman"/>
          <w:sz w:val="28"/>
          <w:szCs w:val="28"/>
          <w:lang w:val="ru-RU"/>
        </w:rPr>
        <w:t>ущественный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7D64" w:rsidRPr="00D33D14">
        <w:rPr>
          <w:rFonts w:ascii="Times New Roman" w:hAnsi="Times New Roman"/>
          <w:sz w:val="28"/>
          <w:szCs w:val="28"/>
          <w:lang w:val="ru-RU"/>
        </w:rPr>
        <w:t>смысл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имеет коэффициент маневренности, который </w:t>
      </w:r>
      <w:r w:rsidRPr="00D33D14">
        <w:rPr>
          <w:rFonts w:ascii="Times New Roman" w:hAnsi="Times New Roman"/>
          <w:sz w:val="28"/>
          <w:szCs w:val="28"/>
          <w:lang w:val="ru-RU"/>
        </w:rPr>
        <w:t>показывает,</w:t>
      </w:r>
      <w:r w:rsidR="009233BC">
        <w:rPr>
          <w:rFonts w:ascii="Times New Roman" w:hAnsi="Times New Roman"/>
          <w:sz w:val="28"/>
          <w:szCs w:val="28"/>
          <w:lang w:val="ru-RU"/>
        </w:rPr>
        <w:t xml:space="preserve"> какая часть </w:t>
      </w:r>
      <w:proofErr w:type="spellStart"/>
      <w:r w:rsidR="009233BC">
        <w:rPr>
          <w:rFonts w:ascii="Times New Roman" w:hAnsi="Times New Roman"/>
          <w:sz w:val="28"/>
          <w:szCs w:val="28"/>
          <w:lang w:val="ru-RU"/>
        </w:rPr>
        <w:t>собстве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капитала находится в мобильной форме. В отч</w:t>
      </w:r>
      <w:r w:rsidR="009233BC">
        <w:rPr>
          <w:rFonts w:ascii="Times New Roman" w:hAnsi="Times New Roman"/>
          <w:sz w:val="28"/>
          <w:szCs w:val="28"/>
          <w:lang w:val="ru-RU"/>
        </w:rPr>
        <w:t xml:space="preserve">етном году коэффициент </w:t>
      </w:r>
      <w:proofErr w:type="spellStart"/>
      <w:r w:rsidR="009233BC">
        <w:rPr>
          <w:rFonts w:ascii="Times New Roman" w:hAnsi="Times New Roman"/>
          <w:sz w:val="28"/>
          <w:szCs w:val="28"/>
          <w:lang w:val="ru-RU"/>
        </w:rPr>
        <w:t>маневрен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ости</w:t>
      </w:r>
      <w:proofErr w:type="spellEnd"/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3D14">
        <w:rPr>
          <w:rFonts w:ascii="Times New Roman" w:hAnsi="Times New Roman"/>
          <w:sz w:val="28"/>
          <w:szCs w:val="28"/>
          <w:lang w:val="ru-RU"/>
        </w:rPr>
        <w:t>умножился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D33D14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с предыдущим годом и составил 0,37, что </w:t>
      </w:r>
      <w:r w:rsidRPr="00D33D14">
        <w:rPr>
          <w:rFonts w:ascii="Times New Roman" w:hAnsi="Times New Roman"/>
          <w:sz w:val="28"/>
          <w:szCs w:val="28"/>
          <w:lang w:val="ru-RU"/>
        </w:rPr>
        <w:t>меньше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нормы. 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01511E">
        <w:rPr>
          <w:rFonts w:ascii="Times New Roman" w:hAnsi="Times New Roman"/>
          <w:sz w:val="28"/>
          <w:szCs w:val="28"/>
          <w:lang w:val="ru-RU"/>
        </w:rPr>
        <w:t>малое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r w:rsidRPr="0001511E">
        <w:rPr>
          <w:rFonts w:ascii="Times New Roman" w:hAnsi="Times New Roman"/>
          <w:sz w:val="28"/>
          <w:szCs w:val="28"/>
          <w:lang w:val="ru-RU"/>
        </w:rPr>
        <w:t>негативно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 характеризует финансовое состояние предприятия.</w:t>
      </w:r>
    </w:p>
    <w:p w:rsidR="00C821D0" w:rsidRDefault="00DF71AE" w:rsidP="00DF71A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12.</w:t>
      </w:r>
    </w:p>
    <w:p w:rsidR="00DF71AE" w:rsidRDefault="00DF71AE" w:rsidP="00DF71A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F71AE">
        <w:rPr>
          <w:rFonts w:ascii="Times New Roman" w:hAnsi="Times New Roman"/>
          <w:sz w:val="28"/>
          <w:szCs w:val="28"/>
          <w:lang w:val="ru-RU"/>
        </w:rPr>
        <w:t>Анализ динамики показателей финансовой (рыночной) устойчивост</w:t>
      </w:r>
      <w:proofErr w:type="gramStart"/>
      <w:r w:rsidRPr="00DF71AE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DF71AE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DF71AE">
        <w:rPr>
          <w:rFonts w:ascii="Times New Roman" w:hAnsi="Times New Roman"/>
          <w:sz w:val="28"/>
          <w:szCs w:val="28"/>
          <w:lang w:val="ru-RU"/>
        </w:rPr>
        <w:t xml:space="preserve">» за </w:t>
      </w:r>
      <w:r>
        <w:rPr>
          <w:rFonts w:ascii="Times New Roman" w:hAnsi="Times New Roman"/>
          <w:sz w:val="28"/>
          <w:szCs w:val="28"/>
          <w:lang w:val="ru-RU"/>
        </w:rPr>
        <w:t>2011</w:t>
      </w:r>
      <w:r w:rsidRPr="00DF71A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1682"/>
        <w:gridCol w:w="1132"/>
        <w:gridCol w:w="1286"/>
      </w:tblGrid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24E1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1682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24E1">
              <w:rPr>
                <w:rFonts w:ascii="Times New Roman" w:hAnsi="Times New Roman"/>
              </w:rPr>
              <w:t>Нормальное</w:t>
            </w:r>
            <w:proofErr w:type="spellEnd"/>
            <w:r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Pr="000C24E1">
              <w:rPr>
                <w:rFonts w:ascii="Times New Roman" w:hAnsi="Times New Roman"/>
              </w:rPr>
              <w:t>значение</w:t>
            </w:r>
            <w:proofErr w:type="spellEnd"/>
          </w:p>
        </w:tc>
        <w:tc>
          <w:tcPr>
            <w:tcW w:w="1132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20</w:t>
            </w:r>
            <w:r w:rsidRPr="000C24E1">
              <w:rPr>
                <w:rFonts w:ascii="Times New Roman" w:hAnsi="Times New Roman"/>
                <w:lang w:val="ru-RU"/>
              </w:rPr>
              <w:t>10</w:t>
            </w:r>
            <w:r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Pr="000C24E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86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20</w:t>
            </w:r>
            <w:r w:rsidRPr="000C24E1">
              <w:rPr>
                <w:rFonts w:ascii="Times New Roman" w:hAnsi="Times New Roman"/>
                <w:lang w:val="ru-RU"/>
              </w:rPr>
              <w:t>11</w:t>
            </w:r>
            <w:r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Pr="000C24E1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>. обеспеченн</w:t>
            </w:r>
            <w:r w:rsidR="000C24E1" w:rsidRPr="000C24E1">
              <w:rPr>
                <w:rFonts w:ascii="Times New Roman" w:hAnsi="Times New Roman"/>
                <w:lang w:val="ru-RU"/>
              </w:rPr>
              <w:t>ости оборотных активов собственными средствами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≥ 0,1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0,03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0,09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>. обеспеченн</w:t>
            </w:r>
            <w:r w:rsidR="000C24E1" w:rsidRPr="000C24E1">
              <w:rPr>
                <w:rFonts w:ascii="Times New Roman" w:hAnsi="Times New Roman"/>
                <w:lang w:val="ru-RU"/>
              </w:rPr>
              <w:t>ости материальных запасов собственными оборотными средствами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0,5 – 0,8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0,05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0,12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="0024760B">
              <w:rPr>
                <w:rFonts w:ascii="Times New Roman" w:hAnsi="Times New Roman"/>
              </w:rPr>
              <w:t xml:space="preserve"> </w:t>
            </w:r>
            <w:proofErr w:type="spellStart"/>
            <w:r w:rsidR="0024760B">
              <w:rPr>
                <w:rFonts w:ascii="Times New Roman" w:hAnsi="Times New Roman"/>
              </w:rPr>
              <w:t>маневрен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0C24E1" w:rsidRPr="000C24E1">
              <w:rPr>
                <w:rFonts w:ascii="Times New Roman" w:hAnsi="Times New Roman"/>
              </w:rPr>
              <w:t>ости</w:t>
            </w:r>
            <w:proofErr w:type="spellEnd"/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0,19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0,37</w:t>
            </w:r>
          </w:p>
        </w:tc>
      </w:tr>
      <w:tr w:rsidR="000C24E1" w:rsidRPr="000C24E1" w:rsidTr="00F1243F">
        <w:trPr>
          <w:trHeight w:val="90"/>
          <w:jc w:val="center"/>
        </w:trPr>
        <w:tc>
          <w:tcPr>
            <w:tcW w:w="4863" w:type="dxa"/>
            <w:tcBorders>
              <w:bottom w:val="nil"/>
            </w:tcBorders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="0024760B">
              <w:rPr>
                <w:rFonts w:ascii="Times New Roman" w:hAnsi="Times New Roman"/>
              </w:rPr>
              <w:t xml:space="preserve"> </w:t>
            </w:r>
            <w:proofErr w:type="spellStart"/>
            <w:r w:rsidR="0024760B">
              <w:rPr>
                <w:rFonts w:ascii="Times New Roman" w:hAnsi="Times New Roman"/>
              </w:rPr>
              <w:t>постоя</w:t>
            </w:r>
            <w:proofErr w:type="spellEnd"/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0C24E1" w:rsidRPr="000C24E1">
              <w:rPr>
                <w:rFonts w:ascii="Times New Roman" w:hAnsi="Times New Roman"/>
              </w:rPr>
              <w:t>ства</w:t>
            </w:r>
            <w:proofErr w:type="spellEnd"/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активов</w:t>
            </w:r>
            <w:proofErr w:type="spellEnd"/>
          </w:p>
        </w:tc>
        <w:tc>
          <w:tcPr>
            <w:tcW w:w="1682" w:type="dxa"/>
            <w:tcBorders>
              <w:bottom w:val="nil"/>
            </w:tcBorders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≤ 1</w:t>
            </w:r>
          </w:p>
        </w:tc>
        <w:tc>
          <w:tcPr>
            <w:tcW w:w="1132" w:type="dxa"/>
            <w:tcBorders>
              <w:bottom w:val="nil"/>
            </w:tcBorders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0,81</w:t>
            </w:r>
          </w:p>
        </w:tc>
        <w:tc>
          <w:tcPr>
            <w:tcW w:w="1286" w:type="dxa"/>
            <w:tcBorders>
              <w:bottom w:val="nil"/>
            </w:tcBorders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0,63</w:t>
            </w:r>
          </w:p>
        </w:tc>
      </w:tr>
      <w:tr w:rsidR="000C24E1" w:rsidRPr="000C24E1" w:rsidTr="00F1243F">
        <w:trPr>
          <w:trHeight w:val="399"/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реальной</w:t>
            </w:r>
            <w:proofErr w:type="spellEnd"/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стоимости</w:t>
            </w:r>
            <w:proofErr w:type="spellEnd"/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&gt; 0,5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0,34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0,39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автономии</w:t>
            </w:r>
            <w:proofErr w:type="spellEnd"/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&gt; 0,5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0,16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0,21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финансовой</w:t>
            </w:r>
            <w:proofErr w:type="spellEnd"/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устойчивости</w:t>
            </w:r>
            <w:proofErr w:type="spellEnd"/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≥ 0,7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0,16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0,21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286726" w:rsidP="0028672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="000C24E1" w:rsidRPr="000C24E1">
              <w:rPr>
                <w:rFonts w:ascii="Times New Roman" w:hAnsi="Times New Roman"/>
                <w:lang w:val="ru-RU"/>
              </w:rPr>
              <w:t xml:space="preserve"> финансовой активности 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≤ 1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5,27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3,86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286726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0C24E1" w:rsidRPr="000C24E1">
              <w:rPr>
                <w:rFonts w:ascii="Times New Roman" w:hAnsi="Times New Roman"/>
              </w:rPr>
              <w:t xml:space="preserve"> </w:t>
            </w:r>
            <w:proofErr w:type="spellStart"/>
            <w:r w:rsidR="000C24E1" w:rsidRPr="000C24E1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≥ 1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0,19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0,26</w:t>
            </w:r>
          </w:p>
        </w:tc>
      </w:tr>
    </w:tbl>
    <w:p w:rsidR="00DF71AE" w:rsidRPr="00DF71AE" w:rsidRDefault="00DF71AE" w:rsidP="00DF71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A09C8" w:rsidRPr="00AA09C8" w:rsidRDefault="00AA09C8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09C8">
        <w:rPr>
          <w:rFonts w:ascii="Times New Roman" w:hAnsi="Times New Roman"/>
          <w:sz w:val="28"/>
          <w:szCs w:val="28"/>
          <w:lang w:val="ru-RU"/>
        </w:rPr>
        <w:t xml:space="preserve">Коэффициент обеспеченности оборотных активов собственными средствами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умножился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с прошлым годом, но остается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меньше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нормы, так как оборотные активы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развиты</w:t>
      </w:r>
      <w:r w:rsidR="009F7D64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proofErr w:type="spellStart"/>
      <w:r w:rsidR="009F7D64">
        <w:rPr>
          <w:rFonts w:ascii="Times New Roman" w:hAnsi="Times New Roman"/>
          <w:sz w:val="28"/>
          <w:szCs w:val="28"/>
          <w:lang w:val="ru-RU"/>
        </w:rPr>
        <w:t>за</w:t>
      </w:r>
      <w:r w:rsidRPr="00AA09C8">
        <w:rPr>
          <w:rFonts w:ascii="Times New Roman" w:hAnsi="Times New Roman"/>
          <w:sz w:val="28"/>
          <w:szCs w:val="28"/>
          <w:lang w:val="ru-RU"/>
        </w:rPr>
        <w:t>мных</w:t>
      </w:r>
      <w:proofErr w:type="spellEnd"/>
      <w:r w:rsidRPr="00AA09C8">
        <w:rPr>
          <w:rFonts w:ascii="Times New Roman" w:hAnsi="Times New Roman"/>
          <w:sz w:val="28"/>
          <w:szCs w:val="28"/>
          <w:lang w:val="ru-RU"/>
        </w:rPr>
        <w:t xml:space="preserve"> средств и на предприятии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наличествует</w:t>
      </w:r>
      <w:r w:rsidR="009F7D64">
        <w:rPr>
          <w:rFonts w:ascii="Times New Roman" w:hAnsi="Times New Roman"/>
          <w:sz w:val="28"/>
          <w:szCs w:val="28"/>
          <w:lang w:val="ru-RU"/>
        </w:rPr>
        <w:t xml:space="preserve"> недостаток </w:t>
      </w:r>
      <w:proofErr w:type="spellStart"/>
      <w:r w:rsidR="009F7D64">
        <w:rPr>
          <w:rFonts w:ascii="Times New Roman" w:hAnsi="Times New Roman"/>
          <w:sz w:val="28"/>
          <w:szCs w:val="28"/>
          <w:lang w:val="ru-RU"/>
        </w:rPr>
        <w:t>собстве</w:t>
      </w:r>
      <w:r w:rsidRPr="00AA09C8"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r w:rsidRPr="00AA09C8">
        <w:rPr>
          <w:rFonts w:ascii="Times New Roman" w:hAnsi="Times New Roman"/>
          <w:sz w:val="28"/>
          <w:szCs w:val="28"/>
          <w:lang w:val="ru-RU"/>
        </w:rPr>
        <w:t xml:space="preserve"> средств.</w:t>
      </w:r>
    </w:p>
    <w:p w:rsidR="00AA09C8" w:rsidRPr="00AA09C8" w:rsidRDefault="00AA09C8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09C8">
        <w:rPr>
          <w:rFonts w:ascii="Times New Roman" w:hAnsi="Times New Roman"/>
          <w:sz w:val="28"/>
          <w:szCs w:val="28"/>
          <w:lang w:val="ru-RU"/>
        </w:rPr>
        <w:t xml:space="preserve">Коэффициент постоянства активов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обнаруживает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долю </w:t>
      </w:r>
      <w:proofErr w:type="spellStart"/>
      <w:r w:rsidRPr="00AA09C8">
        <w:rPr>
          <w:rFonts w:ascii="Times New Roman" w:hAnsi="Times New Roman"/>
          <w:sz w:val="28"/>
          <w:szCs w:val="28"/>
          <w:lang w:val="ru-RU"/>
        </w:rPr>
        <w:t>внеоборотных</w:t>
      </w:r>
      <w:proofErr w:type="spellEnd"/>
      <w:r w:rsidRPr="00AA09C8">
        <w:rPr>
          <w:rFonts w:ascii="Times New Roman" w:hAnsi="Times New Roman"/>
          <w:sz w:val="28"/>
          <w:szCs w:val="28"/>
          <w:lang w:val="ru-RU"/>
        </w:rPr>
        <w:t xml:space="preserve"> активов в источниках собственных средств. Показатель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сбавился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отвечает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норме, так как стоимость </w:t>
      </w:r>
      <w:proofErr w:type="spellStart"/>
      <w:r w:rsidRPr="00AA09C8">
        <w:rPr>
          <w:rFonts w:ascii="Times New Roman" w:hAnsi="Times New Roman"/>
          <w:sz w:val="28"/>
          <w:szCs w:val="28"/>
          <w:lang w:val="ru-RU"/>
        </w:rPr>
        <w:t>внеоборотных</w:t>
      </w:r>
      <w:proofErr w:type="spellEnd"/>
      <w:r w:rsidRPr="00AA09C8">
        <w:rPr>
          <w:rFonts w:ascii="Times New Roman" w:hAnsi="Times New Roman"/>
          <w:sz w:val="28"/>
          <w:szCs w:val="28"/>
          <w:lang w:val="ru-RU"/>
        </w:rPr>
        <w:t xml:space="preserve"> активов не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источники собственных средств, что характеризует деятельность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позитивно</w:t>
      </w:r>
      <w:r w:rsidRPr="00AA09C8">
        <w:rPr>
          <w:rFonts w:ascii="Times New Roman" w:hAnsi="Times New Roman"/>
          <w:sz w:val="28"/>
          <w:szCs w:val="28"/>
          <w:lang w:val="ru-RU"/>
        </w:rPr>
        <w:t>.</w:t>
      </w:r>
    </w:p>
    <w:p w:rsidR="00AA09C8" w:rsidRDefault="00AA09C8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09C8">
        <w:rPr>
          <w:rFonts w:ascii="Times New Roman" w:hAnsi="Times New Roman"/>
          <w:sz w:val="28"/>
          <w:szCs w:val="28"/>
          <w:lang w:val="ru-RU"/>
        </w:rPr>
        <w:t xml:space="preserve">Коэффициент финансовой активности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соотношение заемных и собственных сре</w:t>
      </w:r>
      <w:proofErr w:type="gramStart"/>
      <w:r w:rsidRPr="00AA09C8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AA09C8">
        <w:rPr>
          <w:rFonts w:ascii="Times New Roman" w:hAnsi="Times New Roman"/>
          <w:sz w:val="28"/>
          <w:szCs w:val="28"/>
          <w:lang w:val="ru-RU"/>
        </w:rPr>
        <w:t xml:space="preserve">едприятия, показатель не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отвечает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норме и говорит о зависимости предприятия от заемных источников, что также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свидетельствует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коэффициент финансирования, и при этом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имеется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позитивная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тенденция этих показателей, так как в отчетном году на предприятии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вырос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собственный капитал.</w:t>
      </w: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487C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Pr="00D44105" w:rsidRDefault="00763DD1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3" w:name="_Toc334734576"/>
      <w:r w:rsidRPr="0001511E">
        <w:rPr>
          <w:rFonts w:ascii="Times New Roman" w:hAnsi="Times New Roman" w:cs="Times New Roman"/>
          <w:i w:val="0"/>
          <w:lang w:val="ru-RU"/>
        </w:rPr>
        <w:t>3.2 Анализ ликвидности и платежеспособности</w:t>
      </w:r>
      <w:bookmarkEnd w:id="13"/>
    </w:p>
    <w:p w:rsidR="001A4FD8" w:rsidRPr="001A4FD8" w:rsidRDefault="002513E4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Платеже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пособность</w:t>
      </w:r>
      <w:proofErr w:type="spellEnd"/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предприятия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 xml:space="preserve">едва </w:t>
      </w:r>
      <w:r w:rsidR="001F0B5E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на первый взгляд сводится к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присутствию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свободных денежных средств,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нужных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для погашения задолженности п</w:t>
      </w:r>
      <w:r w:rsidR="000571A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ред поставщиками.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отсутс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вии</w:t>
      </w:r>
      <w:proofErr w:type="spellEnd"/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денежных средств, </w:t>
      </w:r>
      <w:r w:rsidR="001F0B5E">
        <w:rPr>
          <w:rFonts w:ascii="Times New Roman" w:hAnsi="Times New Roman"/>
          <w:sz w:val="28"/>
          <w:szCs w:val="28"/>
          <w:lang w:val="ru-RU"/>
        </w:rPr>
        <w:t>компания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="001F0B5E" w:rsidRPr="001A4FD8">
        <w:rPr>
          <w:rFonts w:ascii="Times New Roman" w:hAnsi="Times New Roman"/>
          <w:sz w:val="28"/>
          <w:szCs w:val="28"/>
          <w:lang w:val="ru-RU"/>
        </w:rPr>
        <w:t>сберечь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 w:rsidR="001A4FD8" w:rsidRPr="001A4FD8">
        <w:rPr>
          <w:rFonts w:ascii="Times New Roman" w:hAnsi="Times New Roman"/>
          <w:sz w:val="28"/>
          <w:szCs w:val="28"/>
          <w:lang w:val="ru-RU"/>
        </w:rPr>
        <w:t>плате</w:t>
      </w:r>
      <w:r>
        <w:rPr>
          <w:rFonts w:ascii="Times New Roman" w:hAnsi="Times New Roman"/>
          <w:sz w:val="28"/>
          <w:szCs w:val="28"/>
          <w:lang w:val="ru-RU"/>
        </w:rPr>
        <w:t>жесп</w:t>
      </w:r>
      <w:r w:rsidR="000571A8">
        <w:rPr>
          <w:rFonts w:ascii="Times New Roman" w:hAnsi="Times New Roman"/>
          <w:sz w:val="28"/>
          <w:szCs w:val="28"/>
          <w:lang w:val="ru-RU"/>
        </w:rPr>
        <w:t>собность</w:t>
      </w:r>
      <w:proofErr w:type="spellEnd"/>
      <w:r w:rsidR="000571A8">
        <w:rPr>
          <w:rFonts w:ascii="Times New Roman" w:hAnsi="Times New Roman"/>
          <w:sz w:val="28"/>
          <w:szCs w:val="28"/>
          <w:lang w:val="ru-RU"/>
        </w:rPr>
        <w:t>, если оно реализуе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т часть 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lastRenderedPageBreak/>
        <w:t xml:space="preserve">своего имущества и за </w:t>
      </w:r>
      <w:r w:rsidR="000571A8">
        <w:rPr>
          <w:rFonts w:ascii="Times New Roman" w:hAnsi="Times New Roman"/>
          <w:sz w:val="28"/>
          <w:szCs w:val="28"/>
          <w:lang w:val="ru-RU"/>
        </w:rPr>
        <w:t>реализованные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средства сможет </w:t>
      </w:r>
      <w:r w:rsidR="001F0B5E">
        <w:rPr>
          <w:rFonts w:ascii="Times New Roman" w:hAnsi="Times New Roman"/>
          <w:sz w:val="28"/>
          <w:szCs w:val="28"/>
          <w:lang w:val="ru-RU"/>
        </w:rPr>
        <w:t>заплатить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B5E">
        <w:rPr>
          <w:rFonts w:ascii="Times New Roman" w:hAnsi="Times New Roman"/>
          <w:sz w:val="28"/>
          <w:szCs w:val="28"/>
          <w:lang w:val="ru-RU"/>
        </w:rPr>
        <w:t>поставщикам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B5E">
        <w:rPr>
          <w:rFonts w:ascii="Times New Roman" w:hAnsi="Times New Roman"/>
          <w:sz w:val="28"/>
          <w:szCs w:val="28"/>
          <w:lang w:val="ru-RU"/>
        </w:rPr>
        <w:t xml:space="preserve">задолженность 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по обязательствам.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Так как одни </w:t>
      </w:r>
      <w:r w:rsidR="00946D7A">
        <w:rPr>
          <w:rFonts w:ascii="Times New Roman" w:hAnsi="Times New Roman"/>
          <w:sz w:val="28"/>
          <w:szCs w:val="28"/>
          <w:lang w:val="ru-RU"/>
        </w:rPr>
        <w:t>активы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обращаются в деньги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стремительно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, другие –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медлительнее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, активы предприятия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классифицируют</w:t>
      </w:r>
      <w:r w:rsidR="00946D7A">
        <w:rPr>
          <w:rFonts w:ascii="Times New Roman" w:hAnsi="Times New Roman"/>
          <w:sz w:val="28"/>
          <w:szCs w:val="28"/>
          <w:lang w:val="ru-RU"/>
        </w:rPr>
        <w:t>ся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уровню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их ликвидности, то есть по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вероятности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обращения в денежные средства.</w:t>
      </w:r>
    </w:p>
    <w:p w:rsidR="001A4FD8" w:rsidRPr="001A4FD8" w:rsidRDefault="00304140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 – Б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олее ликвидные активы. К </w:t>
      </w:r>
      <w:r>
        <w:rPr>
          <w:rFonts w:ascii="Times New Roman" w:hAnsi="Times New Roman"/>
          <w:sz w:val="28"/>
          <w:szCs w:val="28"/>
          <w:lang w:val="ru-RU"/>
        </w:rPr>
        <w:t>таким активам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 относятся денежные средства, краткосрочные финансовые вложен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ия.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1 = стр-250 + стр-</w:t>
      </w:r>
      <w:r w:rsidRPr="001A4FD8">
        <w:rPr>
          <w:rFonts w:ascii="Times New Roman" w:hAnsi="Times New Roman"/>
          <w:sz w:val="28"/>
          <w:szCs w:val="28"/>
          <w:lang w:val="ru-RU"/>
        </w:rPr>
        <w:t>260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2 – </w:t>
      </w:r>
      <w:r w:rsidR="00227FBB">
        <w:rPr>
          <w:rFonts w:ascii="Times New Roman" w:hAnsi="Times New Roman"/>
          <w:sz w:val="28"/>
          <w:szCs w:val="28"/>
          <w:lang w:val="ru-RU"/>
        </w:rPr>
        <w:t>А</w:t>
      </w:r>
      <w:r w:rsidR="00227FBB" w:rsidRPr="001A4FD8">
        <w:rPr>
          <w:rFonts w:ascii="Times New Roman" w:hAnsi="Times New Roman"/>
          <w:sz w:val="28"/>
          <w:szCs w:val="28"/>
          <w:lang w:val="ru-RU"/>
        </w:rPr>
        <w:t xml:space="preserve">ктивы </w:t>
      </w:r>
      <w:r w:rsidR="00227FBB">
        <w:rPr>
          <w:rFonts w:ascii="Times New Roman" w:hAnsi="Times New Roman"/>
          <w:sz w:val="28"/>
          <w:szCs w:val="28"/>
          <w:lang w:val="ru-RU"/>
        </w:rPr>
        <w:t>б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ыстрореализуемые. К </w:t>
      </w:r>
      <w:r w:rsidR="00304140">
        <w:rPr>
          <w:rFonts w:ascii="Times New Roman" w:hAnsi="Times New Roman"/>
          <w:sz w:val="28"/>
          <w:szCs w:val="28"/>
          <w:lang w:val="ru-RU"/>
        </w:rPr>
        <w:t>таким активам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 относятся дебиторская задолженн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ость и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иные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оборотные активы.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2A5319">
        <w:rPr>
          <w:rFonts w:ascii="Times New Roman" w:hAnsi="Times New Roman"/>
          <w:sz w:val="28"/>
          <w:szCs w:val="28"/>
          <w:lang w:val="ru-RU"/>
        </w:rPr>
        <w:t>= стр-240 + стр-</w:t>
      </w:r>
      <w:r w:rsidRPr="001A4FD8">
        <w:rPr>
          <w:rFonts w:ascii="Times New Roman" w:hAnsi="Times New Roman"/>
          <w:sz w:val="28"/>
          <w:szCs w:val="28"/>
          <w:lang w:val="ru-RU"/>
        </w:rPr>
        <w:t>270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3 – </w:t>
      </w:r>
      <w:r w:rsidR="00227FBB">
        <w:rPr>
          <w:rFonts w:ascii="Times New Roman" w:hAnsi="Times New Roman"/>
          <w:sz w:val="28"/>
          <w:szCs w:val="28"/>
          <w:lang w:val="ru-RU"/>
        </w:rPr>
        <w:t>А</w:t>
      </w:r>
      <w:r w:rsidR="00227FBB" w:rsidRPr="001A4FD8">
        <w:rPr>
          <w:rFonts w:ascii="Times New Roman" w:hAnsi="Times New Roman"/>
          <w:sz w:val="28"/>
          <w:szCs w:val="28"/>
          <w:lang w:val="ru-RU"/>
        </w:rPr>
        <w:t xml:space="preserve">ктивы </w:t>
      </w:r>
      <w:r w:rsidR="00227FBB">
        <w:rPr>
          <w:rFonts w:ascii="Times New Roman" w:hAnsi="Times New Roman"/>
          <w:sz w:val="28"/>
          <w:szCs w:val="28"/>
          <w:lang w:val="ru-RU"/>
        </w:rPr>
        <w:t>м</w:t>
      </w:r>
      <w:r w:rsidRPr="001A4FD8">
        <w:rPr>
          <w:rFonts w:ascii="Times New Roman" w:hAnsi="Times New Roman"/>
          <w:sz w:val="28"/>
          <w:szCs w:val="28"/>
          <w:lang w:val="ru-RU"/>
        </w:rPr>
        <w:t>едленно реализ</w:t>
      </w:r>
      <w:r w:rsidR="00297580">
        <w:rPr>
          <w:rFonts w:ascii="Times New Roman" w:hAnsi="Times New Roman"/>
          <w:sz w:val="28"/>
          <w:szCs w:val="28"/>
          <w:lang w:val="ru-RU"/>
        </w:rPr>
        <w:t xml:space="preserve">уемые. К ним относятся запасы, </w:t>
      </w:r>
      <w:proofErr w:type="spellStart"/>
      <w:r w:rsidR="00297580">
        <w:rPr>
          <w:rFonts w:ascii="Times New Roman" w:hAnsi="Times New Roman"/>
          <w:sz w:val="28"/>
          <w:szCs w:val="28"/>
          <w:lang w:val="ru-RU"/>
        </w:rPr>
        <w:t>и</w:t>
      </w:r>
      <w:r w:rsidRPr="001A4FD8">
        <w:rPr>
          <w:rFonts w:ascii="Times New Roman" w:hAnsi="Times New Roman"/>
          <w:sz w:val="28"/>
          <w:szCs w:val="28"/>
          <w:lang w:val="ru-RU"/>
        </w:rPr>
        <w:t>алог</w:t>
      </w:r>
      <w:proofErr w:type="spellEnd"/>
      <w:r w:rsidRPr="001A4FD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купленным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ценностям, дебиторская</w:t>
      </w:r>
      <w:r w:rsidR="000571A8">
        <w:rPr>
          <w:rFonts w:ascii="Times New Roman" w:hAnsi="Times New Roman"/>
          <w:sz w:val="28"/>
          <w:szCs w:val="28"/>
          <w:lang w:val="ru-RU"/>
        </w:rPr>
        <w:t xml:space="preserve"> задолженность</w:t>
      </w:r>
      <w:r w:rsidRPr="001A4FD8">
        <w:rPr>
          <w:rFonts w:ascii="Times New Roman" w:hAnsi="Times New Roman"/>
          <w:sz w:val="28"/>
          <w:szCs w:val="28"/>
          <w:lang w:val="ru-RU"/>
        </w:rPr>
        <w:t>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3 = стр-210 – стр-216 + стр-220 + стр-</w:t>
      </w:r>
      <w:r w:rsidRPr="001A4FD8">
        <w:rPr>
          <w:rFonts w:ascii="Times New Roman" w:hAnsi="Times New Roman"/>
          <w:sz w:val="28"/>
          <w:szCs w:val="28"/>
          <w:lang w:val="ru-RU"/>
        </w:rPr>
        <w:t>230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4 – </w:t>
      </w:r>
      <w:r w:rsidR="00227FBB">
        <w:rPr>
          <w:rFonts w:ascii="Times New Roman" w:hAnsi="Times New Roman"/>
          <w:sz w:val="28"/>
          <w:szCs w:val="28"/>
          <w:lang w:val="ru-RU"/>
        </w:rPr>
        <w:t>А</w:t>
      </w:r>
      <w:r w:rsidR="00227FBB" w:rsidRPr="001A4FD8">
        <w:rPr>
          <w:rFonts w:ascii="Times New Roman" w:hAnsi="Times New Roman"/>
          <w:sz w:val="28"/>
          <w:szCs w:val="28"/>
          <w:lang w:val="ru-RU"/>
        </w:rPr>
        <w:t xml:space="preserve">ктивы </w:t>
      </w:r>
      <w:r w:rsidR="00227FBB">
        <w:rPr>
          <w:rFonts w:ascii="Times New Roman" w:hAnsi="Times New Roman"/>
          <w:sz w:val="28"/>
          <w:szCs w:val="28"/>
          <w:lang w:val="ru-RU"/>
        </w:rPr>
        <w:t>т</w:t>
      </w:r>
      <w:r w:rsidR="004677C8">
        <w:rPr>
          <w:rFonts w:ascii="Times New Roman" w:hAnsi="Times New Roman"/>
          <w:sz w:val="28"/>
          <w:szCs w:val="28"/>
          <w:lang w:val="ru-RU"/>
        </w:rPr>
        <w:t>руднореали</w:t>
      </w:r>
      <w:r w:rsidRPr="001A4FD8">
        <w:rPr>
          <w:rFonts w:ascii="Times New Roman" w:hAnsi="Times New Roman"/>
          <w:sz w:val="28"/>
          <w:szCs w:val="28"/>
          <w:lang w:val="ru-RU"/>
        </w:rPr>
        <w:t>зуемые ак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тивы. К ним относятся </w:t>
      </w:r>
      <w:proofErr w:type="spellStart"/>
      <w:r w:rsidR="004677C8">
        <w:rPr>
          <w:rFonts w:ascii="Times New Roman" w:hAnsi="Times New Roman"/>
          <w:sz w:val="28"/>
          <w:szCs w:val="28"/>
          <w:lang w:val="ru-RU"/>
        </w:rPr>
        <w:t>внеоборотн</w:t>
      </w:r>
      <w:r w:rsidRPr="001A4FD8">
        <w:rPr>
          <w:rFonts w:ascii="Times New Roman" w:hAnsi="Times New Roman"/>
          <w:sz w:val="28"/>
          <w:szCs w:val="28"/>
          <w:lang w:val="ru-RU"/>
        </w:rPr>
        <w:t>ые</w:t>
      </w:r>
      <w:proofErr w:type="spellEnd"/>
      <w:r w:rsidRPr="001A4FD8">
        <w:rPr>
          <w:rFonts w:ascii="Times New Roman" w:hAnsi="Times New Roman"/>
          <w:sz w:val="28"/>
          <w:szCs w:val="28"/>
          <w:lang w:val="ru-RU"/>
        </w:rPr>
        <w:t xml:space="preserve"> активы.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4 = стр-</w:t>
      </w:r>
      <w:r w:rsidRPr="001A4FD8">
        <w:rPr>
          <w:rFonts w:ascii="Times New Roman" w:hAnsi="Times New Roman"/>
          <w:sz w:val="28"/>
          <w:szCs w:val="28"/>
          <w:lang w:val="ru-RU"/>
        </w:rPr>
        <w:t>190</w:t>
      </w:r>
    </w:p>
    <w:p w:rsidR="001A4FD8" w:rsidRPr="001A4FD8" w:rsidRDefault="006C38EF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ликвиди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ости</w:t>
      </w:r>
      <w:proofErr w:type="spellEnd"/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баланса заключается в </w:t>
      </w:r>
      <w:proofErr w:type="spellStart"/>
      <w:r w:rsidR="002513E4">
        <w:rPr>
          <w:rFonts w:ascii="Times New Roman" w:hAnsi="Times New Roman"/>
          <w:sz w:val="28"/>
          <w:szCs w:val="28"/>
          <w:lang w:val="ru-RU"/>
        </w:rPr>
        <w:t>сопоставле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ии</w:t>
      </w:r>
      <w:proofErr w:type="spellEnd"/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размеров средств по активу, </w:t>
      </w:r>
      <w:r w:rsidR="004677C8">
        <w:rPr>
          <w:rFonts w:ascii="Times New Roman" w:hAnsi="Times New Roman"/>
          <w:sz w:val="28"/>
          <w:szCs w:val="28"/>
          <w:lang w:val="ru-RU"/>
        </w:rPr>
        <w:t>классифицированн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ых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по степени 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ликвиди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ости</w:t>
      </w:r>
      <w:proofErr w:type="spellEnd"/>
      <w:r w:rsidR="001A4FD8" w:rsidRPr="001A4FD8">
        <w:rPr>
          <w:rFonts w:ascii="Times New Roman" w:hAnsi="Times New Roman"/>
          <w:sz w:val="28"/>
          <w:szCs w:val="28"/>
          <w:lang w:val="ru-RU"/>
        </w:rPr>
        <w:t>, с суммами обязат</w:t>
      </w:r>
      <w:r w:rsidR="004677C8">
        <w:rPr>
          <w:rFonts w:ascii="Times New Roman" w:hAnsi="Times New Roman"/>
          <w:sz w:val="28"/>
          <w:szCs w:val="28"/>
          <w:lang w:val="ru-RU"/>
        </w:rPr>
        <w:t>ельств по пассиву, сгруппированн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ых по срокам погашения.</w:t>
      </w:r>
    </w:p>
    <w:p w:rsidR="001A4FD8" w:rsidRPr="001A4FD8" w:rsidRDefault="00AF54BF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Пассив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ы </w:t>
      </w:r>
      <w:proofErr w:type="spellStart"/>
      <w:r w:rsidR="004677C8">
        <w:rPr>
          <w:rFonts w:ascii="Times New Roman" w:hAnsi="Times New Roman"/>
          <w:sz w:val="28"/>
          <w:szCs w:val="28"/>
          <w:lang w:val="ru-RU"/>
        </w:rPr>
        <w:t>балаиса</w:t>
      </w:r>
      <w:proofErr w:type="spellEnd"/>
      <w:r w:rsidR="004677C8">
        <w:rPr>
          <w:rFonts w:ascii="Times New Roman" w:hAnsi="Times New Roman"/>
          <w:sz w:val="28"/>
          <w:szCs w:val="28"/>
          <w:lang w:val="ru-RU"/>
        </w:rPr>
        <w:t xml:space="preserve"> группируются по степен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и срочности их погашения:</w:t>
      </w:r>
    </w:p>
    <w:p w:rsidR="001A4FD8" w:rsidRPr="001A4FD8" w:rsidRDefault="009D426B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 – Б</w:t>
      </w:r>
      <w:r w:rsidR="004677C8">
        <w:rPr>
          <w:rFonts w:ascii="Times New Roman" w:hAnsi="Times New Roman"/>
          <w:sz w:val="28"/>
          <w:szCs w:val="28"/>
          <w:lang w:val="ru-RU"/>
        </w:rPr>
        <w:t>олее срочн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ые обязательства. К </w:t>
      </w:r>
      <w:r>
        <w:rPr>
          <w:rFonts w:ascii="Times New Roman" w:hAnsi="Times New Roman"/>
          <w:sz w:val="28"/>
          <w:szCs w:val="28"/>
          <w:lang w:val="ru-RU"/>
        </w:rPr>
        <w:t>таким обязательствам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7C8">
        <w:rPr>
          <w:rFonts w:ascii="Times New Roman" w:hAnsi="Times New Roman"/>
          <w:sz w:val="28"/>
          <w:szCs w:val="28"/>
          <w:lang w:val="ru-RU"/>
        </w:rPr>
        <w:t>относятся кредиторская задолженность, задолженн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ос</w:t>
      </w:r>
      <w:r w:rsidR="004677C8">
        <w:rPr>
          <w:rFonts w:ascii="Times New Roman" w:hAnsi="Times New Roman"/>
          <w:sz w:val="28"/>
          <w:szCs w:val="28"/>
          <w:lang w:val="ru-RU"/>
        </w:rPr>
        <w:t>ть участн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икам по выплате доходов, </w:t>
      </w:r>
      <w:r w:rsidR="004677C8">
        <w:rPr>
          <w:rFonts w:ascii="Times New Roman" w:hAnsi="Times New Roman"/>
          <w:sz w:val="28"/>
          <w:szCs w:val="28"/>
          <w:lang w:val="ru-RU"/>
        </w:rPr>
        <w:t>ин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ые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 краткосрочн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ые о</w:t>
      </w:r>
      <w:r w:rsidR="004677C8">
        <w:rPr>
          <w:rFonts w:ascii="Times New Roman" w:hAnsi="Times New Roman"/>
          <w:sz w:val="28"/>
          <w:szCs w:val="28"/>
          <w:lang w:val="ru-RU"/>
        </w:rPr>
        <w:t>бязательства; ссуды, не погашенн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ые в срок.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1 = стр-620 +стр-</w:t>
      </w:r>
      <w:r w:rsidRPr="001A4FD8">
        <w:rPr>
          <w:rFonts w:ascii="Times New Roman" w:hAnsi="Times New Roman"/>
          <w:sz w:val="28"/>
          <w:szCs w:val="28"/>
          <w:lang w:val="ru-RU"/>
        </w:rPr>
        <w:t>630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2 – </w:t>
      </w:r>
      <w:r w:rsidR="0003078D">
        <w:rPr>
          <w:rFonts w:ascii="Times New Roman" w:hAnsi="Times New Roman"/>
          <w:sz w:val="28"/>
          <w:szCs w:val="28"/>
          <w:lang w:val="ru-RU"/>
        </w:rPr>
        <w:t>П</w:t>
      </w:r>
      <w:r w:rsidR="0003078D" w:rsidRPr="001A4FD8">
        <w:rPr>
          <w:rFonts w:ascii="Times New Roman" w:hAnsi="Times New Roman"/>
          <w:sz w:val="28"/>
          <w:szCs w:val="28"/>
          <w:lang w:val="ru-RU"/>
        </w:rPr>
        <w:t xml:space="preserve">ассивы </w:t>
      </w:r>
      <w:r w:rsidR="0003078D">
        <w:rPr>
          <w:rFonts w:ascii="Times New Roman" w:hAnsi="Times New Roman"/>
          <w:sz w:val="28"/>
          <w:szCs w:val="28"/>
          <w:lang w:val="ru-RU"/>
        </w:rPr>
        <w:t>к</w:t>
      </w:r>
      <w:r w:rsidR="004677C8">
        <w:rPr>
          <w:rFonts w:ascii="Times New Roman" w:hAnsi="Times New Roman"/>
          <w:sz w:val="28"/>
          <w:szCs w:val="28"/>
          <w:lang w:val="ru-RU"/>
        </w:rPr>
        <w:t>раткосрочные (</w:t>
      </w:r>
      <w:r w:rsidRPr="001A4FD8">
        <w:rPr>
          <w:rFonts w:ascii="Times New Roman" w:hAnsi="Times New Roman"/>
          <w:sz w:val="28"/>
          <w:szCs w:val="28"/>
          <w:lang w:val="ru-RU"/>
        </w:rPr>
        <w:t>кредиты и займы</w:t>
      </w:r>
      <w:r w:rsidR="004677C8">
        <w:rPr>
          <w:rFonts w:ascii="Times New Roman" w:hAnsi="Times New Roman"/>
          <w:sz w:val="28"/>
          <w:szCs w:val="28"/>
          <w:lang w:val="ru-RU"/>
        </w:rPr>
        <w:t>)</w:t>
      </w:r>
      <w:r w:rsidRPr="001A4FD8">
        <w:rPr>
          <w:rFonts w:ascii="Times New Roman" w:hAnsi="Times New Roman"/>
          <w:sz w:val="28"/>
          <w:szCs w:val="28"/>
          <w:lang w:val="ru-RU"/>
        </w:rPr>
        <w:t>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2 = стр-610+стр-</w:t>
      </w:r>
      <w:r w:rsidRPr="001A4FD8">
        <w:rPr>
          <w:rFonts w:ascii="Times New Roman" w:hAnsi="Times New Roman"/>
          <w:sz w:val="28"/>
          <w:szCs w:val="28"/>
          <w:lang w:val="ru-RU"/>
        </w:rPr>
        <w:t>660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3 – </w:t>
      </w:r>
      <w:r w:rsidR="0003078D">
        <w:rPr>
          <w:rFonts w:ascii="Times New Roman" w:hAnsi="Times New Roman"/>
          <w:sz w:val="28"/>
          <w:szCs w:val="28"/>
          <w:lang w:val="ru-RU"/>
        </w:rPr>
        <w:t>П</w:t>
      </w:r>
      <w:r w:rsidR="0003078D" w:rsidRPr="001A4FD8">
        <w:rPr>
          <w:rFonts w:ascii="Times New Roman" w:hAnsi="Times New Roman"/>
          <w:sz w:val="28"/>
          <w:szCs w:val="28"/>
          <w:lang w:val="ru-RU"/>
        </w:rPr>
        <w:t xml:space="preserve">ассивы </w:t>
      </w:r>
      <w:r w:rsidR="0003078D">
        <w:rPr>
          <w:rFonts w:ascii="Times New Roman" w:hAnsi="Times New Roman"/>
          <w:sz w:val="28"/>
          <w:szCs w:val="28"/>
          <w:lang w:val="ru-RU"/>
        </w:rPr>
        <w:t>д</w:t>
      </w:r>
      <w:r w:rsidR="00360881">
        <w:rPr>
          <w:rFonts w:ascii="Times New Roman" w:hAnsi="Times New Roman"/>
          <w:sz w:val="28"/>
          <w:szCs w:val="28"/>
          <w:lang w:val="ru-RU"/>
        </w:rPr>
        <w:t>олгосрочные (</w:t>
      </w:r>
      <w:r w:rsidRPr="001A4FD8">
        <w:rPr>
          <w:rFonts w:ascii="Times New Roman" w:hAnsi="Times New Roman"/>
          <w:sz w:val="28"/>
          <w:szCs w:val="28"/>
          <w:lang w:val="ru-RU"/>
        </w:rPr>
        <w:t>кредиты и займы</w:t>
      </w:r>
      <w:r w:rsidR="00360881">
        <w:rPr>
          <w:rFonts w:ascii="Times New Roman" w:hAnsi="Times New Roman"/>
          <w:sz w:val="28"/>
          <w:szCs w:val="28"/>
          <w:lang w:val="ru-RU"/>
        </w:rPr>
        <w:t>)</w:t>
      </w:r>
      <w:r w:rsidRPr="001A4FD8">
        <w:rPr>
          <w:rFonts w:ascii="Times New Roman" w:hAnsi="Times New Roman"/>
          <w:sz w:val="28"/>
          <w:szCs w:val="28"/>
          <w:lang w:val="ru-RU"/>
        </w:rPr>
        <w:t>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3 = стр-</w:t>
      </w:r>
      <w:r w:rsidRPr="001A4FD8">
        <w:rPr>
          <w:rFonts w:ascii="Times New Roman" w:hAnsi="Times New Roman"/>
          <w:sz w:val="28"/>
          <w:szCs w:val="28"/>
          <w:lang w:val="ru-RU"/>
        </w:rPr>
        <w:t>590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4 – </w:t>
      </w:r>
      <w:r w:rsidR="0003078D">
        <w:rPr>
          <w:rFonts w:ascii="Times New Roman" w:hAnsi="Times New Roman"/>
          <w:sz w:val="28"/>
          <w:szCs w:val="28"/>
          <w:lang w:val="ru-RU"/>
        </w:rPr>
        <w:t>П</w:t>
      </w:r>
      <w:r w:rsidR="0003078D" w:rsidRPr="001A4FD8">
        <w:rPr>
          <w:rFonts w:ascii="Times New Roman" w:hAnsi="Times New Roman"/>
          <w:sz w:val="28"/>
          <w:szCs w:val="28"/>
          <w:lang w:val="ru-RU"/>
        </w:rPr>
        <w:t xml:space="preserve">ассивы </w:t>
      </w:r>
      <w:r w:rsidR="0003078D">
        <w:rPr>
          <w:rFonts w:ascii="Times New Roman" w:hAnsi="Times New Roman"/>
          <w:sz w:val="28"/>
          <w:szCs w:val="28"/>
          <w:lang w:val="ru-RU"/>
        </w:rPr>
        <w:t>по</w:t>
      </w:r>
      <w:r w:rsidR="00360881">
        <w:rPr>
          <w:rFonts w:ascii="Times New Roman" w:hAnsi="Times New Roman"/>
          <w:sz w:val="28"/>
          <w:szCs w:val="28"/>
          <w:lang w:val="ru-RU"/>
        </w:rPr>
        <w:t>стоянные. Собственн</w:t>
      </w:r>
      <w:r w:rsidRPr="001A4FD8">
        <w:rPr>
          <w:rFonts w:ascii="Times New Roman" w:hAnsi="Times New Roman"/>
          <w:sz w:val="28"/>
          <w:szCs w:val="28"/>
          <w:lang w:val="ru-RU"/>
        </w:rPr>
        <w:t>ые средства предприятия, доходы будущих периодов, резервы предстоящих расходов и платежей.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4 = стр-490 +стр-640 +стр-650 –стр-</w:t>
      </w:r>
      <w:r w:rsidRPr="001A4FD8">
        <w:rPr>
          <w:rFonts w:ascii="Times New Roman" w:hAnsi="Times New Roman"/>
          <w:sz w:val="28"/>
          <w:szCs w:val="28"/>
          <w:lang w:val="ru-RU"/>
        </w:rPr>
        <w:t>216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Для сохранения ба</w:t>
      </w:r>
      <w:r w:rsidR="00C9790F">
        <w:rPr>
          <w:rFonts w:ascii="Times New Roman" w:hAnsi="Times New Roman"/>
          <w:sz w:val="28"/>
          <w:szCs w:val="28"/>
          <w:lang w:val="ru-RU"/>
        </w:rPr>
        <w:t xml:space="preserve">ланса актива и пассива итог </w:t>
      </w:r>
      <w:proofErr w:type="spellStart"/>
      <w:r w:rsidR="00C9790F">
        <w:rPr>
          <w:rFonts w:ascii="Times New Roman" w:hAnsi="Times New Roman"/>
          <w:sz w:val="28"/>
          <w:szCs w:val="28"/>
          <w:lang w:val="ru-RU"/>
        </w:rPr>
        <w:t>дани</w:t>
      </w:r>
      <w:r w:rsidRPr="001A4FD8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1A4FD8">
        <w:rPr>
          <w:rFonts w:ascii="Times New Roman" w:hAnsi="Times New Roman"/>
          <w:sz w:val="28"/>
          <w:szCs w:val="28"/>
          <w:lang w:val="ru-RU"/>
        </w:rPr>
        <w:t xml:space="preserve"> группы уменьшается </w:t>
      </w:r>
      <w:r w:rsidR="00C9790F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C9790F">
        <w:rPr>
          <w:rFonts w:ascii="Times New Roman" w:hAnsi="Times New Roman"/>
          <w:sz w:val="28"/>
          <w:szCs w:val="28"/>
          <w:lang w:val="ru-RU"/>
        </w:rPr>
        <w:t>величии</w:t>
      </w:r>
      <w:r w:rsidRPr="001A4FD8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1A4FD8">
        <w:rPr>
          <w:rFonts w:ascii="Times New Roman" w:hAnsi="Times New Roman"/>
          <w:sz w:val="28"/>
          <w:szCs w:val="28"/>
          <w:lang w:val="ru-RU"/>
        </w:rPr>
        <w:t xml:space="preserve"> «расходов будущих периодов».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A3771">
        <w:rPr>
          <w:rFonts w:ascii="Times New Roman" w:hAnsi="Times New Roman"/>
          <w:sz w:val="28"/>
          <w:szCs w:val="28"/>
          <w:lang w:val="ru-RU"/>
        </w:rPr>
        <w:t>приложении 7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показан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анализ ли</w:t>
      </w:r>
      <w:r w:rsidR="002A5319">
        <w:rPr>
          <w:rFonts w:ascii="Times New Roman" w:hAnsi="Times New Roman"/>
          <w:sz w:val="28"/>
          <w:szCs w:val="28"/>
          <w:lang w:val="ru-RU"/>
        </w:rPr>
        <w:t>квидност</w:t>
      </w:r>
      <w:proofErr w:type="gramStart"/>
      <w:r w:rsidR="002A5319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="002A5319">
        <w:rPr>
          <w:rFonts w:ascii="Times New Roman" w:hAnsi="Times New Roman"/>
          <w:sz w:val="28"/>
          <w:szCs w:val="28"/>
          <w:lang w:val="ru-RU"/>
        </w:rPr>
        <w:t xml:space="preserve"> «Тиара» за 2010-</w:t>
      </w:r>
      <w:r w:rsidRPr="001A4FD8">
        <w:rPr>
          <w:rFonts w:ascii="Times New Roman" w:hAnsi="Times New Roman"/>
          <w:sz w:val="28"/>
          <w:szCs w:val="28"/>
          <w:lang w:val="ru-RU"/>
        </w:rPr>
        <w:t>11 годы.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Для определения ликвидности баланса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сравнивают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итоги приведенных групп по активу и пассиву. Баланс считается </w:t>
      </w:r>
      <w:proofErr w:type="gramStart"/>
      <w:r w:rsidRPr="001A4FD8">
        <w:rPr>
          <w:rFonts w:ascii="Times New Roman" w:hAnsi="Times New Roman"/>
          <w:sz w:val="28"/>
          <w:szCs w:val="28"/>
          <w:lang w:val="ru-RU"/>
        </w:rPr>
        <w:t>абсолютно ликвидным</w:t>
      </w:r>
      <w:proofErr w:type="gramEnd"/>
      <w:r w:rsidRPr="001A4FD8">
        <w:rPr>
          <w:rFonts w:ascii="Times New Roman" w:hAnsi="Times New Roman"/>
          <w:sz w:val="28"/>
          <w:szCs w:val="28"/>
          <w:lang w:val="ru-RU"/>
        </w:rPr>
        <w:t>, если имеют соотношения: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1≥П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1 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2≥П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2 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3≥П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3 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4≤П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4</w:t>
      </w:r>
    </w:p>
    <w:p w:rsidR="005F6E04" w:rsidRPr="004A3771" w:rsidRDefault="001A4FD8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Для ООО «Тиара» условия ликвидности баланса не выполняются. В 2010 году по первому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соглашению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кредиторская задолженность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денежные средства предприятия и краткосрочные финансовые вложения, что говорит о неплатежеспособности предприятия в краткосрочном периоде. </w:t>
      </w:r>
    </w:p>
    <w:p w:rsidR="005F6E04" w:rsidRDefault="005F6E04" w:rsidP="00D2260A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5F6E04" w:rsidRDefault="005F6E04" w:rsidP="005F6E04">
      <w:pPr>
        <w:spacing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Таблица 14.</w:t>
      </w:r>
    </w:p>
    <w:p w:rsidR="005F6E04" w:rsidRDefault="005F6E04" w:rsidP="005F6E0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F6E04">
        <w:rPr>
          <w:rFonts w:ascii="Times New Roman" w:hAnsi="Times New Roman"/>
          <w:sz w:val="28"/>
          <w:szCs w:val="28"/>
          <w:lang w:val="ru-RU"/>
        </w:rPr>
        <w:t>Определение ликвидности баланс</w:t>
      </w:r>
      <w:proofErr w:type="gramStart"/>
      <w:r w:rsidRPr="005F6E04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5F6E04">
        <w:rPr>
          <w:rFonts w:ascii="Times New Roman" w:hAnsi="Times New Roman"/>
          <w:sz w:val="28"/>
          <w:szCs w:val="28"/>
          <w:lang w:val="ru-RU"/>
        </w:rPr>
        <w:t xml:space="preserve"> «Тиара»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конец</w:t>
            </w:r>
            <w:proofErr w:type="spellEnd"/>
            <w:r w:rsidRPr="005F6E04">
              <w:rPr>
                <w:rFonts w:ascii="Times New Roman" w:hAnsi="Times New Roman"/>
              </w:rPr>
              <w:t xml:space="preserve"> 20</w:t>
            </w:r>
            <w:r w:rsidRPr="005F6E04">
              <w:rPr>
                <w:rFonts w:ascii="Times New Roman" w:hAnsi="Times New Roman"/>
                <w:lang w:val="ru-RU"/>
              </w:rPr>
              <w:t>10</w:t>
            </w:r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конец</w:t>
            </w:r>
            <w:proofErr w:type="spellEnd"/>
            <w:r w:rsidRPr="005F6E04">
              <w:rPr>
                <w:rFonts w:ascii="Times New Roman" w:hAnsi="Times New Roman"/>
              </w:rPr>
              <w:t xml:space="preserve"> 20</w:t>
            </w:r>
            <w:r w:rsidRPr="005F6E04">
              <w:rPr>
                <w:rFonts w:ascii="Times New Roman" w:hAnsi="Times New Roman"/>
                <w:lang w:val="ru-RU"/>
              </w:rPr>
              <w:t>11</w:t>
            </w:r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A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A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</w:t>
            </w:r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</w:t>
            </w:r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</w:t>
            </w:r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</w:t>
            </w:r>
          </w:p>
        </w:tc>
      </w:tr>
    </w:tbl>
    <w:p w:rsidR="005F6E04" w:rsidRPr="005F6E04" w:rsidRDefault="005F6E04" w:rsidP="005F6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 xml:space="preserve">В 2011 году по первому условию кредиторская задолженность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денежные средства предприятия и краткосрочные финансовые вложения, что говорит о неплатежеспособности предприятия в краткосрочном периоде. </w:t>
      </w:r>
    </w:p>
    <w:p w:rsidR="0016618F" w:rsidRPr="0016618F" w:rsidRDefault="00DF5307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16618F">
        <w:rPr>
          <w:rFonts w:ascii="Times New Roman" w:hAnsi="Times New Roman"/>
          <w:sz w:val="28"/>
          <w:szCs w:val="28"/>
          <w:lang w:val="ru-RU"/>
        </w:rPr>
        <w:t>роанализированный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общий показатель ликвидности баланса </w:t>
      </w:r>
      <w:r w:rsidRPr="0016618F">
        <w:rPr>
          <w:rFonts w:ascii="Times New Roman" w:hAnsi="Times New Roman"/>
          <w:sz w:val="28"/>
          <w:szCs w:val="28"/>
          <w:lang w:val="ru-RU"/>
        </w:rPr>
        <w:t>формулирует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способности предприятия </w:t>
      </w:r>
      <w:r w:rsidRPr="0016618F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расчеты по всем видам обязательств – как </w:t>
      </w:r>
      <w:proofErr w:type="gramStart"/>
      <w:r w:rsidR="0016618F" w:rsidRPr="0016618F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ближайшим, так и по отдаленным. Этот показатель не дает представления о </w:t>
      </w:r>
      <w:r w:rsidR="00F507EB" w:rsidRPr="0016618F">
        <w:rPr>
          <w:rFonts w:ascii="Times New Roman" w:hAnsi="Times New Roman"/>
          <w:sz w:val="28"/>
          <w:szCs w:val="28"/>
          <w:lang w:val="ru-RU"/>
        </w:rPr>
        <w:t>потенциалах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предприятия в плане погашения краткосрочных обязательств. Поэтому для оценки платежеспособности предприятия </w:t>
      </w:r>
      <w:r w:rsidRPr="0016618F">
        <w:rPr>
          <w:rFonts w:ascii="Times New Roman" w:hAnsi="Times New Roman"/>
          <w:sz w:val="28"/>
          <w:szCs w:val="28"/>
          <w:lang w:val="ru-RU"/>
        </w:rPr>
        <w:t>применяются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три </w:t>
      </w:r>
      <w:r w:rsidRPr="0016618F">
        <w:rPr>
          <w:rFonts w:ascii="Times New Roman" w:hAnsi="Times New Roman"/>
          <w:sz w:val="28"/>
          <w:szCs w:val="28"/>
          <w:lang w:val="ru-RU"/>
        </w:rPr>
        <w:t>сравнительных</w:t>
      </w:r>
      <w:r w:rsidR="00F507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07EB">
        <w:rPr>
          <w:rFonts w:ascii="Times New Roman" w:hAnsi="Times New Roman"/>
          <w:sz w:val="28"/>
          <w:szCs w:val="28"/>
          <w:lang w:val="ru-RU"/>
        </w:rPr>
        <w:t>показа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>еля</w:t>
      </w:r>
      <w:proofErr w:type="spellEnd"/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ликвидности.</w:t>
      </w: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>Коэффициент абсолютной ликвидно</w:t>
      </w:r>
      <w:r w:rsidR="00F507EB">
        <w:rPr>
          <w:rFonts w:ascii="Times New Roman" w:hAnsi="Times New Roman"/>
          <w:sz w:val="28"/>
          <w:szCs w:val="28"/>
          <w:lang w:val="ru-RU"/>
        </w:rPr>
        <w:t xml:space="preserve">сти равен отношению величины </w:t>
      </w:r>
      <w:proofErr w:type="gramStart"/>
      <w:r w:rsidR="00F507EB">
        <w:rPr>
          <w:rFonts w:ascii="Times New Roman" w:hAnsi="Times New Roman"/>
          <w:sz w:val="28"/>
          <w:szCs w:val="28"/>
          <w:lang w:val="ru-RU"/>
        </w:rPr>
        <w:t>более ликвидных</w:t>
      </w:r>
      <w:proofErr w:type="gramEnd"/>
      <w:r w:rsidR="00F507EB">
        <w:rPr>
          <w:rFonts w:ascii="Times New Roman" w:hAnsi="Times New Roman"/>
          <w:sz w:val="28"/>
          <w:szCs w:val="28"/>
          <w:lang w:val="ru-RU"/>
        </w:rPr>
        <w:t xml:space="preserve"> активов к сумме </w:t>
      </w:r>
      <w:r w:rsidRPr="0016618F">
        <w:rPr>
          <w:rFonts w:ascii="Times New Roman" w:hAnsi="Times New Roman"/>
          <w:sz w:val="28"/>
          <w:szCs w:val="28"/>
          <w:lang w:val="ru-RU"/>
        </w:rPr>
        <w:t>более срочных обязательств и краткосрочных пассивов.</w:t>
      </w: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618F">
        <w:rPr>
          <w:rFonts w:ascii="Times New Roman" w:hAnsi="Times New Roman"/>
          <w:sz w:val="28"/>
          <w:szCs w:val="28"/>
          <w:lang w:val="ru-RU"/>
        </w:rPr>
        <w:t>Промежуточный</w:t>
      </w:r>
      <w:proofErr w:type="gramEnd"/>
      <w:r w:rsidRPr="001661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7055">
        <w:rPr>
          <w:rFonts w:ascii="Times New Roman" w:hAnsi="Times New Roman"/>
          <w:sz w:val="28"/>
          <w:szCs w:val="28"/>
          <w:lang w:val="ru-RU"/>
        </w:rPr>
        <w:t>коэ</w:t>
      </w:r>
      <w:r w:rsidRPr="0016618F">
        <w:rPr>
          <w:rFonts w:ascii="Times New Roman" w:hAnsi="Times New Roman"/>
          <w:sz w:val="28"/>
          <w:szCs w:val="28"/>
          <w:lang w:val="ru-RU"/>
        </w:rPr>
        <w:t>фициент</w:t>
      </w:r>
      <w:proofErr w:type="spellEnd"/>
      <w:r w:rsidRPr="0016618F">
        <w:rPr>
          <w:rFonts w:ascii="Times New Roman" w:hAnsi="Times New Roman"/>
          <w:sz w:val="28"/>
          <w:szCs w:val="28"/>
          <w:lang w:val="ru-RU"/>
        </w:rPr>
        <w:t xml:space="preserve"> покрытия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устанавливает</w:t>
      </w:r>
      <w:r w:rsidR="00DF5307">
        <w:rPr>
          <w:rFonts w:ascii="Times New Roman" w:hAnsi="Times New Roman"/>
          <w:sz w:val="28"/>
          <w:szCs w:val="28"/>
          <w:lang w:val="ru-RU"/>
        </w:rPr>
        <w:t>ся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отношением суммы ликвидных средств, дебиторской задолженности 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иных</w:t>
      </w:r>
      <w:r w:rsidR="00227055">
        <w:rPr>
          <w:rFonts w:ascii="Times New Roman" w:hAnsi="Times New Roman"/>
          <w:sz w:val="28"/>
          <w:szCs w:val="28"/>
          <w:lang w:val="ru-RU"/>
        </w:rPr>
        <w:t xml:space="preserve"> активов к сумме </w:t>
      </w:r>
      <w:r w:rsidRPr="0016618F">
        <w:rPr>
          <w:rFonts w:ascii="Times New Roman" w:hAnsi="Times New Roman"/>
          <w:sz w:val="28"/>
          <w:szCs w:val="28"/>
          <w:lang w:val="ru-RU"/>
        </w:rPr>
        <w:t>более срочных обязательств и краткосрочных пассивов.</w:t>
      </w:r>
    </w:p>
    <w:p w:rsidR="0016618F" w:rsidRPr="0016618F" w:rsidRDefault="004C7486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Коэф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>ициент</w:t>
      </w:r>
      <w:proofErr w:type="spellEnd"/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текущей ликвидности </w:t>
      </w:r>
      <w:proofErr w:type="gramStart"/>
      <w:r w:rsidR="0016618F" w:rsidRPr="0016618F">
        <w:rPr>
          <w:rFonts w:ascii="Times New Roman" w:hAnsi="Times New Roman"/>
          <w:sz w:val="28"/>
          <w:szCs w:val="28"/>
          <w:lang w:val="ru-RU"/>
        </w:rPr>
        <w:t>равен</w:t>
      </w:r>
      <w:proofErr w:type="gramEnd"/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отношению стоимости всех оборотных средст</w:t>
      </w:r>
      <w:r w:rsidR="00227055">
        <w:rPr>
          <w:rFonts w:ascii="Times New Roman" w:hAnsi="Times New Roman"/>
          <w:sz w:val="28"/>
          <w:szCs w:val="28"/>
          <w:lang w:val="ru-RU"/>
        </w:rPr>
        <w:t xml:space="preserve">в предприятия к величине 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>более срочных обязательств и краткосрочных пассивов.</w:t>
      </w: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>Определим относительные показател</w:t>
      </w:r>
      <w:r w:rsidR="004D1E49">
        <w:rPr>
          <w:rFonts w:ascii="Times New Roman" w:hAnsi="Times New Roman"/>
          <w:sz w:val="28"/>
          <w:szCs w:val="28"/>
          <w:lang w:val="ru-RU"/>
        </w:rPr>
        <w:t xml:space="preserve">и ликвидности ООО «Тиара»: </w:t>
      </w:r>
      <w:proofErr w:type="spellStart"/>
      <w:r w:rsidR="004D1E49">
        <w:rPr>
          <w:rFonts w:ascii="Times New Roman" w:hAnsi="Times New Roman"/>
          <w:sz w:val="28"/>
          <w:szCs w:val="28"/>
          <w:lang w:val="ru-RU"/>
        </w:rPr>
        <w:t>коэф</w:t>
      </w:r>
      <w:r w:rsidRPr="0016618F">
        <w:rPr>
          <w:rFonts w:ascii="Times New Roman" w:hAnsi="Times New Roman"/>
          <w:sz w:val="28"/>
          <w:szCs w:val="28"/>
          <w:lang w:val="ru-RU"/>
        </w:rPr>
        <w:t>ициент</w:t>
      </w:r>
      <w:proofErr w:type="spellEnd"/>
      <w:r w:rsidRPr="0016618F">
        <w:rPr>
          <w:rFonts w:ascii="Times New Roman" w:hAnsi="Times New Roman"/>
          <w:sz w:val="28"/>
          <w:szCs w:val="28"/>
          <w:lang w:val="ru-RU"/>
        </w:rPr>
        <w:t xml:space="preserve"> текущей ликвидности, коэффициент быстрой ликвидности, коэффициент абсолютной ликвидности </w:t>
      </w:r>
      <w:proofErr w:type="gramStart"/>
      <w:r w:rsidRPr="0016618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618F">
        <w:rPr>
          <w:rFonts w:ascii="Times New Roman" w:hAnsi="Times New Roman"/>
          <w:sz w:val="28"/>
          <w:szCs w:val="28"/>
          <w:lang w:val="ru-RU"/>
        </w:rPr>
        <w:t xml:space="preserve"> таблица 15.</w:t>
      </w:r>
    </w:p>
    <w:p w:rsid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>Основанием для признания структуры</w:t>
      </w:r>
      <w:r w:rsidR="004C7486">
        <w:rPr>
          <w:rFonts w:ascii="Times New Roman" w:hAnsi="Times New Roman"/>
          <w:sz w:val="28"/>
          <w:szCs w:val="28"/>
          <w:lang w:val="ru-RU"/>
        </w:rPr>
        <w:t xml:space="preserve"> баланса предприятия </w:t>
      </w:r>
      <w:proofErr w:type="spellStart"/>
      <w:r w:rsidR="004C7486">
        <w:rPr>
          <w:rFonts w:ascii="Times New Roman" w:hAnsi="Times New Roman"/>
          <w:sz w:val="28"/>
          <w:szCs w:val="28"/>
          <w:lang w:val="ru-RU"/>
        </w:rPr>
        <w:t>неудовлетв</w:t>
      </w:r>
      <w:r w:rsidRPr="0016618F">
        <w:rPr>
          <w:rFonts w:ascii="Times New Roman" w:hAnsi="Times New Roman"/>
          <w:sz w:val="28"/>
          <w:szCs w:val="28"/>
          <w:lang w:val="ru-RU"/>
        </w:rPr>
        <w:t>рител</w:t>
      </w:r>
      <w:r w:rsidR="004C7486">
        <w:rPr>
          <w:rFonts w:ascii="Times New Roman" w:hAnsi="Times New Roman"/>
          <w:sz w:val="28"/>
          <w:szCs w:val="28"/>
          <w:lang w:val="ru-RU"/>
        </w:rPr>
        <w:t>ьной</w:t>
      </w:r>
      <w:proofErr w:type="spellEnd"/>
      <w:r w:rsidR="004C7486">
        <w:rPr>
          <w:rFonts w:ascii="Times New Roman" w:hAnsi="Times New Roman"/>
          <w:sz w:val="28"/>
          <w:szCs w:val="28"/>
          <w:lang w:val="ru-RU"/>
        </w:rPr>
        <w:t xml:space="preserve">, а предприятия – </w:t>
      </w:r>
      <w:proofErr w:type="spellStart"/>
      <w:r w:rsidR="004C7486">
        <w:rPr>
          <w:rFonts w:ascii="Times New Roman" w:hAnsi="Times New Roman"/>
          <w:sz w:val="28"/>
          <w:szCs w:val="28"/>
          <w:lang w:val="ru-RU"/>
        </w:rPr>
        <w:t>неплатеже</w:t>
      </w:r>
      <w:r w:rsidRPr="0016618F">
        <w:rPr>
          <w:rFonts w:ascii="Times New Roman" w:hAnsi="Times New Roman"/>
          <w:sz w:val="28"/>
          <w:szCs w:val="28"/>
          <w:lang w:val="ru-RU"/>
        </w:rPr>
        <w:t>пособным</w:t>
      </w:r>
      <w:proofErr w:type="spellEnd"/>
      <w:r w:rsidRPr="00166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приходит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при условии, когда величина коэффициента текущей ликвидности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обнаруживает</w:t>
      </w:r>
      <w:r w:rsidR="00DF5307">
        <w:rPr>
          <w:rFonts w:ascii="Times New Roman" w:hAnsi="Times New Roman"/>
          <w:sz w:val="28"/>
          <w:szCs w:val="28"/>
          <w:lang w:val="ru-RU"/>
        </w:rPr>
        <w:t>ся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меньше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нормативного </w:t>
      </w:r>
      <w:r w:rsidR="004C7486">
        <w:rPr>
          <w:rFonts w:ascii="Times New Roman" w:hAnsi="Times New Roman"/>
          <w:sz w:val="28"/>
          <w:szCs w:val="28"/>
          <w:lang w:val="ru-RU"/>
        </w:rPr>
        <w:t xml:space="preserve">значения равного 2. Из </w:t>
      </w:r>
      <w:proofErr w:type="spellStart"/>
      <w:r w:rsidR="004C7486">
        <w:rPr>
          <w:rFonts w:ascii="Times New Roman" w:hAnsi="Times New Roman"/>
          <w:sz w:val="28"/>
          <w:szCs w:val="28"/>
          <w:lang w:val="ru-RU"/>
        </w:rPr>
        <w:t>приведен</w:t>
      </w:r>
      <w:r w:rsidRPr="0016618F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16618F">
        <w:rPr>
          <w:rFonts w:ascii="Times New Roman" w:hAnsi="Times New Roman"/>
          <w:sz w:val="28"/>
          <w:szCs w:val="28"/>
          <w:lang w:val="ru-RU"/>
        </w:rPr>
        <w:t xml:space="preserve"> данных таблицы 15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надлежит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, что показатели ликвидности на конец года не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отвечают</w:t>
      </w:r>
      <w:r w:rsidR="004D1E49">
        <w:rPr>
          <w:rFonts w:ascii="Times New Roman" w:hAnsi="Times New Roman"/>
          <w:sz w:val="28"/>
          <w:szCs w:val="28"/>
          <w:lang w:val="ru-RU"/>
        </w:rPr>
        <w:t xml:space="preserve"> нормальному ограничению. </w:t>
      </w:r>
      <w:proofErr w:type="spellStart"/>
      <w:r w:rsidR="004D1E49">
        <w:rPr>
          <w:rFonts w:ascii="Times New Roman" w:hAnsi="Times New Roman"/>
          <w:sz w:val="28"/>
          <w:szCs w:val="28"/>
          <w:lang w:val="ru-RU"/>
        </w:rPr>
        <w:t>Коэф</w:t>
      </w:r>
      <w:r w:rsidRPr="0016618F">
        <w:rPr>
          <w:rFonts w:ascii="Times New Roman" w:hAnsi="Times New Roman"/>
          <w:sz w:val="28"/>
          <w:szCs w:val="28"/>
          <w:lang w:val="ru-RU"/>
        </w:rPr>
        <w:t>ициент</w:t>
      </w:r>
      <w:proofErr w:type="spellEnd"/>
      <w:r w:rsidRPr="0016618F">
        <w:rPr>
          <w:rFonts w:ascii="Times New Roman" w:hAnsi="Times New Roman"/>
          <w:sz w:val="28"/>
          <w:szCs w:val="28"/>
          <w:lang w:val="ru-RU"/>
        </w:rPr>
        <w:t xml:space="preserve"> абсолютной ликвидности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с 0,19 до 0,15 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меньше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нормального ограничения </w:t>
      </w:r>
      <w:proofErr w:type="spellStart"/>
      <w:r w:rsidR="004C7486">
        <w:rPr>
          <w:rFonts w:ascii="Times New Roman" w:hAnsi="Times New Roman"/>
          <w:sz w:val="28"/>
          <w:szCs w:val="28"/>
          <w:lang w:val="ru-RU"/>
        </w:rPr>
        <w:t>предоставлен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16618F">
        <w:rPr>
          <w:rFonts w:ascii="Times New Roman" w:hAnsi="Times New Roman"/>
          <w:sz w:val="28"/>
          <w:szCs w:val="28"/>
          <w:lang w:val="ru-RU"/>
        </w:rPr>
        <w:t xml:space="preserve"> показателя. Это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удостоверяет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о практической невозможности погашения части краткосрочной задолженности организации в ближайшее время (20%).</w:t>
      </w:r>
    </w:p>
    <w:p w:rsid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618F" w:rsidRDefault="0016618F" w:rsidP="0016618F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15.</w:t>
      </w:r>
    </w:p>
    <w:p w:rsidR="00F006EC" w:rsidRDefault="00F006EC" w:rsidP="00F006E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006EC">
        <w:rPr>
          <w:rFonts w:ascii="Times New Roman" w:hAnsi="Times New Roman"/>
          <w:sz w:val="28"/>
          <w:szCs w:val="28"/>
          <w:lang w:val="ru-RU"/>
        </w:rPr>
        <w:lastRenderedPageBreak/>
        <w:t>Динамика коэффициентов ликвидност</w:t>
      </w:r>
      <w:proofErr w:type="gramStart"/>
      <w:r w:rsidRPr="00F006EC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F006EC">
        <w:rPr>
          <w:rFonts w:ascii="Times New Roman" w:hAnsi="Times New Roman"/>
          <w:sz w:val="28"/>
          <w:szCs w:val="28"/>
          <w:lang w:val="ru-RU"/>
        </w:rPr>
        <w:t xml:space="preserve"> «Тиара» за 2011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43"/>
        <w:gridCol w:w="1417"/>
        <w:gridCol w:w="1382"/>
      </w:tblGrid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40CF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1843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40CF">
              <w:rPr>
                <w:rFonts w:ascii="Times New Roman" w:hAnsi="Times New Roman"/>
              </w:rPr>
              <w:t>Нормальное</w:t>
            </w:r>
            <w:proofErr w:type="spellEnd"/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ограничение</w:t>
            </w:r>
            <w:proofErr w:type="spellEnd"/>
          </w:p>
        </w:tc>
        <w:tc>
          <w:tcPr>
            <w:tcW w:w="1417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20</w:t>
            </w:r>
            <w:r w:rsidRPr="008740CF">
              <w:rPr>
                <w:rFonts w:ascii="Times New Roman" w:hAnsi="Times New Roman"/>
                <w:lang w:val="ru-RU"/>
              </w:rPr>
              <w:t>10</w:t>
            </w:r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382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20</w:t>
            </w:r>
            <w:r w:rsidRPr="008740CF">
              <w:rPr>
                <w:rFonts w:ascii="Times New Roman" w:hAnsi="Times New Roman"/>
                <w:lang w:val="ru-RU"/>
              </w:rPr>
              <w:t>11</w:t>
            </w:r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40CF">
              <w:rPr>
                <w:rFonts w:ascii="Times New Roman" w:hAnsi="Times New Roman"/>
              </w:rPr>
              <w:t>Коэффициент</w:t>
            </w:r>
            <w:proofErr w:type="spellEnd"/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абсолютной</w:t>
            </w:r>
            <w:proofErr w:type="spellEnd"/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ликвидности</w:t>
            </w:r>
            <w:proofErr w:type="spellEnd"/>
          </w:p>
        </w:tc>
        <w:tc>
          <w:tcPr>
            <w:tcW w:w="1843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≥ 0,2</w:t>
            </w:r>
          </w:p>
        </w:tc>
        <w:tc>
          <w:tcPr>
            <w:tcW w:w="1417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0,19</w:t>
            </w:r>
          </w:p>
        </w:tc>
        <w:tc>
          <w:tcPr>
            <w:tcW w:w="1382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0,15</w:t>
            </w:r>
          </w:p>
        </w:tc>
      </w:tr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40CF">
              <w:rPr>
                <w:rFonts w:ascii="Times New Roman" w:hAnsi="Times New Roman"/>
              </w:rPr>
              <w:t>Промежуточный</w:t>
            </w:r>
            <w:proofErr w:type="spellEnd"/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коэффициент</w:t>
            </w:r>
            <w:proofErr w:type="spellEnd"/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покрытия</w:t>
            </w:r>
            <w:proofErr w:type="spellEnd"/>
          </w:p>
        </w:tc>
        <w:tc>
          <w:tcPr>
            <w:tcW w:w="1843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≥ 1</w:t>
            </w:r>
          </w:p>
        </w:tc>
        <w:tc>
          <w:tcPr>
            <w:tcW w:w="1417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0,34</w:t>
            </w:r>
          </w:p>
        </w:tc>
        <w:tc>
          <w:tcPr>
            <w:tcW w:w="1382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0,31</w:t>
            </w:r>
          </w:p>
        </w:tc>
      </w:tr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40CF">
              <w:rPr>
                <w:rFonts w:ascii="Times New Roman" w:hAnsi="Times New Roman"/>
              </w:rPr>
              <w:t>Коэффициент</w:t>
            </w:r>
            <w:proofErr w:type="spellEnd"/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текущей</w:t>
            </w:r>
            <w:proofErr w:type="spellEnd"/>
            <w:r w:rsidRPr="008740CF">
              <w:rPr>
                <w:rFonts w:ascii="Times New Roman" w:hAnsi="Times New Roman"/>
              </w:rPr>
              <w:t xml:space="preserve"> </w:t>
            </w:r>
            <w:proofErr w:type="spellStart"/>
            <w:r w:rsidRPr="008740CF">
              <w:rPr>
                <w:rFonts w:ascii="Times New Roman" w:hAnsi="Times New Roman"/>
              </w:rPr>
              <w:t>ликвидности</w:t>
            </w:r>
            <w:proofErr w:type="spellEnd"/>
          </w:p>
        </w:tc>
        <w:tc>
          <w:tcPr>
            <w:tcW w:w="1843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≥ 2</w:t>
            </w:r>
          </w:p>
        </w:tc>
        <w:tc>
          <w:tcPr>
            <w:tcW w:w="1417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1,04</w:t>
            </w:r>
          </w:p>
        </w:tc>
        <w:tc>
          <w:tcPr>
            <w:tcW w:w="1382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1,10</w:t>
            </w:r>
          </w:p>
        </w:tc>
      </w:tr>
    </w:tbl>
    <w:p w:rsidR="00F006EC" w:rsidRPr="00F006EC" w:rsidRDefault="00F006EC" w:rsidP="00F006E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C2A2A" w:rsidRP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2A">
        <w:rPr>
          <w:rFonts w:ascii="Times New Roman" w:hAnsi="Times New Roman"/>
          <w:sz w:val="28"/>
          <w:szCs w:val="28"/>
          <w:lang w:val="ru-RU"/>
        </w:rPr>
        <w:t xml:space="preserve">Коэффициент покрытия 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на 0,03 и не 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отвечает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нормальным ограничениям на начало и конец года. </w:t>
      </w:r>
      <w:r w:rsidR="00DF5307">
        <w:rPr>
          <w:rFonts w:ascii="Times New Roman" w:hAnsi="Times New Roman"/>
          <w:sz w:val="28"/>
          <w:szCs w:val="28"/>
          <w:lang w:val="ru-RU"/>
        </w:rPr>
        <w:t>В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стречается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позитивное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изменение коэффициента текущей ликвидности с 1,04 до 1,10 пункта, значения показателя </w:t>
      </w:r>
      <w:r w:rsidR="007753B7" w:rsidRPr="003C2A2A">
        <w:rPr>
          <w:rFonts w:ascii="Times New Roman" w:hAnsi="Times New Roman"/>
          <w:sz w:val="28"/>
          <w:szCs w:val="28"/>
          <w:lang w:val="ru-RU"/>
        </w:rPr>
        <w:t>существенно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3B7" w:rsidRPr="003C2A2A">
        <w:rPr>
          <w:rFonts w:ascii="Times New Roman" w:hAnsi="Times New Roman"/>
          <w:sz w:val="28"/>
          <w:szCs w:val="28"/>
          <w:lang w:val="ru-RU"/>
        </w:rPr>
        <w:t>меньше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нормального ограничения на начало и конец года. Коэффициент характеризует ожидаемую платежеспособность на период равный средней продолжительности одного оборота всех оборотных активов.</w:t>
      </w: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2A">
        <w:rPr>
          <w:rFonts w:ascii="Times New Roman" w:hAnsi="Times New Roman"/>
          <w:sz w:val="28"/>
          <w:szCs w:val="28"/>
          <w:lang w:val="ru-RU"/>
        </w:rPr>
        <w:t xml:space="preserve">На рисунке 4 </w:t>
      </w:r>
      <w:r w:rsidR="007753B7" w:rsidRPr="003C2A2A">
        <w:rPr>
          <w:rFonts w:ascii="Times New Roman" w:hAnsi="Times New Roman"/>
          <w:sz w:val="28"/>
          <w:szCs w:val="28"/>
          <w:lang w:val="ru-RU"/>
        </w:rPr>
        <w:t>показана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наглядно динамика показателей ликвидности.</w:t>
      </w: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2A2A" w:rsidRPr="003C2A2A" w:rsidRDefault="00A16BD2" w:rsidP="003C2A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pict>
          <v:group id="_x0000_s1139" editas="canvas" style="width:435.5pt;height:220.05pt;mso-position-horizontal-relative:char;mso-position-vertical-relative:line" coordorigin="-824" coordsize="8710,44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-824;width:8710;height:4401" o:preferrelative="f">
              <v:fill o:detectmouseclick="t"/>
              <v:path o:extrusionok="t" o:connecttype="none"/>
              <o:lock v:ext="edit" text="t"/>
            </v:shape>
            <v:shape id="_x0000_s1140" style="position:absolute;left:876;top:3269;width:6369;height:376" coordsize="6369,376" path="m,376l547,,6369,,5822,376,,376xe" fillcolor="gray" stroked="f">
              <v:path arrowok="t"/>
            </v:shape>
            <v:shape id="_x0000_s1141" style="position:absolute;left:876;top:158;width:547;height:3487" coordsize="547,3487" path="m,3487l,377,547,r,3111l,3487xe" fillcolor="#cff" stroked="f">
              <v:path arrowok="t"/>
            </v:shape>
            <v:rect id="_x0000_s1142" style="position:absolute;left:1423;top:158;width:5822;height:3111" fillcolor="#cff" stroked="f"/>
            <v:shape id="_x0000_s1143" style="position:absolute;left:876;top:3269;width:6369;height:376" coordsize="582,38" path="m,38l50,,582,e" filled="f" strokeweight="0">
              <v:path arrowok="t"/>
            </v:shape>
            <v:shape id="_x0000_s1144" style="position:absolute;left:876;top:2744;width:6369;height:386" coordsize="582,39" path="m,39l50,,582,e" filled="f" strokeweight="0">
              <v:path arrowok="t"/>
            </v:shape>
            <v:shape id="_x0000_s1145" style="position:absolute;left:876;top:2229;width:6369;height:376" coordsize="582,38" path="m,38l50,,582,e" filled="f" strokeweight="0">
              <v:path arrowok="t"/>
            </v:shape>
            <v:shape id="_x0000_s1146" style="position:absolute;left:876;top:1714;width:6369;height:376" coordsize="582,38" path="m,38l50,,582,e" filled="f" strokeweight="0">
              <v:path arrowok="t"/>
            </v:shape>
            <v:shape id="_x0000_s1147" style="position:absolute;left:876;top:1199;width:6369;height:376" coordsize="582,38" path="m,38l50,,582,e" filled="f" strokeweight="0">
              <v:path arrowok="t"/>
            </v:shape>
            <v:shape id="_x0000_s1148" style="position:absolute;left:876;top:674;width:6369;height:386" coordsize="582,39" path="m,39l50,,582,e" filled="f" strokeweight="0">
              <v:path arrowok="t"/>
            </v:shape>
            <v:shape id="_x0000_s1149" style="position:absolute;left:876;top:158;width:6369;height:377" coordsize="582,38" path="m,38l50,,582,e" filled="f" strokeweight="0">
              <v:path arrowok="t"/>
            </v:shape>
            <v:shape id="_x0000_s1150" style="position:absolute;left:876;top:3269;width:6369;height:376" coordsize="6369,376" path="m6369,l5822,376,,376,547,,6369,xe" filled="f" strokeweight="0">
              <v:path arrowok="t"/>
            </v:shape>
            <v:shape id="_x0000_s1151" style="position:absolute;left:876;top:158;width:547;height:3487" coordsize="547,3487" path="m,3487l,377,547,r,3111l,3487xe" filled="f" strokecolor="gray" strokeweight="31e-5mm">
              <v:path arrowok="t"/>
            </v:shape>
            <v:rect id="_x0000_s1152" style="position:absolute;left:1423;top:158;width:5822;height:3111" filled="f" strokecolor="gray" strokeweight="31e-5mm"/>
            <v:shape id="_x0000_s1153" style="position:absolute;left:2167;top:2873;width:230;height:663" coordsize="230,663" path="m,663l,158,230,r,505l,663xe" fillcolor="#4d4d80" strokeweight="31e-5mm">
              <v:path arrowok="t"/>
            </v:shape>
            <v:rect id="_x0000_s1154" style="position:absolute;left:1521;top:3031;width:646;height:505" fillcolor="#99f" strokeweight="31e-5mm"/>
            <v:shape id="_x0000_s1155" style="position:absolute;left:1521;top:2873;width:876;height:158" coordsize="876,158" path="m646,158l876,,230,,,158r646,xe" fillcolor="#7373bf" strokeweight="31e-5mm">
              <v:path arrowok="t"/>
            </v:shape>
            <v:shape id="_x0000_s1156" style="position:absolute;left:2813;top:2486;width:230;height:1050" coordsize="230,1050" path="m,1050l,159,230,r,892l,1050xe" fillcolor="#4d1a33" strokeweight="31e-5mm">
              <v:path arrowok="t"/>
            </v:shape>
            <v:rect id="_x0000_s1157" style="position:absolute;left:2167;top:2645;width:646;height:891" fillcolor="#936" strokeweight="31e-5mm"/>
            <v:shape id="_x0000_s1158" style="position:absolute;left:2167;top:2486;width:876;height:159" coordsize="876,159" path="m646,159l876,,230,,,159r646,xe" fillcolor="#73264d" strokeweight="31e-5mm">
              <v:path arrowok="t"/>
            </v:shape>
            <v:shape id="_x0000_s1159" style="position:absolute;left:3469;top:693;width:219;height:2843" coordsize="219,2843" path="m,2843l,159,219,r,2685l,2843xe" fillcolor="#808066" strokeweight="31e-5mm">
              <v:path arrowok="t"/>
            </v:shape>
            <v:rect id="_x0000_s1160" style="position:absolute;left:2813;top:852;width:656;height:2684" fillcolor="#ffc" strokeweight="31e-5mm"/>
            <v:shape id="_x0000_s1161" style="position:absolute;left:2813;top:693;width:875;height:159" coordsize="875,159" path="m656,159l875,,230,,,159r656,xe" fillcolor="#bfbf99" strokeweight="31e-5mm">
              <v:path arrowok="t"/>
            </v:shape>
            <v:rect id="_x0000_s1162" style="position:absolute;left:1094;top:2585;width:878;height:230;mso-wrap-style:none" filled="f" stroked="f">
              <v:textbox style="mso-fit-shape-to-text:t" inset="0,0,0,0">
                <w:txbxContent>
                  <w:p w:rsidR="00E40FD1" w:rsidRDefault="00E40FD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Ка.л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.;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0,19</w:t>
                    </w:r>
                  </w:p>
                </w:txbxContent>
              </v:textbox>
            </v:rect>
            <v:rect id="_x0000_s1163" style="position:absolute;left:2036;top:2229;width:849;height:207;mso-wrap-style:none" filled="f" stroked="f">
              <v:textbox style="mso-fit-shape-to-text:t" inset="0,0,0,0">
                <w:txbxContent>
                  <w:p w:rsidR="00E40FD1" w:rsidRDefault="00E40FD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Кпок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.;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0,34</w:t>
                    </w:r>
                  </w:p>
                </w:txbxContent>
              </v:textbox>
            </v:rect>
            <v:rect id="_x0000_s1164" style="position:absolute;left:2878;top:426;width:789;height:207;mso-wrap-style:none" filled="f" stroked="f">
              <v:textbox style="mso-fit-shape-to-text:t" inset="0,0,0,0">
                <w:txbxContent>
                  <w:p w:rsidR="00E40FD1" w:rsidRDefault="00E40FD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Кт.л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.;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1,04</w:t>
                    </w:r>
                  </w:p>
                </w:txbxContent>
              </v:textbox>
            </v:rect>
            <v:shape id="_x0000_s1165" style="position:absolute;left:5078;top:2982;width:230;height:554" coordsize="230,554" path="m,554l,148,230,r,396l,554xe" fillcolor="#4d4d80" strokeweight="31e-5mm">
              <v:path arrowok="t"/>
            </v:shape>
            <v:rect id="_x0000_s1166" style="position:absolute;left:4432;top:3130;width:646;height:406" fillcolor="#99f" strokeweight="31e-5mm"/>
            <v:shape id="_x0000_s1167" style="position:absolute;left:4432;top:2982;width:876;height:148" coordsize="876,148" path="m646,148l876,,219,,,148r646,xe" fillcolor="#7373bf" strokeweight="31e-5mm">
              <v:path arrowok="t"/>
            </v:shape>
            <v:shape id="_x0000_s1168" style="position:absolute;left:5724;top:2575;width:230;height:961" coordsize="230,961" path="m,961l,149,230,r,803l,961xe" fillcolor="#4d1a33" strokeweight="31e-5mm">
              <v:path arrowok="t"/>
            </v:shape>
            <v:rect id="_x0000_s1169" style="position:absolute;left:5078;top:2724;width:646;height:812" fillcolor="#936" strokeweight="31e-5mm"/>
            <v:shape id="_x0000_s1170" style="position:absolute;left:5078;top:2575;width:876;height:149" coordsize="876,149" path="m646,149l876,,230,,,149r646,xe" fillcolor="#73264d" strokeweight="31e-5mm">
              <v:path arrowok="t"/>
            </v:shape>
            <v:shape id="_x0000_s1171" style="position:absolute;left:6370;top:545;width:229;height:2991" coordsize="229,2991" path="m,2991l,148,229,r,2833l,2991xe" fillcolor="#808066" strokeweight="31e-5mm">
              <v:path arrowok="t"/>
            </v:shape>
            <v:rect id="_x0000_s1172" style="position:absolute;left:5724;top:693;width:646;height:2843" fillcolor="#ffc" strokeweight="31e-5mm"/>
            <v:shape id="_x0000_s1173" style="position:absolute;left:5724;top:545;width:875;height:148" coordsize="875,148" path="m646,148l875,,230,,,148r646,xe" fillcolor="#bfbf99" strokeweight="31e-5mm">
              <v:path arrowok="t"/>
            </v:shape>
            <v:rect id="_x0000_s1174" style="position:absolute;left:3995;top:2793;width:878;height:230;mso-wrap-style:none" filled="f" stroked="f">
              <v:textbox style="mso-fit-shape-to-text:t" inset="0,0,0,0">
                <w:txbxContent>
                  <w:p w:rsidR="00E40FD1" w:rsidRDefault="00E40FD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Ка.л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.;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0,15</w:t>
                    </w:r>
                  </w:p>
                </w:txbxContent>
              </v:textbox>
            </v:rect>
            <v:rect id="_x0000_s1175" style="position:absolute;left:4958;top:2377;width:849;height:207;mso-wrap-style:none" filled="f" stroked="f">
              <v:textbox style="mso-fit-shape-to-text:t" inset="0,0,0,0">
                <w:txbxContent>
                  <w:p w:rsidR="00E40FD1" w:rsidRDefault="00E40FD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Кпок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.;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0,31</w:t>
                    </w:r>
                  </w:p>
                </w:txbxContent>
              </v:textbox>
            </v:rect>
            <v:rect id="_x0000_s1176" style="position:absolute;left:5713;top:337;width:789;height:207;mso-wrap-style:none" filled="f" stroked="f">
              <v:textbox style="mso-fit-shape-to-text:t" inset="0,0,0,0">
                <w:txbxContent>
                  <w:p w:rsidR="00E40FD1" w:rsidRDefault="00E40FD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Кт.л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.;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1,10</w:t>
                    </w:r>
                  </w:p>
                </w:txbxContent>
              </v:textbox>
            </v:rect>
            <v:line id="_x0000_s1177" style="position:absolute;flip:y" from="876,535" to="877,3645" strokeweight="0"/>
            <v:line id="_x0000_s1178" style="position:absolute;flip:x" from="821,3645" to="876,3646" strokeweight="0"/>
            <v:line id="_x0000_s1179" style="position:absolute;flip:x" from="821,3130" to="876,3131" strokeweight="0"/>
            <v:line id="_x0000_s1180" style="position:absolute;flip:x" from="821,2605" to="876,2606" strokeweight="0"/>
            <v:line id="_x0000_s1181" style="position:absolute;flip:x" from="821,2090" to="876,2091" strokeweight="0"/>
            <v:line id="_x0000_s1182" style="position:absolute;flip:x" from="821,1575" to="876,1576" strokeweight="0"/>
            <v:line id="_x0000_s1183" style="position:absolute;flip:x" from="821,1060" to="876,1061" strokeweight="0"/>
            <v:line id="_x0000_s1184" style="position:absolute;flip:x" from="821,535" to="876,536" strokeweight="0"/>
            <v:rect id="_x0000_s1185" style="position:absolute;left:438;top:355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,00</w:t>
                    </w:r>
                    <w:proofErr w:type="gramEnd"/>
                  </w:p>
                </w:txbxContent>
              </v:textbox>
            </v:rect>
            <v:rect id="_x0000_s1186" style="position:absolute;left:438;top:3041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,20</w:t>
                    </w:r>
                    <w:proofErr w:type="gramEnd"/>
                  </w:p>
                </w:txbxContent>
              </v:textbox>
            </v:rect>
            <v:rect id="_x0000_s1187" style="position:absolute;left:438;top:251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,40</w:t>
                    </w:r>
                    <w:proofErr w:type="gramEnd"/>
                  </w:p>
                </w:txbxContent>
              </v:textbox>
            </v:rect>
            <v:rect id="_x0000_s1188" style="position:absolute;left:438;top:2001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,60</w:t>
                    </w:r>
                    <w:proofErr w:type="gramEnd"/>
                  </w:p>
                </w:txbxContent>
              </v:textbox>
            </v:rect>
            <v:rect id="_x0000_s1189" style="position:absolute;left:438;top:148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,80</w:t>
                    </w:r>
                    <w:proofErr w:type="gramEnd"/>
                  </w:p>
                </w:txbxContent>
              </v:textbox>
            </v:rect>
            <v:rect id="_x0000_s1190" style="position:absolute;left:438;top:971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1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,00</w:t>
                    </w:r>
                    <w:proofErr w:type="gramEnd"/>
                  </w:p>
                </w:txbxContent>
              </v:textbox>
            </v:rect>
            <v:rect id="_x0000_s1191" style="position:absolute;left:438;top:44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1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,20</w:t>
                    </w:r>
                    <w:proofErr w:type="gramEnd"/>
                  </w:p>
                </w:txbxContent>
              </v:textbox>
            </v:rect>
            <v:line id="_x0000_s1192" style="position:absolute" from="876,3645" to="6698,3646" strokeweight="0"/>
            <v:line id="_x0000_s1193" style="position:absolute" from="876,3645" to="877,3695" strokeweight="0"/>
            <v:line id="_x0000_s1194" style="position:absolute" from="3787,3645" to="3788,3695" strokeweight="0"/>
            <v:line id="_x0000_s1195" style="position:absolute" from="6698,3645" to="6699,3695" strokeweight="0"/>
            <v:rect id="_x0000_s1196" style="position:absolute;left:1959;top:3774;width:661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ru-RU"/>
                      </w:rPr>
                      <w:t>10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год</w:t>
                    </w:r>
                    <w:proofErr w:type="spellEnd"/>
                  </w:p>
                </w:txbxContent>
              </v:textbox>
            </v:rect>
            <v:rect id="_x0000_s1197" style="position:absolute;left:4870;top:3774;width:661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ru-RU"/>
                      </w:rPr>
                      <w:t>11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год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880EEC" w:rsidRPr="00880EEC" w:rsidRDefault="00880EEC" w:rsidP="00880EE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80EEC">
        <w:rPr>
          <w:rFonts w:ascii="Times New Roman" w:hAnsi="Times New Roman"/>
          <w:sz w:val="28"/>
          <w:szCs w:val="28"/>
          <w:lang w:val="ru-RU"/>
        </w:rPr>
        <w:t>Рисунок 4 – Динамика коэффициентов ликвидности за 2010-2011 годы</w:t>
      </w:r>
    </w:p>
    <w:p w:rsidR="0051476D" w:rsidRDefault="004C7486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Коэф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>ициенты</w:t>
      </w:r>
      <w:proofErr w:type="spellEnd"/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 ликвидности не достигают нормативных </w:t>
      </w:r>
      <w:r w:rsidR="007753B7" w:rsidRPr="00326024">
        <w:rPr>
          <w:rFonts w:ascii="Times New Roman" w:hAnsi="Times New Roman"/>
          <w:sz w:val="28"/>
          <w:szCs w:val="28"/>
          <w:lang w:val="ru-RU"/>
        </w:rPr>
        <w:t>смыслов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, и при этом в отчетном году </w:t>
      </w:r>
      <w:r w:rsidR="007753B7" w:rsidRPr="00326024">
        <w:rPr>
          <w:rFonts w:ascii="Times New Roman" w:hAnsi="Times New Roman"/>
          <w:sz w:val="28"/>
          <w:szCs w:val="28"/>
          <w:lang w:val="ru-RU"/>
        </w:rPr>
        <w:t>замечается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7753B7" w:rsidRPr="00326024">
        <w:rPr>
          <w:rFonts w:ascii="Times New Roman" w:hAnsi="Times New Roman"/>
          <w:sz w:val="28"/>
          <w:szCs w:val="28"/>
          <w:lang w:val="ru-RU"/>
        </w:rPr>
        <w:t>уменьшение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211A7">
        <w:rPr>
          <w:rFonts w:ascii="Times New Roman" w:hAnsi="Times New Roman"/>
          <w:sz w:val="28"/>
          <w:szCs w:val="28"/>
          <w:lang w:val="ru-RU"/>
        </w:rPr>
        <w:t xml:space="preserve">это говорит о том, что </w:t>
      </w:r>
      <w:r w:rsidR="003211A7">
        <w:rPr>
          <w:rFonts w:ascii="Times New Roman" w:hAnsi="Times New Roman"/>
          <w:sz w:val="28"/>
          <w:szCs w:val="28"/>
          <w:lang w:val="ru-RU"/>
        </w:rPr>
        <w:lastRenderedPageBreak/>
        <w:t>предприятие не платежеспособно и если не принять нужные меры, то положение может ухудшиться.</w:t>
      </w: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7034" w:rsidRPr="00D44105" w:rsidRDefault="0051476D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4" w:name="_Toc260217086"/>
      <w:bookmarkStart w:id="15" w:name="_Toc334734577"/>
      <w:r w:rsidRPr="00D44105">
        <w:rPr>
          <w:rFonts w:ascii="Times New Roman" w:hAnsi="Times New Roman" w:cs="Times New Roman"/>
          <w:i w:val="0"/>
          <w:lang w:val="ru-RU"/>
        </w:rPr>
        <w:t>3.3 Диагностика вероятности банкротства</w:t>
      </w:r>
      <w:bookmarkEnd w:id="14"/>
      <w:bookmarkEnd w:id="15"/>
    </w:p>
    <w:p w:rsid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Риск банкротства всегда являлся неотъемлемой составляющей любой предпринимательской деятельности в условиях рынка,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идя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не только на лицо или фирму, понесшую убытки в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итоге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ведения своей деятельности, а также на лиц, которые сотрудничали с данной фирмой или предпринимателем,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давая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им средства в какой-либо форме.</w:t>
      </w:r>
    </w:p>
    <w:p w:rsidR="009A7034" w:rsidRDefault="004C7486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ФЗ</w:t>
      </w:r>
      <w:r w:rsidR="003B4244">
        <w:rPr>
          <w:rFonts w:ascii="Times New Roman" w:hAnsi="Times New Roman"/>
          <w:sz w:val="28"/>
          <w:szCs w:val="28"/>
          <w:lang w:val="ru-RU"/>
        </w:rPr>
        <w:t>,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банкротство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анализирует</w:t>
      </w:r>
      <w:r w:rsidR="007753B7">
        <w:rPr>
          <w:rFonts w:ascii="Times New Roman" w:hAnsi="Times New Roman"/>
          <w:sz w:val="28"/>
          <w:szCs w:val="28"/>
          <w:lang w:val="ru-RU"/>
        </w:rPr>
        <w:t>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в качестве неспособности хозяйствующего субъекта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выполнять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выплату обязательных платежей, долговых обязательств перед кредиторами, а также заниматься финансированием текущей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доскональности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, так как для этого нет достаточных средств. 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Чем раньше проводится диагностика банкротства, тем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значительнее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у компании шансов избежать его. Диагностика банкротства может быть проведена одним из </w:t>
      </w:r>
      <w:r w:rsidR="003B4244" w:rsidRPr="0001511E">
        <w:rPr>
          <w:rFonts w:ascii="Times New Roman" w:hAnsi="Times New Roman"/>
          <w:sz w:val="28"/>
          <w:szCs w:val="28"/>
          <w:lang w:val="ru-RU"/>
        </w:rPr>
        <w:t>массы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методов, а можно провести ее,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применяя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несколько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различных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методов, что даст более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правильный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результат. </w:t>
      </w:r>
      <w:r w:rsidR="007753B7">
        <w:rPr>
          <w:rFonts w:ascii="Times New Roman" w:hAnsi="Times New Roman"/>
          <w:sz w:val="28"/>
          <w:szCs w:val="28"/>
          <w:lang w:val="ru-RU"/>
        </w:rPr>
        <w:t>Л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юбой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метод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разрешает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установить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тенденции к банкротству и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осуществить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оценку вероятности каждого из них.</w:t>
      </w:r>
    </w:p>
    <w:p w:rsidR="009A7034" w:rsidRPr="009A7034" w:rsidRDefault="007753B7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9A7034">
        <w:rPr>
          <w:rFonts w:ascii="Times New Roman" w:hAnsi="Times New Roman"/>
          <w:sz w:val="28"/>
          <w:szCs w:val="28"/>
          <w:lang w:val="ru-RU"/>
        </w:rPr>
        <w:t>аблюдается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ряд факторов, которые </w:t>
      </w:r>
      <w:proofErr w:type="gramStart"/>
      <w:r w:rsidRPr="009A7034">
        <w:rPr>
          <w:rFonts w:ascii="Times New Roman" w:hAnsi="Times New Roman"/>
          <w:sz w:val="28"/>
          <w:szCs w:val="28"/>
          <w:lang w:val="ru-RU"/>
        </w:rPr>
        <w:t>доказывают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gramEnd"/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034">
        <w:rPr>
          <w:rFonts w:ascii="Times New Roman" w:hAnsi="Times New Roman"/>
          <w:sz w:val="28"/>
          <w:szCs w:val="28"/>
          <w:lang w:val="ru-RU"/>
        </w:rPr>
        <w:t>нелегком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положении предприятия, если их </w:t>
      </w:r>
      <w:r w:rsidRPr="009A7034">
        <w:rPr>
          <w:rFonts w:ascii="Times New Roman" w:hAnsi="Times New Roman"/>
          <w:sz w:val="28"/>
          <w:szCs w:val="28"/>
          <w:lang w:val="ru-RU"/>
        </w:rPr>
        <w:t>вовремя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034">
        <w:rPr>
          <w:rFonts w:ascii="Times New Roman" w:hAnsi="Times New Roman"/>
          <w:sz w:val="28"/>
          <w:szCs w:val="28"/>
          <w:lang w:val="ru-RU"/>
        </w:rPr>
        <w:t>обнаружить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и принять к </w:t>
      </w:r>
      <w:r w:rsidRPr="009A7034">
        <w:rPr>
          <w:rFonts w:ascii="Times New Roman" w:hAnsi="Times New Roman"/>
          <w:sz w:val="28"/>
          <w:szCs w:val="28"/>
          <w:lang w:val="ru-RU"/>
        </w:rPr>
        <w:t>познанию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, то это </w:t>
      </w:r>
      <w:r w:rsidRPr="009A7034">
        <w:rPr>
          <w:rFonts w:ascii="Times New Roman" w:hAnsi="Times New Roman"/>
          <w:sz w:val="28"/>
          <w:szCs w:val="28"/>
          <w:lang w:val="ru-RU"/>
        </w:rPr>
        <w:t>разрешит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не только </w:t>
      </w:r>
      <w:r w:rsidRPr="009A7034">
        <w:rPr>
          <w:rFonts w:ascii="Times New Roman" w:hAnsi="Times New Roman"/>
          <w:sz w:val="28"/>
          <w:szCs w:val="28"/>
          <w:lang w:val="ru-RU"/>
        </w:rPr>
        <w:t>предотвратить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034">
        <w:rPr>
          <w:rFonts w:ascii="Times New Roman" w:hAnsi="Times New Roman"/>
          <w:sz w:val="28"/>
          <w:szCs w:val="28"/>
          <w:lang w:val="ru-RU"/>
        </w:rPr>
        <w:t>вероятный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риск, но и </w:t>
      </w:r>
      <w:r w:rsidRPr="009A7034">
        <w:rPr>
          <w:rFonts w:ascii="Times New Roman" w:hAnsi="Times New Roman"/>
          <w:sz w:val="28"/>
          <w:szCs w:val="28"/>
          <w:lang w:val="ru-RU"/>
        </w:rPr>
        <w:t>исполнить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прогнозирование банкротства. </w:t>
      </w:r>
      <w:r w:rsidR="009A7034" w:rsidRPr="007753B7">
        <w:rPr>
          <w:rFonts w:ascii="Times New Roman" w:hAnsi="Times New Roman"/>
          <w:sz w:val="28"/>
          <w:szCs w:val="28"/>
          <w:lang w:val="ru-RU"/>
        </w:rPr>
        <w:t>В числе этих факторов можно выделить:</w:t>
      </w:r>
    </w:p>
    <w:p w:rsidR="009A7034" w:rsidRPr="009A7034" w:rsidRDefault="009A7034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A7034">
        <w:rPr>
          <w:rFonts w:ascii="Times New Roman" w:hAnsi="Times New Roman"/>
          <w:sz w:val="28"/>
          <w:szCs w:val="28"/>
        </w:rPr>
        <w:t>нестабильную</w:t>
      </w:r>
      <w:proofErr w:type="spellEnd"/>
      <w:r w:rsidRPr="009A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34">
        <w:rPr>
          <w:rFonts w:ascii="Times New Roman" w:hAnsi="Times New Roman"/>
          <w:sz w:val="28"/>
          <w:szCs w:val="28"/>
        </w:rPr>
        <w:t>прибыль</w:t>
      </w:r>
      <w:proofErr w:type="spellEnd"/>
      <w:r w:rsidRPr="009A7034">
        <w:rPr>
          <w:rFonts w:ascii="Times New Roman" w:hAnsi="Times New Roman"/>
          <w:sz w:val="28"/>
          <w:szCs w:val="28"/>
        </w:rPr>
        <w:t>;</w:t>
      </w:r>
    </w:p>
    <w:p w:rsidR="009A7034" w:rsidRPr="009A7034" w:rsidRDefault="007753B7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маленькие</w:t>
      </w:r>
      <w:r w:rsidR="009A7034" w:rsidRPr="009A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034" w:rsidRPr="009A7034">
        <w:rPr>
          <w:rFonts w:ascii="Times New Roman" w:hAnsi="Times New Roman"/>
          <w:sz w:val="28"/>
          <w:szCs w:val="28"/>
        </w:rPr>
        <w:t>показатели</w:t>
      </w:r>
      <w:proofErr w:type="spellEnd"/>
      <w:r w:rsidR="009A7034" w:rsidRPr="009A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034" w:rsidRPr="009A7034">
        <w:rPr>
          <w:rFonts w:ascii="Times New Roman" w:hAnsi="Times New Roman"/>
          <w:sz w:val="28"/>
          <w:szCs w:val="28"/>
        </w:rPr>
        <w:t>коэффициентов</w:t>
      </w:r>
      <w:proofErr w:type="spellEnd"/>
      <w:r w:rsidR="009A7034" w:rsidRPr="009A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486">
        <w:rPr>
          <w:rFonts w:ascii="Times New Roman" w:hAnsi="Times New Roman"/>
          <w:sz w:val="28"/>
          <w:szCs w:val="28"/>
        </w:rPr>
        <w:t>ликвидно</w:t>
      </w:r>
      <w:r w:rsidR="004C7486" w:rsidRPr="009A7034">
        <w:rPr>
          <w:rFonts w:ascii="Times New Roman" w:hAnsi="Times New Roman"/>
          <w:sz w:val="28"/>
          <w:szCs w:val="28"/>
        </w:rPr>
        <w:t>ти</w:t>
      </w:r>
      <w:proofErr w:type="spellEnd"/>
      <w:r w:rsidR="009A7034" w:rsidRPr="009A7034">
        <w:rPr>
          <w:rFonts w:ascii="Times New Roman" w:hAnsi="Times New Roman"/>
          <w:sz w:val="28"/>
          <w:szCs w:val="28"/>
        </w:rPr>
        <w:t>;</w:t>
      </w:r>
    </w:p>
    <w:p w:rsidR="009A7034" w:rsidRPr="009A7034" w:rsidRDefault="007753B7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небольшие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показатели рентабельности продукции или услуг;</w:t>
      </w:r>
    </w:p>
    <w:p w:rsidR="009A7034" w:rsidRPr="009A7034" w:rsidRDefault="009A7034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 резкое падение стоимости активов и ценных бумаг компании;</w:t>
      </w:r>
    </w:p>
    <w:p w:rsidR="009A7034" w:rsidRPr="009A7034" w:rsidRDefault="007753B7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существенный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процент </w:t>
      </w:r>
      <w:r w:rsidRPr="009A7034">
        <w:rPr>
          <w:rFonts w:ascii="Times New Roman" w:hAnsi="Times New Roman"/>
          <w:sz w:val="28"/>
          <w:szCs w:val="28"/>
          <w:lang w:val="ru-RU"/>
        </w:rPr>
        <w:t>применения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заемных средств, который провоцирует </w:t>
      </w:r>
      <w:r>
        <w:rPr>
          <w:rFonts w:ascii="Times New Roman" w:hAnsi="Times New Roman"/>
          <w:sz w:val="28"/>
          <w:szCs w:val="28"/>
          <w:lang w:val="ru-RU"/>
        </w:rPr>
        <w:t>огромное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значение эффекта финансового рычага, что </w:t>
      </w:r>
      <w:r w:rsidRPr="009A7034">
        <w:rPr>
          <w:rFonts w:ascii="Times New Roman" w:hAnsi="Times New Roman"/>
          <w:sz w:val="28"/>
          <w:szCs w:val="28"/>
          <w:lang w:val="ru-RU"/>
        </w:rPr>
        <w:t>превосходит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034">
        <w:rPr>
          <w:rFonts w:ascii="Times New Roman" w:hAnsi="Times New Roman"/>
          <w:sz w:val="28"/>
          <w:szCs w:val="28"/>
          <w:lang w:val="ru-RU"/>
        </w:rPr>
        <w:t>смысл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уровня экономической рентабельности активов;</w:t>
      </w:r>
    </w:p>
    <w:p w:rsidR="009A7034" w:rsidRPr="009A7034" w:rsidRDefault="009A7034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A7034">
        <w:rPr>
          <w:rFonts w:ascii="Times New Roman" w:hAnsi="Times New Roman"/>
          <w:sz w:val="28"/>
          <w:szCs w:val="28"/>
        </w:rPr>
        <w:t>низкие</w:t>
      </w:r>
      <w:proofErr w:type="spellEnd"/>
      <w:r w:rsidRPr="009A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34">
        <w:rPr>
          <w:rFonts w:ascii="Times New Roman" w:hAnsi="Times New Roman"/>
          <w:sz w:val="28"/>
          <w:szCs w:val="28"/>
        </w:rPr>
        <w:t>показатели</w:t>
      </w:r>
      <w:proofErr w:type="spellEnd"/>
      <w:r w:rsidRPr="009A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34">
        <w:rPr>
          <w:rFonts w:ascii="Times New Roman" w:hAnsi="Times New Roman"/>
          <w:sz w:val="28"/>
          <w:szCs w:val="28"/>
        </w:rPr>
        <w:t>коэффициентов</w:t>
      </w:r>
      <w:proofErr w:type="spellEnd"/>
      <w:r w:rsidRPr="009A7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486" w:rsidRPr="009A7034">
        <w:rPr>
          <w:rFonts w:ascii="Times New Roman" w:hAnsi="Times New Roman"/>
          <w:sz w:val="28"/>
          <w:szCs w:val="28"/>
        </w:rPr>
        <w:t>ликвидноти</w:t>
      </w:r>
      <w:proofErr w:type="spellEnd"/>
      <w:r w:rsidRPr="009A7034">
        <w:rPr>
          <w:rFonts w:ascii="Times New Roman" w:hAnsi="Times New Roman"/>
          <w:sz w:val="28"/>
          <w:szCs w:val="28"/>
        </w:rPr>
        <w:t>;</w:t>
      </w:r>
    </w:p>
    <w:p w:rsidR="009A7034" w:rsidRPr="009A7034" w:rsidRDefault="002222F9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большие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показатели общих факторов коммерческого риска;</w:t>
      </w:r>
    </w:p>
    <w:p w:rsidR="009A7034" w:rsidRPr="009A7034" w:rsidRDefault="002222F9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уменьшенная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доходность инвестиций.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обнаружены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все эти показатели или часть из них, то это уже говорит о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существенной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вероятности банкротства,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верная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оценка которой может быть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исполнена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при помощи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сопоставления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коммерческой деятельности организации с аналогичной деятельностью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прочих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фирм, индивидуальных предпринимателей или организаций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7"/>
      </w:r>
      <w:r w:rsidRPr="009A7034">
        <w:rPr>
          <w:rFonts w:ascii="Times New Roman" w:hAnsi="Times New Roman"/>
          <w:sz w:val="28"/>
          <w:szCs w:val="28"/>
          <w:lang w:val="ru-RU"/>
        </w:rPr>
        <w:t>.</w:t>
      </w:r>
    </w:p>
    <w:p w:rsidR="009A7034" w:rsidRPr="009A7034" w:rsidRDefault="00C05A53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диагностики и оценки вероятности бан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кротства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приспосабливаются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подходы,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основывающиеся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на проведении анализа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довольно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широкой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системы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симптомов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и критериев или на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применении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одностороннего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круга показателей, в числе которых могут быть и интегральные. </w:t>
      </w:r>
      <w:r w:rsidR="008A0C73">
        <w:rPr>
          <w:rFonts w:ascii="Times New Roman" w:hAnsi="Times New Roman"/>
          <w:sz w:val="28"/>
          <w:szCs w:val="28"/>
          <w:lang w:val="ru-RU"/>
        </w:rPr>
        <w:t>Н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аличествует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условное разделение общей совокупности признаков, которые способны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удостоверять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о вероятности банкротства.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К первой группе принято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причислять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признаки, которые сигнализируют о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присутствии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вероятности ухудшения положения предприятия или компании в будущем:</w:t>
      </w:r>
    </w:p>
    <w:p w:rsidR="009A7034" w:rsidRPr="009A7034" w:rsidRDefault="008A0C73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небольшой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уровень капитальных вложений;</w:t>
      </w:r>
    </w:p>
    <w:p w:rsidR="009A7034" w:rsidRPr="009A7034" w:rsidRDefault="009A7034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 малоэффективное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технического оснащения и ресурсов предприятия;</w:t>
      </w:r>
    </w:p>
    <w:p w:rsidR="009A7034" w:rsidRPr="009A7034" w:rsidRDefault="008A0C73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lastRenderedPageBreak/>
        <w:t>неравномерная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работа и вынужденные простои;</w:t>
      </w:r>
    </w:p>
    <w:p w:rsidR="009A7034" w:rsidRPr="009A7034" w:rsidRDefault="009A7034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абсолютная зависимость от определенного рынка сбыта, типа оборудования или актива и прочего.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Ко второй группе относятся показатели, которые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разрешают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определить вероятность банкротства в ближайшем будущем:</w:t>
      </w:r>
    </w:p>
    <w:p w:rsidR="009A7034" w:rsidRPr="009A7034" w:rsidRDefault="008A0C73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присутствие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запасов сырья или продукции, </w:t>
      </w:r>
      <w:r w:rsidRPr="009A7034">
        <w:rPr>
          <w:rFonts w:ascii="Times New Roman" w:hAnsi="Times New Roman"/>
          <w:sz w:val="28"/>
          <w:szCs w:val="28"/>
          <w:lang w:val="ru-RU"/>
        </w:rPr>
        <w:t>приметно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превышающих норму;</w:t>
      </w:r>
    </w:p>
    <w:p w:rsidR="009A7034" w:rsidRPr="009A7034" w:rsidRDefault="009A7034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дефицит оборотных средств фирмы и рост продолжительности периода его оборота;</w:t>
      </w:r>
    </w:p>
    <w:p w:rsidR="009A7034" w:rsidRPr="009A7034" w:rsidRDefault="008A0C73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присутствие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непогашенных денежных обязательств перед учредителями компании;</w:t>
      </w:r>
    </w:p>
    <w:p w:rsidR="009A7034" w:rsidRPr="009A7034" w:rsidRDefault="009A7034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хроническая просроченная </w:t>
      </w:r>
      <w:r w:rsidRPr="009A7034">
        <w:rPr>
          <w:rFonts w:ascii="Times New Roman" w:hAnsi="Times New Roman"/>
          <w:sz w:val="28"/>
          <w:szCs w:val="28"/>
        </w:rPr>
        <w:t> 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задолженность перед кредиторами или дебиторами и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иные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показатели.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Если субъект не </w:t>
      </w:r>
      <w:r w:rsidR="003B4244">
        <w:rPr>
          <w:rFonts w:ascii="Times New Roman" w:hAnsi="Times New Roman"/>
          <w:sz w:val="28"/>
          <w:szCs w:val="28"/>
          <w:lang w:val="ru-RU"/>
        </w:rPr>
        <w:t>может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погасить </w:t>
      </w:r>
      <w:r w:rsidR="003B4244">
        <w:rPr>
          <w:rFonts w:ascii="Times New Roman" w:hAnsi="Times New Roman"/>
          <w:sz w:val="28"/>
          <w:szCs w:val="28"/>
          <w:lang w:val="ru-RU"/>
        </w:rPr>
        <w:t>свои долги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 течение трех месяцев, то это выступает в качестве определяющего показателя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значительной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банкротства.</w:t>
      </w:r>
    </w:p>
    <w:p w:rsidR="00286433" w:rsidRDefault="009A7034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Заявление о банкротстве в судебные органы может подать либо руководство </w:t>
      </w:r>
      <w:r w:rsidR="003B4244">
        <w:rPr>
          <w:rFonts w:ascii="Times New Roman" w:hAnsi="Times New Roman"/>
          <w:sz w:val="28"/>
          <w:szCs w:val="28"/>
          <w:lang w:val="ru-RU"/>
        </w:rPr>
        <w:t>этой организации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, либо уполномоченные органы, либо кредиторы </w:t>
      </w:r>
      <w:r w:rsidR="003B4244">
        <w:rPr>
          <w:rFonts w:ascii="Times New Roman" w:hAnsi="Times New Roman"/>
          <w:sz w:val="28"/>
          <w:szCs w:val="28"/>
          <w:lang w:val="ru-RU"/>
        </w:rPr>
        <w:t>компании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8"/>
      </w:r>
      <w:r w:rsidRPr="009A7034">
        <w:rPr>
          <w:rFonts w:ascii="Times New Roman" w:hAnsi="Times New Roman"/>
          <w:sz w:val="28"/>
          <w:szCs w:val="28"/>
          <w:lang w:val="ru-RU"/>
        </w:rPr>
        <w:t>.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 xml:space="preserve">Экономическая диагностика банкротства может быть 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реализована</w: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с помощью </w:t>
      </w:r>
      <w:proofErr w:type="gramStart"/>
      <w:r w:rsidRPr="00286433">
        <w:rPr>
          <w:rFonts w:ascii="Times New Roman" w:hAnsi="Times New Roman"/>
          <w:sz w:val="28"/>
          <w:szCs w:val="28"/>
          <w:lang w:val="ru-RU"/>
        </w:rPr>
        <w:t>следующ</w:t>
      </w:r>
      <w:r w:rsidR="00C05A53">
        <w:rPr>
          <w:rFonts w:ascii="Times New Roman" w:hAnsi="Times New Roman"/>
          <w:sz w:val="28"/>
          <w:szCs w:val="28"/>
          <w:lang w:val="ru-RU"/>
        </w:rPr>
        <w:t>и</w:t>
      </w:r>
      <w:r w:rsidR="000F5F74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="000F5F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5F74">
        <w:rPr>
          <w:rFonts w:ascii="Times New Roman" w:hAnsi="Times New Roman"/>
          <w:sz w:val="28"/>
          <w:szCs w:val="28"/>
          <w:lang w:val="ru-RU"/>
        </w:rPr>
        <w:t>инструмеи</w:t>
      </w:r>
      <w:r w:rsidRPr="00286433">
        <w:rPr>
          <w:rFonts w:ascii="Times New Roman" w:hAnsi="Times New Roman"/>
          <w:sz w:val="28"/>
          <w:szCs w:val="28"/>
          <w:lang w:val="ru-RU"/>
        </w:rPr>
        <w:t>тов</w:t>
      </w:r>
      <w:proofErr w:type="spellEnd"/>
      <w:r w:rsidRPr="00286433">
        <w:rPr>
          <w:rFonts w:ascii="Times New Roman" w:hAnsi="Times New Roman"/>
          <w:sz w:val="28"/>
          <w:szCs w:val="28"/>
          <w:lang w:val="ru-RU"/>
        </w:rPr>
        <w:t>:</w:t>
      </w:r>
    </w:p>
    <w:p w:rsidR="00286433" w:rsidRPr="00286433" w:rsidRDefault="00C05A53" w:rsidP="00286433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системы критери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ев, </w:t>
      </w:r>
      <w:r>
        <w:rPr>
          <w:rFonts w:ascii="Times New Roman" w:hAnsi="Times New Roman"/>
          <w:sz w:val="28"/>
          <w:szCs w:val="28"/>
          <w:lang w:val="ru-RU"/>
        </w:rPr>
        <w:t>располагающи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х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юридическую силу;</w:t>
      </w:r>
    </w:p>
    <w:p w:rsidR="00286433" w:rsidRPr="00286433" w:rsidRDefault="00286433" w:rsidP="00286433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эконо</w:t>
      </w:r>
      <w:r w:rsidR="00C05A53">
        <w:rPr>
          <w:rFonts w:ascii="Times New Roman" w:hAnsi="Times New Roman"/>
          <w:sz w:val="28"/>
          <w:szCs w:val="28"/>
          <w:lang w:val="ru-RU"/>
        </w:rPr>
        <w:t>мико-математического моделирован</w:t>
      </w:r>
      <w:r w:rsidRPr="00286433">
        <w:rPr>
          <w:rFonts w:ascii="Times New Roman" w:hAnsi="Times New Roman"/>
          <w:sz w:val="28"/>
          <w:szCs w:val="28"/>
          <w:lang w:val="ru-RU"/>
        </w:rPr>
        <w:t>ия;</w:t>
      </w:r>
    </w:p>
    <w:p w:rsidR="00286433" w:rsidRPr="00286433" w:rsidRDefault="00286433" w:rsidP="00286433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параметрического анализа.</w:t>
      </w:r>
    </w:p>
    <w:p w:rsidR="00286433" w:rsidRPr="00286433" w:rsidRDefault="008A0C7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86433">
        <w:rPr>
          <w:rFonts w:ascii="Times New Roman" w:hAnsi="Times New Roman"/>
          <w:sz w:val="28"/>
          <w:szCs w:val="28"/>
          <w:lang w:val="ru-RU"/>
        </w:rPr>
        <w:t>роанализируем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6433">
        <w:rPr>
          <w:rFonts w:ascii="Times New Roman" w:hAnsi="Times New Roman"/>
          <w:sz w:val="28"/>
          <w:szCs w:val="28"/>
          <w:lang w:val="ru-RU"/>
        </w:rPr>
        <w:t>суть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указанных выше подходов </w:t>
      </w:r>
      <w:r w:rsidR="007A2FDB" w:rsidRPr="00286433">
        <w:rPr>
          <w:rFonts w:ascii="Times New Roman" w:hAnsi="Times New Roman"/>
          <w:sz w:val="28"/>
          <w:szCs w:val="28"/>
          <w:lang w:val="ru-RU"/>
        </w:rPr>
        <w:t>выявления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ранних признаков возможности банкротства.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lastRenderedPageBreak/>
        <w:t xml:space="preserve">В настоящее время в соответствии с ФЗ «О несостоятельности (банкротстве) от 26.10.2002 г. №127-ФЗ, хозяйствующий субъект может быть признан банкротом арбитражным судом, если совокупная величина его просроченных свыше 3-х месяцев долговых обязательств составляет не менее 1000 МРОТ. </w:t>
      </w:r>
      <w:r w:rsidR="008A0C73">
        <w:rPr>
          <w:rFonts w:ascii="Times New Roman" w:hAnsi="Times New Roman"/>
          <w:sz w:val="28"/>
          <w:szCs w:val="28"/>
          <w:lang w:val="ru-RU"/>
        </w:rPr>
        <w:t>У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знать</w: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наличие таковой задолженности можно по данным 1 и 2 разделов формы №5 бухгалтерской отчетности.</w:t>
      </w:r>
    </w:p>
    <w:p w:rsidR="00286433" w:rsidRPr="00286433" w:rsidRDefault="008A0C7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286433">
        <w:rPr>
          <w:rFonts w:ascii="Times New Roman" w:hAnsi="Times New Roman"/>
          <w:sz w:val="28"/>
          <w:szCs w:val="28"/>
          <w:lang w:val="ru-RU"/>
        </w:rPr>
        <w:t>ачалом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для принятия решения о несостоятельности предприятия является система критериев для определения неудовлетворительной структуры баланса неплатежеспособных предприятий.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Показателями для оценки удовлетворительности структуры баланса являются</w:t>
      </w:r>
      <w:r w:rsidR="00011D3C">
        <w:rPr>
          <w:rStyle w:val="afe"/>
          <w:rFonts w:ascii="Times New Roman" w:hAnsi="Times New Roman"/>
          <w:sz w:val="28"/>
          <w:szCs w:val="28"/>
          <w:lang w:val="ru-RU"/>
        </w:rPr>
        <w:footnoteReference w:id="19"/>
      </w:r>
      <w:r w:rsidRPr="00286433">
        <w:rPr>
          <w:rFonts w:ascii="Times New Roman" w:hAnsi="Times New Roman"/>
          <w:sz w:val="28"/>
          <w:szCs w:val="28"/>
          <w:lang w:val="ru-RU"/>
        </w:rPr>
        <w:t>:</w:t>
      </w:r>
    </w:p>
    <w:p w:rsidR="00286433" w:rsidRPr="00286433" w:rsidRDefault="00C05A5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Коэффици</w:t>
      </w:r>
      <w:r w:rsidR="000F5F74">
        <w:rPr>
          <w:rFonts w:ascii="Times New Roman" w:hAnsi="Times New Roman"/>
          <w:sz w:val="28"/>
          <w:szCs w:val="28"/>
          <w:lang w:val="ru-RU"/>
        </w:rPr>
        <w:t xml:space="preserve">ент </w:t>
      </w:r>
      <w:proofErr w:type="gramStart"/>
      <w:r w:rsidR="000F5F74">
        <w:rPr>
          <w:rFonts w:ascii="Times New Roman" w:hAnsi="Times New Roman"/>
          <w:sz w:val="28"/>
          <w:szCs w:val="28"/>
          <w:lang w:val="ru-RU"/>
        </w:rPr>
        <w:t>текущей</w:t>
      </w:r>
      <w:proofErr w:type="gramEnd"/>
      <w:r w:rsidR="000F5F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5F74">
        <w:rPr>
          <w:rFonts w:ascii="Times New Roman" w:hAnsi="Times New Roman"/>
          <w:sz w:val="28"/>
          <w:szCs w:val="28"/>
          <w:lang w:val="ru-RU"/>
        </w:rPr>
        <w:t>ликвиди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>ости</w:t>
      </w:r>
      <w:proofErr w:type="spellEnd"/>
      <w:r w:rsidR="00286433" w:rsidRPr="00286433">
        <w:rPr>
          <w:rFonts w:ascii="Times New Roman" w:hAnsi="Times New Roman"/>
          <w:sz w:val="28"/>
          <w:szCs w:val="28"/>
          <w:lang w:val="ru-RU"/>
        </w:rPr>
        <w:t>: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</w:rPr>
        <w:object w:dxaOrig="4500" w:dyaOrig="700">
          <v:shape id="_x0000_i1026" type="#_x0000_t75" style="width:250pt;height:36pt" o:ole="">
            <v:imagedata r:id="rId12" o:title=""/>
          </v:shape>
          <o:OLEObject Type="Embed" ProgID="Equation.3" ShapeID="_x0000_i1026" DrawAspect="Content" ObjectID="_1745060211" r:id="rId13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0F5F74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Коэф</w:t>
      </w:r>
      <w:r w:rsidR="00C05A53">
        <w:rPr>
          <w:rFonts w:ascii="Times New Roman" w:hAnsi="Times New Roman"/>
          <w:sz w:val="28"/>
          <w:szCs w:val="28"/>
          <w:lang w:val="ru-RU"/>
        </w:rPr>
        <w:t>фицнент</w:t>
      </w:r>
      <w:proofErr w:type="spellEnd"/>
      <w:r w:rsidR="00C05A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5A53">
        <w:rPr>
          <w:rFonts w:ascii="Times New Roman" w:hAnsi="Times New Roman"/>
          <w:sz w:val="28"/>
          <w:szCs w:val="28"/>
          <w:lang w:val="ru-RU"/>
        </w:rPr>
        <w:t>обеспечениости</w:t>
      </w:r>
      <w:proofErr w:type="spellEnd"/>
      <w:r w:rsidR="00C05A53">
        <w:rPr>
          <w:rFonts w:ascii="Times New Roman" w:hAnsi="Times New Roman"/>
          <w:sz w:val="28"/>
          <w:szCs w:val="28"/>
          <w:lang w:val="ru-RU"/>
        </w:rPr>
        <w:t xml:space="preserve"> собственными оборотн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>ыми средствами:</w:t>
      </w:r>
    </w:p>
    <w:p w:rsidR="00286433" w:rsidRPr="00286433" w:rsidRDefault="00011D3C" w:rsidP="00011D3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86433" w:rsidRPr="00286433">
        <w:rPr>
          <w:rFonts w:ascii="Times New Roman" w:hAnsi="Times New Roman"/>
          <w:sz w:val="28"/>
          <w:szCs w:val="28"/>
        </w:rPr>
        <w:object w:dxaOrig="5260" w:dyaOrig="660">
          <v:shape id="_x0000_i1027" type="#_x0000_t75" style="width:289.5pt;height:32pt" o:ole="">
            <v:imagedata r:id="rId14" o:title=""/>
          </v:shape>
          <o:OLEObject Type="Embed" ProgID="Equation.3" ShapeID="_x0000_i1027" DrawAspect="Content" ObjectID="_1745060212" r:id="rId15"/>
        </w:object>
      </w:r>
      <w:r w:rsidR="00286433" w:rsidRPr="0001511E">
        <w:rPr>
          <w:rFonts w:ascii="Times New Roman" w:hAnsi="Times New Roman"/>
          <w:sz w:val="28"/>
          <w:szCs w:val="28"/>
          <w:lang w:val="ru-RU"/>
        </w:rPr>
        <w:t>,</w:t>
      </w:r>
    </w:p>
    <w:p w:rsidR="00286433" w:rsidRPr="0001511E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Коэ</w:t>
      </w:r>
      <w:r w:rsidR="00C05A53">
        <w:rPr>
          <w:rFonts w:ascii="Times New Roman" w:hAnsi="Times New Roman"/>
          <w:sz w:val="28"/>
          <w:szCs w:val="28"/>
          <w:lang w:val="ru-RU"/>
        </w:rPr>
        <w:t>ффициент восстановлени</w:t>
      </w:r>
      <w:r w:rsidR="008A0C73">
        <w:rPr>
          <w:rFonts w:ascii="Times New Roman" w:hAnsi="Times New Roman"/>
          <w:sz w:val="28"/>
          <w:szCs w:val="28"/>
          <w:lang w:val="ru-RU"/>
        </w:rPr>
        <w:t>я</w:t>
      </w:r>
      <w:r w:rsidR="00C05A53">
        <w:rPr>
          <w:rFonts w:ascii="Times New Roman" w:hAnsi="Times New Roman"/>
          <w:sz w:val="28"/>
          <w:szCs w:val="28"/>
          <w:lang w:val="ru-RU"/>
        </w:rPr>
        <w:t xml:space="preserve"> платежеспособн</w:t>
      </w:r>
      <w:r w:rsidRPr="00286433">
        <w:rPr>
          <w:rFonts w:ascii="Times New Roman" w:hAnsi="Times New Roman"/>
          <w:sz w:val="28"/>
          <w:szCs w:val="28"/>
          <w:lang w:val="ru-RU"/>
        </w:rPr>
        <w:t>ости: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28643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</w:rPr>
        <w:object w:dxaOrig="3660" w:dyaOrig="900">
          <v:shape id="_x0000_i1028" type="#_x0000_t75" style="width:183pt;height:42pt" o:ole="">
            <v:imagedata r:id="rId16" o:title=""/>
          </v:shape>
          <o:OLEObject Type="Embed" ProgID="Equation.3" ShapeID="_x0000_i1028" DrawAspect="Content" ObjectID="_1745060213" r:id="rId17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Pr="00286433">
        <w:rPr>
          <w:rFonts w:ascii="Times New Roman" w:hAnsi="Times New Roman"/>
          <w:sz w:val="28"/>
          <w:szCs w:val="28"/>
        </w:rPr>
        <w:object w:dxaOrig="760" w:dyaOrig="380">
          <v:shape id="_x0000_i1029" type="#_x0000_t75" style="width:36.5pt;height:19pt" o:ole="">
            <v:imagedata r:id="rId18" o:title=""/>
          </v:shape>
          <o:OLEObject Type="Embed" ProgID="Equation.3" ShapeID="_x0000_i1029" DrawAspect="Content" ObjectID="_1745060214" r:id="rId19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– значение коэффициента текущей ликвидности в конце отчетного периода;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</w:rPr>
        <w:object w:dxaOrig="760" w:dyaOrig="380">
          <v:shape id="_x0000_i1030" type="#_x0000_t75" style="width:35.5pt;height:17.5pt" o:ole="">
            <v:imagedata r:id="rId20" o:title=""/>
          </v:shape>
          <o:OLEObject Type="Embed" ProgID="Equation.3" ShapeID="_x0000_i1030" DrawAspect="Content" ObjectID="_1745060215" r:id="rId21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– значение коэффициента текущей ликвидности в начале отчетного периода;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 xml:space="preserve">Т – 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длительность</w: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отчетного периода в месяцах;</w:t>
      </w:r>
    </w:p>
    <w:p w:rsidR="008555FE" w:rsidRDefault="0028643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У –</w:t>
      </w:r>
      <w:r w:rsidR="008A0C73">
        <w:rPr>
          <w:rFonts w:ascii="Times New Roman" w:hAnsi="Times New Roman"/>
          <w:sz w:val="28"/>
          <w:szCs w:val="28"/>
          <w:lang w:val="ru-RU"/>
        </w:rPr>
        <w:t xml:space="preserve"> период восстановления </w:t>
      </w:r>
      <w:r w:rsidRPr="00286433">
        <w:rPr>
          <w:rFonts w:ascii="Times New Roman" w:hAnsi="Times New Roman"/>
          <w:sz w:val="28"/>
          <w:szCs w:val="28"/>
          <w:lang w:val="ru-RU"/>
        </w:rPr>
        <w:t>платежеспособности.</w:t>
      </w:r>
    </w:p>
    <w:p w:rsidR="008555FE" w:rsidRDefault="008555FE" w:rsidP="008555F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16.</w:t>
      </w:r>
    </w:p>
    <w:p w:rsidR="008555FE" w:rsidRDefault="008555FE" w:rsidP="008555F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555FE">
        <w:rPr>
          <w:rFonts w:ascii="Times New Roman" w:hAnsi="Times New Roman"/>
          <w:sz w:val="28"/>
          <w:szCs w:val="28"/>
          <w:lang w:val="ru-RU"/>
        </w:rPr>
        <w:t>Оценка структуры баланс</w:t>
      </w:r>
      <w:proofErr w:type="gramStart"/>
      <w:r w:rsidRPr="008555FE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8555FE">
        <w:rPr>
          <w:rFonts w:ascii="Times New Roman" w:hAnsi="Times New Roman"/>
          <w:sz w:val="28"/>
          <w:szCs w:val="28"/>
          <w:lang w:val="ru-RU"/>
        </w:rPr>
        <w:t xml:space="preserve"> «Тиара»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1335"/>
        <w:gridCol w:w="1743"/>
        <w:gridCol w:w="1946"/>
      </w:tblGrid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03C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335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20</w:t>
            </w:r>
            <w:r w:rsidRPr="001A303C">
              <w:rPr>
                <w:rFonts w:ascii="Times New Roman" w:hAnsi="Times New Roman"/>
                <w:lang w:val="ru-RU"/>
              </w:rPr>
              <w:t>10</w:t>
            </w:r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743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20</w:t>
            </w:r>
            <w:r w:rsidRPr="001A303C">
              <w:rPr>
                <w:rFonts w:ascii="Times New Roman" w:hAnsi="Times New Roman"/>
                <w:lang w:val="ru-RU"/>
              </w:rPr>
              <w:t>11</w:t>
            </w:r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46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03C">
              <w:rPr>
                <w:rFonts w:ascii="Times New Roman" w:hAnsi="Times New Roman"/>
              </w:rPr>
              <w:t>Норма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коэффициента</w:t>
            </w:r>
            <w:proofErr w:type="spellEnd"/>
          </w:p>
        </w:tc>
      </w:tr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03C">
              <w:rPr>
                <w:rFonts w:ascii="Times New Roman" w:hAnsi="Times New Roman"/>
              </w:rPr>
              <w:t>Коэффициент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текущей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ликвидности</w:t>
            </w:r>
            <w:proofErr w:type="spellEnd"/>
          </w:p>
        </w:tc>
        <w:tc>
          <w:tcPr>
            <w:tcW w:w="1335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1,04</w:t>
            </w:r>
          </w:p>
        </w:tc>
        <w:tc>
          <w:tcPr>
            <w:tcW w:w="1743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1,10</w:t>
            </w:r>
          </w:p>
        </w:tc>
        <w:tc>
          <w:tcPr>
            <w:tcW w:w="1946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2</w:t>
            </w:r>
          </w:p>
        </w:tc>
      </w:tr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03C">
              <w:rPr>
                <w:rFonts w:ascii="Times New Roman" w:hAnsi="Times New Roman"/>
              </w:rPr>
              <w:t>Коэффициент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обеспеченности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собственными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средствами</w:t>
            </w:r>
            <w:proofErr w:type="spellEnd"/>
          </w:p>
        </w:tc>
        <w:tc>
          <w:tcPr>
            <w:tcW w:w="1335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0,03</w:t>
            </w:r>
          </w:p>
        </w:tc>
        <w:tc>
          <w:tcPr>
            <w:tcW w:w="1743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0,09</w:t>
            </w:r>
          </w:p>
        </w:tc>
        <w:tc>
          <w:tcPr>
            <w:tcW w:w="1946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0,1</w:t>
            </w:r>
          </w:p>
        </w:tc>
      </w:tr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03C">
              <w:rPr>
                <w:rFonts w:ascii="Times New Roman" w:hAnsi="Times New Roman"/>
              </w:rPr>
              <w:t>Коэффициент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восстановления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платежеспособности</w:t>
            </w:r>
            <w:proofErr w:type="spellEnd"/>
            <w:r w:rsidRPr="001A303C">
              <w:rPr>
                <w:rFonts w:ascii="Times New Roman" w:hAnsi="Times New Roman"/>
              </w:rPr>
              <w:t xml:space="preserve"> </w:t>
            </w:r>
            <w:proofErr w:type="spellStart"/>
            <w:r w:rsidRPr="001A303C">
              <w:rPr>
                <w:rFonts w:ascii="Times New Roman" w:hAnsi="Times New Roman"/>
              </w:rPr>
              <w:t>предприятия</w:t>
            </w:r>
            <w:proofErr w:type="spellEnd"/>
          </w:p>
        </w:tc>
        <w:tc>
          <w:tcPr>
            <w:tcW w:w="1335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-</w:t>
            </w:r>
          </w:p>
        </w:tc>
        <w:tc>
          <w:tcPr>
            <w:tcW w:w="1743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0,56</w:t>
            </w:r>
          </w:p>
        </w:tc>
        <w:tc>
          <w:tcPr>
            <w:tcW w:w="1946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1</w:t>
            </w:r>
          </w:p>
        </w:tc>
      </w:tr>
    </w:tbl>
    <w:p w:rsidR="008555FE" w:rsidRPr="008555FE" w:rsidRDefault="008555FE" w:rsidP="008555F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0534C" w:rsidRPr="001E02D8" w:rsidRDefault="007050E8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E02D8">
        <w:rPr>
          <w:rFonts w:ascii="Times New Roman" w:hAnsi="Times New Roman"/>
          <w:sz w:val="28"/>
          <w:szCs w:val="28"/>
          <w:lang w:val="ru-RU"/>
        </w:rPr>
        <w:t>троение</w:t>
      </w:r>
      <w:r w:rsidR="0070534C" w:rsidRPr="001E02D8">
        <w:rPr>
          <w:rFonts w:ascii="Times New Roman" w:hAnsi="Times New Roman"/>
          <w:sz w:val="28"/>
          <w:szCs w:val="28"/>
          <w:lang w:val="ru-RU"/>
        </w:rPr>
        <w:t xml:space="preserve"> баланса </w:t>
      </w:r>
      <w:proofErr w:type="gramStart"/>
      <w:r w:rsidR="0070534C" w:rsidRPr="001E02D8">
        <w:rPr>
          <w:rFonts w:ascii="Times New Roman" w:hAnsi="Times New Roman"/>
          <w:sz w:val="28"/>
          <w:szCs w:val="28"/>
          <w:lang w:val="ru-RU"/>
        </w:rPr>
        <w:t>неудовлетворительная</w:t>
      </w:r>
      <w:proofErr w:type="gramEnd"/>
      <w:r w:rsidR="0070534C" w:rsidRPr="001E02D8">
        <w:rPr>
          <w:rFonts w:ascii="Times New Roman" w:hAnsi="Times New Roman"/>
          <w:sz w:val="28"/>
          <w:szCs w:val="28"/>
          <w:lang w:val="ru-RU"/>
        </w:rPr>
        <w:t xml:space="preserve">, так как коэффициент текущей ликвидности на начало и конец года </w:t>
      </w:r>
      <w:r w:rsidRPr="001E02D8">
        <w:rPr>
          <w:rFonts w:ascii="Times New Roman" w:hAnsi="Times New Roman"/>
          <w:sz w:val="28"/>
          <w:szCs w:val="28"/>
          <w:lang w:val="ru-RU"/>
        </w:rPr>
        <w:t>ниже</w:t>
      </w:r>
      <w:r w:rsidR="0070534C" w:rsidRPr="001E02D8">
        <w:rPr>
          <w:rFonts w:ascii="Times New Roman" w:hAnsi="Times New Roman"/>
          <w:sz w:val="28"/>
          <w:szCs w:val="28"/>
          <w:lang w:val="ru-RU"/>
        </w:rPr>
        <w:t xml:space="preserve"> нормального значения.</w:t>
      </w:r>
    </w:p>
    <w:p w:rsidR="0070534C" w:rsidRPr="001E02D8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7050E8" w:rsidRPr="001E02D8">
        <w:rPr>
          <w:rFonts w:ascii="Times New Roman" w:hAnsi="Times New Roman"/>
          <w:sz w:val="28"/>
          <w:szCs w:val="28"/>
          <w:lang w:val="ru-RU"/>
        </w:rPr>
        <w:t>устанавливаем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коэффициент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возрождения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платежеспособности за период равный 6 месяцам. Коэффициент </w:t>
      </w:r>
      <w:r w:rsidR="007050E8" w:rsidRPr="001E02D8">
        <w:rPr>
          <w:rFonts w:ascii="Times New Roman" w:hAnsi="Times New Roman"/>
          <w:sz w:val="28"/>
          <w:szCs w:val="28"/>
          <w:lang w:val="ru-RU"/>
        </w:rPr>
        <w:t>возобновления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платежеспособности равен 0,56 и </w:t>
      </w:r>
      <w:r w:rsidR="007050E8" w:rsidRPr="001E02D8">
        <w:rPr>
          <w:rFonts w:ascii="Times New Roman" w:hAnsi="Times New Roman"/>
          <w:sz w:val="28"/>
          <w:szCs w:val="28"/>
          <w:lang w:val="ru-RU"/>
        </w:rPr>
        <w:t>ниже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нормального значения,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таким образом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, у </w:t>
      </w:r>
      <w:r w:rsidR="007050E8">
        <w:rPr>
          <w:rFonts w:ascii="Times New Roman" w:hAnsi="Times New Roman"/>
          <w:sz w:val="28"/>
          <w:szCs w:val="28"/>
          <w:lang w:val="ru-RU"/>
        </w:rPr>
        <w:t>компании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в ближайшее время нет реальной возможности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возобновить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платежеспособность.</w:t>
      </w:r>
    </w:p>
    <w:p w:rsidR="008A0C73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Задача оценки вероятности банкротства за рубежом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благополучно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решена с помощью экономико-математического моделирования, в частности методов факторного статистического анализа. Их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суть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заключается в построении эмпирического уравнения,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которого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разрешает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назначить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, насколько близко находится организация к зоне банкротства. </w:t>
      </w:r>
    </w:p>
    <w:p w:rsidR="0070534C" w:rsidRPr="001E02D8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Преимуществом данного подхода по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E02D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E02D8">
        <w:rPr>
          <w:rFonts w:ascii="Times New Roman" w:hAnsi="Times New Roman"/>
          <w:sz w:val="28"/>
          <w:szCs w:val="28"/>
          <w:lang w:val="ru-RU"/>
        </w:rPr>
        <w:t xml:space="preserve"> ранее </w:t>
      </w:r>
      <w:proofErr w:type="gramStart"/>
      <w:r w:rsidRPr="001E02D8">
        <w:rPr>
          <w:rFonts w:ascii="Times New Roman" w:hAnsi="Times New Roman"/>
          <w:sz w:val="28"/>
          <w:szCs w:val="28"/>
          <w:lang w:val="ru-RU"/>
        </w:rPr>
        <w:t>описанным</w:t>
      </w:r>
      <w:proofErr w:type="gramEnd"/>
      <w:r w:rsidRPr="001E02D8">
        <w:rPr>
          <w:rFonts w:ascii="Times New Roman" w:hAnsi="Times New Roman"/>
          <w:sz w:val="28"/>
          <w:szCs w:val="28"/>
          <w:lang w:val="ru-RU"/>
        </w:rPr>
        <w:t xml:space="preserve"> является заложенная в нем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многосторонняя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характеристика финансового состояния объекта исследования.</w:t>
      </w:r>
    </w:p>
    <w:p w:rsidR="008A0C73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lastRenderedPageBreak/>
        <w:t xml:space="preserve">В зарубежной практике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применяют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модели прогнозирования банкротства Э. Альтмана, Р. Лиса, </w:t>
      </w:r>
      <w:proofErr w:type="spellStart"/>
      <w:r w:rsidRPr="001E02D8">
        <w:rPr>
          <w:rFonts w:ascii="Times New Roman" w:hAnsi="Times New Roman"/>
          <w:sz w:val="28"/>
          <w:szCs w:val="28"/>
          <w:lang w:val="ru-RU"/>
        </w:rPr>
        <w:t>Тафлера</w:t>
      </w:r>
      <w:proofErr w:type="spellEnd"/>
      <w:r w:rsidRPr="001E02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хранящие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разнообразный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набор аналитических показателей, имеющих определенную значимость</w:t>
      </w:r>
      <w:r w:rsidR="00011D3C">
        <w:rPr>
          <w:rStyle w:val="afe"/>
          <w:rFonts w:ascii="Times New Roman" w:hAnsi="Times New Roman"/>
          <w:sz w:val="28"/>
          <w:szCs w:val="28"/>
          <w:lang w:val="ru-RU"/>
        </w:rPr>
        <w:footnoteReference w:id="20"/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34C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Проведем оценку финансовой устойчивости и прогноза банкротства предприятия по моделям зарубежных экономистов в таблице </w:t>
      </w:r>
      <w:r w:rsidR="001E02D8">
        <w:rPr>
          <w:rFonts w:ascii="Times New Roman" w:hAnsi="Times New Roman"/>
          <w:sz w:val="28"/>
          <w:szCs w:val="28"/>
          <w:lang w:val="ru-RU"/>
        </w:rPr>
        <w:t>17</w:t>
      </w:r>
      <w:r w:rsidRPr="001E02D8">
        <w:rPr>
          <w:rFonts w:ascii="Times New Roman" w:hAnsi="Times New Roman"/>
          <w:sz w:val="28"/>
          <w:szCs w:val="28"/>
          <w:lang w:val="ru-RU"/>
        </w:rPr>
        <w:t>.</w:t>
      </w:r>
    </w:p>
    <w:p w:rsidR="001E02D8" w:rsidRDefault="001E02D8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2D8" w:rsidRDefault="001E02D8" w:rsidP="001E02D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17.</w:t>
      </w:r>
    </w:p>
    <w:p w:rsidR="00D71EE7" w:rsidRDefault="00D71EE7" w:rsidP="00D71EE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71EE7">
        <w:rPr>
          <w:rFonts w:ascii="Times New Roman" w:hAnsi="Times New Roman"/>
          <w:sz w:val="28"/>
          <w:szCs w:val="28"/>
          <w:lang w:val="ru-RU"/>
        </w:rPr>
        <w:t>Исходные данные для расчета финансовой устойчивости, по моделям зарубежных экономистов, тыс. руб.</w:t>
      </w:r>
    </w:p>
    <w:tbl>
      <w:tblPr>
        <w:tblW w:w="91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620"/>
        <w:gridCol w:w="2160"/>
      </w:tblGrid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20</w:t>
            </w:r>
            <w:r w:rsidRPr="006A43AC">
              <w:rPr>
                <w:rFonts w:ascii="Times New Roman" w:hAnsi="Times New Roman"/>
                <w:lang w:val="ru-RU"/>
              </w:rPr>
              <w:t>10</w:t>
            </w:r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20</w:t>
            </w:r>
            <w:r w:rsidRPr="006A43AC">
              <w:rPr>
                <w:rFonts w:ascii="Times New Roman" w:hAnsi="Times New Roman"/>
                <w:lang w:val="ru-RU"/>
              </w:rPr>
              <w:t>11</w:t>
            </w:r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Сумма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актива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баланса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10187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9363</w:t>
            </w:r>
          </w:p>
        </w:tc>
      </w:tr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Оборотный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капитал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8867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8147</w:t>
            </w:r>
          </w:p>
        </w:tc>
      </w:tr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Собственный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оборотный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капитал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предприятия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304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710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43AC">
              <w:rPr>
                <w:rFonts w:ascii="Times New Roman" w:hAnsi="Times New Roman"/>
                <w:lang w:val="ru-RU"/>
              </w:rPr>
              <w:t>Балансовая стоимость собственного капитала предприятия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1624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1926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Заемный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капитал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8563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7437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Краткосрочные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обязательства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8563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7437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Выручка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от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реализации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продукции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61024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56235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Прибыль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от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реализации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продукции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1645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721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Прибыль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до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налогообложения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1202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398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43AC">
              <w:rPr>
                <w:rFonts w:ascii="Times New Roman" w:hAnsi="Times New Roman"/>
              </w:rPr>
              <w:t>Нераспределенная</w:t>
            </w:r>
            <w:proofErr w:type="spellEnd"/>
            <w:r w:rsidRPr="006A43AC">
              <w:rPr>
                <w:rFonts w:ascii="Times New Roman" w:hAnsi="Times New Roman"/>
              </w:rPr>
              <w:t xml:space="preserve"> </w:t>
            </w:r>
            <w:proofErr w:type="spellStart"/>
            <w:r w:rsidRPr="006A43AC">
              <w:rPr>
                <w:rFonts w:ascii="Times New Roman" w:hAnsi="Times New Roman"/>
              </w:rPr>
              <w:t>прибыль</w:t>
            </w:r>
            <w:proofErr w:type="spellEnd"/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952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302</w:t>
            </w:r>
          </w:p>
        </w:tc>
      </w:tr>
    </w:tbl>
    <w:p w:rsidR="00011D3C" w:rsidRDefault="00011D3C" w:rsidP="00702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015" w:rsidRDefault="00C05A53" w:rsidP="002E40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оценки финансовой устойчивости предприятия по моделям зарубежн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>ых экономистов (</w:t>
      </w:r>
      <w:r w:rsidR="000A70E1">
        <w:rPr>
          <w:rFonts w:ascii="Times New Roman" w:hAnsi="Times New Roman"/>
          <w:sz w:val="28"/>
          <w:szCs w:val="28"/>
          <w:lang w:val="ru-RU"/>
        </w:rPr>
        <w:t>приложение 6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) видно, что по предприятию показатель </w:t>
      </w:r>
      <w:r w:rsidR="007025C2" w:rsidRPr="007025C2">
        <w:rPr>
          <w:rFonts w:ascii="Times New Roman" w:hAnsi="Times New Roman"/>
          <w:sz w:val="28"/>
          <w:szCs w:val="28"/>
        </w:rPr>
        <w:t>Z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 – счета везде </w:t>
      </w:r>
      <w:r w:rsidR="008A0C73" w:rsidRPr="007025C2">
        <w:rPr>
          <w:rFonts w:ascii="Times New Roman" w:hAnsi="Times New Roman"/>
          <w:sz w:val="28"/>
          <w:szCs w:val="28"/>
          <w:lang w:val="ru-RU"/>
        </w:rPr>
        <w:t>превосходит</w:t>
      </w:r>
      <w:r>
        <w:rPr>
          <w:rFonts w:ascii="Times New Roman" w:hAnsi="Times New Roman"/>
          <w:sz w:val="28"/>
          <w:szCs w:val="28"/>
          <w:lang w:val="ru-RU"/>
        </w:rPr>
        <w:t xml:space="preserve"> граничный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7025C2">
        <w:rPr>
          <w:rFonts w:ascii="Times New Roman" w:hAnsi="Times New Roman"/>
          <w:sz w:val="28"/>
          <w:szCs w:val="28"/>
          <w:lang w:val="ru-RU"/>
        </w:rPr>
        <w:t>смысл</w:t>
      </w:r>
      <w:r>
        <w:rPr>
          <w:rFonts w:ascii="Times New Roman" w:hAnsi="Times New Roman"/>
          <w:sz w:val="28"/>
          <w:szCs w:val="28"/>
          <w:lang w:val="ru-RU"/>
        </w:rPr>
        <w:t>, что говорит о финансовой устойчи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>вости предприя</w:t>
      </w:r>
      <w:r w:rsidR="0027583A">
        <w:rPr>
          <w:rFonts w:ascii="Times New Roman" w:hAnsi="Times New Roman"/>
          <w:sz w:val="28"/>
          <w:szCs w:val="28"/>
          <w:lang w:val="ru-RU"/>
        </w:rPr>
        <w:t xml:space="preserve">тия. </w:t>
      </w:r>
      <w:proofErr w:type="gramStart"/>
      <w:r w:rsidR="0027583A">
        <w:rPr>
          <w:rFonts w:ascii="Times New Roman" w:hAnsi="Times New Roman"/>
          <w:sz w:val="28"/>
          <w:szCs w:val="28"/>
          <w:lang w:val="ru-RU"/>
        </w:rPr>
        <w:t>Все моде</w:t>
      </w:r>
      <w:r>
        <w:rPr>
          <w:rFonts w:ascii="Times New Roman" w:hAnsi="Times New Roman"/>
          <w:sz w:val="28"/>
          <w:szCs w:val="28"/>
          <w:lang w:val="ru-RU"/>
        </w:rPr>
        <w:t>ли имеют ряд особен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ностей, которые делают их </w:t>
      </w:r>
      <w:r>
        <w:rPr>
          <w:rFonts w:ascii="Times New Roman" w:hAnsi="Times New Roman"/>
          <w:sz w:val="28"/>
          <w:szCs w:val="28"/>
          <w:lang w:val="ru-RU"/>
        </w:rPr>
        <w:t>использован</w:t>
      </w:r>
      <w:r w:rsidR="008A0C73" w:rsidRPr="007025C2">
        <w:rPr>
          <w:rFonts w:ascii="Times New Roman" w:hAnsi="Times New Roman"/>
          <w:sz w:val="28"/>
          <w:szCs w:val="28"/>
          <w:lang w:val="ru-RU"/>
        </w:rPr>
        <w:t>ие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 в отечественной практике недостаточ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объективным: весовые коэффициенты в уравнениях рассчитаны на основан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>ии эмпирической информации о деятельности зарубежных фирм, в данных моделях не учитывается характерная для отечественных ор</w:t>
      </w:r>
      <w:r>
        <w:rPr>
          <w:rFonts w:ascii="Times New Roman" w:hAnsi="Times New Roman"/>
          <w:sz w:val="28"/>
          <w:szCs w:val="28"/>
          <w:lang w:val="ru-RU"/>
        </w:rPr>
        <w:t>ганизаций периодическая переоцен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ка основных фондов, в модели Альтмана проблематичным </w:t>
      </w:r>
      <w:r w:rsidR="00FB2BB4" w:rsidRPr="007025C2">
        <w:rPr>
          <w:rFonts w:ascii="Times New Roman" w:hAnsi="Times New Roman"/>
          <w:sz w:val="28"/>
          <w:szCs w:val="28"/>
          <w:lang w:val="ru-RU"/>
        </w:rPr>
        <w:t>показывается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установлен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ие рыночной стоимости собственного капитала. </w:t>
      </w:r>
      <w:proofErr w:type="gramEnd"/>
    </w:p>
    <w:p w:rsidR="00EB2D97" w:rsidRPr="00EB2D97" w:rsidRDefault="00EB2D97" w:rsidP="002E40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 xml:space="preserve">Уточнение набора показателей было предпринято российским ученым Л. </w:t>
      </w:r>
      <w:proofErr w:type="spellStart"/>
      <w:r w:rsidRPr="00EB2D97">
        <w:rPr>
          <w:rFonts w:ascii="Times New Roman" w:hAnsi="Times New Roman"/>
          <w:sz w:val="28"/>
          <w:szCs w:val="28"/>
          <w:lang w:val="ru-RU"/>
        </w:rPr>
        <w:t>Философовым</w:t>
      </w:r>
      <w:proofErr w:type="spellEnd"/>
      <w:r w:rsidRPr="00EB2D97">
        <w:rPr>
          <w:rFonts w:ascii="Times New Roman" w:hAnsi="Times New Roman"/>
          <w:sz w:val="28"/>
          <w:szCs w:val="28"/>
          <w:lang w:val="ru-RU"/>
        </w:rPr>
        <w:t xml:space="preserve">. Однако вопрос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установления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значимости показателей, входящих в состав уравнений, так и остался нерешенным. Л. Философов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применял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эмпирическую информацию о деятельности зарубежных компаний, что делает и эту модель малопригодной для оценки деятельности отечественных организаций.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 xml:space="preserve">В целом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подобает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подметить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экономико-математических методов для оценки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банкротства в условиях российской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реальности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в настоящее время ограничено, поскольку отсутствует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нужная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достоверная финансовая информация об организациях-банкротах,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скопленная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за длительный период времени.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 xml:space="preserve">Использование параметрического анализа основано на построении модели интегральной оценки на основе системы показателей,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разрешающих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раскрыть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и количественно оценить вероятность приближающегося банкротства. Произведен расчет комплексного показателя несостоятельности на базе коэффициентов,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обладающих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назначенную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значимость,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определенную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ме</w:t>
      </w:r>
      <w:r w:rsidR="00A53D23">
        <w:rPr>
          <w:rFonts w:ascii="Times New Roman" w:hAnsi="Times New Roman"/>
          <w:sz w:val="28"/>
          <w:szCs w:val="28"/>
          <w:lang w:val="ru-RU"/>
        </w:rPr>
        <w:t>тодами экспертных оценок</w:t>
      </w:r>
      <w:r w:rsidRPr="00EB2D97">
        <w:rPr>
          <w:rFonts w:ascii="Times New Roman" w:hAnsi="Times New Roman"/>
          <w:sz w:val="28"/>
          <w:szCs w:val="28"/>
          <w:lang w:val="ru-RU"/>
        </w:rPr>
        <w:t>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Расчет комплексного показателя несостоятельности осуществляется методом средней арифметической простой: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</w:rPr>
        <w:object w:dxaOrig="5000" w:dyaOrig="639">
          <v:shape id="_x0000_i1031" type="#_x0000_t75" style="width:250pt;height:32pt" o:ole="" fillcolor="window">
            <v:imagedata r:id="rId22" o:title=""/>
          </v:shape>
          <o:OLEObject Type="Embed" ProgID="Equation.3" ShapeID="_x0000_i1031" DrawAspect="Content" ObjectID="_1745060216" r:id="rId23"/>
        </w:objec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lastRenderedPageBreak/>
        <w:t>где</w:t>
      </w:r>
      <w:proofErr w:type="gramStart"/>
      <w:r w:rsidRPr="00EB2D97">
        <w:rPr>
          <w:rFonts w:ascii="Times New Roman" w:hAnsi="Times New Roman"/>
          <w:sz w:val="28"/>
          <w:szCs w:val="28"/>
          <w:lang w:val="ru-RU"/>
        </w:rPr>
        <w:t>:К</w:t>
      </w:r>
      <w:proofErr w:type="gramEnd"/>
      <w:r w:rsidRPr="00EB2D97">
        <w:rPr>
          <w:rFonts w:ascii="Times New Roman" w:hAnsi="Times New Roman"/>
          <w:sz w:val="28"/>
          <w:szCs w:val="28"/>
          <w:lang w:val="ru-RU"/>
        </w:rPr>
        <w:t>1 – усредненное за анализируемый период значение коэффициента текущей ликвидности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EB2D97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EB2D97">
        <w:rPr>
          <w:rFonts w:ascii="Times New Roman" w:hAnsi="Times New Roman"/>
          <w:sz w:val="28"/>
          <w:szCs w:val="28"/>
          <w:lang w:val="ru-RU"/>
        </w:rPr>
        <w:t xml:space="preserve"> – усредненное за анализируемый период значение коэффициента 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обеспеченности собственных оборотных средств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К3 – коэффициент рентабельности продаж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EB2D97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EB2D97">
        <w:rPr>
          <w:rFonts w:ascii="Times New Roman" w:hAnsi="Times New Roman"/>
          <w:sz w:val="28"/>
          <w:szCs w:val="28"/>
          <w:lang w:val="ru-RU"/>
        </w:rPr>
        <w:t xml:space="preserve"> – коэффициент рентабельности собственного капитала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К5 – коэффициент оборачиваемости оборотных средств.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Если К</w:t>
      </w:r>
      <w:proofErr w:type="gramStart"/>
      <w:r w:rsidRPr="00EB2D97">
        <w:rPr>
          <w:rFonts w:ascii="Times New Roman" w:hAnsi="Times New Roman"/>
          <w:sz w:val="28"/>
          <w:szCs w:val="28"/>
        </w:rPr>
        <w:t>n</w:t>
      </w:r>
      <w:proofErr w:type="gramEnd"/>
      <w:r w:rsidRPr="00EB2D97">
        <w:rPr>
          <w:rFonts w:ascii="Times New Roman" w:hAnsi="Times New Roman"/>
          <w:sz w:val="28"/>
          <w:szCs w:val="28"/>
          <w:lang w:val="ru-RU"/>
        </w:rPr>
        <w:t>&gt;0,3 – банкротство организации не грозит;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0,1&lt;</w:t>
      </w:r>
      <w:proofErr w:type="spellStart"/>
      <w:r w:rsidRPr="00EB2D97">
        <w:rPr>
          <w:rFonts w:ascii="Times New Roman" w:hAnsi="Times New Roman"/>
          <w:sz w:val="28"/>
          <w:szCs w:val="28"/>
        </w:rPr>
        <w:t>Kn</w:t>
      </w:r>
      <w:proofErr w:type="spellEnd"/>
      <w:r w:rsidRPr="00EB2D97">
        <w:rPr>
          <w:rFonts w:ascii="Times New Roman" w:hAnsi="Times New Roman"/>
          <w:sz w:val="28"/>
          <w:szCs w:val="28"/>
          <w:lang w:val="ru-RU"/>
        </w:rPr>
        <w:t>&gt;0,3 – организация приближается к зоне банкротства;</w:t>
      </w:r>
    </w:p>
    <w:p w:rsid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EB2D97">
        <w:rPr>
          <w:rFonts w:ascii="Times New Roman" w:hAnsi="Times New Roman"/>
          <w:sz w:val="28"/>
          <w:szCs w:val="28"/>
        </w:rPr>
        <w:t>n</w:t>
      </w:r>
      <w:proofErr w:type="gramEnd"/>
      <w:r w:rsidRPr="00EB2D97">
        <w:rPr>
          <w:rFonts w:ascii="Times New Roman" w:hAnsi="Times New Roman"/>
          <w:sz w:val="28"/>
          <w:szCs w:val="28"/>
          <w:lang w:val="ru-RU"/>
        </w:rPr>
        <w:t>&lt;0,1 – находится в зоне банкротства.</w:t>
      </w:r>
    </w:p>
    <w:p w:rsidR="006154B7" w:rsidRDefault="006154B7" w:rsidP="006154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54B7">
        <w:rPr>
          <w:rFonts w:ascii="Times New Roman" w:hAnsi="Times New Roman"/>
          <w:sz w:val="28"/>
          <w:szCs w:val="28"/>
          <w:lang w:val="ru-RU"/>
        </w:rPr>
        <w:t>Расчет вышеуказанного комплексного показателя осуществляется в таблице 19.</w:t>
      </w:r>
    </w:p>
    <w:p w:rsidR="006154B7" w:rsidRDefault="006154B7" w:rsidP="006154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4B7" w:rsidRDefault="006154B7" w:rsidP="006154B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19.</w:t>
      </w:r>
    </w:p>
    <w:p w:rsidR="00C8104E" w:rsidRDefault="00C8104E" w:rsidP="00C810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04E">
        <w:rPr>
          <w:rFonts w:ascii="Times New Roman" w:hAnsi="Times New Roman"/>
          <w:sz w:val="28"/>
          <w:szCs w:val="28"/>
          <w:lang w:val="ru-RU"/>
        </w:rPr>
        <w:t>Расчет комплексного показателя вероятности банкротства за 2011 год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2A0845" w:rsidRPr="002A0845" w:rsidTr="00F1243F">
        <w:tc>
          <w:tcPr>
            <w:tcW w:w="7020" w:type="dxa"/>
            <w:vAlign w:val="center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A0845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980" w:type="dxa"/>
            <w:vAlign w:val="center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A0845">
              <w:rPr>
                <w:rFonts w:ascii="Times New Roman" w:hAnsi="Times New Roman"/>
              </w:rPr>
              <w:t>Величина</w:t>
            </w:r>
            <w:proofErr w:type="spellEnd"/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1 Средняя величина оборотного капитала,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8507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2 Средняя величина собственных оборотных средств,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507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3 Средняя величина собственного капитала,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1775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4 </w:t>
            </w:r>
            <w:proofErr w:type="spellStart"/>
            <w:r w:rsidRPr="002A0845">
              <w:rPr>
                <w:rFonts w:ascii="Times New Roman" w:hAnsi="Times New Roman"/>
              </w:rPr>
              <w:t>Выручка</w:t>
            </w:r>
            <w:proofErr w:type="spellEnd"/>
            <w:r w:rsidRPr="002A0845">
              <w:rPr>
                <w:rFonts w:ascii="Times New Roman" w:hAnsi="Times New Roman"/>
              </w:rPr>
              <w:t xml:space="preserve"> </w:t>
            </w:r>
            <w:proofErr w:type="spellStart"/>
            <w:r w:rsidRPr="002A0845">
              <w:rPr>
                <w:rFonts w:ascii="Times New Roman" w:hAnsi="Times New Roman"/>
              </w:rPr>
              <w:t>от</w:t>
            </w:r>
            <w:proofErr w:type="spellEnd"/>
            <w:r w:rsidRPr="002A0845">
              <w:rPr>
                <w:rFonts w:ascii="Times New Roman" w:hAnsi="Times New Roman"/>
              </w:rPr>
              <w:t xml:space="preserve"> </w:t>
            </w:r>
            <w:proofErr w:type="spellStart"/>
            <w:r w:rsidRPr="002A0845">
              <w:rPr>
                <w:rFonts w:ascii="Times New Roman" w:hAnsi="Times New Roman"/>
              </w:rPr>
              <w:t>продаж</w:t>
            </w:r>
            <w:proofErr w:type="spellEnd"/>
            <w:r w:rsidRPr="002A0845">
              <w:rPr>
                <w:rFonts w:ascii="Times New Roman" w:hAnsi="Times New Roman"/>
              </w:rPr>
              <w:t xml:space="preserve">, </w:t>
            </w:r>
            <w:proofErr w:type="spellStart"/>
            <w:r w:rsidRPr="002A0845">
              <w:rPr>
                <w:rFonts w:ascii="Times New Roman" w:hAnsi="Times New Roman"/>
              </w:rPr>
              <w:t>руб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56235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5 </w:t>
            </w:r>
            <w:proofErr w:type="spellStart"/>
            <w:r w:rsidRPr="002A0845">
              <w:rPr>
                <w:rFonts w:ascii="Times New Roman" w:hAnsi="Times New Roman"/>
              </w:rPr>
              <w:t>Прибыль</w:t>
            </w:r>
            <w:proofErr w:type="spellEnd"/>
            <w:r w:rsidRPr="002A0845">
              <w:rPr>
                <w:rFonts w:ascii="Times New Roman" w:hAnsi="Times New Roman"/>
              </w:rPr>
              <w:t xml:space="preserve"> </w:t>
            </w:r>
            <w:proofErr w:type="spellStart"/>
            <w:r w:rsidRPr="002A0845">
              <w:rPr>
                <w:rFonts w:ascii="Times New Roman" w:hAnsi="Times New Roman"/>
              </w:rPr>
              <w:t>от</w:t>
            </w:r>
            <w:proofErr w:type="spellEnd"/>
            <w:r w:rsidRPr="002A0845">
              <w:rPr>
                <w:rFonts w:ascii="Times New Roman" w:hAnsi="Times New Roman"/>
              </w:rPr>
              <w:t xml:space="preserve"> </w:t>
            </w:r>
            <w:proofErr w:type="spellStart"/>
            <w:r w:rsidRPr="002A0845">
              <w:rPr>
                <w:rFonts w:ascii="Times New Roman" w:hAnsi="Times New Roman"/>
              </w:rPr>
              <w:t>продаж</w:t>
            </w:r>
            <w:proofErr w:type="spellEnd"/>
            <w:r w:rsidRPr="002A0845">
              <w:rPr>
                <w:rFonts w:ascii="Times New Roman" w:hAnsi="Times New Roman"/>
              </w:rPr>
              <w:t xml:space="preserve">, </w:t>
            </w:r>
            <w:proofErr w:type="spellStart"/>
            <w:r w:rsidRPr="002A0845">
              <w:rPr>
                <w:rFonts w:ascii="Times New Roman" w:hAnsi="Times New Roman"/>
              </w:rPr>
              <w:t>руб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721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6 </w:t>
            </w:r>
            <w:proofErr w:type="spellStart"/>
            <w:r w:rsidRPr="002A0845">
              <w:rPr>
                <w:rFonts w:ascii="Times New Roman" w:hAnsi="Times New Roman"/>
              </w:rPr>
              <w:t>Чистая</w:t>
            </w:r>
            <w:proofErr w:type="spellEnd"/>
            <w:r w:rsidRPr="002A0845">
              <w:rPr>
                <w:rFonts w:ascii="Times New Roman" w:hAnsi="Times New Roman"/>
              </w:rPr>
              <w:t xml:space="preserve"> </w:t>
            </w:r>
            <w:proofErr w:type="spellStart"/>
            <w:r w:rsidRPr="002A0845">
              <w:rPr>
                <w:rFonts w:ascii="Times New Roman" w:hAnsi="Times New Roman"/>
              </w:rPr>
              <w:t>прибыль</w:t>
            </w:r>
            <w:proofErr w:type="spellEnd"/>
            <w:r w:rsidRPr="002A0845">
              <w:rPr>
                <w:rFonts w:ascii="Times New Roman" w:hAnsi="Times New Roman"/>
              </w:rPr>
              <w:t xml:space="preserve">, </w:t>
            </w:r>
            <w:proofErr w:type="spellStart"/>
            <w:r w:rsidRPr="002A0845">
              <w:rPr>
                <w:rFonts w:ascii="Times New Roman" w:hAnsi="Times New Roman"/>
              </w:rPr>
              <w:t>руб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302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7 Средняя величина заемного краткосрочного капитала, руб.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8000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К1, (стр.1: стр.7), </w:t>
            </w:r>
            <w:proofErr w:type="spellStart"/>
            <w:r w:rsidRPr="002A0845">
              <w:rPr>
                <w:rFonts w:ascii="Times New Roman" w:hAnsi="Times New Roman"/>
              </w:rPr>
              <w:t>ед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1,0634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К2, (стр.2: стр.1), </w:t>
            </w:r>
            <w:proofErr w:type="spellStart"/>
            <w:r w:rsidRPr="002A0845">
              <w:rPr>
                <w:rFonts w:ascii="Times New Roman" w:hAnsi="Times New Roman"/>
              </w:rPr>
              <w:t>ед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0,0596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К3, (стр.5: стр.4), </w:t>
            </w:r>
            <w:proofErr w:type="spellStart"/>
            <w:r w:rsidRPr="002A0845">
              <w:rPr>
                <w:rFonts w:ascii="Times New Roman" w:hAnsi="Times New Roman"/>
              </w:rPr>
              <w:t>ед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0,0128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К4, (стр.6: стр.3), </w:t>
            </w:r>
            <w:proofErr w:type="spellStart"/>
            <w:r w:rsidRPr="002A0845">
              <w:rPr>
                <w:rFonts w:ascii="Times New Roman" w:hAnsi="Times New Roman"/>
              </w:rPr>
              <w:t>ед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0,1701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 xml:space="preserve">К5, (стр.4: стр.1), </w:t>
            </w:r>
            <w:proofErr w:type="spellStart"/>
            <w:r w:rsidRPr="002A0845">
              <w:rPr>
                <w:rFonts w:ascii="Times New Roman" w:hAnsi="Times New Roman"/>
              </w:rPr>
              <w:t>ед</w:t>
            </w:r>
            <w:proofErr w:type="spellEnd"/>
            <w:r w:rsidRPr="002A0845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6,6104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Комплексный показатель диагностики банкротства, ед.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0,43</w:t>
            </w:r>
          </w:p>
        </w:tc>
      </w:tr>
    </w:tbl>
    <w:p w:rsidR="00C8104E" w:rsidRPr="00C8104E" w:rsidRDefault="00C8104E" w:rsidP="00C8104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показывают проведенные расчеты, комплексный показатель диагностики банкротства по предприятию составляет 0,43. Этот показатель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доказывает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о том, что организации банкротство не грозит, хоть и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нужно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принимать меры по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предупреждению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подобной ситуации, оздоровлять финансовое положение, используя для этого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разнообразные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рычаги управления. </w:t>
      </w: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Чтобы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ликвидировать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недостатки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изъяны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нужно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для начала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раскрыть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их причины. Вот именно поэтому так важно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систематическое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проведение в организации экономического анализа,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присутствие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в ней системы внутреннего контроля или проведения аудиторских проверок.</w:t>
      </w: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Если причина неудач кроется в плохом руководстве, то ищут новых специалистов, которые не только имеют опыт работы в данной сфере, но и уверены в себе, способны снять психологический стресс с коллектива организации,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внушить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в него уверенность в успехе дела. </w:t>
      </w: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В нашем случае наблюдается нерациональная структура предприятия, излишнее ее расширение ведет к неуправляемости. За счет этого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умножился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заемный капитал и продолжает расти, что приводит к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понижению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оборачиваемости показателей </w:t>
      </w:r>
      <w:proofErr w:type="gramStart"/>
      <w:r w:rsidRPr="0079403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7940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9403C">
        <w:rPr>
          <w:rFonts w:ascii="Times New Roman" w:hAnsi="Times New Roman"/>
          <w:sz w:val="28"/>
          <w:szCs w:val="28"/>
          <w:lang w:val="ru-RU"/>
        </w:rPr>
        <w:t>предприятию</w:t>
      </w:r>
      <w:proofErr w:type="gramEnd"/>
      <w:r w:rsidRPr="0079403C">
        <w:rPr>
          <w:rFonts w:ascii="Times New Roman" w:hAnsi="Times New Roman"/>
          <w:sz w:val="28"/>
          <w:szCs w:val="28"/>
          <w:lang w:val="ru-RU"/>
        </w:rPr>
        <w:t xml:space="preserve"> и соответственно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понижению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и платежеспособности.</w:t>
      </w:r>
    </w:p>
    <w:p w:rsid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Все эти факторы в совокупности способны привести к финансовой несостоятельности даже весьма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благополучное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в прошлом предприятие. </w:t>
      </w:r>
      <w:r w:rsidRPr="0001511E">
        <w:rPr>
          <w:rFonts w:ascii="Times New Roman" w:hAnsi="Times New Roman"/>
          <w:sz w:val="28"/>
          <w:szCs w:val="28"/>
          <w:lang w:val="ru-RU"/>
        </w:rPr>
        <w:t xml:space="preserve">Частичное решение проблемы меры финансового оздоровления будет рассмотрено ниже. </w:t>
      </w:r>
    </w:p>
    <w:p w:rsid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813" w:rsidRDefault="00DB4813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813" w:rsidRDefault="00DB4813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813" w:rsidRPr="00D44105" w:rsidRDefault="00DB4813" w:rsidP="004A3771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6" w:name="_Toc260217087"/>
      <w:bookmarkStart w:id="17" w:name="_Toc334734578"/>
      <w:r w:rsidRPr="00D44105">
        <w:rPr>
          <w:rFonts w:ascii="Times New Roman" w:hAnsi="Times New Roman" w:cs="Times New Roman"/>
          <w:i w:val="0"/>
          <w:lang w:val="ru-RU"/>
        </w:rPr>
        <w:t xml:space="preserve">3.4 </w:t>
      </w:r>
      <w:bookmarkEnd w:id="16"/>
      <w:r w:rsidRPr="00D44105">
        <w:rPr>
          <w:rFonts w:ascii="Times New Roman" w:hAnsi="Times New Roman" w:cs="Times New Roman"/>
          <w:i w:val="0"/>
          <w:lang w:val="ru-RU"/>
        </w:rPr>
        <w:t>Основные направления финансового оздоровления организации</w:t>
      </w:r>
      <w:bookmarkEnd w:id="17"/>
    </w:p>
    <w:p w:rsidR="00242262" w:rsidRPr="00242262" w:rsidRDefault="00A13978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42262">
        <w:rPr>
          <w:rFonts w:ascii="Times New Roman" w:hAnsi="Times New Roman"/>
          <w:sz w:val="28"/>
          <w:szCs w:val="28"/>
          <w:lang w:val="ru-RU"/>
        </w:rPr>
        <w:t>сновная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цель разработки мер по </w:t>
      </w:r>
      <w:r w:rsidRPr="0024226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финансового состояния – </w:t>
      </w:r>
      <w:r w:rsidRPr="00242262">
        <w:rPr>
          <w:rFonts w:ascii="Times New Roman" w:hAnsi="Times New Roman"/>
          <w:sz w:val="28"/>
          <w:szCs w:val="28"/>
          <w:lang w:val="ru-RU"/>
        </w:rPr>
        <w:t>возобновить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платежеспособность организации для продолжения ее </w:t>
      </w:r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>результативной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хозяйственной деятельности и удовлетворения требований кредиторов.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Меры по финансовому оздоровлению на стадии предупреждения банкротства, как правило, не </w:t>
      </w:r>
      <w:r w:rsidR="00A13978" w:rsidRPr="00242262">
        <w:rPr>
          <w:rFonts w:ascii="Times New Roman" w:hAnsi="Times New Roman"/>
          <w:sz w:val="28"/>
          <w:szCs w:val="28"/>
          <w:lang w:val="ru-RU"/>
        </w:rPr>
        <w:t>обязаны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серьезно отличаться от решений, </w:t>
      </w:r>
      <w:r w:rsidR="00A13978" w:rsidRPr="00242262">
        <w:rPr>
          <w:rFonts w:ascii="Times New Roman" w:hAnsi="Times New Roman"/>
          <w:sz w:val="28"/>
          <w:szCs w:val="28"/>
          <w:lang w:val="ru-RU"/>
        </w:rPr>
        <w:t>зачисляемых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978" w:rsidRPr="00242262">
        <w:rPr>
          <w:rFonts w:ascii="Times New Roman" w:hAnsi="Times New Roman"/>
          <w:sz w:val="28"/>
          <w:szCs w:val="28"/>
          <w:lang w:val="ru-RU"/>
        </w:rPr>
        <w:t>нынешним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руководителем в ходе текущей х</w:t>
      </w:r>
      <w:r w:rsidR="00C05A53">
        <w:rPr>
          <w:rFonts w:ascii="Times New Roman" w:hAnsi="Times New Roman"/>
          <w:sz w:val="28"/>
          <w:szCs w:val="28"/>
          <w:lang w:val="ru-RU"/>
        </w:rPr>
        <w:t>озяйственн</w:t>
      </w:r>
      <w:r w:rsidR="00A13978">
        <w:rPr>
          <w:rFonts w:ascii="Times New Roman" w:hAnsi="Times New Roman"/>
          <w:sz w:val="28"/>
          <w:szCs w:val="28"/>
          <w:lang w:val="ru-RU"/>
        </w:rPr>
        <w:t xml:space="preserve">ой деятельности. Это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рациональная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реформа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предприятия, продажа части имущества для погашения задолженности, перепрофилирование, свертывание нерентабельных производств, изменение системы управления предприятием, приведение численности работающих в соответствие с реальной производственной программой, реструктуризация долгов, поиск новых видов деятельности и рынков сбыта,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приобретение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финансовой поддержки, привлечение инвестиций и т.п.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Ссылаясь на нестабильность политической и экономической ситуации в стране, многие руководители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отвергают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необходимость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планирования своей деятельности.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Расчеты прогнозных финансовых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последствий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рационально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проводить с акцентом на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вскрытие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реальных будущих потоков, способных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снабдить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дальнейшую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результативную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хозяйственную деятельность организации и погашение кредиторской задолженности</w:t>
      </w:r>
      <w:r w:rsidR="00011D3C">
        <w:rPr>
          <w:rStyle w:val="afe"/>
          <w:rFonts w:ascii="Times New Roman" w:hAnsi="Times New Roman"/>
          <w:sz w:val="28"/>
          <w:szCs w:val="28"/>
          <w:lang w:val="ru-RU"/>
        </w:rPr>
        <w:footnoteReference w:id="21"/>
      </w:r>
      <w:r w:rsidRPr="00242262">
        <w:rPr>
          <w:rFonts w:ascii="Times New Roman" w:hAnsi="Times New Roman"/>
          <w:sz w:val="28"/>
          <w:szCs w:val="28"/>
          <w:lang w:val="ru-RU"/>
        </w:rPr>
        <w:t>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Целью реформы организации является обеспечение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благополучной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работы в условиях рыночной экономики. Эта цель может быть достигнута путем реструктуризации организации, заключающейся в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исполнении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комплекса мероприятий по приведению условий функционирования в соответствие с выработанной стратегией ее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усовершенствование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управления,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результативности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производства, конкурентоспособности товаров и услуг,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взросление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производительности труда,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понижение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издержек </w:t>
      </w:r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производства,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усовершенствование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финансово-экономических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плодов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Для оптимального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имущества организации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уменьшения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непродуктивных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затрат, связанных с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излишними</w:t>
      </w:r>
      <w:r w:rsidR="00E769FD">
        <w:rPr>
          <w:rFonts w:ascii="Times New Roman" w:hAnsi="Times New Roman"/>
          <w:sz w:val="28"/>
          <w:szCs w:val="28"/>
          <w:lang w:val="ru-RU"/>
        </w:rPr>
        <w:t xml:space="preserve"> фондами, рекомендуется провести инвентари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зацию имущества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реализовать</w:t>
      </w:r>
      <w:r w:rsidR="00E769FD">
        <w:rPr>
          <w:rFonts w:ascii="Times New Roman" w:hAnsi="Times New Roman"/>
          <w:sz w:val="28"/>
          <w:szCs w:val="28"/>
          <w:lang w:val="ru-RU"/>
        </w:rPr>
        <w:t xml:space="preserve"> реструктуризацию имуществен</w:t>
      </w:r>
      <w:r w:rsidRPr="00242262">
        <w:rPr>
          <w:rFonts w:ascii="Times New Roman" w:hAnsi="Times New Roman"/>
          <w:sz w:val="28"/>
          <w:szCs w:val="28"/>
          <w:lang w:val="ru-RU"/>
        </w:rPr>
        <w:t>ного комплекса, которая предполагает реализацию мероприятий:</w:t>
      </w:r>
    </w:p>
    <w:p w:rsidR="00242262" w:rsidRPr="00242262" w:rsidRDefault="00E769FD" w:rsidP="0024226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сдача в аренду и вывод неиспользуемых основн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ых средств;</w:t>
      </w:r>
    </w:p>
    <w:p w:rsidR="00242262" w:rsidRPr="00242262" w:rsidRDefault="00310E67" w:rsidP="0024226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уменьшение</w:t>
      </w:r>
      <w:r w:rsidR="007C78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9FD">
        <w:rPr>
          <w:rFonts w:ascii="Times New Roman" w:hAnsi="Times New Roman"/>
          <w:sz w:val="28"/>
          <w:szCs w:val="28"/>
          <w:lang w:val="ru-RU"/>
        </w:rPr>
        <w:t>расходов на содержан</w:t>
      </w:r>
      <w:r w:rsidR="007C78D5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E769FD">
        <w:rPr>
          <w:rFonts w:ascii="Times New Roman" w:hAnsi="Times New Roman"/>
          <w:sz w:val="28"/>
          <w:szCs w:val="28"/>
          <w:lang w:val="ru-RU"/>
        </w:rPr>
        <w:t>производственных мощн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остей, консервация неиспользуемого имущества.</w:t>
      </w: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Мероприятия по восстановлению платежеспособности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помощи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эффективной хозяйственной деятельности, также могут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заключать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следующее: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смену руководящего звена организации;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инвентаризацию организации;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оптимизацию дебиторской задолженности, путем выхода с иском в арбитражный суд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повышение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штрафных санкций по договору за несвоевременную оплату;</w:t>
      </w:r>
    </w:p>
    <w:p w:rsidR="00242262" w:rsidRPr="00242262" w:rsidRDefault="00310E67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уменьшение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издержек производства;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продажу излишнего оборудования, материалов и складированных товаров;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прогрессивные технологии, механизация, автоматизация производства;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совершенствование организации труда;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капитальный ремонт, модернизация основных средств,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подмена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устаревшего оборудования.</w:t>
      </w:r>
    </w:p>
    <w:p w:rsidR="00242262" w:rsidRPr="00242262" w:rsidRDefault="00310E67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_Toc129069262"/>
      <w:r>
        <w:rPr>
          <w:rFonts w:ascii="Times New Roman" w:hAnsi="Times New Roman"/>
          <w:sz w:val="28"/>
          <w:szCs w:val="28"/>
          <w:lang w:val="ru-RU"/>
        </w:rPr>
        <w:t>Г</w:t>
      </w:r>
      <w:r w:rsidR="00E82DA8">
        <w:rPr>
          <w:rFonts w:ascii="Times New Roman" w:hAnsi="Times New Roman"/>
          <w:sz w:val="28"/>
          <w:szCs w:val="28"/>
          <w:lang w:val="ru-RU"/>
        </w:rPr>
        <w:t>лавно</w:t>
      </w:r>
      <w:r w:rsidRPr="00242262">
        <w:rPr>
          <w:rFonts w:ascii="Times New Roman" w:hAnsi="Times New Roman"/>
          <w:sz w:val="28"/>
          <w:szCs w:val="28"/>
          <w:lang w:val="ru-RU"/>
        </w:rPr>
        <w:t>й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проблемой ООО «Тиара» является большая кредиторская задолженность, которая </w:t>
      </w:r>
      <w:r w:rsidRPr="00242262">
        <w:rPr>
          <w:rFonts w:ascii="Times New Roman" w:hAnsi="Times New Roman"/>
          <w:sz w:val="28"/>
          <w:szCs w:val="28"/>
          <w:lang w:val="ru-RU"/>
        </w:rPr>
        <w:t>негативно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сказывается на финансовом положении предприятия. В </w:t>
      </w:r>
      <w:proofErr w:type="gramStart"/>
      <w:r w:rsidR="00242262" w:rsidRPr="00242262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с чем </w:t>
      </w:r>
      <w:r w:rsidRPr="00242262">
        <w:rPr>
          <w:rFonts w:ascii="Times New Roman" w:hAnsi="Times New Roman"/>
          <w:sz w:val="28"/>
          <w:szCs w:val="28"/>
          <w:lang w:val="ru-RU"/>
        </w:rPr>
        <w:t>советуем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на предприятии внедрение мероприятий по </w:t>
      </w:r>
      <w:r w:rsidRPr="00242262">
        <w:rPr>
          <w:rFonts w:ascii="Times New Roman" w:hAnsi="Times New Roman"/>
          <w:sz w:val="28"/>
          <w:szCs w:val="28"/>
          <w:lang w:val="ru-RU"/>
        </w:rPr>
        <w:t>понижению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задолженности.</w:t>
      </w:r>
      <w:bookmarkEnd w:id="18"/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 xml:space="preserve">Чтобы эффективно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распоряжаться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долгами предприятия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нужно</w:t>
      </w:r>
      <w:r w:rsidR="00E82DA8">
        <w:rPr>
          <w:rFonts w:ascii="Times New Roman" w:hAnsi="Times New Roman"/>
          <w:sz w:val="28"/>
          <w:szCs w:val="28"/>
          <w:lang w:val="ru-RU"/>
        </w:rPr>
        <w:t xml:space="preserve">, в первую очередь, определить их оптимальную структуру </w:t>
      </w:r>
      <w:proofErr w:type="gramStart"/>
      <w:r w:rsidR="00E82DA8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2422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Для того</w:t>
      </w:r>
      <w:proofErr w:type="gramStart"/>
      <w:r w:rsidRPr="0024226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42262">
        <w:rPr>
          <w:rFonts w:ascii="Times New Roman" w:hAnsi="Times New Roman"/>
          <w:sz w:val="28"/>
          <w:szCs w:val="28"/>
          <w:lang w:val="ru-RU"/>
        </w:rPr>
        <w:t xml:space="preserve"> чтобы отношения с кредиторами максимально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отвечали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целям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снабжения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финанс</w:t>
      </w:r>
      <w:r w:rsidR="00310E67">
        <w:rPr>
          <w:rFonts w:ascii="Times New Roman" w:hAnsi="Times New Roman"/>
          <w:sz w:val="28"/>
          <w:szCs w:val="28"/>
          <w:lang w:val="ru-RU"/>
        </w:rPr>
        <w:t>овой устойчивости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предприятия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повышению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ее прибыльности и конкурентоспособности,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нужно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выработать четкую стратегическую линию в отношении характера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притягивания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заемного капитала.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Для нашего предприятия </w:t>
      </w:r>
      <w:proofErr w:type="gramStart"/>
      <w:r w:rsidRPr="00242262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наилучшим</w:t>
      </w:r>
      <w:proofErr w:type="gramEnd"/>
      <w:r w:rsidRPr="00242262">
        <w:rPr>
          <w:rFonts w:ascii="Times New Roman" w:hAnsi="Times New Roman"/>
          <w:sz w:val="28"/>
          <w:szCs w:val="28"/>
          <w:lang w:val="ru-RU"/>
        </w:rPr>
        <w:t xml:space="preserve"> является предоставление покупателям товарного к</w:t>
      </w:r>
      <w:r w:rsidR="00310E67">
        <w:rPr>
          <w:rFonts w:ascii="Times New Roman" w:hAnsi="Times New Roman"/>
          <w:sz w:val="28"/>
          <w:szCs w:val="28"/>
          <w:lang w:val="ru-RU"/>
        </w:rPr>
        <w:t>редита. Для этого на предприятии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нужно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проводить реализацию товаров и оказание услуг с предоставлением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устойчивым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покупателям отсрочки платежа.</w:t>
      </w:r>
    </w:p>
    <w:p w:rsidR="00242262" w:rsidRPr="00242262" w:rsidRDefault="00AB1AE8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Товарный кредит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граждаиском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праве РФ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разновидиость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кредити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договора</w:t>
      </w:r>
      <w:r>
        <w:rPr>
          <w:rFonts w:ascii="Times New Roman" w:hAnsi="Times New Roman"/>
          <w:sz w:val="28"/>
          <w:szCs w:val="28"/>
          <w:lang w:val="ru-RU"/>
        </w:rPr>
        <w:t xml:space="preserve">. Согласно ст. 822 ГК РФ,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сторои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 xml:space="preserve">ожет быть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заключеи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предусматрнвающий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обязаиность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одиой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сторои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дать</w:t>
      </w:r>
      <w:r>
        <w:rPr>
          <w:rFonts w:ascii="Times New Roman" w:hAnsi="Times New Roman"/>
          <w:sz w:val="28"/>
          <w:szCs w:val="28"/>
          <w:lang w:val="ru-RU"/>
        </w:rPr>
        <w:t xml:space="preserve"> другой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стороие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вещи,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определеи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ные</w:t>
      </w:r>
      <w:proofErr w:type="spell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родо</w:t>
      </w:r>
      <w:r>
        <w:rPr>
          <w:rFonts w:ascii="Times New Roman" w:hAnsi="Times New Roman"/>
          <w:sz w:val="28"/>
          <w:szCs w:val="28"/>
          <w:lang w:val="ru-RU"/>
        </w:rPr>
        <w:t xml:space="preserve">выми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призи</w:t>
      </w:r>
      <w:r w:rsidR="00310E67">
        <w:rPr>
          <w:rFonts w:ascii="Times New Roman" w:hAnsi="Times New Roman"/>
          <w:sz w:val="28"/>
          <w:szCs w:val="28"/>
          <w:lang w:val="ru-RU"/>
        </w:rPr>
        <w:t>аками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К нему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примеи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яются</w:t>
      </w:r>
      <w:proofErr w:type="spell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правила ГК. РФ о кредитном договоре, если </w:t>
      </w:r>
      <w:proofErr w:type="gramStart"/>
      <w:r w:rsidR="00310E67" w:rsidRPr="00242262">
        <w:rPr>
          <w:rFonts w:ascii="Times New Roman" w:hAnsi="Times New Roman"/>
          <w:sz w:val="28"/>
          <w:szCs w:val="28"/>
          <w:lang w:val="ru-RU"/>
        </w:rPr>
        <w:t>другое</w:t>
      </w:r>
      <w:proofErr w:type="gram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не предусмотрено таким договором и не вытекает из существа обязательства. Условия о количестве, об ассортименте, о комплектности, о качестве, о</w:t>
      </w:r>
      <w:r w:rsidR="00310E67">
        <w:rPr>
          <w:rFonts w:ascii="Times New Roman" w:hAnsi="Times New Roman"/>
          <w:sz w:val="28"/>
          <w:szCs w:val="28"/>
          <w:lang w:val="ru-RU"/>
        </w:rPr>
        <w:t xml:space="preserve"> таре 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об упаковке предоставляемых вещей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обязаны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310E67">
        <w:rPr>
          <w:rFonts w:ascii="Times New Roman" w:hAnsi="Times New Roman"/>
          <w:sz w:val="28"/>
          <w:szCs w:val="28"/>
          <w:lang w:val="ru-RU"/>
        </w:rPr>
        <w:t>ся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в соответствии с правилами о договоре купли-продажи товаров, если </w:t>
      </w:r>
      <w:proofErr w:type="gramStart"/>
      <w:r w:rsidR="00310E67" w:rsidRPr="00242262">
        <w:rPr>
          <w:rFonts w:ascii="Times New Roman" w:hAnsi="Times New Roman"/>
          <w:sz w:val="28"/>
          <w:szCs w:val="28"/>
          <w:lang w:val="ru-RU"/>
        </w:rPr>
        <w:t>другое</w:t>
      </w:r>
      <w:proofErr w:type="gramEnd"/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не предусмотрено договором.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Результаты опроса покупателей показали, что большинство из них при предоставлении рассрочки платежей будут на 30% больше приобретать запасных частей. Эти покупатели в основном являются магазинами,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реализовывающими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розничную торговлю.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Для сокращения кредитного риска при кредитовании покупателей, понимаемого как риск невозвратности товарного кредита в полном объеме, зависит и от финансового состояния заемщика. В связи с этим при кредитовании покупателей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представляется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запрашивать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факторы обеспечения кредита с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применением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42262">
        <w:rPr>
          <w:rFonts w:ascii="Times New Roman" w:hAnsi="Times New Roman"/>
          <w:sz w:val="28"/>
          <w:szCs w:val="28"/>
          <w:lang w:val="ru-RU"/>
        </w:rPr>
        <w:t>скоринг</w:t>
      </w:r>
      <w:proofErr w:type="spellEnd"/>
      <w:r w:rsidRPr="00242262">
        <w:rPr>
          <w:rFonts w:ascii="Times New Roman" w:hAnsi="Times New Roman"/>
          <w:sz w:val="28"/>
          <w:szCs w:val="28"/>
          <w:lang w:val="ru-RU"/>
        </w:rPr>
        <w:t xml:space="preserve">» кредитования. Сущность кредитного </w:t>
      </w:r>
      <w:proofErr w:type="spellStart"/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>скоринга</w:t>
      </w:r>
      <w:proofErr w:type="spellEnd"/>
      <w:r w:rsidRPr="00242262">
        <w:rPr>
          <w:rFonts w:ascii="Times New Roman" w:hAnsi="Times New Roman"/>
          <w:sz w:val="28"/>
          <w:szCs w:val="28"/>
          <w:lang w:val="ru-RU"/>
        </w:rPr>
        <w:t xml:space="preserve"> состоит в том, что каждый параметр оценки кредитоспособности заемщика имеет реальную оценку. Итоговая сумма баллов - это оценка кредитоспособности заемщика. Оценка кредитоспособности по методу </w:t>
      </w:r>
      <w:proofErr w:type="spellStart"/>
      <w:r w:rsidRPr="00242262">
        <w:rPr>
          <w:rFonts w:ascii="Times New Roman" w:hAnsi="Times New Roman"/>
          <w:sz w:val="28"/>
          <w:szCs w:val="28"/>
          <w:lang w:val="ru-RU"/>
        </w:rPr>
        <w:t>скоринга</w:t>
      </w:r>
      <w:proofErr w:type="spellEnd"/>
      <w:r w:rsidRPr="00242262">
        <w:rPr>
          <w:rFonts w:ascii="Times New Roman" w:hAnsi="Times New Roman"/>
          <w:sz w:val="28"/>
          <w:szCs w:val="28"/>
          <w:lang w:val="ru-RU"/>
        </w:rPr>
        <w:t xml:space="preserve"> является обезличенной. </w:t>
      </w:r>
      <w:r w:rsidR="00643A3D">
        <w:rPr>
          <w:rFonts w:ascii="Times New Roman" w:hAnsi="Times New Roman"/>
          <w:sz w:val="28"/>
          <w:szCs w:val="28"/>
          <w:lang w:val="ru-RU"/>
        </w:rPr>
        <w:t>П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одобным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образом, система анализа кредитоспособности заемщика состоит из двух блоков: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Система оценки кредитоспособности клиента, основанная на экспертных оценках экономической целесообразности предоставления кредита;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На предприятии предполагается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надлежащих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коэффициентов при начислении баллов при использовании </w:t>
      </w:r>
      <w:proofErr w:type="spellStart"/>
      <w:r w:rsidRPr="00242262">
        <w:rPr>
          <w:rFonts w:ascii="Times New Roman" w:hAnsi="Times New Roman"/>
          <w:sz w:val="28"/>
          <w:szCs w:val="28"/>
          <w:lang w:val="ru-RU"/>
        </w:rPr>
        <w:t>скоринг</w:t>
      </w:r>
      <w:proofErr w:type="spellEnd"/>
      <w:r w:rsidRPr="00242262">
        <w:rPr>
          <w:rFonts w:ascii="Times New Roman" w:hAnsi="Times New Roman"/>
          <w:sz w:val="28"/>
          <w:szCs w:val="28"/>
          <w:lang w:val="ru-RU"/>
        </w:rPr>
        <w:t xml:space="preserve"> метода: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Срок работы с предприятием - 0,1 балл за каждый год;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Отсутствие просроченных задолженностей - 0,4 балла;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2262">
        <w:rPr>
          <w:rFonts w:ascii="Times New Roman" w:hAnsi="Times New Roman"/>
          <w:sz w:val="28"/>
          <w:szCs w:val="28"/>
          <w:lang w:val="ru-RU"/>
        </w:rPr>
        <w:t>Срок кредитования – 10 дней – 0,3 балла, 20 дней – 0,2 балла, 30 дней -0,1 балл, свыше 30 дней – 0 баллов;</w:t>
      </w:r>
      <w:proofErr w:type="gramEnd"/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Сумма товарного кредита – до 250000 рублей – 0,3 балла, от 250000 до 500000 – 0,2 балла; от 500000 и более – 0,1 балл;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Срок работы покупателя – до 1 года – 0 баллов; 1-3 года – 0,1 балл, 3-5 лет – 0,2 балла; более 5 лет – 0,3 балла.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Наличие обеспечения товарного кредита - 0,3 балла.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Границу выдачи товарного кредита определить как 1,2 и более. Если набранная сумма баллов менее 1,2, следовательно, заемщик является неплатежеспособным, а если более, то кредитоспособным. В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итоге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данной оценки только половина покупателей сможет претендовать на получение товарного кредита.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В результате внедрения товарного кредита предприятие получит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повышение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выручки от продаж на 15% и сможет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уменьшить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запасы готовой продукции на складе.</w:t>
      </w: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Расчет дохода от предоставления товарного кредита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показан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в таблице 20.</w:t>
      </w: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262" w:rsidRDefault="00242262" w:rsidP="0024226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20.</w:t>
      </w:r>
    </w:p>
    <w:p w:rsidR="00242262" w:rsidRDefault="00340E39" w:rsidP="0024226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40E39">
        <w:rPr>
          <w:rFonts w:ascii="Times New Roman" w:hAnsi="Times New Roman"/>
          <w:sz w:val="28"/>
          <w:szCs w:val="28"/>
          <w:lang w:val="ru-RU"/>
        </w:rPr>
        <w:t>Расчет дохода от предоставления товарного кредита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1301"/>
        <w:gridCol w:w="1433"/>
        <w:gridCol w:w="2146"/>
      </w:tblGrid>
      <w:tr w:rsidR="00C24A92" w:rsidRPr="00C24A92" w:rsidTr="00F1243F">
        <w:trPr>
          <w:trHeight w:val="396"/>
        </w:trPr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24A92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20</w:t>
            </w:r>
            <w:r w:rsidRPr="00C24A92">
              <w:rPr>
                <w:rFonts w:ascii="Times New Roman" w:hAnsi="Times New Roman"/>
                <w:lang w:val="ru-RU"/>
              </w:rPr>
              <w:t>11</w:t>
            </w:r>
            <w:r w:rsidRPr="00C24A92">
              <w:rPr>
                <w:rFonts w:ascii="Times New Roman" w:hAnsi="Times New Roman"/>
              </w:rPr>
              <w:t xml:space="preserve"> </w:t>
            </w:r>
            <w:proofErr w:type="spellStart"/>
            <w:r w:rsidRPr="00C24A9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24A92">
              <w:rPr>
                <w:rFonts w:ascii="Times New Roman" w:hAnsi="Times New Roman"/>
              </w:rPr>
              <w:t>Прогноз</w:t>
            </w:r>
            <w:proofErr w:type="spellEnd"/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24A92">
              <w:rPr>
                <w:rFonts w:ascii="Times New Roman" w:hAnsi="Times New Roman"/>
              </w:rPr>
              <w:t>Изменение</w:t>
            </w:r>
            <w:proofErr w:type="spellEnd"/>
            <w:r w:rsidRPr="00C24A92">
              <w:rPr>
                <w:rFonts w:ascii="Times New Roman" w:hAnsi="Times New Roman"/>
              </w:rPr>
              <w:t>, +/-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24A92">
              <w:rPr>
                <w:rFonts w:ascii="Times New Roman" w:hAnsi="Times New Roman"/>
                <w:lang w:val="ru-RU"/>
              </w:rPr>
              <w:t>Выручка от реализации товара, тыс. руб.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56235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64670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8435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24A92">
              <w:rPr>
                <w:rFonts w:ascii="Times New Roman" w:hAnsi="Times New Roman"/>
                <w:lang w:val="ru-RU"/>
              </w:rPr>
              <w:t>Себестоимость реализованных товаров, тыс. руб.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53851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57314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3463</w:t>
            </w:r>
          </w:p>
        </w:tc>
      </w:tr>
      <w:tr w:rsidR="00C24A92" w:rsidRPr="00C24A92" w:rsidTr="00F1243F">
        <w:tc>
          <w:tcPr>
            <w:tcW w:w="4387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24A92">
              <w:rPr>
                <w:rFonts w:ascii="Times New Roman" w:hAnsi="Times New Roman"/>
              </w:rPr>
              <w:t>Валовая</w:t>
            </w:r>
            <w:proofErr w:type="spellEnd"/>
            <w:r w:rsidRPr="00C24A92">
              <w:rPr>
                <w:rFonts w:ascii="Times New Roman" w:hAnsi="Times New Roman"/>
              </w:rPr>
              <w:t xml:space="preserve"> </w:t>
            </w:r>
            <w:proofErr w:type="spellStart"/>
            <w:r w:rsidRPr="00C24A92">
              <w:rPr>
                <w:rFonts w:ascii="Times New Roman" w:hAnsi="Times New Roman"/>
              </w:rPr>
              <w:t>прибыль</w:t>
            </w:r>
            <w:proofErr w:type="spellEnd"/>
            <w:r w:rsidRPr="00C24A92">
              <w:rPr>
                <w:rFonts w:ascii="Times New Roman" w:hAnsi="Times New Roman"/>
              </w:rPr>
              <w:t xml:space="preserve">, </w:t>
            </w:r>
            <w:proofErr w:type="spellStart"/>
            <w:r w:rsidRPr="00C24A92">
              <w:rPr>
                <w:rFonts w:ascii="Times New Roman" w:hAnsi="Times New Roman"/>
              </w:rPr>
              <w:t>тыс</w:t>
            </w:r>
            <w:proofErr w:type="spellEnd"/>
            <w:r w:rsidRPr="00C24A92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C24A92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C24A92">
              <w:rPr>
                <w:rFonts w:ascii="Times New Roman" w:hAnsi="Times New Roman"/>
              </w:rPr>
              <w:t>.</w:t>
            </w:r>
          </w:p>
        </w:tc>
        <w:tc>
          <w:tcPr>
            <w:tcW w:w="1301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2384</w:t>
            </w:r>
          </w:p>
        </w:tc>
        <w:tc>
          <w:tcPr>
            <w:tcW w:w="1433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7356</w:t>
            </w:r>
          </w:p>
        </w:tc>
        <w:tc>
          <w:tcPr>
            <w:tcW w:w="2146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4972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24A92">
              <w:rPr>
                <w:rFonts w:ascii="Times New Roman" w:hAnsi="Times New Roman"/>
              </w:rPr>
              <w:t>Коммерческие</w:t>
            </w:r>
            <w:proofErr w:type="spellEnd"/>
            <w:r w:rsidRPr="00C24A92">
              <w:rPr>
                <w:rFonts w:ascii="Times New Roman" w:hAnsi="Times New Roman"/>
              </w:rPr>
              <w:t xml:space="preserve"> </w:t>
            </w:r>
            <w:proofErr w:type="spellStart"/>
            <w:r w:rsidRPr="00C24A92">
              <w:rPr>
                <w:rFonts w:ascii="Times New Roman" w:hAnsi="Times New Roman"/>
              </w:rPr>
              <w:t>расходы</w:t>
            </w:r>
            <w:proofErr w:type="spellEnd"/>
            <w:r w:rsidRPr="00C24A92">
              <w:rPr>
                <w:rFonts w:ascii="Times New Roman" w:hAnsi="Times New Roman"/>
              </w:rPr>
              <w:t xml:space="preserve">, </w:t>
            </w:r>
            <w:proofErr w:type="spellStart"/>
            <w:r w:rsidRPr="00C24A92">
              <w:rPr>
                <w:rFonts w:ascii="Times New Roman" w:hAnsi="Times New Roman"/>
              </w:rPr>
              <w:t>тыс</w:t>
            </w:r>
            <w:proofErr w:type="spellEnd"/>
            <w:r w:rsidRPr="00C24A92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C24A92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C24A92">
              <w:rPr>
                <w:rFonts w:ascii="Times New Roman" w:hAnsi="Times New Roman"/>
              </w:rPr>
              <w:t>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1663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1663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-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24A92">
              <w:rPr>
                <w:rFonts w:ascii="Times New Roman" w:hAnsi="Times New Roman"/>
                <w:lang w:val="ru-RU"/>
              </w:rPr>
              <w:t>Прибыль от продаж, тыс. руб.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721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5693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4972</w:t>
            </w:r>
          </w:p>
        </w:tc>
      </w:tr>
    </w:tbl>
    <w:p w:rsidR="00340E39" w:rsidRPr="00340E39" w:rsidRDefault="00340E39" w:rsidP="00340E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 xml:space="preserve">Как видно из таблицы данные мероприятия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разрешат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усилить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прибыль от продаж на 4972 тыс. руб. 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>Возможная потеря прибыли составляет от 3% до 10% от суммы планируемой прибыли: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>5693 тыс. руб. * 10% = 569 тыс. руб.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 xml:space="preserve">В результате внедрения товарного кредитования на предприятии ожидается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повышение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прибыли от продаж, что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скажется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повышении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собственного капитала предприятия и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усовершенствует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его финансовое состояние.</w:t>
      </w:r>
    </w:p>
    <w:p w:rsidR="003847AE" w:rsidRPr="003847AE" w:rsidRDefault="00FE3477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Компания</w:t>
      </w:r>
      <w:r w:rsidR="003847AE" w:rsidRPr="003847AE">
        <w:rPr>
          <w:rFonts w:ascii="Times New Roman" w:hAnsi="Times New Roman"/>
          <w:sz w:val="28"/>
          <w:szCs w:val="28"/>
          <w:lang w:val="ru-RU"/>
        </w:rPr>
        <w:t xml:space="preserve"> имеет торговые площади 700 квадратных метров. Из них 300 кв. м. не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применяют</w:t>
      </w:r>
      <w:r w:rsidR="003847AE" w:rsidRPr="003847AE">
        <w:rPr>
          <w:rFonts w:ascii="Times New Roman" w:hAnsi="Times New Roman"/>
          <w:sz w:val="28"/>
          <w:szCs w:val="28"/>
          <w:lang w:val="ru-RU"/>
        </w:rPr>
        <w:t xml:space="preserve">. Рекомендуется </w:t>
      </w:r>
      <w:r>
        <w:rPr>
          <w:rFonts w:ascii="Times New Roman" w:hAnsi="Times New Roman"/>
          <w:sz w:val="28"/>
          <w:szCs w:val="28"/>
          <w:lang w:val="ru-RU"/>
        </w:rPr>
        <w:t>обществу</w:t>
      </w:r>
      <w:r w:rsidR="003847AE" w:rsidRPr="003847AE">
        <w:rPr>
          <w:rFonts w:ascii="Times New Roman" w:hAnsi="Times New Roman"/>
          <w:sz w:val="28"/>
          <w:szCs w:val="28"/>
          <w:lang w:val="ru-RU"/>
        </w:rPr>
        <w:t xml:space="preserve"> сдать эти площади в аренду.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>Прибыль от сдачи в аренду торговых площадей за год составит: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 xml:space="preserve">300 </w:t>
      </w:r>
      <w:proofErr w:type="spellStart"/>
      <w:r w:rsidRPr="003847AE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Pr="003847AE">
        <w:rPr>
          <w:rFonts w:ascii="Times New Roman" w:hAnsi="Times New Roman"/>
          <w:sz w:val="28"/>
          <w:szCs w:val="28"/>
          <w:lang w:val="ru-RU"/>
        </w:rPr>
        <w:t>. х 350 руб. х 12 мес. = 1260000 рублей.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 xml:space="preserve">Это позволит дополнительно привлечь 1260 тыс. руб. денежных средств, которые можно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применять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на погашение кредиторской задолженности.</w:t>
      </w:r>
    </w:p>
    <w:p w:rsidR="00B02256" w:rsidRDefault="003847AE" w:rsidP="00B022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lastRenderedPageBreak/>
        <w:t xml:space="preserve">На основе предложенных рекомендаций составим прогнозный «Отчет о прибылях и убытках» в </w:t>
      </w:r>
      <w:r w:rsidR="007536D2">
        <w:rPr>
          <w:rFonts w:ascii="Times New Roman" w:hAnsi="Times New Roman"/>
          <w:sz w:val="28"/>
          <w:szCs w:val="28"/>
          <w:lang w:val="ru-RU"/>
        </w:rPr>
        <w:t>приложении 5</w:t>
      </w:r>
      <w:r w:rsidRPr="003847AE">
        <w:rPr>
          <w:rFonts w:ascii="Times New Roman" w:hAnsi="Times New Roman"/>
          <w:sz w:val="28"/>
          <w:szCs w:val="28"/>
          <w:lang w:val="ru-RU"/>
        </w:rPr>
        <w:t>.</w:t>
      </w:r>
    </w:p>
    <w:p w:rsidR="00D13DB6" w:rsidRPr="00D13DB6" w:rsidRDefault="00D13DB6" w:rsidP="00B022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DB6">
        <w:rPr>
          <w:rFonts w:ascii="Times New Roman" w:hAnsi="Times New Roman"/>
          <w:sz w:val="28"/>
          <w:szCs w:val="28"/>
          <w:lang w:val="ru-RU"/>
        </w:rPr>
        <w:t xml:space="preserve">Выручка от реализации товаров, работ и услуг в результате предложенных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назначений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умножилась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на 17,24% или на 9695 тыс. руб.</w:t>
      </w:r>
    </w:p>
    <w:p w:rsidR="00D13DB6" w:rsidRPr="00D13DB6" w:rsidRDefault="00643A3D" w:rsidP="00D13D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D13DB6">
        <w:rPr>
          <w:rFonts w:ascii="Times New Roman" w:hAnsi="Times New Roman"/>
          <w:sz w:val="28"/>
          <w:szCs w:val="28"/>
          <w:lang w:val="ru-RU"/>
        </w:rPr>
        <w:t>овышение</w:t>
      </w:r>
      <w:r w:rsidR="00D13DB6" w:rsidRPr="00D13DB6">
        <w:rPr>
          <w:rFonts w:ascii="Times New Roman" w:hAnsi="Times New Roman"/>
          <w:sz w:val="28"/>
          <w:szCs w:val="28"/>
          <w:lang w:val="ru-RU"/>
        </w:rPr>
        <w:t xml:space="preserve"> себестоимости составило 6,43% или 3463 тыс. руб.</w:t>
      </w:r>
    </w:p>
    <w:p w:rsidR="00D13DB6" w:rsidRPr="00D13DB6" w:rsidRDefault="00643A3D" w:rsidP="00D13D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D13DB6">
        <w:rPr>
          <w:rFonts w:ascii="Times New Roman" w:hAnsi="Times New Roman"/>
          <w:sz w:val="28"/>
          <w:szCs w:val="28"/>
          <w:lang w:val="ru-RU"/>
        </w:rPr>
        <w:t>овышение</w:t>
      </w:r>
      <w:r w:rsidR="00D13DB6" w:rsidRPr="00D13DB6">
        <w:rPr>
          <w:rFonts w:ascii="Times New Roman" w:hAnsi="Times New Roman"/>
          <w:sz w:val="28"/>
          <w:szCs w:val="28"/>
          <w:lang w:val="ru-RU"/>
        </w:rPr>
        <w:t xml:space="preserve"> прибыли от продаж составила 4972 тыс. руб. </w:t>
      </w:r>
    </w:p>
    <w:p w:rsidR="00D13DB6" w:rsidRPr="00D13DB6" w:rsidRDefault="00D13DB6" w:rsidP="00D13D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DB6">
        <w:rPr>
          <w:rFonts w:ascii="Times New Roman" w:hAnsi="Times New Roman"/>
          <w:sz w:val="28"/>
          <w:szCs w:val="28"/>
          <w:lang w:val="ru-RU"/>
        </w:rPr>
        <w:t xml:space="preserve">Чистая прибыль предприятия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возрастет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на 3994 тыс. руб., что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разрешит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умножить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собственный капитал предприятия.</w:t>
      </w:r>
    </w:p>
    <w:p w:rsidR="003847AE" w:rsidRPr="003847AE" w:rsidRDefault="00D13DB6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DB6">
        <w:rPr>
          <w:rFonts w:ascii="Times New Roman" w:hAnsi="Times New Roman"/>
          <w:sz w:val="28"/>
          <w:szCs w:val="28"/>
          <w:lang w:val="ru-RU"/>
        </w:rPr>
        <w:t xml:space="preserve">Так как на предприятии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имеется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недостаток оборотных средств ООО «Тиара» для отслеживания остатка денежных средств и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платежной дисциплины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рекомендуется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составлять бюджет денежных средств на квартал. Менеджерам ООО «Тиара» рекомендуется составлять график ожидаемых платежей покупателей и график ожидаемых платежей поставщикам. Форма графика платежей покупателей представлена в </w:t>
      </w:r>
      <w:r w:rsidR="00881DE6">
        <w:rPr>
          <w:rFonts w:ascii="Times New Roman" w:hAnsi="Times New Roman"/>
          <w:sz w:val="28"/>
          <w:szCs w:val="28"/>
          <w:lang w:val="ru-RU"/>
        </w:rPr>
        <w:t>приложении 3.</w:t>
      </w:r>
    </w:p>
    <w:p w:rsidR="00A360F0" w:rsidRDefault="007558BB" w:rsidP="00A360F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558BB">
        <w:rPr>
          <w:rFonts w:ascii="Times New Roman" w:hAnsi="Times New Roman"/>
          <w:sz w:val="28"/>
          <w:szCs w:val="28"/>
          <w:lang w:val="ru-RU"/>
        </w:rPr>
        <w:t xml:space="preserve">Форма графика платежей поставщикам представлена в </w:t>
      </w:r>
      <w:r w:rsidR="00BA5868">
        <w:rPr>
          <w:rFonts w:ascii="Times New Roman" w:hAnsi="Times New Roman"/>
          <w:sz w:val="28"/>
          <w:szCs w:val="28"/>
          <w:lang w:val="ru-RU"/>
        </w:rPr>
        <w:t>приложении 4</w:t>
      </w:r>
      <w:r w:rsidRPr="007558BB">
        <w:rPr>
          <w:rFonts w:ascii="Times New Roman" w:hAnsi="Times New Roman"/>
          <w:sz w:val="28"/>
          <w:szCs w:val="28"/>
          <w:lang w:val="ru-RU"/>
        </w:rPr>
        <w:t>.</w:t>
      </w:r>
    </w:p>
    <w:p w:rsidR="00222764" w:rsidRPr="00222764" w:rsidRDefault="00222764" w:rsidP="00A360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2764">
        <w:rPr>
          <w:rFonts w:ascii="Times New Roman" w:hAnsi="Times New Roman"/>
          <w:sz w:val="28"/>
          <w:szCs w:val="28"/>
          <w:lang w:val="ru-RU"/>
        </w:rPr>
        <w:t>Менеджер</w:t>
      </w:r>
      <w:proofErr w:type="gramStart"/>
      <w:r w:rsidRPr="00222764">
        <w:rPr>
          <w:rFonts w:ascii="Times New Roman" w:hAnsi="Times New Roman"/>
          <w:sz w:val="28"/>
          <w:szCs w:val="28"/>
          <w:lang w:val="ru-RU"/>
        </w:rPr>
        <w:t>ы ООО</w:t>
      </w:r>
      <w:proofErr w:type="gramEnd"/>
      <w:r w:rsidRPr="00222764">
        <w:rPr>
          <w:rFonts w:ascii="Times New Roman" w:hAnsi="Times New Roman"/>
          <w:sz w:val="28"/>
          <w:szCs w:val="28"/>
          <w:lang w:val="ru-RU"/>
        </w:rPr>
        <w:t xml:space="preserve"> «Тиара» </w:t>
      </w:r>
      <w:r w:rsidR="00643A3D" w:rsidRPr="00222764">
        <w:rPr>
          <w:rFonts w:ascii="Times New Roman" w:hAnsi="Times New Roman"/>
          <w:sz w:val="28"/>
          <w:szCs w:val="28"/>
          <w:lang w:val="ru-RU"/>
        </w:rPr>
        <w:t>обязаны</w:t>
      </w:r>
      <w:r w:rsidRPr="00222764">
        <w:rPr>
          <w:rFonts w:ascii="Times New Roman" w:hAnsi="Times New Roman"/>
          <w:sz w:val="28"/>
          <w:szCs w:val="28"/>
          <w:lang w:val="ru-RU"/>
        </w:rPr>
        <w:t xml:space="preserve"> составлять проект программы сбыта на основании заключенных договоров и графика ожидаемых платежей покупателей. Проект программы сбыта менеджерами предоставляется директору предприятия.</w:t>
      </w:r>
    </w:p>
    <w:p w:rsidR="00222764" w:rsidRDefault="00222764" w:rsidP="002227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2764">
        <w:rPr>
          <w:rFonts w:ascii="Times New Roman" w:hAnsi="Times New Roman"/>
          <w:sz w:val="28"/>
          <w:szCs w:val="28"/>
          <w:lang w:val="ru-RU"/>
        </w:rPr>
        <w:t xml:space="preserve">Договора с покупателями предприятия заключаются сроком на один год. </w:t>
      </w:r>
      <w:r w:rsidRPr="0001511E">
        <w:rPr>
          <w:rFonts w:ascii="Times New Roman" w:hAnsi="Times New Roman"/>
          <w:sz w:val="28"/>
          <w:szCs w:val="28"/>
          <w:lang w:val="ru-RU"/>
        </w:rPr>
        <w:t>График платежей покупателей на один месяц представлен в таблице 2</w:t>
      </w:r>
      <w:r w:rsidR="00A360F0">
        <w:rPr>
          <w:rFonts w:ascii="Times New Roman" w:hAnsi="Times New Roman"/>
          <w:sz w:val="28"/>
          <w:szCs w:val="28"/>
          <w:lang w:val="ru-RU"/>
        </w:rPr>
        <w:t>1</w:t>
      </w:r>
      <w:r w:rsidRPr="0001511E">
        <w:rPr>
          <w:rFonts w:ascii="Times New Roman" w:hAnsi="Times New Roman"/>
          <w:sz w:val="28"/>
          <w:szCs w:val="28"/>
          <w:lang w:val="ru-RU"/>
        </w:rPr>
        <w:t>.</w:t>
      </w:r>
    </w:p>
    <w:p w:rsidR="00222764" w:rsidRDefault="00222764" w:rsidP="002227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764" w:rsidRDefault="00A360F0" w:rsidP="0022276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21</w:t>
      </w:r>
      <w:r w:rsidR="00222764">
        <w:rPr>
          <w:rFonts w:ascii="Times New Roman" w:hAnsi="Times New Roman"/>
          <w:sz w:val="28"/>
          <w:szCs w:val="28"/>
          <w:lang w:val="ru-RU"/>
        </w:rPr>
        <w:t>.</w:t>
      </w:r>
    </w:p>
    <w:p w:rsidR="00222764" w:rsidRDefault="00222764" w:rsidP="0022276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11D3C">
        <w:rPr>
          <w:rFonts w:ascii="Times New Roman" w:hAnsi="Times New Roman"/>
          <w:sz w:val="28"/>
          <w:szCs w:val="28"/>
          <w:lang w:val="ru-RU"/>
        </w:rPr>
        <w:t>График платежей покупателей на месяц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260"/>
        <w:gridCol w:w="1451"/>
        <w:gridCol w:w="1440"/>
        <w:gridCol w:w="1501"/>
      </w:tblGrid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№</w:t>
            </w:r>
          </w:p>
        </w:tc>
        <w:tc>
          <w:tcPr>
            <w:tcW w:w="30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2764">
              <w:rPr>
                <w:rFonts w:ascii="Times New Roman" w:hAnsi="Times New Roman"/>
              </w:rPr>
              <w:t>Наименование</w:t>
            </w:r>
            <w:proofErr w:type="spellEnd"/>
            <w:r w:rsidRPr="00222764">
              <w:rPr>
                <w:rFonts w:ascii="Times New Roman" w:hAnsi="Times New Roman"/>
              </w:rPr>
              <w:t xml:space="preserve"> </w:t>
            </w:r>
            <w:proofErr w:type="spellStart"/>
            <w:r w:rsidRPr="00222764">
              <w:rPr>
                <w:rFonts w:ascii="Times New Roman" w:hAnsi="Times New Roman"/>
              </w:rPr>
              <w:t>покупателя</w:t>
            </w:r>
            <w:proofErr w:type="spellEnd"/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2764">
              <w:rPr>
                <w:rFonts w:ascii="Times New Roman" w:hAnsi="Times New Roman"/>
              </w:rPr>
              <w:t>Номер</w:t>
            </w:r>
            <w:proofErr w:type="spellEnd"/>
            <w:r w:rsidRPr="00222764">
              <w:rPr>
                <w:rFonts w:ascii="Times New Roman" w:hAnsi="Times New Roman"/>
              </w:rPr>
              <w:t xml:space="preserve"> </w:t>
            </w:r>
            <w:proofErr w:type="spellStart"/>
            <w:r w:rsidRPr="00222764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2764">
              <w:rPr>
                <w:rFonts w:ascii="Times New Roman" w:hAnsi="Times New Roman"/>
              </w:rPr>
              <w:t>Периодичность</w:t>
            </w:r>
            <w:proofErr w:type="spellEnd"/>
            <w:r w:rsidRPr="00222764">
              <w:rPr>
                <w:rFonts w:ascii="Times New Roman" w:hAnsi="Times New Roman"/>
              </w:rPr>
              <w:t xml:space="preserve"> </w:t>
            </w:r>
            <w:proofErr w:type="spellStart"/>
            <w:r w:rsidRPr="00222764">
              <w:rPr>
                <w:rFonts w:ascii="Times New Roman" w:hAnsi="Times New Roman"/>
              </w:rPr>
              <w:t>поставок</w:t>
            </w:r>
            <w:proofErr w:type="spellEnd"/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2764">
              <w:rPr>
                <w:rFonts w:ascii="Times New Roman" w:hAnsi="Times New Roman"/>
              </w:rPr>
              <w:t>Сумма</w:t>
            </w:r>
            <w:proofErr w:type="spellEnd"/>
            <w:r w:rsidRPr="00222764">
              <w:rPr>
                <w:rFonts w:ascii="Times New Roman" w:hAnsi="Times New Roman"/>
              </w:rPr>
              <w:t xml:space="preserve"> </w:t>
            </w:r>
            <w:proofErr w:type="spellStart"/>
            <w:r w:rsidRPr="00222764">
              <w:rPr>
                <w:rFonts w:ascii="Times New Roman" w:hAnsi="Times New Roman"/>
              </w:rPr>
              <w:t>поставки</w:t>
            </w:r>
            <w:proofErr w:type="spellEnd"/>
            <w:r w:rsidRPr="00222764">
              <w:rPr>
                <w:rFonts w:ascii="Times New Roman" w:hAnsi="Times New Roman"/>
              </w:rPr>
              <w:t xml:space="preserve">, </w:t>
            </w:r>
            <w:proofErr w:type="spellStart"/>
            <w:r w:rsidRPr="00222764">
              <w:rPr>
                <w:rFonts w:ascii="Times New Roman" w:hAnsi="Times New Roman"/>
              </w:rPr>
              <w:t>руб</w:t>
            </w:r>
            <w:proofErr w:type="spellEnd"/>
            <w:r w:rsidRPr="00222764">
              <w:rPr>
                <w:rFonts w:ascii="Times New Roman" w:hAnsi="Times New Roman"/>
              </w:rPr>
              <w:t>.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2764">
              <w:rPr>
                <w:rFonts w:ascii="Times New Roman" w:hAnsi="Times New Roman"/>
              </w:rPr>
              <w:t>Срок</w:t>
            </w:r>
            <w:proofErr w:type="spellEnd"/>
            <w:r w:rsidRPr="00222764">
              <w:rPr>
                <w:rFonts w:ascii="Times New Roman" w:hAnsi="Times New Roman"/>
              </w:rPr>
              <w:t xml:space="preserve"> </w:t>
            </w:r>
            <w:proofErr w:type="spellStart"/>
            <w:r w:rsidRPr="00222764">
              <w:rPr>
                <w:rFonts w:ascii="Times New Roman" w:hAnsi="Times New Roman"/>
              </w:rPr>
              <w:t>платежа</w:t>
            </w:r>
            <w:proofErr w:type="spellEnd"/>
          </w:p>
        </w:tc>
      </w:tr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</w:tcPr>
          <w:p w:rsidR="00222764" w:rsidRPr="00222764" w:rsidRDefault="002E6D20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222764" w:rsidRPr="00222764">
              <w:rPr>
                <w:rFonts w:ascii="Times New Roman" w:hAnsi="Times New Roman"/>
              </w:rPr>
              <w:t>СТ»</w:t>
            </w:r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3</w:t>
            </w:r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17000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2764">
              <w:rPr>
                <w:rFonts w:ascii="Times New Roman" w:hAnsi="Times New Roman"/>
              </w:rPr>
              <w:t>предоплата</w:t>
            </w:r>
            <w:proofErr w:type="spellEnd"/>
          </w:p>
        </w:tc>
      </w:tr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 xml:space="preserve">ИП </w:t>
            </w:r>
            <w:proofErr w:type="spellStart"/>
            <w:r w:rsidRPr="00222764">
              <w:rPr>
                <w:rFonts w:ascii="Times New Roman" w:hAnsi="Times New Roman"/>
              </w:rPr>
              <w:t>Быстров</w:t>
            </w:r>
            <w:proofErr w:type="spellEnd"/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12</w:t>
            </w:r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26700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 xml:space="preserve">10 </w:t>
            </w:r>
            <w:proofErr w:type="spellStart"/>
            <w:r w:rsidRPr="00222764">
              <w:rPr>
                <w:rFonts w:ascii="Times New Roman" w:hAnsi="Times New Roman"/>
              </w:rPr>
              <w:t>дней</w:t>
            </w:r>
            <w:proofErr w:type="spellEnd"/>
          </w:p>
        </w:tc>
      </w:tr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</w:tcPr>
          <w:p w:rsidR="00222764" w:rsidRPr="00222764" w:rsidRDefault="002E6D20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r w:rsidR="00222764" w:rsidRPr="00222764">
              <w:rPr>
                <w:rFonts w:ascii="Times New Roman" w:hAnsi="Times New Roman"/>
              </w:rPr>
              <w:t>с</w:t>
            </w:r>
            <w:proofErr w:type="spellEnd"/>
            <w:r w:rsidR="00222764" w:rsidRPr="00222764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22</w:t>
            </w:r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75500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 xml:space="preserve">30 </w:t>
            </w:r>
            <w:proofErr w:type="spellStart"/>
            <w:r w:rsidRPr="00222764">
              <w:rPr>
                <w:rFonts w:ascii="Times New Roman" w:hAnsi="Times New Roman"/>
              </w:rPr>
              <w:t>дней</w:t>
            </w:r>
            <w:proofErr w:type="spellEnd"/>
          </w:p>
        </w:tc>
      </w:tr>
    </w:tbl>
    <w:p w:rsidR="00011D3C" w:rsidRDefault="00011D3C" w:rsidP="00BA586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F07" w:rsidRDefault="00423F07" w:rsidP="00423F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F07">
        <w:rPr>
          <w:rFonts w:ascii="Times New Roman" w:hAnsi="Times New Roman"/>
          <w:sz w:val="28"/>
          <w:szCs w:val="28"/>
          <w:lang w:val="ru-RU"/>
        </w:rPr>
        <w:t xml:space="preserve">Проект программы </w:t>
      </w:r>
      <w:proofErr w:type="gramStart"/>
      <w:r w:rsidRPr="00423F07">
        <w:rPr>
          <w:rFonts w:ascii="Times New Roman" w:hAnsi="Times New Roman"/>
          <w:sz w:val="28"/>
          <w:szCs w:val="28"/>
          <w:lang w:val="ru-RU"/>
        </w:rPr>
        <w:t>сбыта</w:t>
      </w:r>
      <w:proofErr w:type="gramEnd"/>
      <w:r w:rsidRPr="00423F07">
        <w:rPr>
          <w:rFonts w:ascii="Times New Roman" w:hAnsi="Times New Roman"/>
          <w:sz w:val="28"/>
          <w:szCs w:val="28"/>
          <w:lang w:val="ru-RU"/>
        </w:rPr>
        <w:t xml:space="preserve"> предс</w:t>
      </w:r>
      <w:r w:rsidR="00A360F0">
        <w:rPr>
          <w:rFonts w:ascii="Times New Roman" w:hAnsi="Times New Roman"/>
          <w:sz w:val="28"/>
          <w:szCs w:val="28"/>
          <w:lang w:val="ru-RU"/>
        </w:rPr>
        <w:t>тавлен в таблице 22</w:t>
      </w:r>
      <w:r w:rsidRPr="00423F07">
        <w:rPr>
          <w:rFonts w:ascii="Times New Roman" w:hAnsi="Times New Roman"/>
          <w:sz w:val="28"/>
          <w:szCs w:val="28"/>
          <w:lang w:val="ru-RU"/>
        </w:rPr>
        <w:t>.</w:t>
      </w:r>
    </w:p>
    <w:p w:rsidR="002A5A15" w:rsidRDefault="002A5A15" w:rsidP="00423F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F07" w:rsidRDefault="00423F07" w:rsidP="00423F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F07" w:rsidRDefault="00A360F0" w:rsidP="00423F0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22</w:t>
      </w:r>
      <w:r w:rsidR="00423F07">
        <w:rPr>
          <w:rFonts w:ascii="Times New Roman" w:hAnsi="Times New Roman"/>
          <w:sz w:val="28"/>
          <w:szCs w:val="28"/>
          <w:lang w:val="ru-RU"/>
        </w:rPr>
        <w:t>.</w:t>
      </w:r>
    </w:p>
    <w:p w:rsidR="00423F07" w:rsidRDefault="00423F07" w:rsidP="00423F0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1511E">
        <w:rPr>
          <w:rFonts w:ascii="Times New Roman" w:hAnsi="Times New Roman"/>
          <w:sz w:val="28"/>
          <w:szCs w:val="28"/>
          <w:lang w:val="ru-RU"/>
        </w:rPr>
        <w:t>Проект программы сбыта,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080"/>
        <w:gridCol w:w="1451"/>
        <w:gridCol w:w="1440"/>
        <w:gridCol w:w="1439"/>
      </w:tblGrid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6246B">
              <w:rPr>
                <w:rFonts w:ascii="Times New Roman" w:hAnsi="Times New Roman"/>
              </w:rPr>
              <w:t>Наименование</w:t>
            </w:r>
            <w:proofErr w:type="spellEnd"/>
            <w:r w:rsidRPr="00B6246B">
              <w:rPr>
                <w:rFonts w:ascii="Times New Roman" w:hAnsi="Times New Roman"/>
              </w:rPr>
              <w:t xml:space="preserve"> </w:t>
            </w:r>
            <w:proofErr w:type="spellStart"/>
            <w:r w:rsidRPr="00B6246B">
              <w:rPr>
                <w:rFonts w:ascii="Times New Roman" w:hAnsi="Times New Roman"/>
              </w:rPr>
              <w:t>покупателя</w:t>
            </w:r>
            <w:proofErr w:type="spellEnd"/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6246B">
              <w:rPr>
                <w:rFonts w:ascii="Times New Roman" w:hAnsi="Times New Roman"/>
              </w:rPr>
              <w:t>Январь</w:t>
            </w:r>
            <w:proofErr w:type="spellEnd"/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6246B">
              <w:rPr>
                <w:rFonts w:ascii="Times New Roman" w:hAnsi="Times New Roman"/>
              </w:rPr>
              <w:t>Февраль</w:t>
            </w:r>
            <w:proofErr w:type="spellEnd"/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6246B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 xml:space="preserve">I </w:t>
            </w:r>
            <w:proofErr w:type="spellStart"/>
            <w:r w:rsidRPr="00B6246B">
              <w:rPr>
                <w:rFonts w:ascii="Times New Roman" w:hAnsi="Times New Roman"/>
              </w:rPr>
              <w:t>квартал</w:t>
            </w:r>
            <w:proofErr w:type="spellEnd"/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B6246B" w:rsidRPr="00B6246B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B6246B" w:rsidRPr="00B6246B">
              <w:rPr>
                <w:rFonts w:ascii="Times New Roman" w:hAnsi="Times New Roman"/>
              </w:rPr>
              <w:t>СТ»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17000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17000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17000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51000</w:t>
            </w: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 xml:space="preserve">ИП </w:t>
            </w:r>
            <w:proofErr w:type="spellStart"/>
            <w:r w:rsidRPr="00B6246B">
              <w:rPr>
                <w:rFonts w:ascii="Times New Roman" w:hAnsi="Times New Roman"/>
              </w:rPr>
              <w:t>Быстров</w:t>
            </w:r>
            <w:proofErr w:type="spellEnd"/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80100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80100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80100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240300</w:t>
            </w: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B6246B" w:rsidRPr="00B6246B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r w:rsidR="00B6246B" w:rsidRPr="00B6246B">
              <w:rPr>
                <w:rFonts w:ascii="Times New Roman" w:hAnsi="Times New Roman"/>
              </w:rPr>
              <w:t>с</w:t>
            </w:r>
            <w:proofErr w:type="spellEnd"/>
            <w:r w:rsidR="00B6246B" w:rsidRPr="00B6246B">
              <w:rPr>
                <w:rFonts w:ascii="Times New Roman" w:hAnsi="Times New Roman"/>
              </w:rPr>
              <w:t>»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75500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75500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151000</w:t>
            </w: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……….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6246B">
              <w:rPr>
                <w:rFonts w:ascii="Times New Roman" w:hAnsi="Times New Roman"/>
              </w:rPr>
              <w:t>Итого</w:t>
            </w:r>
            <w:proofErr w:type="spellEnd"/>
            <w:r w:rsidRPr="00B6246B">
              <w:rPr>
                <w:rFonts w:ascii="Times New Roman" w:hAnsi="Times New Roman"/>
              </w:rPr>
              <w:t xml:space="preserve"> </w:t>
            </w:r>
            <w:proofErr w:type="spellStart"/>
            <w:r w:rsidRPr="00B6246B">
              <w:rPr>
                <w:rFonts w:ascii="Times New Roman" w:hAnsi="Times New Roman"/>
              </w:rPr>
              <w:t>поступлений</w:t>
            </w:r>
            <w:proofErr w:type="spellEnd"/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97100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172600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172600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442300</w:t>
            </w:r>
          </w:p>
        </w:tc>
      </w:tr>
    </w:tbl>
    <w:p w:rsidR="00423F07" w:rsidRPr="00423F07" w:rsidRDefault="00423F07" w:rsidP="00423F0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53A61" w:rsidRPr="00153A61" w:rsidRDefault="00153A61" w:rsidP="00153A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3A61">
        <w:rPr>
          <w:rFonts w:ascii="Times New Roman" w:hAnsi="Times New Roman"/>
          <w:sz w:val="28"/>
          <w:szCs w:val="28"/>
          <w:lang w:val="ru-RU"/>
        </w:rPr>
        <w:t>Менеджеры так</w:t>
      </w:r>
      <w:r w:rsidR="00A06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643A3D" w:rsidRPr="00153A61">
        <w:rPr>
          <w:rFonts w:ascii="Times New Roman" w:hAnsi="Times New Roman"/>
          <w:sz w:val="28"/>
          <w:szCs w:val="28"/>
          <w:lang w:val="ru-RU"/>
        </w:rPr>
        <w:t>обязаны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 составлять проект погашения кредиторской задолженности на </w:t>
      </w:r>
      <w:r w:rsidR="00643A3D" w:rsidRPr="00153A61">
        <w:rPr>
          <w:rFonts w:ascii="Times New Roman" w:hAnsi="Times New Roman"/>
          <w:sz w:val="28"/>
          <w:szCs w:val="28"/>
          <w:lang w:val="ru-RU"/>
        </w:rPr>
        <w:t>основе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 заключенных договоров и графика погашения кредиторской задолженности. Проект погашения кредиторской задолженности менеджерами предоставляется директору предприятия.</w:t>
      </w:r>
    </w:p>
    <w:p w:rsidR="00153A61" w:rsidRDefault="00153A61" w:rsidP="00011D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3A61">
        <w:rPr>
          <w:rFonts w:ascii="Times New Roman" w:hAnsi="Times New Roman"/>
          <w:sz w:val="28"/>
          <w:szCs w:val="28"/>
          <w:lang w:val="ru-RU"/>
        </w:rPr>
        <w:t xml:space="preserve">График </w:t>
      </w:r>
      <w:r w:rsidR="00A06C3D" w:rsidRPr="00153A61">
        <w:rPr>
          <w:rFonts w:ascii="Times New Roman" w:hAnsi="Times New Roman"/>
          <w:sz w:val="28"/>
          <w:szCs w:val="28"/>
          <w:lang w:val="ru-RU"/>
        </w:rPr>
        <w:t>погашения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 на оди</w:t>
      </w:r>
      <w:r w:rsidR="00A360F0">
        <w:rPr>
          <w:rFonts w:ascii="Times New Roman" w:hAnsi="Times New Roman"/>
          <w:sz w:val="28"/>
          <w:szCs w:val="28"/>
          <w:lang w:val="ru-RU"/>
        </w:rPr>
        <w:t>н месяц представлен в таблице 23</w:t>
      </w:r>
      <w:r w:rsidRPr="00153A61">
        <w:rPr>
          <w:rFonts w:ascii="Times New Roman" w:hAnsi="Times New Roman"/>
          <w:sz w:val="28"/>
          <w:szCs w:val="28"/>
          <w:lang w:val="ru-RU"/>
        </w:rPr>
        <w:t>.</w:t>
      </w:r>
    </w:p>
    <w:p w:rsidR="00153A61" w:rsidRDefault="00153A61" w:rsidP="00153A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A61" w:rsidRDefault="00A360F0" w:rsidP="00153A61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23</w:t>
      </w:r>
      <w:r w:rsidR="00153A61">
        <w:rPr>
          <w:rFonts w:ascii="Times New Roman" w:hAnsi="Times New Roman"/>
          <w:sz w:val="28"/>
          <w:szCs w:val="28"/>
          <w:lang w:val="ru-RU"/>
        </w:rPr>
        <w:t>.</w:t>
      </w:r>
    </w:p>
    <w:p w:rsidR="00153A61" w:rsidRDefault="00153A61" w:rsidP="00153A6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53A61">
        <w:rPr>
          <w:rFonts w:ascii="Times New Roman" w:hAnsi="Times New Roman"/>
          <w:sz w:val="28"/>
          <w:szCs w:val="28"/>
          <w:lang w:val="ru-RU"/>
        </w:rPr>
        <w:t>График погашения кредиторской задолженности на месяц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2"/>
        <w:gridCol w:w="1260"/>
        <w:gridCol w:w="1451"/>
        <w:gridCol w:w="1610"/>
        <w:gridCol w:w="1810"/>
      </w:tblGrid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№</w:t>
            </w:r>
          </w:p>
        </w:tc>
        <w:tc>
          <w:tcPr>
            <w:tcW w:w="2592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29B5">
              <w:rPr>
                <w:rFonts w:ascii="Times New Roman" w:hAnsi="Times New Roman"/>
              </w:rPr>
              <w:t>Наименование</w:t>
            </w:r>
            <w:proofErr w:type="spellEnd"/>
            <w:r w:rsidRPr="000F29B5">
              <w:rPr>
                <w:rFonts w:ascii="Times New Roman" w:hAnsi="Times New Roman"/>
              </w:rPr>
              <w:t xml:space="preserve"> </w:t>
            </w:r>
            <w:proofErr w:type="spellStart"/>
            <w:r w:rsidRPr="000F29B5">
              <w:rPr>
                <w:rFonts w:ascii="Times New Roman" w:hAnsi="Times New Roman"/>
              </w:rPr>
              <w:t>кредиторов</w:t>
            </w:r>
            <w:proofErr w:type="spellEnd"/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29B5">
              <w:rPr>
                <w:rFonts w:ascii="Times New Roman" w:hAnsi="Times New Roman"/>
              </w:rPr>
              <w:t>Номер</w:t>
            </w:r>
            <w:proofErr w:type="spellEnd"/>
            <w:r w:rsidRPr="000F29B5">
              <w:rPr>
                <w:rFonts w:ascii="Times New Roman" w:hAnsi="Times New Roman"/>
              </w:rPr>
              <w:t xml:space="preserve"> </w:t>
            </w:r>
            <w:proofErr w:type="spellStart"/>
            <w:r w:rsidRPr="000F29B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29B5">
              <w:rPr>
                <w:rFonts w:ascii="Times New Roman" w:hAnsi="Times New Roman"/>
              </w:rPr>
              <w:t>Периодичность</w:t>
            </w:r>
            <w:proofErr w:type="spellEnd"/>
            <w:r w:rsidRPr="000F29B5">
              <w:rPr>
                <w:rFonts w:ascii="Times New Roman" w:hAnsi="Times New Roman"/>
              </w:rPr>
              <w:t xml:space="preserve"> </w:t>
            </w:r>
            <w:proofErr w:type="spellStart"/>
            <w:r w:rsidRPr="000F29B5">
              <w:rPr>
                <w:rFonts w:ascii="Times New Roman" w:hAnsi="Times New Roman"/>
              </w:rPr>
              <w:t>поставок</w:t>
            </w:r>
            <w:proofErr w:type="spellEnd"/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29B5">
              <w:rPr>
                <w:rFonts w:ascii="Times New Roman" w:hAnsi="Times New Roman"/>
              </w:rPr>
              <w:t>Сумма</w:t>
            </w:r>
            <w:proofErr w:type="spellEnd"/>
            <w:r w:rsidRPr="000F29B5">
              <w:rPr>
                <w:rFonts w:ascii="Times New Roman" w:hAnsi="Times New Roman"/>
              </w:rPr>
              <w:t xml:space="preserve"> </w:t>
            </w:r>
            <w:proofErr w:type="spellStart"/>
            <w:r w:rsidRPr="000F29B5">
              <w:rPr>
                <w:rFonts w:ascii="Times New Roman" w:hAnsi="Times New Roman"/>
              </w:rPr>
              <w:t>поставок</w:t>
            </w:r>
            <w:proofErr w:type="spellEnd"/>
            <w:r w:rsidRPr="000F29B5">
              <w:rPr>
                <w:rFonts w:ascii="Times New Roman" w:hAnsi="Times New Roman"/>
              </w:rPr>
              <w:t xml:space="preserve">, </w:t>
            </w:r>
            <w:proofErr w:type="spellStart"/>
            <w:r w:rsidRPr="000F29B5">
              <w:rPr>
                <w:rFonts w:ascii="Times New Roman" w:hAnsi="Times New Roman"/>
              </w:rPr>
              <w:t>тыс</w:t>
            </w:r>
            <w:proofErr w:type="spellEnd"/>
            <w:r w:rsidRPr="000F29B5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0F29B5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0F29B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29B5">
              <w:rPr>
                <w:rFonts w:ascii="Times New Roman" w:hAnsi="Times New Roman"/>
              </w:rPr>
              <w:t>Срок</w:t>
            </w:r>
            <w:proofErr w:type="spellEnd"/>
            <w:r w:rsidRPr="000F29B5">
              <w:rPr>
                <w:rFonts w:ascii="Times New Roman" w:hAnsi="Times New Roman"/>
              </w:rPr>
              <w:t xml:space="preserve"> </w:t>
            </w:r>
            <w:proofErr w:type="spellStart"/>
            <w:r w:rsidRPr="000F29B5">
              <w:rPr>
                <w:rFonts w:ascii="Times New Roman" w:hAnsi="Times New Roman"/>
              </w:rPr>
              <w:t>платежа</w:t>
            </w:r>
            <w:proofErr w:type="spellEnd"/>
          </w:p>
        </w:tc>
      </w:tr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</w:t>
            </w:r>
          </w:p>
        </w:tc>
        <w:tc>
          <w:tcPr>
            <w:tcW w:w="2592" w:type="dxa"/>
          </w:tcPr>
          <w:p w:rsidR="000F29B5" w:rsidRPr="000F29B5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Транзит</w:t>
            </w:r>
            <w:r w:rsidR="000F29B5" w:rsidRPr="000F29B5">
              <w:rPr>
                <w:rFonts w:ascii="Times New Roman" w:hAnsi="Times New Roman"/>
              </w:rPr>
              <w:t>ТК</w:t>
            </w:r>
            <w:proofErr w:type="spellEnd"/>
            <w:r w:rsidR="000F29B5" w:rsidRPr="000F29B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16</w:t>
            </w:r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97000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29B5">
              <w:rPr>
                <w:rFonts w:ascii="Times New Roman" w:hAnsi="Times New Roman"/>
              </w:rPr>
              <w:t>ежемесячно</w:t>
            </w:r>
            <w:proofErr w:type="spellEnd"/>
          </w:p>
        </w:tc>
      </w:tr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2</w:t>
            </w:r>
          </w:p>
        </w:tc>
        <w:tc>
          <w:tcPr>
            <w:tcW w:w="2592" w:type="dxa"/>
          </w:tcPr>
          <w:p w:rsidR="000F29B5" w:rsidRPr="000F29B5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«ВОСТОК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F29B5" w:rsidRPr="000F29B5">
              <w:rPr>
                <w:rFonts w:ascii="Times New Roman" w:hAnsi="Times New Roman"/>
              </w:rPr>
              <w:t>ЗАПАД»</w:t>
            </w:r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6</w:t>
            </w:r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350000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 xml:space="preserve">30 </w:t>
            </w:r>
            <w:proofErr w:type="spellStart"/>
            <w:r w:rsidRPr="000F29B5">
              <w:rPr>
                <w:rFonts w:ascii="Times New Roman" w:hAnsi="Times New Roman"/>
              </w:rPr>
              <w:t>дней</w:t>
            </w:r>
            <w:proofErr w:type="spellEnd"/>
          </w:p>
        </w:tc>
      </w:tr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92" w:type="dxa"/>
          </w:tcPr>
          <w:p w:rsidR="000F29B5" w:rsidRPr="000F29B5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ОСАО «</w:t>
            </w:r>
            <w:proofErr w:type="spellStart"/>
            <w:r>
              <w:rPr>
                <w:rFonts w:ascii="Times New Roman" w:hAnsi="Times New Roman"/>
              </w:rPr>
              <w:t>Инго</w:t>
            </w:r>
            <w:r w:rsidR="000F29B5" w:rsidRPr="000F29B5">
              <w:rPr>
                <w:rFonts w:ascii="Times New Roman" w:hAnsi="Times New Roman"/>
              </w:rPr>
              <w:t>страх</w:t>
            </w:r>
            <w:proofErr w:type="spellEnd"/>
            <w:r w:rsidR="000F29B5" w:rsidRPr="000F29B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9</w:t>
            </w:r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22000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29B5">
              <w:rPr>
                <w:rFonts w:ascii="Times New Roman" w:hAnsi="Times New Roman"/>
              </w:rPr>
              <w:t>ежемесячно</w:t>
            </w:r>
            <w:proofErr w:type="spellEnd"/>
          </w:p>
        </w:tc>
      </w:tr>
    </w:tbl>
    <w:p w:rsidR="00153A61" w:rsidRPr="00153A61" w:rsidRDefault="00153A61" w:rsidP="00153A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1AB2" w:rsidRPr="00731AB2" w:rsidRDefault="00731AB2" w:rsidP="00731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1AB2">
        <w:rPr>
          <w:rFonts w:ascii="Times New Roman" w:hAnsi="Times New Roman"/>
          <w:sz w:val="28"/>
          <w:szCs w:val="28"/>
          <w:lang w:val="ru-RU"/>
        </w:rPr>
        <w:t>Проект погашения кредиторской задолж</w:t>
      </w:r>
      <w:r w:rsidR="00A360F0">
        <w:rPr>
          <w:rFonts w:ascii="Times New Roman" w:hAnsi="Times New Roman"/>
          <w:sz w:val="28"/>
          <w:szCs w:val="28"/>
          <w:lang w:val="ru-RU"/>
        </w:rPr>
        <w:t>енности представлен в таблице 24</w:t>
      </w:r>
      <w:r w:rsidRPr="00731AB2">
        <w:rPr>
          <w:rFonts w:ascii="Times New Roman" w:hAnsi="Times New Roman"/>
          <w:sz w:val="28"/>
          <w:szCs w:val="28"/>
          <w:lang w:val="ru-RU"/>
        </w:rPr>
        <w:t>.</w:t>
      </w:r>
    </w:p>
    <w:p w:rsidR="00731AB2" w:rsidRDefault="00731AB2" w:rsidP="00731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1AB2">
        <w:rPr>
          <w:rFonts w:ascii="Times New Roman" w:hAnsi="Times New Roman"/>
          <w:sz w:val="28"/>
          <w:szCs w:val="28"/>
          <w:lang w:val="ru-RU"/>
        </w:rPr>
        <w:t xml:space="preserve">Также нужно предусмотреть составление графика погашения налоговых платежей. Директор ООО «Тиара» на </w:t>
      </w:r>
      <w:r w:rsidR="00D11C0F" w:rsidRPr="00731AB2">
        <w:rPr>
          <w:rFonts w:ascii="Times New Roman" w:hAnsi="Times New Roman"/>
          <w:sz w:val="28"/>
          <w:szCs w:val="28"/>
          <w:lang w:val="ru-RU"/>
        </w:rPr>
        <w:t>основе</w:t>
      </w:r>
      <w:r w:rsidRPr="00731AB2">
        <w:rPr>
          <w:rFonts w:ascii="Times New Roman" w:hAnsi="Times New Roman"/>
          <w:sz w:val="28"/>
          <w:szCs w:val="28"/>
          <w:lang w:val="ru-RU"/>
        </w:rPr>
        <w:t xml:space="preserve"> проекта программы сбыта, проекта </w:t>
      </w:r>
      <w:r w:rsidR="00D11C0F" w:rsidRPr="00731AB2">
        <w:rPr>
          <w:rFonts w:ascii="Times New Roman" w:hAnsi="Times New Roman"/>
          <w:sz w:val="28"/>
          <w:szCs w:val="28"/>
          <w:lang w:val="ru-RU"/>
        </w:rPr>
        <w:t>генерирования</w:t>
      </w:r>
      <w:r w:rsidRPr="00731AB2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 и проекта погашения налоговых платежей сможет составлять бюджет денежных средств.</w:t>
      </w:r>
    </w:p>
    <w:p w:rsidR="00731AB2" w:rsidRDefault="00731AB2" w:rsidP="00731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AB2" w:rsidRDefault="00A360F0" w:rsidP="00731A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24</w:t>
      </w:r>
      <w:r w:rsidR="00731AB2">
        <w:rPr>
          <w:rFonts w:ascii="Times New Roman" w:hAnsi="Times New Roman"/>
          <w:sz w:val="28"/>
          <w:szCs w:val="28"/>
          <w:lang w:val="ru-RU"/>
        </w:rPr>
        <w:t>.</w:t>
      </w:r>
    </w:p>
    <w:p w:rsidR="0058777E" w:rsidRDefault="0058777E" w:rsidP="0058777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8777E">
        <w:rPr>
          <w:rFonts w:ascii="Times New Roman" w:hAnsi="Times New Roman"/>
          <w:sz w:val="28"/>
          <w:szCs w:val="28"/>
          <w:lang w:val="ru-RU"/>
        </w:rPr>
        <w:t>Проект погашения кредиторской задолженности,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429"/>
        <w:gridCol w:w="1451"/>
        <w:gridCol w:w="1440"/>
        <w:gridCol w:w="1440"/>
      </w:tblGrid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№</w:t>
            </w:r>
          </w:p>
        </w:tc>
        <w:tc>
          <w:tcPr>
            <w:tcW w:w="306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5F7D">
              <w:rPr>
                <w:rFonts w:ascii="Times New Roman" w:hAnsi="Times New Roman"/>
              </w:rPr>
              <w:t>Наименование</w:t>
            </w:r>
            <w:proofErr w:type="spellEnd"/>
            <w:r w:rsidRPr="007D5F7D">
              <w:rPr>
                <w:rFonts w:ascii="Times New Roman" w:hAnsi="Times New Roman"/>
              </w:rPr>
              <w:t xml:space="preserve"> </w:t>
            </w:r>
            <w:proofErr w:type="spellStart"/>
            <w:r w:rsidRPr="007D5F7D">
              <w:rPr>
                <w:rFonts w:ascii="Times New Roman" w:hAnsi="Times New Roman"/>
              </w:rPr>
              <w:t>кредиторов</w:t>
            </w:r>
            <w:proofErr w:type="spellEnd"/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5F7D">
              <w:rPr>
                <w:rFonts w:ascii="Times New Roman" w:hAnsi="Times New Roman"/>
              </w:rPr>
              <w:t>Январь</w:t>
            </w:r>
            <w:proofErr w:type="spellEnd"/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5F7D">
              <w:rPr>
                <w:rFonts w:ascii="Times New Roman" w:hAnsi="Times New Roman"/>
              </w:rPr>
              <w:t>Февраль</w:t>
            </w:r>
            <w:proofErr w:type="spellEnd"/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5F7D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 xml:space="preserve">I </w:t>
            </w:r>
            <w:proofErr w:type="spellStart"/>
            <w:r w:rsidRPr="007D5F7D">
              <w:rPr>
                <w:rFonts w:ascii="Times New Roman" w:hAnsi="Times New Roman"/>
              </w:rPr>
              <w:t>квартал</w:t>
            </w:r>
            <w:proofErr w:type="spellEnd"/>
          </w:p>
        </w:tc>
      </w:tr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 xml:space="preserve">ООО </w:t>
            </w:r>
            <w:r w:rsidR="00A06C3D">
              <w:rPr>
                <w:rFonts w:ascii="Times New Roman" w:hAnsi="Times New Roman"/>
              </w:rPr>
              <w:t>«</w:t>
            </w:r>
            <w:proofErr w:type="spellStart"/>
            <w:r w:rsidR="00A06C3D">
              <w:rPr>
                <w:rFonts w:ascii="Times New Roman" w:hAnsi="Times New Roman"/>
              </w:rPr>
              <w:t>Транзит</w:t>
            </w:r>
            <w:r w:rsidRPr="007D5F7D">
              <w:rPr>
                <w:rFonts w:ascii="Times New Roman" w:hAnsi="Times New Roman"/>
              </w:rPr>
              <w:t>ТК</w:t>
            </w:r>
            <w:proofErr w:type="spellEnd"/>
            <w:r w:rsidRPr="007D5F7D">
              <w:rPr>
                <w:rFonts w:ascii="Times New Roman" w:hAnsi="Times New Roman"/>
              </w:rPr>
              <w:t>»</w:t>
            </w:r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97000</w:t>
            </w:r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97000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97000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291000</w:t>
            </w:r>
          </w:p>
        </w:tc>
      </w:tr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</w:tcPr>
          <w:p w:rsidR="007D5F7D" w:rsidRPr="007D5F7D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«ВОСТОК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D5F7D" w:rsidRPr="007D5F7D">
              <w:rPr>
                <w:rFonts w:ascii="Times New Roman" w:hAnsi="Times New Roman"/>
              </w:rPr>
              <w:t>ЗАПАД»</w:t>
            </w:r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150000</w:t>
            </w:r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150000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150000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450000</w:t>
            </w:r>
          </w:p>
        </w:tc>
      </w:tr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</w:tcPr>
          <w:p w:rsidR="007D5F7D" w:rsidRPr="007D5F7D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ОСАО «</w:t>
            </w:r>
            <w:proofErr w:type="spellStart"/>
            <w:r>
              <w:rPr>
                <w:rFonts w:ascii="Times New Roman" w:hAnsi="Times New Roman"/>
              </w:rPr>
              <w:t>Ингос</w:t>
            </w:r>
            <w:r w:rsidR="007D5F7D" w:rsidRPr="007D5F7D">
              <w:rPr>
                <w:rFonts w:ascii="Times New Roman" w:hAnsi="Times New Roman"/>
              </w:rPr>
              <w:t>трах</w:t>
            </w:r>
            <w:proofErr w:type="spellEnd"/>
            <w:r w:rsidR="007D5F7D" w:rsidRPr="007D5F7D">
              <w:rPr>
                <w:rFonts w:ascii="Times New Roman" w:hAnsi="Times New Roman"/>
              </w:rPr>
              <w:t>»</w:t>
            </w:r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22000</w:t>
            </w:r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22000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22000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66000</w:t>
            </w:r>
          </w:p>
        </w:tc>
      </w:tr>
    </w:tbl>
    <w:p w:rsidR="0058777E" w:rsidRPr="0058777E" w:rsidRDefault="0058777E" w:rsidP="0058777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В случае недостаточности денежных средств на предприятии, директор</w:t>
      </w:r>
      <w:proofErr w:type="gramStart"/>
      <w:r w:rsidRPr="00F06EBB">
        <w:rPr>
          <w:rFonts w:ascii="Times New Roman" w:hAnsi="Times New Roman"/>
          <w:sz w:val="28"/>
          <w:szCs w:val="28"/>
          <w:lang w:val="ru-RU"/>
        </w:rPr>
        <w:t>у ООО</w:t>
      </w:r>
      <w:proofErr w:type="gramEnd"/>
      <w:r w:rsidRPr="00F06EBB">
        <w:rPr>
          <w:rFonts w:ascii="Times New Roman" w:hAnsi="Times New Roman"/>
          <w:sz w:val="28"/>
          <w:szCs w:val="28"/>
          <w:lang w:val="ru-RU"/>
        </w:rPr>
        <w:t xml:space="preserve"> «Тиара» рекомендуется в первую очередь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мероприятия по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платежной дисциплины: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избегать преждевременной оплаты поставщикам;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предусматривать в договорах с поставщиками более длительной отсрочки оплаты платежа;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сокращать излишние закупки товара;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понижать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сроки платежа для покупателей;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покупателям, несвоевременно производящим оплату за товар, в договоре предусматривать более высокие штрафные санкции.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Для контроля бюджета денежных сре</w:t>
      </w:r>
      <w:proofErr w:type="gramStart"/>
      <w:r w:rsidRPr="00F06EBB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F06EBB">
        <w:rPr>
          <w:rFonts w:ascii="Times New Roman" w:hAnsi="Times New Roman"/>
          <w:sz w:val="28"/>
          <w:szCs w:val="28"/>
          <w:lang w:val="ru-RU"/>
        </w:rPr>
        <w:t xml:space="preserve">едлагаем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регистров денежных поступлений и денежных платежей. Ведение регистра </w:t>
      </w:r>
      <w:r w:rsidRPr="00F06EBB">
        <w:rPr>
          <w:rFonts w:ascii="Times New Roman" w:hAnsi="Times New Roman"/>
          <w:sz w:val="28"/>
          <w:szCs w:val="28"/>
          <w:lang w:val="ru-RU"/>
        </w:rPr>
        <w:lastRenderedPageBreak/>
        <w:t xml:space="preserve">денежных поступлений и платежей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нужно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возложить на менеджеров по продажам.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Управление денежными средствами является очень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величественным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завоевывает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самого внимательного отношения со сторон</w:t>
      </w:r>
      <w:proofErr w:type="gramStart"/>
      <w:r w:rsidRPr="00F06EBB">
        <w:rPr>
          <w:rFonts w:ascii="Times New Roman" w:hAnsi="Times New Roman"/>
          <w:sz w:val="28"/>
          <w:szCs w:val="28"/>
          <w:lang w:val="ru-RU"/>
        </w:rPr>
        <w:t>ы ООО</w:t>
      </w:r>
      <w:proofErr w:type="gramEnd"/>
      <w:r w:rsidRPr="00F06EBB">
        <w:rPr>
          <w:rFonts w:ascii="Times New Roman" w:hAnsi="Times New Roman"/>
          <w:sz w:val="28"/>
          <w:szCs w:val="28"/>
          <w:lang w:val="ru-RU"/>
        </w:rPr>
        <w:t xml:space="preserve"> «Тиара», поскольку нехватка денег может в короткие сроки привести к резкой остановке работы предприятия. Процесс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правления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денежными средствами базируется на детальном и непрерывном прогнозировании денежных потоков, которое должно регулярно сопоставляться с фактическими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итогами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для того, чтобы проанализировать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увеличить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точность всего процесса. Только таким образом предприятие может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предугадывать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масштабы и время наступления денежных проблем и предпринять усилия для их своевременного разрешения.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Предложенные выше мероприятия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разрешат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предприятию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вовремя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контролировать кредиторскую и дебиторскую задолженность,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вовремя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отслеживать наличие или недостаток денежных средств и составлять проекты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зачисления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и выбытия денежных средств. В результате рекомендаций ООО «Тиара» может отказаться от привлечения кредитов и займов, что в свою очередь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усовершенствует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финансовое состояние предприятия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разрешит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проверять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средства в расчетах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усовершенствовать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платежную дисциплину предприятия.</w:t>
      </w:r>
    </w:p>
    <w:p w:rsidR="0037465F" w:rsidRDefault="00D11C0F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06EBB">
        <w:rPr>
          <w:rFonts w:ascii="Times New Roman" w:hAnsi="Times New Roman"/>
          <w:sz w:val="28"/>
          <w:szCs w:val="28"/>
          <w:lang w:val="ru-RU"/>
        </w:rPr>
        <w:t>рименение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предложенных рекомендаций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разрешит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на предприятии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повысить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прибыль, что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скажется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увеличении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платежеспособности и финансовой устойчивости предприятия.</w:t>
      </w: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519" w:rsidRPr="00D44105" w:rsidRDefault="00533519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334734579"/>
      <w:r w:rsidRPr="00D44105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bookmarkEnd w:id="19"/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Финанс</w:t>
      </w:r>
      <w:r w:rsidR="00460EDF">
        <w:rPr>
          <w:rFonts w:ascii="Times New Roman" w:hAnsi="Times New Roman"/>
          <w:sz w:val="28"/>
          <w:szCs w:val="28"/>
          <w:lang w:val="ru-RU"/>
        </w:rPr>
        <w:t xml:space="preserve">овое состояние </w:t>
      </w:r>
      <w:r w:rsidR="00937C22">
        <w:rPr>
          <w:rFonts w:ascii="Times New Roman" w:hAnsi="Times New Roman"/>
          <w:sz w:val="28"/>
          <w:szCs w:val="28"/>
          <w:lang w:val="ru-RU"/>
        </w:rPr>
        <w:t>компании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зависит от </w:t>
      </w:r>
      <w:r w:rsidR="00937C22" w:rsidRPr="00FE0112">
        <w:rPr>
          <w:rFonts w:ascii="Times New Roman" w:hAnsi="Times New Roman"/>
          <w:sz w:val="28"/>
          <w:szCs w:val="28"/>
          <w:lang w:val="ru-RU"/>
        </w:rPr>
        <w:t>итогов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его </w:t>
      </w:r>
      <w:r w:rsidR="00937C22">
        <w:rPr>
          <w:rFonts w:ascii="Times New Roman" w:hAnsi="Times New Roman"/>
          <w:sz w:val="28"/>
          <w:szCs w:val="28"/>
          <w:lang w:val="ru-RU"/>
        </w:rPr>
        <w:t xml:space="preserve">хозяйственной, 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производственной, коммерческой и финансовой деятельности. Если производственный и финансовый планы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удачно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выполняются, то это </w:t>
      </w:r>
      <w:r w:rsidR="00937C22" w:rsidRPr="00FE0112">
        <w:rPr>
          <w:rFonts w:ascii="Times New Roman" w:hAnsi="Times New Roman"/>
          <w:sz w:val="28"/>
          <w:szCs w:val="28"/>
          <w:lang w:val="ru-RU"/>
        </w:rPr>
        <w:t>положительно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влияет на финансовое положение предприятия. </w:t>
      </w:r>
      <w:proofErr w:type="gramStart"/>
      <w:r w:rsidRPr="00FE0112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E0112">
        <w:rPr>
          <w:rFonts w:ascii="Times New Roman" w:hAnsi="Times New Roman"/>
          <w:sz w:val="28"/>
          <w:szCs w:val="28"/>
          <w:lang w:val="ru-RU"/>
        </w:rPr>
        <w:t xml:space="preserve"> наоборот, в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итоге</w:t>
      </w:r>
      <w:r w:rsidR="00937C22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выполнения плана по производству и реализации продукции </w:t>
      </w:r>
      <w:r w:rsidR="00937C22" w:rsidRPr="00FE0112">
        <w:rPr>
          <w:rFonts w:ascii="Times New Roman" w:hAnsi="Times New Roman"/>
          <w:sz w:val="28"/>
          <w:szCs w:val="28"/>
          <w:lang w:val="ru-RU"/>
        </w:rPr>
        <w:t>происходит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ее себестоимости,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снижение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выручки и суммы прибыли и как следствие -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порча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финансового состояния предприятия и его платежеспособности.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Объектом исследования является ООО «Тиара», </w:t>
      </w:r>
      <w:r w:rsidR="00937C22">
        <w:rPr>
          <w:rFonts w:ascii="Times New Roman" w:hAnsi="Times New Roman"/>
          <w:sz w:val="28"/>
          <w:szCs w:val="28"/>
          <w:lang w:val="ru-RU"/>
        </w:rPr>
        <w:t xml:space="preserve">компания занимается </w:t>
      </w:r>
      <w:r w:rsidR="00C21523">
        <w:rPr>
          <w:rFonts w:ascii="Times New Roman" w:hAnsi="Times New Roman"/>
          <w:sz w:val="28"/>
          <w:szCs w:val="28"/>
          <w:lang w:val="ru-RU"/>
        </w:rPr>
        <w:t xml:space="preserve">тех. </w:t>
      </w:r>
      <w:proofErr w:type="spellStart"/>
      <w:r w:rsidR="00C21523">
        <w:rPr>
          <w:rFonts w:ascii="Times New Roman" w:hAnsi="Times New Roman"/>
          <w:sz w:val="28"/>
          <w:szCs w:val="28"/>
          <w:lang w:val="ru-RU"/>
        </w:rPr>
        <w:t>обслужива</w:t>
      </w:r>
      <w:r w:rsidRPr="00FE0112">
        <w:rPr>
          <w:rFonts w:ascii="Times New Roman" w:hAnsi="Times New Roman"/>
          <w:sz w:val="28"/>
          <w:szCs w:val="28"/>
          <w:lang w:val="ru-RU"/>
        </w:rPr>
        <w:t>ием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 xml:space="preserve"> и ремонтом автомобил</w:t>
      </w:r>
      <w:r w:rsidR="00B115C3">
        <w:rPr>
          <w:rFonts w:ascii="Times New Roman" w:hAnsi="Times New Roman"/>
          <w:sz w:val="28"/>
          <w:szCs w:val="28"/>
          <w:lang w:val="ru-RU"/>
        </w:rPr>
        <w:t xml:space="preserve">ей, а также торговлей </w:t>
      </w:r>
      <w:proofErr w:type="spellStart"/>
      <w:r w:rsidR="00B115C3">
        <w:rPr>
          <w:rFonts w:ascii="Times New Roman" w:hAnsi="Times New Roman"/>
          <w:sz w:val="28"/>
          <w:szCs w:val="28"/>
          <w:lang w:val="ru-RU"/>
        </w:rPr>
        <w:t>автозапча</w:t>
      </w:r>
      <w:r w:rsidRPr="00FE0112">
        <w:rPr>
          <w:rFonts w:ascii="Times New Roman" w:hAnsi="Times New Roman"/>
          <w:sz w:val="28"/>
          <w:szCs w:val="28"/>
          <w:lang w:val="ru-RU"/>
        </w:rPr>
        <w:t>тями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>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Перед проведени</w:t>
      </w:r>
      <w:r w:rsidR="00B115C3">
        <w:rPr>
          <w:rFonts w:ascii="Times New Roman" w:hAnsi="Times New Roman"/>
          <w:sz w:val="28"/>
          <w:szCs w:val="28"/>
          <w:lang w:val="ru-RU"/>
        </w:rPr>
        <w:t>ем анализ</w:t>
      </w:r>
      <w:proofErr w:type="gramStart"/>
      <w:r w:rsidR="00B115C3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="00B115C3">
        <w:rPr>
          <w:rFonts w:ascii="Times New Roman" w:hAnsi="Times New Roman"/>
          <w:sz w:val="28"/>
          <w:szCs w:val="28"/>
          <w:lang w:val="ru-RU"/>
        </w:rPr>
        <w:t xml:space="preserve"> «Тиара» была </w:t>
      </w:r>
      <w:proofErr w:type="spellStart"/>
      <w:r w:rsidR="00B115C3">
        <w:rPr>
          <w:rFonts w:ascii="Times New Roman" w:hAnsi="Times New Roman"/>
          <w:sz w:val="28"/>
          <w:szCs w:val="28"/>
          <w:lang w:val="ru-RU"/>
        </w:rPr>
        <w:t>расмотрена</w:t>
      </w:r>
      <w:proofErr w:type="spellEnd"/>
      <w:r w:rsidR="00B115C3">
        <w:rPr>
          <w:rFonts w:ascii="Times New Roman" w:hAnsi="Times New Roman"/>
          <w:sz w:val="28"/>
          <w:szCs w:val="28"/>
          <w:lang w:val="ru-RU"/>
        </w:rPr>
        <w:t xml:space="preserve"> общая </w:t>
      </w:r>
      <w:proofErr w:type="spellStart"/>
      <w:r w:rsidR="00B115C3">
        <w:rPr>
          <w:rFonts w:ascii="Times New Roman" w:hAnsi="Times New Roman"/>
          <w:sz w:val="28"/>
          <w:szCs w:val="28"/>
          <w:lang w:val="ru-RU"/>
        </w:rPr>
        <w:t>характери</w:t>
      </w:r>
      <w:r w:rsidRPr="00FE0112">
        <w:rPr>
          <w:rFonts w:ascii="Times New Roman" w:hAnsi="Times New Roman"/>
          <w:sz w:val="28"/>
          <w:szCs w:val="28"/>
          <w:lang w:val="ru-RU"/>
        </w:rPr>
        <w:t>тика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 xml:space="preserve"> предп</w:t>
      </w:r>
      <w:r w:rsidR="00B115C3">
        <w:rPr>
          <w:rFonts w:ascii="Times New Roman" w:hAnsi="Times New Roman"/>
          <w:sz w:val="28"/>
          <w:szCs w:val="28"/>
          <w:lang w:val="ru-RU"/>
        </w:rPr>
        <w:t xml:space="preserve">риятия, основные виды </w:t>
      </w:r>
      <w:proofErr w:type="spellStart"/>
      <w:r w:rsidR="00B115C3">
        <w:rPr>
          <w:rFonts w:ascii="Times New Roman" w:hAnsi="Times New Roman"/>
          <w:sz w:val="28"/>
          <w:szCs w:val="28"/>
          <w:lang w:val="ru-RU"/>
        </w:rPr>
        <w:t>хозяйстве</w:t>
      </w:r>
      <w:r w:rsidRPr="00FE0112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 xml:space="preserve"> деятельности </w:t>
      </w:r>
      <w:r w:rsidR="00B115C3">
        <w:rPr>
          <w:rFonts w:ascii="Times New Roman" w:hAnsi="Times New Roman"/>
          <w:sz w:val="28"/>
          <w:szCs w:val="28"/>
          <w:lang w:val="ru-RU"/>
        </w:rPr>
        <w:t>исследуемого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предприятия, а так</w:t>
      </w:r>
      <w:r w:rsidR="00B115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важнейшие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поставщики и заказчики.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Дал</w:t>
      </w:r>
      <w:r w:rsidR="00FF1323">
        <w:rPr>
          <w:rFonts w:ascii="Times New Roman" w:hAnsi="Times New Roman"/>
          <w:sz w:val="28"/>
          <w:szCs w:val="28"/>
          <w:lang w:val="ru-RU"/>
        </w:rPr>
        <w:t xml:space="preserve">ее приводились основные </w:t>
      </w:r>
      <w:proofErr w:type="spellStart"/>
      <w:r w:rsidR="00FF1323">
        <w:rPr>
          <w:rFonts w:ascii="Times New Roman" w:hAnsi="Times New Roman"/>
          <w:sz w:val="28"/>
          <w:szCs w:val="28"/>
          <w:lang w:val="ru-RU"/>
        </w:rPr>
        <w:t>технико</w:t>
      </w:r>
      <w:r w:rsidRPr="00FE0112">
        <w:rPr>
          <w:rFonts w:ascii="Times New Roman" w:hAnsi="Times New Roman"/>
          <w:sz w:val="28"/>
          <w:szCs w:val="28"/>
          <w:lang w:val="ru-RU"/>
        </w:rPr>
        <w:t>экономические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 xml:space="preserve"> показател</w:t>
      </w:r>
      <w:r w:rsidR="00FF1323">
        <w:rPr>
          <w:rFonts w:ascii="Times New Roman" w:hAnsi="Times New Roman"/>
          <w:sz w:val="28"/>
          <w:szCs w:val="28"/>
          <w:lang w:val="ru-RU"/>
        </w:rPr>
        <w:t xml:space="preserve">и деятельности предприятия в </w:t>
      </w:r>
      <w:proofErr w:type="spellStart"/>
      <w:r w:rsidR="00FF1323">
        <w:rPr>
          <w:rFonts w:ascii="Times New Roman" w:hAnsi="Times New Roman"/>
          <w:sz w:val="28"/>
          <w:szCs w:val="28"/>
          <w:lang w:val="ru-RU"/>
        </w:rPr>
        <w:t>ди</w:t>
      </w:r>
      <w:r w:rsidRPr="00FE0112">
        <w:rPr>
          <w:rFonts w:ascii="Times New Roman" w:hAnsi="Times New Roman"/>
          <w:sz w:val="28"/>
          <w:szCs w:val="28"/>
          <w:lang w:val="ru-RU"/>
        </w:rPr>
        <w:t>амике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изучаемый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период, по которым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рассматривал</w:t>
      </w:r>
      <w:r w:rsidR="00460EDF">
        <w:rPr>
          <w:rFonts w:ascii="Times New Roman" w:hAnsi="Times New Roman"/>
          <w:sz w:val="28"/>
          <w:szCs w:val="28"/>
          <w:lang w:val="ru-RU"/>
        </w:rPr>
        <w:t>ся</w:t>
      </w:r>
      <w:r w:rsidR="00FF13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1323">
        <w:rPr>
          <w:rFonts w:ascii="Times New Roman" w:hAnsi="Times New Roman"/>
          <w:sz w:val="28"/>
          <w:szCs w:val="28"/>
          <w:lang w:val="ru-RU"/>
        </w:rPr>
        <w:t>финановый</w:t>
      </w:r>
      <w:proofErr w:type="spellEnd"/>
      <w:r w:rsidR="00FF1323">
        <w:rPr>
          <w:rFonts w:ascii="Times New Roman" w:hAnsi="Times New Roman"/>
          <w:sz w:val="28"/>
          <w:szCs w:val="28"/>
          <w:lang w:val="ru-RU"/>
        </w:rPr>
        <w:t xml:space="preserve"> результат, </w:t>
      </w:r>
      <w:proofErr w:type="spellStart"/>
      <w:r w:rsidR="00FF1323">
        <w:rPr>
          <w:rFonts w:ascii="Times New Roman" w:hAnsi="Times New Roman"/>
          <w:sz w:val="28"/>
          <w:szCs w:val="28"/>
          <w:lang w:val="ru-RU"/>
        </w:rPr>
        <w:t>фондо</w:t>
      </w:r>
      <w:r w:rsidRPr="00FE0112">
        <w:rPr>
          <w:rFonts w:ascii="Times New Roman" w:hAnsi="Times New Roman"/>
          <w:sz w:val="28"/>
          <w:szCs w:val="28"/>
          <w:lang w:val="ru-RU"/>
        </w:rPr>
        <w:t>тдача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 xml:space="preserve"> и р</w:t>
      </w:r>
      <w:r w:rsidR="00FF1323">
        <w:rPr>
          <w:rFonts w:ascii="Times New Roman" w:hAnsi="Times New Roman"/>
          <w:sz w:val="28"/>
          <w:szCs w:val="28"/>
          <w:lang w:val="ru-RU"/>
        </w:rPr>
        <w:t xml:space="preserve">ентабельность от </w:t>
      </w:r>
      <w:proofErr w:type="spellStart"/>
      <w:r w:rsidR="00FF1323">
        <w:rPr>
          <w:rFonts w:ascii="Times New Roman" w:hAnsi="Times New Roman"/>
          <w:sz w:val="28"/>
          <w:szCs w:val="28"/>
          <w:lang w:val="ru-RU"/>
        </w:rPr>
        <w:t>выполнен</w:t>
      </w:r>
      <w:r w:rsidRPr="00FE0112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FE0112">
        <w:rPr>
          <w:rFonts w:ascii="Times New Roman" w:hAnsi="Times New Roman"/>
          <w:sz w:val="28"/>
          <w:szCs w:val="28"/>
          <w:lang w:val="ru-RU"/>
        </w:rPr>
        <w:t xml:space="preserve"> работ.</w:t>
      </w:r>
    </w:p>
    <w:p w:rsidR="00533519" w:rsidRPr="00FE0112" w:rsidRDefault="00A77308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Доход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от реализации в отчетном периоде </w:t>
      </w:r>
      <w:r>
        <w:rPr>
          <w:rFonts w:ascii="Times New Roman" w:hAnsi="Times New Roman"/>
          <w:sz w:val="28"/>
          <w:szCs w:val="28"/>
          <w:lang w:val="ru-RU"/>
        </w:rPr>
        <w:t>уменьшился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, такая тенденция изменения выручки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определена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понижением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товарооборота предприяти</w:t>
      </w:r>
      <w:r w:rsidR="00FF1323">
        <w:rPr>
          <w:rFonts w:ascii="Times New Roman" w:hAnsi="Times New Roman"/>
          <w:sz w:val="28"/>
          <w:szCs w:val="28"/>
          <w:lang w:val="ru-RU"/>
        </w:rPr>
        <w:t xml:space="preserve">я в связи с падением </w:t>
      </w:r>
      <w:proofErr w:type="spellStart"/>
      <w:r w:rsidR="00FF1323">
        <w:rPr>
          <w:rFonts w:ascii="Times New Roman" w:hAnsi="Times New Roman"/>
          <w:sz w:val="28"/>
          <w:szCs w:val="28"/>
          <w:lang w:val="ru-RU"/>
        </w:rPr>
        <w:t>покупатель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спроса в условиях экономического кризиса. В отчетном году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замечается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понижение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всех показателей рентабельности, на что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уменьшение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выручки от продажи и прибыли.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Далее провели анализ финансового состояния предприятия, его платежеспособности, финансовой устойчивости.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Коэффициенты ликвидности не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доходят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нормативных значений, и при этом в отчетном году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замечается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понижение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, что говорит - предприятие неплатежеспособно в краткосрочном </w:t>
      </w:r>
      <w:proofErr w:type="gramStart"/>
      <w:r w:rsidRPr="00FE0112">
        <w:rPr>
          <w:rFonts w:ascii="Times New Roman" w:hAnsi="Times New Roman"/>
          <w:sz w:val="28"/>
          <w:szCs w:val="28"/>
          <w:lang w:val="ru-RU"/>
        </w:rPr>
        <w:t>периоде</w:t>
      </w:r>
      <w:proofErr w:type="gramEnd"/>
      <w:r w:rsidRPr="00FE0112">
        <w:rPr>
          <w:rFonts w:ascii="Times New Roman" w:hAnsi="Times New Roman"/>
          <w:sz w:val="28"/>
          <w:szCs w:val="28"/>
          <w:lang w:val="ru-RU"/>
        </w:rPr>
        <w:t xml:space="preserve"> если не принять меры по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структуры баланса.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Из анализа сделали вывод, что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имеется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нерациональная структура предприятия,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ненужное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ее расширение ведет к неуправляемости. За счет этого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умножился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заемный капитал и продолжает расти, что приводит к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уменьшению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оборачиваемости показателей предприятия и соответственно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уменьшению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и платежеспособности.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хозяйственной деятельности предприятия 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повышения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финансового предприятия предложили на предприятии предоставлять товарный кредит.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Предложенные рекомендации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обязаны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содействовать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взаимоотношений с деловыми партнерами,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притягиванию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новых покупателей, а также разрешению проблем с текущей платежеспособностью и ритмичностью функционирования предприятия. </w:t>
      </w:r>
    </w:p>
    <w:p w:rsidR="00533519" w:rsidRPr="00FE0112" w:rsidRDefault="00460EDF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E0112">
        <w:rPr>
          <w:rFonts w:ascii="Times New Roman" w:hAnsi="Times New Roman"/>
          <w:sz w:val="28"/>
          <w:szCs w:val="28"/>
          <w:lang w:val="ru-RU"/>
        </w:rPr>
        <w:t>оследствия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рекомендаций отразили в прогнозном «Отчете о прибылях и убытках» на следующий год. 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Также предложено составление проекта программы сбыта, проекта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генерирования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 и проекта налоговых платежей, бюджета денежных средств.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Предложенные рекомендации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разрешат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предприятию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вовремя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контролировать кредиторскую и дебиторскую задолженность,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вовремя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отслеживать наличие или недостаток денежных средств и составлять проекты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зачисления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и выбытия денежных средств. 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В результате рекомендаций ООО «Тиара» сможет отказаться от привлечения кредитов и займов, что в свою очередь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усовершенствует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финансовое состояние предприятия 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разрешит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контролировать средства в расчетах и улучшить платежную дисциплину предприятия.</w:t>
      </w:r>
    </w:p>
    <w:p w:rsidR="00533519" w:rsidRDefault="00533519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Применение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проанализированных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рекомендаций будет способствовать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финансово-хозяйственной деятельности предприятия,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повышению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его доходности.</w:t>
      </w:r>
    </w:p>
    <w:p w:rsidR="00886059" w:rsidRDefault="00886059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02" w:rsidRPr="00D44105" w:rsidRDefault="00977602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334734580"/>
      <w:r w:rsidRPr="00D44105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bookmarkEnd w:id="20"/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Гражданский кодекс Российско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й Федерации: в 3 ч. – М.: </w:t>
      </w:r>
      <w:proofErr w:type="spellStart"/>
      <w:r w:rsidR="00E85C1A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="00E85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6574">
        <w:rPr>
          <w:rFonts w:ascii="Times New Roman" w:hAnsi="Times New Roman"/>
          <w:sz w:val="28"/>
          <w:szCs w:val="28"/>
          <w:lang w:val="ru-RU"/>
        </w:rPr>
        <w:t>М, 2008. – 462 с.</w:t>
      </w:r>
    </w:p>
    <w:p w:rsidR="00BA6574" w:rsidRPr="00E85C1A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Трудовой кодекс Российской Федерации: части 1, 2 и 3. // Кодексы и зак</w:t>
      </w:r>
      <w:r w:rsidR="00E85C1A">
        <w:rPr>
          <w:rFonts w:ascii="Times New Roman" w:hAnsi="Times New Roman"/>
          <w:sz w:val="28"/>
          <w:szCs w:val="28"/>
          <w:lang w:val="ru-RU"/>
        </w:rPr>
        <w:t>оны России. – Новосибирск:</w:t>
      </w:r>
      <w:r w:rsidR="00E85C1A" w:rsidRPr="00E85C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85C1A" w:rsidRPr="00E85C1A">
        <w:rPr>
          <w:rFonts w:ascii="Times New Roman" w:hAnsi="Times New Roman"/>
          <w:sz w:val="28"/>
          <w:szCs w:val="28"/>
          <w:lang w:val="ru-RU"/>
        </w:rPr>
        <w:t>Изд</w:t>
      </w:r>
      <w:proofErr w:type="spellEnd"/>
      <w:proofErr w:type="gramEnd"/>
      <w:r w:rsidR="00E85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5C1A">
        <w:rPr>
          <w:rFonts w:ascii="Times New Roman" w:hAnsi="Times New Roman"/>
          <w:sz w:val="28"/>
          <w:szCs w:val="28"/>
          <w:lang w:val="ru-RU"/>
        </w:rPr>
        <w:t>во, 2006. – 235 с.</w:t>
      </w:r>
    </w:p>
    <w:p w:rsidR="00BA6574" w:rsidRPr="00E85C1A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О несостоятельности (банкротстве): федеральный закон №127-ФЗ от 26.10.2002 г. // Кодексы и зак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оны России. – Новосибирск: </w:t>
      </w:r>
      <w:r w:rsidRPr="00E85C1A">
        <w:rPr>
          <w:rFonts w:ascii="Times New Roman" w:hAnsi="Times New Roman"/>
          <w:sz w:val="28"/>
          <w:szCs w:val="28"/>
          <w:lang w:val="ru-RU"/>
        </w:rPr>
        <w:t>Изд-во, 2006. – 235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ПБУ 4/99 «Бухгалтерская отчетность организации». Утверждено приказом Министерства Финансов Российской Федерации от 06.07.99г. №43н. (в ред. приказа Минфина РФ от 18.09.2006 № 115н). // Кодексы и законы России. – Новосибирск: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Сиб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A6574">
        <w:rPr>
          <w:rFonts w:ascii="Times New Roman" w:hAnsi="Times New Roman"/>
          <w:sz w:val="28"/>
          <w:szCs w:val="28"/>
        </w:rPr>
        <w:t>Унив</w:t>
      </w:r>
      <w:proofErr w:type="spellEnd"/>
      <w:r w:rsidRPr="00BA65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6574">
        <w:rPr>
          <w:rFonts w:ascii="Times New Roman" w:hAnsi="Times New Roman"/>
          <w:sz w:val="28"/>
          <w:szCs w:val="28"/>
        </w:rPr>
        <w:t>Изд-во</w:t>
      </w:r>
      <w:proofErr w:type="spellEnd"/>
      <w:r w:rsidRPr="00BA6574">
        <w:rPr>
          <w:rFonts w:ascii="Times New Roman" w:hAnsi="Times New Roman"/>
          <w:sz w:val="28"/>
          <w:szCs w:val="28"/>
        </w:rPr>
        <w:t>, 2006. – 235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Приказ Минфина РФ от 22.07.2003 №67н (ред. от 18.09.2006) «О формах бухгалтерской отчетности организаций» //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КонсультантПлюс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Алексеева А.И. Комплексный экономический анализ хозяйственной деятельности: Учебное пособие / А.И. Алексеева, Ю.В. Васильев, А.В., Малеева и др. – М.: Финансы и статистика, 2006. - 672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lastRenderedPageBreak/>
        <w:t>Банковские риски : учебное пособие / кол</w:t>
      </w:r>
      <w:proofErr w:type="gramStart"/>
      <w:r w:rsidRPr="00BA657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A65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A6574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BA6574">
        <w:rPr>
          <w:rFonts w:ascii="Times New Roman" w:hAnsi="Times New Roman"/>
          <w:sz w:val="28"/>
          <w:szCs w:val="28"/>
          <w:lang w:val="ru-RU"/>
        </w:rPr>
        <w:t xml:space="preserve">второв ; под ред. д-ра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экон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. наук, проф. О.И. Лаврушина и д-ра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экон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. наук, проф. Н.И.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Валенцевой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 - М.: КНОРУС, 2007. - 232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Банк В.Р. Финансовый анализ: учебное пособие. / В.Р. Банк, С.В. Банк, Л.В.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Тараскина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 - М.:</w:t>
      </w:r>
      <w:r w:rsidR="000064F5">
        <w:rPr>
          <w:rFonts w:ascii="Times New Roman" w:hAnsi="Times New Roman"/>
          <w:sz w:val="28"/>
          <w:szCs w:val="28"/>
          <w:lang w:val="ru-RU"/>
        </w:rPr>
        <w:t xml:space="preserve"> ТК </w:t>
      </w:r>
      <w:proofErr w:type="spellStart"/>
      <w:r w:rsidR="000064F5">
        <w:rPr>
          <w:rFonts w:ascii="Times New Roman" w:hAnsi="Times New Roman"/>
          <w:sz w:val="28"/>
          <w:szCs w:val="28"/>
          <w:lang w:val="ru-RU"/>
        </w:rPr>
        <w:t>Велби</w:t>
      </w:r>
      <w:proofErr w:type="spellEnd"/>
      <w:r w:rsidR="000064F5">
        <w:rPr>
          <w:rFonts w:ascii="Times New Roman" w:hAnsi="Times New Roman"/>
          <w:sz w:val="28"/>
          <w:szCs w:val="28"/>
          <w:lang w:val="ru-RU"/>
        </w:rPr>
        <w:t>, Изд-во Проспект, 2009</w:t>
      </w:r>
      <w:r w:rsidRPr="00BA6574">
        <w:rPr>
          <w:rFonts w:ascii="Times New Roman" w:hAnsi="Times New Roman"/>
          <w:sz w:val="28"/>
          <w:szCs w:val="28"/>
          <w:lang w:val="ru-RU"/>
        </w:rPr>
        <w:t>. - 344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Васильева Л.С. Финансовый анализ: учебник / Л.С. Васильева, М.В</w:t>
      </w:r>
      <w:r w:rsidR="00F1243F">
        <w:rPr>
          <w:rFonts w:ascii="Times New Roman" w:hAnsi="Times New Roman"/>
          <w:sz w:val="28"/>
          <w:szCs w:val="28"/>
          <w:lang w:val="ru-RU"/>
        </w:rPr>
        <w:t>. Петровская. – М.: КНОРУС, 2009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 – 544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Веснин В.Р. Стратегия привлечения финансовых ресурсов / В.Р. В</w:t>
      </w:r>
      <w:r w:rsidR="000064F5">
        <w:rPr>
          <w:rFonts w:ascii="Times New Roman" w:hAnsi="Times New Roman"/>
          <w:sz w:val="28"/>
          <w:szCs w:val="28"/>
          <w:lang w:val="ru-RU"/>
        </w:rPr>
        <w:t>еснин. // Время и Деньги. – 2010</w:t>
      </w:r>
      <w:r w:rsidRPr="00BA6574">
        <w:rPr>
          <w:rFonts w:ascii="Times New Roman" w:hAnsi="Times New Roman"/>
          <w:sz w:val="28"/>
          <w:szCs w:val="28"/>
          <w:lang w:val="ru-RU"/>
        </w:rPr>
        <w:t>. - №2.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Гейц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, И.В. Закрытие 2008 года и составление бухгалтерской отчетности. / И.В.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Гейц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 – М.: Дело и сервис, 2009. – 352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Гиляровская Л.Т Комплексный экономический анализ хозяйственной деятельности / Л.Т. Гиляровская, Д.В. Лысенко, Д.А.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Ендовицкий</w:t>
      </w:r>
      <w:proofErr w:type="spellEnd"/>
      <w:r w:rsidR="00F1243F">
        <w:rPr>
          <w:rFonts w:ascii="Times New Roman" w:hAnsi="Times New Roman"/>
          <w:sz w:val="28"/>
          <w:szCs w:val="28"/>
          <w:lang w:val="ru-RU"/>
        </w:rPr>
        <w:t xml:space="preserve">. - М.: ТК </w:t>
      </w:r>
      <w:proofErr w:type="spellStart"/>
      <w:r w:rsidR="00F1243F">
        <w:rPr>
          <w:rFonts w:ascii="Times New Roman" w:hAnsi="Times New Roman"/>
          <w:sz w:val="28"/>
          <w:szCs w:val="28"/>
          <w:lang w:val="ru-RU"/>
        </w:rPr>
        <w:t>Велби</w:t>
      </w:r>
      <w:proofErr w:type="spellEnd"/>
      <w:r w:rsidR="00F1243F">
        <w:rPr>
          <w:rFonts w:ascii="Times New Roman" w:hAnsi="Times New Roman"/>
          <w:sz w:val="28"/>
          <w:szCs w:val="28"/>
          <w:lang w:val="ru-RU"/>
        </w:rPr>
        <w:t>, Проспект, 2011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 - 360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Ефимова О.В. Анализ финансовой отчетности: учебное пособие. / Под ред. О.В. Ефимовой, </w:t>
      </w:r>
      <w:r w:rsidR="00E85C1A">
        <w:rPr>
          <w:rFonts w:ascii="Times New Roman" w:hAnsi="Times New Roman"/>
          <w:sz w:val="28"/>
          <w:szCs w:val="28"/>
          <w:lang w:val="ru-RU"/>
        </w:rPr>
        <w:t>М. В. Мельник. - 2-е изд.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- М.: Изд-во ОМЕГА-Л, 2006. - 408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Зайцев Н.Л. Экономика, организация и управление предприятием: учебное пособие. / Н.Л. Зайцев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. – 2-е издание, 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– М.: Инфра-М, 2008. – 455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Канке А.А. Анализ финансово-хозяйственной деятельности предприятия: учебное пособие. / А.А. Кан</w:t>
      </w:r>
      <w:r w:rsidR="00E85C1A">
        <w:rPr>
          <w:rFonts w:ascii="Times New Roman" w:hAnsi="Times New Roman"/>
          <w:sz w:val="28"/>
          <w:szCs w:val="28"/>
          <w:lang w:val="ru-RU"/>
        </w:rPr>
        <w:t>ке, И.П. Кошевая. . – 2-е изд.</w:t>
      </w:r>
      <w:r w:rsidR="00011D3C">
        <w:rPr>
          <w:rFonts w:ascii="Times New Roman" w:hAnsi="Times New Roman"/>
          <w:sz w:val="28"/>
          <w:szCs w:val="28"/>
          <w:lang w:val="ru-RU"/>
        </w:rPr>
        <w:t xml:space="preserve"> – М.: ИНФРА-М, 2010</w:t>
      </w:r>
      <w:r w:rsidRPr="00BA6574">
        <w:rPr>
          <w:rFonts w:ascii="Times New Roman" w:hAnsi="Times New Roman"/>
          <w:sz w:val="28"/>
          <w:szCs w:val="28"/>
          <w:lang w:val="ru-RU"/>
        </w:rPr>
        <w:t>. – 288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Киселева И.А. Предложения по оптимизации расходов. / И.А. Киселева. // Консультант бухгалтера. - 2008. - № 8. – 54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Когденко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В.Г. Экономический анализ: учебное пособие / В.Г.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Когденко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. – М.: ЮНИТИ-ДАНА. </w:t>
      </w:r>
      <w:r w:rsidR="000064F5">
        <w:rPr>
          <w:rFonts w:ascii="Times New Roman" w:hAnsi="Times New Roman"/>
          <w:sz w:val="28"/>
          <w:szCs w:val="28"/>
        </w:rPr>
        <w:t>200</w:t>
      </w:r>
      <w:r w:rsidR="000064F5">
        <w:rPr>
          <w:rFonts w:ascii="Times New Roman" w:hAnsi="Times New Roman"/>
          <w:sz w:val="28"/>
          <w:szCs w:val="28"/>
          <w:lang w:val="ru-RU"/>
        </w:rPr>
        <w:t>9</w:t>
      </w:r>
      <w:r w:rsidRPr="00BA6574">
        <w:rPr>
          <w:rFonts w:ascii="Times New Roman" w:hAnsi="Times New Roman"/>
          <w:sz w:val="28"/>
          <w:szCs w:val="28"/>
        </w:rPr>
        <w:t>. – 390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Комплексный экономический анализ хозяйственной деятельности: Учебное пособие / А.И. Алексеева, Ю.В. Васильев, А.В. Малеева и др. – М.: Финансы и статистика, 2006. - 672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lastRenderedPageBreak/>
        <w:t>Ковалев В.В. Учет, анализ и финансовый менеджмент: учеб</w:t>
      </w:r>
      <w:proofErr w:type="gramStart"/>
      <w:r w:rsidRPr="00BA6574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BA6574">
        <w:rPr>
          <w:rFonts w:ascii="Times New Roman" w:hAnsi="Times New Roman"/>
          <w:sz w:val="28"/>
          <w:szCs w:val="28"/>
          <w:lang w:val="ru-RU"/>
        </w:rPr>
        <w:t>метод. пособие / В.В. Ковалев, В.В. Ковалев. – М.: Финансы и статистика, 2006. – 688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Ковалев В.В. Финансы организаций (предприятий): учебник. / В.В. Ковалев, В.В. Ковалев</w:t>
      </w:r>
      <w:r w:rsidR="000064F5">
        <w:rPr>
          <w:rFonts w:ascii="Times New Roman" w:hAnsi="Times New Roman"/>
          <w:sz w:val="28"/>
          <w:szCs w:val="28"/>
          <w:lang w:val="ru-RU"/>
        </w:rPr>
        <w:t xml:space="preserve">. - М.: ТК </w:t>
      </w:r>
      <w:proofErr w:type="spellStart"/>
      <w:r w:rsidR="000064F5">
        <w:rPr>
          <w:rFonts w:ascii="Times New Roman" w:hAnsi="Times New Roman"/>
          <w:sz w:val="28"/>
          <w:szCs w:val="28"/>
          <w:lang w:val="ru-RU"/>
        </w:rPr>
        <w:t>Велби</w:t>
      </w:r>
      <w:proofErr w:type="spellEnd"/>
      <w:r w:rsidR="000064F5">
        <w:rPr>
          <w:rFonts w:ascii="Times New Roman" w:hAnsi="Times New Roman"/>
          <w:sz w:val="28"/>
          <w:szCs w:val="28"/>
          <w:lang w:val="ru-RU"/>
        </w:rPr>
        <w:t>, Проспект, 2011</w:t>
      </w:r>
      <w:r w:rsidRPr="00BA6574">
        <w:rPr>
          <w:rFonts w:ascii="Times New Roman" w:hAnsi="Times New Roman"/>
          <w:sz w:val="28"/>
          <w:szCs w:val="28"/>
          <w:lang w:val="ru-RU"/>
        </w:rPr>
        <w:t>. - 352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Крейнина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М.Н. Финансовое состояние предприятия. Мето</w:t>
      </w:r>
      <w:r w:rsidR="00F1243F">
        <w:rPr>
          <w:rFonts w:ascii="Times New Roman" w:hAnsi="Times New Roman"/>
          <w:sz w:val="28"/>
          <w:szCs w:val="28"/>
          <w:lang w:val="ru-RU"/>
        </w:rPr>
        <w:t>ды оценки. – М.: ИКЦ «ДИС», 2009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BA6574">
        <w:rPr>
          <w:rFonts w:ascii="Times New Roman" w:hAnsi="Times New Roman"/>
          <w:sz w:val="28"/>
          <w:szCs w:val="28"/>
        </w:rPr>
        <w:t>251с.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Кубов К.В. Экономика требует больших финансовых ресурсов. / </w:t>
      </w:r>
      <w:r w:rsidR="00E85C1A">
        <w:rPr>
          <w:rFonts w:ascii="Times New Roman" w:hAnsi="Times New Roman"/>
          <w:sz w:val="28"/>
          <w:szCs w:val="28"/>
          <w:lang w:val="ru-RU"/>
        </w:rPr>
        <w:t>К.В. Кубов. // ИА</w:t>
      </w:r>
      <w:r w:rsidRPr="00BA6574">
        <w:rPr>
          <w:rFonts w:ascii="Times New Roman" w:hAnsi="Times New Roman"/>
          <w:sz w:val="28"/>
          <w:szCs w:val="28"/>
          <w:lang w:val="ru-RU"/>
        </w:rPr>
        <w:t>. – 2007. - №4.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Куттер М.И. Бухгалтерская (финансовая) отчетность: Учебное пособие. / М.И. Куттер, Н.Ф.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Таранец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, И.Н. Уланова. </w:t>
      </w:r>
      <w:r w:rsidR="000064F5">
        <w:rPr>
          <w:rFonts w:ascii="Times New Roman" w:hAnsi="Times New Roman"/>
          <w:sz w:val="28"/>
          <w:szCs w:val="28"/>
          <w:lang w:val="ru-RU"/>
        </w:rPr>
        <w:t>– М.: Финансы и статистика, 2010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BA6574">
        <w:rPr>
          <w:rFonts w:ascii="Times New Roman" w:hAnsi="Times New Roman"/>
          <w:sz w:val="28"/>
          <w:szCs w:val="28"/>
        </w:rPr>
        <w:t xml:space="preserve">232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Лысенко Д.В. Комплексный экономический анализ хозяйственной деятельнос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ти. / Д.В. Лысенко. - М.: </w:t>
      </w:r>
      <w:r w:rsidRPr="00BA6574">
        <w:rPr>
          <w:rFonts w:ascii="Times New Roman" w:hAnsi="Times New Roman"/>
          <w:sz w:val="28"/>
          <w:szCs w:val="28"/>
          <w:lang w:val="ru-RU"/>
        </w:rPr>
        <w:t>2008. - 320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Петрова Е.М. Малые предприятия: в новом году новый порядок. / Е.М. Петрова // Консультант бухгалтера, 2008. - № 2.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Полетаев А.В. Экономически обоснованные расходы организации в целях уплаты налога на прибыль. / А.В. Полетаев. // Библиотека журнала «Консультант бухгалтера». – М.: Дело и сервис, 2008. – 240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Полукаров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Л.В. Основы менеджмента: учебное пособие. / Л.В.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Полукаров</w:t>
      </w:r>
      <w:proofErr w:type="spellEnd"/>
      <w:r w:rsidR="00E85C1A">
        <w:rPr>
          <w:rFonts w:ascii="Times New Roman" w:hAnsi="Times New Roman"/>
          <w:sz w:val="28"/>
          <w:szCs w:val="28"/>
          <w:lang w:val="ru-RU"/>
        </w:rPr>
        <w:t xml:space="preserve">. – 2-е издание, 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– М.: КНОРУС, 2008. – 240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Романовский М.В. Финансы, денежное обращение и кредит: Учебник. / М.В. </w:t>
      </w:r>
      <w:proofErr w:type="gramStart"/>
      <w:r w:rsidRPr="00BA6574">
        <w:rPr>
          <w:rFonts w:ascii="Times New Roman" w:hAnsi="Times New Roman"/>
          <w:sz w:val="28"/>
          <w:szCs w:val="28"/>
          <w:lang w:val="ru-RU"/>
        </w:rPr>
        <w:t>Романовский</w:t>
      </w:r>
      <w:proofErr w:type="gramEnd"/>
      <w:r w:rsidRPr="00BA6574">
        <w:rPr>
          <w:rFonts w:ascii="Times New Roman" w:hAnsi="Times New Roman"/>
          <w:sz w:val="28"/>
          <w:szCs w:val="28"/>
          <w:lang w:val="ru-RU"/>
        </w:rPr>
        <w:t xml:space="preserve"> и др.; Под ред. </w:t>
      </w:r>
      <w:r w:rsidRPr="00BA6574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BA6574">
        <w:rPr>
          <w:rFonts w:ascii="Times New Roman" w:hAnsi="Times New Roman"/>
          <w:sz w:val="28"/>
          <w:szCs w:val="28"/>
        </w:rPr>
        <w:t>Романовского</w:t>
      </w:r>
      <w:proofErr w:type="spellEnd"/>
      <w:r w:rsidRPr="00BA6574">
        <w:rPr>
          <w:rFonts w:ascii="Times New Roman" w:hAnsi="Times New Roman"/>
          <w:sz w:val="28"/>
          <w:szCs w:val="28"/>
        </w:rPr>
        <w:t>, О.</w:t>
      </w:r>
      <w:r w:rsidR="00E85C1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E85C1A">
        <w:rPr>
          <w:rFonts w:ascii="Times New Roman" w:hAnsi="Times New Roman"/>
          <w:sz w:val="28"/>
          <w:szCs w:val="28"/>
        </w:rPr>
        <w:t>Врублевской</w:t>
      </w:r>
      <w:proofErr w:type="spellEnd"/>
      <w:r w:rsidR="00E85C1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E85C1A">
        <w:rPr>
          <w:rFonts w:ascii="Times New Roman" w:hAnsi="Times New Roman"/>
          <w:sz w:val="28"/>
          <w:szCs w:val="28"/>
        </w:rPr>
        <w:t>М.:</w:t>
      </w:r>
      <w:proofErr w:type="gramEnd"/>
      <w:r w:rsidRPr="00BA6574">
        <w:rPr>
          <w:rFonts w:ascii="Times New Roman" w:hAnsi="Times New Roman"/>
          <w:sz w:val="28"/>
          <w:szCs w:val="28"/>
        </w:rPr>
        <w:t xml:space="preserve"> 2006. - 543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Прыкина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Л.В. Экономический анализ предприятия: Учебник для вузов. 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/ Л.В. </w:t>
      </w:r>
      <w:proofErr w:type="spellStart"/>
      <w:r w:rsidR="00E85C1A">
        <w:rPr>
          <w:rFonts w:ascii="Times New Roman" w:hAnsi="Times New Roman"/>
          <w:sz w:val="28"/>
          <w:szCs w:val="28"/>
          <w:lang w:val="ru-RU"/>
        </w:rPr>
        <w:t>Прыкина</w:t>
      </w:r>
      <w:proofErr w:type="spellEnd"/>
      <w:r w:rsidR="00E85C1A">
        <w:rPr>
          <w:rFonts w:ascii="Times New Roman" w:hAnsi="Times New Roman"/>
          <w:sz w:val="28"/>
          <w:szCs w:val="28"/>
          <w:lang w:val="ru-RU"/>
        </w:rPr>
        <w:t>. – М.</w:t>
      </w:r>
      <w:r w:rsidR="00C93E36">
        <w:rPr>
          <w:rFonts w:ascii="Times New Roman" w:hAnsi="Times New Roman"/>
          <w:sz w:val="28"/>
          <w:szCs w:val="28"/>
          <w:lang w:val="ru-RU"/>
        </w:rPr>
        <w:t xml:space="preserve"> 2009</w:t>
      </w:r>
      <w:r w:rsidRPr="00BA6574">
        <w:rPr>
          <w:rFonts w:ascii="Times New Roman" w:hAnsi="Times New Roman"/>
          <w:sz w:val="28"/>
          <w:szCs w:val="28"/>
          <w:lang w:val="ru-RU"/>
        </w:rPr>
        <w:t>. – 317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Румянцева З.П. Общее управление организацией. Теория и практика: учебник. 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/ З.П. Румянцева. – М.: 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2007. – 304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Савицкая Г.В. Анализ хозяйственной деятельности предприятия / Г.В. </w:t>
      </w:r>
      <w:r w:rsidR="00C93E36">
        <w:rPr>
          <w:rFonts w:ascii="Times New Roman" w:hAnsi="Times New Roman"/>
          <w:sz w:val="28"/>
          <w:szCs w:val="28"/>
          <w:lang w:val="ru-RU"/>
        </w:rPr>
        <w:lastRenderedPageBreak/>
        <w:t>Савицкая. – М.: ИНФРА-М, 2010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 – 330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Сафронов Н.А. Экономика организации (предприятия): учебник / Н.А. Сафронов. – 2-е изд.,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. и доп. – М.: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Экономистъ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, 2006. – 618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Савицкая Г.В. Теория анализа хозяйственной деятельности. / Г.В. Савицкая. - М.: ИНФРА-М, 2007. - 288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Селезнева Н.Н. Финансовый анализ. Управление финансами: учеб</w:t>
      </w:r>
      <w:proofErr w:type="gramStart"/>
      <w:r w:rsidRPr="00BA657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A65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A657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A6574">
        <w:rPr>
          <w:rFonts w:ascii="Times New Roman" w:hAnsi="Times New Roman"/>
          <w:sz w:val="28"/>
          <w:szCs w:val="28"/>
          <w:lang w:val="ru-RU"/>
        </w:rPr>
        <w:t xml:space="preserve">особие для вузов. – 2-е изд.,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. и доп. / Н.Н. Селезнева, А.Ф.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Ионова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– М.: ЮНИТИ-ДАНА, 2007. – 639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Соснаускене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О.И. Финансовый анализ организации по данным бухгалтерской отчетности. </w:t>
      </w:r>
      <w:proofErr w:type="spellStart"/>
      <w:r w:rsidRPr="00BA6574">
        <w:rPr>
          <w:rFonts w:ascii="Times New Roman" w:hAnsi="Times New Roman"/>
          <w:sz w:val="28"/>
          <w:szCs w:val="28"/>
        </w:rPr>
        <w:t>Практическое</w:t>
      </w:r>
      <w:proofErr w:type="spellEnd"/>
      <w:r w:rsidRPr="00BA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574">
        <w:rPr>
          <w:rFonts w:ascii="Times New Roman" w:hAnsi="Times New Roman"/>
          <w:sz w:val="28"/>
          <w:szCs w:val="28"/>
        </w:rPr>
        <w:t>пособие</w:t>
      </w:r>
      <w:proofErr w:type="spellEnd"/>
      <w:r w:rsidRPr="00BA657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A6574">
        <w:rPr>
          <w:rFonts w:ascii="Times New Roman" w:hAnsi="Times New Roman"/>
          <w:sz w:val="28"/>
          <w:szCs w:val="28"/>
        </w:rPr>
        <w:t>М.:</w:t>
      </w:r>
      <w:proofErr w:type="gramEnd"/>
      <w:r w:rsidRPr="00BA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574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BA65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A6574">
        <w:rPr>
          <w:rFonts w:ascii="Times New Roman" w:hAnsi="Times New Roman"/>
          <w:sz w:val="28"/>
          <w:szCs w:val="28"/>
        </w:rPr>
        <w:t>Экзамен</w:t>
      </w:r>
      <w:proofErr w:type="spellEnd"/>
      <w:r w:rsidRPr="00BA6574">
        <w:rPr>
          <w:rFonts w:ascii="Times New Roman" w:hAnsi="Times New Roman"/>
          <w:sz w:val="28"/>
          <w:szCs w:val="28"/>
        </w:rPr>
        <w:t>», 2008.- 224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Федорова Г.В. Учет и анализ банкротств: учебное пособие / Г. В. Федорова. – М.: Омега-Л, 2006. – 248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Финансы: учебник. / Под ред. В.В. Ковалева. - 2-е изд.,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. и доп. – М.: ТК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Велби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, Проспект, 2007. – 610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Цыркунова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Т.А. Анализ финансовой отчетности : учеб. пособие / Т.А.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Цыркунова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, Е.А. Медведева ;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Краснояр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 гос. торг</w:t>
      </w:r>
      <w:proofErr w:type="gramStart"/>
      <w:r w:rsidRPr="00BA6574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Pr="00BA6574">
        <w:rPr>
          <w:rFonts w:ascii="Times New Roman" w:hAnsi="Times New Roman"/>
          <w:sz w:val="28"/>
          <w:szCs w:val="28"/>
          <w:lang w:val="ru-RU"/>
        </w:rPr>
        <w:t>экон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 ин-т. – Красноярск, 2007. – 172с.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Шеремет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А.Д. Комплексный анализ хозяйственной деятельности. / А.Д.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Шеремет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 – М.: ИНФРА-М, 2006. – 415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Чуев И.Н. Комплексный экономический анализ хозяйственной деятельности: учебник. / И.Н. Чуев, Л.Н. Чуева. – М.: Дашков и К, 2006. – 368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Экономика предприятия (фирмы): Практикум. / Под ред. В.Я. Позднякова, В.М. Прудникова. – 2-е изд. – М.: ИНФРА-М, 2008. – 319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Экономика предприятия (фирмы): Учебник./ Под ред. О.И. Волкова и О.В. Девяткина. - 3-е изд.,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пер</w:t>
      </w:r>
      <w:r w:rsidR="00F1243F">
        <w:rPr>
          <w:rFonts w:ascii="Times New Roman" w:hAnsi="Times New Roman"/>
          <w:sz w:val="28"/>
          <w:szCs w:val="28"/>
          <w:lang w:val="ru-RU"/>
        </w:rPr>
        <w:t>ераб</w:t>
      </w:r>
      <w:proofErr w:type="spellEnd"/>
      <w:r w:rsidR="00F1243F">
        <w:rPr>
          <w:rFonts w:ascii="Times New Roman" w:hAnsi="Times New Roman"/>
          <w:sz w:val="28"/>
          <w:szCs w:val="28"/>
          <w:lang w:val="ru-RU"/>
        </w:rPr>
        <w:t>. и доп. – М.: ИНФРА-М, 2012</w:t>
      </w:r>
      <w:r w:rsidRPr="00BA6574">
        <w:rPr>
          <w:rFonts w:ascii="Times New Roman" w:hAnsi="Times New Roman"/>
          <w:sz w:val="28"/>
          <w:szCs w:val="28"/>
          <w:lang w:val="ru-RU"/>
        </w:rPr>
        <w:t>. - 601 с.</w:t>
      </w:r>
    </w:p>
    <w:p w:rsid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Экономика предприятия. / Под ред. Горфинкеля В.Я.,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Швандара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 xml:space="preserve"> В.А. - 4-е изд., </w:t>
      </w:r>
      <w:proofErr w:type="spellStart"/>
      <w:r w:rsidRPr="00BA6574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BA6574">
        <w:rPr>
          <w:rFonts w:ascii="Times New Roman" w:hAnsi="Times New Roman"/>
          <w:sz w:val="28"/>
          <w:szCs w:val="28"/>
          <w:lang w:val="ru-RU"/>
        </w:rPr>
        <w:t>. и доп. - М.: ЮНИТИ-ДАНА, 2007. - 670 с.</w:t>
      </w: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</w:t>
      </w: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CD21D7" w:rsidRPr="00BA6574" w:rsidRDefault="008C264F" w:rsidP="00CD21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Организационная структур</w:t>
      </w:r>
      <w:proofErr w:type="gramStart"/>
      <w:r w:rsidRPr="005A675A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5A675A">
        <w:rPr>
          <w:rFonts w:ascii="Times New Roman" w:hAnsi="Times New Roman"/>
          <w:sz w:val="28"/>
          <w:szCs w:val="28"/>
          <w:lang w:val="ru-RU"/>
        </w:rPr>
        <w:t xml:space="preserve"> «Тиара»</w:t>
      </w:r>
    </w:p>
    <w:p w:rsidR="00BA6574" w:rsidRPr="00BA6574" w:rsidRDefault="00BA6574" w:rsidP="00BA65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02" w:rsidRPr="00BA6574" w:rsidRDefault="00977602" w:rsidP="00BA65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344" w:rsidRDefault="00A16BD2" w:rsidP="00E758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group id="_x0000_s1205" style="position:absolute;left:0;text-align:left;margin-left:30pt;margin-top:1.75pt;width:450pt;height:333pt;z-index:251723776" coordorigin="2061,1854" coordsize="9000,6660">
            <v:line id="_x0000_s1206" style="position:absolute" from="3321,4194" to="3332,4598">
              <v:stroke endarrow="block"/>
            </v:line>
            <v:line id="_x0000_s1207" style="position:absolute" from="9981,2934" to="9981,3294">
              <v:stroke endarrow="block"/>
            </v:line>
            <v:line id="_x0000_s1208" style="position:absolute" from="8001,2934" to="8001,3294">
              <v:stroke endarrow="block"/>
            </v:line>
            <v:line id="_x0000_s1209" style="position:absolute" from="5481,2934" to="5481,3294">
              <v:stroke endarrow="block"/>
              <o:extrusion v:ext="view" backdepth="1in" viewpoint="0" viewpointorigin="0" skewangle="-90" type="perspective"/>
            </v:line>
            <v:line id="_x0000_s1210" style="position:absolute" from="3321,2934" to="3321,3294">
              <v:stroke endarrow="block"/>
            </v:line>
            <v:rect id="_x0000_s1211" style="position:absolute;left:4581;top:1854;width:4140;height:540">
              <o:extrusion v:ext="view" backdepth="1in" on="t" viewpoint="0,34.72222mm" viewpointorigin="0,.5" skewangle="90" lightposition="-50000" lightposition2="50000" type="perspective"/>
              <v:textbox style="mso-next-textbox:#_x0000_s1211">
                <w:txbxContent>
                  <w:p w:rsidR="00E40FD1" w:rsidRPr="005A675A" w:rsidRDefault="00E40FD1" w:rsidP="008C264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Директор</w:t>
                    </w:r>
                    <w:proofErr w:type="spellEnd"/>
                  </w:p>
                </w:txbxContent>
              </v:textbox>
            </v:rect>
            <v:rect id="_x0000_s1212" style="position:absolute;left:2061;top:3294;width:2160;height:922">
              <o:extrusion v:ext="view" backdepth="1in" on="t" type="perspective"/>
              <v:textbox style="mso-next-textbox:#_x0000_s1212">
                <w:txbxContent>
                  <w:p w:rsidR="00E40FD1" w:rsidRPr="00794612" w:rsidRDefault="00E40FD1" w:rsidP="008C264F">
                    <w:pPr>
                      <w:pStyle w:val="31"/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94612">
                      <w:rPr>
                        <w:sz w:val="28"/>
                        <w:szCs w:val="28"/>
                      </w:rPr>
                      <w:t>Главный бухгалтер</w:t>
                    </w:r>
                  </w:p>
                  <w:p w:rsidR="00E40FD1" w:rsidRPr="00574979" w:rsidRDefault="00E40FD1" w:rsidP="008C264F">
                    <w:pPr>
                      <w:pStyle w:val="31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213" style="position:absolute;left:8901;top:4554;width:2160;height:1080">
              <o:extrusion v:ext="view" backdepth="1in" on="t" viewpoint="0,34.72222mm" viewpointorigin="0,.5" skewangle="90" lightposition="-50000" lightposition2="50000" type="perspective"/>
              <v:textbox style="mso-next-textbox:#_x0000_s1213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Менеджеры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по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снабжению</w:t>
                    </w:r>
                    <w:proofErr w:type="spellEnd"/>
                  </w:p>
                </w:txbxContent>
              </v:textbox>
            </v:rect>
            <v:rect id="_x0000_s1214" style="position:absolute;left:7101;top:3294;width:1620;height:1080">
              <o:extrusion v:ext="view" backdepth="1in" on="t" viewpoint="0,34.72222mm" viewpointorigin="0,.5" skewangle="90" lightposition="-50000" lightposition2="50000" type="perspective"/>
              <v:textbox style="mso-next-textbox:#_x0000_s1214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Отдел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кадров</w:t>
                    </w:r>
                    <w:proofErr w:type="spellEnd"/>
                  </w:p>
                </w:txbxContent>
              </v:textbox>
            </v:rect>
            <v:rect id="_x0000_s1215" style="position:absolute;left:4401;top:3294;width:2340;height:1980">
              <o:extrusion v:ext="view" backdepth="1in" on="t" type="perspective"/>
              <v:textbox style="mso-next-textbox:#_x0000_s1215">
                <w:txbxContent>
                  <w:p w:rsidR="00E40FD1" w:rsidRPr="00723AB8" w:rsidRDefault="00E40FD1" w:rsidP="008C264F">
                    <w:pPr>
                      <w:pStyle w:val="23"/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Зам. д</w:t>
                    </w:r>
                    <w:r w:rsidRPr="00723AB8">
                      <w:rPr>
                        <w:sz w:val="28"/>
                        <w:szCs w:val="28"/>
                      </w:rPr>
                      <w:t>иректор</w:t>
                    </w:r>
                    <w:r>
                      <w:rPr>
                        <w:sz w:val="28"/>
                        <w:szCs w:val="28"/>
                      </w:rPr>
                      <w:t xml:space="preserve">а </w:t>
                    </w:r>
                    <w:r w:rsidRPr="00723AB8">
                      <w:rPr>
                        <w:sz w:val="28"/>
                        <w:szCs w:val="28"/>
                      </w:rPr>
                      <w:t xml:space="preserve">по </w:t>
                    </w:r>
                    <w:r>
                      <w:rPr>
                        <w:sz w:val="28"/>
                        <w:szCs w:val="28"/>
                      </w:rPr>
                      <w:t>организационн</w:t>
                    </w:r>
                    <w:r w:rsidRPr="00723AB8">
                      <w:rPr>
                        <w:sz w:val="28"/>
                        <w:szCs w:val="28"/>
                      </w:rPr>
                      <w:t>ым вопросам ТО</w:t>
                    </w:r>
                  </w:p>
                </w:txbxContent>
              </v:textbox>
            </v:rect>
            <v:rect id="_x0000_s1216" style="position:absolute;left:2421;top:7254;width:3420;height:540">
              <o:extrusion v:ext="view" backdepth="1in" on="t" viewpoint="0,34.72222mm" viewpointorigin="0,.5" skewangle="90" lightposition="-50000" lightposition2="50000" type="perspective"/>
              <v:textbox style="mso-next-textbox:#_x0000_s1216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Цех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ТО и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ремонта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авто</w:t>
                    </w:r>
                    <w:proofErr w:type="spellEnd"/>
                  </w:p>
                </w:txbxContent>
              </v:textbox>
            </v:rect>
            <v:rect id="_x0000_s1217" style="position:absolute;left:5661;top:5814;width:2700;height:720">
              <o:extrusion v:ext="view" backdepth="1in" on="t" viewpoint="0,34.72222mm" viewpointorigin="0,.5" skewangle="90" lightposition="-50000" lightposition2="50000" type="perspective"/>
              <v:textbox style="mso-next-textbox:#_x0000_s1217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Главный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механик</w:t>
                    </w:r>
                    <w:proofErr w:type="spellEnd"/>
                  </w:p>
                </w:txbxContent>
              </v:textbox>
            </v:rect>
            <v:rect id="_x0000_s1218" style="position:absolute;left:7821;top:7254;width:2880;height:540">
              <o:extrusion v:ext="view" backdepth="1in" on="t" viewpoint="0,34.72222mm" viewpointorigin="0,.5" skewangle="90" lightposition="-50000" lightposition2="50000" type="perspective"/>
              <v:textbox style="mso-next-textbox:#_x0000_s1218">
                <w:txbxContent>
                  <w:p w:rsidR="00E40FD1" w:rsidRPr="005A675A" w:rsidRDefault="00E40FD1" w:rsidP="008C264F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Цех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автопокраски</w:t>
                    </w:r>
                    <w:proofErr w:type="spellEnd"/>
                  </w:p>
                </w:txbxContent>
              </v:textbox>
            </v:rect>
            <v:rect id="_x0000_s1219" style="position:absolute;left:8901;top:3294;width:2160;height:1080">
              <o:extrusion v:ext="view" backdepth="1in" on="t" viewpoint="0,34.72222mm" viewpointorigin="0,.5" skewangle="90" lightposition="-50000" lightposition2="50000" type="perspective"/>
              <v:textbox style="mso-next-textbox:#_x0000_s1219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Отдел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снабжения</w:t>
                    </w:r>
                    <w:proofErr w:type="spellEnd"/>
                  </w:p>
                </w:txbxContent>
              </v:textbox>
            </v:rect>
            <v:rect id="_x0000_s1220" style="position:absolute;left:2241;top:5814;width:3060;height:1080">
              <o:extrusion v:ext="view" backdepth="1in" on="t" viewpoint="0,34.72222mm" viewpointorigin="0,.5" skewangle="90" lightposition="-50000" lightposition2="50000" type="perspective"/>
              <v:textbox style="mso-next-textbox:#_x0000_s1220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Инженер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по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технике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безопасности</w:t>
                    </w:r>
                    <w:proofErr w:type="spellEnd"/>
                  </w:p>
                </w:txbxContent>
              </v:textbox>
            </v:rect>
            <v:line id="_x0000_s1221" style="position:absolute" from="4761,5274" to="4761,5814">
              <v:stroke endarrow="block"/>
            </v:line>
            <v:rect id="_x0000_s1222" style="position:absolute;left:5481;top:7974;width:2880;height:540">
              <o:extrusion v:ext="view" backdepth="1in" on="t" viewpoint="0,34.72222mm" viewpointorigin="0,.5" skewangle="90" lightposition="-50000" lightposition2="50000" type="perspective"/>
              <v:textbox style="mso-next-textbox:#_x0000_s1222">
                <w:txbxContent>
                  <w:p w:rsidR="00E40FD1" w:rsidRPr="005A675A" w:rsidRDefault="00E40FD1" w:rsidP="008C264F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Цех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жестяных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работ</w:t>
                    </w:r>
                    <w:proofErr w:type="spellEnd"/>
                  </w:p>
                </w:txbxContent>
              </v:textbox>
            </v:rect>
            <v:rect id="_x0000_s1223" style="position:absolute;left:2061;top:4554;width:2160;height:720">
              <o:extrusion v:ext="view" backdepth="1in" on="t" viewpoint="0,34.72222mm" viewpointorigin="0,.5" skewangle="90" lightposition="-50000" lightposition2="50000" type="perspective"/>
              <v:textbox style="mso-next-textbox:#_x0000_s1223">
                <w:txbxContent>
                  <w:p w:rsidR="00E40FD1" w:rsidRPr="00574979" w:rsidRDefault="00E40FD1" w:rsidP="008C264F">
                    <w:pPr>
                      <w:pStyle w:val="31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8"/>
                        <w:szCs w:val="28"/>
                      </w:rPr>
                      <w:t>Бухгалтерия</w:t>
                    </w:r>
                  </w:p>
                </w:txbxContent>
              </v:textbox>
            </v:rect>
            <v:line id="_x0000_s1224" style="position:absolute" from="3321,2934" to="9981,2934"/>
            <v:rect id="_x0000_s1225" style="position:absolute;left:7101;top:4554;width:1620;height:1080">
              <o:extrusion v:ext="view" backdepth="1in" on="t" viewpoint="0,34.72222mm" viewpointorigin="0,.5" skewangle="90" lightposition="-50000" lightposition2="50000" type="perspective"/>
              <v:textbox style="mso-next-textbox:#_x0000_s1225">
                <w:txbxContent>
                  <w:p w:rsidR="00E40FD1" w:rsidRPr="005A675A" w:rsidRDefault="00E40FD1" w:rsidP="008C264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Кадровый</w:t>
                    </w:r>
                    <w:proofErr w:type="spellEnd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работник</w:t>
                    </w:r>
                    <w:proofErr w:type="spellEnd"/>
                  </w:p>
                </w:txbxContent>
              </v:textbox>
            </v:rect>
            <v:line id="_x0000_s1226" style="position:absolute" from="6201,5274" to="6201,5814">
              <v:stroke endarrow="block"/>
            </v:line>
            <v:line id="_x0000_s1227" style="position:absolute" from="6561,2394" to="6561,2934">
              <v:stroke endarrow="block"/>
            </v:line>
            <v:line id="_x0000_s1228" style="position:absolute" from="6921,6534" to="6921,7974">
              <v:stroke endarrow="block"/>
            </v:line>
            <v:line id="_x0000_s1229" style="position:absolute" from="5830,7551" to="7810,7551">
              <v:stroke startarrow="block" endarrow="block"/>
            </v:line>
            <v:line id="_x0000_s1230" style="position:absolute" from="8001,4374" to="8001,4554">
              <v:stroke endarrow="block"/>
            </v:line>
            <v:line id="_x0000_s1231" style="position:absolute" from="9981,4374" to="9981,4554">
              <v:stroke endarrow="block"/>
            </v:line>
          </v:group>
        </w:pict>
      </w: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533519" w:rsidRDefault="00533519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A5868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B10344" w:rsidRPr="000C673C" w:rsidRDefault="00B10344" w:rsidP="00B1034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>Динамика основных технико-экономических показателей деятельност</w:t>
      </w:r>
      <w:proofErr w:type="gramStart"/>
      <w:r w:rsidRPr="000C673C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0C673C">
        <w:rPr>
          <w:rFonts w:ascii="Times New Roman" w:hAnsi="Times New Roman"/>
          <w:sz w:val="28"/>
          <w:szCs w:val="28"/>
          <w:lang w:val="ru-RU"/>
        </w:rPr>
        <w:t xml:space="preserve"> «Тиара» за 2010-2011 гг.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080"/>
        <w:gridCol w:w="1080"/>
        <w:gridCol w:w="1080"/>
        <w:gridCol w:w="1283"/>
      </w:tblGrid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Показатели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11 </w:t>
            </w:r>
            <w:proofErr w:type="spellStart"/>
            <w:r w:rsidRPr="000C673C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Отклоне-ние</w:t>
            </w:r>
            <w:proofErr w:type="spellEnd"/>
            <w:r w:rsidRPr="000C673C">
              <w:rPr>
                <w:rFonts w:ascii="Times New Roman" w:hAnsi="Times New Roman"/>
              </w:rPr>
              <w:t>, (</w:t>
            </w:r>
            <w:proofErr w:type="gramStart"/>
            <w:r w:rsidRPr="000C673C">
              <w:rPr>
                <w:rFonts w:ascii="Times New Roman" w:hAnsi="Times New Roman"/>
              </w:rPr>
              <w:t>+;</w:t>
            </w:r>
            <w:proofErr w:type="gramEnd"/>
            <w:r w:rsidRPr="000C673C">
              <w:rPr>
                <w:rFonts w:ascii="Times New Roman" w:hAnsi="Times New Roman"/>
              </w:rPr>
              <w:t>-)</w:t>
            </w:r>
          </w:p>
        </w:tc>
        <w:tc>
          <w:tcPr>
            <w:tcW w:w="1283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Темп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роста</w:t>
            </w:r>
            <w:proofErr w:type="spellEnd"/>
            <w:r w:rsidRPr="000C673C">
              <w:rPr>
                <w:rFonts w:ascii="Times New Roman" w:hAnsi="Times New Roman"/>
              </w:rPr>
              <w:t>, %</w:t>
            </w:r>
          </w:p>
        </w:tc>
      </w:tr>
      <w:tr w:rsidR="00B10344" w:rsidRPr="000C673C" w:rsidTr="00886059">
        <w:trPr>
          <w:trHeight w:val="348"/>
        </w:trPr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Выручка от продаж,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61024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56235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-4789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92,15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Себестоимость реализованных товаров, работ, услуг,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56829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53851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-2978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94,76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Численность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работников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всего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чел</w:t>
            </w:r>
            <w:proofErr w:type="spellEnd"/>
            <w:r w:rsidRPr="000C673C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-3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85,71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lastRenderedPageBreak/>
              <w:t>Производительность труда одного работника, тыс. руб./чел.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2905,90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3124,17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218,26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107,51</w:t>
            </w:r>
          </w:p>
        </w:tc>
      </w:tr>
      <w:tr w:rsidR="00B10344" w:rsidRPr="000C673C" w:rsidTr="00886059">
        <w:trPr>
          <w:trHeight w:val="308"/>
        </w:trPr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Фонд заработной платы, тыс. руб.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1981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1538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-443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77,64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Среднемесячная заработная плата одного работника,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7,86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7,12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-0,74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90,58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 xml:space="preserve">Среднегодовая </w:t>
            </w:r>
          </w:p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стоимость основных средств,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1374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1268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-106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92,29</w:t>
            </w:r>
          </w:p>
        </w:tc>
      </w:tr>
      <w:tr w:rsidR="00B10344" w:rsidRPr="000C673C" w:rsidTr="00886059"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Фондоотдача</w:t>
            </w:r>
            <w:proofErr w:type="spellEnd"/>
            <w:r w:rsidRPr="000C673C">
              <w:rPr>
                <w:rFonts w:ascii="Times New Roman" w:hAnsi="Times New Roman"/>
              </w:rPr>
              <w:t xml:space="preserve">, </w:t>
            </w:r>
            <w:proofErr w:type="spellStart"/>
            <w:r w:rsidRPr="000C673C">
              <w:rPr>
                <w:rFonts w:ascii="Times New Roman" w:hAnsi="Times New Roman"/>
              </w:rPr>
              <w:t>руб</w:t>
            </w:r>
            <w:proofErr w:type="spellEnd"/>
            <w:r w:rsidRPr="000C673C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44,41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44,35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-0,06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99,86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C673C">
              <w:rPr>
                <w:rFonts w:ascii="Times New Roman" w:hAnsi="Times New Roman"/>
                <w:lang w:val="ru-RU"/>
              </w:rPr>
              <w:t>Фондовооруженность</w:t>
            </w:r>
            <w:proofErr w:type="spellEnd"/>
            <w:r w:rsidRPr="000C673C">
              <w:rPr>
                <w:rFonts w:ascii="Times New Roman" w:hAnsi="Times New Roman"/>
                <w:lang w:val="ru-RU"/>
              </w:rPr>
              <w:t xml:space="preserve"> труда одного работника, тыс. руб./ чел.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65,43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70,44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5,02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107,67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Среднегодовая стоимость оборотных средств,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7919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8507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588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107,43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Время обращения оборотных средств, дни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46,72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54,46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7,74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116,57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Валовая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прибыль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тыс</w:t>
            </w:r>
            <w:proofErr w:type="spellEnd"/>
            <w:r w:rsidRPr="000C673C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0C673C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0C673C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4195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2384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-1811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56,83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Коммерческие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расходы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тыс</w:t>
            </w:r>
            <w:proofErr w:type="spellEnd"/>
            <w:r w:rsidRPr="000C673C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0C673C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0C673C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2550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1663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-887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65,22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Прибыль (убыток) от продаж,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1645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721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-924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43,83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Рентабельность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продаж</w:t>
            </w:r>
            <w:proofErr w:type="spellEnd"/>
            <w:r w:rsidRPr="000C673C">
              <w:rPr>
                <w:rFonts w:ascii="Times New Roman" w:hAnsi="Times New Roman"/>
              </w:rPr>
              <w:t>, %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2,70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1,28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-1,41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47,56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Проценты к получению,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400,00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Проценты к уплате,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185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65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154,17</w:t>
            </w:r>
          </w:p>
        </w:tc>
      </w:tr>
      <w:tr w:rsidR="00B10344" w:rsidRPr="000C673C" w:rsidTr="00886059">
        <w:trPr>
          <w:trHeight w:val="350"/>
        </w:trPr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Иные</w:t>
            </w:r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расходы</w:t>
            </w:r>
            <w:proofErr w:type="spellEnd"/>
            <w:r w:rsidRPr="000C673C">
              <w:rPr>
                <w:rFonts w:ascii="Times New Roman" w:hAnsi="Times New Roman"/>
              </w:rPr>
              <w:t xml:space="preserve">, </w:t>
            </w:r>
            <w:proofErr w:type="spellStart"/>
            <w:r w:rsidRPr="000C673C">
              <w:rPr>
                <w:rFonts w:ascii="Times New Roman" w:hAnsi="Times New Roman"/>
              </w:rPr>
              <w:t>тыс</w:t>
            </w:r>
            <w:proofErr w:type="spellEnd"/>
            <w:r w:rsidRPr="000C673C">
              <w:rPr>
                <w:rFonts w:ascii="Times New Roman" w:hAnsi="Times New Roman"/>
              </w:rPr>
              <w:t xml:space="preserve">. </w:t>
            </w:r>
            <w:proofErr w:type="spellStart"/>
            <w:r w:rsidRPr="000C673C">
              <w:rPr>
                <w:rFonts w:ascii="Times New Roman" w:hAnsi="Times New Roman"/>
              </w:rPr>
              <w:t>руб</w:t>
            </w:r>
            <w:proofErr w:type="spellEnd"/>
            <w:r w:rsidRPr="000C673C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324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142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-182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43,83</w:t>
            </w:r>
          </w:p>
        </w:tc>
      </w:tr>
      <w:tr w:rsidR="00B10344" w:rsidRPr="000C673C" w:rsidTr="00886059"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Прибыль (убыток) до налогообложения, тыс. руб.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1202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398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-804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33,11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Рентабельность продаж по прибыли до налогообложения, %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1,97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0,71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-1,26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35,93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Текущий налог на прибыль,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250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-154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38,40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Чистая (нераспределенная) прибыль (убыток) отчетного периода,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952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302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-650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31,72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C673C">
              <w:rPr>
                <w:rFonts w:ascii="Times New Roman" w:hAnsi="Times New Roman"/>
              </w:rPr>
              <w:t>Рентабельность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конечной</w:t>
            </w:r>
            <w:proofErr w:type="spellEnd"/>
            <w:r w:rsidRPr="000C673C">
              <w:rPr>
                <w:rFonts w:ascii="Times New Roman" w:hAnsi="Times New Roman"/>
              </w:rPr>
              <w:t xml:space="preserve"> </w:t>
            </w:r>
            <w:proofErr w:type="spellStart"/>
            <w:r w:rsidRPr="000C673C">
              <w:rPr>
                <w:rFonts w:ascii="Times New Roman" w:hAnsi="Times New Roman"/>
              </w:rPr>
              <w:t>деятельности</w:t>
            </w:r>
            <w:proofErr w:type="spellEnd"/>
            <w:r w:rsidRPr="000C673C">
              <w:rPr>
                <w:rFonts w:ascii="Times New Roman" w:hAnsi="Times New Roman"/>
              </w:rPr>
              <w:t>, %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1,56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0,54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-1,02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34,42</w:t>
            </w:r>
          </w:p>
        </w:tc>
      </w:tr>
    </w:tbl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A5868">
      <w:pPr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881DE6" w:rsidRPr="001A10AA" w:rsidRDefault="00881DE6" w:rsidP="00881D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1511E">
        <w:rPr>
          <w:rFonts w:ascii="Times New Roman" w:hAnsi="Times New Roman"/>
          <w:sz w:val="28"/>
          <w:szCs w:val="28"/>
          <w:lang w:val="ru-RU"/>
        </w:rPr>
        <w:t>График платежей покупателей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406"/>
        <w:gridCol w:w="1912"/>
        <w:gridCol w:w="1901"/>
        <w:gridCol w:w="1910"/>
      </w:tblGrid>
      <w:tr w:rsidR="00881DE6" w:rsidRPr="001A10AA" w:rsidTr="00886059">
        <w:tc>
          <w:tcPr>
            <w:tcW w:w="194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10AA">
              <w:rPr>
                <w:rFonts w:ascii="Times New Roman" w:hAnsi="Times New Roman"/>
              </w:rPr>
              <w:t>Наименование</w:t>
            </w:r>
            <w:proofErr w:type="spellEnd"/>
            <w:r w:rsidRPr="001A10AA">
              <w:rPr>
                <w:rFonts w:ascii="Times New Roman" w:hAnsi="Times New Roman"/>
              </w:rPr>
              <w:t xml:space="preserve"> </w:t>
            </w:r>
            <w:proofErr w:type="spellStart"/>
            <w:r w:rsidRPr="001A10AA">
              <w:rPr>
                <w:rFonts w:ascii="Times New Roman" w:hAnsi="Times New Roman"/>
              </w:rPr>
              <w:t>покупателя</w:t>
            </w:r>
            <w:proofErr w:type="spellEnd"/>
          </w:p>
        </w:tc>
        <w:tc>
          <w:tcPr>
            <w:tcW w:w="1406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10AA">
              <w:rPr>
                <w:rFonts w:ascii="Times New Roman" w:hAnsi="Times New Roman"/>
              </w:rPr>
              <w:t>Январь</w:t>
            </w:r>
            <w:proofErr w:type="spellEnd"/>
          </w:p>
        </w:tc>
        <w:tc>
          <w:tcPr>
            <w:tcW w:w="191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10AA">
              <w:rPr>
                <w:rFonts w:ascii="Times New Roman" w:hAnsi="Times New Roman"/>
              </w:rPr>
              <w:t>Февраль</w:t>
            </w:r>
            <w:proofErr w:type="spellEnd"/>
          </w:p>
        </w:tc>
        <w:tc>
          <w:tcPr>
            <w:tcW w:w="1901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10AA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1910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10AA">
              <w:rPr>
                <w:rFonts w:ascii="Times New Roman" w:hAnsi="Times New Roman"/>
              </w:rPr>
              <w:t>Итого</w:t>
            </w:r>
            <w:proofErr w:type="spellEnd"/>
            <w:r w:rsidRPr="001A10AA">
              <w:rPr>
                <w:rFonts w:ascii="Times New Roman" w:hAnsi="Times New Roman"/>
              </w:rPr>
              <w:t xml:space="preserve"> </w:t>
            </w:r>
            <w:proofErr w:type="spellStart"/>
            <w:r w:rsidRPr="001A10AA">
              <w:rPr>
                <w:rFonts w:ascii="Times New Roman" w:hAnsi="Times New Roman"/>
              </w:rPr>
              <w:t>за</w:t>
            </w:r>
            <w:proofErr w:type="spellEnd"/>
            <w:r w:rsidRPr="001A10AA">
              <w:rPr>
                <w:rFonts w:ascii="Times New Roman" w:hAnsi="Times New Roman"/>
              </w:rPr>
              <w:t xml:space="preserve"> </w:t>
            </w:r>
            <w:proofErr w:type="spellStart"/>
            <w:r w:rsidRPr="001A10AA">
              <w:rPr>
                <w:rFonts w:ascii="Times New Roman" w:hAnsi="Times New Roman"/>
              </w:rPr>
              <w:t>квартал</w:t>
            </w:r>
            <w:proofErr w:type="spellEnd"/>
          </w:p>
        </w:tc>
      </w:tr>
      <w:tr w:rsidR="00881DE6" w:rsidRPr="001A10AA" w:rsidTr="00886059">
        <w:tc>
          <w:tcPr>
            <w:tcW w:w="194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BA5868" w:rsidRDefault="00BA5868" w:rsidP="00BA586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119B4">
        <w:rPr>
          <w:rFonts w:ascii="Times New Roman" w:hAnsi="Times New Roman"/>
          <w:sz w:val="28"/>
          <w:szCs w:val="28"/>
        </w:rPr>
        <w:t>График</w:t>
      </w:r>
      <w:proofErr w:type="spellEnd"/>
      <w:r w:rsidRPr="00B11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B4">
        <w:rPr>
          <w:rFonts w:ascii="Times New Roman" w:hAnsi="Times New Roman"/>
          <w:sz w:val="28"/>
          <w:szCs w:val="28"/>
        </w:rPr>
        <w:t>платежей</w:t>
      </w:r>
      <w:proofErr w:type="spellEnd"/>
      <w:r w:rsidRPr="00B11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B4">
        <w:rPr>
          <w:rFonts w:ascii="Times New Roman" w:hAnsi="Times New Roman"/>
          <w:sz w:val="28"/>
          <w:szCs w:val="28"/>
        </w:rPr>
        <w:t>поставщикам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586"/>
        <w:gridCol w:w="1912"/>
        <w:gridCol w:w="1901"/>
        <w:gridCol w:w="1910"/>
      </w:tblGrid>
      <w:tr w:rsidR="00BA5868" w:rsidRPr="00182DBD" w:rsidTr="00886059">
        <w:tc>
          <w:tcPr>
            <w:tcW w:w="194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2DBD">
              <w:rPr>
                <w:rFonts w:ascii="Times New Roman" w:hAnsi="Times New Roman"/>
              </w:rPr>
              <w:t>Наименование</w:t>
            </w:r>
            <w:proofErr w:type="spellEnd"/>
            <w:r w:rsidRPr="00182DBD">
              <w:rPr>
                <w:rFonts w:ascii="Times New Roman" w:hAnsi="Times New Roman"/>
              </w:rPr>
              <w:t xml:space="preserve"> </w:t>
            </w:r>
            <w:proofErr w:type="spellStart"/>
            <w:r w:rsidRPr="00182DBD">
              <w:rPr>
                <w:rFonts w:ascii="Times New Roman" w:hAnsi="Times New Roman"/>
              </w:rPr>
              <w:t>поставщика</w:t>
            </w:r>
            <w:proofErr w:type="spellEnd"/>
          </w:p>
        </w:tc>
        <w:tc>
          <w:tcPr>
            <w:tcW w:w="1586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2DBD">
              <w:rPr>
                <w:rFonts w:ascii="Times New Roman" w:hAnsi="Times New Roman"/>
              </w:rPr>
              <w:t>Январь</w:t>
            </w:r>
            <w:proofErr w:type="spellEnd"/>
          </w:p>
        </w:tc>
        <w:tc>
          <w:tcPr>
            <w:tcW w:w="191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2DBD">
              <w:rPr>
                <w:rFonts w:ascii="Times New Roman" w:hAnsi="Times New Roman"/>
              </w:rPr>
              <w:t>Февраль</w:t>
            </w:r>
            <w:proofErr w:type="spellEnd"/>
          </w:p>
        </w:tc>
        <w:tc>
          <w:tcPr>
            <w:tcW w:w="1901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2DBD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1910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2DBD">
              <w:rPr>
                <w:rFonts w:ascii="Times New Roman" w:hAnsi="Times New Roman"/>
              </w:rPr>
              <w:t>Итого</w:t>
            </w:r>
            <w:proofErr w:type="spellEnd"/>
            <w:r w:rsidRPr="00182DBD">
              <w:rPr>
                <w:rFonts w:ascii="Times New Roman" w:hAnsi="Times New Roman"/>
              </w:rPr>
              <w:t xml:space="preserve"> </w:t>
            </w:r>
            <w:proofErr w:type="spellStart"/>
            <w:r w:rsidRPr="00182DBD">
              <w:rPr>
                <w:rFonts w:ascii="Times New Roman" w:hAnsi="Times New Roman"/>
              </w:rPr>
              <w:t>за</w:t>
            </w:r>
            <w:proofErr w:type="spellEnd"/>
            <w:r w:rsidRPr="00182DBD">
              <w:rPr>
                <w:rFonts w:ascii="Times New Roman" w:hAnsi="Times New Roman"/>
              </w:rPr>
              <w:t xml:space="preserve"> </w:t>
            </w:r>
            <w:proofErr w:type="spellStart"/>
            <w:r w:rsidRPr="00182DBD">
              <w:rPr>
                <w:rFonts w:ascii="Times New Roman" w:hAnsi="Times New Roman"/>
              </w:rPr>
              <w:t>квартал</w:t>
            </w:r>
            <w:proofErr w:type="spellEnd"/>
          </w:p>
        </w:tc>
      </w:tr>
      <w:tr w:rsidR="00BA5868" w:rsidRPr="00182DBD" w:rsidTr="00886059">
        <w:tc>
          <w:tcPr>
            <w:tcW w:w="194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1826B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5</w:t>
      </w:r>
    </w:p>
    <w:p w:rsidR="001826B1" w:rsidRDefault="001826B1" w:rsidP="001826B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36D2" w:rsidRDefault="007536D2" w:rsidP="007536D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658F0">
        <w:rPr>
          <w:rFonts w:ascii="Times New Roman" w:hAnsi="Times New Roman"/>
          <w:sz w:val="28"/>
          <w:szCs w:val="28"/>
          <w:lang w:val="ru-RU"/>
        </w:rPr>
        <w:t>Прогнозный «Отчет о прибылях и убытках», тыс. руб.</w:t>
      </w: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465"/>
        <w:gridCol w:w="1447"/>
        <w:gridCol w:w="1608"/>
        <w:gridCol w:w="1368"/>
      </w:tblGrid>
      <w:tr w:rsidR="007536D2" w:rsidRPr="00504CDB" w:rsidTr="00886059">
        <w:trPr>
          <w:cantSplit/>
          <w:trHeight w:val="213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Отклонение</w:t>
            </w:r>
            <w:proofErr w:type="spellEnd"/>
          </w:p>
        </w:tc>
      </w:tr>
      <w:tr w:rsidR="007536D2" w:rsidRPr="00504CDB" w:rsidTr="00886059">
        <w:trPr>
          <w:cantSplit/>
          <w:trHeight w:val="435"/>
          <w:jc w:val="center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20</w:t>
            </w:r>
            <w:r w:rsidRPr="00504CDB">
              <w:rPr>
                <w:rFonts w:ascii="Times New Roman" w:hAnsi="Times New Roman"/>
                <w:lang w:val="ru-RU"/>
              </w:rPr>
              <w:t>11</w:t>
            </w:r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Прогноз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04CDB">
              <w:rPr>
                <w:rFonts w:ascii="Times New Roman" w:hAnsi="Times New Roman"/>
              </w:rPr>
              <w:t>абс</w:t>
            </w:r>
            <w:proofErr w:type="spellEnd"/>
            <w:proofErr w:type="gramEnd"/>
            <w:r w:rsidRPr="00504CDB">
              <w:rPr>
                <w:rFonts w:ascii="Times New Roman" w:hAnsi="Times New Roman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%</w:t>
            </w:r>
          </w:p>
        </w:tc>
      </w:tr>
      <w:tr w:rsidR="007536D2" w:rsidRPr="00504CDB" w:rsidTr="00886059">
        <w:trPr>
          <w:trHeight w:val="29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Реализация</w:t>
            </w:r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от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продаж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56235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65930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9695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117,24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lastRenderedPageBreak/>
              <w:t>Себестоимость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продукции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53851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57314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3463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106,43</w:t>
            </w:r>
          </w:p>
        </w:tc>
      </w:tr>
      <w:tr w:rsidR="007536D2" w:rsidRPr="00504CDB" w:rsidTr="00886059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Валовая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прибыль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2384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8616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6232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361,41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Коммерческие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1663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1663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eastAsia="Arial Unicode MS" w:hAnsi="Times New Roman"/>
              </w:rPr>
              <w:t>100,00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Прибыль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от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продаж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721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5693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4972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789,60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Проценты</w:t>
            </w:r>
            <w:proofErr w:type="spellEnd"/>
            <w:r w:rsidRPr="00504CDB">
              <w:rPr>
                <w:rFonts w:ascii="Times New Roman" w:hAnsi="Times New Roman"/>
              </w:rPr>
              <w:t xml:space="preserve"> к </w:t>
            </w:r>
            <w:proofErr w:type="spellStart"/>
            <w:r w:rsidRPr="00504CDB">
              <w:rPr>
                <w:rFonts w:ascii="Times New Roman" w:hAnsi="Times New Roman"/>
              </w:rPr>
              <w:t>получению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eastAsia="Arial Unicode MS" w:hAnsi="Times New Roman"/>
              </w:rPr>
              <w:t>100,00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Проценты</w:t>
            </w:r>
            <w:proofErr w:type="spellEnd"/>
            <w:r w:rsidRPr="00504CDB">
              <w:rPr>
                <w:rFonts w:ascii="Times New Roman" w:hAnsi="Times New Roman"/>
              </w:rPr>
              <w:t xml:space="preserve"> к </w:t>
            </w:r>
            <w:proofErr w:type="spellStart"/>
            <w:r w:rsidRPr="00504CDB">
              <w:rPr>
                <w:rFonts w:ascii="Times New Roman" w:hAnsi="Times New Roman"/>
              </w:rPr>
              <w:t>уплате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185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185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100,00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Иные</w:t>
            </w:r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142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142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100,00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Прибыль</w:t>
            </w:r>
            <w:proofErr w:type="spellEnd"/>
            <w:r w:rsidRPr="00504CDB">
              <w:rPr>
                <w:rFonts w:ascii="Times New Roman" w:hAnsi="Times New Roman"/>
              </w:rPr>
              <w:t xml:space="preserve"> (</w:t>
            </w:r>
            <w:proofErr w:type="spellStart"/>
            <w:r w:rsidRPr="00504CDB">
              <w:rPr>
                <w:rFonts w:ascii="Times New Roman" w:hAnsi="Times New Roman"/>
              </w:rPr>
              <w:t>убыток</w:t>
            </w:r>
            <w:proofErr w:type="spellEnd"/>
            <w:r w:rsidRPr="00504CDB">
              <w:rPr>
                <w:rFonts w:ascii="Times New Roman" w:hAnsi="Times New Roman"/>
              </w:rPr>
              <w:t xml:space="preserve">) </w:t>
            </w:r>
            <w:proofErr w:type="spellStart"/>
            <w:r w:rsidRPr="00504CDB">
              <w:rPr>
                <w:rFonts w:ascii="Times New Roman" w:hAnsi="Times New Roman"/>
              </w:rPr>
              <w:t>до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налогообложения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398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5370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4972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1349,25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Налог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на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прибыль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1074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978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1118,75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CDB">
              <w:rPr>
                <w:rFonts w:ascii="Times New Roman" w:hAnsi="Times New Roman"/>
              </w:rPr>
              <w:t>Чистая</w:t>
            </w:r>
            <w:proofErr w:type="spellEnd"/>
            <w:r w:rsidRPr="00504CDB">
              <w:rPr>
                <w:rFonts w:ascii="Times New Roman" w:hAnsi="Times New Roman"/>
              </w:rPr>
              <w:t xml:space="preserve"> </w:t>
            </w:r>
            <w:proofErr w:type="spellStart"/>
            <w:r w:rsidRPr="00504CDB">
              <w:rPr>
                <w:rFonts w:ascii="Times New Roman" w:hAnsi="Times New Roman"/>
              </w:rPr>
              <w:t>прибыль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302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4296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3994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1422,52</w:t>
            </w:r>
          </w:p>
        </w:tc>
      </w:tr>
    </w:tbl>
    <w:p w:rsidR="001826B1" w:rsidRDefault="001826B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0A70E1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6</w:t>
      </w:r>
    </w:p>
    <w:p w:rsidR="000A70E1" w:rsidRDefault="000A70E1" w:rsidP="000A70E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249CA">
        <w:rPr>
          <w:rFonts w:ascii="Times New Roman" w:hAnsi="Times New Roman"/>
          <w:sz w:val="28"/>
          <w:szCs w:val="28"/>
          <w:lang w:val="ru-RU"/>
        </w:rPr>
        <w:t>Оценка финансовой устойчивости предприятия по моделям зарубежных экономистов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980"/>
      </w:tblGrid>
      <w:tr w:rsidR="000A70E1" w:rsidRPr="006A68CB" w:rsidTr="00437123">
        <w:trPr>
          <w:cantSplit/>
        </w:trPr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20</w:t>
            </w:r>
            <w:r w:rsidRPr="006A68CB">
              <w:rPr>
                <w:rFonts w:ascii="Times New Roman" w:hAnsi="Times New Roman"/>
                <w:lang w:val="ru-RU"/>
              </w:rPr>
              <w:t>10</w:t>
            </w:r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20</w:t>
            </w:r>
            <w:r w:rsidRPr="006A68CB">
              <w:rPr>
                <w:rFonts w:ascii="Times New Roman" w:hAnsi="Times New Roman"/>
                <w:lang w:val="ru-RU"/>
              </w:rPr>
              <w:t>11</w:t>
            </w:r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0A70E1" w:rsidRPr="006A68CB" w:rsidTr="00437123">
        <w:trPr>
          <w:cantSplit/>
        </w:trPr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Модель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Альтмана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Х1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0,0298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0,0758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0,0935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0,0323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0,1615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0,0770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0,1897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0,2590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7,1265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7,5615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Фактическое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значение</w:t>
            </w:r>
            <w:proofErr w:type="spellEnd"/>
            <w:r w:rsidRPr="006A68CB">
              <w:rPr>
                <w:rFonts w:ascii="Times New Roman" w:hAnsi="Times New Roman"/>
              </w:rPr>
              <w:t xml:space="preserve"> Z - </w:t>
            </w:r>
            <w:proofErr w:type="spellStart"/>
            <w:r w:rsidRPr="006A68CB">
              <w:rPr>
                <w:rFonts w:ascii="Times New Roman" w:hAnsi="Times New Roman"/>
              </w:rPr>
              <w:t>счета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7,77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7,95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Граничное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значение</w:t>
            </w:r>
            <w:proofErr w:type="spellEnd"/>
            <w:r w:rsidRPr="006A68CB">
              <w:rPr>
                <w:rFonts w:ascii="Times New Roman" w:hAnsi="Times New Roman"/>
              </w:rPr>
              <w:t xml:space="preserve"> Z - </w:t>
            </w:r>
            <w:proofErr w:type="spellStart"/>
            <w:r w:rsidRPr="006A68CB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1,23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1,23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Отклонения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от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граничного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значения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6,54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6,72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Модель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Лиса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 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Х1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0,8704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0,8701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lastRenderedPageBreak/>
              <w:t>Х2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0,1615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0,0770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0,0935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0,0323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0,1897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0,2590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Фактическое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значение</w:t>
            </w:r>
            <w:proofErr w:type="spellEnd"/>
            <w:r w:rsidRPr="006A68CB">
              <w:rPr>
                <w:rFonts w:ascii="Times New Roman" w:hAnsi="Times New Roman"/>
              </w:rPr>
              <w:t xml:space="preserve"> Z - </w:t>
            </w:r>
            <w:proofErr w:type="spellStart"/>
            <w:r w:rsidRPr="006A68CB">
              <w:rPr>
                <w:rFonts w:ascii="Times New Roman" w:hAnsi="Times New Roman"/>
              </w:rPr>
              <w:t>счета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0,064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Граничное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значение</w:t>
            </w:r>
            <w:proofErr w:type="spellEnd"/>
            <w:r w:rsidRPr="006A68CB">
              <w:rPr>
                <w:rFonts w:ascii="Times New Roman" w:hAnsi="Times New Roman"/>
              </w:rPr>
              <w:t xml:space="preserve"> Z - </w:t>
            </w:r>
            <w:proofErr w:type="spellStart"/>
            <w:r w:rsidRPr="006A68CB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0,037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Отклонения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от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граничного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значения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0,038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0,027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Модель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Таффлера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Х1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0,1921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0,0969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1,0355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1,0955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0,8406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0,7943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5,9904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6,0061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Фактическое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значение</w:t>
            </w:r>
            <w:proofErr w:type="spellEnd"/>
            <w:r w:rsidRPr="006A68CB">
              <w:rPr>
                <w:rFonts w:ascii="Times New Roman" w:hAnsi="Times New Roman"/>
              </w:rPr>
              <w:t xml:space="preserve"> Z - </w:t>
            </w:r>
            <w:proofErr w:type="spellStart"/>
            <w:r w:rsidRPr="006A68CB">
              <w:rPr>
                <w:rFonts w:ascii="Times New Roman" w:hAnsi="Times New Roman"/>
              </w:rPr>
              <w:t>счета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1,35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Граничное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значение</w:t>
            </w:r>
            <w:proofErr w:type="spellEnd"/>
            <w:r w:rsidRPr="006A68CB">
              <w:rPr>
                <w:rFonts w:ascii="Times New Roman" w:hAnsi="Times New Roman"/>
              </w:rPr>
              <w:t xml:space="preserve"> Z - </w:t>
            </w:r>
            <w:proofErr w:type="spellStart"/>
            <w:r w:rsidRPr="006A68CB">
              <w:rPr>
                <w:rFonts w:ascii="Times New Roman" w:hAnsi="Times New Roman"/>
              </w:rPr>
              <w:t>счета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</w:t>
            </w:r>
          </w:p>
        </w:tc>
      </w:tr>
      <w:tr w:rsidR="000A70E1" w:rsidRPr="006A68CB" w:rsidTr="00437123">
        <w:trPr>
          <w:trHeight w:val="564"/>
        </w:trPr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A68CB">
              <w:rPr>
                <w:rFonts w:ascii="Times New Roman" w:hAnsi="Times New Roman"/>
              </w:rPr>
              <w:t>Отклонения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от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граничного</w:t>
            </w:r>
            <w:proofErr w:type="spellEnd"/>
            <w:r w:rsidRPr="006A68CB">
              <w:rPr>
                <w:rFonts w:ascii="Times New Roman" w:hAnsi="Times New Roman"/>
              </w:rPr>
              <w:t xml:space="preserve"> </w:t>
            </w:r>
            <w:proofErr w:type="spellStart"/>
            <w:r w:rsidRPr="006A68CB">
              <w:rPr>
                <w:rFonts w:ascii="Times New Roman" w:hAnsi="Times New Roman"/>
              </w:rPr>
              <w:t>значения</w:t>
            </w:r>
            <w:proofErr w:type="spellEnd"/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1,15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1,1</w:t>
            </w:r>
          </w:p>
        </w:tc>
      </w:tr>
    </w:tbl>
    <w:p w:rsidR="00E25BE2" w:rsidRDefault="00E25BE2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4A3771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7</w:t>
      </w:r>
    </w:p>
    <w:p w:rsidR="004A3771" w:rsidRDefault="004A3771" w:rsidP="004A377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642E2">
        <w:rPr>
          <w:rFonts w:ascii="Times New Roman" w:hAnsi="Times New Roman"/>
          <w:sz w:val="28"/>
          <w:szCs w:val="28"/>
          <w:lang w:val="ru-RU"/>
        </w:rPr>
        <w:t>Анализ ликвидности баланса за 2011 год, тыс. руб.</w:t>
      </w:r>
    </w:p>
    <w:tbl>
      <w:tblPr>
        <w:tblW w:w="93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897"/>
        <w:gridCol w:w="737"/>
        <w:gridCol w:w="1614"/>
        <w:gridCol w:w="853"/>
        <w:gridCol w:w="804"/>
        <w:gridCol w:w="1230"/>
        <w:gridCol w:w="1083"/>
      </w:tblGrid>
      <w:tr w:rsidR="004A3771" w:rsidRPr="005F6E04" w:rsidTr="00437123">
        <w:trPr>
          <w:cantSplit/>
          <w:trHeight w:val="109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Группы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показателей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Сумма</w:t>
            </w:r>
            <w:proofErr w:type="spellEnd"/>
            <w:r w:rsidRPr="005F6E04">
              <w:rPr>
                <w:rFonts w:ascii="Times New Roman" w:hAnsi="Times New Roman"/>
              </w:rPr>
              <w:t xml:space="preserve">, </w:t>
            </w:r>
            <w:proofErr w:type="spellStart"/>
            <w:r w:rsidRPr="005F6E04">
              <w:rPr>
                <w:rFonts w:ascii="Times New Roman" w:hAnsi="Times New Roman"/>
              </w:rPr>
              <w:t>тыс</w:t>
            </w:r>
            <w:proofErr w:type="spellEnd"/>
            <w:r w:rsidRPr="005F6E0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F6E0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5F6E04">
              <w:rPr>
                <w:rFonts w:ascii="Times New Roman" w:hAnsi="Times New Roman"/>
              </w:rPr>
              <w:t>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Группы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показателей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Сумма</w:t>
            </w:r>
            <w:proofErr w:type="spellEnd"/>
            <w:r w:rsidRPr="005F6E04">
              <w:rPr>
                <w:rFonts w:ascii="Times New Roman" w:hAnsi="Times New Roman"/>
              </w:rPr>
              <w:t xml:space="preserve">, </w:t>
            </w:r>
            <w:proofErr w:type="spellStart"/>
            <w:r w:rsidRPr="005F6E04">
              <w:rPr>
                <w:rFonts w:ascii="Times New Roman" w:hAnsi="Times New Roman"/>
              </w:rPr>
              <w:t>тыс</w:t>
            </w:r>
            <w:proofErr w:type="spellEnd"/>
            <w:r w:rsidRPr="005F6E0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F6E0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5F6E04"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Платежный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излишек</w:t>
            </w:r>
            <w:proofErr w:type="spellEnd"/>
            <w:r w:rsidRPr="005F6E04">
              <w:rPr>
                <w:rFonts w:ascii="Times New Roman" w:hAnsi="Times New Roman"/>
              </w:rPr>
              <w:t xml:space="preserve"> (+), </w:t>
            </w:r>
            <w:proofErr w:type="spellStart"/>
            <w:r w:rsidRPr="005F6E04">
              <w:rPr>
                <w:rFonts w:ascii="Times New Roman" w:hAnsi="Times New Roman"/>
              </w:rPr>
              <w:t>недостаток</w:t>
            </w:r>
            <w:proofErr w:type="spellEnd"/>
            <w:r w:rsidRPr="005F6E04">
              <w:rPr>
                <w:rFonts w:ascii="Times New Roman" w:hAnsi="Times New Roman"/>
              </w:rPr>
              <w:t xml:space="preserve"> (-)</w:t>
            </w:r>
          </w:p>
        </w:tc>
      </w:tr>
      <w:tr w:rsidR="004A3771" w:rsidRPr="005F6E04" w:rsidTr="00437123">
        <w:trPr>
          <w:cantSplit/>
          <w:trHeight w:val="10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начало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конец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начало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конец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начало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конец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4A3771" w:rsidRPr="005F6E04" w:rsidTr="00437123">
        <w:trPr>
          <w:cantSplit/>
          <w:trHeight w:hRule="exact" w:val="208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Наиболее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ликвидные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активы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1665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1144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Наиболее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срочные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обязательства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7495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7102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-5830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-5958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1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Быстрореализуемые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активы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1275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1169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Краткосрочные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обязательства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1068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335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207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962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1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Медленно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реализуемые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активы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5927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5834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Долгосрочные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пассивы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5927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-93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1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lastRenderedPageBreak/>
              <w:t>Труднореализуемые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активы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1320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1216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6E04">
              <w:rPr>
                <w:rFonts w:ascii="Times New Roman" w:hAnsi="Times New Roman"/>
              </w:rPr>
              <w:t>Постоянные</w:t>
            </w:r>
            <w:proofErr w:type="spellEnd"/>
            <w:r w:rsidRPr="005F6E04">
              <w:rPr>
                <w:rFonts w:ascii="Times New Roman" w:hAnsi="Times New Roman"/>
              </w:rPr>
              <w:t xml:space="preserve"> </w:t>
            </w:r>
            <w:proofErr w:type="spellStart"/>
            <w:r w:rsidRPr="005F6E04">
              <w:rPr>
                <w:rFonts w:ascii="Times New Roman" w:hAnsi="Times New Roman"/>
              </w:rPr>
              <w:t>пассивы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1624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1926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-304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1520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A3771">
        <w:trPr>
          <w:cantSplit/>
          <w:trHeight w:hRule="exact" w:val="52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БАЛАНС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10187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9363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БАЛАНС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10187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9363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</w:t>
            </w:r>
          </w:p>
        </w:tc>
      </w:tr>
    </w:tbl>
    <w:p w:rsidR="004A3771" w:rsidRDefault="004A3771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1D19EF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8</w:t>
      </w:r>
    </w:p>
    <w:p w:rsidR="001D19EF" w:rsidRDefault="001D19EF" w:rsidP="001D19E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65E02">
        <w:rPr>
          <w:rFonts w:ascii="Times New Roman" w:hAnsi="Times New Roman"/>
          <w:sz w:val="28"/>
          <w:szCs w:val="28"/>
          <w:lang w:val="ru-RU"/>
        </w:rPr>
        <w:t>Анализ финансовой устойчивост</w:t>
      </w:r>
      <w:proofErr w:type="gramStart"/>
      <w:r w:rsidRPr="00865E02">
        <w:rPr>
          <w:rFonts w:ascii="Times New Roman" w:hAnsi="Times New Roman"/>
          <w:sz w:val="28"/>
          <w:szCs w:val="28"/>
          <w:lang w:val="ru-RU"/>
        </w:rPr>
        <w:t>и ООО</w:t>
      </w:r>
      <w:proofErr w:type="gramEnd"/>
      <w:r w:rsidRPr="00865E02">
        <w:rPr>
          <w:rFonts w:ascii="Times New Roman" w:hAnsi="Times New Roman"/>
          <w:sz w:val="28"/>
          <w:szCs w:val="28"/>
          <w:lang w:val="ru-RU"/>
        </w:rPr>
        <w:t xml:space="preserve"> «Тиара» за 2011 год, тыс. руб.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1"/>
        <w:gridCol w:w="1399"/>
        <w:gridCol w:w="1440"/>
      </w:tblGrid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6FF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1399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20</w:t>
            </w:r>
            <w:r w:rsidRPr="008926FF">
              <w:rPr>
                <w:rFonts w:ascii="Times New Roman" w:hAnsi="Times New Roman"/>
                <w:lang w:val="ru-RU"/>
              </w:rPr>
              <w:t>10</w:t>
            </w:r>
            <w:r w:rsidRPr="008926FF">
              <w:rPr>
                <w:rFonts w:ascii="Times New Roman" w:hAnsi="Times New Roman"/>
              </w:rPr>
              <w:t xml:space="preserve"> </w:t>
            </w:r>
            <w:proofErr w:type="spellStart"/>
            <w:r w:rsidRPr="008926F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40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20</w:t>
            </w:r>
            <w:r w:rsidRPr="008926FF">
              <w:rPr>
                <w:rFonts w:ascii="Times New Roman" w:hAnsi="Times New Roman"/>
                <w:lang w:val="ru-RU"/>
              </w:rPr>
              <w:t>11</w:t>
            </w:r>
            <w:r w:rsidRPr="008926FF">
              <w:rPr>
                <w:rFonts w:ascii="Times New Roman" w:hAnsi="Times New Roman"/>
              </w:rPr>
              <w:t xml:space="preserve"> </w:t>
            </w:r>
            <w:proofErr w:type="spellStart"/>
            <w:r w:rsidRPr="008926FF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 xml:space="preserve">1.Источники </w:t>
            </w:r>
            <w:proofErr w:type="spellStart"/>
            <w:r w:rsidRPr="008926FF">
              <w:rPr>
                <w:rFonts w:ascii="Times New Roman" w:hAnsi="Times New Roman"/>
              </w:rPr>
              <w:t>собственных</w:t>
            </w:r>
            <w:proofErr w:type="spellEnd"/>
            <w:r w:rsidRPr="008926FF">
              <w:rPr>
                <w:rFonts w:ascii="Times New Roman" w:hAnsi="Times New Roman"/>
              </w:rPr>
              <w:t xml:space="preserve"> </w:t>
            </w:r>
            <w:proofErr w:type="spellStart"/>
            <w:r w:rsidRPr="008926FF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1624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1926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 xml:space="preserve">2.Внеоборотные </w:t>
            </w:r>
            <w:proofErr w:type="spellStart"/>
            <w:r w:rsidRPr="008926FF">
              <w:rPr>
                <w:rFonts w:ascii="Times New Roman" w:hAnsi="Times New Roman"/>
              </w:rPr>
              <w:t>активы</w:t>
            </w:r>
            <w:proofErr w:type="spellEnd"/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1320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1216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 xml:space="preserve">3.Наличие </w:t>
            </w:r>
            <w:proofErr w:type="spellStart"/>
            <w:r w:rsidRPr="008926FF">
              <w:rPr>
                <w:rFonts w:ascii="Times New Roman" w:hAnsi="Times New Roman"/>
              </w:rPr>
              <w:t>собственных</w:t>
            </w:r>
            <w:proofErr w:type="spellEnd"/>
            <w:r w:rsidRPr="008926FF">
              <w:rPr>
                <w:rFonts w:ascii="Times New Roman" w:hAnsi="Times New Roman"/>
              </w:rPr>
              <w:t xml:space="preserve"> </w:t>
            </w:r>
            <w:proofErr w:type="spellStart"/>
            <w:r w:rsidRPr="008926FF">
              <w:rPr>
                <w:rFonts w:ascii="Times New Roman" w:hAnsi="Times New Roman"/>
              </w:rPr>
              <w:t>оборотных</w:t>
            </w:r>
            <w:proofErr w:type="spellEnd"/>
            <w:r w:rsidRPr="008926FF">
              <w:rPr>
                <w:rFonts w:ascii="Times New Roman" w:hAnsi="Times New Roman"/>
              </w:rPr>
              <w:t xml:space="preserve"> </w:t>
            </w:r>
            <w:proofErr w:type="spellStart"/>
            <w:r w:rsidRPr="008926FF">
              <w:rPr>
                <w:rFonts w:ascii="Times New Roman" w:hAnsi="Times New Roman"/>
              </w:rPr>
              <w:t>средств</w:t>
            </w:r>
            <w:proofErr w:type="spellEnd"/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304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710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4.Долгосрочные кредиты и заемные средства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5.Наличие собственных и долгосрочных заемных источников формирования запасов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304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710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6.Краткосрочные кредиты и заемные средства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1068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335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7.Общая величина основных источников развития запасов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1372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1045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 xml:space="preserve">8.Величина </w:t>
            </w:r>
            <w:proofErr w:type="spellStart"/>
            <w:r w:rsidRPr="008926FF">
              <w:rPr>
                <w:rFonts w:ascii="Times New Roman" w:hAnsi="Times New Roman"/>
              </w:rPr>
              <w:t>запасов</w:t>
            </w:r>
            <w:proofErr w:type="spellEnd"/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5798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5734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9.Излишек</w:t>
            </w:r>
            <w:proofErr w:type="gramStart"/>
            <w:r w:rsidRPr="008926FF">
              <w:rPr>
                <w:rFonts w:ascii="Times New Roman" w:hAnsi="Times New Roman"/>
                <w:lang w:val="ru-RU"/>
              </w:rPr>
              <w:t xml:space="preserve"> (+) </w:t>
            </w:r>
            <w:proofErr w:type="gramEnd"/>
            <w:r w:rsidRPr="008926FF">
              <w:rPr>
                <w:rFonts w:ascii="Times New Roman" w:hAnsi="Times New Roman"/>
                <w:lang w:val="ru-RU"/>
              </w:rPr>
              <w:t>или недостаток (-) собственных оборотных средств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-5494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-5024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10.Излишек</w:t>
            </w:r>
            <w:proofErr w:type="gramStart"/>
            <w:r w:rsidRPr="008926FF">
              <w:rPr>
                <w:rFonts w:ascii="Times New Roman" w:hAnsi="Times New Roman"/>
                <w:lang w:val="ru-RU"/>
              </w:rPr>
              <w:t xml:space="preserve"> (+) </w:t>
            </w:r>
            <w:proofErr w:type="gramEnd"/>
            <w:r w:rsidRPr="008926FF">
              <w:rPr>
                <w:rFonts w:ascii="Times New Roman" w:hAnsi="Times New Roman"/>
                <w:lang w:val="ru-RU"/>
              </w:rPr>
              <w:t>или недостаток (-) собственных и долгосрочных заемных источников формирования запасов</w:t>
            </w:r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-5494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-5024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11.Излишек</w:t>
            </w:r>
            <w:proofErr w:type="gramStart"/>
            <w:r w:rsidRPr="008926FF">
              <w:rPr>
                <w:rFonts w:ascii="Times New Roman" w:hAnsi="Times New Roman"/>
                <w:lang w:val="ru-RU"/>
              </w:rPr>
              <w:t xml:space="preserve"> (+) </w:t>
            </w:r>
            <w:proofErr w:type="gramEnd"/>
            <w:r w:rsidRPr="008926FF">
              <w:rPr>
                <w:rFonts w:ascii="Times New Roman" w:hAnsi="Times New Roman"/>
                <w:lang w:val="ru-RU"/>
              </w:rPr>
              <w:t xml:space="preserve">или недостаток (-) общей величины основных источников формирования запасов </w:t>
            </w:r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-4426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-4689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 xml:space="preserve">12.Тип </w:t>
            </w:r>
            <w:proofErr w:type="spellStart"/>
            <w:r w:rsidRPr="008926FF">
              <w:rPr>
                <w:rFonts w:ascii="Times New Roman" w:hAnsi="Times New Roman"/>
              </w:rPr>
              <w:t>финансовой</w:t>
            </w:r>
            <w:proofErr w:type="spellEnd"/>
            <w:r w:rsidRPr="008926FF">
              <w:rPr>
                <w:rFonts w:ascii="Times New Roman" w:hAnsi="Times New Roman"/>
              </w:rPr>
              <w:t xml:space="preserve"> </w:t>
            </w:r>
            <w:proofErr w:type="spellStart"/>
            <w:r w:rsidRPr="008926FF">
              <w:rPr>
                <w:rFonts w:ascii="Times New Roman" w:hAnsi="Times New Roman"/>
              </w:rPr>
              <w:t>устойчивости</w:t>
            </w:r>
            <w:proofErr w:type="spellEnd"/>
          </w:p>
        </w:tc>
        <w:tc>
          <w:tcPr>
            <w:tcW w:w="1399" w:type="dxa"/>
            <w:vAlign w:val="center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6FF">
              <w:rPr>
                <w:rFonts w:ascii="Times New Roman" w:hAnsi="Times New Roman"/>
              </w:rPr>
              <w:t>кризисное</w:t>
            </w:r>
            <w:proofErr w:type="spellEnd"/>
          </w:p>
        </w:tc>
        <w:tc>
          <w:tcPr>
            <w:tcW w:w="1440" w:type="dxa"/>
            <w:vAlign w:val="center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6FF">
              <w:rPr>
                <w:rFonts w:ascii="Times New Roman" w:hAnsi="Times New Roman"/>
              </w:rPr>
              <w:t>кризисное</w:t>
            </w:r>
            <w:proofErr w:type="spellEnd"/>
          </w:p>
        </w:tc>
      </w:tr>
    </w:tbl>
    <w:p w:rsidR="001D19EF" w:rsidRPr="00B10344" w:rsidRDefault="001D19EF" w:rsidP="001D19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1D19EF" w:rsidRPr="00B10344" w:rsidSect="000064F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9" w:h="16834" w:code="9"/>
      <w:pgMar w:top="851" w:right="567" w:bottom="1134" w:left="1701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D2" w:rsidRDefault="00A16BD2" w:rsidP="0020245F">
      <w:r>
        <w:separator/>
      </w:r>
    </w:p>
  </w:endnote>
  <w:endnote w:type="continuationSeparator" w:id="0">
    <w:p w:rsidR="00A16BD2" w:rsidRDefault="00A16BD2" w:rsidP="002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9" w:rsidRDefault="0029144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D1" w:rsidRPr="00FA58D1" w:rsidRDefault="00FA58D1" w:rsidP="00FA58D1">
    <w:pPr>
      <w:pStyle w:val="af6"/>
      <w:jc w:val="center"/>
      <w:rPr>
        <w:lang w:val="ru-RU"/>
      </w:rPr>
    </w:pPr>
    <w:r w:rsidRPr="00FA58D1">
      <w:rPr>
        <w:lang w:val="ru-RU"/>
      </w:rPr>
      <w:t>Узнайте стоимость написания на заказ студенческих и аспирантских работ</w:t>
    </w:r>
  </w:p>
  <w:p w:rsidR="00E40FD1" w:rsidRDefault="00FA58D1" w:rsidP="00FA58D1">
    <w:pPr>
      <w:pStyle w:val="af6"/>
      <w:jc w:val="center"/>
    </w:pPr>
    <w:r>
      <w:t>http://учебники.информ2000.рф/napisat-diplom.shtml</w:t>
    </w:r>
    <w:bookmarkStart w:id="21" w:name="_GoBack"/>
    <w:bookmarkEnd w:id="21"/>
  </w:p>
  <w:p w:rsidR="00E40FD1" w:rsidRDefault="00E40FD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9" w:rsidRDefault="0029144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D2" w:rsidRDefault="00A16BD2" w:rsidP="0020245F">
      <w:r>
        <w:separator/>
      </w:r>
    </w:p>
  </w:footnote>
  <w:footnote w:type="continuationSeparator" w:id="0">
    <w:p w:rsidR="00A16BD2" w:rsidRDefault="00A16BD2" w:rsidP="0020245F">
      <w:r>
        <w:continuationSeparator/>
      </w:r>
    </w:p>
  </w:footnote>
  <w:footnote w:id="1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Алексеева А.И. Комплексный экономический анализ хозяйственной деятельности: Учебное пособие / А.И. Алексеева, Ю.В. Васильев, А.В., Малеева и др. – М.: Финансы и статистика, 2006. - 672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2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 xml:space="preserve">Банк В.Р. Финансовый анализ: учебное пособие. / В.Р. Банк, С.В. Банк, Л.В. </w:t>
      </w:r>
      <w:proofErr w:type="spellStart"/>
      <w:r w:rsidRPr="000064F5">
        <w:rPr>
          <w:rFonts w:ascii="Times New Roman" w:hAnsi="Times New Roman"/>
          <w:sz w:val="20"/>
          <w:szCs w:val="20"/>
          <w:lang w:val="ru-RU"/>
        </w:rPr>
        <w:t>Тараскина</w:t>
      </w:r>
      <w:proofErr w:type="spellEnd"/>
      <w:r w:rsidRPr="000064F5">
        <w:rPr>
          <w:rFonts w:ascii="Times New Roman" w:hAnsi="Times New Roman"/>
          <w:sz w:val="20"/>
          <w:szCs w:val="20"/>
          <w:lang w:val="ru-RU"/>
        </w:rPr>
        <w:t xml:space="preserve">. - М.: ТК </w:t>
      </w:r>
      <w:proofErr w:type="spellStart"/>
      <w:r w:rsidRPr="000064F5">
        <w:rPr>
          <w:rFonts w:ascii="Times New Roman" w:hAnsi="Times New Roman"/>
          <w:sz w:val="20"/>
          <w:szCs w:val="20"/>
          <w:lang w:val="ru-RU"/>
        </w:rPr>
        <w:t>Велби</w:t>
      </w:r>
      <w:proofErr w:type="spellEnd"/>
      <w:r w:rsidRPr="000064F5">
        <w:rPr>
          <w:rFonts w:ascii="Times New Roman" w:hAnsi="Times New Roman"/>
          <w:sz w:val="20"/>
          <w:szCs w:val="20"/>
          <w:lang w:val="ru-RU"/>
        </w:rPr>
        <w:t>, Изд-во Проспект, 2009. - 344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3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Веснин В.Р. Стратегия привлечения финансовых ресурсов / В.Р. Веснин. // Время и Деньги. – 2010. - №2.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4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 xml:space="preserve">Зайцев Н.Л. Экономика, организация и управление предприятием: учебное пособие. / Н.Л. Зайцев. – 2-е издание, </w:t>
      </w:r>
      <w:proofErr w:type="spellStart"/>
      <w:r w:rsidRPr="000064F5">
        <w:rPr>
          <w:rFonts w:ascii="Times New Roman" w:hAnsi="Times New Roman"/>
          <w:sz w:val="20"/>
          <w:szCs w:val="20"/>
          <w:lang w:val="ru-RU"/>
        </w:rPr>
        <w:t>перераб</w:t>
      </w:r>
      <w:proofErr w:type="spellEnd"/>
      <w:r w:rsidRPr="000064F5">
        <w:rPr>
          <w:rFonts w:ascii="Times New Roman" w:hAnsi="Times New Roman"/>
          <w:sz w:val="20"/>
          <w:szCs w:val="20"/>
          <w:lang w:val="ru-RU"/>
        </w:rPr>
        <w:t>. и доп. – М.: Инфра-М, 2008. – 455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5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proofErr w:type="spellStart"/>
      <w:r w:rsidRPr="000064F5">
        <w:rPr>
          <w:rFonts w:ascii="Times New Roman" w:hAnsi="Times New Roman"/>
          <w:sz w:val="20"/>
          <w:szCs w:val="20"/>
          <w:lang w:val="ru-RU"/>
        </w:rPr>
        <w:t>Когденко</w:t>
      </w:r>
      <w:proofErr w:type="spellEnd"/>
      <w:r w:rsidRPr="000064F5">
        <w:rPr>
          <w:rFonts w:ascii="Times New Roman" w:hAnsi="Times New Roman"/>
          <w:sz w:val="20"/>
          <w:szCs w:val="20"/>
          <w:lang w:val="ru-RU"/>
        </w:rPr>
        <w:t xml:space="preserve"> В.Г. Экономический анализ: учебное пособие / В.Г. </w:t>
      </w:r>
      <w:proofErr w:type="spellStart"/>
      <w:r w:rsidRPr="000064F5">
        <w:rPr>
          <w:rFonts w:ascii="Times New Roman" w:hAnsi="Times New Roman"/>
          <w:sz w:val="20"/>
          <w:szCs w:val="20"/>
          <w:lang w:val="ru-RU"/>
        </w:rPr>
        <w:t>Когденко</w:t>
      </w:r>
      <w:proofErr w:type="spellEnd"/>
      <w:r w:rsidRPr="000064F5">
        <w:rPr>
          <w:rFonts w:ascii="Times New Roman" w:hAnsi="Times New Roman"/>
          <w:sz w:val="20"/>
          <w:szCs w:val="20"/>
          <w:lang w:val="ru-RU"/>
        </w:rPr>
        <w:t>. – М.: ЮНИТИ-ДАНА. 2009. – 390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6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 xml:space="preserve">Ковалев В.В. Финансы организаций (предприятий): учебник. / В.В. Ковалев, В.В. Ковалев. - М.: ТК </w:t>
      </w:r>
      <w:proofErr w:type="spellStart"/>
      <w:r w:rsidRPr="000064F5">
        <w:rPr>
          <w:rFonts w:ascii="Times New Roman" w:hAnsi="Times New Roman"/>
          <w:sz w:val="20"/>
          <w:szCs w:val="20"/>
          <w:lang w:val="ru-RU"/>
        </w:rPr>
        <w:t>Велби</w:t>
      </w:r>
      <w:proofErr w:type="spellEnd"/>
      <w:r w:rsidRPr="000064F5">
        <w:rPr>
          <w:rFonts w:ascii="Times New Roman" w:hAnsi="Times New Roman"/>
          <w:sz w:val="20"/>
          <w:szCs w:val="20"/>
          <w:lang w:val="ru-RU"/>
        </w:rPr>
        <w:t>, Проспект, 2011. - 352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7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 xml:space="preserve">Куттер М.И. Бухгалтерская (финансовая) отчетность: Учебное пособие. / М.И. Куттер, Н.Ф. </w:t>
      </w:r>
      <w:proofErr w:type="spellStart"/>
      <w:r w:rsidRPr="000064F5">
        <w:rPr>
          <w:rFonts w:ascii="Times New Roman" w:hAnsi="Times New Roman"/>
          <w:sz w:val="20"/>
          <w:szCs w:val="20"/>
          <w:lang w:val="ru-RU"/>
        </w:rPr>
        <w:t>Таранец</w:t>
      </w:r>
      <w:proofErr w:type="spellEnd"/>
      <w:r w:rsidRPr="000064F5">
        <w:rPr>
          <w:rFonts w:ascii="Times New Roman" w:hAnsi="Times New Roman"/>
          <w:sz w:val="20"/>
          <w:szCs w:val="20"/>
          <w:lang w:val="ru-RU"/>
        </w:rPr>
        <w:t>, И.Н. Уланова. – М.: Финансы и статистика, 2010.- 232 с.</w:t>
      </w:r>
      <w:r w:rsidRPr="000064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8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Петрова Е.М. Малые предприятия: в новом году новый порядок. / Е.М. Петрова // Консультант бухгалтера, 2008. - № 2.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9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proofErr w:type="spellStart"/>
      <w:r w:rsidRPr="00C93E36">
        <w:rPr>
          <w:rFonts w:ascii="Times New Roman" w:hAnsi="Times New Roman"/>
          <w:sz w:val="20"/>
          <w:szCs w:val="20"/>
          <w:lang w:val="ru-RU"/>
        </w:rPr>
        <w:t>Полукаров</w:t>
      </w:r>
      <w:proofErr w:type="spellEnd"/>
      <w:r w:rsidRPr="00C93E36">
        <w:rPr>
          <w:rFonts w:ascii="Times New Roman" w:hAnsi="Times New Roman"/>
          <w:sz w:val="20"/>
          <w:szCs w:val="20"/>
          <w:lang w:val="ru-RU"/>
        </w:rPr>
        <w:t xml:space="preserve"> Л.В. Основы менеджмента: учебное пособие. / Л.В. </w:t>
      </w:r>
      <w:proofErr w:type="spellStart"/>
      <w:r w:rsidRPr="00C93E36">
        <w:rPr>
          <w:rFonts w:ascii="Times New Roman" w:hAnsi="Times New Roman"/>
          <w:sz w:val="20"/>
          <w:szCs w:val="20"/>
          <w:lang w:val="ru-RU"/>
        </w:rPr>
        <w:t>Полукаров</w:t>
      </w:r>
      <w:proofErr w:type="spellEnd"/>
      <w:r w:rsidRPr="00C93E36">
        <w:rPr>
          <w:rFonts w:ascii="Times New Roman" w:hAnsi="Times New Roman"/>
          <w:sz w:val="20"/>
          <w:szCs w:val="20"/>
          <w:lang w:val="ru-RU"/>
        </w:rPr>
        <w:t xml:space="preserve">. – 2-е издание, </w:t>
      </w:r>
      <w:proofErr w:type="spellStart"/>
      <w:r w:rsidRPr="00C93E36">
        <w:rPr>
          <w:rFonts w:ascii="Times New Roman" w:hAnsi="Times New Roman"/>
          <w:sz w:val="20"/>
          <w:szCs w:val="20"/>
          <w:lang w:val="ru-RU"/>
        </w:rPr>
        <w:t>перераб</w:t>
      </w:r>
      <w:proofErr w:type="spellEnd"/>
      <w:r w:rsidRPr="00C93E36">
        <w:rPr>
          <w:rFonts w:ascii="Times New Roman" w:hAnsi="Times New Roman"/>
          <w:sz w:val="20"/>
          <w:szCs w:val="20"/>
          <w:lang w:val="ru-RU"/>
        </w:rPr>
        <w:t>. и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доп. –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М.: КНОРУС, 2008. – 240 с.</w:t>
      </w:r>
    </w:p>
    <w:p w:rsidR="00E40FD1" w:rsidRPr="00C93E36" w:rsidRDefault="00E40FD1" w:rsidP="00C93E36">
      <w:pPr>
        <w:pStyle w:val="afc"/>
        <w:rPr>
          <w:lang w:val="ru-RU"/>
        </w:rPr>
      </w:pPr>
    </w:p>
  </w:footnote>
  <w:footnote w:id="10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proofErr w:type="spellStart"/>
      <w:r w:rsidRPr="00C93E36">
        <w:rPr>
          <w:rFonts w:ascii="Times New Roman" w:hAnsi="Times New Roman"/>
          <w:sz w:val="20"/>
          <w:szCs w:val="20"/>
          <w:lang w:val="ru-RU"/>
        </w:rPr>
        <w:t>Прыкина</w:t>
      </w:r>
      <w:proofErr w:type="spellEnd"/>
      <w:r w:rsidRPr="00C93E36">
        <w:rPr>
          <w:rFonts w:ascii="Times New Roman" w:hAnsi="Times New Roman"/>
          <w:sz w:val="20"/>
          <w:szCs w:val="20"/>
          <w:lang w:val="ru-RU"/>
        </w:rPr>
        <w:t xml:space="preserve"> Л.В. Экономический анализ предприятия: Учебник для вузов. / Л.В. </w:t>
      </w:r>
      <w:proofErr w:type="spellStart"/>
      <w:r w:rsidRPr="00C93E36">
        <w:rPr>
          <w:rFonts w:ascii="Times New Roman" w:hAnsi="Times New Roman"/>
          <w:sz w:val="20"/>
          <w:szCs w:val="20"/>
          <w:lang w:val="ru-RU"/>
        </w:rPr>
        <w:t>Прыкина</w:t>
      </w:r>
      <w:proofErr w:type="spellEnd"/>
      <w:r w:rsidRPr="00C93E36">
        <w:rPr>
          <w:rFonts w:ascii="Times New Roman" w:hAnsi="Times New Roman"/>
          <w:sz w:val="20"/>
          <w:szCs w:val="20"/>
          <w:lang w:val="ru-RU"/>
        </w:rPr>
        <w:t xml:space="preserve">. – М.: </w:t>
      </w:r>
      <w:proofErr w:type="spellStart"/>
      <w:r w:rsidRPr="00C93E36">
        <w:rPr>
          <w:rFonts w:ascii="Times New Roman" w:hAnsi="Times New Roman"/>
          <w:sz w:val="20"/>
          <w:szCs w:val="20"/>
          <w:lang w:val="ru-RU"/>
        </w:rPr>
        <w:t>Юнити</w:t>
      </w:r>
      <w:proofErr w:type="spellEnd"/>
      <w:r w:rsidRPr="00C93E36">
        <w:rPr>
          <w:rFonts w:ascii="Times New Roman" w:hAnsi="Times New Roman"/>
          <w:sz w:val="20"/>
          <w:szCs w:val="20"/>
          <w:lang w:val="ru-RU"/>
        </w:rPr>
        <w:t>-Дана, 2009. – 317 с.</w:t>
      </w:r>
    </w:p>
    <w:p w:rsidR="00E40FD1" w:rsidRPr="00C93E36" w:rsidRDefault="00E40FD1">
      <w:pPr>
        <w:pStyle w:val="afc"/>
        <w:rPr>
          <w:lang w:val="ru-RU"/>
        </w:rPr>
      </w:pPr>
    </w:p>
  </w:footnote>
  <w:footnote w:id="11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 xml:space="preserve">Савицкая Г.В. Анализ хозяйственной деятельности предприятия / Г.В. Савицкая. – М.: ИНФРА-М, 2010. – 330 с. </w:t>
      </w:r>
    </w:p>
    <w:p w:rsidR="00E40FD1" w:rsidRPr="00C93E36" w:rsidRDefault="00E40FD1">
      <w:pPr>
        <w:pStyle w:val="afc"/>
        <w:rPr>
          <w:lang w:val="ru-RU"/>
        </w:rPr>
      </w:pPr>
    </w:p>
  </w:footnote>
  <w:footnote w:id="12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Савицкая Г.В. Теория анализа хозяйственной деятельности. / Г.В. Савицкая. - М.: ИНФРА-М, 2007. - 288 с.</w:t>
      </w:r>
    </w:p>
    <w:p w:rsidR="00E40FD1" w:rsidRPr="00C93E36" w:rsidRDefault="00E40FD1">
      <w:pPr>
        <w:pStyle w:val="afc"/>
        <w:rPr>
          <w:lang w:val="ru-RU"/>
        </w:rPr>
      </w:pPr>
    </w:p>
  </w:footnote>
  <w:footnote w:id="13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 xml:space="preserve">Экономика предприятия (фирмы): Учебник./ Под ред. О.И. Волкова и О.В. Девяткина. - 3-е изд., </w:t>
      </w:r>
      <w:proofErr w:type="spellStart"/>
      <w:r w:rsidRPr="00F1243F">
        <w:rPr>
          <w:rFonts w:ascii="Times New Roman" w:hAnsi="Times New Roman"/>
          <w:sz w:val="20"/>
          <w:szCs w:val="20"/>
          <w:lang w:val="ru-RU"/>
        </w:rPr>
        <w:t>перераб</w:t>
      </w:r>
      <w:proofErr w:type="spellEnd"/>
      <w:r w:rsidRPr="00F1243F">
        <w:rPr>
          <w:rFonts w:ascii="Times New Roman" w:hAnsi="Times New Roman"/>
          <w:sz w:val="20"/>
          <w:szCs w:val="20"/>
          <w:lang w:val="ru-RU"/>
        </w:rPr>
        <w:t>. и доп. – М.: ИНФРА-М, 2012. - 601 с.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4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 xml:space="preserve">Гиляровская Л.Т Комплексный экономический анализ хозяйственной деятельности / Л.Т. Гиляровская, Д.В. Лысенко, Д.А. </w:t>
      </w:r>
      <w:proofErr w:type="spellStart"/>
      <w:r w:rsidRPr="00F1243F">
        <w:rPr>
          <w:rFonts w:ascii="Times New Roman" w:hAnsi="Times New Roman"/>
          <w:sz w:val="20"/>
          <w:szCs w:val="20"/>
          <w:lang w:val="ru-RU"/>
        </w:rPr>
        <w:t>Ендовицкий</w:t>
      </w:r>
      <w:proofErr w:type="spellEnd"/>
      <w:r w:rsidRPr="00F1243F">
        <w:rPr>
          <w:rFonts w:ascii="Times New Roman" w:hAnsi="Times New Roman"/>
          <w:sz w:val="20"/>
          <w:szCs w:val="20"/>
          <w:lang w:val="ru-RU"/>
        </w:rPr>
        <w:t xml:space="preserve">. - М.: ТК </w:t>
      </w:r>
      <w:proofErr w:type="spellStart"/>
      <w:r w:rsidRPr="00F1243F">
        <w:rPr>
          <w:rFonts w:ascii="Times New Roman" w:hAnsi="Times New Roman"/>
          <w:sz w:val="20"/>
          <w:szCs w:val="20"/>
          <w:lang w:val="ru-RU"/>
        </w:rPr>
        <w:t>Велби</w:t>
      </w:r>
      <w:proofErr w:type="spellEnd"/>
      <w:r w:rsidRPr="00F1243F">
        <w:rPr>
          <w:rFonts w:ascii="Times New Roman" w:hAnsi="Times New Roman"/>
          <w:sz w:val="20"/>
          <w:szCs w:val="20"/>
          <w:lang w:val="ru-RU"/>
        </w:rPr>
        <w:t xml:space="preserve">, Проспект, 2011. - 360 с. 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5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proofErr w:type="spellStart"/>
      <w:r w:rsidRPr="00F1243F">
        <w:rPr>
          <w:rFonts w:ascii="Times New Roman" w:hAnsi="Times New Roman"/>
          <w:sz w:val="20"/>
          <w:szCs w:val="20"/>
          <w:lang w:val="ru-RU"/>
        </w:rPr>
        <w:t>Когденко</w:t>
      </w:r>
      <w:proofErr w:type="spellEnd"/>
      <w:r w:rsidRPr="00F1243F">
        <w:rPr>
          <w:rFonts w:ascii="Times New Roman" w:hAnsi="Times New Roman"/>
          <w:sz w:val="20"/>
          <w:szCs w:val="20"/>
          <w:lang w:val="ru-RU"/>
        </w:rPr>
        <w:t xml:space="preserve"> В.Г. Экономический анализ: учебное пособие / В.Г. </w:t>
      </w:r>
      <w:proofErr w:type="spellStart"/>
      <w:r w:rsidRPr="00F1243F">
        <w:rPr>
          <w:rFonts w:ascii="Times New Roman" w:hAnsi="Times New Roman"/>
          <w:sz w:val="20"/>
          <w:szCs w:val="20"/>
          <w:lang w:val="ru-RU"/>
        </w:rPr>
        <w:t>Когденко</w:t>
      </w:r>
      <w:proofErr w:type="spellEnd"/>
      <w:r w:rsidRPr="00F1243F">
        <w:rPr>
          <w:rFonts w:ascii="Times New Roman" w:hAnsi="Times New Roman"/>
          <w:sz w:val="20"/>
          <w:szCs w:val="20"/>
          <w:lang w:val="ru-RU"/>
        </w:rPr>
        <w:t>. – М.: ЮНИТИ-ДАНА. 2009. – 390 с.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6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 xml:space="preserve">Васильева Л.С. Финансовый анализ: учебник / Л.С. Васильева, М.В. Петровская. – М.: КНОРУС, 2009. – 544 с. 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7">
    <w:p w:rsidR="00E40FD1" w:rsidRPr="005A2D52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proofErr w:type="spellStart"/>
      <w:r w:rsidRPr="00F1243F">
        <w:rPr>
          <w:rFonts w:ascii="Times New Roman" w:hAnsi="Times New Roman"/>
          <w:sz w:val="20"/>
          <w:szCs w:val="20"/>
          <w:lang w:val="ru-RU"/>
        </w:rPr>
        <w:t>Крейнина</w:t>
      </w:r>
      <w:proofErr w:type="spellEnd"/>
      <w:r w:rsidRPr="00F1243F">
        <w:rPr>
          <w:rFonts w:ascii="Times New Roman" w:hAnsi="Times New Roman"/>
          <w:sz w:val="20"/>
          <w:szCs w:val="20"/>
          <w:lang w:val="ru-RU"/>
        </w:rPr>
        <w:t xml:space="preserve"> М.Н. Финансовое состояние предприятия. Методы оценки. – М.: ИКЦ «ДИС», 2009.- </w:t>
      </w:r>
      <w:r w:rsidRPr="005A2D52">
        <w:rPr>
          <w:rFonts w:ascii="Times New Roman" w:hAnsi="Times New Roman"/>
          <w:sz w:val="20"/>
          <w:szCs w:val="20"/>
          <w:lang w:val="ru-RU"/>
        </w:rPr>
        <w:t>251с.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8">
    <w:p w:rsidR="00E40FD1" w:rsidRPr="00011D3C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 xml:space="preserve">Зайцев Н.Л. Экономика, организация и управление предприятием: учебное пособие. / Н.Л. Зайцев. – 2-е издание, </w:t>
      </w:r>
      <w:proofErr w:type="spellStart"/>
      <w:r w:rsidRPr="00F1243F">
        <w:rPr>
          <w:rFonts w:ascii="Times New Roman" w:hAnsi="Times New Roman"/>
          <w:sz w:val="20"/>
          <w:szCs w:val="20"/>
          <w:lang w:val="ru-RU"/>
        </w:rPr>
        <w:t>перераб</w:t>
      </w:r>
      <w:proofErr w:type="spellEnd"/>
      <w:r w:rsidRPr="00F1243F">
        <w:rPr>
          <w:rFonts w:ascii="Times New Roman" w:hAnsi="Times New Roman"/>
          <w:sz w:val="20"/>
          <w:szCs w:val="20"/>
          <w:lang w:val="ru-RU"/>
        </w:rPr>
        <w:t>. и доп</w:t>
      </w:r>
      <w:r>
        <w:rPr>
          <w:rFonts w:ascii="Times New Roman" w:hAnsi="Times New Roman"/>
          <w:sz w:val="20"/>
          <w:szCs w:val="20"/>
          <w:lang w:val="ru-RU"/>
        </w:rPr>
        <w:t>. – М.: Инфра-М, 2008. – 455 с.</w:t>
      </w:r>
    </w:p>
  </w:footnote>
  <w:footnote w:id="19">
    <w:p w:rsidR="00E40FD1" w:rsidRPr="00BA6574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e"/>
        </w:rPr>
        <w:footnoteRef/>
      </w:r>
      <w:r w:rsidRPr="00011D3C">
        <w:rPr>
          <w:lang w:val="ru-RU"/>
        </w:rPr>
        <w:t xml:space="preserve"> </w:t>
      </w:r>
      <w:r w:rsidRPr="00011D3C">
        <w:rPr>
          <w:rFonts w:ascii="Times New Roman" w:hAnsi="Times New Roman"/>
          <w:sz w:val="20"/>
          <w:szCs w:val="20"/>
          <w:lang w:val="ru-RU"/>
        </w:rPr>
        <w:t xml:space="preserve">Канке А.А. Анализ финансово-хозяйственной деятельности предприятия: учебное пособие. / А.А. Канке, И.П. Кошевая. . – 2-е изд., </w:t>
      </w:r>
      <w:proofErr w:type="spellStart"/>
      <w:r w:rsidRPr="00011D3C">
        <w:rPr>
          <w:rFonts w:ascii="Times New Roman" w:hAnsi="Times New Roman"/>
          <w:sz w:val="20"/>
          <w:szCs w:val="20"/>
          <w:lang w:val="ru-RU"/>
        </w:rPr>
        <w:t>испр</w:t>
      </w:r>
      <w:proofErr w:type="spellEnd"/>
      <w:r w:rsidRPr="00011D3C">
        <w:rPr>
          <w:rFonts w:ascii="Times New Roman" w:hAnsi="Times New Roman"/>
          <w:sz w:val="20"/>
          <w:szCs w:val="20"/>
          <w:lang w:val="ru-RU"/>
        </w:rPr>
        <w:t>. и доп. – М.: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D3C">
        <w:rPr>
          <w:rFonts w:ascii="Times New Roman" w:hAnsi="Times New Roman"/>
          <w:sz w:val="20"/>
          <w:szCs w:val="20"/>
          <w:lang w:val="ru-RU"/>
        </w:rPr>
        <w:t>ИНФРА-М, 2010. – 288 с.</w:t>
      </w:r>
    </w:p>
    <w:p w:rsidR="00E40FD1" w:rsidRPr="00011D3C" w:rsidRDefault="00E40FD1" w:rsidP="00011D3C">
      <w:pPr>
        <w:pStyle w:val="afc"/>
        <w:rPr>
          <w:lang w:val="ru-RU"/>
        </w:rPr>
      </w:pPr>
    </w:p>
  </w:footnote>
  <w:footnote w:id="20">
    <w:p w:rsidR="00E40FD1" w:rsidRPr="00011D3C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11D3C">
        <w:rPr>
          <w:lang w:val="ru-RU"/>
        </w:rPr>
        <w:t xml:space="preserve"> </w:t>
      </w:r>
      <w:r w:rsidRPr="00011D3C">
        <w:rPr>
          <w:rFonts w:ascii="Times New Roman" w:hAnsi="Times New Roman"/>
          <w:sz w:val="20"/>
          <w:szCs w:val="20"/>
          <w:lang w:val="ru-RU"/>
        </w:rPr>
        <w:t xml:space="preserve">Васильева Л.С. Финансовый анализ: учебник / Л.С. Васильева, М.В. Петровская. – М.: КНОРУС, 2009. – 544 с. </w:t>
      </w:r>
    </w:p>
    <w:p w:rsidR="00E40FD1" w:rsidRPr="00011D3C" w:rsidRDefault="00E40FD1">
      <w:pPr>
        <w:pStyle w:val="afc"/>
        <w:rPr>
          <w:lang w:val="ru-RU"/>
        </w:rPr>
      </w:pPr>
    </w:p>
  </w:footnote>
  <w:footnote w:id="21">
    <w:p w:rsidR="00E40FD1" w:rsidRPr="00011D3C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11D3C">
        <w:rPr>
          <w:lang w:val="ru-RU"/>
        </w:rPr>
        <w:t xml:space="preserve"> </w:t>
      </w:r>
      <w:proofErr w:type="spellStart"/>
      <w:r w:rsidRPr="00011D3C">
        <w:rPr>
          <w:rFonts w:ascii="Times New Roman" w:hAnsi="Times New Roman"/>
          <w:sz w:val="20"/>
          <w:szCs w:val="20"/>
          <w:lang w:val="ru-RU"/>
        </w:rPr>
        <w:t>Когденко</w:t>
      </w:r>
      <w:proofErr w:type="spellEnd"/>
      <w:r w:rsidRPr="00011D3C">
        <w:rPr>
          <w:rFonts w:ascii="Times New Roman" w:hAnsi="Times New Roman"/>
          <w:sz w:val="20"/>
          <w:szCs w:val="20"/>
          <w:lang w:val="ru-RU"/>
        </w:rPr>
        <w:t xml:space="preserve"> В.Г. Экономический анализ: учебное пособие / В.Г. </w:t>
      </w:r>
      <w:proofErr w:type="spellStart"/>
      <w:r w:rsidRPr="00011D3C">
        <w:rPr>
          <w:rFonts w:ascii="Times New Roman" w:hAnsi="Times New Roman"/>
          <w:sz w:val="20"/>
          <w:szCs w:val="20"/>
          <w:lang w:val="ru-RU"/>
        </w:rPr>
        <w:t>Когденко</w:t>
      </w:r>
      <w:proofErr w:type="spellEnd"/>
      <w:r w:rsidRPr="00011D3C">
        <w:rPr>
          <w:rFonts w:ascii="Times New Roman" w:hAnsi="Times New Roman"/>
          <w:sz w:val="20"/>
          <w:szCs w:val="20"/>
          <w:lang w:val="ru-RU"/>
        </w:rPr>
        <w:t>. – М.: ЮНИТИ-ДАНА. 2009. – 390 с.</w:t>
      </w:r>
    </w:p>
    <w:p w:rsidR="00E40FD1" w:rsidRPr="00011D3C" w:rsidRDefault="00E40FD1">
      <w:pPr>
        <w:pStyle w:val="afc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9" w:rsidRDefault="0029144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9" w:rsidRPr="00291449" w:rsidRDefault="00291449" w:rsidP="00291449">
    <w:pPr>
      <w:pStyle w:val="af4"/>
      <w:rPr>
        <w:lang w:val="ru-RU"/>
      </w:rPr>
    </w:pPr>
    <w:r w:rsidRPr="00291449">
      <w:rPr>
        <w:lang w:val="ru-RU"/>
      </w:rPr>
      <w:t>Вернуться в каталог дипломов и магистерских диссертаций</w:t>
    </w:r>
  </w:p>
  <w:p w:rsidR="00291449" w:rsidRDefault="00291449" w:rsidP="00291449">
    <w:pPr>
      <w:pStyle w:val="af4"/>
    </w:pPr>
    <w:r>
      <w:t>http://учебники.информ2000.рф/diplom.shtml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9" w:rsidRDefault="0029144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F05"/>
    <w:multiLevelType w:val="hybridMultilevel"/>
    <w:tmpl w:val="35C8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F7978"/>
    <w:multiLevelType w:val="hybridMultilevel"/>
    <w:tmpl w:val="916C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1A6581"/>
    <w:multiLevelType w:val="hybridMultilevel"/>
    <w:tmpl w:val="B0A4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30F40"/>
    <w:multiLevelType w:val="hybridMultilevel"/>
    <w:tmpl w:val="7FA09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0050F"/>
    <w:multiLevelType w:val="hybridMultilevel"/>
    <w:tmpl w:val="790EA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E43A8"/>
    <w:multiLevelType w:val="hybridMultilevel"/>
    <w:tmpl w:val="8B3013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E73002C"/>
    <w:multiLevelType w:val="hybridMultilevel"/>
    <w:tmpl w:val="74904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1A702A"/>
    <w:multiLevelType w:val="hybridMultilevel"/>
    <w:tmpl w:val="8132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54180"/>
    <w:multiLevelType w:val="hybridMultilevel"/>
    <w:tmpl w:val="15060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9A40C6"/>
    <w:multiLevelType w:val="hybridMultilevel"/>
    <w:tmpl w:val="685C3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7226DA"/>
    <w:multiLevelType w:val="hybridMultilevel"/>
    <w:tmpl w:val="47D06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0333F2"/>
    <w:multiLevelType w:val="hybridMultilevel"/>
    <w:tmpl w:val="10969356"/>
    <w:lvl w:ilvl="0" w:tplc="138067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F33BA2"/>
    <w:multiLevelType w:val="hybridMultilevel"/>
    <w:tmpl w:val="DE285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9C16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2F618EB"/>
    <w:multiLevelType w:val="hybridMultilevel"/>
    <w:tmpl w:val="424E1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43B5B"/>
    <w:multiLevelType w:val="hybridMultilevel"/>
    <w:tmpl w:val="A3E62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76D02"/>
    <w:multiLevelType w:val="hybridMultilevel"/>
    <w:tmpl w:val="59488854"/>
    <w:lvl w:ilvl="0" w:tplc="77D8FC4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FB1028E"/>
    <w:multiLevelType w:val="hybridMultilevel"/>
    <w:tmpl w:val="5BE275DE"/>
    <w:lvl w:ilvl="0" w:tplc="CF8EFE88">
      <w:start w:val="1"/>
      <w:numFmt w:val="decimal"/>
      <w:lvlText w:val="%1."/>
      <w:lvlJc w:val="left"/>
      <w:pPr>
        <w:ind w:left="3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>
    <w:nsid w:val="51BA2392"/>
    <w:multiLevelType w:val="hybridMultilevel"/>
    <w:tmpl w:val="AD344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9531ED"/>
    <w:multiLevelType w:val="hybridMultilevel"/>
    <w:tmpl w:val="13B4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FF0BDD"/>
    <w:multiLevelType w:val="hybridMultilevel"/>
    <w:tmpl w:val="8F427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B826EB"/>
    <w:multiLevelType w:val="hybridMultilevel"/>
    <w:tmpl w:val="87CAB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AB7DA5"/>
    <w:multiLevelType w:val="hybridMultilevel"/>
    <w:tmpl w:val="05D8A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8E21C2"/>
    <w:multiLevelType w:val="hybridMultilevel"/>
    <w:tmpl w:val="74E29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2A6860"/>
    <w:multiLevelType w:val="multilevel"/>
    <w:tmpl w:val="D256B9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3B031CB"/>
    <w:multiLevelType w:val="hybridMultilevel"/>
    <w:tmpl w:val="EF7CE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B1822"/>
    <w:multiLevelType w:val="hybridMultilevel"/>
    <w:tmpl w:val="FE046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C479C5"/>
    <w:multiLevelType w:val="hybridMultilevel"/>
    <w:tmpl w:val="B180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B67A24"/>
    <w:multiLevelType w:val="hybridMultilevel"/>
    <w:tmpl w:val="2A22D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4B4178"/>
    <w:multiLevelType w:val="multilevel"/>
    <w:tmpl w:val="C8FE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B3CEC"/>
    <w:multiLevelType w:val="hybridMultilevel"/>
    <w:tmpl w:val="C16E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FA675A"/>
    <w:multiLevelType w:val="hybridMultilevel"/>
    <w:tmpl w:val="73A4B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30"/>
  </w:num>
  <w:num w:numId="12">
    <w:abstractNumId w:val="3"/>
  </w:num>
  <w:num w:numId="13">
    <w:abstractNumId w:val="25"/>
  </w:num>
  <w:num w:numId="14">
    <w:abstractNumId w:val="9"/>
  </w:num>
  <w:num w:numId="15">
    <w:abstractNumId w:val="21"/>
  </w:num>
  <w:num w:numId="16">
    <w:abstractNumId w:val="6"/>
  </w:num>
  <w:num w:numId="17">
    <w:abstractNumId w:val="7"/>
  </w:num>
  <w:num w:numId="18">
    <w:abstractNumId w:val="17"/>
  </w:num>
  <w:num w:numId="19">
    <w:abstractNumId w:val="16"/>
  </w:num>
  <w:num w:numId="20">
    <w:abstractNumId w:val="15"/>
  </w:num>
  <w:num w:numId="21">
    <w:abstractNumId w:val="0"/>
  </w:num>
  <w:num w:numId="22">
    <w:abstractNumId w:val="26"/>
  </w:num>
  <w:num w:numId="23">
    <w:abstractNumId w:val="22"/>
  </w:num>
  <w:num w:numId="24">
    <w:abstractNumId w:val="12"/>
  </w:num>
  <w:num w:numId="25">
    <w:abstractNumId w:val="27"/>
  </w:num>
  <w:num w:numId="26">
    <w:abstractNumId w:val="10"/>
  </w:num>
  <w:num w:numId="27">
    <w:abstractNumId w:val="23"/>
  </w:num>
  <w:num w:numId="28">
    <w:abstractNumId w:val="20"/>
  </w:num>
  <w:num w:numId="29">
    <w:abstractNumId w:val="14"/>
  </w:num>
  <w:num w:numId="30">
    <w:abstractNumId w:val="2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221"/>
    <w:rsid w:val="000010A1"/>
    <w:rsid w:val="00001FF1"/>
    <w:rsid w:val="000064F5"/>
    <w:rsid w:val="00011D3C"/>
    <w:rsid w:val="0001511E"/>
    <w:rsid w:val="00017207"/>
    <w:rsid w:val="0003078D"/>
    <w:rsid w:val="00037642"/>
    <w:rsid w:val="000526B3"/>
    <w:rsid w:val="000571A8"/>
    <w:rsid w:val="00074708"/>
    <w:rsid w:val="00085D7D"/>
    <w:rsid w:val="00096DEC"/>
    <w:rsid w:val="00096E6A"/>
    <w:rsid w:val="000A233A"/>
    <w:rsid w:val="000A70E1"/>
    <w:rsid w:val="000C24E1"/>
    <w:rsid w:val="000C651D"/>
    <w:rsid w:val="000C673C"/>
    <w:rsid w:val="000C7313"/>
    <w:rsid w:val="000D1831"/>
    <w:rsid w:val="000D59F2"/>
    <w:rsid w:val="000E5851"/>
    <w:rsid w:val="000F29B5"/>
    <w:rsid w:val="000F5F74"/>
    <w:rsid w:val="001029C9"/>
    <w:rsid w:val="00146AD6"/>
    <w:rsid w:val="001513BE"/>
    <w:rsid w:val="00153A61"/>
    <w:rsid w:val="00157D90"/>
    <w:rsid w:val="0016618F"/>
    <w:rsid w:val="00182263"/>
    <w:rsid w:val="001826B1"/>
    <w:rsid w:val="00182DBD"/>
    <w:rsid w:val="001A10AA"/>
    <w:rsid w:val="001A1850"/>
    <w:rsid w:val="001A2E6F"/>
    <w:rsid w:val="001A303C"/>
    <w:rsid w:val="001A4FD8"/>
    <w:rsid w:val="001B21E5"/>
    <w:rsid w:val="001B28B0"/>
    <w:rsid w:val="001C52B1"/>
    <w:rsid w:val="001D0874"/>
    <w:rsid w:val="001D19EF"/>
    <w:rsid w:val="001D243F"/>
    <w:rsid w:val="001D6E8C"/>
    <w:rsid w:val="001D7B50"/>
    <w:rsid w:val="001D7BD5"/>
    <w:rsid w:val="001E02D8"/>
    <w:rsid w:val="001F0B5E"/>
    <w:rsid w:val="001F2861"/>
    <w:rsid w:val="001F4CE6"/>
    <w:rsid w:val="001F52CA"/>
    <w:rsid w:val="001F5CD2"/>
    <w:rsid w:val="0020245F"/>
    <w:rsid w:val="00204111"/>
    <w:rsid w:val="002041E6"/>
    <w:rsid w:val="002170B5"/>
    <w:rsid w:val="002222F9"/>
    <w:rsid w:val="00222764"/>
    <w:rsid w:val="00222A6A"/>
    <w:rsid w:val="00224EFC"/>
    <w:rsid w:val="0022671E"/>
    <w:rsid w:val="00227055"/>
    <w:rsid w:val="00227FBB"/>
    <w:rsid w:val="00236A23"/>
    <w:rsid w:val="00242262"/>
    <w:rsid w:val="0024226A"/>
    <w:rsid w:val="0024760B"/>
    <w:rsid w:val="00250707"/>
    <w:rsid w:val="002513E4"/>
    <w:rsid w:val="00257B13"/>
    <w:rsid w:val="0027583A"/>
    <w:rsid w:val="002845DD"/>
    <w:rsid w:val="00286433"/>
    <w:rsid w:val="00286726"/>
    <w:rsid w:val="00291449"/>
    <w:rsid w:val="00297013"/>
    <w:rsid w:val="00297580"/>
    <w:rsid w:val="002A0845"/>
    <w:rsid w:val="002A5319"/>
    <w:rsid w:val="002A5A15"/>
    <w:rsid w:val="002C41D3"/>
    <w:rsid w:val="002C4CE8"/>
    <w:rsid w:val="002E4015"/>
    <w:rsid w:val="002E6D20"/>
    <w:rsid w:val="002F0D91"/>
    <w:rsid w:val="00302C01"/>
    <w:rsid w:val="00304140"/>
    <w:rsid w:val="0031057D"/>
    <w:rsid w:val="00310E67"/>
    <w:rsid w:val="003145A4"/>
    <w:rsid w:val="00315BCF"/>
    <w:rsid w:val="003211A7"/>
    <w:rsid w:val="00326024"/>
    <w:rsid w:val="00340E39"/>
    <w:rsid w:val="0034439A"/>
    <w:rsid w:val="00350AB5"/>
    <w:rsid w:val="00360308"/>
    <w:rsid w:val="00360881"/>
    <w:rsid w:val="0037465F"/>
    <w:rsid w:val="0037586E"/>
    <w:rsid w:val="003847AE"/>
    <w:rsid w:val="00392354"/>
    <w:rsid w:val="00394F35"/>
    <w:rsid w:val="00397BDF"/>
    <w:rsid w:val="003B2AAD"/>
    <w:rsid w:val="003B4244"/>
    <w:rsid w:val="003C2A2A"/>
    <w:rsid w:val="003C4FFD"/>
    <w:rsid w:val="003D06F4"/>
    <w:rsid w:val="003D3A76"/>
    <w:rsid w:val="003D4BFC"/>
    <w:rsid w:val="003D5A65"/>
    <w:rsid w:val="003D6181"/>
    <w:rsid w:val="003F50DC"/>
    <w:rsid w:val="003F7C3C"/>
    <w:rsid w:val="00411C47"/>
    <w:rsid w:val="0041376B"/>
    <w:rsid w:val="004226ED"/>
    <w:rsid w:val="00423F07"/>
    <w:rsid w:val="00437123"/>
    <w:rsid w:val="004516C0"/>
    <w:rsid w:val="00452A24"/>
    <w:rsid w:val="0045783D"/>
    <w:rsid w:val="00460EDF"/>
    <w:rsid w:val="004658F0"/>
    <w:rsid w:val="004677C8"/>
    <w:rsid w:val="00473A0F"/>
    <w:rsid w:val="00487CD7"/>
    <w:rsid w:val="00487DC6"/>
    <w:rsid w:val="00493CA5"/>
    <w:rsid w:val="004A3771"/>
    <w:rsid w:val="004A504E"/>
    <w:rsid w:val="004A554E"/>
    <w:rsid w:val="004B587A"/>
    <w:rsid w:val="004B75CC"/>
    <w:rsid w:val="004C0488"/>
    <w:rsid w:val="004C7486"/>
    <w:rsid w:val="004C7D47"/>
    <w:rsid w:val="004D0F4B"/>
    <w:rsid w:val="004D1E49"/>
    <w:rsid w:val="004D56D8"/>
    <w:rsid w:val="004E0049"/>
    <w:rsid w:val="004E6649"/>
    <w:rsid w:val="004F12C0"/>
    <w:rsid w:val="00501357"/>
    <w:rsid w:val="00504CDB"/>
    <w:rsid w:val="005074AF"/>
    <w:rsid w:val="0051476D"/>
    <w:rsid w:val="00517904"/>
    <w:rsid w:val="0053277E"/>
    <w:rsid w:val="00533519"/>
    <w:rsid w:val="00535CAD"/>
    <w:rsid w:val="00543155"/>
    <w:rsid w:val="005542F3"/>
    <w:rsid w:val="0055548C"/>
    <w:rsid w:val="005642E2"/>
    <w:rsid w:val="005711D4"/>
    <w:rsid w:val="00586221"/>
    <w:rsid w:val="005871F6"/>
    <w:rsid w:val="0058758F"/>
    <w:rsid w:val="0058777E"/>
    <w:rsid w:val="005969E2"/>
    <w:rsid w:val="005A2D52"/>
    <w:rsid w:val="005A675A"/>
    <w:rsid w:val="005E6323"/>
    <w:rsid w:val="005F0AE3"/>
    <w:rsid w:val="005F6E04"/>
    <w:rsid w:val="00600E35"/>
    <w:rsid w:val="00602933"/>
    <w:rsid w:val="00604F00"/>
    <w:rsid w:val="0060586E"/>
    <w:rsid w:val="006116DA"/>
    <w:rsid w:val="006154B7"/>
    <w:rsid w:val="00616C03"/>
    <w:rsid w:val="00623D37"/>
    <w:rsid w:val="006248FB"/>
    <w:rsid w:val="006249CA"/>
    <w:rsid w:val="00642250"/>
    <w:rsid w:val="00643A3D"/>
    <w:rsid w:val="006454A7"/>
    <w:rsid w:val="0067322B"/>
    <w:rsid w:val="0067564A"/>
    <w:rsid w:val="006A085E"/>
    <w:rsid w:val="006A1E8C"/>
    <w:rsid w:val="006A25F4"/>
    <w:rsid w:val="006A43AC"/>
    <w:rsid w:val="006A68CB"/>
    <w:rsid w:val="006B3513"/>
    <w:rsid w:val="006C38EF"/>
    <w:rsid w:val="006D0FB9"/>
    <w:rsid w:val="006D2E04"/>
    <w:rsid w:val="006D528D"/>
    <w:rsid w:val="006E1FBF"/>
    <w:rsid w:val="006E26B6"/>
    <w:rsid w:val="006E2861"/>
    <w:rsid w:val="007025C2"/>
    <w:rsid w:val="0070498A"/>
    <w:rsid w:val="00705079"/>
    <w:rsid w:val="007050E8"/>
    <w:rsid w:val="0070534C"/>
    <w:rsid w:val="00714026"/>
    <w:rsid w:val="00721D46"/>
    <w:rsid w:val="00722274"/>
    <w:rsid w:val="00731AB2"/>
    <w:rsid w:val="00734FBE"/>
    <w:rsid w:val="00744D4B"/>
    <w:rsid w:val="007536D2"/>
    <w:rsid w:val="00754A56"/>
    <w:rsid w:val="007558BB"/>
    <w:rsid w:val="00760383"/>
    <w:rsid w:val="00763DD1"/>
    <w:rsid w:val="00773EB2"/>
    <w:rsid w:val="007753B7"/>
    <w:rsid w:val="007841D0"/>
    <w:rsid w:val="007900BC"/>
    <w:rsid w:val="0079403C"/>
    <w:rsid w:val="007A2FDB"/>
    <w:rsid w:val="007A6A98"/>
    <w:rsid w:val="007B3024"/>
    <w:rsid w:val="007C78D5"/>
    <w:rsid w:val="007D5F7D"/>
    <w:rsid w:val="007D6D1B"/>
    <w:rsid w:val="007E46BD"/>
    <w:rsid w:val="007E50FE"/>
    <w:rsid w:val="007F30F2"/>
    <w:rsid w:val="007F5154"/>
    <w:rsid w:val="007F539A"/>
    <w:rsid w:val="00805873"/>
    <w:rsid w:val="00807559"/>
    <w:rsid w:val="00811B73"/>
    <w:rsid w:val="00813029"/>
    <w:rsid w:val="008149FF"/>
    <w:rsid w:val="008159FE"/>
    <w:rsid w:val="00815A33"/>
    <w:rsid w:val="00834833"/>
    <w:rsid w:val="00843223"/>
    <w:rsid w:val="0085064E"/>
    <w:rsid w:val="008555FE"/>
    <w:rsid w:val="00863D3C"/>
    <w:rsid w:val="0086535A"/>
    <w:rsid w:val="00865E02"/>
    <w:rsid w:val="008740CF"/>
    <w:rsid w:val="008809FF"/>
    <w:rsid w:val="00880EEC"/>
    <w:rsid w:val="00881DE6"/>
    <w:rsid w:val="00886059"/>
    <w:rsid w:val="0088697F"/>
    <w:rsid w:val="008926FF"/>
    <w:rsid w:val="008A0C73"/>
    <w:rsid w:val="008B37DA"/>
    <w:rsid w:val="008C264F"/>
    <w:rsid w:val="008C620B"/>
    <w:rsid w:val="008D167D"/>
    <w:rsid w:val="008D50CD"/>
    <w:rsid w:val="008D5ADA"/>
    <w:rsid w:val="009014A8"/>
    <w:rsid w:val="009233BC"/>
    <w:rsid w:val="00924920"/>
    <w:rsid w:val="0093206C"/>
    <w:rsid w:val="00936F8B"/>
    <w:rsid w:val="009370EF"/>
    <w:rsid w:val="00937C22"/>
    <w:rsid w:val="00944D07"/>
    <w:rsid w:val="00945F17"/>
    <w:rsid w:val="0094664B"/>
    <w:rsid w:val="00946D7A"/>
    <w:rsid w:val="00950A16"/>
    <w:rsid w:val="00971305"/>
    <w:rsid w:val="00977602"/>
    <w:rsid w:val="00982CB6"/>
    <w:rsid w:val="00985EC4"/>
    <w:rsid w:val="009873EE"/>
    <w:rsid w:val="00997C44"/>
    <w:rsid w:val="009A6AAC"/>
    <w:rsid w:val="009A7034"/>
    <w:rsid w:val="009B1C05"/>
    <w:rsid w:val="009B41CC"/>
    <w:rsid w:val="009C2BD0"/>
    <w:rsid w:val="009C5B25"/>
    <w:rsid w:val="009D426B"/>
    <w:rsid w:val="009D687A"/>
    <w:rsid w:val="009D7FBD"/>
    <w:rsid w:val="009E1C9D"/>
    <w:rsid w:val="009E457A"/>
    <w:rsid w:val="009F42CA"/>
    <w:rsid w:val="009F5E13"/>
    <w:rsid w:val="009F7D64"/>
    <w:rsid w:val="00A00B08"/>
    <w:rsid w:val="00A06C3D"/>
    <w:rsid w:val="00A13978"/>
    <w:rsid w:val="00A16BD2"/>
    <w:rsid w:val="00A2413D"/>
    <w:rsid w:val="00A33599"/>
    <w:rsid w:val="00A344EA"/>
    <w:rsid w:val="00A360F0"/>
    <w:rsid w:val="00A37529"/>
    <w:rsid w:val="00A42283"/>
    <w:rsid w:val="00A51382"/>
    <w:rsid w:val="00A53D23"/>
    <w:rsid w:val="00A661FE"/>
    <w:rsid w:val="00A747D2"/>
    <w:rsid w:val="00A76598"/>
    <w:rsid w:val="00A77308"/>
    <w:rsid w:val="00A909A2"/>
    <w:rsid w:val="00A91038"/>
    <w:rsid w:val="00A91C3B"/>
    <w:rsid w:val="00A97B83"/>
    <w:rsid w:val="00AA09C8"/>
    <w:rsid w:val="00AB1AE8"/>
    <w:rsid w:val="00AB6628"/>
    <w:rsid w:val="00AB7D2C"/>
    <w:rsid w:val="00AC4064"/>
    <w:rsid w:val="00AC42CF"/>
    <w:rsid w:val="00AD434A"/>
    <w:rsid w:val="00AD4919"/>
    <w:rsid w:val="00AD7967"/>
    <w:rsid w:val="00AD7F69"/>
    <w:rsid w:val="00AF0E3F"/>
    <w:rsid w:val="00AF21F7"/>
    <w:rsid w:val="00AF3357"/>
    <w:rsid w:val="00AF54BF"/>
    <w:rsid w:val="00AF6330"/>
    <w:rsid w:val="00B02256"/>
    <w:rsid w:val="00B02730"/>
    <w:rsid w:val="00B04711"/>
    <w:rsid w:val="00B0507F"/>
    <w:rsid w:val="00B10344"/>
    <w:rsid w:val="00B115C3"/>
    <w:rsid w:val="00B119B4"/>
    <w:rsid w:val="00B127D7"/>
    <w:rsid w:val="00B13318"/>
    <w:rsid w:val="00B1345F"/>
    <w:rsid w:val="00B20AF0"/>
    <w:rsid w:val="00B26276"/>
    <w:rsid w:val="00B273E2"/>
    <w:rsid w:val="00B3299A"/>
    <w:rsid w:val="00B35625"/>
    <w:rsid w:val="00B6246B"/>
    <w:rsid w:val="00B7782F"/>
    <w:rsid w:val="00B85A56"/>
    <w:rsid w:val="00BA0362"/>
    <w:rsid w:val="00BA5868"/>
    <w:rsid w:val="00BA6574"/>
    <w:rsid w:val="00BB0F31"/>
    <w:rsid w:val="00BD4043"/>
    <w:rsid w:val="00BF0DE3"/>
    <w:rsid w:val="00BF556B"/>
    <w:rsid w:val="00BF6EBF"/>
    <w:rsid w:val="00C05A53"/>
    <w:rsid w:val="00C0703F"/>
    <w:rsid w:val="00C07D08"/>
    <w:rsid w:val="00C10A92"/>
    <w:rsid w:val="00C21523"/>
    <w:rsid w:val="00C21C33"/>
    <w:rsid w:val="00C2366E"/>
    <w:rsid w:val="00C24A92"/>
    <w:rsid w:val="00C26390"/>
    <w:rsid w:val="00C26AC9"/>
    <w:rsid w:val="00C3307E"/>
    <w:rsid w:val="00C42265"/>
    <w:rsid w:val="00C507C4"/>
    <w:rsid w:val="00C541A9"/>
    <w:rsid w:val="00C56F8C"/>
    <w:rsid w:val="00C60DFF"/>
    <w:rsid w:val="00C62314"/>
    <w:rsid w:val="00C64007"/>
    <w:rsid w:val="00C672B1"/>
    <w:rsid w:val="00C76DDF"/>
    <w:rsid w:val="00C7738E"/>
    <w:rsid w:val="00C8104E"/>
    <w:rsid w:val="00C821D0"/>
    <w:rsid w:val="00C83D93"/>
    <w:rsid w:val="00C84D57"/>
    <w:rsid w:val="00C866F7"/>
    <w:rsid w:val="00C93E36"/>
    <w:rsid w:val="00C9790F"/>
    <w:rsid w:val="00CA40F9"/>
    <w:rsid w:val="00CB01CE"/>
    <w:rsid w:val="00CB2723"/>
    <w:rsid w:val="00CC363F"/>
    <w:rsid w:val="00CC4D29"/>
    <w:rsid w:val="00CD0FFD"/>
    <w:rsid w:val="00CD21D7"/>
    <w:rsid w:val="00CF21EF"/>
    <w:rsid w:val="00CF70A9"/>
    <w:rsid w:val="00D05882"/>
    <w:rsid w:val="00D0773A"/>
    <w:rsid w:val="00D0776F"/>
    <w:rsid w:val="00D11C0F"/>
    <w:rsid w:val="00D13DB6"/>
    <w:rsid w:val="00D16A9A"/>
    <w:rsid w:val="00D2260A"/>
    <w:rsid w:val="00D3399B"/>
    <w:rsid w:val="00D33D14"/>
    <w:rsid w:val="00D369F6"/>
    <w:rsid w:val="00D40707"/>
    <w:rsid w:val="00D44105"/>
    <w:rsid w:val="00D45757"/>
    <w:rsid w:val="00D45819"/>
    <w:rsid w:val="00D505B4"/>
    <w:rsid w:val="00D537D1"/>
    <w:rsid w:val="00D54542"/>
    <w:rsid w:val="00D54D23"/>
    <w:rsid w:val="00D55619"/>
    <w:rsid w:val="00D71EE7"/>
    <w:rsid w:val="00D76790"/>
    <w:rsid w:val="00D80762"/>
    <w:rsid w:val="00D82A6F"/>
    <w:rsid w:val="00D935F7"/>
    <w:rsid w:val="00D95676"/>
    <w:rsid w:val="00DB3320"/>
    <w:rsid w:val="00DB3EFF"/>
    <w:rsid w:val="00DB4813"/>
    <w:rsid w:val="00DC123C"/>
    <w:rsid w:val="00DD0A26"/>
    <w:rsid w:val="00DF4972"/>
    <w:rsid w:val="00DF5307"/>
    <w:rsid w:val="00DF71AE"/>
    <w:rsid w:val="00E1669B"/>
    <w:rsid w:val="00E25BE2"/>
    <w:rsid w:val="00E33BDA"/>
    <w:rsid w:val="00E40FD1"/>
    <w:rsid w:val="00E42289"/>
    <w:rsid w:val="00E4459D"/>
    <w:rsid w:val="00E657AC"/>
    <w:rsid w:val="00E66522"/>
    <w:rsid w:val="00E75870"/>
    <w:rsid w:val="00E769FD"/>
    <w:rsid w:val="00E82DA8"/>
    <w:rsid w:val="00E845FE"/>
    <w:rsid w:val="00E85C1A"/>
    <w:rsid w:val="00E94C48"/>
    <w:rsid w:val="00E95891"/>
    <w:rsid w:val="00EA3695"/>
    <w:rsid w:val="00EA5E98"/>
    <w:rsid w:val="00EB2D97"/>
    <w:rsid w:val="00EC02BE"/>
    <w:rsid w:val="00ED3DE2"/>
    <w:rsid w:val="00ED47F0"/>
    <w:rsid w:val="00EE30F9"/>
    <w:rsid w:val="00EF2057"/>
    <w:rsid w:val="00EF6721"/>
    <w:rsid w:val="00EF7433"/>
    <w:rsid w:val="00F006EC"/>
    <w:rsid w:val="00F00B36"/>
    <w:rsid w:val="00F01AC5"/>
    <w:rsid w:val="00F06EBB"/>
    <w:rsid w:val="00F07CE1"/>
    <w:rsid w:val="00F1243F"/>
    <w:rsid w:val="00F140BA"/>
    <w:rsid w:val="00F152C8"/>
    <w:rsid w:val="00F16B37"/>
    <w:rsid w:val="00F20E43"/>
    <w:rsid w:val="00F33AE2"/>
    <w:rsid w:val="00F367B0"/>
    <w:rsid w:val="00F3687E"/>
    <w:rsid w:val="00F4267D"/>
    <w:rsid w:val="00F45471"/>
    <w:rsid w:val="00F47AD2"/>
    <w:rsid w:val="00F507EB"/>
    <w:rsid w:val="00F50939"/>
    <w:rsid w:val="00F62BE1"/>
    <w:rsid w:val="00F76673"/>
    <w:rsid w:val="00F96C57"/>
    <w:rsid w:val="00FA0109"/>
    <w:rsid w:val="00FA1B50"/>
    <w:rsid w:val="00FA58D1"/>
    <w:rsid w:val="00FB19B5"/>
    <w:rsid w:val="00FB2BB4"/>
    <w:rsid w:val="00FB3188"/>
    <w:rsid w:val="00FB38EE"/>
    <w:rsid w:val="00FD5867"/>
    <w:rsid w:val="00FE0112"/>
    <w:rsid w:val="00FE2093"/>
    <w:rsid w:val="00FE3477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  <o:rules v:ext="edit">
        <o:r id="V:Rule1" type="connector" idref="#_x0000_s1059"/>
        <o:r id="V:Rule2" type="connector" idref="#_x0000_s1070"/>
        <o:r id="V:Rule3" type="connector" idref="#_x0000_s1041"/>
        <o:r id="V:Rule4" type="connector" idref="#_x0000_s1045"/>
        <o:r id="V:Rule5" type="connector" idref="#_x0000_s1083"/>
        <o:r id="V:Rule6" type="connector" idref="#_x0000_s1039"/>
        <o:r id="V:Rule7" type="connector" idref="#_x0000_s1037"/>
        <o:r id="V:Rule8" type="connector" idref="#_x0000_s1062"/>
        <o:r id="V:Rule9" type="connector" idref="#_x0000_s1049"/>
        <o:r id="V:Rule10" type="connector" idref="#_x0000_s1050"/>
        <o:r id="V:Rule11" type="connector" idref="#_x0000_s1057"/>
        <o:r id="V:Rule12" type="connector" idref="#_x0000_s1043"/>
        <o:r id="V:Rule13" type="connector" idref="#_x0000_s1040"/>
        <o:r id="V:Rule14" type="connector" idref="#_x0000_s1071"/>
        <o:r id="V:Rule15" type="connector" idref="#_x0000_s1079"/>
        <o:r id="V:Rule16" type="connector" idref="#_x0000_s1069"/>
        <o:r id="V:Rule17" type="connector" idref="#_x0000_s1080"/>
        <o:r id="V:Rule18" type="connector" idref="#_x0000_s1038"/>
        <o:r id="V:Rule19" type="connector" idref="#_x0000_s1082"/>
        <o:r id="V:Rule20" type="connector" idref="#_x0000_s1078"/>
        <o:r id="V:Rule21" type="connector" idref="#_x0000_s1067"/>
        <o:r id="V:Rule22" type="connector" idref="#_x0000_s1052"/>
        <o:r id="V:Rule23" type="connector" idref="#_x0000_s1081"/>
        <o:r id="V:Rule24" type="connector" idref="#_x0000_s1058"/>
        <o:r id="V:Rule25" type="connector" idref="#_x0000_s1028"/>
        <o:r id="V:Rule26" type="connector" idref="#_x0000_s1063"/>
        <o:r id="V:Rule27" type="connector" idref="#_x0000_s1027"/>
        <o:r id="V:Rule28" type="connector" idref="#_x0000_s1056"/>
        <o:r id="V:Rule29" type="connector" idref="#_x0000_s1053"/>
        <o:r id="V:Rule30" type="connector" idref="#_x0000_s1051"/>
        <o:r id="V:Rule31" type="connector" idref="#_x0000_s1036"/>
        <o:r id="V:Rule32" type="connector" idref="#_x0000_s1065"/>
        <o:r id="V:Rule33" type="connector" idref="#_x0000_s1048"/>
        <o:r id="V:Rule34" type="connector" idref="#_x0000_s1066"/>
        <o:r id="V:Rule35" type="connector" idref="#_x0000_s1068"/>
        <o:r id="V:Rule36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6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6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6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6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6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6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6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7E46BD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6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46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6B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6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6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6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E46BD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6B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6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6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6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6B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6BD"/>
    <w:rPr>
      <w:b/>
      <w:bCs/>
    </w:rPr>
  </w:style>
  <w:style w:type="character" w:styleId="a8">
    <w:name w:val="Emphasis"/>
    <w:basedOn w:val="a0"/>
    <w:uiPriority w:val="20"/>
    <w:qFormat/>
    <w:rsid w:val="007E46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6BD"/>
    <w:rPr>
      <w:szCs w:val="32"/>
    </w:rPr>
  </w:style>
  <w:style w:type="paragraph" w:styleId="aa">
    <w:name w:val="List Paragraph"/>
    <w:basedOn w:val="a"/>
    <w:uiPriority w:val="34"/>
    <w:qFormat/>
    <w:rsid w:val="007E46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6BD"/>
    <w:rPr>
      <w:i/>
    </w:rPr>
  </w:style>
  <w:style w:type="character" w:customStyle="1" w:styleId="22">
    <w:name w:val="Цитата 2 Знак"/>
    <w:basedOn w:val="a0"/>
    <w:link w:val="21"/>
    <w:uiPriority w:val="29"/>
    <w:rsid w:val="007E46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6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6BD"/>
    <w:rPr>
      <w:b/>
      <w:i/>
      <w:sz w:val="24"/>
    </w:rPr>
  </w:style>
  <w:style w:type="character" w:styleId="ad">
    <w:name w:val="Subtle Emphasis"/>
    <w:uiPriority w:val="19"/>
    <w:qFormat/>
    <w:rsid w:val="007E46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6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6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6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6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6BD"/>
    <w:pPr>
      <w:outlineLvl w:val="9"/>
    </w:pPr>
  </w:style>
  <w:style w:type="paragraph" w:styleId="af3">
    <w:name w:val="Normal Indent"/>
    <w:basedOn w:val="a"/>
    <w:uiPriority w:val="99"/>
    <w:semiHidden/>
    <w:unhideWhenUsed/>
    <w:rsid w:val="00BF556B"/>
    <w:pPr>
      <w:ind w:left="708"/>
    </w:pPr>
  </w:style>
  <w:style w:type="paragraph" w:styleId="af4">
    <w:name w:val="header"/>
    <w:basedOn w:val="a"/>
    <w:link w:val="af5"/>
    <w:uiPriority w:val="99"/>
    <w:unhideWhenUsed/>
    <w:rsid w:val="0020245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245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24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245F"/>
    <w:rPr>
      <w:sz w:val="24"/>
      <w:szCs w:val="24"/>
    </w:rPr>
  </w:style>
  <w:style w:type="paragraph" w:styleId="af8">
    <w:name w:val="Normal (Web)"/>
    <w:basedOn w:val="a"/>
    <w:uiPriority w:val="99"/>
    <w:unhideWhenUsed/>
    <w:rsid w:val="00AF633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hl">
    <w:name w:val="hl"/>
    <w:basedOn w:val="a0"/>
    <w:rsid w:val="00DD0A26"/>
  </w:style>
  <w:style w:type="paragraph" w:customStyle="1" w:styleId="western">
    <w:name w:val="western"/>
    <w:basedOn w:val="a"/>
    <w:rsid w:val="00DD0A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F62B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31">
    <w:name w:val="Body Text 3"/>
    <w:basedOn w:val="a"/>
    <w:link w:val="32"/>
    <w:uiPriority w:val="99"/>
    <w:rsid w:val="00AD4919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AD4919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iPriority w:val="99"/>
    <w:rsid w:val="00AD491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AD491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C2A2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C2A2A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rsid w:val="00242262"/>
    <w:rPr>
      <w:rFonts w:cs="Times New Roman"/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0064F5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64F5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064F5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44105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4410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77;&#1073;&#1085;&#1080;&#1082;&#1080;.&#1080;&#1085;&#1092;&#1086;&#1088;&#1084;2000.&#1088;&#1092;/diplom.s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3.xml"/><Relationship Id="rId10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index.shtml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7CCF9F-888E-4A14-AFA5-0C1017D7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1</Pages>
  <Words>15867</Words>
  <Characters>90442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</Company>
  <LinksUpToDate>false</LinksUpToDate>
  <CharactersWithSpaces>106097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st-20@yandex.ru</cp:lastModifiedBy>
  <cp:revision>416</cp:revision>
  <dcterms:created xsi:type="dcterms:W3CDTF">2012-09-05T13:17:00Z</dcterms:created>
  <dcterms:modified xsi:type="dcterms:W3CDTF">2023-05-08T09:10:00Z</dcterms:modified>
</cp:coreProperties>
</file>