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697" w:rsidRDefault="007A4697">
      <w:pPr>
        <w:spacing w:line="360" w:lineRule="auto"/>
        <w:jc w:val="center"/>
        <w:rPr>
          <w:b/>
          <w:bCs/>
          <w:i/>
          <w:iCs/>
          <w:smallCaps/>
          <w:noProof/>
          <w:sz w:val="28"/>
          <w:szCs w:val="28"/>
        </w:rPr>
      </w:pPr>
    </w:p>
    <w:p w:rsidR="007A4697" w:rsidRDefault="007A4697">
      <w:pPr>
        <w:spacing w:line="360" w:lineRule="auto"/>
        <w:jc w:val="center"/>
        <w:rPr>
          <w:b/>
          <w:bCs/>
          <w:i/>
          <w:iCs/>
          <w:smallCaps/>
          <w:noProof/>
          <w:sz w:val="28"/>
          <w:szCs w:val="28"/>
        </w:rPr>
      </w:pPr>
    </w:p>
    <w:p w:rsidR="007A4697" w:rsidRDefault="007A4697">
      <w:pPr>
        <w:spacing w:line="360" w:lineRule="auto"/>
        <w:jc w:val="center"/>
        <w:rPr>
          <w:b/>
          <w:bCs/>
          <w:iCs/>
          <w:smallCaps/>
          <w:noProof/>
          <w:sz w:val="28"/>
          <w:szCs w:val="28"/>
        </w:rPr>
      </w:pPr>
      <w:r w:rsidRPr="007A4697">
        <w:rPr>
          <w:b/>
          <w:bCs/>
          <w:iCs/>
          <w:smallCaps/>
          <w:noProof/>
          <w:sz w:val="28"/>
          <w:szCs w:val="28"/>
        </w:rPr>
        <w:t>Анализ деятельности Федеральной службы финансово-бюджетного надзора</w:t>
      </w:r>
    </w:p>
    <w:p w:rsidR="007A4697" w:rsidRDefault="007A4697">
      <w:pPr>
        <w:spacing w:line="360" w:lineRule="auto"/>
        <w:jc w:val="center"/>
        <w:rPr>
          <w:b/>
          <w:bCs/>
          <w:iCs/>
          <w:smallCaps/>
          <w:noProof/>
          <w:sz w:val="28"/>
          <w:szCs w:val="28"/>
        </w:rPr>
      </w:pPr>
      <w:r>
        <w:rPr>
          <w:b/>
          <w:bCs/>
          <w:iCs/>
          <w:smallCaps/>
          <w:noProof/>
          <w:sz w:val="28"/>
          <w:szCs w:val="28"/>
        </w:rPr>
        <w:t xml:space="preserve">Диплом </w:t>
      </w:r>
    </w:p>
    <w:p w:rsidR="007A4697" w:rsidRDefault="007A4697">
      <w:pPr>
        <w:spacing w:line="360" w:lineRule="auto"/>
        <w:jc w:val="center"/>
        <w:rPr>
          <w:b/>
          <w:bCs/>
          <w:iCs/>
          <w:smallCaps/>
          <w:noProof/>
          <w:sz w:val="28"/>
          <w:szCs w:val="28"/>
        </w:rPr>
      </w:pPr>
      <w:r>
        <w:rPr>
          <w:b/>
          <w:bCs/>
          <w:iCs/>
          <w:smallCaps/>
          <w:noProof/>
          <w:sz w:val="28"/>
          <w:szCs w:val="28"/>
        </w:rPr>
        <w:t>2015</w:t>
      </w:r>
    </w:p>
    <w:p w:rsidR="007A4697" w:rsidRDefault="007A4697">
      <w:pPr>
        <w:spacing w:line="360" w:lineRule="auto"/>
        <w:jc w:val="center"/>
        <w:rPr>
          <w:b/>
          <w:bCs/>
          <w:i/>
          <w:iCs/>
          <w:smallCaps/>
          <w:noProof/>
          <w:sz w:val="28"/>
          <w:szCs w:val="28"/>
        </w:rPr>
      </w:pPr>
    </w:p>
    <w:p w:rsidR="00893CBB" w:rsidRDefault="00B74000">
      <w:pPr>
        <w:spacing w:line="360" w:lineRule="auto"/>
        <w:jc w:val="center"/>
        <w:rPr>
          <w:b/>
          <w:bCs/>
          <w:i/>
          <w:iCs/>
          <w:smallCaps/>
          <w:noProof/>
          <w:sz w:val="28"/>
          <w:szCs w:val="28"/>
        </w:rPr>
      </w:pPr>
      <w:r>
        <w:rPr>
          <w:b/>
          <w:bCs/>
          <w:i/>
          <w:iCs/>
          <w:smallCaps/>
          <w:noProof/>
          <w:sz w:val="28"/>
          <w:szCs w:val="28"/>
        </w:rPr>
        <w:t>Содержание</w:t>
      </w:r>
    </w:p>
    <w:p w:rsidR="00893CBB" w:rsidRDefault="00893CBB">
      <w:pPr>
        <w:spacing w:line="360" w:lineRule="auto"/>
        <w:jc w:val="center"/>
        <w:rPr>
          <w:b/>
          <w:bCs/>
          <w:i/>
          <w:iCs/>
          <w:smallCaps/>
          <w:noProof/>
          <w:sz w:val="28"/>
          <w:szCs w:val="28"/>
        </w:rPr>
      </w:pPr>
    </w:p>
    <w:p w:rsidR="00893CBB" w:rsidRDefault="00B74000">
      <w:pPr>
        <w:rPr>
          <w:noProof/>
        </w:rPr>
      </w:pPr>
      <w:r>
        <w:rPr>
          <w:smallCaps/>
          <w:noProof/>
          <w:color w:val="0000FF"/>
          <w:sz w:val="28"/>
          <w:szCs w:val="28"/>
          <w:u w:val="single"/>
        </w:rPr>
        <w:t>1. Общие положения</w:t>
      </w:r>
    </w:p>
    <w:p w:rsidR="00893CBB" w:rsidRDefault="00B74000">
      <w:pPr>
        <w:rPr>
          <w:noProof/>
        </w:rPr>
      </w:pPr>
      <w:r>
        <w:rPr>
          <w:smallCaps/>
          <w:noProof/>
          <w:color w:val="0000FF"/>
          <w:sz w:val="28"/>
          <w:szCs w:val="28"/>
          <w:u w:val="single"/>
        </w:rPr>
        <w:t>1.1 Краткая характеристика деятельности Федеральной службы финансово-бюджетного надзора в 2014 году</w:t>
      </w:r>
    </w:p>
    <w:p w:rsidR="00893CBB" w:rsidRDefault="00B74000">
      <w:pPr>
        <w:rPr>
          <w:noProof/>
        </w:rPr>
      </w:pPr>
      <w:r>
        <w:rPr>
          <w:smallCaps/>
          <w:noProof/>
          <w:color w:val="0000FF"/>
          <w:sz w:val="28"/>
          <w:szCs w:val="28"/>
          <w:u w:val="single"/>
        </w:rPr>
        <w:t>1.2 Состояние нормативно-правового обеспечения контрольной деятельности</w:t>
      </w:r>
    </w:p>
    <w:p w:rsidR="00893CBB" w:rsidRDefault="00B74000">
      <w:pPr>
        <w:rPr>
          <w:noProof/>
        </w:rPr>
      </w:pPr>
      <w:r>
        <w:rPr>
          <w:smallCaps/>
          <w:noProof/>
          <w:color w:val="0000FF"/>
          <w:sz w:val="28"/>
          <w:szCs w:val="28"/>
          <w:u w:val="single"/>
        </w:rPr>
        <w:t>2. Характеристика деятельности Федеральной службы финансово-бюджетного надзора в 2014 году при осуществлении бюджетных полномочий и государственных функций</w:t>
      </w:r>
    </w:p>
    <w:p w:rsidR="00893CBB" w:rsidRDefault="00B74000">
      <w:pPr>
        <w:rPr>
          <w:noProof/>
        </w:rPr>
      </w:pPr>
      <w:r>
        <w:rPr>
          <w:smallCaps/>
          <w:noProof/>
          <w:color w:val="0000FF"/>
          <w:sz w:val="28"/>
          <w:szCs w:val="28"/>
          <w:u w:val="single"/>
        </w:rPr>
        <w:t>2.1 Реализация полномочий органа государственного внутреннего финансового контроля</w:t>
      </w:r>
    </w:p>
    <w:p w:rsidR="00893CBB" w:rsidRDefault="00B74000">
      <w:pPr>
        <w:rPr>
          <w:noProof/>
        </w:rPr>
      </w:pPr>
      <w:r>
        <w:rPr>
          <w:smallCaps/>
          <w:noProof/>
          <w:color w:val="0000FF"/>
          <w:sz w:val="28"/>
          <w:szCs w:val="28"/>
          <w:u w:val="single"/>
        </w:rPr>
        <w:t>2.2 Характеристика исполнения полномочий органа государственного внутреннего финансового контроля</w:t>
      </w:r>
    </w:p>
    <w:p w:rsidR="00893CBB" w:rsidRDefault="00B74000">
      <w:pPr>
        <w:rPr>
          <w:noProof/>
        </w:rPr>
      </w:pPr>
      <w:r>
        <w:rPr>
          <w:smallCaps/>
          <w:noProof/>
          <w:color w:val="0000FF"/>
          <w:sz w:val="28"/>
          <w:szCs w:val="28"/>
          <w:u w:val="single"/>
        </w:rPr>
        <w:t>2.3 Характеристика выявленных нарушений законодательства Российской Федерации в финансово-бюджетной сфере</w:t>
      </w:r>
    </w:p>
    <w:p w:rsidR="00893CBB" w:rsidRDefault="00B74000">
      <w:pPr>
        <w:rPr>
          <w:noProof/>
        </w:rPr>
      </w:pPr>
      <w:r>
        <w:rPr>
          <w:smallCaps/>
          <w:noProof/>
          <w:color w:val="0000FF"/>
          <w:sz w:val="28"/>
          <w:szCs w:val="28"/>
          <w:u w:val="single"/>
        </w:rPr>
        <w:t>2.4 Административное производство по нарушениям законодательства Российской Федерации в финансово-бюджетной сфере</w:t>
      </w:r>
    </w:p>
    <w:p w:rsidR="00893CBB" w:rsidRDefault="00B74000">
      <w:pPr>
        <w:rPr>
          <w:noProof/>
        </w:rPr>
      </w:pPr>
      <w:r>
        <w:rPr>
          <w:smallCaps/>
          <w:noProof/>
          <w:color w:val="0000FF"/>
          <w:sz w:val="28"/>
          <w:szCs w:val="28"/>
          <w:u w:val="single"/>
        </w:rPr>
        <w:t>2.5 Меры, принятые по реализации материалов ревизий (проверок), и устранение выявленных нарушений</w:t>
      </w:r>
    </w:p>
    <w:p w:rsidR="00893CBB" w:rsidRDefault="00B74000">
      <w:pPr>
        <w:rPr>
          <w:noProof/>
        </w:rPr>
      </w:pPr>
      <w:r>
        <w:rPr>
          <w:smallCaps/>
          <w:noProof/>
          <w:color w:val="0000FF"/>
          <w:sz w:val="28"/>
          <w:szCs w:val="28"/>
          <w:u w:val="single"/>
        </w:rPr>
        <w:t>2.6 Наиболее значимые проверки, проведенные Федеральной службой финансово-бюджетного надзора в 2014 году</w:t>
      </w:r>
    </w:p>
    <w:p w:rsidR="00893CBB" w:rsidRDefault="00B74000">
      <w:pPr>
        <w:rPr>
          <w:noProof/>
        </w:rPr>
      </w:pPr>
      <w:r>
        <w:rPr>
          <w:smallCaps/>
          <w:noProof/>
          <w:color w:val="0000FF"/>
          <w:sz w:val="28"/>
          <w:szCs w:val="28"/>
          <w:u w:val="single"/>
        </w:rPr>
        <w:t>2.7 Осуществление государственной функции органа валютного контроля Контрольные мероприятия</w:t>
      </w:r>
    </w:p>
    <w:p w:rsidR="00893CBB" w:rsidRDefault="00B74000">
      <w:pPr>
        <w:rPr>
          <w:noProof/>
        </w:rPr>
      </w:pPr>
      <w:r>
        <w:rPr>
          <w:smallCaps/>
          <w:noProof/>
          <w:color w:val="0000FF"/>
          <w:sz w:val="28"/>
          <w:szCs w:val="28"/>
          <w:u w:val="single"/>
        </w:rPr>
        <w:t>2.8 Сведения о действиях Службы по предупреждению совершения нарушений обязательных требований и (или) устранению последствий таких нарушений при исполнении государственной функции органа валютного контроля</w:t>
      </w:r>
    </w:p>
    <w:p w:rsidR="00893CBB" w:rsidRDefault="00B74000">
      <w:pPr>
        <w:rPr>
          <w:noProof/>
        </w:rPr>
      </w:pPr>
      <w:r>
        <w:rPr>
          <w:smallCaps/>
          <w:noProof/>
          <w:color w:val="0000FF"/>
          <w:sz w:val="28"/>
          <w:szCs w:val="28"/>
          <w:u w:val="single"/>
        </w:rPr>
        <w:t xml:space="preserve">2.9 Осуществление государственной функции по внешнему контролю </w:t>
      </w:r>
      <w:r>
        <w:rPr>
          <w:smallCaps/>
          <w:noProof/>
          <w:color w:val="0000FF"/>
          <w:sz w:val="28"/>
          <w:szCs w:val="28"/>
          <w:u w:val="single"/>
        </w:rPr>
        <w:lastRenderedPageBreak/>
        <w:t>качества работы аудиторских организаций Деятельность по осуществлению внешнего контроля качества работы аудиторских организаций</w:t>
      </w:r>
    </w:p>
    <w:p w:rsidR="00893CBB" w:rsidRDefault="00B74000">
      <w:pPr>
        <w:rPr>
          <w:noProof/>
        </w:rPr>
      </w:pPr>
      <w:r>
        <w:rPr>
          <w:smallCaps/>
          <w:noProof/>
          <w:color w:val="0000FF"/>
          <w:sz w:val="28"/>
          <w:szCs w:val="28"/>
          <w:u w:val="single"/>
        </w:rPr>
        <w:t>2.10 Осуществление бюджетных полномочий в целях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и анализа осуществления главными администраторами средств федерального бюджета внутреннего финансового контроля и внутреннего финансового аудита</w:t>
      </w:r>
    </w:p>
    <w:p w:rsidR="00893CBB" w:rsidRDefault="00B74000">
      <w:pPr>
        <w:rPr>
          <w:noProof/>
        </w:rPr>
      </w:pPr>
      <w:r>
        <w:rPr>
          <w:smallCaps/>
          <w:noProof/>
          <w:color w:val="0000FF"/>
          <w:sz w:val="28"/>
          <w:szCs w:val="28"/>
          <w:u w:val="single"/>
        </w:rPr>
        <w:t>2.11 Результаты анализа исполнения бюджетных полномочий органов государственного (муниципального) финансового контроля за 2014 год</w:t>
      </w:r>
    </w:p>
    <w:p w:rsidR="00893CBB" w:rsidRDefault="00B74000">
      <w:pPr>
        <w:rPr>
          <w:noProof/>
        </w:rPr>
      </w:pPr>
      <w:r>
        <w:rPr>
          <w:smallCaps/>
          <w:noProof/>
          <w:color w:val="0000FF"/>
          <w:sz w:val="28"/>
          <w:szCs w:val="28"/>
          <w:u w:val="single"/>
        </w:rPr>
        <w:t>2.12 Осуществление полномочий главного администратора доходов федерального бюджета Администрирование доходов федерального бюджета</w:t>
      </w:r>
    </w:p>
    <w:p w:rsidR="00893CBB" w:rsidRDefault="00B74000">
      <w:pPr>
        <w:rPr>
          <w:noProof/>
        </w:rPr>
      </w:pPr>
      <w:r>
        <w:rPr>
          <w:smallCaps/>
          <w:noProof/>
          <w:color w:val="0000FF"/>
          <w:sz w:val="28"/>
          <w:szCs w:val="28"/>
          <w:u w:val="single"/>
        </w:rPr>
        <w:t>2.13 Осуществление полномочий в рамках административного производства и представления интересов Федеральной службы финансово-бюджетного надзора в судебных органах</w:t>
      </w:r>
    </w:p>
    <w:p w:rsidR="00893CBB" w:rsidRDefault="00B74000">
      <w:pPr>
        <w:rPr>
          <w:noProof/>
        </w:rPr>
      </w:pPr>
      <w:r>
        <w:rPr>
          <w:smallCaps/>
          <w:noProof/>
          <w:color w:val="0000FF"/>
          <w:sz w:val="28"/>
          <w:szCs w:val="28"/>
          <w:u w:val="single"/>
        </w:rPr>
        <w:t>3. Организация обеспечения деятельности Федеральной службы финансово-бюджетного надзора</w:t>
      </w:r>
    </w:p>
    <w:p w:rsidR="00893CBB" w:rsidRDefault="00B74000">
      <w:pPr>
        <w:rPr>
          <w:noProof/>
        </w:rPr>
      </w:pPr>
      <w:r>
        <w:rPr>
          <w:smallCaps/>
          <w:noProof/>
          <w:color w:val="0000FF"/>
          <w:sz w:val="28"/>
          <w:szCs w:val="28"/>
          <w:u w:val="single"/>
        </w:rPr>
        <w:t>3.1 Организационно-аналитическое обеспечение</w:t>
      </w:r>
    </w:p>
    <w:p w:rsidR="00893CBB" w:rsidRDefault="00B74000">
      <w:pPr>
        <w:rPr>
          <w:noProof/>
        </w:rPr>
      </w:pPr>
      <w:r>
        <w:rPr>
          <w:smallCaps/>
          <w:noProof/>
          <w:color w:val="0000FF"/>
          <w:sz w:val="28"/>
          <w:szCs w:val="28"/>
          <w:u w:val="single"/>
        </w:rPr>
        <w:t>3.2 Кадровое обеспечение деятельности</w:t>
      </w:r>
    </w:p>
    <w:p w:rsidR="00893CBB" w:rsidRDefault="00B74000">
      <w:pPr>
        <w:rPr>
          <w:noProof/>
        </w:rPr>
      </w:pPr>
      <w:r>
        <w:rPr>
          <w:smallCaps/>
          <w:noProof/>
          <w:color w:val="0000FF"/>
          <w:sz w:val="28"/>
          <w:szCs w:val="28"/>
          <w:u w:val="single"/>
        </w:rPr>
        <w:t>3.3 Финансовое обеспечение деятельности Федеральной службы финансово-бюджетного надзора</w:t>
      </w:r>
    </w:p>
    <w:p w:rsidR="00893CBB" w:rsidRDefault="00B74000">
      <w:pPr>
        <w:rPr>
          <w:noProof/>
        </w:rPr>
      </w:pPr>
      <w:r>
        <w:rPr>
          <w:smallCaps/>
          <w:noProof/>
          <w:color w:val="0000FF"/>
          <w:sz w:val="28"/>
          <w:szCs w:val="28"/>
          <w:u w:val="single"/>
        </w:rPr>
        <w:t>3.3.1 Исполнение федерального бюджета за 2014 год Федеральной службой финансово-бюджетного надзора</w:t>
      </w:r>
    </w:p>
    <w:p w:rsidR="00893CBB" w:rsidRDefault="00B74000">
      <w:pPr>
        <w:rPr>
          <w:noProof/>
        </w:rPr>
      </w:pPr>
      <w:r>
        <w:rPr>
          <w:smallCaps/>
          <w:noProof/>
          <w:color w:val="0000FF"/>
          <w:sz w:val="28"/>
          <w:szCs w:val="28"/>
          <w:u w:val="single"/>
        </w:rPr>
        <w:t>3.3.2 Государственные закупки и заключенные контракты</w:t>
      </w:r>
    </w:p>
    <w:p w:rsidR="00893CBB" w:rsidRDefault="00B74000">
      <w:pPr>
        <w:rPr>
          <w:noProof/>
        </w:rPr>
      </w:pPr>
      <w:r>
        <w:rPr>
          <w:smallCaps/>
          <w:noProof/>
          <w:color w:val="0000FF"/>
          <w:sz w:val="28"/>
          <w:szCs w:val="28"/>
          <w:u w:val="single"/>
        </w:rPr>
        <w:t>3.4 Информационно-технологическое обеспечение деятельности Федеральной службы финансово-бюджетного надзора</w:t>
      </w:r>
    </w:p>
    <w:p w:rsidR="00893CBB" w:rsidRDefault="00B74000">
      <w:pPr>
        <w:rPr>
          <w:noProof/>
        </w:rPr>
      </w:pPr>
      <w:r>
        <w:rPr>
          <w:smallCaps/>
          <w:noProof/>
          <w:color w:val="0000FF"/>
          <w:sz w:val="28"/>
          <w:szCs w:val="28"/>
          <w:u w:val="single"/>
        </w:rPr>
        <w:t>3.4.1 Применение ведомственных информационных систем</w:t>
      </w:r>
    </w:p>
    <w:p w:rsidR="00893CBB" w:rsidRDefault="00B74000">
      <w:pPr>
        <w:rPr>
          <w:noProof/>
        </w:rPr>
      </w:pPr>
      <w:r>
        <w:rPr>
          <w:smallCaps/>
          <w:noProof/>
          <w:color w:val="0000FF"/>
          <w:sz w:val="28"/>
          <w:szCs w:val="28"/>
          <w:u w:val="single"/>
        </w:rPr>
        <w:t>3.4.2 Обеспечение информационной безопасности и защиты персональных данных в автоматизированных системах Службы</w:t>
      </w:r>
    </w:p>
    <w:p w:rsidR="00893CBB" w:rsidRDefault="00B74000">
      <w:pPr>
        <w:rPr>
          <w:noProof/>
        </w:rPr>
      </w:pPr>
      <w:r>
        <w:rPr>
          <w:smallCaps/>
          <w:noProof/>
          <w:color w:val="0000FF"/>
          <w:sz w:val="28"/>
          <w:szCs w:val="28"/>
          <w:u w:val="single"/>
        </w:rPr>
        <w:t>3.5 Организация внутреннего финансового контроля и внутреннего финансового аудита в Федеральной службе финансово-бюджетного надзора</w:t>
      </w:r>
    </w:p>
    <w:p w:rsidR="00893CBB" w:rsidRDefault="00B74000">
      <w:pPr>
        <w:rPr>
          <w:noProof/>
        </w:rPr>
      </w:pPr>
      <w:r>
        <w:rPr>
          <w:smallCaps/>
          <w:noProof/>
          <w:color w:val="0000FF"/>
          <w:sz w:val="28"/>
          <w:szCs w:val="28"/>
          <w:u w:val="single"/>
        </w:rPr>
        <w:t>3.5.1 Осуществление внутреннего контроля</w:t>
      </w:r>
    </w:p>
    <w:p w:rsidR="00893CBB" w:rsidRDefault="00B74000">
      <w:pPr>
        <w:rPr>
          <w:noProof/>
        </w:rPr>
      </w:pPr>
      <w:r>
        <w:rPr>
          <w:smallCaps/>
          <w:noProof/>
          <w:color w:val="0000FF"/>
          <w:sz w:val="28"/>
          <w:szCs w:val="28"/>
          <w:u w:val="single"/>
        </w:rPr>
        <w:t>3.5.2 Совершенствование государственного контроля и надзора, осуществляемого Службой</w:t>
      </w:r>
    </w:p>
    <w:p w:rsidR="00893CBB" w:rsidRDefault="00B74000">
      <w:pPr>
        <w:rPr>
          <w:noProof/>
        </w:rPr>
      </w:pPr>
      <w:r>
        <w:rPr>
          <w:smallCaps/>
          <w:noProof/>
          <w:color w:val="0000FF"/>
          <w:sz w:val="28"/>
          <w:szCs w:val="28"/>
          <w:u w:val="single"/>
        </w:rPr>
        <w:t>3.6 Реализация Концепции открытости федеральных органов исполнительной власти в Федеральной службе финансово-бюджетного надзора</w:t>
      </w:r>
    </w:p>
    <w:p w:rsidR="00893CBB" w:rsidRDefault="00B74000">
      <w:pPr>
        <w:rPr>
          <w:noProof/>
        </w:rPr>
      </w:pPr>
      <w:r>
        <w:rPr>
          <w:smallCaps/>
          <w:noProof/>
          <w:color w:val="0000FF"/>
          <w:sz w:val="28"/>
          <w:szCs w:val="28"/>
          <w:u w:val="single"/>
        </w:rPr>
        <w:lastRenderedPageBreak/>
        <w:t>3.6.1 Деятельность Общественного совета Федеральной службы финансово-бюджетного надзора</w:t>
      </w:r>
    </w:p>
    <w:p w:rsidR="00893CBB" w:rsidRDefault="00B74000">
      <w:pPr>
        <w:rPr>
          <w:noProof/>
        </w:rPr>
      </w:pPr>
      <w:r>
        <w:rPr>
          <w:smallCaps/>
          <w:noProof/>
          <w:color w:val="0000FF"/>
          <w:sz w:val="28"/>
          <w:szCs w:val="28"/>
          <w:u w:val="single"/>
        </w:rPr>
        <w:t>3.6.2 Работа Федеральной службы финансово-бюджетного надзора с обращениями граждан</w:t>
      </w:r>
    </w:p>
    <w:p w:rsidR="00893CBB" w:rsidRDefault="00B74000">
      <w:pPr>
        <w:rPr>
          <w:noProof/>
        </w:rPr>
      </w:pPr>
      <w:r>
        <w:rPr>
          <w:smallCaps/>
          <w:noProof/>
          <w:color w:val="0000FF"/>
          <w:sz w:val="28"/>
          <w:szCs w:val="28"/>
          <w:u w:val="single"/>
        </w:rPr>
        <w:t>4. Комплексный анализ и оценка эффективности деятельности Федеральной службы финансово-бюджетного надзора за 2014 год</w:t>
      </w:r>
    </w:p>
    <w:p w:rsidR="00893CBB" w:rsidRDefault="00B74000">
      <w:pPr>
        <w:rPr>
          <w:noProof/>
        </w:rPr>
      </w:pPr>
      <w:r>
        <w:rPr>
          <w:smallCaps/>
          <w:noProof/>
          <w:color w:val="0000FF"/>
          <w:sz w:val="28"/>
          <w:szCs w:val="28"/>
          <w:u w:val="single"/>
        </w:rPr>
        <w:t>5. Основные задачи Федеральной службы финансово-бюджетного надзора на 2015 год</w:t>
      </w:r>
    </w:p>
    <w:p w:rsidR="00893CBB" w:rsidRDefault="00B74000">
      <w:pPr>
        <w:rPr>
          <w:noProof/>
        </w:rPr>
      </w:pPr>
      <w:r>
        <w:rPr>
          <w:smallCaps/>
          <w:noProof/>
          <w:color w:val="0000FF"/>
          <w:sz w:val="28"/>
          <w:szCs w:val="28"/>
          <w:u w:val="single"/>
        </w:rPr>
        <w:t>Приложение</w:t>
      </w:r>
    </w:p>
    <w:p w:rsidR="00893CBB" w:rsidRDefault="00B74000">
      <w:pPr>
        <w:rPr>
          <w:b/>
          <w:bCs/>
          <w:i/>
          <w:iCs/>
          <w:smallCaps/>
          <w:noProof/>
          <w:sz w:val="28"/>
          <w:szCs w:val="28"/>
        </w:rPr>
      </w:pPr>
      <w:r>
        <w:rPr>
          <w:b/>
          <w:bCs/>
          <w:i/>
          <w:iCs/>
          <w:smallCaps/>
          <w:noProof/>
          <w:sz w:val="28"/>
          <w:szCs w:val="28"/>
        </w:rPr>
        <w:br w:type="page"/>
      </w:r>
      <w:r>
        <w:rPr>
          <w:b/>
          <w:bCs/>
          <w:i/>
          <w:iCs/>
          <w:smallCaps/>
          <w:noProof/>
          <w:sz w:val="28"/>
          <w:szCs w:val="28"/>
        </w:rPr>
        <w:lastRenderedPageBreak/>
        <w:t>1. Общие положения</w:t>
      </w:r>
    </w:p>
    <w:p w:rsidR="00893CBB" w:rsidRDefault="00893CBB">
      <w:pPr>
        <w:spacing w:line="360" w:lineRule="auto"/>
        <w:ind w:firstLine="709"/>
        <w:jc w:val="both"/>
        <w:rPr>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1.1 Краткая характеристика деятельности Федеральной службы финансово-бюджетного надзора в 2014 году</w:t>
      </w:r>
    </w:p>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соответствии с Указами Президента Российской Федерации от 9 марта 2004 г. № 314 "О системе и структуре органов исполнительной власти" и от 20 мая 2004 г. № 649 "Вопросы структуры федеральных органов исполнительной власти" образована Федеральная служба финансово-бюджетного надзора (далее - Росфиннадзор, Служба), которой переданы функции Министерства финансов Российской Федерации по контролю и надзору в финансово-бюджетной сфере.</w:t>
      </w:r>
    </w:p>
    <w:p w:rsidR="00D33349" w:rsidRPr="00D33349" w:rsidRDefault="00D33349" w:rsidP="00D33349">
      <w:pPr>
        <w:jc w:val="center"/>
        <w:rPr>
          <w:rFonts w:eastAsia="Times New Roman"/>
          <w:b/>
          <w:sz w:val="28"/>
          <w:szCs w:val="28"/>
        </w:rPr>
      </w:pPr>
      <w:r w:rsidRPr="00D33349">
        <w:rPr>
          <w:rFonts w:eastAsia="Times New Roman"/>
          <w:b/>
          <w:sz w:val="28"/>
          <w:szCs w:val="28"/>
        </w:rPr>
        <w:t>Вернуться в каталог готовых дипломов и магистерских диссертаций –</w:t>
      </w:r>
    </w:p>
    <w:p w:rsidR="00D33349" w:rsidRDefault="00C30FE8" w:rsidP="00D33349">
      <w:pPr>
        <w:tabs>
          <w:tab w:val="left" w:pos="726"/>
        </w:tabs>
        <w:spacing w:line="360" w:lineRule="auto"/>
        <w:ind w:firstLine="709"/>
        <w:jc w:val="both"/>
        <w:rPr>
          <w:noProof/>
          <w:color w:val="000000"/>
          <w:sz w:val="28"/>
          <w:szCs w:val="28"/>
        </w:rPr>
      </w:pPr>
      <w:hyperlink r:id="rId7" w:history="1">
        <w:r w:rsidR="00D33349" w:rsidRPr="00D33349">
          <w:rPr>
            <w:rFonts w:eastAsia="Times New Roman"/>
            <w:b/>
            <w:color w:val="0000FF"/>
            <w:sz w:val="28"/>
            <w:szCs w:val="28"/>
            <w:u w:val="single"/>
            <w:lang w:val="en-US"/>
          </w:rPr>
          <w:t>http</w:t>
        </w:r>
        <w:r w:rsidR="00D33349" w:rsidRPr="00D33349">
          <w:rPr>
            <w:rFonts w:eastAsia="Times New Roman"/>
            <w:b/>
            <w:color w:val="0000FF"/>
            <w:sz w:val="28"/>
            <w:szCs w:val="28"/>
            <w:u w:val="single"/>
          </w:rPr>
          <w:t>://учебники.информ2000.рф/</w:t>
        </w:r>
        <w:proofErr w:type="spellStart"/>
        <w:r w:rsidR="00D33349" w:rsidRPr="00D33349">
          <w:rPr>
            <w:rFonts w:eastAsia="Times New Roman"/>
            <w:b/>
            <w:color w:val="0000FF"/>
            <w:sz w:val="28"/>
            <w:szCs w:val="28"/>
            <w:u w:val="single"/>
            <w:lang w:val="en-US"/>
          </w:rPr>
          <w:t>diplom</w:t>
        </w:r>
        <w:proofErr w:type="spellEnd"/>
        <w:r w:rsidR="00D33349" w:rsidRPr="00D33349">
          <w:rPr>
            <w:rFonts w:eastAsia="Times New Roman"/>
            <w:b/>
            <w:color w:val="0000FF"/>
            <w:sz w:val="28"/>
            <w:szCs w:val="28"/>
            <w:u w:val="single"/>
          </w:rPr>
          <w:t>.</w:t>
        </w:r>
        <w:proofErr w:type="spellStart"/>
        <w:r w:rsidR="00D33349" w:rsidRPr="00D33349">
          <w:rPr>
            <w:rFonts w:eastAsia="Times New Roman"/>
            <w:b/>
            <w:color w:val="0000FF"/>
            <w:sz w:val="28"/>
            <w:szCs w:val="28"/>
            <w:u w:val="single"/>
            <w:lang w:val="en-US"/>
          </w:rPr>
          <w:t>shtml</w:t>
        </w:r>
        <w:proofErr w:type="spellEnd"/>
      </w:hyperlink>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Служба руководствуется в своей деятельности Конституцией Российской Федерации, федеральными конституционными законами, федеральными законами, указами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финансов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соответствии с пунктом 1 Положения о Федеральной службе финансово-бюджетного надзора, утвержденного постановлением Правительства Российской Федерации от 4 февраля 2014 г. № 77 (далее - Положение о Службе), Росфиннадзор является федеральным органом исполнительной власти, осуществляющим государственные функции: по контролю и надзору в финансово-бюджетной сфере, органа валютного контроля, по внешнему контролю качества работы аудиторских организаций, определенных Федеральным законом "Об аудиторской деятельности".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Положением о Службе за Службой закреплены полномочия в </w:t>
      </w:r>
      <w:r>
        <w:rPr>
          <w:noProof/>
          <w:color w:val="000000"/>
          <w:sz w:val="28"/>
          <w:szCs w:val="28"/>
        </w:rPr>
        <w:lastRenderedPageBreak/>
        <w:t>установленной сфере деятельности: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контролю в финансово-бюджетной сфере в порядке, установленном Правительством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контролю за соблюдением резидентами и нерезидентами (за исключением кредитных организаций) валютного законодательства Российской Федерации, требований актов органов валютного регулирования и валютного контроля, а также за соответствием проводимых валютных операций условиям лицензий и разрешений;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внешнему контролю качества работы аудиторских организаций в соответствии с Федеральным законом "Об аудиторской деятельности";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анализу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а также направление в Министерство финансов Российской Федерации докладов и предложений о совершенствовании методического обеспечения деятельности указанных органов (должностных лиц) по осуществлению государственного (муниципального) финансового контроля;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анализу проведения главными администраторами средств федерального бюджета внутреннего финансового контроля и внутреннего финансового аудита, а также направление главным администраторам бюджетных средств рекомендаций по организации внутреннего финансового контроля и внутреннего финансового аудита;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главного распорядителя и получателя средств федерального бюджета, предусмотренных на содержание Службы и реализацию возложенных на Службу функций;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по приему граждан, обеспечению своевременного и полного рассмотрения устных и письменных обращений граждан и объединений граждан, в том числе </w:t>
      </w:r>
      <w:r>
        <w:rPr>
          <w:noProof/>
          <w:color w:val="000000"/>
          <w:sz w:val="28"/>
          <w:szCs w:val="28"/>
        </w:rPr>
        <w:lastRenderedPageBreak/>
        <w:t>юридических лиц, принятию решений по указанным обращениям, а также направлению заявителям ответов в установленный законодательством Российской Федерации срок;</w:t>
      </w:r>
    </w:p>
    <w:p w:rsidR="00893CBB" w:rsidRDefault="00B74000">
      <w:pPr>
        <w:spacing w:line="360" w:lineRule="auto"/>
        <w:ind w:firstLine="709"/>
        <w:jc w:val="both"/>
        <w:rPr>
          <w:noProof/>
          <w:color w:val="FFFFFF"/>
          <w:sz w:val="28"/>
          <w:szCs w:val="28"/>
        </w:rPr>
      </w:pPr>
      <w:r>
        <w:rPr>
          <w:noProof/>
          <w:color w:val="FFFFFF"/>
          <w:sz w:val="28"/>
          <w:szCs w:val="28"/>
        </w:rPr>
        <w:t>федеральная служба бюджетный надзор</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осуществлению в рамках своей компетенции производства по делам об административных правонарушениях в соответствии с законодательством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представлению в установленном порядке в судебных органах прав и законных интересов Российской Федерации по вопросам, отнесенным к компетенции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обеспечению в пределах своей компетенции защиты сведений, составляющих государственную тайну, контролю обеспечения режима секретности в территориальных органах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организации и обеспечению мобилизационной подготовки Службы, а также контролю и координации деятельности по мобилизационной подготовке находящихся в ведении Службы организаций;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осуществлению организации и ведению гражданской обороны в Службе;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организации дополнительного профессионального образования работников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осуществлению в установленном порядке сбора, накопления и обработки отчетности и иной документированной информации в установленной сфере деятельности;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обеспечению защиты полученной в процессе деятельности Службы информации, составляющей служебную, банковскую, налоговую, коммерческую тайну, тайну связи, и иной конфиденциальной информации;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по осуществлению в соответствии с законодательством Российской </w:t>
      </w:r>
      <w:r>
        <w:rPr>
          <w:noProof/>
          <w:color w:val="000000"/>
          <w:sz w:val="28"/>
          <w:szCs w:val="28"/>
        </w:rPr>
        <w:lastRenderedPageBreak/>
        <w:t>Федерации работы по комплектованию, хранению, учету и использованию архивных документов, образовавшихся в процессе деятельности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взаимодействию с органами государственной власти иностранных государств и международными организациями в установленной сфере деятельности;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осуществлению в установленном законодательством Российской Федерации порядке закупки товаров, работ, услуг и заключению государственных контрактов на поставки товаров, выполнение работ, оказание услуг, в том числе на проведение научно-исследовательских, опытно-конструкторских и технологических работ для нужд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осуществлению контроля за своевременностью и полнотой устранения объектами контроля нарушений законодательства Российской Федерации и (или) возмещения причиненного такими нарушениями ущерба Российской Федерации в установленной сфере деятельности;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осуществлению иных полномочий в установленной сфере деятельности, предусмотренных международными договорами, федеральными законами, нормативными правовыми актами Президента Российской Федерации или Правительства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ходе реализации полномочий по осуществлению государственного финансового контроля в 2014 году вырос охват контрольными мероприятиями Службы государственных финансовых ресурсов. В финансово-бюджетной сфере проверено распределение и использование 15 836,3 млрд. рублей, что почти в 3,4 раза больше, чем в предшествующем году, из них средств федерального бюджета - 7 630,4 млрд.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За 2014 г. количество контрольных мероприятий, проведенных Федеральной службой финансово-бюджетного надзора составило:</w:t>
      </w:r>
    </w:p>
    <w:p w:rsidR="00893CBB" w:rsidRDefault="00B74000">
      <w:pPr>
        <w:tabs>
          <w:tab w:val="left" w:pos="726"/>
        </w:tabs>
        <w:spacing w:line="360" w:lineRule="auto"/>
        <w:ind w:firstLine="709"/>
        <w:jc w:val="both"/>
        <w:rPr>
          <w:b/>
          <w:bCs/>
          <w:noProof/>
          <w:color w:val="000000"/>
          <w:sz w:val="28"/>
          <w:szCs w:val="28"/>
        </w:rPr>
      </w:pPr>
      <w:r>
        <w:rPr>
          <w:b/>
          <w:bCs/>
          <w:noProof/>
          <w:color w:val="000000"/>
          <w:sz w:val="28"/>
          <w:szCs w:val="28"/>
        </w:rPr>
        <w:t>в финансово-бюджетной сфере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lastRenderedPageBreak/>
        <w:t>10 814 единиц, в том числе новые формы контрольных мероприятий - камеральные проверки - 252 и обследования - 510 единиц.</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Общее количество контрольных мероприятий в финансово-бюджетной сфере уменьшилось на 17% по сравнению с 2013 г., что связано с концентрацией усилий на проверках, проводящихся на наиболее важных объектах;</w:t>
      </w:r>
    </w:p>
    <w:p w:rsidR="00893CBB" w:rsidRDefault="00B74000">
      <w:pPr>
        <w:tabs>
          <w:tab w:val="left" w:pos="726"/>
        </w:tabs>
        <w:spacing w:line="360" w:lineRule="auto"/>
        <w:ind w:firstLine="709"/>
        <w:jc w:val="both"/>
        <w:rPr>
          <w:b/>
          <w:bCs/>
          <w:noProof/>
          <w:color w:val="000000"/>
          <w:sz w:val="28"/>
          <w:szCs w:val="28"/>
        </w:rPr>
      </w:pPr>
      <w:r>
        <w:rPr>
          <w:b/>
          <w:bCs/>
          <w:noProof/>
          <w:color w:val="000000"/>
          <w:sz w:val="28"/>
          <w:szCs w:val="28"/>
        </w:rPr>
        <w:t>по соблюдению валютного законодательства Российской Федерации и актов органов валютного регулирования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23 784 мероприятия, что на 8% больше по сравнению с 2013 годом;</w:t>
      </w:r>
    </w:p>
    <w:p w:rsidR="00893CBB" w:rsidRDefault="00B74000">
      <w:pPr>
        <w:tabs>
          <w:tab w:val="left" w:pos="726"/>
        </w:tabs>
        <w:spacing w:line="360" w:lineRule="auto"/>
        <w:ind w:firstLine="709"/>
        <w:jc w:val="both"/>
        <w:rPr>
          <w:b/>
          <w:bCs/>
          <w:noProof/>
          <w:color w:val="000000"/>
          <w:sz w:val="28"/>
          <w:szCs w:val="28"/>
        </w:rPr>
      </w:pPr>
      <w:r>
        <w:rPr>
          <w:b/>
          <w:bCs/>
          <w:noProof/>
          <w:color w:val="000000"/>
          <w:sz w:val="28"/>
          <w:szCs w:val="28"/>
        </w:rPr>
        <w:t>по организации и осуществлению внешнего контроля качества работы аудиторских организаций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293 выездные внешние проверки, что на 7 проверок меньше по сравнению с 2013 г. в связи с исключением из Плана Службы 33 аудиторских организаций, прекративших профессиональную деятельность до начала проверок в соответствии с действующим законодательством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Общий объем средств, использованных с нарушениями, по результатам проведенных в 2014 г. контрольных мероприятий в финансово-бюджетной сфере, составил 1 076,4 млрд. рублей и снизился на 26,0 % по сравнению с 2013 г., из них средств федерального бюджета (включая средства межбюджетных трансфертов) - 1 013,8 млрд. рублей. Это связано с тем, что Служба, утратив полномочия по контролю за использованием материальных ценностей (имущества), находящихся в федеральной собственности, сосредоточила свои усилия на выявлении прежде всего финансовых нарушений. В результате общий объем выявленных в 2014 году нарушений без учета нарушений порядка учета государственного имущества и ведения реестра федерального имущества увеличился на 33,4% по сравнению с 2013 годом.</w:t>
      </w:r>
    </w:p>
    <w:p w:rsidR="00893CBB" w:rsidRDefault="00B74000">
      <w:pPr>
        <w:shd w:val="clear" w:color="auto" w:fill="FFFFFF"/>
        <w:tabs>
          <w:tab w:val="left" w:pos="726"/>
        </w:tabs>
        <w:spacing w:line="360" w:lineRule="auto"/>
        <w:ind w:firstLine="709"/>
        <w:jc w:val="both"/>
        <w:rPr>
          <w:noProof/>
          <w:color w:val="000000"/>
          <w:sz w:val="28"/>
          <w:szCs w:val="28"/>
        </w:rPr>
      </w:pPr>
      <w:r>
        <w:rPr>
          <w:noProof/>
          <w:color w:val="000000"/>
          <w:sz w:val="28"/>
          <w:szCs w:val="28"/>
        </w:rPr>
        <w:t>За 2014 год Службой составлено 4158 протоколов об административных правонарушениях в финансово-бюджетной сфере.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lastRenderedPageBreak/>
        <w:t>По фактам выявленных нарушений наложено административных штрафов на сумму 31,3 млн. рублей, что в 5 раз больше чем в 2013 году. Взыскано штрафных санкций в объеме 12,4 млн. рублей, что более чем в 3 раза превышает уровень 2013 года.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сфере валютного контроля должностными лицами Службы возбуждено 19004 дела об административных правонарушениях, что на 20% больше, чем в 2013 г. По итогам рассмотрения дел об административных правонарушениях (в том числе протоколов таможенных и налоговых органов и постановлений органов прокуратуры) вынесено 27572 постановления о назначении административного наказания, что на 20% превышает уровень 2013 г.</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данным органов Федерального казначейства в 2014 г. объем фактического поступления в бюджет Российской Федерации штрафных санкций за нарушение валютного законодательства Российской Федерации и актов органов валютного регулирования составил 528,3 млн. рублей, что на 63,6% больше, чем в 2013 году.</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2014 г. в ходе организации и осуществления внешнего контроля качества работы аудиторских организаций по результатам проведенных внешних проверок Службой принято 247 решений о применении мер дисциплинарного воздействия, а также составлено 10 протоколов об административных правонарушениях в связи уклонением аудиторских организаций от прохождения внешнего контроля качества.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В 2014 г. за совершение нарушений законодательства Российской Федерации в финансово-бюджетной сфере, предусматривающих применение уголовной меры ответственности, осуждены 23 человека, что на 9 человек больше, чем в 2013 году. К дисциплинарной ответственности за совершенные правонарушения привлечено 1 184 должностных лица, из них 20 человек освобождены от занимаемой должности, на 1 164 должностных лица наложены </w:t>
      </w:r>
      <w:r>
        <w:rPr>
          <w:noProof/>
          <w:color w:val="000000"/>
          <w:sz w:val="28"/>
          <w:szCs w:val="28"/>
        </w:rPr>
        <w:lastRenderedPageBreak/>
        <w:t>иные дисциплинарные взыскания. К материальной ответственности привлечено 192 человека.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итогам проведения контрольно-надзорных мероприятий к административной ответственности за нарушения валютного законодательства Российской Федерации и актов органов валютного регулирования привлечено 6754 юридических лица, должностных лиц - 2103, граждан - 962.</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результатам проведенных внешних проверок в сфере внешнего контроля качества работы аудиторских организаций направлено 5 предписаний в саморегулируемые организации аудиторов о приостановлении членства аудиторской организации и 5 предписаний об исключении аудиторской организации из саморегулируемой организации аудиторов.</w:t>
      </w:r>
    </w:p>
    <w:p w:rsidR="00893CBB" w:rsidRDefault="00893CBB">
      <w:pPr>
        <w:pStyle w:val="2"/>
        <w:tabs>
          <w:tab w:val="left" w:pos="726"/>
        </w:tabs>
        <w:spacing w:line="360" w:lineRule="auto"/>
        <w:ind w:firstLine="709"/>
        <w:jc w:val="both"/>
        <w:rPr>
          <w:b/>
          <w:bCs/>
          <w:i/>
          <w:i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1.2 Состояние нормативно-правового обеспечения контрольной деятельности</w:t>
      </w:r>
    </w:p>
    <w:p w:rsidR="00893CBB" w:rsidRDefault="00893CBB">
      <w:pPr>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2013 году были приняты основные нормативные правовые акты, закрепившие полномочия Службы и порядок их реализации в существующем в настоящее время виде: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Федеральный закон от 23 июля 2013 г. № 252-ФЗ "О внесении изменений в Бюджетный кодекс Российской Федерации и отдельные законодательные акты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постановление Правительства Российской Федерации от 28 ноября 2013 г. № 1092, которым были утверждены Правила осуществления Федеральной службой финансово-бюджетного надзора полномочий по контролю в </w:t>
      </w:r>
      <w:r>
        <w:rPr>
          <w:noProof/>
          <w:color w:val="000000"/>
          <w:sz w:val="28"/>
          <w:szCs w:val="28"/>
        </w:rPr>
        <w:lastRenderedPageBreak/>
        <w:t>финансово-бюджетной сфере (далее - Правила).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Вместе с тем по состоянию на начало 2014 года оставался неурегулированным ряд вопросов.</w:t>
      </w:r>
    </w:p>
    <w:p w:rsidR="00893CBB" w:rsidRDefault="00B74000">
      <w:pPr>
        <w:ind w:firstLine="709"/>
        <w:rPr>
          <w:noProof/>
          <w:color w:val="000000"/>
          <w:sz w:val="28"/>
          <w:szCs w:val="28"/>
        </w:rPr>
      </w:pPr>
      <w:r>
        <w:rPr>
          <w:noProof/>
          <w:color w:val="000000"/>
          <w:sz w:val="28"/>
          <w:szCs w:val="28"/>
        </w:rPr>
        <w:t>В частности, продолжали действовать постановление &lt;consultantplus://offline/ref=3CDFBB07CBBC97B48C446A663B0830EC56F9B68EAB4FF2574043C3D264U3BCK&gt; Правительства Российской Федерации от 8 апреля 2004 г. № 198 "Вопросы Федеральной службы финансово-бюджетного надзора" и постановление &lt;consultantplus://offline/ref=3CDFBB07CBBC97B48C446A663B0830EC56F8B789AB4EF2574043C3D264U3BCK&gt; Правительства Российской Федерации от 15 июня 2004 г. № 278 "Об утверждении Положения о Федеральной службе финансово-бюджетного надзора". Указанные акты, которые формально определяли основные полномочия Службы, не соответствовали законодательству Российской Федерации. В частности, необходимо было внести целый ряд изменений с учетом компетенции Службы, установленной в Бюджетном кодексе Российской Федерации (в редакции Федерального закона от 23 июля 2013 г. № 252-ФЗ), Федеральном законе от 5 апреля 2013 г. № 44-ФЗ, а также в Федеральном законе от 21 июля 2007 г. № 185-ФЗ "О Фонде содействия реформированию жилищно-коммунального хозяйства" и Федеральном законе от 25 декабря 2012 г. №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893CBB" w:rsidRDefault="00B74000">
      <w:pPr>
        <w:ind w:firstLine="709"/>
        <w:rPr>
          <w:noProof/>
          <w:color w:val="000000"/>
          <w:sz w:val="28"/>
          <w:szCs w:val="28"/>
        </w:rPr>
      </w:pPr>
      <w:r>
        <w:rPr>
          <w:noProof/>
          <w:color w:val="000000"/>
          <w:sz w:val="28"/>
          <w:szCs w:val="28"/>
        </w:rPr>
        <w:t>В этой связи, а также с учетом необходимости устранения иных недостатков постановления &lt;consultantplus://offline/ref=3CDFBB07CBBC97B48C446A663B0830EC56F9B68EAB4FF2574043C3D264U3BCK&gt; Правительства Российской Федерации и постановления &lt;consultantplus://offline/ref=3CDFBB07CBBC97B48C446A663B0830EC56F8B789AB4EF2574043C3D264U3BCK&gt; Правительства Российской Федерации от 15 июня 2004 г. № 278 было разработано новое Положение о Федеральной службе финансово-бюджетного надзора, которое было утверждено постановлением Правительства Российской Федерации от 4 февраля 2014 г. № 77.</w:t>
      </w:r>
    </w:p>
    <w:p w:rsidR="00893CBB" w:rsidRDefault="00B74000">
      <w:pPr>
        <w:ind w:firstLine="709"/>
        <w:rPr>
          <w:noProof/>
          <w:color w:val="000000"/>
          <w:sz w:val="28"/>
          <w:szCs w:val="28"/>
        </w:rPr>
      </w:pPr>
      <w:r>
        <w:rPr>
          <w:noProof/>
          <w:color w:val="000000"/>
          <w:sz w:val="28"/>
          <w:szCs w:val="28"/>
        </w:rPr>
        <w:t>Следует отметить, что действовавшая на начало прошлого года редакция Правил содержала положения, которые затрудняли реализацию закрепленных за Службой полномочий в финансово-бюджетной сфере.</w:t>
      </w:r>
    </w:p>
    <w:p w:rsidR="00893CBB" w:rsidRDefault="00B74000">
      <w:pPr>
        <w:ind w:firstLine="709"/>
        <w:rPr>
          <w:noProof/>
          <w:color w:val="000000"/>
          <w:sz w:val="28"/>
          <w:szCs w:val="28"/>
        </w:rPr>
      </w:pPr>
      <w:r>
        <w:rPr>
          <w:noProof/>
          <w:color w:val="000000"/>
          <w:sz w:val="28"/>
          <w:szCs w:val="28"/>
        </w:rPr>
        <w:t xml:space="preserve">Так, редакция пункта 5 Правил до внесения в них изменений значительно затрудняла процедуру назначения внеплановых контрольных мероприятий, проводимых в финансово-бюджетной сфере территориальными органами. </w:t>
      </w:r>
      <w:r>
        <w:rPr>
          <w:noProof/>
          <w:color w:val="000000"/>
          <w:sz w:val="28"/>
          <w:szCs w:val="28"/>
        </w:rPr>
        <w:lastRenderedPageBreak/>
        <w:t>Назначать контрольные мероприятия был вправе только руководитель (заместитель руководителя) Службы и только в случае поступления внешних обращений. Данная норма противоречила другим положениям Правил, согласно которым руководитель (заместитель руководителя) Службы (территориального органа) по результатам рассмотрения материалов контрольного мероприятия мог назначить внеплановую проверку (ревизию)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 При этом данная редакция пункта 5 Правил не позволяла территориальным органам Службы своевременно назначать, и, как следствие, проводить контрольные мероприятия в случае поступления поручений органов прокуратуры и иных правоохранительных органов.</w:t>
      </w:r>
    </w:p>
    <w:p w:rsidR="00893CBB" w:rsidRDefault="00B74000">
      <w:pPr>
        <w:ind w:firstLine="709"/>
        <w:rPr>
          <w:noProof/>
          <w:color w:val="000000"/>
          <w:sz w:val="28"/>
          <w:szCs w:val="28"/>
        </w:rPr>
      </w:pPr>
      <w:r>
        <w:rPr>
          <w:noProof/>
          <w:color w:val="000000"/>
          <w:sz w:val="28"/>
          <w:szCs w:val="28"/>
        </w:rPr>
        <w:t>С учетом внесенных Федеральным законом от 28 декабря 2013 г. № 396-ФЗ "О внесении изменений в отдельные законодательные акты Российской Федерации" изменений в Федеральный закон от 5 апреля 2013 г. № 44-ФЗ Служба была наделена полномочиями по проведению проверок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исполнением Федерального закона от 5 апреля 2013 г. № 44-ФЗ. Однако порядок осуществления Службой таких проверок установлен не был.</w:t>
      </w:r>
    </w:p>
    <w:p w:rsidR="00893CBB" w:rsidRDefault="00B74000">
      <w:pPr>
        <w:ind w:firstLine="709"/>
        <w:rPr>
          <w:noProof/>
          <w:color w:val="000000"/>
          <w:sz w:val="28"/>
          <w:szCs w:val="28"/>
        </w:rPr>
      </w:pPr>
      <w:r>
        <w:rPr>
          <w:noProof/>
          <w:color w:val="000000"/>
          <w:sz w:val="28"/>
          <w:szCs w:val="28"/>
        </w:rPr>
        <w:t>В этой связи, а также с учетом необходимости корректировки некоторых других положений, например, порядка направления уведомлений о применении бюджетных мер принуждения, был разработан проект акта Правительства Российской Федерации, предусматривающий внесение изменений в Правила.</w:t>
      </w:r>
    </w:p>
    <w:p w:rsidR="00893CBB" w:rsidRDefault="00B74000">
      <w:pPr>
        <w:ind w:firstLine="709"/>
        <w:rPr>
          <w:noProof/>
          <w:color w:val="000000"/>
          <w:sz w:val="28"/>
          <w:szCs w:val="28"/>
        </w:rPr>
      </w:pPr>
      <w:r>
        <w:rPr>
          <w:noProof/>
          <w:color w:val="000000"/>
          <w:sz w:val="28"/>
          <w:szCs w:val="28"/>
        </w:rPr>
        <w:t>Постановлением Правительства Российской Федерации от 29 октября 2014 г. № 1114 внесены изменения в Правила.</w:t>
      </w:r>
    </w:p>
    <w:p w:rsidR="00893CBB" w:rsidRDefault="00B74000">
      <w:pPr>
        <w:ind w:firstLine="709"/>
        <w:rPr>
          <w:noProof/>
          <w:color w:val="000000"/>
          <w:sz w:val="28"/>
          <w:szCs w:val="28"/>
        </w:rPr>
      </w:pPr>
      <w:r>
        <w:rPr>
          <w:noProof/>
          <w:color w:val="000000"/>
          <w:sz w:val="28"/>
          <w:szCs w:val="28"/>
        </w:rPr>
        <w:t>Также на начало 2014 года продолжал действовать приказ &lt;consultantplus://offline/ref=673949853A0971862E6DD8203C2971B54BD3F16FC45F878C7FA54B729Ej7i5K&gt; Минфина России от 4 сентября 2007 г. № 75н, которым был утвержден Административный регламент исполнения Федеральной службой финансово-бюджетного надзора государственной функции по осуществлению контроля и надзора за соблюдением законодательства Российской Федерации при использовании средств федерального бюджета, средств государственных внебюджетных фондов, а также материальных ценностей, находящихся в федеральной собственности (далее - Регламент).</w:t>
      </w:r>
    </w:p>
    <w:p w:rsidR="00893CBB" w:rsidRDefault="00B74000">
      <w:pPr>
        <w:ind w:firstLine="709"/>
        <w:rPr>
          <w:noProof/>
          <w:color w:val="000000"/>
          <w:sz w:val="28"/>
          <w:szCs w:val="28"/>
        </w:rPr>
      </w:pPr>
      <w:r>
        <w:rPr>
          <w:noProof/>
          <w:color w:val="000000"/>
          <w:sz w:val="28"/>
          <w:szCs w:val="28"/>
        </w:rPr>
        <w:t xml:space="preserve">Положениями действующего нормативного регулирования предусмотрено, что федеральные органы исполнительной власти осуществляют контрольную деятельность на основании административных регламентов </w:t>
      </w:r>
      <w:r>
        <w:rPr>
          <w:noProof/>
          <w:color w:val="000000"/>
          <w:sz w:val="28"/>
          <w:szCs w:val="28"/>
        </w:rPr>
        <w:lastRenderedPageBreak/>
        <w:t>исполнения государственных функций.</w:t>
      </w:r>
    </w:p>
    <w:p w:rsidR="00893CBB" w:rsidRDefault="00B74000">
      <w:pPr>
        <w:ind w:firstLine="709"/>
        <w:rPr>
          <w:noProof/>
          <w:color w:val="000000"/>
          <w:sz w:val="28"/>
          <w:szCs w:val="28"/>
        </w:rPr>
      </w:pPr>
      <w:r>
        <w:rPr>
          <w:noProof/>
          <w:color w:val="000000"/>
          <w:sz w:val="28"/>
          <w:szCs w:val="28"/>
        </w:rPr>
        <w:t>Регламент на тот момент уже не соответствовал положениям действующих законодательных актов Российской Федерации, а также Правил в части содержания полномочий Службы и порядка их реализации.</w:t>
      </w:r>
    </w:p>
    <w:p w:rsidR="00893CBB" w:rsidRDefault="00B74000">
      <w:pPr>
        <w:ind w:firstLine="709"/>
        <w:rPr>
          <w:noProof/>
          <w:color w:val="000000"/>
          <w:sz w:val="28"/>
          <w:szCs w:val="28"/>
        </w:rPr>
      </w:pPr>
      <w:r>
        <w:rPr>
          <w:noProof/>
          <w:color w:val="000000"/>
          <w:sz w:val="28"/>
          <w:szCs w:val="28"/>
        </w:rPr>
        <w:t>Учитывая изложенное, Службой был разработан проект Административного регламент &lt;consultantplus://offline/ref=07A35A16E17314EE65EF163790AA37476B9D165F915E2DF51D6E34F1B66FEA672C0EAF0B8C909A5CSA6FK&gt;а исполнения Федеральной службой финансово-бюджетного надзора государственной функции по контролю в финансово-бюджетной сфере, который был утвержден приказом Минфина России от 20 марта 2014 г. № 18н.</w:t>
      </w:r>
    </w:p>
    <w:p w:rsidR="00893CBB" w:rsidRDefault="00B74000">
      <w:pPr>
        <w:ind w:firstLine="709"/>
        <w:rPr>
          <w:noProof/>
          <w:color w:val="000000"/>
          <w:sz w:val="28"/>
          <w:szCs w:val="28"/>
        </w:rPr>
      </w:pPr>
      <w:r>
        <w:rPr>
          <w:noProof/>
          <w:color w:val="000000"/>
          <w:sz w:val="28"/>
          <w:szCs w:val="28"/>
        </w:rPr>
        <w:t>В целях установления единообразия и унификации применяемых должностными лицами Службы документов в Правилах было закреплено полномочие Службы на утверждение форм документов, составляемых при проведении проверок, ревизий и обследований. Приказом Росфиннадзора от 20 ноября 2014 г. № 437 утверждены формы и требования к содержанию документов, составляемых должностными лицами Службы при реализации полномочий по контролю в финансово-бюджетной сфере.</w:t>
      </w:r>
    </w:p>
    <w:p w:rsidR="00893CBB" w:rsidRDefault="00B74000">
      <w:pPr>
        <w:ind w:firstLine="709"/>
        <w:rPr>
          <w:noProof/>
          <w:color w:val="000000"/>
          <w:sz w:val="28"/>
          <w:szCs w:val="28"/>
        </w:rPr>
      </w:pPr>
      <w:r>
        <w:rPr>
          <w:noProof/>
          <w:color w:val="000000"/>
          <w:sz w:val="28"/>
          <w:szCs w:val="28"/>
        </w:rPr>
        <w:t>Вместе с тем нерешенным на конец 2014 года - начало 2015 года остался ряд вопросов.</w:t>
      </w:r>
    </w:p>
    <w:p w:rsidR="00893CBB" w:rsidRDefault="00B74000">
      <w:pPr>
        <w:ind w:firstLine="709"/>
        <w:rPr>
          <w:noProof/>
          <w:color w:val="000000"/>
          <w:sz w:val="28"/>
          <w:szCs w:val="28"/>
        </w:rPr>
      </w:pPr>
      <w:r>
        <w:rPr>
          <w:noProof/>
          <w:color w:val="000000"/>
          <w:sz w:val="28"/>
          <w:szCs w:val="28"/>
        </w:rPr>
        <w:t>В частности, до настоящего времени не разработан проект федерального закона, предусматривающий распределение полномочий упраздненной Федеральной службы по оборонному заказу, что препятствует эффективному осуществлению государственного финансового контроля в сфере государственного оборонного заказа и способствует нецелевому и нерезультативному расходованию значительной части бюджетных средств.</w:t>
      </w:r>
    </w:p>
    <w:p w:rsidR="00893CBB" w:rsidRDefault="00B74000">
      <w:pPr>
        <w:ind w:firstLine="709"/>
        <w:rPr>
          <w:noProof/>
          <w:color w:val="000000"/>
          <w:sz w:val="28"/>
          <w:szCs w:val="28"/>
        </w:rPr>
      </w:pPr>
      <w:r>
        <w:rPr>
          <w:noProof/>
          <w:color w:val="000000"/>
          <w:sz w:val="28"/>
          <w:szCs w:val="28"/>
        </w:rPr>
        <w:t>Продолжает создавать трудности ситуация с дебиторской задолженностью по платежам в бюджет, безнадежной к взысканию. В настоящее время отсутствуют какие-либо нормативные основания для ее списания. В этой связи Минфином России совместно со Службой подготовлен проект федерального закона "О внесении изменений в Бюджетный кодекс Российской Федерации и статью 1 Федерального закона "О внесении изменений в Бюджетный кодекс Российской Федерации".</w:t>
      </w:r>
    </w:p>
    <w:p w:rsidR="00893CBB" w:rsidRDefault="00B74000">
      <w:pPr>
        <w:ind w:firstLine="709"/>
        <w:rPr>
          <w:noProof/>
          <w:color w:val="000000"/>
          <w:sz w:val="28"/>
          <w:szCs w:val="28"/>
        </w:rPr>
      </w:pPr>
      <w:r>
        <w:rPr>
          <w:noProof/>
          <w:color w:val="000000"/>
          <w:sz w:val="28"/>
          <w:szCs w:val="28"/>
        </w:rPr>
        <w:t>В 2014 году Служба участвовала в работе над 21 законопроектом, по результатам утверждения которых реализован комплекс мер по совершенствованию регулирования валютных отношений и валютного законодательства Российской Федерации, включая такие как:</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Федеральные законы от 21 июля 2014 г. № 218-ФЗ "О внесении изменений в отдельные законодательные акты Российской Федерации" и от 4 ноября 2014 г. № 344-ФЗ "О внесении изменений в отдельные законодательные акты </w:t>
      </w:r>
      <w:r>
        <w:rPr>
          <w:noProof/>
          <w:color w:val="000000"/>
          <w:sz w:val="28"/>
          <w:szCs w:val="28"/>
        </w:rPr>
        <w:lastRenderedPageBreak/>
        <w:t>Российской Федерации и признании утратившими силу отдельных положений законодательных актов Российской Федерации" (уточнена сфера действия и внесены изменения в статью 19 Федерального закона от 10 декабря 2003 г. № 173-ФЗ);</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постановление Правительства Российской Федерации от 7 июля 2014 г. № 625 "О федеральном органе исполнительной власти, уполномоченном на утверждение порядка формирования и опубликования списка организаций, в отношении которых в период подготовки и проведения чемпионата мира по футболу FIFA 2018 года, Кубка конфедерации FIFA 2017 года не применяются требования репатриации иностранной валюты и валюты Российской Федерации" (Служба наделена полномочием по утверждению порядка формирования и опубликования списка организаций, указанных в постановлении (порядок формирования и опубликования списка утвержден приказом Росфиннадзора от 30 сентября 2014 г. № 349 и зарегистрирован Министерством юстиции Российской Федерации от 6 ноября 2014 г. № 34571)).</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Служба принимала участие в работе над законопроектами в рамках Таможенного союза.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отчетном году также проводилась работа над проектами федеральных законов о внесении изменений в Кодекс Российской Федерации об административных правонарушениях (далее - КоАП РФ) в части статей 4.5 "Давность привлечения к административной ответственности", 15.11. "Грубое нарушение правил ведения бухгалтерского учета и представления бухгалтерской отчетности", 15.25. "Нарушение валютного законодательства Российской Федерации и актов органов валютного регулирования", 23.60. "Федеральный орган исполнительной власти, уполномоченный в области валютного контроля".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Для реализации правового и методического обеспечения деятельности по внешнему контролю качества работы аудиторских организаций осуществлен </w:t>
      </w:r>
      <w:r>
        <w:rPr>
          <w:noProof/>
          <w:color w:val="000000"/>
          <w:sz w:val="28"/>
          <w:szCs w:val="28"/>
        </w:rPr>
        <w:lastRenderedPageBreak/>
        <w:t>сбор и анализ предложений по внесению изменений в Административный регламент исполнения Федеральной службы финансово-бюджетного надзора государственной функции по внешнему контролю качества работы аудиторских организаций, определенных Федеральным законом "Об аудиторской деятельности", утвержденный приказом Минфина России от 11 января 2013 г. № 3н, и Федеральный закон от 30 декабря 2008 г. № 307-ФЗ "Об аудиторской деятельности", в связи с принятием Федерального закона от 1 декабря 2014 г. № 403-ФЗ "О внесении изменений в отдельные законодательные акты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целях унификации подходов к осуществлению государственной функции по внешнему контролю качества работы аудиторских организаций, проводящих обязательный аудит бухгалтерской (финансовой) отчетности, так называемых, общественно значимых организаций (далее - ВККР АО), Службой совместно с Минфином России разработан порядок применения мер дисциплинарного воздействия к аудиторским организациям, допустившим нарушение требований Федерального закона от 30 декабря 2008 г. № 307-ФЗ "Об аудиторской деятельности", федеральных стандартов аудиторской деятельности, правил независимости аудиторов и аудиторских организаций, кодекса профессиональной этики аудиторов, одобренный Советом по аудиторской деятельности на заседании 19 июня 2014 г.</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настоящее время одной из нерешенных проблем в сфере управления общественными (государственными и муниципальными) финансами по-прежнему является отсутствие современной системы внутреннего финансового контроля и внутреннего финансового аудита.</w:t>
      </w:r>
    </w:p>
    <w:p w:rsidR="00893CBB" w:rsidRDefault="00B74000">
      <w:pPr>
        <w:ind w:firstLine="709"/>
        <w:rPr>
          <w:noProof/>
          <w:color w:val="000000"/>
          <w:sz w:val="28"/>
          <w:szCs w:val="28"/>
        </w:rPr>
      </w:pPr>
      <w:r>
        <w:rPr>
          <w:noProof/>
          <w:color w:val="000000"/>
          <w:sz w:val="28"/>
          <w:szCs w:val="28"/>
        </w:rPr>
        <w:t xml:space="preserve">В соответствии с пунктами 3 и 4 статьи 157 &lt;consultantplus://offline/ref=279DB251BA3AECF0F6D972746181F5BD8E8093590384B133A6995C8110992FE5D9CCE995900DPBGDP&gt; Бюджетного кодекса Российской Федерации и Положением о Службе, Служба в 2014 году приступила к осуществлению анализа исполнения бюджетных полномочий органов </w:t>
      </w:r>
      <w:r>
        <w:rPr>
          <w:noProof/>
          <w:color w:val="000000"/>
          <w:sz w:val="28"/>
          <w:szCs w:val="28"/>
        </w:rPr>
        <w:lastRenderedPageBreak/>
        <w:t>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и анализа осуществления главными администраторами средств федерального бюджета внутреннего финансового контроля и внутреннего финансового аудита (далее - Анализы).</w:t>
      </w:r>
    </w:p>
    <w:p w:rsidR="00893CBB" w:rsidRDefault="00B74000">
      <w:pPr>
        <w:ind w:firstLine="709"/>
        <w:rPr>
          <w:noProof/>
          <w:color w:val="000000"/>
          <w:sz w:val="28"/>
          <w:szCs w:val="28"/>
        </w:rPr>
      </w:pPr>
      <w:r>
        <w:rPr>
          <w:noProof/>
          <w:color w:val="000000"/>
          <w:sz w:val="28"/>
          <w:szCs w:val="28"/>
        </w:rPr>
        <w:t>Проведение Анализов организуется и осуществляется в соответствии с Бюджетным кодексом Российской Федерации, постановлением &lt;consultantplus://offline/ref=87CE67AED6F0B2AC5F0046D772E85B686FF6ADBABCDFADA166DF822C92F20B31CD22C7F50C0AAC30B9m6M&gt; Правительства Российской Федерации от 4 февраля 2014 г. № 77 "О Федеральной службе финансово-бюджетного надзора", постановлением Правительства от 17 марта 2014 г. № 193 "Об утверждении Правил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 а также Порядком осуществления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утвержденным приказом Росфиннадзора от 17 октября 2014 г. № 385, и Порядком проведения анализа осуществления главными администраторами бюджетных средств внутреннего финансового контроля и внутреннего финансового аудита, утвержденным приказом Росфиннадзора от 5 ноября 2014 г. № 416.</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целях эффективного исполнения государственных функций Служба на регулярной основе проводит анализ действующих нормативных правовых актов при осуществлении контрольной деятельности, а также принимает участие в мероприятиях нормотворческого характера, направляя предложения в Минфин России по внесению изменений в отдельные законодательные акты Российской Федерации, касающиеся устранения имеющихся недостатков в нормативном правовом регулировании, приведения норм процессуального права в соответствие с нормами материального права, установления соразмерных санкций в зависимости от степени тяжести нарушений.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Одной из проблем при проверке использования средств федерального бюджета является несовершенство действующей нормативно-правовой базы, </w:t>
      </w:r>
      <w:r>
        <w:rPr>
          <w:noProof/>
          <w:color w:val="000000"/>
          <w:sz w:val="28"/>
          <w:szCs w:val="28"/>
        </w:rPr>
        <w:lastRenderedPageBreak/>
        <w:t>регулирующей ответственность субъектов бюджетных правоотношений. Так, действующим законодательством Российской Федерации не предусмотрена ответственность за несоблюдение требований Федерального закона от 18 июля 2011 г. № 223-ФЗ "О закупках товаров, работ, услуг отдельными видами юридических лиц". Также проблемой является отсутствие предусмотренного раздельного учета поступлений средств и ведения затрат по источникам финансирования, что приводит к бесконтрольному использованию средств, поступивших из федерального бюджета, на собственные нужды и иные непредусмотренные цели - отсутствуют механизмы по управлению средствами федерального бюджета, направляемыми в уставный капитал акционерных обществ, что приводит к выделению финансирования из федерального бюджета в отсутствие разработанных, согласованных и утвержденных в установленном порядке проектных документаций и инвестиционных проектов.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Важной проблемой, с которой сталкивается Служба при реализации государственной функции по валютному контролю, является нерезультативность проверочных мероприятий в отношении юридических лиц, обладающих признаками фиктивности (фирмы-однодневки), вследствие невозможности взыскания сумм штрафных санкций. Возбужденные в отношении указанных лиц дела об административных правонарушениях по статье 15.25 КоАП РФ "Нарушения валютного законодательства Российской Федерации и актов органов валютного регулирования" поступают на рассмотрение в Службу в основном от таможенных и налоговых органов. При этом в нормах КоАП РФ отсутствуют основания для прекращения указанных возбужденных дел, и по результатам их рассмотрения выносятся постановления о назначении административного наказания в виде штрафа.</w:t>
      </w:r>
    </w:p>
    <w:p w:rsidR="00893CBB" w:rsidRDefault="00B74000">
      <w:pPr>
        <w:shd w:val="clear" w:color="auto" w:fill="FFFFFF"/>
        <w:tabs>
          <w:tab w:val="left" w:pos="726"/>
        </w:tabs>
        <w:spacing w:line="360" w:lineRule="auto"/>
        <w:ind w:firstLine="709"/>
        <w:jc w:val="both"/>
        <w:rPr>
          <w:noProof/>
          <w:color w:val="000000"/>
          <w:sz w:val="28"/>
          <w:szCs w:val="28"/>
        </w:rPr>
      </w:pPr>
      <w:r>
        <w:rPr>
          <w:noProof/>
          <w:color w:val="000000"/>
          <w:sz w:val="28"/>
          <w:szCs w:val="28"/>
        </w:rPr>
        <w:t xml:space="preserve">ФССП России, задачей которой является обеспечение взыскания по вышеназванным постановлениям, фиксирует, что действующее </w:t>
      </w:r>
      <w:r>
        <w:rPr>
          <w:noProof/>
          <w:color w:val="000000"/>
          <w:sz w:val="28"/>
          <w:szCs w:val="28"/>
        </w:rPr>
        <w:lastRenderedPageBreak/>
        <w:t>законодательство не содержит эффективного инструмента взыскания штрафов с указанной категории лиц, из-за прекращения указанными организациями финансово-хозяйственной деятельности и отсутствия у них имущества, на которое может быть обращено взыскание.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связи с необходимостью реализации задач и решения вопросов, возникающих при работе по принудительному взысканию административных штрафов 28 октября 2014 года проведено заседание совместной рабочей группы по координации оперативного взаимодействия должностных лиц ФССП России и Росфиннадзора. В целях реализации Протокола заседания рабочей группы и для расширения дальнейшего взаимодействия с ФССП России руководством служб подписан (04.12.2014) План совместных мероприятий Росфиннадзора и ФССП России по повышению эффективности взыскания административных штрафов по постановления Росфиннадзора.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течение 2014 года совместно с представителями таможенных и налоговых органов проводились консультации и совещания по указанной проблематике. Предложения по изменению законодательства Российской Федерации, направленные на противодействие созданию фирм-однодневок, переданы в Минфин России, в том числе по расширению перечня оснований для отказа в регистрации таких юридических лиц и в увеличении размера их уставного капитала, а также установлению ответственности учредителя по обязательствам юридического лица пропорционально его доле в уставном капитале, дисквалификации учредителей, руководителей и главных бухгалтеров, причастных к созданию фирм-однодневок, с запретом создавать и реорганизовывать иные организации.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Также актуальной является проблема, связанная с отменой отдельными судами постановлений Службы, по мнению которых, использование резидентами и нерезидентами валюты Российской Федерации в качестве </w:t>
      </w:r>
      <w:r>
        <w:rPr>
          <w:noProof/>
          <w:color w:val="000000"/>
          <w:sz w:val="28"/>
          <w:szCs w:val="28"/>
        </w:rPr>
        <w:lastRenderedPageBreak/>
        <w:t>средства платежа по расчетам, осуществляемым на территории Российской Федерации, не является валютной операцией.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настоящее время на основании правовой позиции Высшего Арбитражного Суда Российской Федерации отменяются и признаются незаконными постановления территориальных управлений Службы о назначении административных наказаний при рассмотрении арбитражными судами аналогичных дел со схожими обстоятельствами.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2015 году совместно с Банком России продолжится работа по внесению изменений в законодательство Российской Федерации, для устранения разночтений определения "валютных операций", предусмотренных пунктом 9 части 1 статьи 1 Федерального закона от 10 декабря 2003 г. № 173-ФЗ "О валютном регулировании и валютном контроле".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На осуществление ВККР АО существенное влияние оказывают положения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Необходимость согласования ежегодных планов проведения внешних проверок качества работы аудиторских организаций Службы с органами прокуратуры в соответствии с требованиями Федерального закона от 26 декабря 2008 г. № 294-ФЗ на предмет законности включения в них объектов государственного контроля, а также отсутствие законодательной возможности внесения изменений в ежегодный план проверок создают ряд трудностей в случае необходимости изменения сроков проведения проверок, а также иных оснований.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Большинство аудиторских организаций, проводящих обязательный аудит бухгалтерской (финансовой) отчетности, относятся к категории субъектов малого предпринимательства, что ограничивает срок проведения Службой </w:t>
      </w:r>
      <w:r>
        <w:rPr>
          <w:noProof/>
          <w:color w:val="000000"/>
          <w:sz w:val="28"/>
          <w:szCs w:val="28"/>
        </w:rPr>
        <w:lastRenderedPageBreak/>
        <w:t>плановых выездных внешних проверок пятнадцатью и пятьюдесятью часами. Указанные сроки являются недостаточными в связи с большими объемами документов общественно значимых аудиторских организаций (рабочие документы аудитора, внутренние документы по организации контроля качества).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связи с вступлением в силу Федерального закона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наблюдается тенденция по изменению аудиторскими организациями, включенными в План Федеральной службы финансово-бюджетного надзора и ее территориальных органов по осуществлению внешнего контроля качества работы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(далее - План Службы по осуществлению ВККР АО) на 2015 год, организационно-правовых форм с закрытых акционерных обществ на общества с ограниченной ответственностью, что в случае продолжения осуществления ими прежней профессиональной деятельности может быть направлено на оптимизацию расходов, связанных с ведением реестра держателей акционеров и иных дополнительных расходов, обусловленных внесением изменений в гражданское законодательство Российской Федерации. Вместе с тем, такие действия могут иметь целью преднамеренное уклонение аудиторских организаций от прохождения внешних проверок качества работы.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Необходимость внесения изменений в законодательство Российской Федерации, регулирующее аудиторскую деятельность, обусловлено следующими факторами: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w:t>
      </w:r>
      <w:r>
        <w:rPr>
          <w:noProof/>
          <w:color w:val="000000"/>
          <w:sz w:val="28"/>
          <w:szCs w:val="28"/>
        </w:rPr>
        <w:tab/>
        <w:t xml:space="preserve">Наличием принципиальных противоречий между нормами </w:t>
      </w:r>
      <w:r>
        <w:rPr>
          <w:noProof/>
          <w:color w:val="000000"/>
          <w:sz w:val="28"/>
          <w:szCs w:val="28"/>
        </w:rPr>
        <w:lastRenderedPageBreak/>
        <w:t>Федеральных законов от 26 декабря 2008 г. № 294-ФЗ и от 30 декабря 2008 г. № 307-ФЗ в рамках установления ими порядка и периодичности проведения внешних проверок аудиторских организаций.</w:t>
      </w:r>
    </w:p>
    <w:p w:rsidR="00893CBB" w:rsidRDefault="00B74000">
      <w:pPr>
        <w:spacing w:line="360" w:lineRule="auto"/>
        <w:ind w:firstLine="709"/>
        <w:jc w:val="both"/>
        <w:rPr>
          <w:noProof/>
          <w:color w:val="000000"/>
          <w:sz w:val="28"/>
          <w:szCs w:val="28"/>
        </w:rPr>
      </w:pPr>
      <w:r>
        <w:rPr>
          <w:noProof/>
          <w:color w:val="000000"/>
          <w:sz w:val="28"/>
          <w:szCs w:val="28"/>
        </w:rPr>
        <w:t>2.</w:t>
      </w:r>
      <w:r>
        <w:rPr>
          <w:noProof/>
          <w:color w:val="000000"/>
          <w:sz w:val="28"/>
          <w:szCs w:val="28"/>
        </w:rPr>
        <w:tab/>
        <w:t>Ограничениями, установленными Федеральным законом от 26 декабря 2008 г. № 294-ФЗ, связанными со сроком проведения проверочных мероприятий в отношении аудиторских организаций.</w:t>
      </w:r>
    </w:p>
    <w:p w:rsidR="00893CBB" w:rsidRDefault="00B7400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Отсутствием легитимной возможности переноса сроков проведения внешних проверок аудиторских организаций в случае наличия обращений юридических лиц. Вышеуказанное связано с существованием закрытого перечня оснований по внесению изменений в ежегодные планы проверок, установленные Федеральным законом от 26 декабря 2008 г. № 294-ФЗ.</w:t>
      </w:r>
    </w:p>
    <w:p w:rsidR="00893CBB" w:rsidRDefault="00B74000">
      <w:pPr>
        <w:spacing w:line="360" w:lineRule="auto"/>
        <w:ind w:firstLine="709"/>
        <w:jc w:val="both"/>
        <w:rPr>
          <w:noProof/>
          <w:color w:val="000000"/>
          <w:sz w:val="28"/>
          <w:szCs w:val="28"/>
        </w:rPr>
      </w:pPr>
      <w:r>
        <w:rPr>
          <w:noProof/>
          <w:color w:val="000000"/>
          <w:sz w:val="28"/>
          <w:szCs w:val="28"/>
        </w:rPr>
        <w:t>.</w:t>
      </w:r>
      <w:r>
        <w:rPr>
          <w:noProof/>
          <w:color w:val="000000"/>
          <w:sz w:val="28"/>
          <w:szCs w:val="28"/>
        </w:rPr>
        <w:tab/>
        <w:t>Отсутствием контроля со стороны государства аудиторских организаций, проводящих аудит бухгалтерской (финансовой) отчетности федеральных государственных и муниципальных унитарных предприятий, аккумулирующих существенную часть бюджетных средств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Учитывая изложенное, Службой разработаны предложения по внесению изменений в некоторые законодательные акты Российской Федерации, направленные на: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выведение из-под действия Федерального закона от 26 декабря 2008 г.</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294-ФЗ деятельности по осуществлению внешнего контроля качества работы аудиторских организаций;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установление ограничения по проведению обязательного аудита бухгалтерской (финансовой) отчетности государственных и муниципальных унитарных предприятий только аудиторскими организациями;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обеспечение возможности осуществления Службой внешних проверок качества работы аудиторских организаций, проводящих обязательный аудит </w:t>
      </w:r>
      <w:r>
        <w:rPr>
          <w:noProof/>
          <w:color w:val="000000"/>
          <w:sz w:val="28"/>
          <w:szCs w:val="28"/>
        </w:rPr>
        <w:lastRenderedPageBreak/>
        <w:t>бухгалтерской (финансовой) отчетности государственных и муниципальных унитарных предприятий.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Таким образом, установление в Федеральном законе от 30 декабря 2008 г. № 307-ФЗ особенностей проведения Службой внешних проверок качества работы аудиторских организаций, а также внесение иных изменений в законодательство Российской Федерации повысит эффективность осуществления Службой государственной функции по осуществлению внешних проверок качества работы аудиторских организаций.</w:t>
      </w:r>
    </w:p>
    <w:p w:rsidR="00893CBB" w:rsidRDefault="00B74000">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2. Характеристика деятельности Федеральной службы финансово-бюджетного надзора в 2014 году при осуществлении бюджетных полномочий и государственных функций</w:t>
      </w:r>
    </w:p>
    <w:p w:rsidR="00893CBB" w:rsidRDefault="00893CBB">
      <w:pPr>
        <w:tabs>
          <w:tab w:val="left" w:pos="726"/>
        </w:tabs>
        <w:spacing w:line="360" w:lineRule="auto"/>
        <w:ind w:firstLine="709"/>
        <w:jc w:val="both"/>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2.1 Реализация полномочий органа государственного внутреннего финансового контроля</w:t>
      </w:r>
    </w:p>
    <w:p w:rsidR="00893CBB" w:rsidRDefault="00893CBB">
      <w:pPr>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соответствии с Бюджетным кодексом Российской Федерации, иными федеральными законами и нормативными правовыми актами Служба осуществляет следующие полномочия: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контролю за соблюдением бюджетного законодательства Российской Федерации и иных нормативных правовых актов, регулирующих бюджетные правоотношения;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контролю за полнотой и достоверностью отчетности о реализации государственных программ Российской Федерации, в том числе об исполнении государственных заданий;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внутреннему финансовому контролю в отношении закупок товаров, работ, услуг для обеспечения федеральных нужд, предусмотренному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по контролю за использованием средств Фонда содействия реформированию жилищно-коммунального хозяйства, направленных на предоставление финансовой поддержки за счет средств указанного фонда и предусмотренных в бюджете субъекта Российской Федерации и (или) местном бюджете на долевое финансирование проведения капитального ремонта многоквартирных домов, переселения граждан из аварийного жилищного фонда </w:t>
      </w:r>
      <w:r>
        <w:rPr>
          <w:noProof/>
          <w:color w:val="000000"/>
          <w:sz w:val="28"/>
          <w:szCs w:val="28"/>
        </w:rPr>
        <w:lastRenderedPageBreak/>
        <w:t>и модернизации системы коммунальной инфраструктуры;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ходе реализации полномочий по осуществлению государственного финансового контроля в 2014 году суммарно вырос охват контрольными мероприятиями Службы государственных финансовых ресурсов. Основные усилия были направлены на обеспечение контроля федеральных финансовых ресурсов и средств государственных внебюджетных фондов. Проверено распределение и использование государственных финансовых ресурсов в сумме 15 836,3 млрд. рублей, что почти в 3,4 раза больше, чем в предшествующем году. Таким образом, в 2014 году достигнут исторический максимум объема проконтролированных средств при осуществлении Службой контрольных мероприятий в сфере бюджетных правоотношений.</w:t>
      </w:r>
    </w:p>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Таблица 1</w:t>
      </w:r>
    </w:p>
    <w:p w:rsidR="00893CBB" w:rsidRDefault="00B74000">
      <w:pPr>
        <w:spacing w:line="360" w:lineRule="auto"/>
        <w:ind w:left="709"/>
        <w:jc w:val="both"/>
        <w:rPr>
          <w:noProof/>
          <w:color w:val="000000"/>
          <w:sz w:val="28"/>
          <w:szCs w:val="28"/>
        </w:rPr>
      </w:pPr>
      <w:r>
        <w:rPr>
          <w:noProof/>
          <w:color w:val="000000"/>
          <w:sz w:val="28"/>
          <w:szCs w:val="28"/>
        </w:rPr>
        <w:t>Динамика объема проверенных средств в финансово-бюджетной сфере за 2013 - 2014 годы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31"/>
        <w:gridCol w:w="1391"/>
        <w:gridCol w:w="1144"/>
        <w:gridCol w:w="1391"/>
        <w:gridCol w:w="1144"/>
        <w:gridCol w:w="1391"/>
      </w:tblGrid>
      <w:tr w:rsidR="00893CBB">
        <w:trPr>
          <w:jc w:val="center"/>
        </w:trPr>
        <w:tc>
          <w:tcPr>
            <w:tcW w:w="263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Средства, распределение и использование которых проверено</w:t>
            </w:r>
          </w:p>
        </w:tc>
        <w:tc>
          <w:tcPr>
            <w:tcW w:w="2535" w:type="dxa"/>
            <w:gridSpan w:val="2"/>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Проверено бюджетных средств в 2013 году</w:t>
            </w:r>
          </w:p>
        </w:tc>
        <w:tc>
          <w:tcPr>
            <w:tcW w:w="2535" w:type="dxa"/>
            <w:gridSpan w:val="2"/>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Проверено бюджетных средств в 2014 году</w:t>
            </w:r>
          </w:p>
        </w:tc>
        <w:tc>
          <w:tcPr>
            <w:tcW w:w="139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Темп роста/ снижения (2014/2013), %</w:t>
            </w:r>
          </w:p>
        </w:tc>
      </w:tr>
      <w:tr w:rsidR="00893CBB">
        <w:trPr>
          <w:jc w:val="center"/>
        </w:trPr>
        <w:tc>
          <w:tcPr>
            <w:tcW w:w="2631"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39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млн. рублей</w:t>
            </w:r>
          </w:p>
        </w:tc>
        <w:tc>
          <w:tcPr>
            <w:tcW w:w="11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доля от общего объема проверен-ных </w:t>
            </w:r>
            <w:r>
              <w:rPr>
                <w:noProof/>
                <w:color w:val="000000"/>
                <w:sz w:val="20"/>
                <w:szCs w:val="20"/>
              </w:rPr>
              <w:lastRenderedPageBreak/>
              <w:t>средств, %</w:t>
            </w:r>
          </w:p>
        </w:tc>
        <w:tc>
          <w:tcPr>
            <w:tcW w:w="139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lastRenderedPageBreak/>
              <w:t>млн. рублей</w:t>
            </w:r>
          </w:p>
        </w:tc>
        <w:tc>
          <w:tcPr>
            <w:tcW w:w="11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доля от общего объема проверен-ных </w:t>
            </w:r>
            <w:r>
              <w:rPr>
                <w:noProof/>
                <w:color w:val="000000"/>
                <w:sz w:val="20"/>
                <w:szCs w:val="20"/>
              </w:rPr>
              <w:lastRenderedPageBreak/>
              <w:t>средств, %</w:t>
            </w:r>
          </w:p>
        </w:tc>
        <w:tc>
          <w:tcPr>
            <w:tcW w:w="1391"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r>
      <w:tr w:rsidR="00893CBB">
        <w:trPr>
          <w:jc w:val="center"/>
        </w:trPr>
        <w:tc>
          <w:tcPr>
            <w:tcW w:w="263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lastRenderedPageBreak/>
              <w:t>Средства федерального бюджета, включая средства, выделенные из федерального бюджета в виде межбюджетных трансфертов и иные виды предоставления средств из федерального бюджета</w:t>
            </w:r>
          </w:p>
        </w:tc>
        <w:tc>
          <w:tcPr>
            <w:tcW w:w="139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3 611 368,2</w:t>
            </w:r>
          </w:p>
        </w:tc>
        <w:tc>
          <w:tcPr>
            <w:tcW w:w="11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76,6</w:t>
            </w:r>
          </w:p>
        </w:tc>
        <w:tc>
          <w:tcPr>
            <w:tcW w:w="139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7 630 414,3</w:t>
            </w:r>
          </w:p>
        </w:tc>
        <w:tc>
          <w:tcPr>
            <w:tcW w:w="11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48,2</w:t>
            </w:r>
          </w:p>
        </w:tc>
        <w:tc>
          <w:tcPr>
            <w:tcW w:w="139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211,3</w:t>
            </w:r>
          </w:p>
        </w:tc>
      </w:tr>
      <w:tr w:rsidR="00893CBB">
        <w:trPr>
          <w:jc w:val="center"/>
        </w:trPr>
        <w:tc>
          <w:tcPr>
            <w:tcW w:w="263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Средства государственных внебюджетных фондов, в том числе территориальных государственных внебюджетных фондов</w:t>
            </w:r>
          </w:p>
        </w:tc>
        <w:tc>
          <w:tcPr>
            <w:tcW w:w="139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389 936,9</w:t>
            </w:r>
          </w:p>
        </w:tc>
        <w:tc>
          <w:tcPr>
            <w:tcW w:w="11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8,3</w:t>
            </w:r>
          </w:p>
        </w:tc>
        <w:tc>
          <w:tcPr>
            <w:tcW w:w="139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7 929 470,5</w:t>
            </w:r>
          </w:p>
        </w:tc>
        <w:tc>
          <w:tcPr>
            <w:tcW w:w="11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50,1</w:t>
            </w:r>
          </w:p>
        </w:tc>
        <w:tc>
          <w:tcPr>
            <w:tcW w:w="139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2 033,5</w:t>
            </w:r>
          </w:p>
        </w:tc>
      </w:tr>
      <w:tr w:rsidR="00893CBB">
        <w:trPr>
          <w:jc w:val="center"/>
        </w:trPr>
        <w:tc>
          <w:tcPr>
            <w:tcW w:w="263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Средства бюджетов субъектов Российской Федерации</w:t>
            </w:r>
          </w:p>
        </w:tc>
        <w:tc>
          <w:tcPr>
            <w:tcW w:w="139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240 264,9</w:t>
            </w:r>
          </w:p>
        </w:tc>
        <w:tc>
          <w:tcPr>
            <w:tcW w:w="11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5,1</w:t>
            </w:r>
          </w:p>
        </w:tc>
        <w:tc>
          <w:tcPr>
            <w:tcW w:w="139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131 261,1</w:t>
            </w:r>
          </w:p>
        </w:tc>
        <w:tc>
          <w:tcPr>
            <w:tcW w:w="11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0,8</w:t>
            </w:r>
          </w:p>
        </w:tc>
        <w:tc>
          <w:tcPr>
            <w:tcW w:w="139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54,6</w:t>
            </w:r>
          </w:p>
        </w:tc>
      </w:tr>
      <w:tr w:rsidR="00893CBB">
        <w:trPr>
          <w:jc w:val="center"/>
        </w:trPr>
        <w:tc>
          <w:tcPr>
            <w:tcW w:w="263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Другие средства, включая средства, полученные бюджетными учреждениями от приносящей доход деятельности</w:t>
            </w:r>
          </w:p>
        </w:tc>
        <w:tc>
          <w:tcPr>
            <w:tcW w:w="139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469 637,1</w:t>
            </w:r>
          </w:p>
        </w:tc>
        <w:tc>
          <w:tcPr>
            <w:tcW w:w="11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10,0</w:t>
            </w:r>
          </w:p>
        </w:tc>
        <w:tc>
          <w:tcPr>
            <w:tcW w:w="139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145 159,8</w:t>
            </w:r>
          </w:p>
        </w:tc>
        <w:tc>
          <w:tcPr>
            <w:tcW w:w="11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0,9</w:t>
            </w:r>
          </w:p>
        </w:tc>
        <w:tc>
          <w:tcPr>
            <w:tcW w:w="139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30,9</w:t>
            </w:r>
          </w:p>
        </w:tc>
      </w:tr>
      <w:tr w:rsidR="00893CBB">
        <w:trPr>
          <w:jc w:val="center"/>
        </w:trPr>
        <w:tc>
          <w:tcPr>
            <w:tcW w:w="263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Всего: </w:t>
            </w:r>
          </w:p>
        </w:tc>
        <w:tc>
          <w:tcPr>
            <w:tcW w:w="139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4 711 207,1</w:t>
            </w:r>
          </w:p>
        </w:tc>
        <w:tc>
          <w:tcPr>
            <w:tcW w:w="11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100,0</w:t>
            </w:r>
          </w:p>
        </w:tc>
        <w:tc>
          <w:tcPr>
            <w:tcW w:w="139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15 836 305,7</w:t>
            </w:r>
          </w:p>
        </w:tc>
        <w:tc>
          <w:tcPr>
            <w:tcW w:w="11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100,0</w:t>
            </w:r>
          </w:p>
        </w:tc>
        <w:tc>
          <w:tcPr>
            <w:tcW w:w="139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336,1</w:t>
            </w:r>
          </w:p>
        </w:tc>
      </w:tr>
    </w:tbl>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Охват проверенных средств федерального бюджета (включая средства, предоставленные из федерального бюджета в виде межбюджетных трансфертов и кредитов, субсидий юридическим и физическим лицам, а также средства федерального бюджета, направленные в уставные капиталы открытых акционерных обществ) составил 7 630,4 млрд. рублей с ростом против 2013 года в 2,1 раза.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Охват проверенных средств государственных внебюджетных фондов составил 7 929,5 млрд. рублей и увеличился по сравнению с 2013 годом в 20,3 раза.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Рост объема проверенных средств государственных внебюджетных фондов и межбюджетных трансфертов государственным внебюджетным фондам из федерального бюджета связан с проведением Службой масштабной проверки целевого использования средств бюджета Пенсионного фонда Российской </w:t>
      </w:r>
      <w:r>
        <w:rPr>
          <w:noProof/>
          <w:color w:val="000000"/>
          <w:sz w:val="28"/>
          <w:szCs w:val="28"/>
        </w:rPr>
        <w:lastRenderedPageBreak/>
        <w:t>Федерации (далее - ПФР) за 2013 год. Проверками охвачен 301 объект контроля, включая ПФР, 79 территориальных органов ПФР и 221 подведомственное ему государственное учреждение. В ПФР проверено использование 6 250,0 млрд. рублей средств бюджета ПФР (или 98% от кассового исполнения), в том числе 2 843,2 млрд. рублей средств межбюджетных трансфертов, поступивших из федерального бюджета (включая средства материнского капитала в сумме 237,4 млрд.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При этом по объему проверенных средств субъектов Российской Федерации и других средств по сравнению с 2013 годом произошло снижение соответственно на 45,4 и 69,1 процента.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Структура государственных финансовых ресурсов, на которых в 2014 году фокусировалась контрольная деятельность Службы (рис.1),</w:t>
      </w:r>
      <w:r>
        <w:rPr>
          <w:i/>
          <w:iCs/>
          <w:noProof/>
          <w:color w:val="000000"/>
          <w:sz w:val="28"/>
          <w:szCs w:val="28"/>
        </w:rPr>
        <w:t xml:space="preserve"> </w:t>
      </w:r>
      <w:r>
        <w:rPr>
          <w:noProof/>
          <w:color w:val="000000"/>
          <w:sz w:val="28"/>
          <w:szCs w:val="28"/>
        </w:rPr>
        <w:t>свидетельствует о том, что средства федерального бюджета даже на фоне "всплеска" проверочной деятельности в отношении средств государственных внебюджетных фондов стабильно являются основным объектом контрольных мероприятий Службы. На долю средств бюджетов субъектов Российской Федерации и других проверенных средств (включая средства, полученные бюджетными учреждениями от приносящей доход деятельности) по итогам 2014 года приходилось соответственно 0,8% и 0,9%.</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При этом объем охваченных проверками расходов федерального бюджета и средств, выделенных из федерального бюджета в виде межбюджетных трансфертов, за прошедший год увеличился в 2,1 раза. </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В результате доля расходов федерального бюджета, охваченных контролем, составила около 59% против 28,7% в 2013 году (рис.2), при том что показатель "Соотношение объема проверенных средств федерального бюджета и общей суммы расходов федерального бюджета года, предшествующего отчетному (без учета расходов по обслуживанию государственного долга)", </w:t>
      </w:r>
      <w:r>
        <w:rPr>
          <w:noProof/>
          <w:color w:val="000000"/>
          <w:sz w:val="28"/>
          <w:szCs w:val="28"/>
        </w:rPr>
        <w:lastRenderedPageBreak/>
        <w:t>предусмотренный подпрограммой 4 "Организация и осуществление контроля и надзора в финансово-бюджетной сфере" государственной программы Российской Федерации "Управление государственными финансами и регулирование финансовых рынков", утвержденной постановлением Правительства Российской Федерации от 15 апреля 2014 г. № 320, установлен на уровне 20 процентов.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Объем проверенных средств в расчете на одного сотрудника Службы, принимавшего участие в контрольных и надзорных мероприятиях в финансово-бюджетной сфере, составил 8,2 млрд. рублей и увеличился в 3,7 раза по сравнению с 2013 годом.</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Объем проверенных средств на одно контрольное мероприятие в 2014 году составил 1,5 млрд. рублей и увеличился в 4,2 раза.</w:t>
      </w:r>
    </w:p>
    <w:p w:rsidR="00893CBB" w:rsidRDefault="00893CBB">
      <w:pPr>
        <w:tabs>
          <w:tab w:val="left" w:pos="726"/>
        </w:tabs>
        <w:spacing w:line="360" w:lineRule="auto"/>
        <w:ind w:firstLine="709"/>
        <w:jc w:val="both"/>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2.2 Характеристика исполнения полномочий органа государственного внутреннего финансового контроля</w:t>
      </w:r>
    </w:p>
    <w:p w:rsidR="00893CBB" w:rsidRDefault="00893CBB">
      <w:pPr>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Контрольная деятельность в финансово-бюджетной сфере осуществлялась пятью управлениями центрального аппарата и 79 территориальными управлениями Службы как на основании утвержденного Плана контрольных мероприятий Федеральной службы финансово-бюджетного надзора в финансово-бюджетной сфере на 2014 год, так и в рамках внеплановых контрольных мероприятий.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При составлении указанного Плана контрольных мероприятий на 2014 год особое внимание уделялось следующим условиям:</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соответствие параметров плана показателям подпрограммы "Организация и осуществление контроля и надзора в финансово-бюджетной сфере" государственной программы Российской Федерации "Управление </w:t>
      </w:r>
      <w:r>
        <w:rPr>
          <w:noProof/>
          <w:color w:val="000000"/>
          <w:sz w:val="28"/>
          <w:szCs w:val="28"/>
        </w:rPr>
        <w:lastRenderedPageBreak/>
        <w:t>государственными финансами и регулирование финансовых рынков";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достижение оптимальной нагрузки на государственных служащих, осуществляющих контрольные мероприятия.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Для достижения результативности и экономической эффективности контрольных мероприятий были разработаны элементы риск-ориентированного планирования контрольной работы и отбора объектов: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данные о неудовлетворительном состоянии внутреннего финансового контроля и аудита на объекте контроля;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относительно невысокие показатели в области финансового менеджмента;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длительность периода, прошедшего с момента проведения идентичного контрольного мероприятия органом государственного финансового контроля;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имеющаяся информация о наличии признаков нарушений;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принадлежность к отраслям, где выявляются наибольшие нарушения бюджетного законодательства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значительные нарушения, выявленные в ходе предыдущих ревизий и проверок, в том числе другими контрольно-надзорными органами.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целом за истекший год количество контрольных мероприятий, проведенных Службой, составило 10 814 единиц. В основном это контрольные мероприятия, осуществленные в форматах ревизии и выездной проверки - 10 052 единицы. В том же году Служба приступила к практическому применению введенных поправками в бюджетное законодательство в 2013 году новых форм контрольных мероприятий, таких как камеральные проверки и обследования. Их было проведено соответственно 252 и 510 (рис.3).</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В частности применение такого нового формата как обследование </w:t>
      </w:r>
      <w:r>
        <w:rPr>
          <w:noProof/>
          <w:color w:val="000000"/>
          <w:sz w:val="28"/>
          <w:szCs w:val="28"/>
        </w:rPr>
        <w:lastRenderedPageBreak/>
        <w:t>позволило в первом полугодии 2014 г. выполнить поручение Министерства финансов Российской Федерации и в сжатые сроки оценить наличие излишеств, допущенных при сооружении 450 дошкольных учреждений, на финансирование которых использованы средства федерального бюджета.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Сведения о контрольных мероприятиях, проведенных Службой, представлены в таблице 2.</w:t>
      </w:r>
    </w:p>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Таблица 2</w:t>
      </w:r>
    </w:p>
    <w:p w:rsidR="00893CBB" w:rsidRDefault="00B74000">
      <w:pPr>
        <w:spacing w:line="360" w:lineRule="auto"/>
        <w:ind w:firstLine="709"/>
        <w:jc w:val="both"/>
        <w:rPr>
          <w:noProof/>
          <w:color w:val="000000"/>
          <w:sz w:val="28"/>
          <w:szCs w:val="28"/>
        </w:rPr>
      </w:pPr>
      <w:r>
        <w:rPr>
          <w:noProof/>
          <w:color w:val="000000"/>
          <w:sz w:val="28"/>
          <w:szCs w:val="28"/>
        </w:rPr>
        <w:t>Динамика проведенных контрольных мероприятий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42"/>
        <w:gridCol w:w="940"/>
        <w:gridCol w:w="1122"/>
        <w:gridCol w:w="1007"/>
        <w:gridCol w:w="1155"/>
        <w:gridCol w:w="1126"/>
      </w:tblGrid>
      <w:tr w:rsidR="00893CBB">
        <w:trPr>
          <w:jc w:val="center"/>
        </w:trPr>
        <w:tc>
          <w:tcPr>
            <w:tcW w:w="374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Показатели, характеризующие число проведенных контрольных мероприятий </w:t>
            </w:r>
          </w:p>
        </w:tc>
        <w:tc>
          <w:tcPr>
            <w:tcW w:w="2062" w:type="dxa"/>
            <w:gridSpan w:val="2"/>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2013 год</w:t>
            </w:r>
          </w:p>
        </w:tc>
        <w:tc>
          <w:tcPr>
            <w:tcW w:w="2162" w:type="dxa"/>
            <w:gridSpan w:val="2"/>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2014 год</w:t>
            </w:r>
          </w:p>
        </w:tc>
        <w:tc>
          <w:tcPr>
            <w:tcW w:w="11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Темп роста/ снижения (2014/2013), %</w:t>
            </w:r>
          </w:p>
        </w:tc>
      </w:tr>
      <w:tr w:rsidR="00893CBB">
        <w:trPr>
          <w:jc w:val="center"/>
        </w:trPr>
        <w:tc>
          <w:tcPr>
            <w:tcW w:w="3742"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b/>
                <w:bCs/>
                <w:noProof/>
                <w:color w:val="000000"/>
                <w:sz w:val="20"/>
                <w:szCs w:val="20"/>
              </w:rPr>
            </w:pPr>
          </w:p>
        </w:tc>
        <w:tc>
          <w:tcPr>
            <w:tcW w:w="94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ед. </w:t>
            </w:r>
          </w:p>
        </w:tc>
        <w:tc>
          <w:tcPr>
            <w:tcW w:w="112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Доля в общем количестве контрольных мероприятий, %</w:t>
            </w:r>
          </w:p>
        </w:tc>
        <w:tc>
          <w:tcPr>
            <w:tcW w:w="100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ед. </w:t>
            </w:r>
          </w:p>
        </w:tc>
        <w:tc>
          <w:tcPr>
            <w:tcW w:w="115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Доля в общем количестве контрольных мероприятий, %</w:t>
            </w:r>
          </w:p>
        </w:tc>
        <w:tc>
          <w:tcPr>
            <w:tcW w:w="1126"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r>
      <w:tr w:rsidR="00893CBB">
        <w:trPr>
          <w:jc w:val="center"/>
        </w:trPr>
        <w:tc>
          <w:tcPr>
            <w:tcW w:w="374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Общее количество проведенных контрольных мероприятий, в т. ч.: </w:t>
            </w:r>
          </w:p>
        </w:tc>
        <w:tc>
          <w:tcPr>
            <w:tcW w:w="94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13 021</w:t>
            </w:r>
          </w:p>
        </w:tc>
        <w:tc>
          <w:tcPr>
            <w:tcW w:w="112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100,0</w:t>
            </w:r>
          </w:p>
        </w:tc>
        <w:tc>
          <w:tcPr>
            <w:tcW w:w="100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10 814</w:t>
            </w:r>
          </w:p>
        </w:tc>
        <w:tc>
          <w:tcPr>
            <w:tcW w:w="115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100,0</w:t>
            </w:r>
          </w:p>
        </w:tc>
        <w:tc>
          <w:tcPr>
            <w:tcW w:w="11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83,1</w:t>
            </w:r>
          </w:p>
        </w:tc>
      </w:tr>
      <w:tr w:rsidR="00893CBB">
        <w:trPr>
          <w:jc w:val="center"/>
        </w:trPr>
        <w:tc>
          <w:tcPr>
            <w:tcW w:w="374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Выездные проверки / ревизии, из них: </w:t>
            </w:r>
          </w:p>
        </w:tc>
        <w:tc>
          <w:tcPr>
            <w:tcW w:w="94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13 021</w:t>
            </w:r>
          </w:p>
        </w:tc>
        <w:tc>
          <w:tcPr>
            <w:tcW w:w="112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100,0</w:t>
            </w:r>
          </w:p>
        </w:tc>
        <w:tc>
          <w:tcPr>
            <w:tcW w:w="100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10 052</w:t>
            </w:r>
          </w:p>
        </w:tc>
        <w:tc>
          <w:tcPr>
            <w:tcW w:w="115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93,0</w:t>
            </w:r>
          </w:p>
        </w:tc>
        <w:tc>
          <w:tcPr>
            <w:tcW w:w="11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77,2</w:t>
            </w:r>
          </w:p>
        </w:tc>
      </w:tr>
      <w:tr w:rsidR="00893CBB">
        <w:trPr>
          <w:jc w:val="center"/>
        </w:trPr>
        <w:tc>
          <w:tcPr>
            <w:tcW w:w="374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 в соответствии с Планом контрольных мероприятий Федеральной службы финансово-бюджетного надзора в финансово-бюджетной сфере (в том числе по централизованным заданиям - I раздел планов территориальных управлений) </w:t>
            </w:r>
          </w:p>
        </w:tc>
        <w:tc>
          <w:tcPr>
            <w:tcW w:w="94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8 627</w:t>
            </w:r>
          </w:p>
        </w:tc>
        <w:tc>
          <w:tcPr>
            <w:tcW w:w="112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66,2</w:t>
            </w:r>
          </w:p>
        </w:tc>
        <w:tc>
          <w:tcPr>
            <w:tcW w:w="100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6 061</w:t>
            </w:r>
          </w:p>
        </w:tc>
        <w:tc>
          <w:tcPr>
            <w:tcW w:w="115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56,1</w:t>
            </w:r>
          </w:p>
        </w:tc>
        <w:tc>
          <w:tcPr>
            <w:tcW w:w="11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70,3</w:t>
            </w:r>
          </w:p>
        </w:tc>
      </w:tr>
      <w:tr w:rsidR="00893CBB">
        <w:trPr>
          <w:jc w:val="center"/>
        </w:trPr>
        <w:tc>
          <w:tcPr>
            <w:tcW w:w="374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noProof/>
                <w:color w:val="000000"/>
                <w:sz w:val="20"/>
                <w:szCs w:val="20"/>
              </w:rPr>
              <w:t xml:space="preserve"> по инициативе территориальных управлений Службы (II раздел планов территориальных управлений) </w:t>
            </w:r>
          </w:p>
        </w:tc>
        <w:tc>
          <w:tcPr>
            <w:tcW w:w="94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3 501</w:t>
            </w:r>
          </w:p>
        </w:tc>
        <w:tc>
          <w:tcPr>
            <w:tcW w:w="112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26,9</w:t>
            </w:r>
          </w:p>
        </w:tc>
        <w:tc>
          <w:tcPr>
            <w:tcW w:w="100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2 917</w:t>
            </w:r>
          </w:p>
        </w:tc>
        <w:tc>
          <w:tcPr>
            <w:tcW w:w="115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27,0</w:t>
            </w:r>
          </w:p>
        </w:tc>
        <w:tc>
          <w:tcPr>
            <w:tcW w:w="11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83,3</w:t>
            </w:r>
          </w:p>
        </w:tc>
      </w:tr>
      <w:tr w:rsidR="00893CBB">
        <w:trPr>
          <w:jc w:val="center"/>
        </w:trPr>
        <w:tc>
          <w:tcPr>
            <w:tcW w:w="374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 внеплановые проверки</w:t>
            </w:r>
          </w:p>
        </w:tc>
        <w:tc>
          <w:tcPr>
            <w:tcW w:w="94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893</w:t>
            </w:r>
          </w:p>
        </w:tc>
        <w:tc>
          <w:tcPr>
            <w:tcW w:w="112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6,9</w:t>
            </w:r>
          </w:p>
        </w:tc>
        <w:tc>
          <w:tcPr>
            <w:tcW w:w="100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1 074</w:t>
            </w:r>
          </w:p>
        </w:tc>
        <w:tc>
          <w:tcPr>
            <w:tcW w:w="115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9,9</w:t>
            </w:r>
          </w:p>
        </w:tc>
        <w:tc>
          <w:tcPr>
            <w:tcW w:w="11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120,3</w:t>
            </w:r>
          </w:p>
        </w:tc>
      </w:tr>
      <w:tr w:rsidR="00893CBB">
        <w:trPr>
          <w:jc w:val="center"/>
        </w:trPr>
        <w:tc>
          <w:tcPr>
            <w:tcW w:w="374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Камеральные проверки</w:t>
            </w:r>
          </w:p>
        </w:tc>
        <w:tc>
          <w:tcPr>
            <w:tcW w:w="94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w:t>
            </w:r>
          </w:p>
        </w:tc>
        <w:tc>
          <w:tcPr>
            <w:tcW w:w="112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w:t>
            </w:r>
          </w:p>
        </w:tc>
        <w:tc>
          <w:tcPr>
            <w:tcW w:w="100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252</w:t>
            </w:r>
          </w:p>
        </w:tc>
        <w:tc>
          <w:tcPr>
            <w:tcW w:w="115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2,3</w:t>
            </w:r>
          </w:p>
        </w:tc>
        <w:tc>
          <w:tcPr>
            <w:tcW w:w="11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w:t>
            </w:r>
          </w:p>
        </w:tc>
      </w:tr>
      <w:tr w:rsidR="00893CBB">
        <w:trPr>
          <w:jc w:val="center"/>
        </w:trPr>
        <w:tc>
          <w:tcPr>
            <w:tcW w:w="374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Обследования</w:t>
            </w:r>
          </w:p>
        </w:tc>
        <w:tc>
          <w:tcPr>
            <w:tcW w:w="94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w:t>
            </w:r>
          </w:p>
        </w:tc>
        <w:tc>
          <w:tcPr>
            <w:tcW w:w="112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w:t>
            </w:r>
          </w:p>
        </w:tc>
        <w:tc>
          <w:tcPr>
            <w:tcW w:w="100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510</w:t>
            </w:r>
          </w:p>
        </w:tc>
        <w:tc>
          <w:tcPr>
            <w:tcW w:w="115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4,7</w:t>
            </w:r>
          </w:p>
        </w:tc>
        <w:tc>
          <w:tcPr>
            <w:tcW w:w="11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w:t>
            </w:r>
          </w:p>
        </w:tc>
      </w:tr>
    </w:tbl>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Общее количество контрольных мероприятий, проведенных в отчетном году, на 17% меньше, чем в 2013 году, что связано с сокращением фактической численности ревизоров в территориальных управлениях (на 12,4%) и концентрацией усилий на проверках, проводящихся на наиболее важных объектах.</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При этом за год количество внеплановых проверок увеличилось более чем на 20 процентов. В частности, по поручению Министра финансов Российской Федерации территориальными управлениями проведена масштабная </w:t>
      </w:r>
      <w:r>
        <w:rPr>
          <w:noProof/>
          <w:color w:val="000000"/>
          <w:sz w:val="28"/>
          <w:szCs w:val="28"/>
        </w:rPr>
        <w:lastRenderedPageBreak/>
        <w:t>внеплановая проверка в федеральных государственных учреждениях высшего образования в части полученных ими в 2013 году и I квартале 2014 г. доходов от сдачи в аренду недвижимого имущества. Проверками было охвачено 149 федеральных государственных учреждений высшего профессионального образования семи федеральных ведомств в 76 субъектах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рамках новых полномочий, закрепленных за Службой, в 2014 году в соответствии с планом контрольных мероприятий Службы на 2014 год были проведены следующие контрольные мероприятия: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проверка полноты и достоверности отчетности о реализации государственных программ Российской Федерации, в том числе отчетности об исполнении государственных заданий на оказание государственных услуг (выполнение работ) федеральными государственными учреждениями, при этом проверена достоверность отчетов по 14 государственным программам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проверка соблюдения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 в сфере закупок для обеспечения государственных и муниципальных нужд;</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проверок соблюдения законодательства Российской Федерации, в том числе Федерального закона от 21 июля 2007 №185-ФЗ "О Фонде содействия реформированию жилищно-коммунального хозяйства" органами исполнительной власти субъектов Российской Федерации, муниципальных образований, подведомственными им и иными организациями при предоставлении и использовании средств финансовой поддержки на долевое финансирование проведения капитального ремонта многоквартирных домов и переселения граждан из аварийного жилищного фонда в 2013 году;</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lastRenderedPageBreak/>
        <w:t>проверок соблюдения субъектами Российской Федерации в 2013 году законодательства Российской Федерации, регулирующего создание органами государственной власти субъектов Российской Федерации регионального оператора, и использования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у регионального оператора за первое полугодие 2014 года.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Количество проверок, по результатам которых выявлены нарушения законодательства Российской Федерации в финансово-бюджетной сфере, составило 5 819 единиц. Впервые за последние годы результативность проверок превысила 50% -й уровень и составила 56,5%.</w:t>
      </w:r>
    </w:p>
    <w:p w:rsidR="00893CBB" w:rsidRDefault="00893CBB">
      <w:pPr>
        <w:tabs>
          <w:tab w:val="left" w:pos="726"/>
        </w:tabs>
        <w:spacing w:line="360" w:lineRule="auto"/>
        <w:ind w:firstLine="709"/>
        <w:jc w:val="both"/>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2.3 Характеристика выявленных нарушений законодательства Российской Федерации в финансово-бюджетной сфере</w:t>
      </w:r>
    </w:p>
    <w:p w:rsidR="00893CBB" w:rsidRDefault="00893CBB">
      <w:pPr>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Второй год подряд объем выявленных Службой нарушений законодательства Российской Федерации в финансово-бюджетной сфере превышает 1 трлн.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В 2014 году общий объем нарушений, выявленных в процессе осуществления полномочий органа государственного внутреннего финансового контроля, составил 1 057,2 млрд. рублей нарушений (без учета нарушений порядка учета государственного имущества и ведения реестра федерального имущества) и хотя оказался на четверть ниже, чем в предшествующем году, более важным представляются произошедшие за год изменения в структуре выявленных нарушений. Это связано с тем, что Служба, утратив полномочия по контролю за использованием материальных ценностей (имущества), </w:t>
      </w:r>
      <w:r>
        <w:rPr>
          <w:noProof/>
          <w:color w:val="000000"/>
          <w:sz w:val="28"/>
          <w:szCs w:val="28"/>
        </w:rPr>
        <w:lastRenderedPageBreak/>
        <w:t>находящихся в федеральной собственности, сосредоточила свои усилия в 2014 году на выявлении прежде всего финансовых нарушений. В результате общий объем выявленных в 2014 году нарушений без учета нарушений порядка учета государственного имущества и ведения реестра федерального имущества увеличился по сравнению с 2013 годом на 33,4 процента.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Объем выявленных наиболее серьезных финансовых нарушений (неправомерное, включая нецелевое, и неэффективное использование государственных средств) в абсолютном измерении увеличился в 1,5 раза и составил 320,3 млрд.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2014 году контрольными мероприятиями, проведенными Службой, выявлены следующие виды нарушений законодательства Российской Федерации в финансово-бюджетной сфере: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неправомерное использование бюджетных средств - 84,6 млрд.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нецелевое использование бюджетных средств - 6,2 млрд.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неэффективное использование бюджетных средств - 229,4 млрд.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прочие нарушения - 737,0 млрд. рублей, в том числе нарушения порядка ведения бухгалтерского (бюджетного) учета - 300,5 млрд. рублей, нарушения порядка формирования, размещения и исполнения государственных контрактов на закупку товаров, работ, услуг для государственных нужд (кроме нецелевого и неправомерного осуществления закупок товаров, работ, услуг) - 138,4 млрд. рублей.</w:t>
      </w:r>
    </w:p>
    <w:p w:rsidR="00893CBB" w:rsidRDefault="00B74000">
      <w:pPr>
        <w:shd w:val="clear" w:color="auto" w:fill="FFFFFF"/>
        <w:tabs>
          <w:tab w:val="left" w:pos="726"/>
        </w:tabs>
        <w:spacing w:line="360" w:lineRule="auto"/>
        <w:ind w:firstLine="709"/>
        <w:jc w:val="both"/>
        <w:rPr>
          <w:noProof/>
          <w:color w:val="000000"/>
          <w:sz w:val="28"/>
          <w:szCs w:val="28"/>
        </w:rPr>
      </w:pPr>
      <w:r>
        <w:rPr>
          <w:noProof/>
          <w:color w:val="000000"/>
          <w:sz w:val="28"/>
          <w:szCs w:val="28"/>
        </w:rPr>
        <w:t xml:space="preserve">Структура нарушений характеризуется увеличением на 11,0 процентных пункта доли неэффективного использования средств в общем объеме нарушений, которая составила 21,7 % от общей суммы выявленных нарушений. Доля неправомерного использования бюджетных средств (включая нецелевое использование) увеличилась с 4,0 % до 8,6%. Увеличилась доля нецелевого использования бюджетных средств - с 0,2 % в 2013 году до 0,6% в 2014 году. На </w:t>
      </w:r>
      <w:r>
        <w:rPr>
          <w:noProof/>
          <w:color w:val="000000"/>
          <w:sz w:val="28"/>
          <w:szCs w:val="28"/>
        </w:rPr>
        <w:lastRenderedPageBreak/>
        <w:t>3,1 процентных пункта увеличилась доля нарушений порядка ведения бухгалтерского (бюджетного) учета, в отчетном году она составила 28,4 %, в 2013 году - 25,3%.</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Из общего объема выявленных Службой нарушений за 2014 год объем нарушений по закупкам товаров, работ, услуг для обеспечения государственных нужд составил 145,8 млрд. рублей, что в 8,8 раза больше, чем в 2013 году, что, главным образом, связано с началом реализации полномочий в рамках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составе нарушений по закупкам товаров, работ, услуг для обеспечения государственных нужд следует отметить наиболее часто встречающиеся нарушения: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Несоблюдение сроков размещения, установленных совместным приказом Минэкономразвития России и Федерального казначейства от 27 декабря 2011 г. № 761/20н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Несоблюдение сроков внесения изменений, установленных совместным приказом Минэкономразвития России и Казначейства России от 27 декабря 2011 г. № 761/20н.</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 Несоблюдение форм, установленных совместными приказами Минэкономразвития России и Казначейства России от 27 декабря 2011 г. № 761/20н и от 20 сентября 2013 г. № 544/18н "Об особенностях размещения на официальном сайте Российской Федерации в </w:t>
      </w:r>
      <w:r>
        <w:rPr>
          <w:noProof/>
          <w:color w:val="000000"/>
          <w:sz w:val="28"/>
          <w:szCs w:val="28"/>
        </w:rPr>
        <w:lastRenderedPageBreak/>
        <w:t>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Определение начальных (максимальных) цен контракта при формировании планов-графиков закупок для нужд заказчиков в 2014 году в нарушение статьи 22 Федерального закона от 5 апреля 2013 г. № 44-ФЗ и совместного приказа Минэкономразвития России и Казначейства России от 20 сентября 2013 г. № 544/18н.</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Непроведение претензионной работы по заключенным государственным контрактам, которые исполняются с нарушением условий.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Использование в качестве обеспечения ряда государственных контрактов банковских гарантий, которые не гарантируют компенсацию за неисполнение государственных контрактов в соответствии с Федеральным законом от 5 апреля 2013 г. № 44-ФЗ, а гарантируют только компенсацию убытков заказчика.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Сведения о размерах выявленных нарушений законодательства Российской Федерации в финансово-бюджетной сфере (без учета нарушений порядка учета имущества и ведения государственного реестра имущества) по видам проверенных средств представлены в таблице 3.</w:t>
      </w:r>
    </w:p>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Таблица 3</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9"/>
        <w:gridCol w:w="2852"/>
        <w:gridCol w:w="2852"/>
        <w:gridCol w:w="2853"/>
        <w:gridCol w:w="2621"/>
      </w:tblGrid>
      <w:tr w:rsidR="00893CBB">
        <w:trPr>
          <w:jc w:val="center"/>
        </w:trPr>
        <w:tc>
          <w:tcPr>
            <w:tcW w:w="2869"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Вид средств, использованных с нарушениями законодательства Российской Федерации в финансово-бюджетной сфере </w:t>
            </w:r>
          </w:p>
        </w:tc>
        <w:tc>
          <w:tcPr>
            <w:tcW w:w="285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Выявлено нарушений законодательства в финансово-бюджетной сфере в 2013 году в объеме, млн. рублей</w:t>
            </w:r>
          </w:p>
        </w:tc>
        <w:tc>
          <w:tcPr>
            <w:tcW w:w="285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Выявлено нарушений законодательства в финансово-бюджетной сфере в 2014 году в объеме, млн. рублей</w:t>
            </w:r>
          </w:p>
        </w:tc>
        <w:tc>
          <w:tcPr>
            <w:tcW w:w="5474" w:type="dxa"/>
            <w:gridSpan w:val="2"/>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Динамика</w:t>
            </w:r>
          </w:p>
        </w:tc>
      </w:tr>
      <w:tr w:rsidR="00893CBB">
        <w:trPr>
          <w:jc w:val="center"/>
        </w:trPr>
        <w:tc>
          <w:tcPr>
            <w:tcW w:w="2869"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2852"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2852"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2853"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отклонение (2014-2013), млн. рублей</w:t>
            </w:r>
          </w:p>
        </w:tc>
        <w:tc>
          <w:tcPr>
            <w:tcW w:w="262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темп роста/снижения (2014/2013), %</w:t>
            </w:r>
          </w:p>
        </w:tc>
      </w:tr>
      <w:tr w:rsidR="00893CBB">
        <w:trPr>
          <w:jc w:val="center"/>
        </w:trPr>
        <w:tc>
          <w:tcPr>
            <w:tcW w:w="2869"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Средства федерального бюджета (включая средства, выделенные из федерального бюджета в виде межбюджетных трансфертов и иные виды предоставления </w:t>
            </w:r>
            <w:r>
              <w:rPr>
                <w:noProof/>
                <w:color w:val="000000"/>
                <w:sz w:val="20"/>
                <w:szCs w:val="20"/>
              </w:rPr>
              <w:lastRenderedPageBreak/>
              <w:t xml:space="preserve">средств из федерального бюджета) </w:t>
            </w:r>
          </w:p>
        </w:tc>
        <w:tc>
          <w:tcPr>
            <w:tcW w:w="285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lastRenderedPageBreak/>
              <w:t>671 786,4</w:t>
            </w:r>
          </w:p>
        </w:tc>
        <w:tc>
          <w:tcPr>
            <w:tcW w:w="285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995 674,9</w:t>
            </w:r>
          </w:p>
        </w:tc>
        <w:tc>
          <w:tcPr>
            <w:tcW w:w="2853"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323 888,5</w:t>
            </w:r>
          </w:p>
        </w:tc>
        <w:tc>
          <w:tcPr>
            <w:tcW w:w="262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148,2</w:t>
            </w:r>
          </w:p>
        </w:tc>
      </w:tr>
      <w:tr w:rsidR="00893CBB">
        <w:trPr>
          <w:jc w:val="center"/>
        </w:trPr>
        <w:tc>
          <w:tcPr>
            <w:tcW w:w="2869"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lastRenderedPageBreak/>
              <w:t>Средства бюджетов субъектов Российской Федерации</w:t>
            </w:r>
          </w:p>
        </w:tc>
        <w:tc>
          <w:tcPr>
            <w:tcW w:w="285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45 717,1</w:t>
            </w:r>
          </w:p>
        </w:tc>
        <w:tc>
          <w:tcPr>
            <w:tcW w:w="285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14 725,4</w:t>
            </w:r>
          </w:p>
        </w:tc>
        <w:tc>
          <w:tcPr>
            <w:tcW w:w="2853"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-30 991,7</w:t>
            </w:r>
          </w:p>
        </w:tc>
        <w:tc>
          <w:tcPr>
            <w:tcW w:w="262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32,2</w:t>
            </w:r>
          </w:p>
        </w:tc>
      </w:tr>
      <w:tr w:rsidR="00893CBB">
        <w:trPr>
          <w:jc w:val="center"/>
        </w:trPr>
        <w:tc>
          <w:tcPr>
            <w:tcW w:w="2869"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Средства государственных внебюджетных фондов, в том числе территориальных государственных внебюджетных фондов </w:t>
            </w:r>
          </w:p>
        </w:tc>
        <w:tc>
          <w:tcPr>
            <w:tcW w:w="285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6 688,6</w:t>
            </w:r>
          </w:p>
        </w:tc>
        <w:tc>
          <w:tcPr>
            <w:tcW w:w="285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25 987,7</w:t>
            </w:r>
          </w:p>
        </w:tc>
        <w:tc>
          <w:tcPr>
            <w:tcW w:w="2853"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19 299,1</w:t>
            </w:r>
          </w:p>
        </w:tc>
        <w:tc>
          <w:tcPr>
            <w:tcW w:w="262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388,5</w:t>
            </w:r>
          </w:p>
        </w:tc>
      </w:tr>
      <w:tr w:rsidR="00893CBB">
        <w:trPr>
          <w:jc w:val="center"/>
        </w:trPr>
        <w:tc>
          <w:tcPr>
            <w:tcW w:w="2869"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Другие средства, включая средства, полученные бюджетными учреждениями от приносящей доход деятельности</w:t>
            </w:r>
          </w:p>
        </w:tc>
        <w:tc>
          <w:tcPr>
            <w:tcW w:w="285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68 514,9</w:t>
            </w:r>
          </w:p>
        </w:tc>
        <w:tc>
          <w:tcPr>
            <w:tcW w:w="285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20 853,6</w:t>
            </w:r>
          </w:p>
        </w:tc>
        <w:tc>
          <w:tcPr>
            <w:tcW w:w="2853"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-47 661,3</w:t>
            </w:r>
          </w:p>
        </w:tc>
        <w:tc>
          <w:tcPr>
            <w:tcW w:w="262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30,4</w:t>
            </w:r>
          </w:p>
        </w:tc>
      </w:tr>
      <w:tr w:rsidR="00893CBB">
        <w:trPr>
          <w:jc w:val="center"/>
        </w:trPr>
        <w:tc>
          <w:tcPr>
            <w:tcW w:w="2869"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Всего: </w:t>
            </w:r>
          </w:p>
        </w:tc>
        <w:tc>
          <w:tcPr>
            <w:tcW w:w="285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792 707,0</w:t>
            </w:r>
          </w:p>
        </w:tc>
        <w:tc>
          <w:tcPr>
            <w:tcW w:w="285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1 057 241,6</w:t>
            </w:r>
          </w:p>
        </w:tc>
        <w:tc>
          <w:tcPr>
            <w:tcW w:w="2853"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264 534,6</w:t>
            </w:r>
          </w:p>
        </w:tc>
        <w:tc>
          <w:tcPr>
            <w:tcW w:w="262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133,4</w:t>
            </w:r>
          </w:p>
        </w:tc>
      </w:tr>
    </w:tbl>
    <w:p w:rsidR="00893CBB" w:rsidRDefault="00893CBB">
      <w:pPr>
        <w:tabs>
          <w:tab w:val="left" w:pos="726"/>
        </w:tabs>
        <w:spacing w:line="360" w:lineRule="auto"/>
        <w:ind w:firstLine="709"/>
        <w:jc w:val="both"/>
        <w:rPr>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2.4 Административное производство по нарушениям законодательства Российской Федерации в финансово-бюджетной сфере</w:t>
      </w:r>
    </w:p>
    <w:p w:rsidR="00893CBB" w:rsidRDefault="00893CBB">
      <w:pPr>
        <w:shd w:val="clear" w:color="auto" w:fill="FFFFFF"/>
        <w:tabs>
          <w:tab w:val="left" w:pos="726"/>
        </w:tabs>
        <w:spacing w:line="360" w:lineRule="auto"/>
        <w:ind w:firstLine="709"/>
        <w:jc w:val="both"/>
        <w:rPr>
          <w:noProof/>
          <w:color w:val="000000"/>
          <w:sz w:val="28"/>
          <w:szCs w:val="28"/>
        </w:rPr>
      </w:pPr>
    </w:p>
    <w:p w:rsidR="00893CBB" w:rsidRDefault="00B74000">
      <w:pPr>
        <w:shd w:val="clear" w:color="auto" w:fill="FFFFFF"/>
        <w:tabs>
          <w:tab w:val="left" w:pos="726"/>
        </w:tabs>
        <w:spacing w:line="360" w:lineRule="auto"/>
        <w:ind w:firstLine="709"/>
        <w:jc w:val="both"/>
        <w:rPr>
          <w:noProof/>
          <w:color w:val="000000"/>
          <w:sz w:val="28"/>
          <w:szCs w:val="28"/>
        </w:rPr>
      </w:pPr>
      <w:r>
        <w:rPr>
          <w:noProof/>
          <w:color w:val="000000"/>
          <w:sz w:val="28"/>
          <w:szCs w:val="28"/>
        </w:rPr>
        <w:t>В 2014 году была заметно активизирована работа по ведению административного производства, связанного с реализацией протоколов, составленных должностными лицами Службы. За 2014 год Службой составлено 4 158 протоколов об административных правонарушениях в финансово-бюджетной сфере. Количество протоколов об административных правонарушениях, составленных сотрудниками Службы в отношении должностных и юридических лиц в связи с выявлением нецелевого использования бюджетных средств (1 382 единицы), по сравнению с 2013 годом возросло на 27,0 процентов.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На новые составы административных правонарушений, предусматривающие привлечение к административной ответственности за нарушения бюджетного законодательства Российской Федерации, иных нормативных правовых актов, регулирующих бюджетные правоотношения, договоров (соглашений) и иных документов, явившихся правовым основанием предоставления средств из бюджета бюджетной системы Российской Федерации, </w:t>
      </w:r>
      <w:r>
        <w:rPr>
          <w:noProof/>
          <w:color w:val="000000"/>
          <w:sz w:val="28"/>
          <w:szCs w:val="28"/>
        </w:rPr>
        <w:lastRenderedPageBreak/>
        <w:t>ужесточение административной ответственности, введенные в КоАП РФ синхронно с поправками в Бюджетный кодекс Российской Федерации Федеральным законом от 23 июля 2013 г. № 252-ФЗ, приходится 60% всех протоколов, составленных работниками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фактам выявленных нарушений бюджетного законодательства (в части федерального бюджета) наложено административных штрафов на сумму 14,3 млн. рублей, что в 2,3 раза больше чем в 2013 году, в том числе за нецелевое использование бюджетных средств - 13,7 млн. рублей (в 2013 году - 5,4 млн. рублей). Взыскано таких штрафных санкций в объеме 12,0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Среди проблем, требующих разрешения в целях полноценной реализации Службой своих контрольных полномочий, следует отметить отсутствие в КоАП РФ санкций за нарушения в сфере государственных закупок по контрольным полномочиям Службы, определенным частью 8 статьи 99 Федерального закона от 5 апреля 2013 г. № 44-ФЗ, что не позволяет привлечь объекты контроля к ответственности за выявленные нарушения.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частности, следует отметить отсутствие каких-либо санкций за нарушения порядка (правил) формирования начальной (максимальной) цены контракта, включенной в план-график закупок, определенного статьей 22 Федерального закона от 5 апреля 2013 г. № 44-ФЗ и совместным приказом Минэкономразвития России и Казначейства России от 27 декабря 2011 г. № 761/20н, до размещения извещения о проведении закупки товаров, работ, услуг в сети Интернет. Данный факт влечет за собой отсутствие ответственности заказчиков при работе над формированием начальной (максимальной) цены контракта. При этом следует отметить, что ФАС России контролирует только наличие обоснования начальной (максимальной) цены контракта, но не контролирует его правильность.</w:t>
      </w:r>
    </w:p>
    <w:p w:rsidR="00893CBB" w:rsidRDefault="00893CBB">
      <w:pPr>
        <w:tabs>
          <w:tab w:val="left" w:pos="726"/>
        </w:tabs>
        <w:spacing w:line="360" w:lineRule="auto"/>
        <w:ind w:firstLine="709"/>
        <w:jc w:val="both"/>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lastRenderedPageBreak/>
        <w:t>2.5 Меры, принятые по реализации материалов ревизий (проверок), и устранение выявленных нарушений</w:t>
      </w:r>
    </w:p>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рамках реализации материалов контрольных мероприятий в 2014 году Службой в проверенные организации направлено 5 290 представлений по нарушениям, связанным с использованием финансовых средств, в сумме 401,8 млрд.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фактам выявленных нарушений законодательства Российской Федерации в финансово-бюджетной сфере в истекшем году Службой также направлено 985 предписаний по нарушениям в использовании 19,7 млрд. рублей бюджетных средств.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Количество направленных представлений и предписаний и общий объем нарушений по ним в 2014 году по сравнению с 2013 годом сократились, что связано с сокращением общего объема выявленных нарушений, поскольку в 2014 году Служба утратила полномочия по контролю за использованием материальных ценностей (имущества), находящихся в федеральной собственности, при этом в 2013 году значительная часть сумм представлений и предписаний приходилась на нарушения порядка учета государственного имущества и ведения реестра государственного имущества (таблица 4).</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В 2014 году Служба приступила к реализации полномочий, предусмотренных Бюджетным кодексом Российской Федерации в части подготовки и направления уведомлений о применении бюджетных мер принуждения. Всего за год в Минфин России направлено 54 таких уведомления. При этом необходимо отметить, что основная часть уведомлений, направляемых в Минфин России, содержит признаки бюджетных правонарушений, предусмотренных статьей 306.4 Бюджетного кодекса Российской Федерации "Нецелевое использование бюджетных средств", за совершение которых </w:t>
      </w:r>
      <w:r>
        <w:rPr>
          <w:noProof/>
          <w:color w:val="000000"/>
          <w:sz w:val="28"/>
          <w:szCs w:val="28"/>
        </w:rPr>
        <w:lastRenderedPageBreak/>
        <w:t>предусмотрено применение бюджетных мер принуждения в виде передачи уполномоченному по соответствующему бюджету части полномочий главного распорядителя, распорядителя и получателя бюджетных средств.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Однако в виду отсутствия порядка исполнения решения о применении вышеуказанной меры бюджетного принуждения в настоящее время применение Минфином России бюджетных мер принуждения по основному потоку уведомлений Службы представляется невозможным.</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соответствии с проектом федерального закона "О внесении изменений в Бюджетный кодекс Российской", действие абзаца шестого пункта 2 статьи 306.2 и пункта 2 статьи 306.4 Бюджетного кодекса Российской Федерации приостанавливается до 1 января 2017 года.</w:t>
      </w:r>
    </w:p>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Таблица 4</w:t>
      </w:r>
    </w:p>
    <w:p w:rsidR="00893CBB" w:rsidRDefault="00B74000">
      <w:pPr>
        <w:spacing w:line="360" w:lineRule="auto"/>
        <w:ind w:left="709"/>
        <w:jc w:val="both"/>
        <w:rPr>
          <w:noProof/>
          <w:color w:val="000000"/>
          <w:sz w:val="28"/>
          <w:szCs w:val="28"/>
        </w:rPr>
      </w:pPr>
      <w:r>
        <w:rPr>
          <w:noProof/>
          <w:color w:val="000000"/>
          <w:sz w:val="28"/>
          <w:szCs w:val="28"/>
        </w:rPr>
        <w:t>Информация о принятых мерах по реализации материалов ревизий / проверок в 2013-2014 годах</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4"/>
        <w:gridCol w:w="1306"/>
        <w:gridCol w:w="1307"/>
        <w:gridCol w:w="1435"/>
      </w:tblGrid>
      <w:tr w:rsidR="00893CBB">
        <w:trPr>
          <w:jc w:val="center"/>
        </w:trPr>
        <w:tc>
          <w:tcPr>
            <w:tcW w:w="50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Показатель</w:t>
            </w:r>
          </w:p>
        </w:tc>
        <w:tc>
          <w:tcPr>
            <w:tcW w:w="130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2013 год</w:t>
            </w:r>
          </w:p>
        </w:tc>
        <w:tc>
          <w:tcPr>
            <w:tcW w:w="130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2014 год</w:t>
            </w:r>
          </w:p>
        </w:tc>
        <w:tc>
          <w:tcPr>
            <w:tcW w:w="143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Темп роста/ снижения (2014/2013), %</w:t>
            </w:r>
          </w:p>
        </w:tc>
      </w:tr>
      <w:tr w:rsidR="00893CBB">
        <w:trPr>
          <w:jc w:val="center"/>
        </w:trPr>
        <w:tc>
          <w:tcPr>
            <w:tcW w:w="50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 Количество обязательных для рассмотрения представлений, направленных в проверенные организации, единиц</w:t>
            </w:r>
          </w:p>
        </w:tc>
        <w:tc>
          <w:tcPr>
            <w:tcW w:w="130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5 883</w:t>
            </w:r>
          </w:p>
        </w:tc>
        <w:tc>
          <w:tcPr>
            <w:tcW w:w="130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5 290</w:t>
            </w:r>
          </w:p>
        </w:tc>
        <w:tc>
          <w:tcPr>
            <w:tcW w:w="143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89,9</w:t>
            </w:r>
          </w:p>
        </w:tc>
      </w:tr>
      <w:tr w:rsidR="00893CBB">
        <w:trPr>
          <w:jc w:val="center"/>
        </w:trPr>
        <w:tc>
          <w:tcPr>
            <w:tcW w:w="50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На сумму нарушений, млн. рублей </w:t>
            </w:r>
          </w:p>
        </w:tc>
        <w:tc>
          <w:tcPr>
            <w:tcW w:w="130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969 658,4</w:t>
            </w:r>
          </w:p>
        </w:tc>
        <w:tc>
          <w:tcPr>
            <w:tcW w:w="130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401 798,6</w:t>
            </w:r>
          </w:p>
        </w:tc>
        <w:tc>
          <w:tcPr>
            <w:tcW w:w="143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41,4</w:t>
            </w:r>
          </w:p>
        </w:tc>
      </w:tr>
      <w:tr w:rsidR="00893CBB">
        <w:trPr>
          <w:jc w:val="center"/>
        </w:trPr>
        <w:tc>
          <w:tcPr>
            <w:tcW w:w="50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Из них сумма нарушений порядка учета государственного имущества и ведения реестра государственного имущества, млн. рублей</w:t>
            </w:r>
          </w:p>
        </w:tc>
        <w:tc>
          <w:tcPr>
            <w:tcW w:w="130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518 767,8</w:t>
            </w:r>
          </w:p>
        </w:tc>
        <w:tc>
          <w:tcPr>
            <w:tcW w:w="1307"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i/>
                <w:iCs/>
                <w:noProof/>
                <w:color w:val="000000"/>
                <w:sz w:val="20"/>
                <w:szCs w:val="20"/>
              </w:rPr>
            </w:pPr>
          </w:p>
        </w:tc>
        <w:tc>
          <w:tcPr>
            <w:tcW w:w="1435"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i/>
                <w:iCs/>
                <w:noProof/>
                <w:color w:val="000000"/>
                <w:sz w:val="20"/>
                <w:szCs w:val="20"/>
              </w:rPr>
            </w:pPr>
          </w:p>
        </w:tc>
      </w:tr>
      <w:tr w:rsidR="00893CBB">
        <w:trPr>
          <w:jc w:val="center"/>
        </w:trPr>
        <w:tc>
          <w:tcPr>
            <w:tcW w:w="50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 Количество рассмотренных представлений, единиц</w:t>
            </w:r>
          </w:p>
        </w:tc>
        <w:tc>
          <w:tcPr>
            <w:tcW w:w="130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5 355</w:t>
            </w:r>
          </w:p>
        </w:tc>
        <w:tc>
          <w:tcPr>
            <w:tcW w:w="130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4 934</w:t>
            </w:r>
          </w:p>
        </w:tc>
        <w:tc>
          <w:tcPr>
            <w:tcW w:w="143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92,1</w:t>
            </w:r>
          </w:p>
        </w:tc>
      </w:tr>
      <w:tr w:rsidR="00893CBB">
        <w:trPr>
          <w:jc w:val="center"/>
        </w:trPr>
        <w:tc>
          <w:tcPr>
            <w:tcW w:w="50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На сумму нарушений, млн. рублей </w:t>
            </w:r>
          </w:p>
        </w:tc>
        <w:tc>
          <w:tcPr>
            <w:tcW w:w="130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791 926,7</w:t>
            </w:r>
          </w:p>
        </w:tc>
        <w:tc>
          <w:tcPr>
            <w:tcW w:w="130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305 373,4</w:t>
            </w:r>
          </w:p>
        </w:tc>
        <w:tc>
          <w:tcPr>
            <w:tcW w:w="143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38,6</w:t>
            </w:r>
          </w:p>
        </w:tc>
      </w:tr>
      <w:tr w:rsidR="00893CBB">
        <w:trPr>
          <w:jc w:val="center"/>
        </w:trPr>
        <w:tc>
          <w:tcPr>
            <w:tcW w:w="50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 Количество обязательных для исполнения предписаний, направленных в проверенные организации, единиц</w:t>
            </w:r>
          </w:p>
        </w:tc>
        <w:tc>
          <w:tcPr>
            <w:tcW w:w="130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1 213</w:t>
            </w:r>
          </w:p>
        </w:tc>
        <w:tc>
          <w:tcPr>
            <w:tcW w:w="130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985</w:t>
            </w:r>
          </w:p>
        </w:tc>
        <w:tc>
          <w:tcPr>
            <w:tcW w:w="143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81,2</w:t>
            </w:r>
          </w:p>
        </w:tc>
      </w:tr>
      <w:tr w:rsidR="00893CBB">
        <w:trPr>
          <w:jc w:val="center"/>
        </w:trPr>
        <w:tc>
          <w:tcPr>
            <w:tcW w:w="50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На сумму нарушений, млн. рублей </w:t>
            </w:r>
          </w:p>
        </w:tc>
        <w:tc>
          <w:tcPr>
            <w:tcW w:w="130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317 411,9</w:t>
            </w:r>
          </w:p>
        </w:tc>
        <w:tc>
          <w:tcPr>
            <w:tcW w:w="130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19 667,7</w:t>
            </w:r>
          </w:p>
        </w:tc>
        <w:tc>
          <w:tcPr>
            <w:tcW w:w="143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6,2</w:t>
            </w:r>
          </w:p>
        </w:tc>
      </w:tr>
      <w:tr w:rsidR="00893CBB">
        <w:trPr>
          <w:jc w:val="center"/>
        </w:trPr>
        <w:tc>
          <w:tcPr>
            <w:tcW w:w="50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Из них сумма нарушений порядка учета государственного имущества и ведения реестра государственного имущества, млн. рублей</w:t>
            </w:r>
          </w:p>
        </w:tc>
        <w:tc>
          <w:tcPr>
            <w:tcW w:w="130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149 119,8</w:t>
            </w:r>
          </w:p>
        </w:tc>
        <w:tc>
          <w:tcPr>
            <w:tcW w:w="1307"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i/>
                <w:iCs/>
                <w:noProof/>
                <w:color w:val="000000"/>
                <w:sz w:val="20"/>
                <w:szCs w:val="20"/>
              </w:rPr>
            </w:pPr>
          </w:p>
        </w:tc>
        <w:tc>
          <w:tcPr>
            <w:tcW w:w="1435"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i/>
                <w:iCs/>
                <w:noProof/>
                <w:color w:val="000000"/>
                <w:sz w:val="20"/>
                <w:szCs w:val="20"/>
              </w:rPr>
            </w:pPr>
          </w:p>
        </w:tc>
      </w:tr>
      <w:tr w:rsidR="00893CBB">
        <w:trPr>
          <w:jc w:val="center"/>
        </w:trPr>
        <w:tc>
          <w:tcPr>
            <w:tcW w:w="50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 Количество исполненных предписаний, единиц</w:t>
            </w:r>
          </w:p>
        </w:tc>
        <w:tc>
          <w:tcPr>
            <w:tcW w:w="130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1 036</w:t>
            </w:r>
          </w:p>
        </w:tc>
        <w:tc>
          <w:tcPr>
            <w:tcW w:w="130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867</w:t>
            </w:r>
          </w:p>
        </w:tc>
        <w:tc>
          <w:tcPr>
            <w:tcW w:w="143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83,7</w:t>
            </w:r>
          </w:p>
        </w:tc>
      </w:tr>
      <w:tr w:rsidR="00893CBB">
        <w:trPr>
          <w:jc w:val="center"/>
        </w:trPr>
        <w:tc>
          <w:tcPr>
            <w:tcW w:w="50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На сумму нарушений, млн. рублей </w:t>
            </w:r>
          </w:p>
        </w:tc>
        <w:tc>
          <w:tcPr>
            <w:tcW w:w="130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234 911,4</w:t>
            </w:r>
          </w:p>
        </w:tc>
        <w:tc>
          <w:tcPr>
            <w:tcW w:w="130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13 615,7</w:t>
            </w:r>
          </w:p>
        </w:tc>
        <w:tc>
          <w:tcPr>
            <w:tcW w:w="143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5,8</w:t>
            </w:r>
          </w:p>
        </w:tc>
      </w:tr>
      <w:tr w:rsidR="00893CBB">
        <w:trPr>
          <w:jc w:val="center"/>
        </w:trPr>
        <w:tc>
          <w:tcPr>
            <w:tcW w:w="504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5. Количество уведомлений о применении бюджетных мер принуждения, направленных в Министерство финансов Российской Федерации</w:t>
            </w:r>
          </w:p>
        </w:tc>
        <w:tc>
          <w:tcPr>
            <w:tcW w:w="130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w:t>
            </w:r>
          </w:p>
        </w:tc>
        <w:tc>
          <w:tcPr>
            <w:tcW w:w="130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65</w:t>
            </w:r>
          </w:p>
        </w:tc>
        <w:tc>
          <w:tcPr>
            <w:tcW w:w="143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w:t>
            </w:r>
          </w:p>
        </w:tc>
      </w:tr>
    </w:tbl>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2014 году процент рассмотренных представлений от количества направленных представлений составил 93,3%. Процент исполненных предписаний от количества направленных предписаний составил 88,0%.</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Основной причиной несоответствия количества рассмотренных представлений и исполненных предписаний и количества направленных указанных документов в 2014 году являются процессуально установленные сроки рассмотрения представлений и исполнения предписаний, выходящие за пределы отчетного периода.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По итогам контрольных мероприятий нарушителями в 2014 году устранено </w:t>
      </w:r>
      <w:r>
        <w:rPr>
          <w:noProof/>
          <w:color w:val="000000"/>
          <w:sz w:val="28"/>
          <w:szCs w:val="28"/>
        </w:rPr>
        <w:lastRenderedPageBreak/>
        <w:t>нарушений законодательства Российской Федерации в финансово-бюджетной сфере, включая внесение изменений в бухгалтерскую (бюджетную) отчетность, на сумму 59,6 млрд.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подследственности в правоохранительные органы и органы Прокуратуры Российской Федерации направлены 4 456 материалов и информационных сообщений по результатам проверок и ревизий, по которым возбуждено 139 уголовных дел по нарушениям законодательства Российской Федерации в финансово-бюджетной сфере (в 2013 году - 133 дела).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За совершение нарушений законодательства Российской Федерации в финансово-бюджетной сфере, по которым предусмотрены уголовные меры наказания, осуждено 23 человека (в 2013 году - 14 человек).</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К дисциплинарной ответственности за совершенные правонарушения привлечено 1 184 должностных лица, из них 20 человек освобождены от занимаемой должности, на 1 164 должностных лица наложены иные дисциплинарные взыскания. К материальной ответственности привлечено 192 человека.</w:t>
      </w:r>
    </w:p>
    <w:p w:rsidR="00893CBB" w:rsidRDefault="00893CBB">
      <w:pPr>
        <w:tabs>
          <w:tab w:val="left" w:pos="726"/>
        </w:tabs>
        <w:spacing w:line="360" w:lineRule="auto"/>
        <w:ind w:firstLine="709"/>
        <w:jc w:val="both"/>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2.6 Наиболее значимые проверки, проведенные Федеральной службой финансово-бюджетного надзора в 2014 году</w:t>
      </w:r>
    </w:p>
    <w:p w:rsidR="00893CBB" w:rsidRDefault="00893CBB">
      <w:pPr>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Службой в соответствии с Планом контрольных мероприятий Службы на 2014 год проведены следующие проверки на наиболее значимых объектах контроля.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 Проверка правомерности использования субсидии некоммерческой организацией Фонд развития Центра разработки и коммерциализации новых технологий (далее - Фонд "Сколково") в 2013 году на реализацию мероприятий, связанных с созданием и обеспечением функционирования инновационного </w:t>
      </w:r>
      <w:r>
        <w:rPr>
          <w:noProof/>
          <w:color w:val="000000"/>
          <w:sz w:val="28"/>
          <w:szCs w:val="28"/>
        </w:rPr>
        <w:lastRenderedPageBreak/>
        <w:t>центра "Сколково".</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проверке принимали участие эксперты федерального государственного бюджетного учреждения "Российский научно-исследовательский институт экономики, политики и права в научно-технической сфере" и ООО "Судебные Экспертизы и Исследования" с целью проведения экспертиз отчетов по грантам и выполненным работам по строительству здания соответственно, в рамках заключенных Службой государственных контрактов по результатам размещения закупок.</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Проверкой установлено нарушений на общую сумму 31 327,08 млн. рублей, в том числе нецелевое использование средств субсидий составило 1750,24 млн. рублей, неправомерное использование средств субсидии - 345,62 млн. рублей, неправомерное получение средств субсидии - 5070,0 млн. рублей, неэффективное использование средств - 4291,81 млн. рублей, другие нарушения - 19 869,41 млн. рублей (нарушение правил ведения бухгалтерского учета).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Проверка правомерности использования средств федерального бюджета, выделенных на строительство объектов транспортной инфраструктуры в рамках Программы строительства олимпийских объектов и развития города Сочи как горноклиматического курорта, утвержденной постановлением Правительства Российской Федерации от 29 декабря 2007 г. № 991 (далее - Программа), в федеральном казенном учреждении "Управление федеральных автомобильных дорог "Черноморье" Федерального дорожного агентства" за 2009-2013 годы (далее - ФКУ).</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Общий объем проверенных средств федерального бюджета составил 34839,1 млн. рублей или 30,6 процента от общего объема средств, доведенных Росавтодором в 2009-2013 годах на выполнение объемов работ по оказанию государственных услуг по проверяемым объектам.</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По результатам проверки выявлены финансовые нарушения при </w:t>
      </w:r>
      <w:r>
        <w:rPr>
          <w:noProof/>
          <w:color w:val="000000"/>
          <w:sz w:val="28"/>
          <w:szCs w:val="28"/>
        </w:rPr>
        <w:lastRenderedPageBreak/>
        <w:t>использовании 22715,1 млн. рублей или 65,2 % от объема проверенных средств, в том числе: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нецелевое использование средств федерального бюджета - 342,6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неправомерное расходование средств федерального бюджета - 50,5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другие финансовые нарушения - 506,1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Кроме того, по результатам выездной проверки выявлено:</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неприменение ФКУ штрафных санкций в случаях неисполнения подрядными организациями обязательств (сроков), предусмотренных условиями государственных контрактов, на общую сумму 1,9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внесение изменений в условия государственных контрактов, в ходе их исполнения, в части объемов и видов работ, что по соглашению сторон и в одностороннем порядке не допускается, которые в свою очередь выявлялись в процессе строительства и оказывали влияние на безопасность объектов капитального строительства, требующие проведения повторной государственной экспертизы.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фактам нецелевого использования средств федерального бюджета материалы проверки направлены в Следственный комитет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Проверка правомерности использования средств федерального бюджета в открытом акционерном обществе "Российские железные дороги", в том числе средств, направленных в уставный капитал в 2013 году в целях реализации мероприятий по развитию транспортного комплекса Московского региона и железнодорожной инфраструктуры общего пользования на участке Междуреченск-Тайшет, а также реализации инвестиционных проектов по развитию и обновлению Байкало-Амурской и Транссибирской магистралей.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lastRenderedPageBreak/>
        <w:t>Предоставление и использование средств федерального бюджета на реализацию мероприятий по развитию транспортного комплекса Московского региона и железнодорожной инфраструктуры общего пользования на участке Междуреченск-Тайшет, а также на реализацию инвестиционных проектов по развитию и обновлению Байкало-Амурской и Транссибирской магистралей, осуществлялось на основании двух договоров передачи акций в собственность Российской Федерации в счет бюджетных инвестиций, заключенных в соответствии со статьей 80 Бюджетного кодекса Российской Федерации между Федеральным агентством железнодорожного транспорта, Федеральным агентством по управлению государственным имуществом и ОАО "РЖД".</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ходе проверки выявлены нарушения: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сумме 52,0 млрд. рублей, выразившееся в использование средств федерального бюджета на цели, не предусмотренные Федеральным законом от 3 декабря 2012 г. № 216-ФЗ "О федеральном бюджете на 2013 год и на плановый период 2014 и 2015 годов", а также договорами о предоставлении бюджетных инвестиций;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сумме 10,4 млрд. рублей, выразившееся в основном в использовании средств на строительство объектов при отсутствии утвержденной проектно-сметной документации, паспорта инвестиционного проекта, договора о выделении (аренде) земельных участков, титульных списков объекта, положительного заключения государственной экспертизы на проектно-сметную документацию, разрешений на строительство и другие.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Привлечение ОАО "РЖД" или его должностных лиц к административной ответственности, а также применение в отношении ОАО "РЖД" бюджетных мер принуждения за совершение бюджетных нарушений не представляются возможными, ввиду того, что в бюджетном законодательстве отсутствуют положения, позволяющие рассматривать использование средств на цели, не </w:t>
      </w:r>
      <w:r>
        <w:rPr>
          <w:noProof/>
          <w:color w:val="000000"/>
          <w:sz w:val="28"/>
          <w:szCs w:val="28"/>
        </w:rPr>
        <w:lastRenderedPageBreak/>
        <w:t>соответствующие целям, определенным договором (соглашением) либо иным документом, являющимся правовым основанием предоставления указанных средств, в отношении юридических лиц, которые осуществляли непосредственное использование средств федерального бюджета, но при этом не являлись получателями бюджетных средств.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Проверка правомерности использования средств федерального бюджета, в том числе субвенций, предоставленных бюджетам субъектов Российской Федерации на осуществление отдельных полномочий Российской Федерации в области лесных отношений, в Федеральном агентстве лесного хозяйства (далее - Рослесхоз) за 2012-2013 годы.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При проведении проверки выявлено, что Рослесхозом как главным распорядителем не в полной мере обеспечен надлежащий порядок предоставления субвенции бюджетам субъектов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Так, в соответствии с частью 4 статьи 83 Лесного кодекса Российской Федерации, а также с Методикой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лесных отношений, реализация которых передана органам государственной власти субъектов Российской Федерации, утвержденной постановлением Правительства Российской Федерации от 26 декабря 2006 г. № 838 (далее - Методика), при расчете объема субвенции подлежали применению определенные нормативы расходов, которые следовало определять Рослесхозу в порядке, устанавливаемом Министерством природных ресурсов и экологии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проверяемом периоде данный порядок Министерством природных ресурсов и экологии Российской Федерации не установлен, в результате чего используемые Рослесхозом при расчете объемов субвенций нормативы для каждого субъекта Российской Федерации значительно отличаются друг от друга.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lastRenderedPageBreak/>
        <w:t>. Проверка полноты и своевременности устранения Министерством обороны Российской Федерации и подведомственными ему учреждениями и организациями нарушений законодательства, выявленных проверкой правомерности и эффективности использования бюджетных средств при реализации федеральной целевой программы "Создание системы базирования Черноморского флота на территории Российской Федерации в 2005 - 2020 годах", проведенной Росфиннадзором в 2012 году, а также использования средств федерального бюджета, выделенных в 2012 - 2013 годах в рамках названной федеральной целевой программы.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Указанной проверкой проверено бюджетное финансирование за 2012 - 2013 годы в объеме 19 450,3 млн. рублей. При этом выявлены нарушения при использовании средств федерального бюджета в объеме 14 546,9 млн. рублей, в том числе: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нерезультативное (неэкономное) использование - 11 625,9 млн. рублей. В части нерезультативного (неэкономного) использования средств федерального бюджета установлено, что в составе незавершенного строительства числятся затраты по 10 законченным строительством объектам в объеме 11 414,2 млн. рублей. По данным объектам отсутствуют разрешения на ввод их в эксплуатацию, в связи с отсутствием правоустанавливающих документов на земельные участки и отведении акватории Черного моря в пользование Минобороны России, в результате чего они не переданы на баланс эксплуатирующим организациям.</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По заключенному государственному контракту на разработку проектной документации по объекту "Строительство объединенной базы пункта хранения вооружения и боеприпасов в п. Семигорье" и по объекту "Строительство пункта погрузки вооружения и боеприпасов на м. Малый Утриш" с ценой контракта 122,0 млн. рублей со сроком подписания акта приемки 10 ноября 2013 года </w:t>
      </w:r>
      <w:r>
        <w:rPr>
          <w:noProof/>
          <w:color w:val="000000"/>
          <w:sz w:val="28"/>
          <w:szCs w:val="28"/>
        </w:rPr>
        <w:lastRenderedPageBreak/>
        <w:t>произведено авансирование в сумме 97,7 млн. рублей. Государственный контракт не выполнен, работы не начаты, аванс не возвращен. Мер по истребованию (возврату) перечисленных бюджетных средств Минобороны не принималось.</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прочие нарушения законодательства - 2 921,0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части прочих нарушений выявлено, что без наличия правоустанавливающих документов на земельные участки, разрешения на строительство и положительного заключения государственной экспертизы исполнялись государственные контракты по строительству 4 объектов указанной программы, по которым были осуществлены платежи на общую сумму 2 863,8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результатам данной проверки Генеральной прокуратурой Российской Федерации в Службу направлена информация от 4 марта 2015 года о результатах взаимодействия органов прокуратуры и Федеральной службы финансово-бюджетного надзора при назначении и проведении проверок (ревизий), согласно п.10 которой, ранее Главной военной прокуратурой в связи с выявленными нарушениями в действиях должностных лиц Минобороны России в рамках исполнения федеральной целевой программы "Создание системы базирования Черноморского флота на территории Российской Федерации в 2005 - 2020 годах" 30 апреля внесено представление заместителю Министра обороны Российской Федерации, которое рассмотрено и удовлетворено.</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 Проверка целевого и правомерного использования Министерством промышленности и торговли Российской Федерации и подведомственными ему организациями средств федерального бюджета, направленных в 2013 году в уставный капитал открытых акционерных обществ - головных организаций интегрированных структур и Государственную корпорацию по содействию разработке, производству и экспорту высокотехнологичной промышленной </w:t>
      </w:r>
      <w:r>
        <w:rPr>
          <w:noProof/>
          <w:color w:val="000000"/>
          <w:sz w:val="28"/>
          <w:szCs w:val="28"/>
        </w:rPr>
        <w:lastRenderedPageBreak/>
        <w:t>продукции "Ростехнологии" в целях осуществления капитальных вложений в объемы капитального строительства, принадлежащие дочерним организациям.</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Указанной проверкой проверено использование средств федерального бюджета в объеме 23 415,7 млн. рублей. При этом выявлены нарушения при использовании средств федерального бюджета в объеме 30 400,7 млн. рублей, в том числе: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неэффективное использование средств федерального бюджета в объеме 20 171,2 млн. рублей. Установлено не выполнение в 2013 году 262 мероприятий (87%) по строительству и реконструкции объектов, предусмотренных федеральной целевой программой "Развитие оборонно-промышленного комплекса Российской Федерации на 2011 - 2020 годы".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прочие нарушения законодательства в объеме 10 229,5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Установлено заключение 29 договоров на общую сумму 9 964,2 млн. рублей с нарушением установленных сроков.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Проверка в Министерстве обороны Российской Федерации и подведомственных ему учреждениях и организациях использования средств федерального бюджета, выделенных в 2013 году на приобретение и строительство жилья для военнослужащих, а также проверка полноты и своевременности устранения нарушений законодательства в финансово-бюджетной сфере и принятых мерах по их недопущению при использовании средств федерального бюджета на вышеуказанные цели по контрольным мероприятиям, проведенным Росфиннадзором в 2012 году.</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Указанной проверкой проверено бюджетное финансирование за 2013 год в объеме 41 243,9 млн. рублей. При этом выявлены нарушения при использовании средств федерального бюджета в объеме 68 515,2 млн. рублей, в том числе: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неправомерное использование бюджетных средств в объеме 2 383,0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lastRenderedPageBreak/>
        <w:t>неэффективное использование бюджетных средств в объеме 58 492,0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недопоступление платежей в доход федерального бюджета в объеме 3 477,3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другие нарушения в объеме 4 162,9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части неправомерного использования бюджетных средств в сумме 2 383,0 млн. рублей установлено, что в нарушение порядка расчетов погашение ранее перечисленного аванса производилось в меньших, чем надлежало суммах.</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части неэффективного использования бюджетных средств установлено неисполнение обязательств в установленные сроки по 47 контрактам на покупку и строительство жилья для военнослужащих, при произведенном авансировании Минобороны России подрядных организаций на общую сумму 58 097,0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части недопоступления платежей в доход федерального бюджета установлено, что Минобороны России не предъявило штрафные санкции к генподрядчику за невыполненные в срок работы в общей сумме 2 209,4 млн. рублей, не в полном объеме приняты меры по взысканию с исполнителей по неисполненным государственным контрактам денежных средств в сумме 1 245,0 млн. рублей; а также по 2 государственным контрактам на покупку жилья для военнослужащих, по которым генподрядчиками не были выполнены претензии в сумме 22,9 млн. рублей, иски в Арбитражные суды Российской Федерации не направлялись.</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В части других нарушений установлено авансирование по 8 государственным контрактам в сумме 2 179,2 млн. рублей на строительство жилья для военнослужащих при отсутствии разрешений на строительство; авансирование в сумме 934,0 млн. рублей по 7 государственным контрактам при отсутствии правоустанавливающих документов на земельные участки, </w:t>
      </w:r>
      <w:r>
        <w:rPr>
          <w:noProof/>
          <w:color w:val="000000"/>
          <w:sz w:val="28"/>
          <w:szCs w:val="28"/>
        </w:rPr>
        <w:lastRenderedPageBreak/>
        <w:t>выделенные под строительство жилья для военнослужащих; авансирование в сумме 863,4 млн. рублей по 5 государственным контрактам на строительство жилья для военнослужащих при отсутствии заключения государственной экспертизы на проектно-сметную документацию.</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Проверка использования Федеральным космическим агентством и подведомственными ему организациями средств федерального бюджета, направленных в 2012-2013 годах на реализацию Федеральной космической программы, федеральной целевой программы "Развитие российских космодромов на 2006 - 2015 годы" в части космодрома "Восточный", а также условий предоставления и использования субсидий, полученных в соответствии с постановлением Правительства Российской Федерации от 8 августа 2012 г. № 804 "Об утверждении Правил предоставления в 2012 - 2015 годах субсидий из федерального бюджета на поддержку организаций, осуществляющих имущественное страхование рисков при запусках и летных испытаниях космических аппаратов".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Указанной проверкой установлено неправомерное использование средств федерального бюджета в объеме 23 569,8 млн. рублей при осуществлении авансирования по государственным контрактам, по которым не погашена дебиторская задолженность прошлого финансового периода.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Кроме того, нецелевое использование бюджетных средств допущено при направлении в 2013 году 1 017,4 млн. рублей на страхование пусков космических аппаратов, запланированных на 2015 год.</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Проведена проверка правомерности использования средств федерального бюджета в федеральном казенном учреждении "Научно-производственное объединение "Специальная техника и связь" Министерства внутренних дел Российской Федерации за 2012-2013 годы.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Проверено использование средств федерального бюджета в сумме 6 675,9 </w:t>
      </w:r>
      <w:r>
        <w:rPr>
          <w:noProof/>
          <w:color w:val="000000"/>
          <w:sz w:val="28"/>
          <w:szCs w:val="28"/>
        </w:rPr>
        <w:lastRenderedPageBreak/>
        <w:t>млн. руб. или 100 % от выделенного финансирования.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Проверкой выявлены нарушения законодательства в финансово-бюджетной сфере в сумме 6 054,6 млн. руб. или 90,7 % от проверенных средств.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Из общей суммы нарушений: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неправомерное использование денежных средств составило 7,7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неэффективное использование денежных средств составило 33,0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другие нарушения законодательства в финансово-бюджетной сфере составили 5 993, 9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ходе осуществления контрольного мероприятия за допущенные нарушения бюджетного законодательства в отношении должностных лиц проверенного учреждения были возбуждены дела об административном правонарушении и составлены 45 протоколов. По результатам рассмотрения возбужденных дел вынесены решения о применении наказания к должностным лицам указанного учреждения, допустившим нарушения бюджетного законодательства, в виде взыскания штрафа в сумме 0,6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протоколов по статье 15.11 КоАП РФ - грубое нарушение правил ведения бухгалтерского учета - сумма наложенного административного штрафа составила 22 тыс.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протокола по статье 15.15.6 КоАП РФ - нарушение порядка представления бюджетной отчетности - сумма наложенного административного штрафа составила 20 тыс.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протокол по статье 15.15.10 КоАП РФ - нарушение порядка принятия бюджетных обязательств - сумма наложенного административного штрафа составила 620 тыс.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lastRenderedPageBreak/>
        <w:t>В целях реализации результатов вышеназванного контрольного мероприятия Службой направлены: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представление объекту контроля об обязательном рассмотрении информации о выявленных нарушениях бюджетного законодательства Российской Федерации и иных нормативных правовых актов, регулирующих бюджетные правоотношения, с требованием о принятии мер по их устранению и устранению причин таких нарушений;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предписание объекту контроля об устранении нарушений бюджетного законодательства Российской Федерации в установленный срок.</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Также направлено информационное письмо Министру внутренних дел Российской Федерации о выявленных нарушениях и недостатках ведомственного (внутреннего) финансового контроля, проинформирована Генеральная прокуратура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Проведена выездная проверка полноты и достоверности отчетности о реализации государственной программы "Обеспечение государственной безопасности" в Федеральном агентстве по обустройству государственной границы Российской Федерации (далее - Росграница) за 2013 год.</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Проверено использование средств федерального бюджета в сумме 4 109,23 млн. руб. или 100 % выделенного финансирования.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Проверкой выявлены нарушения законодательства в финансово-бюджетной сфере в сумме 3 453,94 млн. руб. или 84 % от суммы проверенных средств, в том числе с нарушением принципа эффективности использования средств федерального бюджета в сумме 1 813,13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Другие финансовые нарушения законодательства в финансово-бюджетной сфере составили 1 640,81</w:t>
      </w:r>
      <w:r>
        <w:rPr>
          <w:b/>
          <w:bCs/>
          <w:noProof/>
          <w:color w:val="000000"/>
          <w:sz w:val="28"/>
          <w:szCs w:val="28"/>
        </w:rPr>
        <w:t xml:space="preserve"> </w:t>
      </w:r>
      <w:r>
        <w:rPr>
          <w:noProof/>
          <w:color w:val="000000"/>
          <w:sz w:val="28"/>
          <w:szCs w:val="28"/>
        </w:rPr>
        <w:t>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В том числе Росграницей допущено искажение годовой отчетности о ходе реализации и оценке эффективности государственной программы "Обеспечение </w:t>
      </w:r>
      <w:r>
        <w:rPr>
          <w:noProof/>
          <w:color w:val="000000"/>
          <w:sz w:val="28"/>
          <w:szCs w:val="28"/>
        </w:rPr>
        <w:lastRenderedPageBreak/>
        <w:t>государственной безопасности" за 2013 год, направленной ответственному исполнителю ФСБ России и Минэкономразвития России, на общую сумму 1 219,91 млн. рублей. В годовом отчете мониторинга реализации государственной программы в графе "Заключено контрактов на отчетную дату" отражены суммы фактического освоения средств федерального бюджета, а не цена заключенных государственных контрактов на отчетную дату, тем самым Росграницей был завышен процент исполнения подрядчиками государственных контрактов.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Также выявлены нарушения: превышение объемов денежных обязательств, принятых и подлежащих оплате за выполненные работы на общую сумму 134,45 млн. руб., в результате чего по завершении 2013 года образовалась кредиторская задолженность.</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Росграницей передано федеральному государственному казенному учреждению "Дирекция по строительству и эксплуатации объектов Росграницы" (далее - ФГКУ Росгранстрой) право выступать государственным заказчиком по размещению заказов на выполнение работ и оказание услуг, заключению и исполнению государственных контрактов в целях реализации инвестиционных проектов. Росграницей доведены лимиты бюджетных обязательств до ФГКУ Росгранстрой на реализацию государственной программы "Обеспечение государственной безопасности" в сумме 4 046,11 млн. руб. или 99 % выделенного финансирования.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Росграницей как главным распорядителем бюджетных средств и государственным заказчиком-координатором государственной программы "Обеспечение государственной безопасности" не обеспечены в 2013 году контроль за результативностью и целевым характером использования ФГКУ Росгранстрой вышеназванных средств, что явилось нарушением части 1 пункта 1 статьи 158 Бюджетного кодекса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Так, в ходе проверки фактического использования средств федерального </w:t>
      </w:r>
      <w:r>
        <w:rPr>
          <w:noProof/>
          <w:color w:val="000000"/>
          <w:sz w:val="28"/>
          <w:szCs w:val="28"/>
        </w:rPr>
        <w:lastRenderedPageBreak/>
        <w:t>бюджета, выделенных на реализацию государственной программы "Обеспечение государственной безопасности", выявлено нецелевое расходование средств федерального бюджета ФГКУ Росгранстрой в сумме 27,52 млн. руб. В нарушение ст.162 Бюджетного кодекса Российской Федерации ФГКУ Росгранстрой в 2013 году из средств федерального бюджета, выделенных на реализацию федеральной целевой программы "Государственная граница Российской Федерации (2012-2020 годы)" в рамках государственной программы "Обеспечение государственной безопасности", произведена оплата за техническое перевооружение пунктов пропуска в сумме 173,31 млн. руб., тогда как фактически работы не были выполнены, что повлекло образование дебиторской задолженности на конец 2013 года и подтверждается копиями государственных контрактов, платежных поручений, актов выполненных работ, сведений о дебиторской и кредиторской задолженностях и годовой бюджетной отчетностью.</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Кроме того, ФГКУ Росгранстрой в нарушение требований ст.34 и 162 Бюджетного кодекса Российской Федерации, части 4.1 статьи 9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 была изменена цена в сторону увеличения государственного контракта на выполнение отдельных работ по достройке железнодорожного пункта пропуска через государственную границу Российской Федерации на сумму 156,84 млн. руб.</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Указанные нарушения свидетельствуют о неудовлетворительном состоянии дел, связанных с осуществлением внутреннего финансового контроля за средствами федерального бюджета в Росгранице, отсутствием своевременного и качественного предварительного анализа проектно-сметной документации на ее соответствие установленным требованиям, а также недостаточным контролем </w:t>
      </w:r>
      <w:r>
        <w:rPr>
          <w:noProof/>
          <w:color w:val="000000"/>
          <w:sz w:val="28"/>
          <w:szCs w:val="28"/>
        </w:rPr>
        <w:lastRenderedPageBreak/>
        <w:t>за строительством, реконструкцией объектов названной госпрограммы.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целях реализации результатов вышеназванного контрольного мероприятия Службой направлено объекту контроля представление об обязательном рассмотрении информации о выявленных нарушениях бюджетного законодательства Российской Федерации и иных нормативных правовых актов, регулирующих бюджетные правоотношения, с требованием о принятии мер по их устранению и устранению причин таких нарушений. Материалы выездной проверки направлены в Следственный комитет Российской Федерации, проинформирована Генеральная прокуратура Российской Федерации.</w:t>
      </w:r>
    </w:p>
    <w:p w:rsidR="00893CBB" w:rsidRDefault="00893CBB">
      <w:pPr>
        <w:tabs>
          <w:tab w:val="left" w:pos="726"/>
        </w:tabs>
        <w:spacing w:line="360" w:lineRule="auto"/>
        <w:ind w:firstLine="709"/>
        <w:jc w:val="both"/>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2.7 Осуществление государственной функции органа валютного контроля Контрольные мероприятия</w:t>
      </w:r>
    </w:p>
    <w:p w:rsidR="00893CBB" w:rsidRDefault="00893CBB">
      <w:pPr>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Федеральная служба финансово-бюджетного надзора - единственный федеральный орган исполнительной власти, уполномоченный Правительством Российской Федерации на осуществление валютного контроля в правовом статусе органа валютного контроля.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2014 году проведено 23 784 проверочных мероприятия по контролю за соблюдением валютного законодательства Российской Федерации и актов органов валютного регулирования, из них 22 729 (95,6% от общего количества проведенных мероприятий) - внеплановые (оперативные) проверочные мероприятия, включающие реализацию протоколов, полученных от агентов валютного контроля, постановлений органов прокуратуры Российской Федерации, а также информации, получаемой от Банка России.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При этом доля контрольных мероприятий, связанных с отработкой протоколов, полученных от агентов валютного контроля, составляет 53,5%, </w:t>
      </w:r>
      <w:r>
        <w:rPr>
          <w:noProof/>
          <w:color w:val="000000"/>
          <w:sz w:val="28"/>
          <w:szCs w:val="28"/>
        </w:rPr>
        <w:lastRenderedPageBreak/>
        <w:t>сообщений от Банка России и других лиц - 42% от общего числа проверок.</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Плановых проверок, включая централизованные задания, проведено 1 055 единиц, или 4,4% от общего количества проведенных мероприятий.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сравнению с 2013 годом количество плановых и внеплановых (оперативных) проверок в 2014 году увеличилось на 14% и 8% соответственно.</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Результаты контрольных мероприятий в сфере валютного контроля за 2014 год отражены в таблице 5.</w:t>
      </w:r>
    </w:p>
    <w:p w:rsidR="00893CBB" w:rsidRDefault="00893CBB">
      <w:pPr>
        <w:tabs>
          <w:tab w:val="left" w:pos="726"/>
        </w:tabs>
        <w:spacing w:line="360" w:lineRule="auto"/>
        <w:ind w:firstLine="709"/>
        <w:jc w:val="both"/>
        <w:rPr>
          <w:noProof/>
          <w:color w:val="000000"/>
          <w:sz w:val="28"/>
          <w:szCs w:val="28"/>
        </w:rPr>
      </w:pPr>
    </w:p>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Таблица 5</w:t>
      </w:r>
    </w:p>
    <w:p w:rsidR="00893CBB" w:rsidRDefault="00B74000">
      <w:pPr>
        <w:spacing w:line="360" w:lineRule="auto"/>
        <w:ind w:left="709"/>
        <w:jc w:val="both"/>
        <w:rPr>
          <w:noProof/>
          <w:color w:val="000000"/>
          <w:sz w:val="28"/>
          <w:szCs w:val="28"/>
        </w:rPr>
      </w:pPr>
      <w:r>
        <w:rPr>
          <w:noProof/>
          <w:color w:val="000000"/>
          <w:sz w:val="28"/>
          <w:szCs w:val="28"/>
        </w:rPr>
        <w:t>Динамика результатов контрольных мероприятий в сфере валютного контроля (2013 - 2014 годы)</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27"/>
        <w:gridCol w:w="1747"/>
        <w:gridCol w:w="1545"/>
        <w:gridCol w:w="2217"/>
        <w:gridCol w:w="2085"/>
        <w:gridCol w:w="2379"/>
        <w:gridCol w:w="1747"/>
      </w:tblGrid>
      <w:tr w:rsidR="00893CBB">
        <w:trPr>
          <w:jc w:val="center"/>
        </w:trPr>
        <w:tc>
          <w:tcPr>
            <w:tcW w:w="4074" w:type="dxa"/>
            <w:gridSpan w:val="2"/>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54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Проведено проверочных мероприятий</w:t>
            </w:r>
          </w:p>
        </w:tc>
        <w:tc>
          <w:tcPr>
            <w:tcW w:w="221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Возбуждено дел об административных правонарушениях</w:t>
            </w:r>
          </w:p>
        </w:tc>
        <w:tc>
          <w:tcPr>
            <w:tcW w:w="208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Вынесено постановлений о назначении административного наказания</w:t>
            </w:r>
          </w:p>
        </w:tc>
        <w:tc>
          <w:tcPr>
            <w:tcW w:w="2379"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Сумма штрафных санкций по постановлениям, вступившим в законную силу, всего (млн. руб.)</w:t>
            </w: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Взыскано штрафных санкций, всего (млн. руб.)</w:t>
            </w:r>
          </w:p>
        </w:tc>
      </w:tr>
      <w:tr w:rsidR="00893CBB">
        <w:trPr>
          <w:jc w:val="center"/>
        </w:trPr>
        <w:tc>
          <w:tcPr>
            <w:tcW w:w="232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Плановые проверочные мероприятия, </w:t>
            </w:r>
            <w:r>
              <w:rPr>
                <w:i/>
                <w:iCs/>
                <w:noProof/>
                <w:color w:val="000000"/>
                <w:sz w:val="20"/>
                <w:szCs w:val="20"/>
              </w:rPr>
              <w:t xml:space="preserve">включая централизованные задания (по территориальным управлениям и центральному аппарату) </w:t>
            </w: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2014 г. </w:t>
            </w:r>
          </w:p>
        </w:tc>
        <w:tc>
          <w:tcPr>
            <w:tcW w:w="154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1 055</w:t>
            </w:r>
          </w:p>
        </w:tc>
        <w:tc>
          <w:tcPr>
            <w:tcW w:w="221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4 114</w:t>
            </w:r>
          </w:p>
        </w:tc>
        <w:tc>
          <w:tcPr>
            <w:tcW w:w="208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3 952</w:t>
            </w:r>
          </w:p>
        </w:tc>
        <w:tc>
          <w:tcPr>
            <w:tcW w:w="2379"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161,0</w:t>
            </w:r>
          </w:p>
        </w:tc>
      </w:tr>
      <w:tr w:rsidR="00893CBB">
        <w:trPr>
          <w:jc w:val="center"/>
        </w:trPr>
        <w:tc>
          <w:tcPr>
            <w:tcW w:w="2327"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2013 г. </w:t>
            </w:r>
          </w:p>
        </w:tc>
        <w:tc>
          <w:tcPr>
            <w:tcW w:w="154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927</w:t>
            </w:r>
          </w:p>
        </w:tc>
        <w:tc>
          <w:tcPr>
            <w:tcW w:w="221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2 557</w:t>
            </w:r>
          </w:p>
        </w:tc>
        <w:tc>
          <w:tcPr>
            <w:tcW w:w="208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2 340</w:t>
            </w:r>
          </w:p>
        </w:tc>
        <w:tc>
          <w:tcPr>
            <w:tcW w:w="2379"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24,6</w:t>
            </w:r>
          </w:p>
        </w:tc>
      </w:tr>
      <w:tr w:rsidR="00893CBB">
        <w:trPr>
          <w:jc w:val="center"/>
        </w:trPr>
        <w:tc>
          <w:tcPr>
            <w:tcW w:w="2327"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 xml:space="preserve">изменение 2014 к 2013 (%) </w:t>
            </w:r>
          </w:p>
        </w:tc>
        <w:tc>
          <w:tcPr>
            <w:tcW w:w="154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+14</w:t>
            </w:r>
          </w:p>
        </w:tc>
        <w:tc>
          <w:tcPr>
            <w:tcW w:w="221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+61</w:t>
            </w:r>
          </w:p>
        </w:tc>
        <w:tc>
          <w:tcPr>
            <w:tcW w:w="208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+69</w:t>
            </w:r>
          </w:p>
        </w:tc>
        <w:tc>
          <w:tcPr>
            <w:tcW w:w="2379"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i/>
                <w:iCs/>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+553</w:t>
            </w:r>
          </w:p>
        </w:tc>
      </w:tr>
      <w:tr w:rsidR="00893CBB">
        <w:trPr>
          <w:jc w:val="center"/>
        </w:trPr>
        <w:tc>
          <w:tcPr>
            <w:tcW w:w="232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Внеплановые проверочные мероприятия по сообщениям, информации</w:t>
            </w: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2014 г. </w:t>
            </w:r>
          </w:p>
        </w:tc>
        <w:tc>
          <w:tcPr>
            <w:tcW w:w="154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10 003</w:t>
            </w:r>
          </w:p>
        </w:tc>
        <w:tc>
          <w:tcPr>
            <w:tcW w:w="221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14 890</w:t>
            </w:r>
          </w:p>
        </w:tc>
        <w:tc>
          <w:tcPr>
            <w:tcW w:w="208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13 617</w:t>
            </w:r>
          </w:p>
        </w:tc>
        <w:tc>
          <w:tcPr>
            <w:tcW w:w="2379"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235,0</w:t>
            </w:r>
          </w:p>
        </w:tc>
      </w:tr>
      <w:tr w:rsidR="00893CBB">
        <w:trPr>
          <w:jc w:val="center"/>
        </w:trPr>
        <w:tc>
          <w:tcPr>
            <w:tcW w:w="2327"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2013 г. </w:t>
            </w:r>
          </w:p>
        </w:tc>
        <w:tc>
          <w:tcPr>
            <w:tcW w:w="154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9 235</w:t>
            </w:r>
          </w:p>
        </w:tc>
        <w:tc>
          <w:tcPr>
            <w:tcW w:w="221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13 301</w:t>
            </w:r>
          </w:p>
        </w:tc>
        <w:tc>
          <w:tcPr>
            <w:tcW w:w="208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11 705</w:t>
            </w:r>
          </w:p>
        </w:tc>
        <w:tc>
          <w:tcPr>
            <w:tcW w:w="2379"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183,0</w:t>
            </w:r>
          </w:p>
        </w:tc>
      </w:tr>
      <w:tr w:rsidR="00893CBB">
        <w:trPr>
          <w:jc w:val="center"/>
        </w:trPr>
        <w:tc>
          <w:tcPr>
            <w:tcW w:w="2327"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 xml:space="preserve">изменение 2014 к 2013 (%) </w:t>
            </w:r>
          </w:p>
        </w:tc>
        <w:tc>
          <w:tcPr>
            <w:tcW w:w="154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+8</w:t>
            </w:r>
          </w:p>
        </w:tc>
        <w:tc>
          <w:tcPr>
            <w:tcW w:w="221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+12</w:t>
            </w:r>
          </w:p>
        </w:tc>
        <w:tc>
          <w:tcPr>
            <w:tcW w:w="208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+16</w:t>
            </w:r>
          </w:p>
        </w:tc>
        <w:tc>
          <w:tcPr>
            <w:tcW w:w="2379"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i/>
                <w:iCs/>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+28</w:t>
            </w:r>
          </w:p>
        </w:tc>
      </w:tr>
      <w:tr w:rsidR="00893CBB">
        <w:trPr>
          <w:jc w:val="center"/>
        </w:trPr>
        <w:tc>
          <w:tcPr>
            <w:tcW w:w="232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Реализация протоколов ФНС России</w:t>
            </w: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2014 г. </w:t>
            </w:r>
          </w:p>
        </w:tc>
        <w:tc>
          <w:tcPr>
            <w:tcW w:w="154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7 475</w:t>
            </w:r>
          </w:p>
        </w:tc>
        <w:tc>
          <w:tcPr>
            <w:tcW w:w="221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w:t>
            </w:r>
          </w:p>
        </w:tc>
        <w:tc>
          <w:tcPr>
            <w:tcW w:w="208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5 371</w:t>
            </w:r>
          </w:p>
        </w:tc>
        <w:tc>
          <w:tcPr>
            <w:tcW w:w="2379"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51,1</w:t>
            </w:r>
          </w:p>
        </w:tc>
      </w:tr>
      <w:tr w:rsidR="00893CBB">
        <w:trPr>
          <w:jc w:val="center"/>
        </w:trPr>
        <w:tc>
          <w:tcPr>
            <w:tcW w:w="2327"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2013 г. </w:t>
            </w:r>
          </w:p>
        </w:tc>
        <w:tc>
          <w:tcPr>
            <w:tcW w:w="154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6 106</w:t>
            </w:r>
          </w:p>
        </w:tc>
        <w:tc>
          <w:tcPr>
            <w:tcW w:w="221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w:t>
            </w:r>
          </w:p>
        </w:tc>
        <w:tc>
          <w:tcPr>
            <w:tcW w:w="208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4 008</w:t>
            </w:r>
          </w:p>
        </w:tc>
        <w:tc>
          <w:tcPr>
            <w:tcW w:w="2379"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41,5</w:t>
            </w:r>
          </w:p>
        </w:tc>
      </w:tr>
      <w:tr w:rsidR="00893CBB">
        <w:trPr>
          <w:jc w:val="center"/>
        </w:trPr>
        <w:tc>
          <w:tcPr>
            <w:tcW w:w="2327"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 xml:space="preserve">изменение 2014 к 2013 (%) </w:t>
            </w:r>
          </w:p>
        </w:tc>
        <w:tc>
          <w:tcPr>
            <w:tcW w:w="154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+22</w:t>
            </w:r>
          </w:p>
        </w:tc>
        <w:tc>
          <w:tcPr>
            <w:tcW w:w="221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w:t>
            </w:r>
          </w:p>
        </w:tc>
        <w:tc>
          <w:tcPr>
            <w:tcW w:w="208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+34</w:t>
            </w:r>
          </w:p>
        </w:tc>
        <w:tc>
          <w:tcPr>
            <w:tcW w:w="2379"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i/>
                <w:iCs/>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+23</w:t>
            </w:r>
          </w:p>
        </w:tc>
      </w:tr>
      <w:tr w:rsidR="00893CBB">
        <w:trPr>
          <w:jc w:val="center"/>
        </w:trPr>
        <w:tc>
          <w:tcPr>
            <w:tcW w:w="232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Реализация протоколов ФТС России</w:t>
            </w: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2014 г. </w:t>
            </w:r>
          </w:p>
        </w:tc>
        <w:tc>
          <w:tcPr>
            <w:tcW w:w="154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5 154</w:t>
            </w:r>
          </w:p>
        </w:tc>
        <w:tc>
          <w:tcPr>
            <w:tcW w:w="221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w:t>
            </w:r>
          </w:p>
        </w:tc>
        <w:tc>
          <w:tcPr>
            <w:tcW w:w="208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4 556</w:t>
            </w:r>
          </w:p>
        </w:tc>
        <w:tc>
          <w:tcPr>
            <w:tcW w:w="2379"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80,5</w:t>
            </w:r>
          </w:p>
        </w:tc>
      </w:tr>
      <w:tr w:rsidR="00893CBB">
        <w:trPr>
          <w:jc w:val="center"/>
        </w:trPr>
        <w:tc>
          <w:tcPr>
            <w:tcW w:w="2327"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2013 г. </w:t>
            </w:r>
          </w:p>
        </w:tc>
        <w:tc>
          <w:tcPr>
            <w:tcW w:w="154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5 596</w:t>
            </w:r>
          </w:p>
        </w:tc>
        <w:tc>
          <w:tcPr>
            <w:tcW w:w="221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w:t>
            </w:r>
          </w:p>
        </w:tc>
        <w:tc>
          <w:tcPr>
            <w:tcW w:w="208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4 740</w:t>
            </w:r>
          </w:p>
        </w:tc>
        <w:tc>
          <w:tcPr>
            <w:tcW w:w="2379"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71,0</w:t>
            </w:r>
          </w:p>
        </w:tc>
      </w:tr>
      <w:tr w:rsidR="00893CBB">
        <w:trPr>
          <w:jc w:val="center"/>
        </w:trPr>
        <w:tc>
          <w:tcPr>
            <w:tcW w:w="2327"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 xml:space="preserve">изменение 2014 к 2013 (%) </w:t>
            </w:r>
          </w:p>
        </w:tc>
        <w:tc>
          <w:tcPr>
            <w:tcW w:w="154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-8</w:t>
            </w:r>
          </w:p>
        </w:tc>
        <w:tc>
          <w:tcPr>
            <w:tcW w:w="221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w:t>
            </w:r>
          </w:p>
        </w:tc>
        <w:tc>
          <w:tcPr>
            <w:tcW w:w="208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-4</w:t>
            </w:r>
          </w:p>
        </w:tc>
        <w:tc>
          <w:tcPr>
            <w:tcW w:w="2379"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i/>
                <w:iCs/>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+13</w:t>
            </w:r>
          </w:p>
        </w:tc>
      </w:tr>
      <w:tr w:rsidR="00893CBB">
        <w:trPr>
          <w:jc w:val="center"/>
        </w:trPr>
        <w:tc>
          <w:tcPr>
            <w:tcW w:w="232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Реализация постановлений прокуратуры Российской Федерации</w:t>
            </w: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2014 г. </w:t>
            </w:r>
          </w:p>
        </w:tc>
        <w:tc>
          <w:tcPr>
            <w:tcW w:w="154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97</w:t>
            </w:r>
          </w:p>
        </w:tc>
        <w:tc>
          <w:tcPr>
            <w:tcW w:w="221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w:t>
            </w:r>
          </w:p>
        </w:tc>
        <w:tc>
          <w:tcPr>
            <w:tcW w:w="208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76</w:t>
            </w:r>
          </w:p>
        </w:tc>
        <w:tc>
          <w:tcPr>
            <w:tcW w:w="2379"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0,7</w:t>
            </w:r>
          </w:p>
        </w:tc>
      </w:tr>
      <w:tr w:rsidR="00893CBB">
        <w:trPr>
          <w:jc w:val="center"/>
        </w:trPr>
        <w:tc>
          <w:tcPr>
            <w:tcW w:w="2327"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2013 г. </w:t>
            </w:r>
          </w:p>
        </w:tc>
        <w:tc>
          <w:tcPr>
            <w:tcW w:w="154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181</w:t>
            </w:r>
          </w:p>
        </w:tc>
        <w:tc>
          <w:tcPr>
            <w:tcW w:w="221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w:t>
            </w:r>
          </w:p>
        </w:tc>
        <w:tc>
          <w:tcPr>
            <w:tcW w:w="208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159</w:t>
            </w:r>
          </w:p>
        </w:tc>
        <w:tc>
          <w:tcPr>
            <w:tcW w:w="2379"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2,3</w:t>
            </w:r>
          </w:p>
        </w:tc>
      </w:tr>
      <w:tr w:rsidR="00893CBB">
        <w:trPr>
          <w:jc w:val="center"/>
        </w:trPr>
        <w:tc>
          <w:tcPr>
            <w:tcW w:w="2327"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 xml:space="preserve">изменение 2014 к 2013 (%) </w:t>
            </w:r>
          </w:p>
        </w:tc>
        <w:tc>
          <w:tcPr>
            <w:tcW w:w="154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-46</w:t>
            </w:r>
          </w:p>
        </w:tc>
        <w:tc>
          <w:tcPr>
            <w:tcW w:w="221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w:t>
            </w:r>
          </w:p>
        </w:tc>
        <w:tc>
          <w:tcPr>
            <w:tcW w:w="208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-52</w:t>
            </w:r>
          </w:p>
        </w:tc>
        <w:tc>
          <w:tcPr>
            <w:tcW w:w="2379"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i/>
                <w:iCs/>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-67</w:t>
            </w:r>
          </w:p>
        </w:tc>
      </w:tr>
      <w:tr w:rsidR="00893CBB">
        <w:trPr>
          <w:jc w:val="center"/>
        </w:trPr>
        <w:tc>
          <w:tcPr>
            <w:tcW w:w="232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Итого</w:t>
            </w: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2014 г. </w:t>
            </w:r>
          </w:p>
        </w:tc>
        <w:tc>
          <w:tcPr>
            <w:tcW w:w="154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23 784</w:t>
            </w:r>
          </w:p>
        </w:tc>
        <w:tc>
          <w:tcPr>
            <w:tcW w:w="221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19 004</w:t>
            </w:r>
          </w:p>
        </w:tc>
        <w:tc>
          <w:tcPr>
            <w:tcW w:w="208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27 572</w:t>
            </w:r>
          </w:p>
        </w:tc>
        <w:tc>
          <w:tcPr>
            <w:tcW w:w="2379"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370 310,3</w:t>
            </w: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528, 3</w:t>
            </w:r>
          </w:p>
        </w:tc>
      </w:tr>
      <w:tr w:rsidR="00893CBB">
        <w:trPr>
          <w:jc w:val="center"/>
        </w:trPr>
        <w:tc>
          <w:tcPr>
            <w:tcW w:w="2327"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2013 г. </w:t>
            </w:r>
          </w:p>
        </w:tc>
        <w:tc>
          <w:tcPr>
            <w:tcW w:w="154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22 045</w:t>
            </w:r>
          </w:p>
        </w:tc>
        <w:tc>
          <w:tcPr>
            <w:tcW w:w="221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15 858</w:t>
            </w:r>
          </w:p>
        </w:tc>
        <w:tc>
          <w:tcPr>
            <w:tcW w:w="208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22 952</w:t>
            </w:r>
          </w:p>
        </w:tc>
        <w:tc>
          <w:tcPr>
            <w:tcW w:w="2379"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322,9</w:t>
            </w:r>
          </w:p>
        </w:tc>
      </w:tr>
      <w:tr w:rsidR="00893CBB">
        <w:trPr>
          <w:jc w:val="center"/>
        </w:trPr>
        <w:tc>
          <w:tcPr>
            <w:tcW w:w="2327"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 xml:space="preserve">изменение 2014 к 2013 (%) </w:t>
            </w:r>
          </w:p>
        </w:tc>
        <w:tc>
          <w:tcPr>
            <w:tcW w:w="154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+8</w:t>
            </w:r>
          </w:p>
        </w:tc>
        <w:tc>
          <w:tcPr>
            <w:tcW w:w="221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+20</w:t>
            </w:r>
          </w:p>
        </w:tc>
        <w:tc>
          <w:tcPr>
            <w:tcW w:w="2085"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+20</w:t>
            </w:r>
          </w:p>
        </w:tc>
        <w:tc>
          <w:tcPr>
            <w:tcW w:w="2379"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i/>
                <w:iCs/>
                <w:noProof/>
                <w:color w:val="000000"/>
                <w:sz w:val="20"/>
                <w:szCs w:val="20"/>
              </w:rPr>
            </w:pPr>
          </w:p>
        </w:tc>
        <w:tc>
          <w:tcPr>
            <w:tcW w:w="17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i/>
                <w:iCs/>
                <w:noProof/>
                <w:color w:val="000000"/>
                <w:sz w:val="20"/>
                <w:szCs w:val="20"/>
              </w:rPr>
              <w:t>+63</w:t>
            </w:r>
          </w:p>
        </w:tc>
      </w:tr>
    </w:tbl>
    <w:p w:rsidR="00893CBB" w:rsidRDefault="00893CBB">
      <w:pPr>
        <w:tabs>
          <w:tab w:val="left" w:pos="726"/>
        </w:tabs>
        <w:spacing w:line="360" w:lineRule="auto"/>
        <w:ind w:firstLine="709"/>
        <w:jc w:val="both"/>
        <w:rPr>
          <w:noProof/>
          <w:color w:val="000000"/>
          <w:sz w:val="28"/>
          <w:szCs w:val="28"/>
        </w:rPr>
      </w:pPr>
    </w:p>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Специфика и "особое" положение Службы в системе органов и агентов валютного контроля обусловлены тем, что именно Служба наделена полномочиями по применению мер ответственности за нарушения резидентами и нерезидентами валютного законодательства Российской Федерации и актов органов валютного регулирования.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результатам проведенных проверок должностными лицами Службы возбуждено 19,0 тыс. дел об административных правонарушениях. По итогам рассмотрения данных дел, а также протоколов, поступивших от таможенных и налоговых органов, и постановлений органов прокуратуры вынесено 27,6 тыс. постановлений о назначении административного наказания, из которых в отчетном периоде 24,6 тыс. постановлений (89,3%) на сумму 370,3 млрд. рублей вступили в законную силу.</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Большая часть постановлений о назначении административного наказания, вступивших в законную силу, вынесена по частям 6 и 6.3 статьи 15.25 КоАП РФ "Нарушение валютного законодательства Российской Федерации и актов </w:t>
      </w:r>
      <w:r>
        <w:rPr>
          <w:noProof/>
          <w:color w:val="000000"/>
          <w:sz w:val="28"/>
          <w:szCs w:val="28"/>
        </w:rPr>
        <w:lastRenderedPageBreak/>
        <w:t>органов валютного регулирования": по части 6 (за несоблюдение порядка представления форм учета и отчетности, нарушение правил оформления паспортов сделок) вынесено 6,3 тыс. постановлений, или 25,5% от общего числа вступивших в законную силу постановлений; по части 6.3 (за нарушение сроков представления форм учета и отчетности по валютным операциям, более чем на 30 дней) - 6,1 тыс. постановлений (25%).</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 целью повышения эффективности проверочной деятельности Службы в валютной сфере и ее фокусированием на организациях, реально осуществляющих финансово-хозяйственную деятельность, 31 июля 2014 г. утверждены Общие подходы к планированию проверочной деятельности в сфере валютного контроля. Основной задачей планирования контрольной деятельности в сфере валютного контроля является охват проверками наиболее значимых объектов с учетом имеющихся или заданных приоритетов.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При отборе объектов проверочных мероприятий проводится предварительная подготовительная работа, связанная с анализом имеющейся информации о реальном осуществлении предполагаемым объектом проверки финансово-хозяйственной деятельности, внешнеэкономической деятельности и проводимых валютных операциях в проверяемый период. При планировании проверочных мероприятий Росфиннадзор, в первую очередь, опирается на информацию агентов валютного контроля, территориальных органов статистики, а также органов исполнительной власти субъекта Российской Федерации, касающуюся осуществления внешнеэкономической деятельности в регионе.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Плановые проверочные мероприятия осуществлялись в соответствии с пунктами 1 - 4 раздела 2 плана деятельности Службы на 2014 год, утвержденного 31 декабря 2013 г. Министром финансов Российской Федерации А.Г. Силуановым, и планами деятельности территориальных органов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lastRenderedPageBreak/>
        <w:t>Количество проверок по централизованным заданиям Службы составило 75,5% от общего числа плановых проверок. Сведения о проверках по централизованным заданиям в разрезе проверяемых отраслей (по пунктам плана деятельности Службы на 2014 год) представлены в таблице 6.</w:t>
      </w:r>
    </w:p>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Таблица 6</w:t>
      </w:r>
    </w:p>
    <w:p w:rsidR="00893CBB" w:rsidRDefault="00B74000">
      <w:pPr>
        <w:spacing w:line="360" w:lineRule="auto"/>
        <w:ind w:left="709"/>
        <w:jc w:val="both"/>
        <w:rPr>
          <w:noProof/>
          <w:color w:val="000000"/>
          <w:sz w:val="28"/>
          <w:szCs w:val="28"/>
        </w:rPr>
      </w:pPr>
      <w:r>
        <w:rPr>
          <w:noProof/>
          <w:color w:val="000000"/>
          <w:sz w:val="28"/>
          <w:szCs w:val="28"/>
        </w:rPr>
        <w:t xml:space="preserve">Сведения о проверках по централизованным заданиям в разрезе проверяемых отраслей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97"/>
        <w:gridCol w:w="1981"/>
        <w:gridCol w:w="2113"/>
        <w:gridCol w:w="1851"/>
        <w:gridCol w:w="1850"/>
      </w:tblGrid>
      <w:tr w:rsidR="00893CBB">
        <w:trPr>
          <w:jc w:val="center"/>
        </w:trPr>
        <w:tc>
          <w:tcPr>
            <w:tcW w:w="129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Количество проверок</w:t>
            </w:r>
          </w:p>
        </w:tc>
        <w:tc>
          <w:tcPr>
            <w:tcW w:w="198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Возбуждено дел об административных правонарушениях</w:t>
            </w:r>
          </w:p>
        </w:tc>
        <w:tc>
          <w:tcPr>
            <w:tcW w:w="2113"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Вынесено постановлений о назначении административного наказания </w:t>
            </w:r>
          </w:p>
        </w:tc>
        <w:tc>
          <w:tcPr>
            <w:tcW w:w="185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из них вступило в законную силу</w:t>
            </w:r>
          </w:p>
        </w:tc>
        <w:tc>
          <w:tcPr>
            <w:tcW w:w="18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Взыскано штрафных санкций (млн. рублей) </w:t>
            </w:r>
          </w:p>
        </w:tc>
      </w:tr>
      <w:tr w:rsidR="00893CBB">
        <w:trPr>
          <w:jc w:val="center"/>
        </w:trPr>
        <w:tc>
          <w:tcPr>
            <w:tcW w:w="1297"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981"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3964" w:type="dxa"/>
            <w:gridSpan w:val="2"/>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по статье 15.25 КоАП РФ "Нарушение валютного законодательства Российской Федерации и актов органов валютного регулирования"</w:t>
            </w:r>
          </w:p>
        </w:tc>
        <w:tc>
          <w:tcPr>
            <w:tcW w:w="1850"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r>
      <w:tr w:rsidR="00893CBB">
        <w:trPr>
          <w:jc w:val="center"/>
        </w:trPr>
        <w:tc>
          <w:tcPr>
            <w:tcW w:w="9092" w:type="dxa"/>
            <w:gridSpan w:val="5"/>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Результаты проверок организаций (резидентов и нерезидентов), осуществляющих деятельность в сфере "Оптовая и розничная торговля, включая оптовую торговлю машинами и оборудованием" (пункт 1 Плана) </w:t>
            </w:r>
          </w:p>
        </w:tc>
      </w:tr>
      <w:tr w:rsidR="00893CBB">
        <w:trPr>
          <w:jc w:val="center"/>
        </w:trPr>
        <w:tc>
          <w:tcPr>
            <w:tcW w:w="129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431</w:t>
            </w:r>
          </w:p>
        </w:tc>
        <w:tc>
          <w:tcPr>
            <w:tcW w:w="198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1 170</w:t>
            </w:r>
          </w:p>
        </w:tc>
        <w:tc>
          <w:tcPr>
            <w:tcW w:w="2113"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1 092</w:t>
            </w:r>
          </w:p>
        </w:tc>
        <w:tc>
          <w:tcPr>
            <w:tcW w:w="185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956</w:t>
            </w:r>
          </w:p>
        </w:tc>
        <w:tc>
          <w:tcPr>
            <w:tcW w:w="18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17,7</w:t>
            </w:r>
          </w:p>
        </w:tc>
      </w:tr>
      <w:tr w:rsidR="00893CBB">
        <w:trPr>
          <w:jc w:val="center"/>
        </w:trPr>
        <w:tc>
          <w:tcPr>
            <w:tcW w:w="9092" w:type="dxa"/>
            <w:gridSpan w:val="5"/>
            <w:tcBorders>
              <w:top w:val="single" w:sz="6" w:space="0" w:color="auto"/>
              <w:left w:val="single" w:sz="6" w:space="0" w:color="auto"/>
              <w:bottom w:val="single" w:sz="6" w:space="0" w:color="auto"/>
              <w:right w:val="single" w:sz="6" w:space="0" w:color="auto"/>
            </w:tcBorders>
          </w:tcPr>
          <w:p w:rsidR="00893CBB" w:rsidRDefault="00B74000">
            <w:pPr>
              <w:spacing w:line="276" w:lineRule="auto"/>
              <w:rPr>
                <w:i/>
                <w:iCs/>
                <w:noProof/>
                <w:color w:val="000000"/>
                <w:sz w:val="20"/>
                <w:szCs w:val="20"/>
              </w:rPr>
            </w:pPr>
            <w:r>
              <w:rPr>
                <w:noProof/>
                <w:color w:val="000000"/>
                <w:sz w:val="20"/>
                <w:szCs w:val="20"/>
              </w:rPr>
              <w:t xml:space="preserve">Результаты проверок организаций (резидентов и нерезидентов), осуществляющих деятельность в сфере "Предоставление коммунальных, социальных и персональных услуг" (пункт 2 Плана) </w:t>
            </w:r>
          </w:p>
        </w:tc>
      </w:tr>
      <w:tr w:rsidR="00893CBB">
        <w:trPr>
          <w:jc w:val="center"/>
        </w:trPr>
        <w:tc>
          <w:tcPr>
            <w:tcW w:w="129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121</w:t>
            </w:r>
          </w:p>
        </w:tc>
        <w:tc>
          <w:tcPr>
            <w:tcW w:w="198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1 305</w:t>
            </w:r>
          </w:p>
        </w:tc>
        <w:tc>
          <w:tcPr>
            <w:tcW w:w="2113"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1 280</w:t>
            </w:r>
          </w:p>
        </w:tc>
        <w:tc>
          <w:tcPr>
            <w:tcW w:w="185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1 131</w:t>
            </w:r>
          </w:p>
        </w:tc>
        <w:tc>
          <w:tcPr>
            <w:tcW w:w="18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23,7</w:t>
            </w:r>
          </w:p>
        </w:tc>
      </w:tr>
      <w:tr w:rsidR="00893CBB">
        <w:trPr>
          <w:jc w:val="center"/>
        </w:trPr>
        <w:tc>
          <w:tcPr>
            <w:tcW w:w="9092" w:type="dxa"/>
            <w:gridSpan w:val="5"/>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Результаты проверок организаций (резидентов и нерезидентов) в сфере "Деятельность, связанная с использованием вычислительной техники и информационных технологий, в том числе разработка программного обеспечения, электронная торговля" (пункт 3 Плана) </w:t>
            </w:r>
          </w:p>
        </w:tc>
      </w:tr>
      <w:tr w:rsidR="00893CBB">
        <w:trPr>
          <w:jc w:val="center"/>
        </w:trPr>
        <w:tc>
          <w:tcPr>
            <w:tcW w:w="129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87</w:t>
            </w:r>
          </w:p>
        </w:tc>
        <w:tc>
          <w:tcPr>
            <w:tcW w:w="198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194</w:t>
            </w:r>
          </w:p>
        </w:tc>
        <w:tc>
          <w:tcPr>
            <w:tcW w:w="2113"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189</w:t>
            </w:r>
          </w:p>
        </w:tc>
        <w:tc>
          <w:tcPr>
            <w:tcW w:w="185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180</w:t>
            </w:r>
          </w:p>
        </w:tc>
        <w:tc>
          <w:tcPr>
            <w:tcW w:w="18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3,3</w:t>
            </w:r>
          </w:p>
        </w:tc>
      </w:tr>
      <w:tr w:rsidR="00893CBB">
        <w:trPr>
          <w:jc w:val="center"/>
        </w:trPr>
        <w:tc>
          <w:tcPr>
            <w:tcW w:w="9092" w:type="dxa"/>
            <w:gridSpan w:val="5"/>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Результаты проверок соблюдения резидентами валютного законодательства Российской Федерации и актов органов валютного регулирования при осуществлении ими внешнеэкономической деятельности с контрагентами стран - участниц Таможенного союза (пункт 4 Плана) </w:t>
            </w:r>
          </w:p>
        </w:tc>
      </w:tr>
      <w:tr w:rsidR="00893CBB">
        <w:trPr>
          <w:jc w:val="center"/>
        </w:trPr>
        <w:tc>
          <w:tcPr>
            <w:tcW w:w="129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157</w:t>
            </w:r>
          </w:p>
        </w:tc>
        <w:tc>
          <w:tcPr>
            <w:tcW w:w="198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763</w:t>
            </w:r>
          </w:p>
        </w:tc>
        <w:tc>
          <w:tcPr>
            <w:tcW w:w="2113"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726</w:t>
            </w:r>
          </w:p>
        </w:tc>
        <w:tc>
          <w:tcPr>
            <w:tcW w:w="185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609</w:t>
            </w:r>
          </w:p>
        </w:tc>
        <w:tc>
          <w:tcPr>
            <w:tcW w:w="18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8,3</w:t>
            </w:r>
          </w:p>
        </w:tc>
      </w:tr>
      <w:tr w:rsidR="00893CBB">
        <w:trPr>
          <w:jc w:val="center"/>
        </w:trPr>
        <w:tc>
          <w:tcPr>
            <w:tcW w:w="9092" w:type="dxa"/>
            <w:gridSpan w:val="5"/>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Всего по централизованным заданиям</w:t>
            </w:r>
          </w:p>
        </w:tc>
      </w:tr>
      <w:tr w:rsidR="00893CBB">
        <w:trPr>
          <w:jc w:val="center"/>
        </w:trPr>
        <w:tc>
          <w:tcPr>
            <w:tcW w:w="129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796</w:t>
            </w:r>
          </w:p>
        </w:tc>
        <w:tc>
          <w:tcPr>
            <w:tcW w:w="198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3 432</w:t>
            </w:r>
          </w:p>
        </w:tc>
        <w:tc>
          <w:tcPr>
            <w:tcW w:w="2113"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3 290</w:t>
            </w:r>
          </w:p>
        </w:tc>
        <w:tc>
          <w:tcPr>
            <w:tcW w:w="185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2 876</w:t>
            </w:r>
          </w:p>
        </w:tc>
        <w:tc>
          <w:tcPr>
            <w:tcW w:w="18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53,0</w:t>
            </w:r>
          </w:p>
        </w:tc>
      </w:tr>
    </w:tbl>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С учетом анализа результатов деятельности Росфиннадзора, развития валютного и административного законодательства Российской Федерации, а также задач, стоящих перед Росфиннадзором, в 2014 году была скорректирована система оценки рисков и приоритетов, которые учитываются при организации </w:t>
      </w:r>
      <w:r>
        <w:rPr>
          <w:noProof/>
          <w:color w:val="000000"/>
          <w:sz w:val="28"/>
          <w:szCs w:val="28"/>
        </w:rPr>
        <w:lastRenderedPageBreak/>
        <w:t>внеплановых проверок по признакам нарушений, содержащимся в поступающих в Росфиннадзор массивах информации.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Основаниями для проведения внеплановых (оперативных) проверочных мероприятий являются: информация или материалы, поступившие от иного органа или агента валютного контроля; информация или материалы, содержащие сведения о фактах нарушения валютного законодательства Российской Федерации и актов органов валютного регулирования, поступившие от правоохранительных органов и иных государственных органов; обращения и заявления физических и юридических лиц, а также информация в средствах массовой информации о нарушении валютного законодательства Российской Федерации и актов органов валютного регулирования; истечение срока исполнения объектом проверки предписания об устранении выявленных нарушений валютного законодательства Российской Федерации и актов органов валютного регулирования (п.25 Административного регламента исполнения Федеральной службой финансово-бюджетного надзора государственной функции по контролю за осуществлением валютных операций резидентами и нерезидентами, не являющимися кредитными организациями, утвержденного Приказом Минфина России от 24 апреля 2013 г. № 48н).</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Главным источником информации о признаках нарушения валютного законодательства Российской Федерации, на основании которых проводятся внеплановые (оперативные) контрольные мероприятия, являются сведения, поступающие в Службу от уполномоченных банков через Банк России. За 2014 год получено и обработано более 500 000 сообщений </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На основе полученной от Банка России, правоохранительных органов, юридических и физических лиц информации проведено 10 003 внеплановые проверки в валютной сфере (на 8% больше, чем в 2013 году), по результатам которых возбуждено 14 890 дел об административных правонарушениях (на 12% </w:t>
      </w:r>
      <w:r>
        <w:rPr>
          <w:noProof/>
          <w:color w:val="000000"/>
          <w:sz w:val="28"/>
          <w:szCs w:val="28"/>
        </w:rPr>
        <w:lastRenderedPageBreak/>
        <w:t>больше, чем в 2013 году), вынесено 13 617 постановлений о назначении административного наказания (на 16% больше, чем в 2013 году) и взыскано административных штрафов на сумму 235,1 млн. рублей (на 28% больше, чем в 2013 году).</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Существенно (на 22% больше, чем в предшествующем году) выросло количество протоколов об административных правонарушениях, поступивших от налоговых органов, при этом количество постановлений о назначении административного наказания по ним возросло по сравнению с 2013 годом на треть.</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От таможенных органов в Службу поступило на 8% меньше протоколов об административных правонарушениях, чем в 2013 году.</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связи с допущенными существенными нарушениями при составлении протоколов либо отсутствием документов, необходимых для рассмотрения дел, были возвращены в налоговые органы 1 637 протоколов об административных правонарушениях (22% от общего количества поступивших протоколов), в таможенные органы - 121 протокол (2,3% от общего количества поступивших протоколов).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Основной причиной возврата протоколов на доработку явилось несоблюдение процессуальных норм КоАП РФ, в том числе: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ненадлежащее извещение лица, в отношении которого ведется производство по делу об административном правонарушении, о месте и времени составления протокола;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отсутствие в материалах административных дел информации о том, что физическому лицу либо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разъяснены их права и обязанности, предусмотренные статьями 25.1, 25.5 КоАП РФ;</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lastRenderedPageBreak/>
        <w:t>отсутствие в протоколах сведений, перечисленных в части 2 статьи 28.2 КоАП РФ (даты составления протокола, подписи лица, составившего протокол об административном правонарушении, либо информации о времени и месте совершения административного правонарушения);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материалы дела об административном правонарушении представлены не в полном объеме.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От органов прокуратуры Российской Федерации поступило 97 постановлений, что на 46% меньше, чем в 2013 году.</w:t>
      </w:r>
    </w:p>
    <w:p w:rsidR="00893CBB" w:rsidRDefault="00893CBB">
      <w:pPr>
        <w:pStyle w:val="1"/>
        <w:spacing w:line="360" w:lineRule="auto"/>
        <w:jc w:val="center"/>
        <w:rPr>
          <w:b/>
          <w:bCs/>
          <w:i/>
          <w:iCs/>
          <w:smallCaps/>
          <w:noProof/>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2.8 Сведения о действиях Службы по предупреждению совершения нарушений обязательных требований и (или) устранению последствий таких нарушений при исполнении государственной функции органа валютного контроля</w:t>
      </w:r>
    </w:p>
    <w:p w:rsidR="00893CBB" w:rsidRDefault="00893CBB">
      <w:pPr>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целях пресечения противоправных действий участников внешнеэкономической деятельности и предотвращения их негативных последствий Служба, как орган валютного контроля, имеет право выдавать предписания об устранении выявленных нарушений валютного законодательства Российской Федерации и актов органов валютного регулирования (далее - предписание), которые резиденты и нерезиденты, осуществляющие валютные операции, обязаны выполнять (часть 2 статьи 23 Федерального закона от 10 декабря 2003 г. № 173-ФЗ "О валютном регулировании и валютном контроле").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2014 году вынесено 1 369 предписаний об устранении выявленных нарушений на сумму свыше 9 млрд. рублей, исполнено 210 предписаний (15,3% от общего числа предписаний). При этом по 201 предписанию не наступил срок исполнения, 253 - не вручены адресатам в связи с их отсутствием по месту регистрации, 39 - обжалованы в суде, 288 - не исполнены по иным причинам (возврат предписания в связи с истечением срока хранения, нахождение организаций в стадии ликвидации, банкротство организации и др.).</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За неисполнение или несвоевременное исполнение предписаний составлено 378 протоколов об административных правонарушениях по части 1 статьи 19.5 КоАП РФ, что составляет 28% от общего количества вынесенных предписаний.</w:t>
      </w:r>
    </w:p>
    <w:p w:rsidR="00893CBB" w:rsidRDefault="00B74000">
      <w:pPr>
        <w:ind w:firstLine="709"/>
        <w:rPr>
          <w:noProof/>
          <w:color w:val="000000"/>
          <w:sz w:val="28"/>
          <w:szCs w:val="28"/>
        </w:rPr>
      </w:pPr>
      <w:r>
        <w:rPr>
          <w:noProof/>
          <w:color w:val="000000"/>
          <w:sz w:val="28"/>
          <w:szCs w:val="28"/>
        </w:rPr>
        <w:t xml:space="preserve">Должностные лица Службы, рассматривающие дела об административных правонарушениях, на основании статьи 29.13 &lt;consultantplus://offline/main?base=LAW;n=117342;fld=134;dst=102815&gt; </w:t>
      </w:r>
      <w:r>
        <w:rPr>
          <w:noProof/>
          <w:color w:val="000000"/>
          <w:sz w:val="28"/>
          <w:szCs w:val="28"/>
        </w:rPr>
        <w:lastRenderedPageBreak/>
        <w:t>"Представление об устранении причин и условий, способствовавших совершению административного правонарушения" КоАП РФ при установлении причин административных правонарушений и условий, способствовавших совершению правонарушений, вносят в соответствующие организации и соответствующим должностным лицам представления о принятии мер по устранению правонарушений.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Выявление таких причин и условий, способствовавших совершению административных правонарушений, является важным направлением деятельности по предупреждению совершения административных правонарушений. Чаще всего в качестве таких причин и условий выступают недостатки в деятельности проверяемых организаций, обусловленные ненадлежащим корпоративным контролем со стороны организаций за соблюдением валютного законодательства Российской Федерации и актов органов валютного регулирования.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и сообщить о принятых мерах должностному лицу, внесшему представление. В свою очередь, должностное лицо Службы обязано контролировать выполнение органами и должностными лицами представлений об устранении причин и условий, способствующих совершению административного правонарушения.</w:t>
      </w:r>
    </w:p>
    <w:p w:rsidR="00893CBB" w:rsidRDefault="00B74000">
      <w:pPr>
        <w:ind w:firstLine="709"/>
        <w:rPr>
          <w:noProof/>
          <w:color w:val="000000"/>
          <w:sz w:val="28"/>
          <w:szCs w:val="28"/>
        </w:rPr>
      </w:pPr>
      <w:r>
        <w:rPr>
          <w:noProof/>
          <w:color w:val="000000"/>
          <w:sz w:val="28"/>
          <w:szCs w:val="28"/>
        </w:rPr>
        <w:t>Осуществление указанной нормы обеспечивается возможностью применения административной ответственности за ее неисполнение, предусмотренной статьей 19.6 &lt;consultantplus://offline/ref=1009A586D6E6F14878668C6A6197BA9713B33784B65C79A0A602258AB2FE0DF04054E2792DE8123C0BI&gt; КоАП РФ.</w:t>
      </w:r>
    </w:p>
    <w:p w:rsidR="00893CBB" w:rsidRDefault="00B74000">
      <w:pPr>
        <w:ind w:firstLine="709"/>
        <w:rPr>
          <w:noProof/>
          <w:color w:val="000000"/>
          <w:sz w:val="28"/>
          <w:szCs w:val="28"/>
        </w:rPr>
      </w:pPr>
      <w:r>
        <w:rPr>
          <w:noProof/>
          <w:color w:val="000000"/>
          <w:sz w:val="28"/>
          <w:szCs w:val="28"/>
        </w:rPr>
        <w:t>В 2014 году в соответствующие организации и должностным лицам было внесено 3 937 представлений об устранении причин и условий, способствовавших совершению административных правонарушений, на сумму свыше 4,5 млрд. рублей выявленных нарушений валютного законодательства Российской Федерации и актов органов валютного регулирования, исполнено 3 110 представлений (79% от общего числа представлений), при этом по 271 представлению не наступил срок исполнения.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lastRenderedPageBreak/>
        <w:t>По итогам работы в 2014 году Службой в доход государства взыскано 528,4 млн. рублей штрафных санкций за нарушения актов валютного законодательства Российской Федерации и актов органов валютного регулирования.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состоянию на 1 января 2015 г. сумма дебиторской задолженности, приходящейся на штрафные санкции за нарушение валютного законодательства, составляет 678, 5 млрд. рублей или 90,6% от общего объема образовавшейся дебиторской задолженности. Основной причиной образования дебиторской задолженности является наложение административных штрафов за нарушение валютного законодательства Российской Федерации на так называемые фирмы-однодневки.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Среди проверок, проведенных в 2014 году территориальными управлениями Службы, наиболее крупными по количеству взысканных штрафных санкций являются проверки в отношении ООО "ОЭУ Блок № 2 Шахта "Анжерская - Южная", ООО "Искра", ООО "Промстройресурс" (взыскано штрафных санкций на общую сумму 4,7 млн. рублей), ООО СК "Стиль-Т" (взыскано 1,9 млн. рублей), ОАО "Ак Барс Аэро" (взыскано 2,9 млн. рублей), ООО "Владимир-Сервис" (взыскано 2,0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Наиболее значимыми проверками, проведенным в 2014 году специалистами центрального аппарата Службы, являются проверки в отношении ООО "МЭЙЛ. РУ ГЕЙМЗ" (взыскано штрафных санкций на сумму 2,7 млн. рублей), ФГУП "Почта России" (взыскано 1,9 млн. рублей), ООО "МСД СЕРВИС" (взыскано 2,4 млн. рублей), ООО "Майорал" (взыскано 1,4 млн. рублей).</w:t>
      </w:r>
    </w:p>
    <w:p w:rsidR="00893CBB" w:rsidRDefault="00893CBB">
      <w:pPr>
        <w:tabs>
          <w:tab w:val="left" w:pos="726"/>
        </w:tabs>
        <w:spacing w:line="360" w:lineRule="auto"/>
        <w:ind w:firstLine="709"/>
        <w:jc w:val="both"/>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2.9 Осуществление государственной функции по внешнему контролю качества работы аудиторских организаций Деятельность по осуществлению внешнего контроля качества работы аудиторских организаций</w:t>
      </w:r>
    </w:p>
    <w:p w:rsidR="00893CBB" w:rsidRDefault="00893CBB">
      <w:pPr>
        <w:tabs>
          <w:tab w:val="left" w:pos="726"/>
        </w:tabs>
        <w:spacing w:line="360" w:lineRule="auto"/>
        <w:ind w:firstLine="709"/>
        <w:jc w:val="both"/>
        <w:rPr>
          <w:noProof/>
          <w:color w:val="000000"/>
          <w:sz w:val="28"/>
          <w:szCs w:val="28"/>
        </w:rPr>
      </w:pPr>
    </w:p>
    <w:p w:rsidR="00893CBB" w:rsidRDefault="00B74000">
      <w:pPr>
        <w:ind w:firstLine="709"/>
        <w:rPr>
          <w:noProof/>
          <w:color w:val="000000"/>
          <w:sz w:val="28"/>
          <w:szCs w:val="28"/>
        </w:rPr>
      </w:pPr>
      <w:r>
        <w:rPr>
          <w:noProof/>
          <w:color w:val="000000"/>
          <w:sz w:val="28"/>
          <w:szCs w:val="28"/>
        </w:rPr>
        <w:t>В соответствии с частью 3 статьи 5 и частью 5 статьи 10 Федерального закона от 30 декабря 2008 г. № 307-ФЗ "Об аудиторской деятельности" &lt;consultantplus://offline/ref=9B7626683B0518976B7F461E22EE36FF4ED30260601F049DB7CBC8DD8815A3A30541F1BA122A783F57zCo3L&gt; и постановлением Правительства Российской Федерации от 4 февраля 2014 г. № 77 "О Федеральной службе финансово-бюджетного надзора" Служба является федеральным органом исполнительной власти, осуществляющим государственную функцию по ВККР АО.</w:t>
      </w:r>
    </w:p>
    <w:p w:rsidR="00893CBB" w:rsidRDefault="00B74000">
      <w:pPr>
        <w:ind w:firstLine="709"/>
        <w:rPr>
          <w:noProof/>
          <w:color w:val="000000"/>
          <w:sz w:val="28"/>
          <w:szCs w:val="28"/>
        </w:rPr>
      </w:pPr>
      <w:r>
        <w:rPr>
          <w:noProof/>
          <w:color w:val="000000"/>
          <w:sz w:val="28"/>
          <w:szCs w:val="28"/>
        </w:rPr>
        <w:t>Предметом ВККР АО является соблюдение аудиторской организацией требований Федерального закона от 30 декабря 2008 г. № 307-ФЗ, стандартов аудиторской деятельности, правил независимости аудиторов и аудиторских организаций, кодекса профессиональной этики аудиторов.</w:t>
      </w:r>
    </w:p>
    <w:p w:rsidR="00893CBB" w:rsidRDefault="00B74000">
      <w:pPr>
        <w:ind w:firstLine="709"/>
        <w:rPr>
          <w:noProof/>
          <w:color w:val="000000"/>
          <w:sz w:val="28"/>
          <w:szCs w:val="28"/>
        </w:rPr>
      </w:pPr>
      <w:r>
        <w:rPr>
          <w:noProof/>
          <w:color w:val="000000"/>
          <w:sz w:val="28"/>
          <w:szCs w:val="28"/>
        </w:rPr>
        <w:t>При осуществлении ВККР АО в 2014 году проведены 293 выездные внешние проверки, что на 7 проверок меньше по сравнению с 2013 годом, с учетом исключения из Плана Службы по осуществлению ВККР АО на 2014 год в соответствии с действующим законодательством Российской Федерации 33 аудиторских организаций, прекративших профессиональную деятельность до начала проверок.</w:t>
      </w:r>
    </w:p>
    <w:p w:rsidR="00893CBB" w:rsidRDefault="00B74000">
      <w:pPr>
        <w:ind w:firstLine="709"/>
        <w:rPr>
          <w:noProof/>
          <w:color w:val="000000"/>
          <w:sz w:val="28"/>
          <w:szCs w:val="28"/>
        </w:rPr>
      </w:pPr>
      <w:r>
        <w:rPr>
          <w:noProof/>
          <w:color w:val="000000"/>
          <w:sz w:val="28"/>
          <w:szCs w:val="28"/>
        </w:rPr>
        <w:t>Из 33 исключенных из Плана Службы по осуществлению ВККР АО на 2014 год аудиторских организаций 21 вышла из состава саморегулируемой организации аудиторов на основании заявления в соответствии с пунктом 1 части 15 статьи 18 Федерального закона от 30 декабря 2008 г. № 307-ФЗ до начала проверки, 6 вышли из состава саморегулируемых организаций (далее - СРО) в связи с решением СРО в качестве меры дисциплинарного воздействия, 5 - по причине ликвидации, 1 - в связи с реорганизацией.</w:t>
      </w:r>
    </w:p>
    <w:p w:rsidR="00893CBB" w:rsidRDefault="00B74000">
      <w:pPr>
        <w:ind w:firstLine="709"/>
        <w:rPr>
          <w:noProof/>
          <w:color w:val="000000"/>
          <w:sz w:val="28"/>
          <w:szCs w:val="28"/>
        </w:rPr>
      </w:pPr>
      <w:r>
        <w:rPr>
          <w:noProof/>
          <w:color w:val="000000"/>
          <w:sz w:val="28"/>
          <w:szCs w:val="28"/>
        </w:rPr>
        <w:t>В соответствии с поручением Совета по аудиторской деятельности от 19 июня 2014 года и решением Рабочего органа Совета по аудиторской деятельности от 7 октября 2014 года Службой в адрес Рабочего органа направлялись предложения по реализации мер противодействия уклонению аудиторских организаций, аудиторов от прохождения внешнего контроля качества работы.</w:t>
      </w:r>
    </w:p>
    <w:p w:rsidR="00893CBB" w:rsidRDefault="00B74000">
      <w:pPr>
        <w:ind w:firstLine="709"/>
        <w:rPr>
          <w:noProof/>
          <w:color w:val="000000"/>
          <w:sz w:val="28"/>
          <w:szCs w:val="28"/>
        </w:rPr>
      </w:pPr>
      <w:r>
        <w:rPr>
          <w:noProof/>
          <w:color w:val="000000"/>
          <w:sz w:val="28"/>
          <w:szCs w:val="28"/>
        </w:rPr>
        <w:t xml:space="preserve">Службой предлагалось закрепить на законодательном уровне запрет на принятие в члены саморегулируемых организаций аудиторов аудиторских </w:t>
      </w:r>
      <w:r>
        <w:rPr>
          <w:noProof/>
          <w:color w:val="000000"/>
          <w:sz w:val="28"/>
          <w:szCs w:val="28"/>
        </w:rPr>
        <w:lastRenderedPageBreak/>
        <w:t>организаций, руководителями и учредителями которых являются лица, ранее являвшиеся руководителями и учредителями аудиторских организаций, прекративших членство в саморегулируемой организации аудиторов по предписанию об исключении, вынесенному Службой на основании уклонения аудиторской организации от прохождения внешнего контроля качества ее работы, если со дня установления указанных фактов прошло менее трех лет.</w:t>
      </w:r>
    </w:p>
    <w:p w:rsidR="00893CBB" w:rsidRDefault="00B74000">
      <w:pPr>
        <w:ind w:firstLine="709"/>
        <w:rPr>
          <w:noProof/>
          <w:color w:val="000000"/>
          <w:sz w:val="28"/>
          <w:szCs w:val="28"/>
        </w:rPr>
      </w:pPr>
      <w:r>
        <w:rPr>
          <w:noProof/>
          <w:color w:val="000000"/>
          <w:sz w:val="28"/>
          <w:szCs w:val="28"/>
        </w:rPr>
        <w:t>Относительно вопроса введения личной ответственности исполнительного органа (руководителя) аудиторской организации за уклонение от прохождения внешней проверки качества работы Служба полагает целесообразным рассматривать наличие установленных фактов уклонения от прохождения внешней проверки качества работы, повлекших невозможность проведения или завершения проверки, как одно из оснований аннулирования квалификационного аттестата аудитора.</w:t>
      </w:r>
    </w:p>
    <w:p w:rsidR="00893CBB" w:rsidRDefault="00B74000">
      <w:pPr>
        <w:ind w:firstLine="709"/>
        <w:rPr>
          <w:noProof/>
          <w:color w:val="000000"/>
          <w:sz w:val="28"/>
          <w:szCs w:val="28"/>
        </w:rPr>
      </w:pPr>
      <w:r>
        <w:rPr>
          <w:noProof/>
          <w:color w:val="000000"/>
          <w:sz w:val="28"/>
          <w:szCs w:val="28"/>
        </w:rPr>
        <w:t>Кроме того, в целях профилактики уклонений аудиторских организаций от ВККР Служба считает целесообразным утвердить на правовом уровне определение понятия "деловая репутация аудитора и аудиторской организации" по аналогии с понятием "деловая репутация кредитной организации", изложенным в письме Банка России от 30 июня 2005 г. № 92-Т "Об организации управления правовым риском и риском потери деловой репутации в кредитных организациях и банковских группах".</w:t>
      </w:r>
    </w:p>
    <w:p w:rsidR="00893CBB" w:rsidRDefault="00B74000">
      <w:pPr>
        <w:ind w:firstLine="709"/>
        <w:rPr>
          <w:noProof/>
          <w:color w:val="000000"/>
          <w:sz w:val="28"/>
          <w:szCs w:val="28"/>
        </w:rPr>
      </w:pPr>
      <w:r>
        <w:rPr>
          <w:noProof/>
          <w:color w:val="000000"/>
          <w:sz w:val="28"/>
          <w:szCs w:val="28"/>
        </w:rPr>
        <w:t>Подавляющее большинство (98,0%) общего количества проведенных проверок приходится на плановые проверки.</w:t>
      </w:r>
    </w:p>
    <w:p w:rsidR="00893CBB" w:rsidRDefault="00B74000">
      <w:pPr>
        <w:ind w:firstLine="709"/>
        <w:rPr>
          <w:noProof/>
          <w:color w:val="000000"/>
          <w:sz w:val="28"/>
          <w:szCs w:val="28"/>
        </w:rPr>
      </w:pPr>
      <w:r>
        <w:rPr>
          <w:noProof/>
          <w:color w:val="000000"/>
          <w:sz w:val="28"/>
          <w:szCs w:val="28"/>
        </w:rPr>
        <w:t>В 2014 году Службой проведены плановые внешние проверки в отношении 3 из 4 представителей "большой четверки" аудиторов - ЗАО "КПМГ", ООО "Эрнст энд Янг", ЗАО "Делойт и Туш СНГ" (аудиторская организация ЗАО "ПрайсвотерхаусКуперс Аудит" была проверена в 2013 году).</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По итогам проверок выявлены нарушения требований Федерального закона от 30 декабря 2008 г. № 307-ФЗ "Об аудиторской деятельности", Федерального закона от 2 декабря 1990 г. № 395-1 "О банках и банковской деятельности", федеральных стандартов аудиторской деятельности, законодательства Российской Федерации о государственной тайне, а также факты составления и ведения рабочих документов аудиторов только на английском языке при отсутствии перевода на русский язык (нарушены статья 2 Федерального закона от 30 декабря 2008 г. № 307-ФЗ, часть 1 статьи 16 Закона Российской Федерации от 25 октября 1991 г. № 1807-1 "О языках народов Российской Федерации" и пункт 6 части 1 статьи 3 Федерального закона от 1 </w:t>
      </w:r>
      <w:r>
        <w:rPr>
          <w:noProof/>
          <w:color w:val="000000"/>
          <w:sz w:val="28"/>
          <w:szCs w:val="28"/>
        </w:rPr>
        <w:lastRenderedPageBreak/>
        <w:t>июня 2005 г. № 53-ФЗ "О государственном языке Российской Федерации"). В отношении проверенных аудиторских организаций вынесены меры дисциплинарного воздействия в виде предписаний об устранении выявленных нарушений.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Кроме того, в связи с отзывом Банком России лицензий банков, проводящих высокорискованную кредитную политику и имевших большое количество вкладчиков, Службой в соответствии с поручением Совета по аудиторской деятельности (протокол заседания от 19 июня 2014 г. № 13) проведены внеплановые проверки аудиторских организаций, проводивших аудит бухгалтерской (финансовой) отчетности кредитных организаций, в том числе лицензии которых были отозваны Банком России: центральным аппаратом Службы - в отношении ЗАО "АКГ "Развитие бизнес-систем" (проводило аудит ООО КБ "Огни Москвы"; вынесено предупреждение о недопустимости нарушений); территориальным управлением Службы в г. Москве - в отношении ООО "НОРМА - ПРОФАУДИТ" (проводило аудит ООО АКБ "МОСОБЛБАНК"; существенных нарушений при проведении аудита не выявлено).</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результатам проведенных контрольных мероприятий в 2014 году выявлены те же типичные нарушения правил аудиторской деятельности, что и в предшествующем году:</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осуществление аудиторской деятельности, предусмотренной частью 3 статьи 5 Федерального закона от 30 декабря 2008 г. № 307-ФЗ, лицами, не имеющими права на осуществление такой деятельности;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несоблюдение требований к форме и содержанию аудиторского заключения;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недостаточность принимаемых мер по осуществлению внутреннего контроля качества проведения аудита, а также непроведение отдельных процедур внутреннего контроля качества проведения аудита;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lastRenderedPageBreak/>
        <w:t>отсутствие модификации аудиторского мнения при наличии существенных искажений или в случае отсутствия у аудитора возможности получения достаточных надлежащих аудиторских доказательств того, что бухгалтерская отчетность в целом не содержит существенных искажений.</w:t>
      </w:r>
    </w:p>
    <w:p w:rsidR="00893CBB" w:rsidRDefault="00B74000">
      <w:pPr>
        <w:tabs>
          <w:tab w:val="left" w:pos="726"/>
        </w:tabs>
        <w:spacing w:line="360" w:lineRule="auto"/>
        <w:ind w:firstLine="709"/>
        <w:jc w:val="both"/>
        <w:rPr>
          <w:i/>
          <w:iCs/>
          <w:noProof/>
          <w:color w:val="000000"/>
          <w:sz w:val="28"/>
          <w:szCs w:val="28"/>
        </w:rPr>
      </w:pPr>
      <w:r>
        <w:rPr>
          <w:noProof/>
          <w:color w:val="000000"/>
          <w:sz w:val="28"/>
          <w:szCs w:val="28"/>
        </w:rPr>
        <w:t>Сведения о динамике основных показателей по проверкам внешнего контроля качества работы аудиторских организаций представлены в таблице 7</w:t>
      </w:r>
      <w:r>
        <w:rPr>
          <w:i/>
          <w:iCs/>
          <w:noProof/>
          <w:color w:val="000000"/>
          <w:sz w:val="28"/>
          <w:szCs w:val="28"/>
        </w:rPr>
        <w:t>.</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Таблица 7</w:t>
      </w:r>
    </w:p>
    <w:p w:rsidR="00893CBB" w:rsidRDefault="00B74000">
      <w:pPr>
        <w:spacing w:line="360" w:lineRule="auto"/>
        <w:ind w:left="709"/>
        <w:jc w:val="both"/>
        <w:rPr>
          <w:noProof/>
          <w:color w:val="000000"/>
          <w:sz w:val="28"/>
          <w:szCs w:val="28"/>
        </w:rPr>
      </w:pPr>
      <w:r>
        <w:rPr>
          <w:noProof/>
          <w:color w:val="000000"/>
          <w:sz w:val="28"/>
          <w:szCs w:val="28"/>
        </w:rPr>
        <w:t>Сравнительная таблица основных показателей Службы по результатам осуществления ВККР АО по итогам 2013 - 2014 годов</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2"/>
        <w:gridCol w:w="6138"/>
        <w:gridCol w:w="1026"/>
        <w:gridCol w:w="1026"/>
      </w:tblGrid>
      <w:tr w:rsidR="00893CBB">
        <w:trPr>
          <w:jc w:val="center"/>
        </w:trPr>
        <w:tc>
          <w:tcPr>
            <w:tcW w:w="90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п/п</w:t>
            </w:r>
          </w:p>
        </w:tc>
        <w:tc>
          <w:tcPr>
            <w:tcW w:w="613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 Показатели</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2013 год</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2014 год</w:t>
            </w:r>
          </w:p>
        </w:tc>
      </w:tr>
      <w:tr w:rsidR="00893CBB">
        <w:trPr>
          <w:jc w:val="center"/>
        </w:trPr>
        <w:tc>
          <w:tcPr>
            <w:tcW w:w="90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w:t>
            </w:r>
          </w:p>
        </w:tc>
        <w:tc>
          <w:tcPr>
            <w:tcW w:w="613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Количество запланированных проверок</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305</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320</w:t>
            </w:r>
          </w:p>
        </w:tc>
      </w:tr>
      <w:tr w:rsidR="00893CBB">
        <w:trPr>
          <w:jc w:val="center"/>
        </w:trPr>
        <w:tc>
          <w:tcPr>
            <w:tcW w:w="90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w:t>
            </w:r>
          </w:p>
        </w:tc>
        <w:tc>
          <w:tcPr>
            <w:tcW w:w="613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Количество проведенных внешних проверок, в том числе: </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300</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293</w:t>
            </w:r>
          </w:p>
        </w:tc>
      </w:tr>
      <w:tr w:rsidR="00893CBB">
        <w:trPr>
          <w:jc w:val="center"/>
        </w:trPr>
        <w:tc>
          <w:tcPr>
            <w:tcW w:w="902"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613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плановых</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296</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287</w:t>
            </w:r>
          </w:p>
        </w:tc>
      </w:tr>
      <w:tr w:rsidR="00893CBB">
        <w:trPr>
          <w:jc w:val="center"/>
        </w:trPr>
        <w:tc>
          <w:tcPr>
            <w:tcW w:w="902"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613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внеплановых</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6</w:t>
            </w:r>
          </w:p>
        </w:tc>
      </w:tr>
      <w:tr w:rsidR="00893CBB">
        <w:trPr>
          <w:jc w:val="center"/>
        </w:trPr>
        <w:tc>
          <w:tcPr>
            <w:tcW w:w="90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w:t>
            </w:r>
          </w:p>
        </w:tc>
        <w:tc>
          <w:tcPr>
            <w:tcW w:w="613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Количество аудиторских организаций, в отношении которых применены меры дисциплинарного воздействия</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240</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247</w:t>
            </w:r>
          </w:p>
        </w:tc>
      </w:tr>
      <w:tr w:rsidR="00893CBB">
        <w:trPr>
          <w:jc w:val="center"/>
        </w:trPr>
        <w:tc>
          <w:tcPr>
            <w:tcW w:w="90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w:t>
            </w:r>
          </w:p>
        </w:tc>
        <w:tc>
          <w:tcPr>
            <w:tcW w:w="613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Количество принятых решений о применении меры дисциплинарного воздействия, в том числе: </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262</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247</w:t>
            </w:r>
          </w:p>
        </w:tc>
      </w:tr>
      <w:tr w:rsidR="00893CBB">
        <w:trPr>
          <w:jc w:val="center"/>
        </w:trPr>
        <w:tc>
          <w:tcPr>
            <w:tcW w:w="902"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613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предупреждений аудиторской организации о недопустимости нарушения правил аудиторской деятельности</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181</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209</w:t>
            </w:r>
          </w:p>
        </w:tc>
      </w:tr>
      <w:tr w:rsidR="00893CBB">
        <w:trPr>
          <w:jc w:val="center"/>
        </w:trPr>
        <w:tc>
          <w:tcPr>
            <w:tcW w:w="902"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613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предписаний, обязывающих аудиторские организации устранить выявленные по результатам внешних проверок нарушения правил аудиторской деятельности</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37</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28</w:t>
            </w:r>
          </w:p>
        </w:tc>
      </w:tr>
      <w:tr w:rsidR="00893CBB">
        <w:trPr>
          <w:jc w:val="center"/>
        </w:trPr>
        <w:tc>
          <w:tcPr>
            <w:tcW w:w="902"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613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предписаний в саморегулируемые организации аудиторов о приостановлении членства аудиторской организации</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32</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5</w:t>
            </w:r>
          </w:p>
        </w:tc>
      </w:tr>
      <w:tr w:rsidR="00893CBB">
        <w:trPr>
          <w:jc w:val="center"/>
        </w:trPr>
        <w:tc>
          <w:tcPr>
            <w:tcW w:w="902"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613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предписаний в саморегулируемые организации аудиторов об исключении аудиторской организации из саморегулируемой организации аудиторов</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12</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5</w:t>
            </w:r>
          </w:p>
        </w:tc>
      </w:tr>
      <w:tr w:rsidR="00893CBB">
        <w:trPr>
          <w:jc w:val="center"/>
        </w:trPr>
        <w:tc>
          <w:tcPr>
            <w:tcW w:w="90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5</w:t>
            </w:r>
          </w:p>
        </w:tc>
        <w:tc>
          <w:tcPr>
            <w:tcW w:w="613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Количество составленных протоколов об административных правонарушениях, в том числе: </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11</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16</w:t>
            </w:r>
          </w:p>
        </w:tc>
      </w:tr>
      <w:tr w:rsidR="00893CBB">
        <w:trPr>
          <w:jc w:val="center"/>
        </w:trPr>
        <w:tc>
          <w:tcPr>
            <w:tcW w:w="902"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613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ответственность за которые предусмотрена ст. 19.4.1 КоАП РФ (по признакам уклонения аудиторских организаций от проведения внешних проверок) </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8</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10</w:t>
            </w:r>
          </w:p>
        </w:tc>
      </w:tr>
      <w:tr w:rsidR="00893CBB">
        <w:trPr>
          <w:jc w:val="center"/>
        </w:trPr>
        <w:tc>
          <w:tcPr>
            <w:tcW w:w="902"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613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ответственность за которые предусмотрена ст. 19.5 КоАП РФ (за невыполнение в законный срок предписания, обязывающего аудиторскую организацию устранить выявленные по результатам внешней проверки нарушения правил аудиторской деятельности) </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0</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0</w:t>
            </w:r>
          </w:p>
        </w:tc>
      </w:tr>
      <w:tr w:rsidR="00893CBB">
        <w:trPr>
          <w:jc w:val="center"/>
        </w:trPr>
        <w:tc>
          <w:tcPr>
            <w:tcW w:w="902"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613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ответственность за которые предусмотрена ст. 19.7 КоАП РФ (за представление сведений (информации) в неполном объеме или искаженном виде) </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w:t>
            </w:r>
          </w:p>
        </w:tc>
        <w:tc>
          <w:tcPr>
            <w:tcW w:w="102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6</w:t>
            </w:r>
          </w:p>
        </w:tc>
      </w:tr>
    </w:tbl>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lastRenderedPageBreak/>
        <w:t>Как видно из таблицы 7, по результатам проведенных внешних проверок в 2014 году принято 247 решений о применении мер дисциплинарного воздействия. Уменьшение принятых мер дисциплинарного воздействия обусловлено возможностью вынесения до вступления в силу Административного регламента исполнения Федеральной службой финансово-бюджетного надзора государственной функции по внешнему контролю качества работы аудиторских организаций, определенных Федеральным законом "Об аудиторской деятельности", утвержденного приказом Минфина России от 11 января 2013 г. № 3н (начало действия документа - 21 июля 2013 г.), более 1 меры в отношении одной аудиторской организации, а также исключением 10,3% плановых проверок из Плана Службы по осуществлению ВККР АО. Кроме того, в 2014 году в связи уклонением аудиторских организаций от прохождения внешнего контроля качества их работы инспекторами Службы было составлено 10 протоколов об административных правонарушениях по статье 19.4.1 КоАП РФ, предусматривающей ответственность за воспрепятствование законной деятельности должностного лица органа государственного контроля (надзора).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Необходимо отметить, что структура решений о применении мер дисциплинарного воздействия по сравнению с 2013 годом изменилась в пользу предупреждений о недопустимости нарушений, что может свидетельствовать об улучшении ситуации на рынке предоставления аудиторских услуг и о возросшей подготовленности аудиторских организаций к прохождению внешнего контроля качества их работы. Осуществление государственной функции по ВККР АО, исходя из результатов проверочных мероприятий, способствует "самоочищению" аудиторского сообщества. "Комфортные" аудиторские организации, неуверенные в успешном прохождении внешнего контроля качества их работы со стороны Службы, добровольно выходят из состава </w:t>
      </w:r>
      <w:r>
        <w:rPr>
          <w:noProof/>
          <w:color w:val="000000"/>
          <w:sz w:val="28"/>
          <w:szCs w:val="28"/>
        </w:rPr>
        <w:lastRenderedPageBreak/>
        <w:t>саморегулируемых организаций, тем самым снижая вероятность применения таких мер дисциплинарного воздействия, как предписание о приостановлении деятельности или предписание об исключении, что свидетельствует о применении риск-ориентированного подхода при планировании внешних проверок качества.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2014 году из 247 принятых решений о применении мер дисциплинарного воздействия: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 предупреждения аудиторской организации о недопустимости нарушения правил аудиторской деятельности;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 предписания, обязывающие аудиторские организации устранить выявленные по результатам внешних проверок нарушения правил аудиторской деятельности;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 предписания в саморегулируемые организации аудиторов о приостановлении членства аудиторской организации;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 предписания в саморегулируемые организации аудиторов об исключении аудиторской организации из саморегулируемой организации аудиторов.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связи с увеличением практики контрольной деятельности происходит трансформация подхода к проведению внешних проверок, минимизируется контроль за незначительными нарушениями, допущенными аудиторами. Инспекторы Службы, осуществляющие ВККР АО, значительное внимание уделяют вопросам достаточности проведенных аудиторских процедур, надежности аудиторских доказательств и обоснованности аудиторского заключения с учетом обстоятельств выполнения аудиторского задания.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В рамках совершенствования ВККР АО по вопросам информационного обмена Служба осуществляла взаимодействие с саморегулируемыми организациями аудиторов, в том числе в форме совместных рабочих встреч, </w:t>
      </w:r>
      <w:r>
        <w:rPr>
          <w:noProof/>
          <w:color w:val="000000"/>
          <w:sz w:val="28"/>
          <w:szCs w:val="28"/>
        </w:rPr>
        <w:lastRenderedPageBreak/>
        <w:t>семинаров, конференций и иных мероприятий. Так Служба при поддержке Правительства Республики Татарстан 20 июня 2014 года провела круглый стол на тему: "Влияние внешнего контроля качества работы аудиторских организаций на рынок аудиторских услуг. Основные направления повышения качества работы аудиторских организаций" в г. Казани Республики Татарстан.</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Для повышения эффективности ВККР АО необходимо внесение изменений в законодательство Российской Федерации об аудиторской деятельности: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закрепить за Службой права направлять запросы аудируемым лицам относительно сведений и документов, относящихся к предмету проверки, в ходе внешней проверки качества работы аудиторских организаций;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установить персональную ответственность руководителей и иных должностных лиц аудиторских организаций в виде аннулирования квалификационного аттестата и запрета на осуществление аудиторской деятельности в течение трех лет с даты установления фактов уклонения аудиторской организации от прохождения внешнего контроля качества;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установить запрет аудиторским организациям, не имеющим допуска к проведению работ, связанных с использованием сведений, составляющих государственную тайну, оказывать аудиторские услуги и прочие связанные с аудиторской деятельностью услуги организациям, в бухгалтерской и финансовой документации которых содержатся сведения, составляющие государственную тайну.</w:t>
      </w:r>
    </w:p>
    <w:p w:rsidR="00893CBB" w:rsidRDefault="00893CBB">
      <w:pPr>
        <w:tabs>
          <w:tab w:val="left" w:pos="726"/>
        </w:tabs>
        <w:spacing w:line="360" w:lineRule="auto"/>
        <w:ind w:firstLine="709"/>
        <w:jc w:val="both"/>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 xml:space="preserve">2.10 Осуществление бюджетных полномочий в целях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w:t>
      </w:r>
      <w:r>
        <w:rPr>
          <w:b/>
          <w:bCs/>
          <w:i/>
          <w:iCs/>
          <w:smallCaps/>
          <w:noProof/>
          <w:sz w:val="28"/>
          <w:szCs w:val="28"/>
        </w:rPr>
        <w:lastRenderedPageBreak/>
        <w:t>Федерации (местных администраций) и анализа осуществления главными администраторами средств федерального бюджета внутреннего финансового контроля и внутреннего финансового аудита</w:t>
      </w:r>
    </w:p>
    <w:p w:rsidR="00893CBB" w:rsidRDefault="00893CBB">
      <w:pPr>
        <w:tabs>
          <w:tab w:val="left" w:pos="726"/>
        </w:tabs>
        <w:spacing w:line="360" w:lineRule="auto"/>
        <w:ind w:firstLine="709"/>
        <w:jc w:val="both"/>
        <w:rPr>
          <w:b/>
          <w:bCs/>
          <w:noProof/>
          <w:color w:val="000000"/>
          <w:sz w:val="28"/>
          <w:szCs w:val="28"/>
        </w:rPr>
      </w:pPr>
    </w:p>
    <w:p w:rsidR="00893CBB" w:rsidRDefault="00B74000">
      <w:pPr>
        <w:spacing w:line="360" w:lineRule="auto"/>
        <w:ind w:firstLine="709"/>
        <w:jc w:val="both"/>
        <w:rPr>
          <w:noProof/>
          <w:color w:val="000000"/>
          <w:sz w:val="28"/>
          <w:szCs w:val="28"/>
        </w:rPr>
      </w:pPr>
      <w:r>
        <w:rPr>
          <w:noProof/>
          <w:color w:val="000000"/>
          <w:sz w:val="28"/>
          <w:szCs w:val="28"/>
        </w:rPr>
        <w:t>Результаты анализа осуществления главными администраторами средств федерального бюджета внутреннего финансового контроля и внутреннего финансового аудита за 2014 год</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Статьей 160.2-1 Бюджетного кодекса Российской Федерации определены бюджетные полномочия главного распорядителя (распорядителя) бюджетных средств, главного администратора (администратора) 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Пунктом 5 вышеуказанной статьи установлено, что внутренний финансовый контроль и внутренний финансовый аудит осуществляются в соответствии с порядком, установленным Правительством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Постановлением от 17 марта 2014 г. № 193 Правительство Российской Федерации утвердило Правила осуществления главными распорядителями (распорядителями) средств федерального бюджета, главными администраторами (администраторами) доходов федерального бюджета, главными администраторами (администраторами) источников финансирования дефицита федерального бюджета внутреннего финансового контроля и внутреннего финансового аудита.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В соответствии с пунктом 4 статьи 157 Бюджетного кодекса Российской Федерации и пунктом 5.5 Положения о Службе, Росфиннадзор осуществляет в установленном порядке анализ проведения главными администраторами средств </w:t>
      </w:r>
      <w:r>
        <w:rPr>
          <w:noProof/>
          <w:color w:val="000000"/>
          <w:sz w:val="28"/>
          <w:szCs w:val="28"/>
        </w:rPr>
        <w:lastRenderedPageBreak/>
        <w:t>федерального бюджета внутреннего финансового контроля и внутреннего финансового аудита, а также направление главным администраторам бюджетных средств рекомендаций по организации внутреннего финансового контроля и внутреннего финансового аудита.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Приказом Росфиннадзора от 5 ноября 2014 г. № 416 утвержден Порядок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Структурными подразделениями центрального аппарата Службы в 2014 году анализ осуществления главными администраторами средств федерального бюджета внутреннего финансового контроля и внутреннего финансового аудита (далее - Анализ) у 16 главных администраторов средств федерального бюджета проводился в рамках плановых контрольных мероприятий внутреннего государственного финансового контроля.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Кроме того, по 58 главным администраторам средств федерального бюджета анализ текущего состояния системы внутреннего финансового контроля и внутреннего финансового аудита был осуществлен на основе отработки запрошенной информации.</w:t>
      </w:r>
    </w:p>
    <w:p w:rsidR="00893CBB" w:rsidRDefault="00893CBB">
      <w:pPr>
        <w:spacing w:line="360" w:lineRule="auto"/>
        <w:ind w:firstLine="709"/>
        <w:jc w:val="both"/>
        <w:rPr>
          <w:noProof/>
          <w:color w:val="000000"/>
          <w:sz w:val="28"/>
          <w:szCs w:val="28"/>
        </w:rPr>
      </w:pPr>
    </w:p>
    <w:p w:rsidR="00893CBB" w:rsidRDefault="00B74000">
      <w:pPr>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 xml:space="preserve">Таблица 8 </w:t>
      </w:r>
    </w:p>
    <w:p w:rsidR="00893CBB" w:rsidRDefault="00B74000">
      <w:pPr>
        <w:spacing w:line="360" w:lineRule="auto"/>
        <w:ind w:left="709"/>
        <w:jc w:val="both"/>
        <w:rPr>
          <w:noProof/>
          <w:color w:val="000000"/>
          <w:sz w:val="28"/>
          <w:szCs w:val="28"/>
        </w:rPr>
      </w:pPr>
      <w:r>
        <w:rPr>
          <w:noProof/>
          <w:color w:val="000000"/>
          <w:sz w:val="28"/>
          <w:szCs w:val="28"/>
        </w:rPr>
        <w:t>Результаты анализа информации по 74 главным администраторам средств федерального бюджета (далее - ГАБС)</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0"/>
        <w:gridCol w:w="3372"/>
        <w:gridCol w:w="1267"/>
        <w:gridCol w:w="1268"/>
        <w:gridCol w:w="1268"/>
        <w:gridCol w:w="1267"/>
      </w:tblGrid>
      <w:tr w:rsidR="00893CBB">
        <w:trPr>
          <w:jc w:val="center"/>
        </w:trPr>
        <w:tc>
          <w:tcPr>
            <w:tcW w:w="6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п/п</w:t>
            </w:r>
          </w:p>
        </w:tc>
        <w:tc>
          <w:tcPr>
            <w:tcW w:w="337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Показатель</w:t>
            </w:r>
          </w:p>
        </w:tc>
        <w:tc>
          <w:tcPr>
            <w:tcW w:w="2535" w:type="dxa"/>
            <w:gridSpan w:val="2"/>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В отношении осуществления внутреннего финансового контроля</w:t>
            </w:r>
          </w:p>
        </w:tc>
        <w:tc>
          <w:tcPr>
            <w:tcW w:w="2535" w:type="dxa"/>
            <w:gridSpan w:val="2"/>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В отношении осуществления внутреннего финансового аудита</w:t>
            </w:r>
          </w:p>
        </w:tc>
      </w:tr>
      <w:tr w:rsidR="00893CBB">
        <w:trPr>
          <w:jc w:val="center"/>
        </w:trPr>
        <w:tc>
          <w:tcPr>
            <w:tcW w:w="650"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3372"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26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количество, единиц</w:t>
            </w:r>
          </w:p>
        </w:tc>
        <w:tc>
          <w:tcPr>
            <w:tcW w:w="126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доля от проведенных анализов у ГАБС, %</w:t>
            </w:r>
          </w:p>
        </w:tc>
        <w:tc>
          <w:tcPr>
            <w:tcW w:w="126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количество, единиц</w:t>
            </w:r>
          </w:p>
        </w:tc>
        <w:tc>
          <w:tcPr>
            <w:tcW w:w="126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доля от проведенных анализов у ГАБС, %</w:t>
            </w:r>
          </w:p>
        </w:tc>
      </w:tr>
      <w:tr w:rsidR="00893CBB">
        <w:trPr>
          <w:jc w:val="center"/>
        </w:trPr>
        <w:tc>
          <w:tcPr>
            <w:tcW w:w="6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1 1. </w:t>
            </w:r>
          </w:p>
        </w:tc>
        <w:tc>
          <w:tcPr>
            <w:tcW w:w="337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ГАБС, утвердившие нормативные акты, регулирующие порядок осуществления внутреннего финансового контроля / аудита, в соответствии с постановлением Правительства Российской Федерации от 17.03.2014 г. № 193 </w:t>
            </w:r>
          </w:p>
        </w:tc>
        <w:tc>
          <w:tcPr>
            <w:tcW w:w="126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19</w:t>
            </w:r>
          </w:p>
        </w:tc>
        <w:tc>
          <w:tcPr>
            <w:tcW w:w="126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26</w:t>
            </w:r>
          </w:p>
        </w:tc>
        <w:tc>
          <w:tcPr>
            <w:tcW w:w="126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12</w:t>
            </w:r>
          </w:p>
        </w:tc>
        <w:tc>
          <w:tcPr>
            <w:tcW w:w="126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16</w:t>
            </w:r>
          </w:p>
        </w:tc>
      </w:tr>
      <w:tr w:rsidR="00893CBB">
        <w:trPr>
          <w:jc w:val="center"/>
        </w:trPr>
        <w:tc>
          <w:tcPr>
            <w:tcW w:w="6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2 2. </w:t>
            </w:r>
          </w:p>
        </w:tc>
        <w:tc>
          <w:tcPr>
            <w:tcW w:w="337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ГАБС, разработавшие проекты нормативных актов, регулирующих порядок осуществления внутреннего финансового контроля / аудита, в соответствии с постановлением Правительства Российской Федерации от 17.03.2014 г. № 193</w:t>
            </w:r>
          </w:p>
        </w:tc>
        <w:tc>
          <w:tcPr>
            <w:tcW w:w="126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29</w:t>
            </w:r>
          </w:p>
        </w:tc>
        <w:tc>
          <w:tcPr>
            <w:tcW w:w="126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39</w:t>
            </w:r>
          </w:p>
        </w:tc>
        <w:tc>
          <w:tcPr>
            <w:tcW w:w="126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23</w:t>
            </w:r>
          </w:p>
        </w:tc>
        <w:tc>
          <w:tcPr>
            <w:tcW w:w="126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31</w:t>
            </w:r>
          </w:p>
        </w:tc>
      </w:tr>
      <w:tr w:rsidR="00893CBB">
        <w:trPr>
          <w:jc w:val="center"/>
        </w:trPr>
        <w:tc>
          <w:tcPr>
            <w:tcW w:w="6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33. </w:t>
            </w:r>
          </w:p>
        </w:tc>
        <w:tc>
          <w:tcPr>
            <w:tcW w:w="337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ГАБС, у которых отсутствуют нормативные акты и их проекты, регулирующие порядок осуществления внутреннего финансового контроля / аудита, в соответствии с постановлением Правительства Российской Федерации от 17.03.2014 г. № 193</w:t>
            </w:r>
          </w:p>
        </w:tc>
        <w:tc>
          <w:tcPr>
            <w:tcW w:w="126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26</w:t>
            </w:r>
          </w:p>
        </w:tc>
        <w:tc>
          <w:tcPr>
            <w:tcW w:w="126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35</w:t>
            </w:r>
          </w:p>
        </w:tc>
        <w:tc>
          <w:tcPr>
            <w:tcW w:w="126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39</w:t>
            </w:r>
          </w:p>
        </w:tc>
        <w:tc>
          <w:tcPr>
            <w:tcW w:w="126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53</w:t>
            </w:r>
          </w:p>
        </w:tc>
      </w:tr>
      <w:tr w:rsidR="00893CBB">
        <w:trPr>
          <w:jc w:val="center"/>
        </w:trPr>
        <w:tc>
          <w:tcPr>
            <w:tcW w:w="6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44. </w:t>
            </w:r>
          </w:p>
        </w:tc>
        <w:tc>
          <w:tcPr>
            <w:tcW w:w="3372"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ГАБС, осуществляющие в 2014 году внутренний финансовый контроль / аудит на основании нормативных актов, подготовленных в соответствии с постановлением Правительства Российской Федерации от 17.03.2014 г. № 193, и нормативных актов, утвержденных до выхода указанного постановления </w:t>
            </w:r>
          </w:p>
        </w:tc>
        <w:tc>
          <w:tcPr>
            <w:tcW w:w="126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61</w:t>
            </w:r>
          </w:p>
        </w:tc>
        <w:tc>
          <w:tcPr>
            <w:tcW w:w="126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82</w:t>
            </w:r>
          </w:p>
        </w:tc>
        <w:tc>
          <w:tcPr>
            <w:tcW w:w="126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14</w:t>
            </w:r>
          </w:p>
        </w:tc>
        <w:tc>
          <w:tcPr>
            <w:tcW w:w="126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19</w:t>
            </w:r>
          </w:p>
        </w:tc>
      </w:tr>
    </w:tbl>
    <w:p w:rsidR="00893CBB" w:rsidRDefault="00893CBB">
      <w:pPr>
        <w:tabs>
          <w:tab w:val="left" w:pos="726"/>
        </w:tabs>
        <w:spacing w:line="360" w:lineRule="auto"/>
        <w:ind w:firstLine="709"/>
        <w:jc w:val="both"/>
        <w:rPr>
          <w:b/>
          <w:bCs/>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На основании результатов проведенного Анализа можно сделать вывод о </w:t>
      </w:r>
      <w:r>
        <w:rPr>
          <w:noProof/>
          <w:color w:val="000000"/>
          <w:sz w:val="28"/>
          <w:szCs w:val="28"/>
        </w:rPr>
        <w:lastRenderedPageBreak/>
        <w:t>необходимости оперативного адресного методологического сопровождения по вопросам разработки нормативных правовых актов, обеспечивающих осуществление внутреннего финансового контроля и внутреннего финансового аудита, разработки и внедрения программ обучения и тренингов по вопросам его реализации.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Функционирование системы внутреннего финансового контроля и внутреннего финансового аудита должно привести к устойчивому росту качества финансового менеджмента главного администратора бюджетных средств, государственного (муниципального) учреждения.</w:t>
      </w:r>
    </w:p>
    <w:p w:rsidR="00893CBB" w:rsidRDefault="00893CBB">
      <w:pPr>
        <w:tabs>
          <w:tab w:val="left" w:pos="726"/>
        </w:tabs>
        <w:spacing w:line="360" w:lineRule="auto"/>
        <w:ind w:firstLine="709"/>
        <w:jc w:val="both"/>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2.11 Результаты анализа исполнения бюджетных полномочий органов государственного (муниципального) финансового контроля за 2014 год</w:t>
      </w:r>
    </w:p>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Согласно пункту 3 статьи 157 Бюджетного кодекса Российской Федерации Служба осуществляет анализ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(далее - Анализ органов государственного (муниципального) финансового контроля, органы государственного (муниципального) финансового контроля соответственно).</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Анализ органов государственного (муниципального) финансового контроля организуется и осуществляется в соответствии с законодательством Российской Федерации, нормативными правовыми и иными актами Министерства финансов Российской Федерации, а также Порядком осуществления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w:t>
      </w:r>
      <w:r>
        <w:rPr>
          <w:noProof/>
          <w:color w:val="000000"/>
          <w:sz w:val="28"/>
          <w:szCs w:val="28"/>
        </w:rPr>
        <w:lastRenderedPageBreak/>
        <w:t>Российской Федерации (местных администраций), утвержденным приказом Росфиннадзора от 17 октября 2014 г. № 385.</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Анализу подлежит исполнение органами государственного (муниципального) финансового контроля бюджетных полномочий: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контролю за соблюдением бюджетного законодательства Российской Федерации и иных нормативных правовых актов, регулирующих бюджетные правоотношения;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контролю за полнотой и достоверностью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проведению органами государственного (муниципального) финансового контроля анализа осуществления главными администраторами бюджетных средств внутреннего финансового контроля и внутреннего финансового аудита.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Анализ органов государственного (муниципального) финансового контроля проводится соответствующими территориальными органами Службы и организуется руководителями этих органов согласно планам осуществления Анализа, которые утверждаются ежегодно.</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результатам Анализа органов государственного (муниципального) финансового контроля территориальными органами Службы подготавливается заключение о соответствии контрольной деятельности органов государственного (муниципального) финансового контроля бюджетному законодательству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2014 году был проведен анализ в 694 органах государственного (муниципального) финансового контроля, что составило 27% от общего количества органов государственного (муниципального) финансового контроля, осуществляющих бюджетные полномочия на территории всех субъектов Российской Федерации, из них:</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количество осуществленных анализов органов государственного финансового контроля, являющихся органами (должностными лицами) исполнительной власти субъектов Российской Федерации - 83, количество осуществленных анализов органов муниципального финансового контроля, являющихся органами (должностными лицами) администраций городских округов - административных центров соответствующих субъектов Российской Федерации - 137, количество осуществленных анализов органов муниципального финансового контроля, являющихся органами (должностными лицами) местных администраций субъекта Российской Федерации - 474.</w:t>
      </w:r>
    </w:p>
    <w:p w:rsidR="00893CBB" w:rsidRDefault="00893CBB">
      <w:pPr>
        <w:tabs>
          <w:tab w:val="left" w:pos="726"/>
        </w:tabs>
        <w:spacing w:line="360" w:lineRule="auto"/>
        <w:ind w:firstLine="709"/>
        <w:jc w:val="both"/>
        <w:rPr>
          <w:noProof/>
          <w:color w:val="000000"/>
          <w:sz w:val="28"/>
          <w:szCs w:val="28"/>
        </w:rPr>
      </w:pPr>
    </w:p>
    <w:p w:rsidR="00893CBB" w:rsidRDefault="007A4697">
      <w:pPr>
        <w:ind w:firstLine="709"/>
        <w:rPr>
          <w:noProof/>
          <w:color w:val="000000"/>
          <w:sz w:val="28"/>
          <w:szCs w:val="28"/>
        </w:rPr>
      </w:pPr>
      <w:r>
        <w:rPr>
          <w:rFonts w:ascii="Microsoft Sans Serif" w:hAnsi="Microsoft Sans Serif" w:cs="Microsoft Sans Serif"/>
          <w:noProof/>
          <w:sz w:val="17"/>
          <w:szCs w:val="17"/>
        </w:rPr>
        <w:drawing>
          <wp:inline distT="0" distB="0" distL="0" distR="0">
            <wp:extent cx="4394200" cy="2457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4200" cy="2457450"/>
                    </a:xfrm>
                    <a:prstGeom prst="rect">
                      <a:avLst/>
                    </a:prstGeom>
                    <a:noFill/>
                    <a:ln>
                      <a:noFill/>
                    </a:ln>
                  </pic:spPr>
                </pic:pic>
              </a:graphicData>
            </a:graphic>
          </wp:inline>
        </w:drawing>
      </w:r>
    </w:p>
    <w:p w:rsidR="00893CBB" w:rsidRDefault="00B74000">
      <w:pPr>
        <w:ind w:firstLine="709"/>
        <w:rPr>
          <w:noProof/>
          <w:color w:val="000000"/>
          <w:sz w:val="28"/>
          <w:szCs w:val="28"/>
        </w:rPr>
      </w:pPr>
      <w:r>
        <w:rPr>
          <w:noProof/>
          <w:color w:val="000000"/>
          <w:sz w:val="28"/>
          <w:szCs w:val="28"/>
        </w:rPr>
        <w:t>Рис. 11. Структура органов государственного (муниципального) финансового контроля, в которых проведен анализ исполнения бюджетных полномочий органов государственного (муниципального) финансового контроля</w:t>
      </w:r>
    </w:p>
    <w:p w:rsidR="00893CBB" w:rsidRDefault="00893CBB">
      <w:pPr>
        <w:ind w:firstLine="709"/>
        <w:rPr>
          <w:noProof/>
          <w:color w:val="000000"/>
          <w:sz w:val="28"/>
          <w:szCs w:val="28"/>
        </w:rPr>
      </w:pPr>
    </w:p>
    <w:p w:rsidR="00893CBB" w:rsidRDefault="00B74000">
      <w:pPr>
        <w:ind w:firstLine="709"/>
        <w:rPr>
          <w:noProof/>
          <w:color w:val="000000"/>
          <w:sz w:val="28"/>
          <w:szCs w:val="28"/>
        </w:rPr>
      </w:pPr>
      <w:r>
        <w:rPr>
          <w:noProof/>
          <w:color w:val="000000"/>
          <w:sz w:val="28"/>
          <w:szCs w:val="28"/>
        </w:rPr>
        <w:t>Результаты проведенного анализа позволили выявить недостатки организации исполнения бюджетных полномочий органами государственного финансового (муниципального) контроля.</w:t>
      </w:r>
    </w:p>
    <w:p w:rsidR="00893CBB" w:rsidRDefault="00B74000">
      <w:pPr>
        <w:ind w:firstLine="709"/>
        <w:rPr>
          <w:noProof/>
          <w:color w:val="000000"/>
          <w:sz w:val="28"/>
          <w:szCs w:val="28"/>
        </w:rPr>
      </w:pPr>
      <w:r>
        <w:rPr>
          <w:noProof/>
          <w:color w:val="000000"/>
          <w:sz w:val="28"/>
          <w:szCs w:val="28"/>
        </w:rPr>
        <w:t>Наиболее распространенными проблемами, характерными для большинства органов государственного финансового (муниципального) контроля, являются:</w:t>
      </w:r>
    </w:p>
    <w:p w:rsidR="00893CBB" w:rsidRDefault="00B74000">
      <w:pPr>
        <w:ind w:firstLine="709"/>
        <w:rPr>
          <w:noProof/>
          <w:color w:val="000000"/>
          <w:sz w:val="28"/>
          <w:szCs w:val="28"/>
        </w:rPr>
      </w:pPr>
      <w:r>
        <w:rPr>
          <w:noProof/>
          <w:color w:val="000000"/>
          <w:sz w:val="28"/>
          <w:szCs w:val="28"/>
        </w:rPr>
        <w:t>отсутствие или несоответствие порядков осуществления полномочий по внутреннему государственному (муниципальному) контролю бюджетному законодательству Российской Федерации в части назначения контрольных мероприятий, применения мер ответственности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w:t>
      </w:r>
    </w:p>
    <w:p w:rsidR="00893CBB" w:rsidRDefault="00B74000">
      <w:pPr>
        <w:ind w:firstLine="709"/>
        <w:rPr>
          <w:noProof/>
          <w:color w:val="000000"/>
          <w:sz w:val="28"/>
          <w:szCs w:val="28"/>
        </w:rPr>
      </w:pPr>
      <w:r>
        <w:rPr>
          <w:noProof/>
          <w:color w:val="000000"/>
          <w:sz w:val="28"/>
          <w:szCs w:val="28"/>
        </w:rPr>
        <w:t>неисполнение полномочий по контролю за достоверностью и полнотой отчетности о реализации государственных (муниципальных) программ, в том числе отчетности об исполнении государственных (муниципальных) заданий;</w:t>
      </w:r>
    </w:p>
    <w:p w:rsidR="00893CBB" w:rsidRDefault="00B74000">
      <w:pPr>
        <w:ind w:firstLine="709"/>
        <w:rPr>
          <w:noProof/>
          <w:color w:val="000000"/>
          <w:sz w:val="28"/>
          <w:szCs w:val="28"/>
        </w:rPr>
      </w:pPr>
      <w:r>
        <w:rPr>
          <w:noProof/>
          <w:color w:val="000000"/>
          <w:sz w:val="28"/>
          <w:szCs w:val="28"/>
        </w:rPr>
        <w:t>низкая результативность контрольных мероприятий, по результатам анализа органов государственного финансового контроля, являющихся органами (должностными лицами) исполнительной власти субъектов Российской Федерации, сумма выявленных нарушений составляет не более 9% от общей суммы проверенных средств;</w:t>
      </w:r>
    </w:p>
    <w:p w:rsidR="00893CBB" w:rsidRDefault="00B74000">
      <w:pPr>
        <w:ind w:firstLine="709"/>
        <w:rPr>
          <w:noProof/>
          <w:color w:val="000000"/>
          <w:sz w:val="28"/>
          <w:szCs w:val="28"/>
        </w:rPr>
      </w:pPr>
      <w:r>
        <w:rPr>
          <w:noProof/>
          <w:color w:val="000000"/>
          <w:sz w:val="28"/>
          <w:szCs w:val="28"/>
        </w:rPr>
        <w:t>незначительный объем возмещенных сумм по выявленным нарушениям либо отсутствие возмещения (устранения) выявленных нарушений (недостатков);</w:t>
      </w:r>
    </w:p>
    <w:p w:rsidR="00893CBB" w:rsidRDefault="00B74000">
      <w:pPr>
        <w:ind w:firstLine="709"/>
        <w:rPr>
          <w:noProof/>
          <w:color w:val="000000"/>
          <w:sz w:val="28"/>
          <w:szCs w:val="28"/>
        </w:rPr>
      </w:pPr>
      <w:r>
        <w:rPr>
          <w:noProof/>
          <w:color w:val="000000"/>
          <w:sz w:val="28"/>
          <w:szCs w:val="28"/>
        </w:rPr>
        <w:t>отсутствие специального программного обеспечения для организации работы по осуществлению государственного (муниципального) финансового контроля, в том числе для планирования, выполнения процедуры назначения, проведения и оформления результатов проверочных мероприятий и формирования отчетности;</w:t>
      </w:r>
    </w:p>
    <w:p w:rsidR="00893CBB" w:rsidRDefault="00B74000">
      <w:pPr>
        <w:ind w:firstLine="709"/>
        <w:rPr>
          <w:noProof/>
          <w:color w:val="000000"/>
          <w:sz w:val="28"/>
          <w:szCs w:val="28"/>
        </w:rPr>
      </w:pPr>
      <w:r>
        <w:rPr>
          <w:noProof/>
          <w:color w:val="000000"/>
          <w:sz w:val="28"/>
          <w:szCs w:val="28"/>
        </w:rPr>
        <w:t>отсутствие системного взаимодействия с правоохранительными органами и органами прокуратуры и недостаточная регламентация взаимоотношений органов государственного (муниципального) финансового контроля с правоохранительными органами и органами прокуратуры, в том числе в ходе проведения контрольных мероприятий и реализации материалов;</w:t>
      </w:r>
    </w:p>
    <w:p w:rsidR="00893CBB" w:rsidRDefault="00B74000">
      <w:pPr>
        <w:ind w:firstLine="709"/>
        <w:rPr>
          <w:noProof/>
          <w:color w:val="000000"/>
          <w:sz w:val="28"/>
          <w:szCs w:val="28"/>
        </w:rPr>
      </w:pPr>
      <w:r>
        <w:rPr>
          <w:noProof/>
          <w:color w:val="000000"/>
          <w:sz w:val="28"/>
          <w:szCs w:val="28"/>
        </w:rPr>
        <w:t>отсутствие или несоответствие использования по итогам контрольных мероприятий механизма вынесения представлений, предписаний требованиям статьи 270.2 Бюджетного кодекса Российской Федерации. Так, во многих случаях в адрес объектов контроля не направлялись представления и предписания, не применялись меры принуждения (уведомления) по фактам нецелевого использования средств.</w:t>
      </w:r>
    </w:p>
    <w:p w:rsidR="00893CBB" w:rsidRDefault="00B74000">
      <w:pPr>
        <w:ind w:firstLine="709"/>
        <w:rPr>
          <w:noProof/>
          <w:color w:val="000000"/>
          <w:sz w:val="28"/>
          <w:szCs w:val="28"/>
        </w:rPr>
      </w:pPr>
      <w:r>
        <w:rPr>
          <w:noProof/>
          <w:color w:val="000000"/>
          <w:sz w:val="28"/>
          <w:szCs w:val="28"/>
        </w:rPr>
        <w:t>В части совершенствования методического обеспечения деятельности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по осуществлению государственного (муниципального) финансового контроля необходимо разработать:</w:t>
      </w:r>
    </w:p>
    <w:p w:rsidR="00893CBB" w:rsidRDefault="00B74000">
      <w:pPr>
        <w:ind w:firstLine="709"/>
        <w:rPr>
          <w:noProof/>
          <w:color w:val="000000"/>
          <w:sz w:val="28"/>
          <w:szCs w:val="28"/>
        </w:rPr>
      </w:pPr>
      <w:r>
        <w:rPr>
          <w:noProof/>
          <w:color w:val="000000"/>
          <w:sz w:val="28"/>
          <w:szCs w:val="28"/>
        </w:rPr>
        <w:t>общие требования к осуществлению полномочий по внутреннему государственному (муниципальному) финансовому контролю, а также единый типовой Порядок осуществления полномочий органами внутреннего государственного (муниципального) финансового контроля по внутреннему государственному (муниципальному) финансовому контролю в соответствии со статьей 269.2 Бюджетного кодекса Российской Федерации;</w:t>
      </w:r>
    </w:p>
    <w:p w:rsidR="00893CBB" w:rsidRDefault="00B74000">
      <w:pPr>
        <w:ind w:firstLine="709"/>
        <w:rPr>
          <w:noProof/>
          <w:color w:val="000000"/>
          <w:sz w:val="28"/>
          <w:szCs w:val="28"/>
        </w:rPr>
      </w:pPr>
      <w:r>
        <w:rPr>
          <w:noProof/>
          <w:color w:val="000000"/>
          <w:sz w:val="28"/>
          <w:szCs w:val="28"/>
        </w:rPr>
        <w:t xml:space="preserve">методические рекомендации по проведению органами государственного (муниципального) финансового контроля анализа осуществления главными администраторами бюджетных средств внутреннего финансового контроля и </w:t>
      </w:r>
      <w:r>
        <w:rPr>
          <w:noProof/>
          <w:color w:val="000000"/>
          <w:sz w:val="28"/>
          <w:szCs w:val="28"/>
        </w:rPr>
        <w:lastRenderedPageBreak/>
        <w:t>внутреннего финансового аудита;</w:t>
      </w:r>
    </w:p>
    <w:p w:rsidR="00893CBB" w:rsidRDefault="00B74000">
      <w:pPr>
        <w:ind w:firstLine="709"/>
        <w:rPr>
          <w:noProof/>
          <w:color w:val="000000"/>
          <w:sz w:val="28"/>
          <w:szCs w:val="28"/>
        </w:rPr>
      </w:pPr>
      <w:r>
        <w:rPr>
          <w:noProof/>
          <w:color w:val="000000"/>
          <w:sz w:val="28"/>
          <w:szCs w:val="28"/>
        </w:rPr>
        <w:t>методические указания по проведению контроля за полнотой и достоверностью отчетности реализации государственных (муниципальных) программ, в том числе отчетности об исполнении государственных (муниципальных) заданий;</w:t>
      </w:r>
    </w:p>
    <w:p w:rsidR="00893CBB" w:rsidRDefault="00B74000">
      <w:pPr>
        <w:ind w:firstLine="709"/>
        <w:rPr>
          <w:noProof/>
          <w:color w:val="000000"/>
          <w:sz w:val="28"/>
          <w:szCs w:val="28"/>
        </w:rPr>
      </w:pPr>
      <w:r>
        <w:rPr>
          <w:noProof/>
          <w:color w:val="000000"/>
          <w:sz w:val="28"/>
          <w:szCs w:val="28"/>
        </w:rPr>
        <w:t>системы критериев и оценок по определению качества осуществления внутреннего государственного (муниципального) финансового контроля, в том числе по полноте охвата бюджетных средств контрольными мероприятиями;</w:t>
      </w:r>
    </w:p>
    <w:p w:rsidR="00893CBB" w:rsidRDefault="00B74000">
      <w:pPr>
        <w:ind w:firstLine="709"/>
        <w:rPr>
          <w:noProof/>
          <w:color w:val="000000"/>
          <w:sz w:val="28"/>
          <w:szCs w:val="28"/>
        </w:rPr>
      </w:pPr>
      <w:r>
        <w:rPr>
          <w:noProof/>
          <w:color w:val="000000"/>
          <w:sz w:val="28"/>
          <w:szCs w:val="28"/>
        </w:rPr>
        <w:t>единый классификатор нарушений в финансово-бюджетной сфере для всех органов государственного (муниципального) финансового контроля;</w:t>
      </w:r>
    </w:p>
    <w:p w:rsidR="00893CBB" w:rsidRDefault="00B74000">
      <w:pPr>
        <w:ind w:firstLine="709"/>
        <w:rPr>
          <w:noProof/>
          <w:color w:val="000000"/>
          <w:sz w:val="28"/>
          <w:szCs w:val="28"/>
        </w:rPr>
      </w:pPr>
      <w:r>
        <w:rPr>
          <w:noProof/>
          <w:color w:val="000000"/>
          <w:sz w:val="28"/>
          <w:szCs w:val="28"/>
        </w:rPr>
        <w:t>единые требования (формы) по составлению отчетности о результатах осуществления внутреннего государственного (муниципального) финансового контроля.</w:t>
      </w:r>
    </w:p>
    <w:p w:rsidR="00893CBB" w:rsidRDefault="00B74000">
      <w:pPr>
        <w:ind w:firstLine="709"/>
        <w:rPr>
          <w:noProof/>
          <w:color w:val="000000"/>
          <w:sz w:val="28"/>
          <w:szCs w:val="28"/>
        </w:rPr>
      </w:pPr>
      <w:r>
        <w:rPr>
          <w:noProof/>
          <w:color w:val="000000"/>
          <w:sz w:val="28"/>
          <w:szCs w:val="28"/>
        </w:rPr>
        <w:t>Совершенствование методического обеспечения деятельности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позволит повысить качество исполнения возложенных на них бюджетных полномочий.</w:t>
      </w:r>
    </w:p>
    <w:p w:rsidR="00893CBB" w:rsidRDefault="00893CBB">
      <w:pPr>
        <w:ind w:firstLine="709"/>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2.12 Осуществление полномочий главного администратора доходов федерального бюджета Администрирование доходов федерального бюджета</w:t>
      </w:r>
    </w:p>
    <w:p w:rsidR="00893CBB" w:rsidRDefault="00893CBB">
      <w:pPr>
        <w:tabs>
          <w:tab w:val="left" w:pos="726"/>
        </w:tabs>
        <w:spacing w:line="360" w:lineRule="auto"/>
        <w:ind w:firstLine="709"/>
        <w:jc w:val="both"/>
        <w:rPr>
          <w:b/>
          <w:bCs/>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Служба в соответствии с Положением о Службе, а также согласно приказам Росфиннадзора, согласованным с Минфином России, осуществляет полномочия главного администратора (администратора) доходов соответствующих бюджетов бюджетной системы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итогам работы за 2014 год исполнение бюджета по доходам, администрируемым Службой представлено в таблице 9.</w:t>
      </w:r>
    </w:p>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Таблица 9</w:t>
      </w:r>
    </w:p>
    <w:p w:rsidR="00893CBB" w:rsidRDefault="00B74000">
      <w:pPr>
        <w:spacing w:line="360" w:lineRule="auto"/>
        <w:ind w:left="709"/>
        <w:jc w:val="both"/>
        <w:rPr>
          <w:noProof/>
          <w:color w:val="000000"/>
          <w:sz w:val="28"/>
          <w:szCs w:val="28"/>
        </w:rPr>
      </w:pPr>
      <w:r>
        <w:rPr>
          <w:noProof/>
          <w:color w:val="000000"/>
          <w:sz w:val="28"/>
          <w:szCs w:val="28"/>
        </w:rPr>
        <w:t xml:space="preserve">Исполнение бюджета по доходам, администрируемым Росфиннадзором, за 2014 год Ед. изм.: тыс. руб.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49"/>
        <w:gridCol w:w="2010"/>
        <w:gridCol w:w="2133"/>
      </w:tblGrid>
      <w:tr w:rsidR="00893CBB">
        <w:trPr>
          <w:jc w:val="center"/>
        </w:trPr>
        <w:tc>
          <w:tcPr>
            <w:tcW w:w="4949"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Наименование дохода</w:t>
            </w:r>
          </w:p>
        </w:tc>
        <w:tc>
          <w:tcPr>
            <w:tcW w:w="201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Начислено за 2014 год</w:t>
            </w:r>
          </w:p>
        </w:tc>
        <w:tc>
          <w:tcPr>
            <w:tcW w:w="2133"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Поступило за 2014 год</w:t>
            </w:r>
          </w:p>
        </w:tc>
      </w:tr>
      <w:tr w:rsidR="00893CBB">
        <w:trPr>
          <w:jc w:val="center"/>
        </w:trPr>
        <w:tc>
          <w:tcPr>
            <w:tcW w:w="6959" w:type="dxa"/>
            <w:gridSpan w:val="2"/>
            <w:tcBorders>
              <w:top w:val="single" w:sz="6" w:space="0" w:color="auto"/>
              <w:left w:val="single" w:sz="6" w:space="0" w:color="auto"/>
              <w:bottom w:val="single" w:sz="6" w:space="0" w:color="auto"/>
              <w:right w:val="single" w:sz="6" w:space="0" w:color="auto"/>
            </w:tcBorders>
          </w:tcPr>
          <w:p w:rsidR="00893CBB" w:rsidRDefault="00B74000">
            <w:pPr>
              <w:spacing w:line="276" w:lineRule="auto"/>
              <w:rPr>
                <w:b/>
                <w:bCs/>
                <w:noProof/>
                <w:color w:val="000000"/>
                <w:sz w:val="20"/>
                <w:szCs w:val="20"/>
              </w:rPr>
            </w:pPr>
            <w:r>
              <w:rPr>
                <w:b/>
                <w:bCs/>
                <w:noProof/>
                <w:color w:val="000000"/>
                <w:sz w:val="20"/>
                <w:szCs w:val="20"/>
              </w:rPr>
              <w:t xml:space="preserve">Доходы федерального бюджета: </w:t>
            </w:r>
          </w:p>
        </w:tc>
        <w:tc>
          <w:tcPr>
            <w:tcW w:w="2133"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b/>
                <w:bCs/>
                <w:noProof/>
                <w:color w:val="000000"/>
                <w:sz w:val="20"/>
                <w:szCs w:val="20"/>
              </w:rPr>
              <w:t>549 591,6</w:t>
            </w:r>
          </w:p>
        </w:tc>
      </w:tr>
      <w:tr w:rsidR="00893CBB">
        <w:trPr>
          <w:jc w:val="center"/>
        </w:trPr>
        <w:tc>
          <w:tcPr>
            <w:tcW w:w="9092" w:type="dxa"/>
            <w:gridSpan w:val="3"/>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b/>
                <w:bCs/>
                <w:noProof/>
                <w:color w:val="000000"/>
                <w:sz w:val="20"/>
                <w:szCs w:val="20"/>
              </w:rPr>
              <w:t>в том числе по прогнозируемым кодам бюджетной классификации</w:t>
            </w:r>
            <w:r>
              <w:rPr>
                <w:noProof/>
                <w:color w:val="000000"/>
                <w:sz w:val="20"/>
                <w:szCs w:val="20"/>
              </w:rPr>
              <w:t xml:space="preserve">: </w:t>
            </w:r>
          </w:p>
        </w:tc>
      </w:tr>
      <w:tr w:rsidR="00893CBB">
        <w:trPr>
          <w:jc w:val="center"/>
        </w:trPr>
        <w:tc>
          <w:tcPr>
            <w:tcW w:w="4949"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Денежные взыскания (штрафы) за нарушение валютного законодательства РФ и актов органов валютного регулирования, а также законодательства РФ в области экспортного контроля; </w:t>
            </w:r>
          </w:p>
        </w:tc>
        <w:tc>
          <w:tcPr>
            <w:tcW w:w="201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370 310 329,0</w:t>
            </w:r>
          </w:p>
        </w:tc>
        <w:tc>
          <w:tcPr>
            <w:tcW w:w="2133"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528 346,4</w:t>
            </w:r>
          </w:p>
        </w:tc>
      </w:tr>
      <w:tr w:rsidR="00893CBB">
        <w:trPr>
          <w:jc w:val="center"/>
        </w:trPr>
        <w:tc>
          <w:tcPr>
            <w:tcW w:w="4949"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Денежные взыскания (штрафы) за нарушение бюджетного законодательства (в части федерального бюджета); </w:t>
            </w:r>
          </w:p>
        </w:tc>
        <w:tc>
          <w:tcPr>
            <w:tcW w:w="201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14 349,6</w:t>
            </w:r>
          </w:p>
        </w:tc>
        <w:tc>
          <w:tcPr>
            <w:tcW w:w="2133"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12 019,6</w:t>
            </w:r>
          </w:p>
        </w:tc>
      </w:tr>
      <w:tr w:rsidR="00893CBB">
        <w:trPr>
          <w:jc w:val="center"/>
        </w:trPr>
        <w:tc>
          <w:tcPr>
            <w:tcW w:w="4949"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b/>
                <w:bCs/>
                <w:noProof/>
                <w:color w:val="000000"/>
                <w:sz w:val="20"/>
                <w:szCs w:val="20"/>
              </w:rPr>
            </w:pPr>
            <w:r>
              <w:rPr>
                <w:noProof/>
                <w:color w:val="000000"/>
                <w:sz w:val="20"/>
                <w:szCs w:val="20"/>
              </w:rPr>
              <w:t xml:space="preserve">Денежные взыскания (штрафы) за нарушение порядка работы с денежной наличностью, порядка ведения кассовых операций, а также нарушение требований об использовании специальных банковских счетов; </w:t>
            </w:r>
          </w:p>
        </w:tc>
        <w:tc>
          <w:tcPr>
            <w:tcW w:w="201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12,0</w:t>
            </w:r>
          </w:p>
        </w:tc>
        <w:tc>
          <w:tcPr>
            <w:tcW w:w="2133"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12,0</w:t>
            </w:r>
          </w:p>
        </w:tc>
      </w:tr>
      <w:tr w:rsidR="00893CBB">
        <w:trPr>
          <w:jc w:val="center"/>
        </w:trPr>
        <w:tc>
          <w:tcPr>
            <w:tcW w:w="9092" w:type="dxa"/>
            <w:gridSpan w:val="3"/>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b/>
                <w:bCs/>
                <w:noProof/>
                <w:color w:val="000000"/>
                <w:sz w:val="20"/>
                <w:szCs w:val="20"/>
              </w:rPr>
              <w:t xml:space="preserve">Иные источники дохода, в части бюджетов муниципальных районов, городских округов, городов федерального значения: </w:t>
            </w:r>
          </w:p>
        </w:tc>
      </w:tr>
      <w:tr w:rsidR="00893CBB">
        <w:trPr>
          <w:jc w:val="center"/>
        </w:trPr>
        <w:tc>
          <w:tcPr>
            <w:tcW w:w="4949"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Денежные взыскания (штрафы) за нарушение законодательства РФ об административных правонарушениях, предусмотренные статьей 20.25 КоАП РФ об административных правонарушениях</w:t>
            </w:r>
          </w:p>
        </w:tc>
        <w:tc>
          <w:tcPr>
            <w:tcW w:w="201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43 330 908,8</w:t>
            </w:r>
          </w:p>
        </w:tc>
        <w:tc>
          <w:tcPr>
            <w:tcW w:w="2133"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20 339,0</w:t>
            </w:r>
          </w:p>
        </w:tc>
      </w:tr>
    </w:tbl>
    <w:p w:rsidR="00893CBB" w:rsidRDefault="00893CBB">
      <w:pPr>
        <w:tabs>
          <w:tab w:val="left" w:pos="726"/>
        </w:tabs>
        <w:spacing w:line="360" w:lineRule="auto"/>
        <w:ind w:firstLine="709"/>
        <w:jc w:val="both"/>
        <w:rPr>
          <w:noProof/>
          <w:color w:val="000000"/>
          <w:sz w:val="28"/>
          <w:szCs w:val="28"/>
          <w:highlight w:val="yellow"/>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Общая сумма доходов федерального бюджета, поступивших в 2014 году, составила 549,6 млн. рублей, из них по иным доходам бюджетов бюджетной системы Российской Федерации, администрирование которых может осуществляться главными администраторами доходов в пределах их компетенции, в сумме 9,2 млн. рублей и по прогнозируемым кодам бюджетной классификации: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"Денежные взыскания (штрафы) за нарушение валютного законодательства Российской Федерации и актов органов валютного регулирования, а также законодательства Российской Федерации в области экспортного контроля" в сумме 528,3 млн. рублей, что составило 204,8 % исполнения от прогнозных показателей, установленных в 2014 году в размере 258,0 млн. рублей. Основными причинами отклонения являются поступления в </w:t>
      </w:r>
      <w:r>
        <w:rPr>
          <w:noProof/>
          <w:color w:val="000000"/>
          <w:sz w:val="28"/>
          <w:szCs w:val="28"/>
        </w:rPr>
        <w:lastRenderedPageBreak/>
        <w:t>отчетном периоде сумм по срокам оплаты иных периодов, новые редакции частей 6.1, 6.2, 6.3 и введение новой части 6.4, статьи 15.25 КоАП РФ, предусматривающей десятикратное увеличение санкций за повторное, совершенное в течение года нарушение в соответствии с Федеральным законом от 28 июня 2013 г. № 134-ФЗ "О внесении изменений в отдельные законодательные акты Российской Федерации в части противодействия незаконным финансовым операциям", и как следствие невозможности объективной оценки поступлений сумм по денежным взысканиям за нарушения валютного законодательства;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"Денежные взыскания (штрафы) за нарушение бюджетного законодательства (в части федерального бюджета)" в сумме 12,0 млн. рублей, что составило 333,9 % исполнения от прогнозных показателей, установленных в 2014 году в размере 3,6 млн. рублей. Основными причинами отклонения являются поступления в отчетном периоде сумм по срокам оплаты иных периодов, увеличение размера административного штрафа в финансово-бюджетной сфере от 5 до 10 раз, внесенных в статью 23.7 КоАП РФ изменений по дополнению составов административных правонарушений в части наделения Росфиннадзора полномочиями по составлению протоколов соответствии с Федеральным законом от 23 июля 2013 г. № 252-ФЗ, и как следствие невозможности объективной оценки поступлений сумм по денежным взысканиям за нарушения бюджетного законодательства.</w:t>
      </w:r>
    </w:p>
    <w:p w:rsidR="00893CBB" w:rsidRDefault="00893CBB">
      <w:pPr>
        <w:tabs>
          <w:tab w:val="left" w:pos="726"/>
        </w:tabs>
        <w:spacing w:line="360" w:lineRule="auto"/>
        <w:ind w:firstLine="709"/>
        <w:jc w:val="both"/>
        <w:rPr>
          <w:noProof/>
          <w:color w:val="000000"/>
          <w:sz w:val="28"/>
          <w:szCs w:val="28"/>
        </w:rPr>
      </w:pPr>
    </w:p>
    <w:p w:rsidR="00893CBB" w:rsidRDefault="007A4697">
      <w:pPr>
        <w:ind w:firstLine="709"/>
        <w:rPr>
          <w:noProof/>
          <w:color w:val="000000"/>
          <w:sz w:val="28"/>
          <w:szCs w:val="28"/>
        </w:rPr>
      </w:pPr>
      <w:r>
        <w:rPr>
          <w:rFonts w:ascii="Microsoft Sans Serif" w:hAnsi="Microsoft Sans Serif" w:cs="Microsoft Sans Serif"/>
          <w:noProof/>
          <w:sz w:val="17"/>
          <w:szCs w:val="17"/>
        </w:rPr>
        <w:lastRenderedPageBreak/>
        <w:drawing>
          <wp:inline distT="0" distB="0" distL="0" distR="0">
            <wp:extent cx="5099050" cy="2552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9050" cy="2552700"/>
                    </a:xfrm>
                    <a:prstGeom prst="rect">
                      <a:avLst/>
                    </a:prstGeom>
                    <a:noFill/>
                    <a:ln>
                      <a:noFill/>
                    </a:ln>
                  </pic:spPr>
                </pic:pic>
              </a:graphicData>
            </a:graphic>
          </wp:inline>
        </w:drawing>
      </w:r>
    </w:p>
    <w:p w:rsidR="00893CBB" w:rsidRDefault="00B74000">
      <w:pPr>
        <w:ind w:firstLine="709"/>
        <w:rPr>
          <w:noProof/>
          <w:color w:val="000000"/>
          <w:sz w:val="28"/>
          <w:szCs w:val="28"/>
        </w:rPr>
      </w:pPr>
      <w:r>
        <w:rPr>
          <w:noProof/>
          <w:color w:val="000000"/>
          <w:sz w:val="28"/>
          <w:szCs w:val="28"/>
        </w:rPr>
        <w:t>Рис. 12. Динамика поступлений по итогам предыдущих периодов (Ед. изм.: млн. руб.)</w:t>
      </w:r>
    </w:p>
    <w:p w:rsidR="00893CBB" w:rsidRDefault="00893CBB">
      <w:pPr>
        <w:ind w:firstLine="709"/>
        <w:rPr>
          <w:noProof/>
          <w:color w:val="000000"/>
          <w:sz w:val="28"/>
          <w:szCs w:val="28"/>
        </w:rPr>
      </w:pPr>
    </w:p>
    <w:p w:rsidR="00893CBB" w:rsidRDefault="00B74000">
      <w:pPr>
        <w:tabs>
          <w:tab w:val="left" w:pos="726"/>
        </w:tabs>
        <w:spacing w:line="360" w:lineRule="auto"/>
        <w:ind w:firstLine="709"/>
        <w:jc w:val="both"/>
        <w:rPr>
          <w:b/>
          <w:bCs/>
          <w:noProof/>
          <w:color w:val="000000"/>
          <w:sz w:val="28"/>
          <w:szCs w:val="28"/>
        </w:rPr>
      </w:pPr>
      <w:r>
        <w:rPr>
          <w:b/>
          <w:bCs/>
          <w:noProof/>
          <w:color w:val="000000"/>
          <w:sz w:val="28"/>
          <w:szCs w:val="28"/>
        </w:rPr>
        <w:t>Дебиторская задолженность</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Расчеты с дебиторами - лицами, привлеченными к административной ответственности, предусматривают, что суммы штрафов начисляются в бухгалтерских балансах государственных органов с момента вступления в законную силу постановлений по делу об административном правонарушении - первичных документах.</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Подавляющая часть дебиторской задолженности образована в связи с наложением административных штрафов за нарушение валютного законодательства Российской Федерации на так называемые фирмы-однодневки. Как правило, на момент привлечения указанных организаций к административной ответственности, такие организации уже фактически не осуществляют свою деятельность, но предусмотренных КоАП РФ оснований для прекращения в отношении них административного производства не имеется. В результате в большинстве случаев в отношении юридических лиц выносятся постановления о назначении административного наказания, исполнение которых не может быть произведено по причине отсутствия этих лиц по адресу регистрации, либо отсутствия у них имущества, на которое может быть </w:t>
      </w:r>
      <w:r>
        <w:rPr>
          <w:noProof/>
          <w:color w:val="000000"/>
          <w:sz w:val="28"/>
          <w:szCs w:val="28"/>
        </w:rPr>
        <w:lastRenderedPageBreak/>
        <w:t>обращено взыскание. В связи с чем, в Службе имеется дебиторская задолженность при расчетах с дебиторами - лицами, привлеченными к административной ответственности, за несколько финансовых лет. Так по состоянию на 1 января 2015 г. общая сумма дебиторской задолженности при расчетах с дебиторами - лицами, привлеченными к административной ответственности составила 749,1 млрд. рублей, где наибольший объем образовавшейся задолженности приходится на штрафные санкции за нарушение валютного законодательства 678,5 млрд. рублей или 90,6% от общего объема образовавшейся дебиторской задолженности в указанный период.</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Динамика дебиторской задолженности при расчетах с дебиторами - лицами, привлеченными к административной ответственности по итогам предыдущих периодов показана на рис. 13.</w:t>
      </w:r>
    </w:p>
    <w:p w:rsidR="00893CBB" w:rsidRDefault="00893CBB">
      <w:pPr>
        <w:tabs>
          <w:tab w:val="left" w:pos="726"/>
        </w:tabs>
        <w:spacing w:line="360" w:lineRule="auto"/>
        <w:ind w:firstLine="709"/>
        <w:jc w:val="both"/>
        <w:rPr>
          <w:noProof/>
          <w:color w:val="000000"/>
          <w:sz w:val="28"/>
          <w:szCs w:val="28"/>
        </w:rPr>
      </w:pPr>
    </w:p>
    <w:p w:rsidR="00893CBB" w:rsidRDefault="007A4697">
      <w:pPr>
        <w:tabs>
          <w:tab w:val="left" w:pos="726"/>
        </w:tabs>
        <w:spacing w:line="360" w:lineRule="auto"/>
        <w:ind w:firstLine="709"/>
        <w:jc w:val="both"/>
        <w:rPr>
          <w:noProof/>
          <w:color w:val="000000"/>
          <w:sz w:val="28"/>
          <w:szCs w:val="28"/>
        </w:rPr>
      </w:pPr>
      <w:r>
        <w:rPr>
          <w:rFonts w:ascii="Microsoft Sans Serif" w:hAnsi="Microsoft Sans Serif" w:cs="Microsoft Sans Serif"/>
          <w:noProof/>
          <w:sz w:val="17"/>
          <w:szCs w:val="17"/>
        </w:rPr>
        <w:drawing>
          <wp:inline distT="0" distB="0" distL="0" distR="0">
            <wp:extent cx="4051300" cy="18605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1300" cy="1860550"/>
                    </a:xfrm>
                    <a:prstGeom prst="rect">
                      <a:avLst/>
                    </a:prstGeom>
                    <a:noFill/>
                    <a:ln>
                      <a:noFill/>
                    </a:ln>
                  </pic:spPr>
                </pic:pic>
              </a:graphicData>
            </a:graphic>
          </wp:inline>
        </w:drawing>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Рис. 13. Динамика дебиторской задолженности при расчетах с дебиторами - лицами, привлеченными к административной ответственности по итогам предыдущих периодов</w:t>
      </w:r>
    </w:p>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В ходе совместной работы Службы и представителей Минфина России, Службой был издан приказ об отнесении задолженностей на забалансовые счета, в соответствии с которым по состоянию на 01.01.2015 года суммарный объем задолженности, учитываемой на забалансовом счете 04.1 "Задолженность </w:t>
      </w:r>
      <w:r>
        <w:rPr>
          <w:noProof/>
          <w:color w:val="000000"/>
          <w:sz w:val="28"/>
          <w:szCs w:val="28"/>
        </w:rPr>
        <w:lastRenderedPageBreak/>
        <w:t>неплатежеспособных дебиторов по вынесенным постановлениям о наложении штрафов" составил 499,1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Проблемы, связанные с образованием на балансе Службы больших сумм дебиторской задолженности, безнадежной к взысканию, существуют не один год. В этой связи Службой неоднократно предпринимались попытки урегулировать данный вопрос.</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Так, письмом Службы от 30 августа 2013 г. № 43-01-02-21/3200 в адрес Минфина России направлялись предложения о необходимости проработки вопросов, связанных со списанием просроченной безнадежной к взысканию дебиторской задолженности, и целесообразности подготовки проекта нормативного правового акта для урегулирования сложившейся ситуации. По указанной проблеме проводились совместные совещания представителей Службы с представителями Минфина России.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результатам проведения одного из совещаний специалисты Минфина России поддержали предложения Службы о необходимости внесения изменений в Бюджетный кодекс Российской Федерации в части установления возможности осуществления операций по списанию безнадежной к взысканию дебиторской задолженности, а также о целесообразности разработки нормативного правового акта Минфина России, устанавливающего общие требования по признанию безнадежной к взысканию, списанию и восстановлению в учете задолженности по уплате платежей в бюджет.</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Служба письмом от 16 октября 2014 г. № АС-08-21/5538 направила в Минфин России предложения о дополнении по аналогии со статьей 59 Налогового кодекса Российской Федерации положений Бюджетного кодекса Российской Федерации, приложив конкретные формулировки предлагаемых изменений.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В продолжение работы по урегулированию сложившейся ситуации специалисты Службы проводили консультации с представителями Минфина </w:t>
      </w:r>
      <w:r>
        <w:rPr>
          <w:noProof/>
          <w:color w:val="000000"/>
          <w:sz w:val="28"/>
          <w:szCs w:val="28"/>
        </w:rPr>
        <w:lastRenderedPageBreak/>
        <w:t>России относительно нормативного закрепления оснований и порядка списания упомянутой дебиторской задолженности.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На рассмотрении в Службе находился проект федерального закона "О внесении изменений в Бюджетный кодекс Российской Федерации и статью 1 Федерального закона "О внесении изменений в Бюджетный кодекс Российской Федерации" (далее - Проект), направленный письмом Аппарата Правительства Российской Федерации от 14 января 2015 г. № П13-805.</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Проектом предусмотрено, в том числе, дополнение Бюджетного кодекса Российской Федерации статьей 47.2, предусматривающей установлений оснований и порядка списания начисленных платежей в бюджет, признанных безнадежными к взысканию.</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Следует отметить, что в тексте Проекта перечень случаев, при которых начисленные платежи могут быть признаны безнадежными к взысканию, сокращен практически в два раза по сравнению с перечнем, направленным письмом Службы от 16 октября 2014 г. № АС-08-21/5538. При этом предложения Службы основывались на результатах анализа и обобщения сложившейся правоприменительной практики.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Письмом Службы от 29 января 2015 г. № АС-08-21/356 предлагалось вернуться к перечню оснований списания начисленных платежей в бюджет, признанных безнадежными к взысканию, ранее предложенных Службой. Вместе с тем представителями Минфина России в доработанной версии Проекта (получена в рабочем порядке) предложения Службы учтены не в полном объеме.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Одновременно предусмотрено повторное обращение в Минфин России с предложением о внесении изменений в нормативные правовые акты по вопросу закрепления кода классификации доходов бюджетов, предназначенного для учета сумм денежных взысканий (штрафов) по постановлениям, вынесенным мировым судьей, за Судебным департаментом при Верховном Суде Российской Федерации. По данному вопросу Служба обращалась в Счетную палату </w:t>
      </w:r>
      <w:r>
        <w:rPr>
          <w:noProof/>
          <w:color w:val="000000"/>
          <w:sz w:val="28"/>
          <w:szCs w:val="28"/>
        </w:rPr>
        <w:lastRenderedPageBreak/>
        <w:t>Российской Федерации письмом от 23 января 2015 г. № АС-02-18/229 с просьбой выразить позицию Счетной палаты Российской Федерации в отношении вопроса о возможности закрепления кода классификации доходов бюджетов, предназначенных для учета поступлений сумм денежных взысканий (штрафов) по постановлениям, вынесенным мировыми судьями по части 1 статьи 20.25 КоАП РФ, за Судебным департаментом.</w:t>
      </w:r>
    </w:p>
    <w:p w:rsidR="00893CBB" w:rsidRDefault="00893CBB">
      <w:pPr>
        <w:tabs>
          <w:tab w:val="left" w:pos="726"/>
        </w:tabs>
        <w:spacing w:line="360" w:lineRule="auto"/>
        <w:ind w:firstLine="709"/>
        <w:jc w:val="both"/>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2.13 Осуществление полномочий в рамках административного производства и представления интересов Федеральной службы финансово-бюджетного надзора в судебных органах</w:t>
      </w:r>
    </w:p>
    <w:p w:rsidR="00893CBB" w:rsidRDefault="00893CBB">
      <w:pPr>
        <w:tabs>
          <w:tab w:val="left" w:pos="726"/>
        </w:tabs>
        <w:spacing w:line="360" w:lineRule="auto"/>
        <w:ind w:firstLine="709"/>
        <w:jc w:val="both"/>
        <w:rPr>
          <w:b/>
          <w:bCs/>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отчетном периоде Службой было вынесено 29 923 (за 2013 год - 24 169) постановления о привлечении к административной ответственности должностных лиц, юридических лиц и граждан, что на 24 % больше по сравнению с аналогичным периодом прошлого года. Одной из причин послужило внесение изменений в КоАП РФ новых составов статей об административных правонарушениях за нарушения в финансово-бюджетной сфере.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В 2014 году на исполнении Службы находилось 271 (аналогичный показатель прошлого года - 222) жалоба на постановления структурных подразделений центрального аппарата (территориальных органов) Службы по делам об административных правонарушениях, из них по 185 (аналогичный показатель прошлого года - 163) жалобам были вынесены решения (таблица 10), 25 (аналогичный показатель прошлого года - 18) жалоб не были приняты к производству и возвращены заявителям, рассмотрение по 61 (аналогичный показатель прошлого года - 41) жалобе перешло на следующий год. В рамках административного производства по указанным жалобам на основе анализа материалов дел было подготовлено 937 (аналогичный показатель прошлого </w:t>
      </w:r>
      <w:r>
        <w:rPr>
          <w:noProof/>
          <w:color w:val="000000"/>
          <w:sz w:val="28"/>
          <w:szCs w:val="28"/>
        </w:rPr>
        <w:lastRenderedPageBreak/>
        <w:t>периода - 647) проектов процессуальных документов - определений, запросов, поручений, предусмотренных КоАП РФ, уведомлений, сопроводительных писем.</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br w:type="page"/>
      </w:r>
      <w:r>
        <w:rPr>
          <w:noProof/>
          <w:color w:val="000000"/>
          <w:sz w:val="28"/>
          <w:szCs w:val="28"/>
        </w:rPr>
        <w:lastRenderedPageBreak/>
        <w:t>Таблица 10</w:t>
      </w:r>
    </w:p>
    <w:p w:rsidR="00893CBB" w:rsidRDefault="00B74000">
      <w:pPr>
        <w:spacing w:line="360" w:lineRule="auto"/>
        <w:ind w:left="709"/>
        <w:jc w:val="both"/>
        <w:rPr>
          <w:noProof/>
          <w:color w:val="000000"/>
          <w:sz w:val="28"/>
          <w:szCs w:val="28"/>
        </w:rPr>
      </w:pPr>
      <w:r>
        <w:rPr>
          <w:noProof/>
          <w:color w:val="000000"/>
          <w:sz w:val="28"/>
          <w:szCs w:val="28"/>
        </w:rPr>
        <w:t>Сведения о количестве обжалованных (опротестованных) постановлений по делам об административных правонарушениях в сравнении с аналогичным периодом прошлого года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8"/>
        <w:gridCol w:w="5014"/>
        <w:gridCol w:w="1450"/>
        <w:gridCol w:w="1450"/>
      </w:tblGrid>
      <w:tr w:rsidR="00893CBB">
        <w:trPr>
          <w:jc w:val="center"/>
        </w:trPr>
        <w:tc>
          <w:tcPr>
            <w:tcW w:w="1178"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п/п</w:t>
            </w:r>
          </w:p>
        </w:tc>
        <w:tc>
          <w:tcPr>
            <w:tcW w:w="501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Наименование</w:t>
            </w:r>
          </w:p>
        </w:tc>
        <w:tc>
          <w:tcPr>
            <w:tcW w:w="14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2013 год</w:t>
            </w:r>
          </w:p>
        </w:tc>
        <w:tc>
          <w:tcPr>
            <w:tcW w:w="14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2014 год</w:t>
            </w:r>
          </w:p>
        </w:tc>
      </w:tr>
      <w:tr w:rsidR="00893CBB">
        <w:trPr>
          <w:jc w:val="center"/>
        </w:trPr>
        <w:tc>
          <w:tcPr>
            <w:tcW w:w="1178"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501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Количество обжалованных (пересмотренных) постановлений, по которым в указанный период вынесено решение </w:t>
            </w:r>
          </w:p>
        </w:tc>
        <w:tc>
          <w:tcPr>
            <w:tcW w:w="14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163</w:t>
            </w:r>
          </w:p>
        </w:tc>
        <w:tc>
          <w:tcPr>
            <w:tcW w:w="14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185</w:t>
            </w:r>
          </w:p>
        </w:tc>
      </w:tr>
      <w:tr w:rsidR="00893CBB">
        <w:trPr>
          <w:jc w:val="center"/>
        </w:trPr>
        <w:tc>
          <w:tcPr>
            <w:tcW w:w="1178"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501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Количество постановлений, оставленных без изменения по результатам рассмотрения жалоб (протестов) </w:t>
            </w:r>
          </w:p>
        </w:tc>
        <w:tc>
          <w:tcPr>
            <w:tcW w:w="14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113</w:t>
            </w:r>
          </w:p>
        </w:tc>
        <w:tc>
          <w:tcPr>
            <w:tcW w:w="14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131</w:t>
            </w:r>
          </w:p>
        </w:tc>
      </w:tr>
      <w:tr w:rsidR="00893CBB">
        <w:trPr>
          <w:jc w:val="center"/>
        </w:trPr>
        <w:tc>
          <w:tcPr>
            <w:tcW w:w="1178"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501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Количество измененных постановлений по результатам рассмотрения жалоб (протестов) </w:t>
            </w:r>
          </w:p>
        </w:tc>
        <w:tc>
          <w:tcPr>
            <w:tcW w:w="14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28</w:t>
            </w:r>
          </w:p>
        </w:tc>
        <w:tc>
          <w:tcPr>
            <w:tcW w:w="14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6</w:t>
            </w:r>
          </w:p>
        </w:tc>
      </w:tr>
      <w:tr w:rsidR="00893CBB">
        <w:trPr>
          <w:jc w:val="center"/>
        </w:trPr>
        <w:tc>
          <w:tcPr>
            <w:tcW w:w="1178"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501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Количество отмененных постановлений и о возвращении дел на новое рассмотрение в связи с существенным нарушением процессуальных требований</w:t>
            </w:r>
          </w:p>
        </w:tc>
        <w:tc>
          <w:tcPr>
            <w:tcW w:w="14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w:t>
            </w:r>
          </w:p>
        </w:tc>
        <w:tc>
          <w:tcPr>
            <w:tcW w:w="14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10</w:t>
            </w:r>
          </w:p>
        </w:tc>
      </w:tr>
      <w:tr w:rsidR="00893CBB">
        <w:trPr>
          <w:jc w:val="center"/>
        </w:trPr>
        <w:tc>
          <w:tcPr>
            <w:tcW w:w="1178"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501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Количество прекращенных постановлений в связи с обращением в суд</w:t>
            </w:r>
          </w:p>
        </w:tc>
        <w:tc>
          <w:tcPr>
            <w:tcW w:w="14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w:t>
            </w:r>
          </w:p>
        </w:tc>
        <w:tc>
          <w:tcPr>
            <w:tcW w:w="14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6</w:t>
            </w:r>
          </w:p>
        </w:tc>
      </w:tr>
      <w:tr w:rsidR="00893CBB">
        <w:trPr>
          <w:jc w:val="center"/>
        </w:trPr>
        <w:tc>
          <w:tcPr>
            <w:tcW w:w="1178"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501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Количество отмененных постановлений по результатам рассмотрения жалоб (протестов) за отсутствием события административного правонарушения</w:t>
            </w:r>
          </w:p>
        </w:tc>
        <w:tc>
          <w:tcPr>
            <w:tcW w:w="14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7</w:t>
            </w:r>
          </w:p>
        </w:tc>
        <w:tc>
          <w:tcPr>
            <w:tcW w:w="14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21</w:t>
            </w:r>
          </w:p>
        </w:tc>
      </w:tr>
      <w:tr w:rsidR="00893CBB">
        <w:trPr>
          <w:jc w:val="center"/>
        </w:trPr>
        <w:tc>
          <w:tcPr>
            <w:tcW w:w="1178"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501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Количество отмененных постановлений по результатам рассмотрения жалоб (протестов) за отсутствием состава административного правонарушения</w:t>
            </w:r>
          </w:p>
        </w:tc>
        <w:tc>
          <w:tcPr>
            <w:tcW w:w="14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7</w:t>
            </w:r>
          </w:p>
        </w:tc>
        <w:tc>
          <w:tcPr>
            <w:tcW w:w="14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7</w:t>
            </w:r>
          </w:p>
        </w:tc>
      </w:tr>
      <w:tr w:rsidR="00893CBB">
        <w:trPr>
          <w:jc w:val="center"/>
        </w:trPr>
        <w:tc>
          <w:tcPr>
            <w:tcW w:w="1178"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501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Количество отмененных постановлений по результатам рассмотрения жалоб (протестов) за истечением срока давности привлечения к административной ответственности</w:t>
            </w:r>
          </w:p>
        </w:tc>
        <w:tc>
          <w:tcPr>
            <w:tcW w:w="14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w:t>
            </w:r>
          </w:p>
        </w:tc>
        <w:tc>
          <w:tcPr>
            <w:tcW w:w="145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w:t>
            </w:r>
          </w:p>
        </w:tc>
      </w:tr>
    </w:tbl>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2014 году к Службе было предъявлено 4 254 заявления и жалобы в суды общей юрисдикции и арбитражные суды: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вынесено в пользу Службы 1932 решения, что составляет 57 % от общего числа рассмотренных заявлений и жалоб;</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вынесено судами не в пользу Службы 1435 решений, что составляет 43 % от общего числа рассмотренных заявлений и жалоб;</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 вынесено 887 решений, что составляет 21 % от общего числа предъявленных заявлений и жалоб.</w:t>
      </w:r>
    </w:p>
    <w:p w:rsidR="00893CBB" w:rsidRDefault="00B74000">
      <w:pPr>
        <w:tabs>
          <w:tab w:val="left" w:pos="726"/>
        </w:tabs>
        <w:spacing w:line="360" w:lineRule="auto"/>
        <w:ind w:firstLine="709"/>
        <w:jc w:val="both"/>
        <w:rPr>
          <w:i/>
          <w:iCs/>
          <w:noProof/>
          <w:color w:val="000000"/>
          <w:sz w:val="28"/>
          <w:szCs w:val="28"/>
        </w:rPr>
      </w:pPr>
      <w:r>
        <w:rPr>
          <w:noProof/>
          <w:color w:val="000000"/>
          <w:sz w:val="28"/>
          <w:szCs w:val="28"/>
        </w:rPr>
        <w:t xml:space="preserve">В судебной практике наблюдается снижение показателя соотношения </w:t>
      </w:r>
      <w:r>
        <w:rPr>
          <w:noProof/>
          <w:color w:val="000000"/>
          <w:sz w:val="28"/>
          <w:szCs w:val="28"/>
        </w:rPr>
        <w:lastRenderedPageBreak/>
        <w:t>выигранных судебных дел к рассмотренным по сравнению с аналогичным периодом прошлого года на 10 процентных пунктов (в 2014 году - 57%, в 2013 году - 67%) (таблица 11).</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Данное снижение вызвано применением судебными органами статьи 2.9 КоАП РФ (малозначительность), то есть суд признавал наличие события административного правонарушения и доказанность его административным органом, но учитывал, что сумма нарушения в отдельных случаях незначительно превышала размер административного штрафа (бюджетное законодательство Российской Федерации), а также не учитывал внесенные изменения в статью 15.25 КоАП РФ (валютное законодательство Российской Федерации) в части дифференцированного подхода к нарушениям и штрафным санкциям.</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Кроме того, при обжаловании судебных решений, вступивших в законную силу, содержащих нарушения норм процессуального и/или материального права, Верховные Суды отказывают в удовлетворении жалоб со ссылкой на недопустимость отмены вступившего в законную силу судебного постановления о прекращении производства по делу в связи с ухудшением положения лица, в отношении которого велось производство по делу об административном правонарушении.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Таким образом, невозможность отмены незаконных судебных решений нивелирует само право на обращение в надзорную инстанцию, а нормы КоАП РФ, содержащие порядок обжалования в Верховные Суды, признает практически не действующими.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Отдельно следует отметить результаты проведенных проверок по централизованным заданиям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этой категории контрольных мероприятий объектами проверок оспаривалось 77 ненормативных правовых актов, из которых судами признаны законными 36, что составляет 46,7 % от общего числа рассмотренных судами решений Росфиннадзора.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lastRenderedPageBreak/>
        <w:t>При этом следует учитывать, что из общей суммы оспариваемых нарушений в размере 5,1 млрд. рублей, признаны законными ненормативные правовые акты на сумму 4,6 млрд. рублей, что в процентном соотношении составляет 91,3% от общей суммы оспариваемых нарушений.</w:t>
      </w:r>
    </w:p>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Таблица 11</w:t>
      </w:r>
    </w:p>
    <w:p w:rsidR="00893CBB" w:rsidRDefault="00B74000">
      <w:pPr>
        <w:spacing w:line="360" w:lineRule="auto"/>
        <w:ind w:left="709"/>
        <w:jc w:val="both"/>
        <w:rPr>
          <w:noProof/>
          <w:color w:val="000000"/>
          <w:sz w:val="28"/>
          <w:szCs w:val="28"/>
        </w:rPr>
      </w:pPr>
      <w:r>
        <w:rPr>
          <w:noProof/>
          <w:color w:val="000000"/>
          <w:sz w:val="28"/>
          <w:szCs w:val="28"/>
        </w:rPr>
        <w:t>Сведения о заявлениях и жалобах, предъявленных к Федеральной службе финансово-бюджетного надзора в 2014 году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
        <w:gridCol w:w="974"/>
        <w:gridCol w:w="976"/>
        <w:gridCol w:w="976"/>
        <w:gridCol w:w="1170"/>
        <w:gridCol w:w="976"/>
        <w:gridCol w:w="974"/>
        <w:gridCol w:w="1171"/>
        <w:gridCol w:w="1170"/>
        <w:gridCol w:w="976"/>
        <w:gridCol w:w="976"/>
        <w:gridCol w:w="1170"/>
        <w:gridCol w:w="1561"/>
      </w:tblGrid>
      <w:tr w:rsidR="00893CBB">
        <w:trPr>
          <w:jc w:val="center"/>
        </w:trPr>
        <w:tc>
          <w:tcPr>
            <w:tcW w:w="2927" w:type="dxa"/>
            <w:gridSpan w:val="3"/>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Количество заявлений и жалоб, предъявленных к центральному аппарату (территориальным органам) Росфиннадзора при осуществлении государственных функций </w:t>
            </w:r>
          </w:p>
        </w:tc>
        <w:tc>
          <w:tcPr>
            <w:tcW w:w="3122" w:type="dxa"/>
            <w:gridSpan w:val="3"/>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Решения судов общей юрисдикции и арбитражных судов вынесенные не в пользу центрального аппарата (территориальных органов) Росфиннадзора при осуществлении государственных функций</w:t>
            </w:r>
          </w:p>
        </w:tc>
        <w:tc>
          <w:tcPr>
            <w:tcW w:w="3315" w:type="dxa"/>
            <w:gridSpan w:val="3"/>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Решения судов общей юрисдикции и арбитражных судов вынесенные в пользу центрального аппарата (территориальных органов) Росфиннадзора при осуществлении государственных функций</w:t>
            </w:r>
          </w:p>
        </w:tc>
        <w:tc>
          <w:tcPr>
            <w:tcW w:w="3122" w:type="dxa"/>
            <w:gridSpan w:val="3"/>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Не вынесено решений судов общей юрисдикции и арбитражных судов в отношении центрального аппарата (территориальных органов) Росфиннадзора при осуществлении государственных функций</w:t>
            </w:r>
          </w:p>
        </w:tc>
        <w:tc>
          <w:tcPr>
            <w:tcW w:w="156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Соотношение выигранных судебных дел к рассмотренным в сравнении с аналогичным периодом прошлого года (в процентном соотношении) </w:t>
            </w:r>
          </w:p>
        </w:tc>
      </w:tr>
      <w:tr w:rsidR="00893CBB">
        <w:trPr>
          <w:jc w:val="center"/>
        </w:trPr>
        <w:tc>
          <w:tcPr>
            <w:tcW w:w="97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В финансово-бюджетной сфере</w:t>
            </w:r>
          </w:p>
        </w:tc>
        <w:tc>
          <w:tcPr>
            <w:tcW w:w="97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В сфере валютного регулирования и контроля</w:t>
            </w:r>
          </w:p>
        </w:tc>
        <w:tc>
          <w:tcPr>
            <w:tcW w:w="97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По внешнему контролю качества работы аудиторских организаций</w:t>
            </w:r>
          </w:p>
        </w:tc>
        <w:tc>
          <w:tcPr>
            <w:tcW w:w="97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В финансово-бюджетной сфере</w:t>
            </w:r>
          </w:p>
        </w:tc>
        <w:tc>
          <w:tcPr>
            <w:tcW w:w="117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В сфере валютного регулирования и контроля</w:t>
            </w:r>
          </w:p>
        </w:tc>
        <w:tc>
          <w:tcPr>
            <w:tcW w:w="97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По внешнему контролю качества работы аудиторских организаций</w:t>
            </w:r>
          </w:p>
        </w:tc>
        <w:tc>
          <w:tcPr>
            <w:tcW w:w="97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В финансово-бюджетной сфере</w:t>
            </w:r>
          </w:p>
        </w:tc>
        <w:tc>
          <w:tcPr>
            <w:tcW w:w="117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В сфере валютного регулирования и контроля</w:t>
            </w:r>
          </w:p>
        </w:tc>
        <w:tc>
          <w:tcPr>
            <w:tcW w:w="117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По внешнему контролю качества работы аудиторских организаций</w:t>
            </w:r>
          </w:p>
        </w:tc>
        <w:tc>
          <w:tcPr>
            <w:tcW w:w="97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В финансово-бюджетной сфере</w:t>
            </w:r>
          </w:p>
        </w:tc>
        <w:tc>
          <w:tcPr>
            <w:tcW w:w="97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В сфере валютного регулирования и контроля</w:t>
            </w:r>
          </w:p>
        </w:tc>
        <w:tc>
          <w:tcPr>
            <w:tcW w:w="117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По внешнему контролю качества работы аудиторских организаций</w:t>
            </w:r>
          </w:p>
        </w:tc>
        <w:tc>
          <w:tcPr>
            <w:tcW w:w="1561"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r>
      <w:tr w:rsidR="00893CBB">
        <w:trPr>
          <w:jc w:val="center"/>
        </w:trPr>
        <w:tc>
          <w:tcPr>
            <w:tcW w:w="97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b/>
                <w:bCs/>
                <w:noProof/>
                <w:color w:val="000000"/>
                <w:sz w:val="20"/>
                <w:szCs w:val="20"/>
              </w:rPr>
            </w:pPr>
            <w:r>
              <w:rPr>
                <w:b/>
                <w:bCs/>
                <w:noProof/>
                <w:color w:val="000000"/>
                <w:sz w:val="20"/>
                <w:szCs w:val="20"/>
              </w:rPr>
              <w:t>889</w:t>
            </w:r>
          </w:p>
        </w:tc>
        <w:tc>
          <w:tcPr>
            <w:tcW w:w="97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b/>
                <w:bCs/>
                <w:noProof/>
                <w:color w:val="000000"/>
                <w:sz w:val="20"/>
                <w:szCs w:val="20"/>
              </w:rPr>
            </w:pPr>
            <w:r>
              <w:rPr>
                <w:b/>
                <w:bCs/>
                <w:noProof/>
                <w:color w:val="000000"/>
                <w:sz w:val="20"/>
                <w:szCs w:val="20"/>
              </w:rPr>
              <w:t>3364</w:t>
            </w:r>
          </w:p>
        </w:tc>
        <w:tc>
          <w:tcPr>
            <w:tcW w:w="97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b/>
                <w:bCs/>
                <w:noProof/>
                <w:color w:val="000000"/>
                <w:sz w:val="20"/>
                <w:szCs w:val="20"/>
              </w:rPr>
            </w:pPr>
            <w:r>
              <w:rPr>
                <w:b/>
                <w:bCs/>
                <w:noProof/>
                <w:color w:val="000000"/>
                <w:sz w:val="20"/>
                <w:szCs w:val="20"/>
              </w:rPr>
              <w:t>1</w:t>
            </w:r>
          </w:p>
        </w:tc>
        <w:tc>
          <w:tcPr>
            <w:tcW w:w="97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b/>
                <w:bCs/>
                <w:noProof/>
                <w:color w:val="000000"/>
                <w:sz w:val="20"/>
                <w:szCs w:val="20"/>
              </w:rPr>
            </w:pPr>
            <w:r>
              <w:rPr>
                <w:b/>
                <w:bCs/>
                <w:noProof/>
                <w:color w:val="000000"/>
                <w:sz w:val="20"/>
                <w:szCs w:val="20"/>
              </w:rPr>
              <w:t>411</w:t>
            </w:r>
          </w:p>
        </w:tc>
        <w:tc>
          <w:tcPr>
            <w:tcW w:w="117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b/>
                <w:bCs/>
                <w:noProof/>
                <w:color w:val="000000"/>
                <w:sz w:val="20"/>
                <w:szCs w:val="20"/>
              </w:rPr>
            </w:pPr>
            <w:r>
              <w:rPr>
                <w:b/>
                <w:bCs/>
                <w:noProof/>
                <w:color w:val="000000"/>
                <w:sz w:val="20"/>
                <w:szCs w:val="20"/>
              </w:rPr>
              <w:t>1024</w:t>
            </w:r>
          </w:p>
        </w:tc>
        <w:tc>
          <w:tcPr>
            <w:tcW w:w="97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b/>
                <w:bCs/>
                <w:noProof/>
                <w:color w:val="000000"/>
                <w:sz w:val="20"/>
                <w:szCs w:val="20"/>
              </w:rPr>
            </w:pPr>
            <w:r>
              <w:rPr>
                <w:b/>
                <w:bCs/>
                <w:noProof/>
                <w:color w:val="000000"/>
                <w:sz w:val="20"/>
                <w:szCs w:val="20"/>
              </w:rPr>
              <w:t>0</w:t>
            </w:r>
          </w:p>
        </w:tc>
        <w:tc>
          <w:tcPr>
            <w:tcW w:w="974"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b/>
                <w:bCs/>
                <w:noProof/>
                <w:color w:val="000000"/>
                <w:sz w:val="20"/>
                <w:szCs w:val="20"/>
              </w:rPr>
            </w:pPr>
            <w:r>
              <w:rPr>
                <w:b/>
                <w:bCs/>
                <w:noProof/>
                <w:color w:val="000000"/>
                <w:sz w:val="20"/>
                <w:szCs w:val="20"/>
              </w:rPr>
              <w:t>309</w:t>
            </w:r>
          </w:p>
        </w:tc>
        <w:tc>
          <w:tcPr>
            <w:tcW w:w="117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b/>
                <w:bCs/>
                <w:noProof/>
                <w:color w:val="000000"/>
                <w:sz w:val="20"/>
                <w:szCs w:val="20"/>
              </w:rPr>
            </w:pPr>
            <w:r>
              <w:rPr>
                <w:b/>
                <w:bCs/>
                <w:noProof/>
                <w:color w:val="000000"/>
                <w:sz w:val="20"/>
                <w:szCs w:val="20"/>
              </w:rPr>
              <w:t>1622</w:t>
            </w:r>
          </w:p>
        </w:tc>
        <w:tc>
          <w:tcPr>
            <w:tcW w:w="117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b/>
                <w:bCs/>
                <w:noProof/>
                <w:color w:val="000000"/>
                <w:sz w:val="20"/>
                <w:szCs w:val="20"/>
              </w:rPr>
            </w:pPr>
            <w:r>
              <w:rPr>
                <w:b/>
                <w:bCs/>
                <w:noProof/>
                <w:color w:val="000000"/>
                <w:sz w:val="20"/>
                <w:szCs w:val="20"/>
              </w:rPr>
              <w:t>1</w:t>
            </w:r>
          </w:p>
        </w:tc>
        <w:tc>
          <w:tcPr>
            <w:tcW w:w="97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b/>
                <w:bCs/>
                <w:noProof/>
                <w:color w:val="000000"/>
                <w:sz w:val="20"/>
                <w:szCs w:val="20"/>
              </w:rPr>
            </w:pPr>
            <w:r>
              <w:rPr>
                <w:b/>
                <w:bCs/>
                <w:noProof/>
                <w:color w:val="000000"/>
                <w:sz w:val="20"/>
                <w:szCs w:val="20"/>
              </w:rPr>
              <w:t>169</w:t>
            </w:r>
          </w:p>
        </w:tc>
        <w:tc>
          <w:tcPr>
            <w:tcW w:w="976"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b/>
                <w:bCs/>
                <w:noProof/>
                <w:color w:val="000000"/>
                <w:sz w:val="20"/>
                <w:szCs w:val="20"/>
              </w:rPr>
            </w:pPr>
            <w:r>
              <w:rPr>
                <w:b/>
                <w:bCs/>
                <w:noProof/>
                <w:color w:val="000000"/>
                <w:sz w:val="20"/>
                <w:szCs w:val="20"/>
              </w:rPr>
              <w:t>718</w:t>
            </w:r>
          </w:p>
        </w:tc>
        <w:tc>
          <w:tcPr>
            <w:tcW w:w="117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b/>
                <w:bCs/>
                <w:noProof/>
                <w:color w:val="000000"/>
                <w:sz w:val="20"/>
                <w:szCs w:val="20"/>
              </w:rPr>
            </w:pPr>
            <w:r>
              <w:rPr>
                <w:b/>
                <w:bCs/>
                <w:noProof/>
                <w:color w:val="000000"/>
                <w:sz w:val="20"/>
                <w:szCs w:val="20"/>
              </w:rPr>
              <w:t>0</w:t>
            </w:r>
          </w:p>
        </w:tc>
        <w:tc>
          <w:tcPr>
            <w:tcW w:w="156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b/>
                <w:bCs/>
                <w:noProof/>
                <w:color w:val="000000"/>
                <w:sz w:val="20"/>
                <w:szCs w:val="20"/>
              </w:rPr>
            </w:pPr>
            <w:r>
              <w:rPr>
                <w:b/>
                <w:bCs/>
                <w:noProof/>
                <w:color w:val="000000"/>
                <w:sz w:val="20"/>
                <w:szCs w:val="20"/>
              </w:rPr>
              <w:t xml:space="preserve">57 % (2013 год - 67 %) </w:t>
            </w:r>
          </w:p>
        </w:tc>
      </w:tr>
      <w:tr w:rsidR="00893CBB">
        <w:trPr>
          <w:jc w:val="center"/>
        </w:trPr>
        <w:tc>
          <w:tcPr>
            <w:tcW w:w="2927" w:type="dxa"/>
            <w:gridSpan w:val="3"/>
            <w:tcBorders>
              <w:top w:val="single" w:sz="6" w:space="0" w:color="auto"/>
              <w:left w:val="single" w:sz="6" w:space="0" w:color="auto"/>
              <w:bottom w:val="single" w:sz="6" w:space="0" w:color="auto"/>
              <w:right w:val="single" w:sz="6" w:space="0" w:color="auto"/>
            </w:tcBorders>
          </w:tcPr>
          <w:p w:rsidR="00893CBB" w:rsidRDefault="00B74000">
            <w:pPr>
              <w:spacing w:line="276" w:lineRule="auto"/>
              <w:rPr>
                <w:b/>
                <w:bCs/>
                <w:noProof/>
                <w:color w:val="000000"/>
                <w:sz w:val="20"/>
                <w:szCs w:val="20"/>
              </w:rPr>
            </w:pPr>
            <w:r>
              <w:rPr>
                <w:b/>
                <w:bCs/>
                <w:noProof/>
                <w:color w:val="000000"/>
                <w:sz w:val="20"/>
                <w:szCs w:val="20"/>
              </w:rPr>
              <w:t>4254</w:t>
            </w:r>
          </w:p>
        </w:tc>
        <w:tc>
          <w:tcPr>
            <w:tcW w:w="3122" w:type="dxa"/>
            <w:gridSpan w:val="3"/>
            <w:tcBorders>
              <w:top w:val="single" w:sz="6" w:space="0" w:color="auto"/>
              <w:left w:val="single" w:sz="6" w:space="0" w:color="auto"/>
              <w:bottom w:val="single" w:sz="6" w:space="0" w:color="auto"/>
              <w:right w:val="single" w:sz="6" w:space="0" w:color="auto"/>
            </w:tcBorders>
          </w:tcPr>
          <w:p w:rsidR="00893CBB" w:rsidRDefault="00B74000">
            <w:pPr>
              <w:spacing w:line="276" w:lineRule="auto"/>
              <w:rPr>
                <w:b/>
                <w:bCs/>
                <w:noProof/>
                <w:color w:val="000000"/>
                <w:sz w:val="20"/>
                <w:szCs w:val="20"/>
              </w:rPr>
            </w:pPr>
            <w:r>
              <w:rPr>
                <w:b/>
                <w:bCs/>
                <w:noProof/>
                <w:color w:val="000000"/>
                <w:sz w:val="20"/>
                <w:szCs w:val="20"/>
              </w:rPr>
              <w:t>1435</w:t>
            </w:r>
          </w:p>
        </w:tc>
        <w:tc>
          <w:tcPr>
            <w:tcW w:w="3315" w:type="dxa"/>
            <w:gridSpan w:val="3"/>
            <w:tcBorders>
              <w:top w:val="single" w:sz="6" w:space="0" w:color="auto"/>
              <w:left w:val="single" w:sz="6" w:space="0" w:color="auto"/>
              <w:bottom w:val="single" w:sz="6" w:space="0" w:color="auto"/>
              <w:right w:val="single" w:sz="6" w:space="0" w:color="auto"/>
            </w:tcBorders>
          </w:tcPr>
          <w:p w:rsidR="00893CBB" w:rsidRDefault="00B74000">
            <w:pPr>
              <w:spacing w:line="276" w:lineRule="auto"/>
              <w:rPr>
                <w:b/>
                <w:bCs/>
                <w:noProof/>
                <w:color w:val="000000"/>
                <w:sz w:val="20"/>
                <w:szCs w:val="20"/>
              </w:rPr>
            </w:pPr>
            <w:r>
              <w:rPr>
                <w:b/>
                <w:bCs/>
                <w:noProof/>
                <w:color w:val="000000"/>
                <w:sz w:val="20"/>
                <w:szCs w:val="20"/>
              </w:rPr>
              <w:t>1932</w:t>
            </w:r>
          </w:p>
        </w:tc>
        <w:tc>
          <w:tcPr>
            <w:tcW w:w="3122" w:type="dxa"/>
            <w:gridSpan w:val="3"/>
            <w:tcBorders>
              <w:top w:val="single" w:sz="6" w:space="0" w:color="auto"/>
              <w:left w:val="single" w:sz="6" w:space="0" w:color="auto"/>
              <w:bottom w:val="single" w:sz="6" w:space="0" w:color="auto"/>
              <w:right w:val="single" w:sz="6" w:space="0" w:color="auto"/>
            </w:tcBorders>
          </w:tcPr>
          <w:p w:rsidR="00893CBB" w:rsidRDefault="00B74000">
            <w:pPr>
              <w:spacing w:line="276" w:lineRule="auto"/>
              <w:rPr>
                <w:b/>
                <w:bCs/>
                <w:noProof/>
                <w:color w:val="000000"/>
                <w:sz w:val="20"/>
                <w:szCs w:val="20"/>
              </w:rPr>
            </w:pPr>
            <w:r>
              <w:rPr>
                <w:b/>
                <w:bCs/>
                <w:noProof/>
                <w:color w:val="000000"/>
                <w:sz w:val="20"/>
                <w:szCs w:val="20"/>
              </w:rPr>
              <w:t>887</w:t>
            </w:r>
          </w:p>
        </w:tc>
        <w:tc>
          <w:tcPr>
            <w:tcW w:w="1561"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r>
    </w:tbl>
    <w:p w:rsidR="00893CBB" w:rsidRDefault="00B74000">
      <w:pPr>
        <w:tabs>
          <w:tab w:val="left" w:pos="726"/>
        </w:tabs>
        <w:spacing w:line="360" w:lineRule="auto"/>
        <w:ind w:firstLine="709"/>
        <w:jc w:val="both"/>
        <w:rPr>
          <w:noProof/>
          <w:color w:val="000000"/>
          <w:sz w:val="28"/>
          <w:szCs w:val="28"/>
        </w:rPr>
      </w:pPr>
      <w:r>
        <w:rPr>
          <w:noProof/>
          <w:color w:val="000000"/>
          <w:sz w:val="28"/>
          <w:szCs w:val="28"/>
        </w:rPr>
        <w:t>Кроме этого, имеются проблемы, возникающие в ходе оспаривания ненормативных актов, требующие законодательного решения.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 Отсутствует законодательный запрет на представление в суд дополнительных материалов, ранее не представленных административному органу. В связи с этим суд принимает дополнительные материалы, не выясняя причины непредставления их ранее административному органу, после чего </w:t>
      </w:r>
      <w:r>
        <w:rPr>
          <w:noProof/>
          <w:color w:val="000000"/>
          <w:sz w:val="28"/>
          <w:szCs w:val="28"/>
        </w:rPr>
        <w:lastRenderedPageBreak/>
        <w:t>приходит к выводу о недействительности оспариваемых актов административного органа.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Некоторые нарушения бухгалтерского учета суды не относят к нарушениям бюджетного законодательства Российской Федерации, тем самым исключают их из акта административного органа.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Суды приходят к выводу об отсутствии нецелевого использования бюджетных средств, в случае их восстановления и использования в пределах сумм, утвержденных бюджетной сметой, квалифицируя как нарушение кассовой дисциплины.</w:t>
      </w:r>
    </w:p>
    <w:p w:rsidR="00893CBB" w:rsidRDefault="00B74000">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3. Организация обеспечения деятельности Федеральной службы финансово-бюджетного надзора</w:t>
      </w:r>
    </w:p>
    <w:p w:rsidR="00893CBB" w:rsidRDefault="00893CBB">
      <w:pPr>
        <w:tabs>
          <w:tab w:val="left" w:pos="726"/>
        </w:tabs>
        <w:spacing w:line="360" w:lineRule="auto"/>
        <w:ind w:firstLine="709"/>
        <w:jc w:val="both"/>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3.1 Организационно-аналитическое обеспечение</w:t>
      </w:r>
    </w:p>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Основными задачами организационно-аналитического обеспечения деятельности Службы являются: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организация и осуществление планирования деятельности Службы, мониторинг и подготовка отчетов об исполнении планов деятельности и контрольной работы;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осуществление систематического учета, обобщения и анализа информации о результатах деятельности Службы, подготовка аналитических материалов о результатах контрольно-надзорных мероприятий, а также предложений по совершенствованию деятельности;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участие в подготовке проектов методических и методологических материалов по вопросам осуществления контроля и надзора в финансово-бюджетной сфере;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координация контрольной и надзорной деятельности, совещательных и консультативных органов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организация программно-целевого планирования деятельности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участие в разработке и координация реализации документов стратегического планирования в Службе, в том числе государственных программ Российской Федерации, участником которых является Служба.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2014 году организационно-аналитическое обеспечение деятельности Службы осуществлялось по следующим направлениям:</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Подготовка и принятие локальных правовых актов Службы, регулирующих вопросы исполнения полномочий в финансово-бюджетной сфере: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lastRenderedPageBreak/>
        <w:t>приказ Росфиннадзора от 27.11.2014 № 448 "Об утверждении Методики отбора контрольных мероприятий в целях реализации полномочий по внутреннему государственному финансовому контролю в сфере бюджетных правоотношений при формировании Плана контрольных мероприятий Федеральной службы финансово-бюджетного надзора (ее территориального органа) в финансово-бюджетной сфере" издан в целях установления единого подход к отбору объектов контроля для обеспечения эффективного и результативного выполнения Службой полномочий по контролю в финансово-бюджетной сфере;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"Временное положение о порядке распределения результатов контрольных мероприятий между структурными подразделениями центрального аппарата Федеральной службы финансово-бюджетного надзора и ее территориальными органами, работники которых принимали в них участие" разработано в целях оценки трудозатрат и мотивации участия работников территориальных органов Службы в контрольных мероприятиях, проводимых центральным аппаратом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Приказ Росфиннадзора от 28 декабря 2014 года № 488 "Об утверждении формы отчета о результатах осуществления полномочий по контролю в финансово-бюджетной сфере" издан в целях полного и достоверного отражения сведений о результатах проведенных контрольных мероприятиях в отчетности, в том числе по новым полномочиям с учетом положений постановления Правительства Российской Федерации от 28 ноября 2014 № 1092 "Правила осуществления Федеральной службой финансово-бюджетного надзора полномочий по контролю в финансово-бюджетной сфере".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w:t>
      </w:r>
      <w:r>
        <w:rPr>
          <w:noProof/>
          <w:color w:val="000000"/>
          <w:sz w:val="28"/>
          <w:szCs w:val="28"/>
        </w:rPr>
        <w:tab/>
        <w:t xml:space="preserve">Внедрение еженедельного мониторинга за подготовкой, осуществлением контрольных мероприятий и реализацией материалов проверок, включающего сбор, обобщение и анализ информации, поступающей от структурных подразделений центрального аппарата Службы, в целях </w:t>
      </w:r>
      <w:r>
        <w:rPr>
          <w:noProof/>
          <w:color w:val="000000"/>
          <w:sz w:val="28"/>
          <w:szCs w:val="28"/>
        </w:rPr>
        <w:lastRenderedPageBreak/>
        <w:t>оперативного контроля за ходом выполнения Плана и предупреждения нарушения процессуальных сроков Службой.</w:t>
      </w:r>
    </w:p>
    <w:p w:rsidR="00893CBB" w:rsidRDefault="00B74000">
      <w:pPr>
        <w:spacing w:line="360" w:lineRule="auto"/>
        <w:ind w:firstLine="709"/>
        <w:jc w:val="both"/>
        <w:rPr>
          <w:noProof/>
          <w:color w:val="000000"/>
          <w:sz w:val="28"/>
          <w:szCs w:val="28"/>
        </w:rPr>
      </w:pPr>
      <w:r>
        <w:rPr>
          <w:noProof/>
          <w:color w:val="000000"/>
          <w:sz w:val="28"/>
          <w:szCs w:val="28"/>
        </w:rPr>
        <w:t>3.</w:t>
      </w:r>
      <w:r>
        <w:rPr>
          <w:noProof/>
          <w:color w:val="000000"/>
          <w:sz w:val="28"/>
          <w:szCs w:val="28"/>
        </w:rPr>
        <w:tab/>
        <w:t>Работа по систематическому учету, обобщению и анализу информации о результатах контрольно-надзорной деятельности Службы, подготовка сводных и аналитических материалов, справок, докладов по ключевым вопросам функционала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формирование и анализ загруженности территориальных управлений контрольными мероприятиями в финансово-бюджетной сфере за 2013-2015 годы с целью мониторинга динамики количества проверок, проведенных территориальными управлениями и планируемых на следующий год, увеличения числа контрольных мероприятий и определения нагрузки;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анализ загруженности территориальных управлений централизованными заданиями в 2014 - 2015 годах в целях оптимизации структуры планов территориальных управлений контрольных мероприятий в финансово-бюджетной сфере;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сбор и обобщение информации о проведенных контрольных мероприятиях предприятий жилищно-коммунального и топливно-энергетического комплекса в Северо-Кавказском федеральном округе по поручению Председателя Правительства Российской Федерации Д.А. Медведева от 20 декабря 2012 года № ДМ-П9-7811 с направлением материалов в Главное управление экономической безопасности и противодействия коррупции МВД России;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подготовка и представление в Минфин России Отчета о ходе реализации и оценке эффективности выполнения Федеральной службой финансово-бюджетного надзора подпрограммы 4 "Организация и осуществление контроля и надзора в финансово-бюджетной сфере" Государственной программы Российской Федерации "Управление государственными финансами и регулирование финансовых рынков";</w:t>
      </w:r>
    </w:p>
    <w:p w:rsidR="00893CBB" w:rsidRDefault="00B74000">
      <w:pPr>
        <w:ind w:firstLine="709"/>
        <w:rPr>
          <w:noProof/>
          <w:color w:val="000000"/>
          <w:sz w:val="28"/>
          <w:szCs w:val="28"/>
        </w:rPr>
      </w:pPr>
      <w:r>
        <w:rPr>
          <w:noProof/>
          <w:color w:val="000000"/>
          <w:sz w:val="28"/>
          <w:szCs w:val="28"/>
        </w:rPr>
        <w:t xml:space="preserve">подготовка и направление в Минфин России Отчета Службы о нарушениях </w:t>
      </w:r>
      <w:r>
        <w:rPr>
          <w:noProof/>
          <w:color w:val="000000"/>
          <w:sz w:val="28"/>
          <w:szCs w:val="28"/>
        </w:rPr>
        <w:lastRenderedPageBreak/>
        <w:t>бюджетного законодательства Российской Федерации, выявленных в отчетном году, (Постановление &lt;consultantplus://offline/ref=AF09FCA923010C4660D1AA436D38263FC5D91EE8D72BBE58296922E5A3m846G&gt; Правительства Российской Федерации от 11 мая 2006 г. N 281 "Об утверждении Положения о представлении в Правительство Российской Федерации ежеквартальной и годовой отчетности об исполнении федерального бюджета");</w:t>
      </w:r>
    </w:p>
    <w:p w:rsidR="00893CBB" w:rsidRDefault="00B74000">
      <w:pPr>
        <w:ind w:firstLine="709"/>
        <w:rPr>
          <w:noProof/>
          <w:color w:val="000000"/>
          <w:sz w:val="28"/>
          <w:szCs w:val="28"/>
        </w:rPr>
      </w:pPr>
      <w:r>
        <w:rPr>
          <w:noProof/>
          <w:color w:val="000000"/>
          <w:sz w:val="28"/>
          <w:szCs w:val="28"/>
        </w:rPr>
        <w:t>подготовка и направление в Минфин России докладов о результатах анализа исполнения бюджетных полномочий органов государственного (муниципального) финансового контроля и о результатах анализа осуществления главными администраторами средств федерального бюджета внутреннего финансового контроля и внутреннего финансового аудита;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представление в Минэкономразвития России Сведений об осуществлении государственного контроля (надзора) и муниципального контроля по форме 1-контроль;</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представление в Минэкономразвития России Доклада об осуществлении контроля (надзора) в соответствующих сферах деятельности и об эффективности такого контроля (надзора);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представление в Росстат Сведений об административных правонарушениях в сфере экономики по форме 1-АЭ;</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проведение в течение года активной работы по внесению предложений и согласованию подпрограммы 4 "Организация и осуществление контроля и надзора в финансово-бюджетной сфере" Государственной программы Российской Федерации "Управление государственными финансами</w:t>
      </w:r>
      <w:r>
        <w:rPr>
          <w:b/>
          <w:bCs/>
          <w:noProof/>
          <w:color w:val="000000"/>
          <w:sz w:val="28"/>
          <w:szCs w:val="28"/>
        </w:rPr>
        <w:t xml:space="preserve"> </w:t>
      </w:r>
      <w:r>
        <w:rPr>
          <w:noProof/>
          <w:color w:val="000000"/>
          <w:sz w:val="28"/>
          <w:szCs w:val="28"/>
        </w:rPr>
        <w:t>и регулирование финансовых рынков", утвержденной постановлением Правительства Российской Федерации от 15 апреля 2014 г. № 320, участником которой является Служба.</w:t>
      </w:r>
    </w:p>
    <w:p w:rsidR="00893CBB" w:rsidRDefault="00893CBB">
      <w:pPr>
        <w:tabs>
          <w:tab w:val="left" w:pos="726"/>
        </w:tabs>
        <w:spacing w:line="360" w:lineRule="auto"/>
        <w:ind w:firstLine="709"/>
        <w:jc w:val="both"/>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3.2 Кадровое обеспечение деятельности</w:t>
      </w:r>
    </w:p>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Росфиннадзор находится в ведении Минфина России. Службу возглавляет руководитель, который имеет 5 заместителей.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lastRenderedPageBreak/>
        <w:t>В структуре центрального аппарата Службы образовано 13 управлений по основным направлениям деятельности Службы (рис. 14).</w:t>
      </w:r>
    </w:p>
    <w:p w:rsidR="00893CBB" w:rsidRDefault="00893CBB">
      <w:pPr>
        <w:tabs>
          <w:tab w:val="left" w:pos="726"/>
        </w:tabs>
        <w:spacing w:line="360" w:lineRule="auto"/>
        <w:ind w:firstLine="709"/>
        <w:jc w:val="both"/>
        <w:rPr>
          <w:noProof/>
          <w:color w:val="000000"/>
          <w:sz w:val="28"/>
          <w:szCs w:val="28"/>
        </w:rPr>
      </w:pPr>
    </w:p>
    <w:p w:rsidR="00893CBB" w:rsidRDefault="007A4697">
      <w:pPr>
        <w:tabs>
          <w:tab w:val="left" w:pos="726"/>
        </w:tabs>
        <w:spacing w:line="360" w:lineRule="auto"/>
        <w:ind w:firstLine="709"/>
        <w:jc w:val="both"/>
        <w:rPr>
          <w:noProof/>
          <w:color w:val="000000"/>
          <w:sz w:val="28"/>
          <w:szCs w:val="28"/>
        </w:rPr>
      </w:pPr>
      <w:r>
        <w:rPr>
          <w:rFonts w:ascii="Microsoft Sans Serif" w:hAnsi="Microsoft Sans Serif" w:cs="Microsoft Sans Serif"/>
          <w:noProof/>
          <w:sz w:val="17"/>
          <w:szCs w:val="17"/>
        </w:rPr>
        <w:drawing>
          <wp:inline distT="0" distB="0" distL="0" distR="0">
            <wp:extent cx="5346700" cy="69977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6700" cy="6997700"/>
                    </a:xfrm>
                    <a:prstGeom prst="rect">
                      <a:avLst/>
                    </a:prstGeom>
                    <a:noFill/>
                    <a:ln>
                      <a:noFill/>
                    </a:ln>
                  </pic:spPr>
                </pic:pic>
              </a:graphicData>
            </a:graphic>
          </wp:inline>
        </w:drawing>
      </w:r>
    </w:p>
    <w:p w:rsidR="00893CBB" w:rsidRDefault="00893CBB">
      <w:pPr>
        <w:tabs>
          <w:tab w:val="left" w:pos="726"/>
        </w:tabs>
        <w:spacing w:line="360" w:lineRule="auto"/>
        <w:ind w:firstLine="709"/>
        <w:jc w:val="both"/>
        <w:rPr>
          <w:noProof/>
          <w:color w:val="000000"/>
          <w:sz w:val="28"/>
          <w:szCs w:val="28"/>
        </w:rPr>
      </w:pPr>
    </w:p>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Рис. 14. Организационная структура Росфиннадзора</w:t>
      </w:r>
    </w:p>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Служба осуществляет свою деятельность непосредственно и через свои территориальные органы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 Перечень территориальных органов Службы приведен в приложении.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Кадровая деятельность в Службе осуществляется на основании Федерального закона от 27июля 2004 г. № 79-ФЗ "О государственной гражданской службе Российской Федерации" и иных нормативно-правовых актов, регулирующих вопросы прохождения гражданской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Постановлением Правительства Российской Федерации от 3 февраля 2014 г. № 75 "О внесении изменений в постановлении Правительства Российской Федерации от 18 февраля 2013 г. № 137" на 2014 год установлена предельная численность (без персонала по охране и обслуживанию зданий) федеральных государственных гражданских служащих и работников, замещающих должности, не являющиеся должностями федеральной государственной гражданской службы, центрального аппарата Службы в количестве 536 единиц (укомплектованность - 64,4%), территориальных органов Службы - в количестве 4258 единиц.</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Количество штатных единиц по должностям, предусматривающим выполнение функций по контролю (надзору), составляет в целом по Службе с учетом территориальных органов 3193 единицы, из них занятых - 2651, вакантных - 542.</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В целях повышения профессионального уровня государственных гражданских служащих, в соответствии со статьей 62 Федерального закона от 27 </w:t>
      </w:r>
      <w:r>
        <w:rPr>
          <w:noProof/>
          <w:color w:val="000000"/>
          <w:sz w:val="28"/>
          <w:szCs w:val="28"/>
        </w:rPr>
        <w:lastRenderedPageBreak/>
        <w:t>июля 2004 г. № 79-ФЗ "О государственной гражданской службе Российской Федерации" и распоряжением Правительства Российской Федерации от 21 февраля 2014 г. № 235-р Службой в 2014 году планировалось повышение квалификации 390 гражданских служащих. На эти цели было выделено 3,9 млн. рублей из средств федерального бюджета.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2014 году Службой и ее территориальными управлениями организовано повышение квалификации 379 гражданских служащих (из них 342 гражданских служащих территориальных управлений, 37 гражданских служащих центрального аппарата) на общую сумму 3,7 млн. рублей, экономия составила - 141,5 тыс. рублей (3,6%), в том числе 137,1 тыс. рублей - на профессиональную переподготовку, 4,4 тыс. рублей - на повышение квалификации.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Причиной остатка выделенных средств явилось то, что по итогам проведенных конкурсов на определение поставщиков образовательных услуг, первоначальные цены контрактов были снижены. Заключение дополнительных контрактов на оставшиеся денежные средства не представлялось возможным.</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Кроме того, в рамках государственного заказа Министерства труда Российской Федерации обучено 120 гражданских служащих (из них 118 гражданских служащих территориальных управлений, 2 гражданских служащих центрального аппарата).</w:t>
      </w:r>
    </w:p>
    <w:p w:rsidR="00893CBB" w:rsidRDefault="00B74000">
      <w:pPr>
        <w:tabs>
          <w:tab w:val="left" w:pos="726"/>
        </w:tabs>
        <w:spacing w:line="360" w:lineRule="auto"/>
        <w:ind w:firstLine="709"/>
        <w:jc w:val="both"/>
        <w:rPr>
          <w:i/>
          <w:iCs/>
          <w:noProof/>
          <w:color w:val="000000"/>
          <w:sz w:val="28"/>
          <w:szCs w:val="28"/>
        </w:rPr>
      </w:pPr>
      <w:r>
        <w:rPr>
          <w:noProof/>
          <w:color w:val="000000"/>
          <w:sz w:val="28"/>
          <w:szCs w:val="28"/>
        </w:rPr>
        <w:t>Информация об обучении гражданских служащих центрального аппарата и территориальных управлений Службы вне рамок государственного заказа представлено в таблице 12</w:t>
      </w:r>
      <w:r>
        <w:rPr>
          <w:i/>
          <w:iCs/>
          <w:noProof/>
          <w:color w:val="000000"/>
          <w:sz w:val="28"/>
          <w:szCs w:val="28"/>
        </w:rPr>
        <w:t>.</w:t>
      </w:r>
    </w:p>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Таблица 12</w:t>
      </w:r>
    </w:p>
    <w:p w:rsidR="00893CBB" w:rsidRDefault="00B74000">
      <w:pPr>
        <w:spacing w:line="360" w:lineRule="auto"/>
        <w:ind w:left="709"/>
        <w:jc w:val="both"/>
        <w:rPr>
          <w:noProof/>
          <w:color w:val="000000"/>
          <w:sz w:val="28"/>
          <w:szCs w:val="28"/>
        </w:rPr>
      </w:pPr>
      <w:r>
        <w:rPr>
          <w:noProof/>
          <w:color w:val="000000"/>
          <w:sz w:val="28"/>
          <w:szCs w:val="28"/>
        </w:rPr>
        <w:t>Информация об обучении гражданских служащих центрального аппарата и территориальных управлений Службы вне рамок государственного заказа</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1"/>
        <w:gridCol w:w="1647"/>
        <w:gridCol w:w="1523"/>
        <w:gridCol w:w="4261"/>
      </w:tblGrid>
      <w:tr w:rsidR="00893CBB">
        <w:trPr>
          <w:jc w:val="center"/>
        </w:trPr>
        <w:tc>
          <w:tcPr>
            <w:tcW w:w="166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Организатор обучения</w:t>
            </w:r>
          </w:p>
        </w:tc>
        <w:tc>
          <w:tcPr>
            <w:tcW w:w="16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Гражданские служащие</w:t>
            </w:r>
          </w:p>
        </w:tc>
        <w:tc>
          <w:tcPr>
            <w:tcW w:w="1523"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Количество человек</w:t>
            </w:r>
          </w:p>
        </w:tc>
        <w:tc>
          <w:tcPr>
            <w:tcW w:w="426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Целевая статья</w:t>
            </w:r>
          </w:p>
        </w:tc>
      </w:tr>
      <w:tr w:rsidR="00893CBB">
        <w:trPr>
          <w:jc w:val="center"/>
        </w:trPr>
        <w:tc>
          <w:tcPr>
            <w:tcW w:w="166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Центральный </w:t>
            </w:r>
            <w:r>
              <w:rPr>
                <w:noProof/>
                <w:color w:val="000000"/>
                <w:sz w:val="20"/>
                <w:szCs w:val="20"/>
              </w:rPr>
              <w:lastRenderedPageBreak/>
              <w:t>аппарат</w:t>
            </w:r>
          </w:p>
        </w:tc>
        <w:tc>
          <w:tcPr>
            <w:tcW w:w="16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lastRenderedPageBreak/>
              <w:t>Сотрудники ЦА</w:t>
            </w:r>
          </w:p>
        </w:tc>
        <w:tc>
          <w:tcPr>
            <w:tcW w:w="1523"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90</w:t>
            </w:r>
          </w:p>
        </w:tc>
        <w:tc>
          <w:tcPr>
            <w:tcW w:w="426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Расходы на обеспечение функций </w:t>
            </w:r>
            <w:r>
              <w:rPr>
                <w:noProof/>
                <w:color w:val="000000"/>
                <w:sz w:val="20"/>
                <w:szCs w:val="20"/>
              </w:rPr>
              <w:lastRenderedPageBreak/>
              <w:t>государственных органов, в том числе территориальных органов</w:t>
            </w:r>
          </w:p>
        </w:tc>
      </w:tr>
      <w:tr w:rsidR="00893CBB">
        <w:trPr>
          <w:jc w:val="center"/>
        </w:trPr>
        <w:tc>
          <w:tcPr>
            <w:tcW w:w="166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lastRenderedPageBreak/>
              <w:t>МЧС России</w:t>
            </w:r>
          </w:p>
        </w:tc>
        <w:tc>
          <w:tcPr>
            <w:tcW w:w="16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Сотрудники ЦА</w:t>
            </w:r>
          </w:p>
        </w:tc>
        <w:tc>
          <w:tcPr>
            <w:tcW w:w="1523"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w:t>
            </w:r>
          </w:p>
        </w:tc>
        <w:tc>
          <w:tcPr>
            <w:tcW w:w="426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План комплектования Института развития МЧС России</w:t>
            </w:r>
          </w:p>
        </w:tc>
      </w:tr>
      <w:tr w:rsidR="00893CBB">
        <w:trPr>
          <w:jc w:val="center"/>
        </w:trPr>
        <w:tc>
          <w:tcPr>
            <w:tcW w:w="166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Правительство Российской Федерации</w:t>
            </w:r>
          </w:p>
        </w:tc>
        <w:tc>
          <w:tcPr>
            <w:tcW w:w="1647"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Сотрудники ЦА</w:t>
            </w:r>
          </w:p>
        </w:tc>
        <w:tc>
          <w:tcPr>
            <w:tcW w:w="1523"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w:t>
            </w:r>
          </w:p>
        </w:tc>
        <w:tc>
          <w:tcPr>
            <w:tcW w:w="426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Подготовка и переподготовка резерва управленческих кадров (2010 - 2015 годы) </w:t>
            </w:r>
          </w:p>
        </w:tc>
      </w:tr>
      <w:tr w:rsidR="00893CBB">
        <w:trPr>
          <w:jc w:val="center"/>
        </w:trPr>
        <w:tc>
          <w:tcPr>
            <w:tcW w:w="3308" w:type="dxa"/>
            <w:gridSpan w:val="2"/>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Всего</w:t>
            </w:r>
          </w:p>
        </w:tc>
        <w:tc>
          <w:tcPr>
            <w:tcW w:w="5784" w:type="dxa"/>
            <w:gridSpan w:val="2"/>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92</w:t>
            </w:r>
          </w:p>
        </w:tc>
      </w:tr>
    </w:tbl>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Всего в 2014 году по программам повышения квалификации обучен 591 гражданский служащий, из них 72 гражданских служащих, осуществляющих контрольно-надзорную деятельность (12,2% от числа обученных).</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2015 году Службой в рамках государственного заказа на профессиональную переподготовку и повышение квалификации планируется обучить 386 гражданских служащих, из них 296 гражданских служащих, осуществляющих контрольно-надзорную деятельность (в том числе из центрального аппарата - 136 человек, из территориальных управлений - 160 человек).</w:t>
      </w:r>
    </w:p>
    <w:p w:rsidR="00893CBB" w:rsidRDefault="00893CBB">
      <w:pPr>
        <w:tabs>
          <w:tab w:val="left" w:pos="726"/>
        </w:tabs>
        <w:spacing w:line="360" w:lineRule="auto"/>
        <w:ind w:firstLine="709"/>
        <w:jc w:val="both"/>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3.3 Финансовое обеспечение деятельности Федеральной службы финансово-бюджетного надзора</w:t>
      </w:r>
    </w:p>
    <w:p w:rsidR="00893CBB" w:rsidRDefault="00893CBB">
      <w:pPr>
        <w:tabs>
          <w:tab w:val="left" w:pos="726"/>
        </w:tabs>
        <w:spacing w:line="360" w:lineRule="auto"/>
        <w:ind w:firstLine="709"/>
        <w:jc w:val="both"/>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3.3.1 Исполнение федерального бюджета за 2014 год Федеральной службой финансово-бюджетного надзора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Федеральным законом от 02 декабря 2013 г. № 349-ФЗ "О федеральном бюджете на 2014 год и на плановый период 2015 и 2016 годов" Службе были предусмотрены бюджетные ассигнования на 2014 год в объеме 3 035,6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течение 2014 года произошло увеличение показателей бюджетной росписи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в соответствии с распоряжением Правительства Российской Федерации от </w:t>
      </w:r>
      <w:r>
        <w:rPr>
          <w:noProof/>
          <w:color w:val="000000"/>
          <w:sz w:val="28"/>
          <w:szCs w:val="28"/>
        </w:rPr>
        <w:lastRenderedPageBreak/>
        <w:t>21 февраля 2014 г. № 235-р по целевой статье 3932040 "Государственный заказ на профессиональную переподготовку и повышение квалификации государственных служащих, в рамках подпрограммы "Организация и осуществление контроля и надзора в финансово-бюджетной сфере" государственной программы Российской Федерации "Управление государственным финансами и регулирование финансовых рынков" в сумме 3,9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на основании постановления Правительства Российской Федерации от 27 марта 2014 г. № 238-7 доведено дополнительное материальное стимулирование по целевой статье 3930011 "Расходы на выплаты по оплате труда работников государственных органов" в сумме 153,3 млн. рублей и по целевой статье 3930012 "Расходы на выплаты по оплате труда работников территориальных органов" в сумме 216,8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на основании пункта 4 статьи 94 Бюджетного кодекса Российской Федерации доведены остатки средств федерального бюджета на начало текущего финансового года на оплату заключенных государственных контрактов на поставку товаров, выполнение работ, оказанию услуг, подлежащих оплате в 2013 году по целевой статье 3930019 "Расходы на обеспечение функций государственных органов, в том числе территориальных органов" в сумме 1,8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в связи с увеличением численности центрального аппарата Службы в соответствии с постановлением Правительства Российской Федерации доведены дополнительные бюджетные ассигнования согласно Федеральному закону от 28июня 2014 г. № 201-ФЗ "О внесении изменений в Федеральный закон "О федеральном бюджете на 2014 год и на плановый период 2015 и 2016 годов" в общей сумме 19,5 млн. рублей, в том числе: по целевой статье 3930011 "Расходы на выплаты по оплате труда работников государственных органов" в сумме 14,8 млн. рублей и по целевой статье 3930019 "Расходы на обеспечение функций </w:t>
      </w:r>
      <w:r>
        <w:rPr>
          <w:noProof/>
          <w:color w:val="000000"/>
          <w:sz w:val="28"/>
          <w:szCs w:val="28"/>
        </w:rPr>
        <w:lastRenderedPageBreak/>
        <w:t>государственных органов, в том числе территориальных органов" в сумме 4,7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Таким образом, утвержденные бюджетные ассигнования по главе 151 "Федеральная служба финансово-бюджетного надзора" по состоянию на конец 2014 года составили 3 430,7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Лимиты бюджетных обязательств доведены Минфином России в 2014 году в общей сумме 3 411,2 млн. рублей, из них распределено 3 409,2 млн. рублей или 99,9 % от доведенных лимитов бюджетных обязательств.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Бюджетные средства доведены до территориальных органов Службы в соответствии с представленными ими бюджетными заявками на 2014 год и составили в общей сумме 2 649,2 млн. рублей, или 77,7 %</w:t>
      </w:r>
      <w:r>
        <w:rPr>
          <w:b/>
          <w:bCs/>
          <w:noProof/>
          <w:color w:val="000000"/>
          <w:sz w:val="28"/>
          <w:szCs w:val="28"/>
        </w:rPr>
        <w:t xml:space="preserve"> </w:t>
      </w:r>
      <w:r>
        <w:rPr>
          <w:noProof/>
          <w:color w:val="000000"/>
          <w:sz w:val="28"/>
          <w:szCs w:val="28"/>
        </w:rPr>
        <w:t>от общего объема доведенных</w:t>
      </w:r>
      <w:r>
        <w:rPr>
          <w:b/>
          <w:bCs/>
          <w:noProof/>
          <w:color w:val="000000"/>
          <w:sz w:val="28"/>
          <w:szCs w:val="28"/>
        </w:rPr>
        <w:t xml:space="preserve"> </w:t>
      </w:r>
      <w:r>
        <w:rPr>
          <w:noProof/>
          <w:color w:val="000000"/>
          <w:sz w:val="28"/>
          <w:szCs w:val="28"/>
        </w:rPr>
        <w:t>Службе лимитов бюджетных обязательств. В целях полного и эффективного использования средств федерального бюджета и недопущения образования необоснованных остатков на лицевых счетах территориальных органов Службы на конец года, в течения года проводился ежемесячный мониторинг кассового исполнения бюджетных смет территориальных органов Службы, а также свод и анализ предложений территориальных органов Службы по внесению изменений в бюджетные сметы. В результате проведенного анализа были внесены изменения в сводную бюджетную роспись Службы согласно Порядку составления и ведения сводной бюджетной росписи федерального бюджета и бюджетных росписей главных распорядителей средств федерального бюджета, утвержденному приказом Минфина России от 23 ноября 2011 г. № 159н.</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Кассовое исполнение расходов, согласно данным Федерального казначейства в целом по 151 главе "Федеральная служба финансово-бюджетного надзора" за 2013 год составило 97,1 % от общей суммы доведенных лимитов бюджетных обязательств, за 2014 год - 97,2 %, в том числе: кассовое исполнение расходов в центральном аппарате Службы составило 96,1 %, в территориальных </w:t>
      </w:r>
      <w:r>
        <w:rPr>
          <w:noProof/>
          <w:color w:val="000000"/>
          <w:sz w:val="28"/>
          <w:szCs w:val="28"/>
        </w:rPr>
        <w:lastRenderedPageBreak/>
        <w:t>органах Службы - 97,5 % (рис.15).</w:t>
      </w:r>
    </w:p>
    <w:p w:rsidR="00893CBB" w:rsidRDefault="00893CBB">
      <w:pPr>
        <w:tabs>
          <w:tab w:val="left" w:pos="726"/>
        </w:tabs>
        <w:spacing w:line="360" w:lineRule="auto"/>
        <w:ind w:firstLine="709"/>
        <w:jc w:val="both"/>
        <w:rPr>
          <w:noProof/>
          <w:color w:val="000000"/>
          <w:sz w:val="28"/>
          <w:szCs w:val="28"/>
        </w:rPr>
      </w:pPr>
    </w:p>
    <w:p w:rsidR="00893CBB" w:rsidRDefault="007A4697">
      <w:pPr>
        <w:ind w:firstLine="709"/>
        <w:rPr>
          <w:noProof/>
          <w:color w:val="000000"/>
          <w:sz w:val="28"/>
          <w:szCs w:val="28"/>
        </w:rPr>
      </w:pPr>
      <w:r>
        <w:rPr>
          <w:rFonts w:ascii="Microsoft Sans Serif" w:hAnsi="Microsoft Sans Serif" w:cs="Microsoft Sans Serif"/>
          <w:noProof/>
          <w:sz w:val="17"/>
          <w:szCs w:val="17"/>
        </w:rPr>
        <w:drawing>
          <wp:inline distT="0" distB="0" distL="0" distR="0">
            <wp:extent cx="3905250" cy="2654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0" cy="2654300"/>
                    </a:xfrm>
                    <a:prstGeom prst="rect">
                      <a:avLst/>
                    </a:prstGeom>
                    <a:noFill/>
                    <a:ln>
                      <a:noFill/>
                    </a:ln>
                  </pic:spPr>
                </pic:pic>
              </a:graphicData>
            </a:graphic>
          </wp:inline>
        </w:drawing>
      </w:r>
    </w:p>
    <w:p w:rsidR="00893CBB" w:rsidRDefault="00B74000">
      <w:pPr>
        <w:ind w:firstLine="709"/>
        <w:rPr>
          <w:noProof/>
          <w:color w:val="000000"/>
          <w:sz w:val="28"/>
          <w:szCs w:val="28"/>
        </w:rPr>
      </w:pPr>
      <w:r>
        <w:rPr>
          <w:noProof/>
          <w:color w:val="000000"/>
          <w:sz w:val="28"/>
          <w:szCs w:val="28"/>
        </w:rPr>
        <w:t>Рис.15. Доведенные лимиты бюджетных обязательств и кассовое исполнение расходов в центральном аппарате и территориальных управлениях Росфиннадзора за 2014 год (млн. рублей)</w:t>
      </w:r>
    </w:p>
    <w:p w:rsidR="00893CBB" w:rsidRDefault="00893CBB">
      <w:pPr>
        <w:ind w:firstLine="709"/>
        <w:rPr>
          <w:noProof/>
          <w:color w:val="000000"/>
          <w:sz w:val="28"/>
          <w:szCs w:val="28"/>
        </w:rPr>
      </w:pPr>
    </w:p>
    <w:p w:rsidR="00893CBB" w:rsidRDefault="00B74000">
      <w:pPr>
        <w:ind w:firstLine="709"/>
        <w:rPr>
          <w:noProof/>
          <w:color w:val="000000"/>
          <w:sz w:val="28"/>
          <w:szCs w:val="28"/>
        </w:rPr>
      </w:pPr>
      <w:r>
        <w:rPr>
          <w:noProof/>
          <w:color w:val="000000"/>
          <w:sz w:val="28"/>
          <w:szCs w:val="28"/>
        </w:rPr>
        <w:t>Неосвоенные в 2014 году лимиты бюджетных обязательств составили в общей сумме 96,6 млн. рублей и сформировались в основном:</w:t>
      </w:r>
    </w:p>
    <w:p w:rsidR="00893CBB" w:rsidRDefault="00B74000">
      <w:pPr>
        <w:ind w:firstLine="709"/>
        <w:rPr>
          <w:noProof/>
          <w:color w:val="000000"/>
          <w:sz w:val="28"/>
          <w:szCs w:val="28"/>
        </w:rPr>
      </w:pPr>
      <w:r>
        <w:rPr>
          <w:noProof/>
          <w:color w:val="000000"/>
          <w:sz w:val="28"/>
          <w:szCs w:val="28"/>
        </w:rPr>
        <w:t>по виду 121 "Фонд оплаты труда государственных (муниципальных) органов и взносы по обязательному социальному страхованию" в сумме 19,5 млн. рублей. Экономия бюджетных средств сложилась в результате применения регрессивной шкалы налогообложения при начислении на выплаты при оплате труда;</w:t>
      </w:r>
    </w:p>
    <w:p w:rsidR="00893CBB" w:rsidRDefault="00B74000">
      <w:pPr>
        <w:ind w:firstLine="709"/>
        <w:rPr>
          <w:noProof/>
          <w:color w:val="000000"/>
          <w:sz w:val="28"/>
          <w:szCs w:val="28"/>
        </w:rPr>
      </w:pPr>
      <w:r>
        <w:rPr>
          <w:noProof/>
          <w:color w:val="000000"/>
          <w:sz w:val="28"/>
          <w:szCs w:val="28"/>
        </w:rPr>
        <w:t>по виду 122 "Иные выплаты персоналу государственных (муниципальных) органов, за исключением фонда оплаты труда" в сумме 26,7 млн. рублей. Экономия бюджетных средств сложилась по причине корректировки планов контрольно-надзорной деятельности территориальных органов и центрального аппарата Службы на 2014 год, а также заменой выездных проверок на камеральные;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по виду расходов 242 "Закупка товаров, работ, услуг в сфере информационно-коммуникационных технологий" в сумме 22,7 млн. рублей и по виду расходов 244 "Прочая закупка товаров, работ и услуг для государственных нужд" в сумме 20,7 млн. рублей. Экономия бюджетных средств сложилась, в связи с несвоевременным представлением исполнителями работ (поставщиками, подрядчиками) документов для расчетов, в результате чего Службой были </w:t>
      </w:r>
      <w:r>
        <w:rPr>
          <w:noProof/>
          <w:color w:val="000000"/>
          <w:sz w:val="28"/>
          <w:szCs w:val="28"/>
        </w:rPr>
        <w:lastRenderedPageBreak/>
        <w:t>внесены изменения в сводную бюджетную роспись по увеличению бюджетных ассигнований на 2015 год в сумме 18,2 млн. рублей для оплаты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2014 году. Также экономия бюджетных средств сложилась по результатам проведения конкурсных процедур.</w:t>
      </w:r>
    </w:p>
    <w:p w:rsidR="00893CBB" w:rsidRDefault="00893CBB">
      <w:pPr>
        <w:tabs>
          <w:tab w:val="left" w:pos="726"/>
        </w:tabs>
        <w:spacing w:line="360" w:lineRule="auto"/>
        <w:ind w:firstLine="709"/>
        <w:jc w:val="both"/>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3.3.2 Государственные закупки и заключенные контракты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2014 году в целях повышения эффективности расходования бюджетных средств, размещение заказов на закупку товаров (работ, услуг) для нужд Службы осуществлялось в соответствии с Федеральным законом от 05 апреля 2013 г. № 44-ФЗ.</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соответствии с Федеральным законом от 02 декабря 2013 г. № 349-ФЗ "О федеральном бюджете на 2014 год и на плановый период 2015 и 2016 годов" на 2014 год Службе доведены лимиты бюджетных обязательств по виду расходов 240 "Иные закупки товаров, работ и услуг для обеспечения государственных (муниципальных) нужд" в сумме 668,1 млн. рублей, на 2015 год в сумме 638,2 млн. рублей, на 2016 год в сумме 618,3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Согласно форме № 1-контракт за 2014 год суммарная начальная цена контрактов составила 798,9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Общая стоимость заключенных контрактов и договоров на 2014 - 2016 гг. по торгам и другим способам размещения заказов составила 742,7 млн. рублей (в том числе по переходящим контрактам):</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результатам открытых конкурсов заключено 40 контрактов на сумму 35,8 млн. руб. (4,8 % от общей суммы заключенных контрактов и договоров);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результатам электронных аукционов заключено 482 контракта на сумму 450,4 млн. руб. (60,6% от общей суммы заключенных контрактов и договоров);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по размещению заказов путем запроса котировок - 239 контрактов на </w:t>
      </w:r>
      <w:r>
        <w:rPr>
          <w:noProof/>
          <w:color w:val="000000"/>
          <w:sz w:val="28"/>
          <w:szCs w:val="28"/>
        </w:rPr>
        <w:lastRenderedPageBreak/>
        <w:t>сумму 22,6 млн. руб. (3,0 % от общей суммы заключенных контрактов и договоров);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размещению заказов путем запроса предложений - 14 контрактов на сумму 1,3 млн. руб. (0,2 % от общей суммы заключенных контрактов и договоров);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у единственного поставщика, подрядчика, исполнителя без проведения торгов и запросов котировок - 1291 контрактов (договоров) на сумму 89,4 млн. руб. (12,0 %);</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у единственного поставщика, подрядчика, исполнителя по закупкам малого объема 12 599 контрактов (договоров) на сумму 143,3 млн. руб. (19,4 %).</w:t>
      </w:r>
    </w:p>
    <w:p w:rsidR="00893CBB" w:rsidRDefault="00B74000">
      <w:pPr>
        <w:tabs>
          <w:tab w:val="left" w:pos="726"/>
        </w:tabs>
        <w:spacing w:line="360" w:lineRule="auto"/>
        <w:ind w:firstLine="709"/>
        <w:jc w:val="both"/>
        <w:rPr>
          <w:i/>
          <w:iCs/>
          <w:noProof/>
          <w:color w:val="000000"/>
          <w:sz w:val="28"/>
          <w:szCs w:val="28"/>
        </w:rPr>
      </w:pPr>
      <w:r>
        <w:rPr>
          <w:noProof/>
          <w:color w:val="000000"/>
          <w:sz w:val="28"/>
          <w:szCs w:val="28"/>
        </w:rPr>
        <w:t>Таким образом, экономия бюджетных средств при размещении заказов на поставку товаров (работ, услуг), составила 56,2 млн. рублей (7,03%).</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Наибольшая часть бюджетных средств 68,6% расходуются на закупки для государственных нужд, путем проведения конкурентных способов определения поставщиков, подрядчиков, исполнителей, объем средств (31,4%) расходуется на заключение договоров с единственным поставщиком в соответствии со статьей 93 Федерального закона Российской Федерации от 5 апреля 2013 г. № 44-ФЗ.</w:t>
      </w:r>
    </w:p>
    <w:p w:rsidR="00893CBB" w:rsidRDefault="00893CBB">
      <w:pPr>
        <w:tabs>
          <w:tab w:val="left" w:pos="726"/>
        </w:tabs>
        <w:spacing w:line="360" w:lineRule="auto"/>
        <w:ind w:firstLine="709"/>
        <w:jc w:val="both"/>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3.4 Информационно-технологическое обеспечение деятельности Федеральной службы финансово-бюджетного надзора</w:t>
      </w:r>
    </w:p>
    <w:p w:rsidR="00893CBB" w:rsidRDefault="00893CBB">
      <w:pPr>
        <w:tabs>
          <w:tab w:val="left" w:pos="726"/>
        </w:tabs>
        <w:spacing w:line="360" w:lineRule="auto"/>
        <w:ind w:firstLine="709"/>
        <w:jc w:val="both"/>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3.4.1 Применение ведомственных информационных систем</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2014 году Службой продолжена работа по совершенствованию и модернизации инфраструктуры Службы. В указанных целях в 2014 году Службе по виду расходов 242 "Закупка товаров, работ, услуг в сфере информационно-коммуникационных технологий" доведены лимиты бюджетных обязательств в общей сумме 307,3 млн. рублей, исполнено бюджетных обязательств на общую сумму 284,6 млн. рублей.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lastRenderedPageBreak/>
        <w:t>В целях повышения эффективности деятельности Службы при осуществлении контрольных функций в эксплуатации находятся следующие ведомственные информационные системы: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"Автоматизированная система планирования контрольной и надзорной деятельности Федеральной службы финансово-бюджетного надзора", позволяющая автоматизировать процессы, начиная от планирования контрольной деятельности в финансово-бюджетной сфере, организации подготовки к проведению проверки, оформления результатов проверки до контроля за исполнением предписаний, представлений и формирования отчетности (в 2014 году осуществлялось развитие и проведение опытной эксплуатации в центральном аппарате Службы, на 2015 год запланировано поэтапное внедрение в территориальных управлениях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"Автоматизированная система сбора и обработки информации о результатах исполнения Федеральной службой финансово-бюджетного надзора функции органа валютного контроля" (осуществлялись работы по развитию программного обеспечения, проведение опытной эксплуатации в центральном аппарате Службы, планируется продолжение поэтапного внедрения в территориальных управлениях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"Просмотр и анализ банковской информации" и "Контроль 3", автоматизирующие различные функции процесса валютного контроля (в 2015 году будет продолжена по их техническому сопровождению);</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"Система электронного документооборота" (СЭД), позволяющая сократить время прохождения документов внутри Службы и повысить эффективность контроля за исполнением документов (промышленная эксплуатация проходит в центральном аппарате Службы, также проведена разработка тиражного решения Системы электронного документооборота территориального управления, пилотное внедрение которого планируется в 2015 году);</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lastRenderedPageBreak/>
        <w:t>создана информационная база судебных актов, позволяющая осуществить автоматизированный учет всех судебных актов, принятых по делам с участием Службы и иных документов, а также хранение текстов актов в электронном виде;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программные комплексы на базе платформы 1С, позволяющие автоматизировать систему бухгалтерского учёта Службы и закупочную деятельность.</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2014 году начаты работы (1-й этап) по созданию информационной системы "Интеграционная платформа - внутренний портал", включающей следующие модули: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"Лента активности" (отслеживание последней активности на портале);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"Витрина данных" (формирование контента для внешнего сайта Росфиннадзора и организация процесса переноса материалов для загрузки на официальный сайт);</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"Взаимодействие" (инструменты для общения сотрудников из разных территориальных управлений и центрального аппарата Службы для работы по текущим поручениям и обсуждению необходимых вопросов);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"Библиотека документов" (хранение документов с возможностью хранения различных версий документа);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"Планирование и фиксация событий" (интерактивный календарь с возможностью создания графика событий как для отдельного пользователя, так и для групп пользователей);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"Открытые данные" (инструмент для формирования паспортов и наборов данных для последующей выгрузки и публикации на официальном сайте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"Мультимедиа" (хранение и просмотр медиа-материалов);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"Справочник сотрудников" (с возможностью поиска нужного сотрудника, его контактных данных);</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"Тесты и опросы" (позволяет выявлять актуальное отношение сотрудников </w:t>
      </w:r>
      <w:r>
        <w:rPr>
          <w:noProof/>
          <w:color w:val="000000"/>
          <w:sz w:val="28"/>
          <w:szCs w:val="28"/>
        </w:rPr>
        <w:lastRenderedPageBreak/>
        <w:t>к насущным вопросам);</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"Мгновенные сообщения" (для общения в режиме реального времени с обменом файлами размером до 500 Кб).</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Данная платформа позволит в 2015 году усовершенствовать процесс ведения и администрирования официального интернет-сайта Службы.</w:t>
      </w:r>
    </w:p>
    <w:p w:rsidR="00893CBB" w:rsidRDefault="00893CBB">
      <w:pPr>
        <w:tabs>
          <w:tab w:val="left" w:pos="726"/>
        </w:tabs>
        <w:spacing w:line="360" w:lineRule="auto"/>
        <w:ind w:firstLine="709"/>
        <w:jc w:val="both"/>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3.4.2 Обеспечение информационной безопасности и защиты персональных данных в автоматизированных системах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целях защиты персональных данных в автоматизированных системах и внутренней сети Службы создана защищенная ведомственная корпоративная сеть, объединяющая центральный аппарат и территориальные органы, которая в первом полугодии 2015 года будет в полном объеме предоставлять следующие сервисы: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передача данных в защищенном режиме;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передача защищенной голосовой и видеоинформации, а также позволит организовать в 9 "пилотных" территориальных управлениях доступ мобильных сотрудников (контролеров) к информационным ресурсам Службы (прикладным программным продуктам, правовым базам данных, архивам документов).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Кроме того, выполнены работы по развертыванию единого каталога пользователей в территориальных управлениях и центральном аппарате Службы с поставкой необходимого оборудования и лицензий (ООО "ТопС Бизнес Интегратор").</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Продолжено внедрение и развитие в Службе подсистемы видео-конференц-связи (далее - ВКС). Благодаря внедрению ВКС появилась возможность непосредственного обсуждения производственных вопросов с одновременным участием всех территориальных управлений Службы, в том числе с использованием разъяснительных материалов в виде презентаций и иных документов в электронном виде. С внедрением этой подсистемы созданы </w:t>
      </w:r>
      <w:r>
        <w:rPr>
          <w:noProof/>
          <w:color w:val="000000"/>
          <w:sz w:val="28"/>
          <w:szCs w:val="28"/>
        </w:rPr>
        <w:lastRenderedPageBreak/>
        <w:t>необходимые условия для развития в Службе новых более доступных и экономичных форм и методов обучения - дистанционного повышения квалификации с использованием современных информационных технологий.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Во всех территориальных управлениях и центральном аппарате Службы внедрены элементы сети передачи голосовой информации, построенные на основе IP-телефонии. Обмен голосовой информацией осуществляется по каналам защищенной ведомственной корпоративной сети. В результате широкомасштабного внедрения в центральном аппарате Службы сервиса IP-телефонии в 2014 году общее количество городских номеров к декабрю месяцу сократилось до 87 шт.</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Проводятся мероприятия по развитию защищенной системы ввода, обработки и хранения информации.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центральном аппарате и 9 "пилотных" территориальных управлениях Службы развернута защищенная виртуальная платформа, построенная на основе двух серверов и систем хранения данных в защищенном исполнении. В центральном аппарате создана виртуальная платформа на базе восьмипроцессорных серверов (х86) и системы хранения данных в защищенном исполнении, которая будет обеспечивать работу с учетом времени восстановления системы не более 24 часов.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рамках построения защищенной вычислительной инфраструктуры предусмотрены защищенные автоматизированные рабочие места пользователей, в том числе в мобильном исполнении.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проводимых подготовительных мероприятиях по развитию защищенной системы ввода, обработки и хранения информации осуществлен сбор и анализ информации о состоянии информационных ресурсов территориальных управлений Службы в целях проведения процесса унификации и приведения их к единому общекорпоративному стандарту, в том числе путем организации централизованных поставок оборудования.</w:t>
      </w:r>
    </w:p>
    <w:p w:rsidR="00893CBB" w:rsidRDefault="00B74000">
      <w:pPr>
        <w:pStyle w:val="1"/>
        <w:spacing w:line="360" w:lineRule="auto"/>
        <w:jc w:val="center"/>
        <w:rPr>
          <w:b/>
          <w:bCs/>
          <w:i/>
          <w:iCs/>
          <w:smallCaps/>
          <w:noProof/>
          <w:sz w:val="28"/>
          <w:szCs w:val="28"/>
        </w:rPr>
      </w:pPr>
      <w:r>
        <w:rPr>
          <w:b/>
          <w:bCs/>
          <w:i/>
          <w:iCs/>
          <w:smallCaps/>
          <w:noProof/>
          <w:sz w:val="28"/>
          <w:szCs w:val="28"/>
        </w:rPr>
        <w:lastRenderedPageBreak/>
        <w:br w:type="page"/>
      </w:r>
      <w:r>
        <w:rPr>
          <w:b/>
          <w:bCs/>
          <w:i/>
          <w:iCs/>
          <w:smallCaps/>
          <w:noProof/>
          <w:sz w:val="28"/>
          <w:szCs w:val="28"/>
        </w:rPr>
        <w:lastRenderedPageBreak/>
        <w:t>3.5 Организация внутреннего финансового контроля и внутреннего финансового аудита в Федеральной службе финансово-бюджетного надзора</w:t>
      </w:r>
    </w:p>
    <w:p w:rsidR="00893CBB" w:rsidRDefault="00893CBB">
      <w:pPr>
        <w:tabs>
          <w:tab w:val="left" w:pos="726"/>
        </w:tabs>
        <w:spacing w:line="360" w:lineRule="auto"/>
        <w:ind w:firstLine="709"/>
        <w:jc w:val="both"/>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3.5.1 Осуществление внутреннего контроля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Организация внутреннего контроля в Службе направлена на повышение эффективности бюджетных расходов и результативности контрольной и надзорной деятельности Службы и ее территориальных органов.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целях осуществления внутреннего контроля в 2014 году проведено 24 контрольных мероприятия, в том числе: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проверок деятельности территориальных органов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проверок деятельности структурных подразделений центрального аппарата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результатам проверок территориальных органов Службы по исполнению государственных функций и полномочий в установленной сфере деятельности и осуществлению организационно-управленческой деятельности выявлены нарушения и недостатки в оформлении материалов проверок (ревизий), нарушения при производстве по делам об административных правонарушениях, организации правового обеспечения деятельности и кадровой работы, а также установлены факты представления недостоверных отчетных данных.</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При проверке вопросов осуществления финансово-хозяйственной деятельности, достоверности бюджетной отчетности и соответствия порядка ведения бюджетного учета методологии и стандартам бюджетного учета, установленным Минфином России, а также организации закупок товаров, работ, услуг для государственных нужд в территориальных органах Службы выявлено 123 нарушения.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По результатам внутреннего аудита выявлены характерные нарушения и </w:t>
      </w:r>
      <w:r>
        <w:rPr>
          <w:noProof/>
          <w:color w:val="000000"/>
          <w:sz w:val="28"/>
          <w:szCs w:val="28"/>
        </w:rPr>
        <w:lastRenderedPageBreak/>
        <w:t>недостатки в проверенных территориальных управлениях по следующим направлениям деятельности: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По организации и состоянию работы по исполнению функции по контролю и надзору в финансово-бюджетной сфере: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проведение внеплановых проверок и внесение изменений в планы контрольный работы территориальных управлений без согласования с центральным аппаратом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нарушение порядка разработки программ проверок по централизованным заданиям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нарушение порядка согласования программ проверок, удостоверений на право проведения проверок, справки по результатам проведения контрольных действий участника ревизионной группы;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нарушение порядка и сроков информирования о продлении срока проведения проверок;</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нарушение порядка оформления актов проверок (в том числе неуказание обязательных к отражению сведений, необеспечение четкости изложения описательной части акта, а также выявленных нарушений), документов, прилагаемых к акту проверки, представлений;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нарушение порядка вынесения мер бюджетного принуждения;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представление недостоверных отчетных данных при направлении отчетности в центральный аппарат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По исполнению функции органа валютного контроля: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нарушение срока назначения проверок, установленного планами контрольной работы территориальных управлений, срока окончания проверочных мероприятий;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нарушение порядка оформления программ проверок, удостоверений на право проведения проверок, актов проверок.</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представление недостоверных отчетных данных при направлении </w:t>
      </w:r>
      <w:r>
        <w:rPr>
          <w:noProof/>
          <w:color w:val="000000"/>
          <w:sz w:val="28"/>
          <w:szCs w:val="28"/>
        </w:rPr>
        <w:lastRenderedPageBreak/>
        <w:t>отчетности в центральный аппарат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При производстве по делам об административных правонарушениях:</w:t>
      </w:r>
    </w:p>
    <w:p w:rsidR="00893CBB" w:rsidRDefault="00B74000">
      <w:pPr>
        <w:tabs>
          <w:tab w:val="left" w:pos="726"/>
        </w:tabs>
        <w:spacing w:line="360" w:lineRule="auto"/>
        <w:ind w:firstLine="709"/>
        <w:jc w:val="both"/>
        <w:rPr>
          <w:i/>
          <w:iCs/>
          <w:noProof/>
          <w:color w:val="000000"/>
          <w:sz w:val="28"/>
          <w:szCs w:val="28"/>
        </w:rPr>
      </w:pPr>
      <w:r>
        <w:rPr>
          <w:i/>
          <w:iCs/>
          <w:noProof/>
          <w:color w:val="000000"/>
          <w:sz w:val="28"/>
          <w:szCs w:val="28"/>
        </w:rPr>
        <w:t>неправомерное применение положений о малозначительности совершенного административного правонарушения;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составление протоколов об административных правонарушениях без указания обязательных сведений;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неуказание обстоятельств, отягчающих административную ответственность в постановлениях о назначении административных наказаний;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принятие к рассмотрению протоколов по делам об административных правонарушениях, составленных с нарушениями статьи 28.2 КоАП РФ;</w:t>
      </w:r>
    </w:p>
    <w:p w:rsidR="00893CBB" w:rsidRDefault="00B74000">
      <w:pPr>
        <w:tabs>
          <w:tab w:val="left" w:pos="726"/>
        </w:tabs>
        <w:spacing w:line="360" w:lineRule="auto"/>
        <w:ind w:firstLine="709"/>
        <w:jc w:val="both"/>
        <w:rPr>
          <w:noProof/>
          <w:color w:val="000000"/>
          <w:sz w:val="28"/>
          <w:szCs w:val="28"/>
        </w:rPr>
      </w:pPr>
      <w:r>
        <w:rPr>
          <w:i/>
          <w:iCs/>
          <w:noProof/>
          <w:color w:val="000000"/>
          <w:sz w:val="28"/>
          <w:szCs w:val="28"/>
        </w:rPr>
        <w:t>нарушение сроков рассмотрения дел об административных правонарушениях,</w:t>
      </w:r>
      <w:r>
        <w:rPr>
          <w:noProof/>
          <w:color w:val="000000"/>
          <w:sz w:val="28"/>
          <w:szCs w:val="28"/>
        </w:rPr>
        <w:t xml:space="preserve"> направления постановлений о назначении административных наказаний для принудительного исполнения в районный отдел судебных приставов;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вынесение постановлений о прекращении производства по делу об административном правонарушении в связи с истечением срока давности привлечения к административной ответственности до истечения такового;</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нарушение порядка оформления резолютивной части постановлений о назначении административных наказаний;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несоставление протоколов об административных правонарушениях по части 1 статьи 20.25 КоАП РФ (неуплата административного штрафа в срок);</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неуказание в резолютивной части определений об отказе в возбуждении дел об административных правонарушениях порядка обжалования вынесенного процессуального документа.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По правовому обеспечению деятельности территориальных управлений: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возложение на юридический отдел и его сотрудников функций, не относящихся к деятельности юридической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неосуществление юридической службой защиты интересов </w:t>
      </w:r>
      <w:r>
        <w:rPr>
          <w:noProof/>
          <w:color w:val="000000"/>
          <w:sz w:val="28"/>
          <w:szCs w:val="28"/>
        </w:rPr>
        <w:lastRenderedPageBreak/>
        <w:t>территориального управления в судебных органах;</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невключение сотрудников, осуществляющих правовую работу, в состав ревизионных групп;</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несвоевременное представление в центральный аппарат Службы карточек судебных дел;</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необеспечение проведения правовой, антикоррупционной экспертизы проектов актов проверочных мероприятий, приказов, государственных контрактов и гражданско-правовых договоров;</w:t>
      </w:r>
    </w:p>
    <w:p w:rsidR="00893CBB" w:rsidRDefault="00B74000">
      <w:pPr>
        <w:shd w:val="clear" w:color="auto" w:fill="FFFFFF"/>
        <w:tabs>
          <w:tab w:val="left" w:pos="726"/>
        </w:tabs>
        <w:spacing w:line="360" w:lineRule="auto"/>
        <w:ind w:firstLine="709"/>
        <w:jc w:val="both"/>
        <w:rPr>
          <w:noProof/>
          <w:color w:val="000000"/>
          <w:sz w:val="28"/>
          <w:szCs w:val="28"/>
        </w:rPr>
      </w:pPr>
      <w:r>
        <w:rPr>
          <w:noProof/>
          <w:color w:val="000000"/>
          <w:sz w:val="28"/>
          <w:szCs w:val="28"/>
        </w:rPr>
        <w:t>нарушение срока направления ответов на обращения граждан;</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представление недостоверных отчетных данных при направлении отчетности в центральный аппарат Службы.</w:t>
      </w:r>
    </w:p>
    <w:p w:rsidR="00893CBB" w:rsidRDefault="00B74000">
      <w:pPr>
        <w:shd w:val="clear" w:color="auto" w:fill="FFFFFF"/>
        <w:tabs>
          <w:tab w:val="left" w:pos="726"/>
        </w:tabs>
        <w:spacing w:line="360" w:lineRule="auto"/>
        <w:ind w:firstLine="709"/>
        <w:jc w:val="both"/>
        <w:rPr>
          <w:noProof/>
          <w:color w:val="000000"/>
          <w:sz w:val="28"/>
          <w:szCs w:val="28"/>
        </w:rPr>
      </w:pPr>
      <w:r>
        <w:rPr>
          <w:noProof/>
          <w:color w:val="000000"/>
          <w:sz w:val="28"/>
          <w:szCs w:val="28"/>
        </w:rPr>
        <w:t>5. По организации кадровой работы: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незакрепление всех полномочий, предусмотренных Федеральным законом от 27 июля 2004 г. № 79-ФЗ "О государственной гражданской службе Российской Федерации" в Положении об отделе кадров или в должностных регламентах сотрудников, ответственных за кадровую работу;</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нарушение порядка и сроков ознакомления гражданских служащих с материалами своих личных дел;</w:t>
      </w:r>
    </w:p>
    <w:p w:rsidR="00893CBB" w:rsidRDefault="00B74000">
      <w:pPr>
        <w:ind w:firstLine="709"/>
        <w:rPr>
          <w:noProof/>
          <w:color w:val="000000"/>
          <w:sz w:val="28"/>
          <w:szCs w:val="28"/>
        </w:rPr>
      </w:pPr>
      <w:r>
        <w:rPr>
          <w:noProof/>
          <w:color w:val="000000"/>
          <w:sz w:val="28"/>
          <w:szCs w:val="28"/>
        </w:rPr>
        <w:t>нарушение порядка ведения приходно-расходной книги &lt;consultantplus://offline/ref=852426B41EDDC0028080D555BECA84B907EA5DFF31987C9D07D50C18F1F3E91DC32DA76801B67Fu5UAH&gt; по учету бланков трудовой книжки и вкладыша в нее, порядка формирования личных дел государственных гражданских служащих, порядка организации проведения служебных проверок или подведения их результатов, порядка проведения конкурсов на замещение вакантных должностей государственной гражданской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6. По осуществлению финансово-хозяйственной деятельности, ведению бюджетного (бухгалтерского) учета:</w:t>
      </w:r>
    </w:p>
    <w:p w:rsidR="00893CBB" w:rsidRDefault="00B74000">
      <w:pPr>
        <w:shd w:val="clear" w:color="auto" w:fill="FFFFFF"/>
        <w:tabs>
          <w:tab w:val="left" w:pos="726"/>
        </w:tabs>
        <w:spacing w:line="360" w:lineRule="auto"/>
        <w:ind w:firstLine="709"/>
        <w:jc w:val="both"/>
        <w:rPr>
          <w:noProof/>
          <w:color w:val="000000"/>
          <w:sz w:val="28"/>
          <w:szCs w:val="28"/>
        </w:rPr>
      </w:pPr>
      <w:r>
        <w:rPr>
          <w:noProof/>
          <w:color w:val="000000"/>
          <w:sz w:val="28"/>
          <w:szCs w:val="28"/>
        </w:rPr>
        <w:t>нарушения при осуществлении расчетов по оплате труда, расчетов с подотчетными лицами;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lastRenderedPageBreak/>
        <w:t>нарушение порядка принятия к учету первичных документов, представленных в рамках исполнения государственного контракта, и как следствие, расхождение данных акта сверки взаимных расчетов с данными бюджетного учета и искажение данных формы бюджетной отчетности;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неосуществление ведения журнала учета движения путевых листов;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неправильное отнесение объекта нефинансового актива к амортизационной группе, авансовых платежей, связанных с оплатой договоров по оказанию услуг;</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нарушение порядка отражения нефинансовых активов;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нарушение целевого характера использования средств федерального бюджета, несоблюдение принципа целевого характера использования бюджетных ассигнований при осуществлении приобретения нефинансовых активов и услуг.</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По осуществлению закупок товаров (работ, услуг) для государственных нужд:</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неразмещение либо несвоевременное размещение планов-графиков размещения заказов на поставки товаров, выполнение работ, оказание услуг, отчета об исполнении государственного (муниципального) контракта и (или) о результатах отдельного этапа его исполнения в единой информационной системе в информационно-коммуникационной сети Интернет.</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результатам контрольных мероприятий в проверенные территориальные органы Службы направлены соответствующие поручения о разработке комплекса мер, направленных на устранение выявленных нарушений и недостатков, а также на их недопущение в дальнейшей деятельности.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Планирование контрольной деятельности на 2015 год осуществлялось с учетом риск-ориентированного подхода к осуществлению внутреннего контроля, на основании анализа рисков, образующихся в деятельности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В целях сокращения затрат на проведение контрольных мероприятий </w:t>
      </w:r>
      <w:r>
        <w:rPr>
          <w:noProof/>
          <w:color w:val="000000"/>
          <w:sz w:val="28"/>
          <w:szCs w:val="28"/>
        </w:rPr>
        <w:lastRenderedPageBreak/>
        <w:t>планируется внедрение камеральных и комбинированных проверок.</w:t>
      </w:r>
    </w:p>
    <w:p w:rsidR="00893CBB" w:rsidRDefault="00B74000">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3.5.2 Совершенствование государственного контроля и надзора, осуществляемого Службой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целях внедрения комплекса мер, направленных на снижение уровня коррупции, разработана Модель осуществления Службой непрерывного государственного финансового контроля крупных инфраструктурных проектов (далее - Модель).</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Планируется осуществление контроля не только на каждом этапе реализации крупного инфраструктурного проекта - от оформления земельных отношений до создания объектов капитального строительства, но и на каждой стадии исполнения контракта, предусмотренной графиком выполнения работ (оказания услуг).</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рамках имеющихся полномочий Службы при осуществлении деятельности по контролю в финансово-бюджетной сфере, в том числе: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за соответствием поставленного товара, выполненной работы (ее результата) или оказанной услуги условиям контракта;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за соответствием использования поставленного товара, выполненной </w:t>
      </w:r>
      <w:r>
        <w:rPr>
          <w:noProof/>
          <w:color w:val="000000"/>
          <w:sz w:val="28"/>
          <w:szCs w:val="28"/>
        </w:rPr>
        <w:lastRenderedPageBreak/>
        <w:t>работы (ее результата) или оказанной услуги целям осуществления закупки,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применение Модели позволит обеспечить:</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пресечение нарушений в финансово-бюджетной сфере;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повышение эффективности использования средств федерального бюджета, направленных на реализацию крупных инфраструктурных проектов;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повышение антикоррупционной защиты проектов, осуществляемых в социально значимых и стратегических областях.</w:t>
      </w:r>
    </w:p>
    <w:p w:rsidR="00893CBB" w:rsidRDefault="00893CBB">
      <w:pPr>
        <w:tabs>
          <w:tab w:val="left" w:pos="726"/>
        </w:tabs>
        <w:spacing w:line="360" w:lineRule="auto"/>
        <w:ind w:firstLine="709"/>
        <w:jc w:val="both"/>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3.6 Реализация Концепции открытости федеральных органов исполнительной власти в Федеральной службе финансово-бюджетного надзора</w:t>
      </w:r>
    </w:p>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год стал началом комплексной работы по реализации Концепции открытости федеральных органов исполнительной власти в Службе.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Основными результатами проведенных Службой в 2014 году мероприятий в соответствии с Ведомственным планом Федеральной службы финансово-бюджетного надзора по реализации Концепции открытости федеральных органов исполнительной власти за 2014 год с учетом "горизонта планирования" до 2018 года стали разработка новой версии официального сайта Службы, соответствующей всем требованиям для соблюдения принципов открытости, регламентация подготовки и размещения на официальном сайте в сети Интернет информации о деятельности Службы, определение первоочередного набора данных Службы, подлежащих публикации в форме открытых данных, и перечня референтных групп в соответствии с основными направлениями деятельности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В целях улучшения качества информирования граждан о деятельности Службы в 2014 году организована Общественная приемная Службы, в которой специалисты структурных подразделений Службы в ходе личного приема </w:t>
      </w:r>
      <w:r>
        <w:rPr>
          <w:noProof/>
          <w:color w:val="000000"/>
          <w:sz w:val="28"/>
          <w:szCs w:val="28"/>
        </w:rPr>
        <w:lastRenderedPageBreak/>
        <w:t>граждан, индивидуальных предпринимателей, представителей юридических лиц и общественных организаций проводят консультативно-разъяснительную работу.</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Разработаны Методические рекомендации по разработке пояснений к документам и решениям Службы для размещения на официальном сайте в сети Интернет в целях обеспечения понятности нормативно-правового регулирования, государственной политики и программ, реализуемых Службой.</w:t>
      </w:r>
    </w:p>
    <w:p w:rsidR="00893CBB" w:rsidRDefault="00893CBB">
      <w:pPr>
        <w:tabs>
          <w:tab w:val="left" w:pos="726"/>
        </w:tabs>
        <w:spacing w:line="360" w:lineRule="auto"/>
        <w:ind w:firstLine="709"/>
        <w:jc w:val="both"/>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3.6.1 Деятельность Общественного совета Федеральной службы финансово-бюджетного надзора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соответствии с рекомендациями по реализации принципов открытости в ФОИВах в 2014 году состоялись заседания Общественного совета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приоритетном порядке были рассмотрены вопросы, представляющие широкий общественный интерес, а именно - проекты первоочередных документов Службы по внедрению механизмов (инструментов) открытости, предусмотренных Концепцией открытости федеральных органов исполнительной власти, утвержденной распоряжением Правительства Российской Федерации от 30 января 2014 г. № 93-р:</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Публичной декларации целей и задач Службы на 2014 год,</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Ведомственного плана Службы по реализации Концепции открытости федеральных органов исполнительной власти на 2014 г. с учетом "горизонта планирования" до 2018 года.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Участие в работе Общественного совета Службы принимали Руководитель Службы А.В. Смирнов, его заместители и начальники профильных структурных подразделений.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Соответствующие решения Общественного совета Службы рассмотрены руководителем Службы, доведены до структурных подразделений и размещены на сайте Службы в специальном разделе.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lastRenderedPageBreak/>
        <w:t>Кроме того, члены Общественного совета Службы ознакомлены на практике с порядком рассмотрения материалов контрольных мероприятий, подготовкой процессуальных документов по результатам контрольных мероприятий в сфере бюджетных правоотношений; члены Общественного совета Службы активно и регулярно принимали участие в работе образованных в Службе комиссий: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Комиссии Службы по проведению аттестации государственных гражданских служащих,</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Конкурсной комиссии на замещение вакантных должностей федеральной государственной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Комиссии по соблюдению требований к служебному поведению федеральных государственных гражданских служащих и урегулированию конфликта интересов,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Комиссии по размещению заказов на поставки товаров, выполнение работ и оказание услуг для федеральных государственных нужд.</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адрес Общественного совета Службы в 2014 году поступило на рассмотрение одно обращение организации по вопросу проведения проверок соблюдения валютного законодательства, ответ, по результатам рассмотрения которого, был направлен в установленные сроки.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целях повышения информированности общественности по основным направлениям деятельности Службы в сфере государственного финансового контроля Службой принято предложение Председателя Общественного совета Службы И.В. Ломакина-Румянцева об активизации диалога с общественными советами при территориальных управлениях Службы.</w:t>
      </w:r>
    </w:p>
    <w:p w:rsidR="00893CBB" w:rsidRDefault="00893CBB">
      <w:pPr>
        <w:tabs>
          <w:tab w:val="left" w:pos="726"/>
        </w:tabs>
        <w:spacing w:line="360" w:lineRule="auto"/>
        <w:ind w:firstLine="709"/>
        <w:jc w:val="both"/>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t>3.6.2 Работа Федеральной службы финансово-бюджетного надзора с обращениями граждан</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В 2014 году в Службу и ее территориальные управления поступило 1197 </w:t>
      </w:r>
      <w:r>
        <w:rPr>
          <w:noProof/>
          <w:color w:val="000000"/>
          <w:sz w:val="28"/>
          <w:szCs w:val="28"/>
        </w:rPr>
        <w:lastRenderedPageBreak/>
        <w:t>обращений граждан, что на 0,5% ниже уровня 2013 года, из них в центральный аппарат Службы - 374 обращения (на 32,2% ниже показателя 2013 года), из которых 223 обращения (19%) - по телекоммуникационным каналам связи (рис. 16).</w:t>
      </w:r>
    </w:p>
    <w:p w:rsidR="00893CBB" w:rsidRDefault="00893CBB">
      <w:pPr>
        <w:tabs>
          <w:tab w:val="left" w:pos="726"/>
        </w:tabs>
        <w:spacing w:line="360" w:lineRule="auto"/>
        <w:ind w:firstLine="709"/>
        <w:jc w:val="both"/>
        <w:rPr>
          <w:noProof/>
          <w:color w:val="000000"/>
          <w:sz w:val="28"/>
          <w:szCs w:val="28"/>
        </w:rPr>
      </w:pPr>
    </w:p>
    <w:p w:rsidR="00893CBB" w:rsidRDefault="007A4697">
      <w:pPr>
        <w:ind w:firstLine="709"/>
        <w:rPr>
          <w:noProof/>
          <w:color w:val="000000"/>
          <w:sz w:val="28"/>
          <w:szCs w:val="28"/>
        </w:rPr>
      </w:pPr>
      <w:r>
        <w:rPr>
          <w:rFonts w:ascii="Microsoft Sans Serif" w:hAnsi="Microsoft Sans Serif" w:cs="Microsoft Sans Serif"/>
          <w:noProof/>
          <w:sz w:val="17"/>
          <w:szCs w:val="17"/>
        </w:rPr>
        <w:drawing>
          <wp:inline distT="0" distB="0" distL="0" distR="0">
            <wp:extent cx="5149850" cy="2349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9850" cy="2349500"/>
                    </a:xfrm>
                    <a:prstGeom prst="rect">
                      <a:avLst/>
                    </a:prstGeom>
                    <a:noFill/>
                    <a:ln>
                      <a:noFill/>
                    </a:ln>
                  </pic:spPr>
                </pic:pic>
              </a:graphicData>
            </a:graphic>
          </wp:inline>
        </w:drawing>
      </w:r>
    </w:p>
    <w:p w:rsidR="00893CBB" w:rsidRDefault="00B74000">
      <w:pPr>
        <w:ind w:firstLine="709"/>
        <w:rPr>
          <w:noProof/>
          <w:color w:val="000000"/>
          <w:sz w:val="28"/>
          <w:szCs w:val="28"/>
        </w:rPr>
      </w:pPr>
      <w:r>
        <w:rPr>
          <w:noProof/>
          <w:color w:val="000000"/>
          <w:sz w:val="28"/>
          <w:szCs w:val="28"/>
        </w:rPr>
        <w:t>Рис. 16. Количество поступивших обращений в Росфиннадзор за 2013 - 2014 годы</w:t>
      </w:r>
    </w:p>
    <w:p w:rsidR="00893CBB" w:rsidRDefault="00893CBB">
      <w:pPr>
        <w:ind w:firstLine="709"/>
        <w:rPr>
          <w:noProof/>
          <w:color w:val="000000"/>
          <w:sz w:val="28"/>
          <w:szCs w:val="28"/>
        </w:rPr>
      </w:pPr>
    </w:p>
    <w:p w:rsidR="00893CBB" w:rsidRDefault="00B74000">
      <w:pPr>
        <w:ind w:firstLine="709"/>
        <w:rPr>
          <w:noProof/>
          <w:color w:val="000000"/>
          <w:sz w:val="28"/>
          <w:szCs w:val="28"/>
        </w:rPr>
      </w:pPr>
      <w:r>
        <w:rPr>
          <w:noProof/>
          <w:color w:val="000000"/>
          <w:sz w:val="28"/>
          <w:szCs w:val="28"/>
        </w:rPr>
        <w:t>Информация по тематике работы Службы с обращениями граждан в 2014 году представлена на рис. 17.</w:t>
      </w:r>
    </w:p>
    <w:p w:rsidR="00893CBB" w:rsidRDefault="00893CBB">
      <w:pPr>
        <w:ind w:firstLine="709"/>
        <w:rPr>
          <w:noProof/>
          <w:color w:val="000000"/>
          <w:sz w:val="28"/>
          <w:szCs w:val="28"/>
        </w:rPr>
      </w:pPr>
    </w:p>
    <w:p w:rsidR="00893CBB" w:rsidRDefault="00893CBB">
      <w:pPr>
        <w:ind w:firstLine="709"/>
        <w:rPr>
          <w:noProof/>
          <w:color w:val="000000"/>
          <w:sz w:val="28"/>
          <w:szCs w:val="28"/>
        </w:rPr>
      </w:pPr>
    </w:p>
    <w:p w:rsidR="00893CBB" w:rsidRDefault="007A4697">
      <w:pPr>
        <w:ind w:firstLine="709"/>
        <w:rPr>
          <w:noProof/>
          <w:color w:val="000000"/>
          <w:sz w:val="28"/>
          <w:szCs w:val="28"/>
        </w:rPr>
      </w:pPr>
      <w:r>
        <w:rPr>
          <w:rFonts w:ascii="Microsoft Sans Serif" w:hAnsi="Microsoft Sans Serif" w:cs="Microsoft Sans Serif"/>
          <w:noProof/>
          <w:sz w:val="17"/>
          <w:szCs w:val="17"/>
        </w:rPr>
        <w:lastRenderedPageBreak/>
        <w:drawing>
          <wp:inline distT="0" distB="0" distL="0" distR="0">
            <wp:extent cx="7569200" cy="3498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9200" cy="3498850"/>
                    </a:xfrm>
                    <a:prstGeom prst="rect">
                      <a:avLst/>
                    </a:prstGeom>
                    <a:noFill/>
                    <a:ln>
                      <a:noFill/>
                    </a:ln>
                  </pic:spPr>
                </pic:pic>
              </a:graphicData>
            </a:graphic>
          </wp:inline>
        </w:drawing>
      </w:r>
    </w:p>
    <w:p w:rsidR="00893CBB" w:rsidRDefault="00B74000">
      <w:pPr>
        <w:ind w:firstLine="709"/>
        <w:rPr>
          <w:noProof/>
          <w:color w:val="000000"/>
          <w:sz w:val="28"/>
          <w:szCs w:val="28"/>
        </w:rPr>
      </w:pPr>
      <w:r>
        <w:rPr>
          <w:noProof/>
          <w:color w:val="000000"/>
          <w:sz w:val="28"/>
          <w:szCs w:val="28"/>
        </w:rPr>
        <w:t>Рис. 17. Тематика обращений граждан за 2014 год</w:t>
      </w:r>
    </w:p>
    <w:p w:rsidR="00893CBB" w:rsidRDefault="00893CBB">
      <w:pPr>
        <w:ind w:firstLine="709"/>
        <w:rPr>
          <w:noProof/>
          <w:color w:val="000000"/>
          <w:sz w:val="28"/>
          <w:szCs w:val="28"/>
        </w:rPr>
      </w:pPr>
    </w:p>
    <w:p w:rsidR="00893CBB" w:rsidRDefault="00893CBB">
      <w:pPr>
        <w:ind w:firstLine="709"/>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Значительный объем поступивших в 2014 году обращений составили обращения граждан, касающиеся функционала Службы в финансово-бюджетной сфере (296 обращений, 25% от общего числа поступивших обращений, в 3 раза превышает значение 2013 года), а именно: о проведении проверок в связи с предполагаемыми нарушениями финансово-хозяйственной деятельности, нецелевым расходованием бюджетных средств и иными нарушениями бюджетного законодательства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Десятая часть обращений (121) содержала вопросы граждан о разъяснении порядка осуществления производства по делам об административных правонарушениях валютного законодательства Российской Федерации (на 28% меньше значения 2013 года), а также жалобы на постановления о назначении административного наказания по части 1 статьи 15.25 КоАП РФ (осуществление незаконных валютных операций), вынесенные территориальными управлениями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lastRenderedPageBreak/>
        <w:t>Обращения граждан, содержащие вопросы поступления и прохождения государственной гражданской службы, составили 67 единиц, или 6% от общего числа поступивших обращений.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связи с наделением с 1 января 2014 г. Службы полномочиями по осуществлению контроля в сфере закупок в соответствии с пунктом 8 статьи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в Службу в 2014 году поступило 43 (4%) обращения граждан о проведении проверок соблюдения требований к обоснованию закупок, соблюдения правил нормирования в сфере закупок или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Кроме того, граждане обращались за разъяснением вопросов применения законодательства Российской Федерации об аудиторской деятельности. По данной тематике в Службу поступило 31 (3%) обращение, что в 2 раза превышает уровень 2013 года. Граждан, в основном, интересовали вопросы, касающиеся порядка проведения внеплановой проверки качества работы аудиторских организаций.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соответствии с постановлением Правительства Российской Федерации от 27 января 2009 г. № 63 "О предоставлении федеральным государственным гражданским служащим единовременной субсидии на приобретение жилого помещения" зарегистрировано 19 (1%) заявлений от сотрудников центрального аппарата и территориальных управлений Службы о постановке на учет для приобретения жилого помещения (на 70,3% меньше показателя 2013 года), из которых поставлено на учет 7 человек. В отчетном периоде 4 сотрудникам была предоставлена единовременная выплата на приобретение жилого помещения.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В Службу в 2014 году поступило 16 (1%) обращений граждан с информацией о коррупционной составляющей в действиях должностных лиц </w:t>
      </w:r>
      <w:r>
        <w:rPr>
          <w:noProof/>
          <w:color w:val="000000"/>
          <w:sz w:val="28"/>
          <w:szCs w:val="28"/>
        </w:rPr>
        <w:lastRenderedPageBreak/>
        <w:t>государственных органов власти.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Поступило 10 (1%) обращений граждан с жалобой на действия (бездействие) должностных лиц территориальных органов Службы, на 68% ниже уровня 2013 года.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Обращения граждан, содержащие иные вопросы, входящие в компетенцию Службы, поступили в количестве 109 единиц (9%).</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Значительная часть поступивших обращений по-прежнему показывает недостаточную степень осведомленности граждан о задачах и полномочиях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Так, обращения граждан по вопросам, не входящим в компетенцию Службы, составили 485 единиц, или 40% от общей суммы поступивших обращений (в 3,4 раза выше значения 2013 года), и были перенаправлены по принадлежности в соответствии с Федеральным законом от 2 мая 2006 г. № 59-ФЗ "О порядке рассмотрения обращений граждан" в органы власти, в компетенцию которых входит решение поставленных в обращениях вопросов.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 состоянию на 1 января 2015 г. рассмотрены все 1112 (в том числе 367 в центральном аппарате Службы) обращений граждан, срок исполнения которых приходится на отчетный период.</w:t>
      </w:r>
    </w:p>
    <w:p w:rsidR="00893CBB" w:rsidRDefault="00893CBB">
      <w:pPr>
        <w:tabs>
          <w:tab w:val="left" w:pos="726"/>
        </w:tabs>
        <w:spacing w:line="360" w:lineRule="auto"/>
        <w:ind w:firstLine="709"/>
        <w:jc w:val="both"/>
        <w:rPr>
          <w:b/>
          <w:bCs/>
          <w:noProof/>
          <w:color w:val="000000"/>
          <w:sz w:val="28"/>
          <w:szCs w:val="28"/>
        </w:rPr>
      </w:pPr>
    </w:p>
    <w:p w:rsidR="00893CBB" w:rsidRDefault="00B74000">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4. Комплексный анализ и оценка эффективности деятельности Федеральной службы финансово-бюджетного надзора за 2014 год</w:t>
      </w:r>
    </w:p>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современных условиях развития экономики страны формирование и исполнение бюджета осуществляется на базе государственных программ.</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государственной программе Российской Федерации "Управление государственными финансами</w:t>
      </w:r>
      <w:r>
        <w:rPr>
          <w:b/>
          <w:bCs/>
          <w:noProof/>
          <w:color w:val="000000"/>
          <w:sz w:val="28"/>
          <w:szCs w:val="28"/>
        </w:rPr>
        <w:t xml:space="preserve"> </w:t>
      </w:r>
      <w:r>
        <w:rPr>
          <w:noProof/>
          <w:color w:val="000000"/>
          <w:sz w:val="28"/>
          <w:szCs w:val="28"/>
        </w:rPr>
        <w:t>и регулирование финансовых рынков" (далее - Госпрограмма) определены основные направления деятельности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Служба, являясь участником подпрограммы 4 "Организация и осуществление контроля и надзора в финансово-бюджетной сфере" Госпрограммы, обеспечивает решение следующих задач:</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организация и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законодательных и иных нормативных правовых актов о контрактной системе в сфере закупок товаров, работ, услуг для обеспечения федеральных нужд в целях составления и исполнения федерального бюджета и бюджетов государственных внебюджетных фондов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организация и осуществление анализа исполнения бюджетных полномочий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организация и осуществление контроля за соблюдением валютного законодательства Российской Федерации и актов органов валютного регулирования;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осуществление государственной функции по внешнему контролю качества работы аудиторских организаций, проводящих обязательный аудит бухгалтерской (финансовой) отчетности организаций, ценные бумаги которых </w:t>
      </w:r>
      <w:r>
        <w:rPr>
          <w:noProof/>
          <w:color w:val="000000"/>
          <w:sz w:val="28"/>
          <w:szCs w:val="28"/>
        </w:rPr>
        <w:lastRenderedPageBreak/>
        <w:t>допущены к обращению на организованных торгах, иных кредитных и страховых организаций, негосударственных пенсионных фондов, организаций, в уставных (складочных) капиталах которых доля государственной собственности составляет не менее 25 процентов, государственных корпораций, государственных компаний, а также консолидированной отчетности;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организация и осуществление контроля за использованием средств Фонда содействия реформированию жилищно-коммунального хозяйства и средств регионального оператора в целях обеспечения проведения капитального ремонта общего имущества в многоквартирных домах.</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Эффективность контрольных мероприятий по выполнению основных полномочий, возложенных на Службу, характеризуется показателями подпрограммы 4 "Организация и осуществление контроля и надзора в финансово-бюджетной сфере" Госпрограммы.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Целевые показатели (индикаторы) деятельности Службы установлены для реализации задач на каждый год действия подпрограммы 4.</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таблице 13 приведены основные плановые и фактические показатели подпрограммы 4, характеризующие эффективность деятельности Службы в 2014 году.</w:t>
      </w:r>
    </w:p>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Таблица 13</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10"/>
        <w:gridCol w:w="1041"/>
        <w:gridCol w:w="1041"/>
      </w:tblGrid>
      <w:tr w:rsidR="00893CBB">
        <w:trPr>
          <w:jc w:val="center"/>
        </w:trPr>
        <w:tc>
          <w:tcPr>
            <w:tcW w:w="701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Выполнение показателей подпрограммы 4 "Организация и осуществление контроля и надзора в финансово-бюджетной сфере" государственной программы Российской Федерации "Управление государственными финансами</w:t>
            </w:r>
            <w:r>
              <w:rPr>
                <w:b/>
                <w:bCs/>
                <w:noProof/>
                <w:color w:val="000000"/>
                <w:sz w:val="20"/>
                <w:szCs w:val="20"/>
              </w:rPr>
              <w:t xml:space="preserve"> </w:t>
            </w:r>
            <w:r>
              <w:rPr>
                <w:noProof/>
                <w:color w:val="000000"/>
                <w:sz w:val="20"/>
                <w:szCs w:val="20"/>
              </w:rPr>
              <w:t>и регулирование финансовых рынков" за 2014 год. Наименование показателя</w:t>
            </w:r>
          </w:p>
        </w:tc>
        <w:tc>
          <w:tcPr>
            <w:tcW w:w="2082" w:type="dxa"/>
            <w:gridSpan w:val="2"/>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Значение показателя за 2014 г., %</w:t>
            </w:r>
          </w:p>
        </w:tc>
      </w:tr>
      <w:tr w:rsidR="00893CBB">
        <w:trPr>
          <w:jc w:val="center"/>
        </w:trPr>
        <w:tc>
          <w:tcPr>
            <w:tcW w:w="7010"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04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план</w:t>
            </w:r>
          </w:p>
        </w:tc>
        <w:tc>
          <w:tcPr>
            <w:tcW w:w="104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факт</w:t>
            </w:r>
          </w:p>
        </w:tc>
      </w:tr>
      <w:tr w:rsidR="00893CBB">
        <w:trPr>
          <w:jc w:val="center"/>
        </w:trPr>
        <w:tc>
          <w:tcPr>
            <w:tcW w:w="701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4.2 Соотношение объема проверенных средств федерального бюджета, отраженных в отчетах о реализации государственных программ Российской Федерации и общей суммы расходов федерального бюджета года, предшествующего отчетному (без учета расходов по обслуживанию государственного долга) </w:t>
            </w:r>
          </w:p>
        </w:tc>
        <w:tc>
          <w:tcPr>
            <w:tcW w:w="1041"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c>
          <w:tcPr>
            <w:tcW w:w="1041" w:type="dxa"/>
            <w:tcBorders>
              <w:top w:val="single" w:sz="6" w:space="0" w:color="auto"/>
              <w:left w:val="single" w:sz="6" w:space="0" w:color="auto"/>
              <w:bottom w:val="single" w:sz="6" w:space="0" w:color="auto"/>
              <w:right w:val="single" w:sz="6" w:space="0" w:color="auto"/>
            </w:tcBorders>
          </w:tcPr>
          <w:p w:rsidR="00893CBB" w:rsidRDefault="00893CBB">
            <w:pPr>
              <w:spacing w:line="276" w:lineRule="auto"/>
              <w:rPr>
                <w:noProof/>
                <w:color w:val="000000"/>
                <w:sz w:val="20"/>
                <w:szCs w:val="20"/>
              </w:rPr>
            </w:pPr>
          </w:p>
        </w:tc>
      </w:tr>
      <w:tr w:rsidR="00893CBB">
        <w:trPr>
          <w:jc w:val="center"/>
        </w:trPr>
        <w:tc>
          <w:tcPr>
            <w:tcW w:w="701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4.2.1 Соотношение объема проверенных средств федерального бюджета и общей суммы расходов федерального бюджета года, предшествующего отчетному (без учета расходов по обслуживанию государственного долга) </w:t>
            </w:r>
          </w:p>
        </w:tc>
        <w:tc>
          <w:tcPr>
            <w:tcW w:w="104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20,0</w:t>
            </w:r>
          </w:p>
        </w:tc>
        <w:tc>
          <w:tcPr>
            <w:tcW w:w="104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58,8</w:t>
            </w:r>
          </w:p>
        </w:tc>
      </w:tr>
      <w:tr w:rsidR="00893CBB">
        <w:trPr>
          <w:jc w:val="center"/>
        </w:trPr>
        <w:tc>
          <w:tcPr>
            <w:tcW w:w="701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lastRenderedPageBreak/>
              <w:t>4.3 Соотношение количества проверок, по результатам которых приняты процессуальные решения, и количества проверок, по результатам которых выявлены нарушения законодательства Российской Федерации в финансово-бюджетной сфере</w:t>
            </w:r>
          </w:p>
        </w:tc>
        <w:tc>
          <w:tcPr>
            <w:tcW w:w="104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100,0</w:t>
            </w:r>
          </w:p>
        </w:tc>
        <w:tc>
          <w:tcPr>
            <w:tcW w:w="104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100,0</w:t>
            </w:r>
          </w:p>
        </w:tc>
      </w:tr>
      <w:tr w:rsidR="00893CBB">
        <w:trPr>
          <w:jc w:val="center"/>
        </w:trPr>
        <w:tc>
          <w:tcPr>
            <w:tcW w:w="701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 xml:space="preserve">4.4 Соотношение количества проведенных анализов по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исполнения бюджетных полномочий и общего количества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w:t>
            </w:r>
          </w:p>
        </w:tc>
        <w:tc>
          <w:tcPr>
            <w:tcW w:w="104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20,0</w:t>
            </w:r>
          </w:p>
        </w:tc>
        <w:tc>
          <w:tcPr>
            <w:tcW w:w="104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27,0</w:t>
            </w:r>
          </w:p>
        </w:tc>
      </w:tr>
      <w:tr w:rsidR="00893CBB">
        <w:trPr>
          <w:jc w:val="center"/>
        </w:trPr>
        <w:tc>
          <w:tcPr>
            <w:tcW w:w="701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4.5 Соотношение количества проведенных анализов осуществления главными администраторами бюджетных средств внутреннего финансового контроля и внутреннего финансового аудита и общего количества главных администраторов бюджетных средств</w:t>
            </w:r>
          </w:p>
        </w:tc>
        <w:tc>
          <w:tcPr>
            <w:tcW w:w="104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20,0</w:t>
            </w:r>
          </w:p>
        </w:tc>
        <w:tc>
          <w:tcPr>
            <w:tcW w:w="104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60,7</w:t>
            </w:r>
          </w:p>
        </w:tc>
      </w:tr>
      <w:tr w:rsidR="00893CBB">
        <w:trPr>
          <w:jc w:val="center"/>
        </w:trPr>
        <w:tc>
          <w:tcPr>
            <w:tcW w:w="701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4.6 Соотношение количества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и количества возбужденных дел об административных правонарушениях за нарушения актов валютного законодательства Российской Федерации и актов органов валютного регулирования</w:t>
            </w:r>
          </w:p>
        </w:tc>
        <w:tc>
          <w:tcPr>
            <w:tcW w:w="104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70,0</w:t>
            </w:r>
          </w:p>
        </w:tc>
        <w:tc>
          <w:tcPr>
            <w:tcW w:w="104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92,0</w:t>
            </w:r>
          </w:p>
        </w:tc>
      </w:tr>
      <w:tr w:rsidR="00893CBB">
        <w:trPr>
          <w:jc w:val="center"/>
        </w:trPr>
        <w:tc>
          <w:tcPr>
            <w:tcW w:w="701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4.7 Соотношение количества отмененных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и общего количества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вынесенных Федеральной службой финансово-бюджетного надзора</w:t>
            </w:r>
          </w:p>
        </w:tc>
        <w:tc>
          <w:tcPr>
            <w:tcW w:w="104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17,0</w:t>
            </w:r>
          </w:p>
        </w:tc>
        <w:tc>
          <w:tcPr>
            <w:tcW w:w="104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4,5</w:t>
            </w:r>
          </w:p>
        </w:tc>
      </w:tr>
      <w:tr w:rsidR="00893CBB">
        <w:trPr>
          <w:jc w:val="center"/>
        </w:trPr>
        <w:tc>
          <w:tcPr>
            <w:tcW w:w="701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4.8 Отношение количества лиц, в отношении которых проведены проверочные мероприятия, к общему числу лиц, в отношении которых имелась информация о признаках нарушений валютного законодательства Российской Федерации</w:t>
            </w:r>
          </w:p>
        </w:tc>
        <w:tc>
          <w:tcPr>
            <w:tcW w:w="104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5,0</w:t>
            </w:r>
          </w:p>
        </w:tc>
        <w:tc>
          <w:tcPr>
            <w:tcW w:w="104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20,8</w:t>
            </w:r>
          </w:p>
        </w:tc>
      </w:tr>
      <w:tr w:rsidR="00893CBB">
        <w:trPr>
          <w:jc w:val="center"/>
        </w:trPr>
        <w:tc>
          <w:tcPr>
            <w:tcW w:w="7010"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4.9 Процентное соотношение количества проверенных аудиторских организаций от общего числа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w:t>
            </w:r>
          </w:p>
        </w:tc>
        <w:tc>
          <w:tcPr>
            <w:tcW w:w="104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10,0</w:t>
            </w:r>
          </w:p>
        </w:tc>
        <w:tc>
          <w:tcPr>
            <w:tcW w:w="1041" w:type="dxa"/>
            <w:tcBorders>
              <w:top w:val="single" w:sz="6" w:space="0" w:color="auto"/>
              <w:left w:val="single" w:sz="6" w:space="0" w:color="auto"/>
              <w:bottom w:val="single" w:sz="6" w:space="0" w:color="auto"/>
              <w:right w:val="single" w:sz="6" w:space="0" w:color="auto"/>
            </w:tcBorders>
          </w:tcPr>
          <w:p w:rsidR="00893CBB" w:rsidRDefault="00B74000">
            <w:pPr>
              <w:spacing w:line="276" w:lineRule="auto"/>
              <w:rPr>
                <w:noProof/>
                <w:color w:val="000000"/>
                <w:sz w:val="20"/>
                <w:szCs w:val="20"/>
              </w:rPr>
            </w:pPr>
            <w:r>
              <w:rPr>
                <w:noProof/>
                <w:color w:val="000000"/>
                <w:sz w:val="20"/>
                <w:szCs w:val="20"/>
              </w:rPr>
              <w:t>32,0</w:t>
            </w:r>
          </w:p>
        </w:tc>
      </w:tr>
    </w:tbl>
    <w:p w:rsidR="00893CBB" w:rsidRDefault="00893CBB">
      <w:pPr>
        <w:tabs>
          <w:tab w:val="left" w:pos="726"/>
        </w:tabs>
        <w:spacing w:line="360" w:lineRule="auto"/>
        <w:ind w:firstLine="709"/>
        <w:jc w:val="both"/>
        <w:rPr>
          <w:noProof/>
          <w:color w:val="000000"/>
          <w:sz w:val="28"/>
          <w:szCs w:val="28"/>
        </w:rPr>
      </w:pP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Показатель 4.2 - на отчетный период не планировался.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Показатель</w:t>
      </w:r>
      <w:r>
        <w:rPr>
          <w:b/>
          <w:bCs/>
          <w:noProof/>
          <w:color w:val="000000"/>
          <w:sz w:val="28"/>
          <w:szCs w:val="28"/>
        </w:rPr>
        <w:t xml:space="preserve"> </w:t>
      </w:r>
      <w:r>
        <w:rPr>
          <w:noProof/>
          <w:color w:val="000000"/>
          <w:sz w:val="28"/>
          <w:szCs w:val="28"/>
        </w:rPr>
        <w:t>4.2.1 - составил 58,8% по сравнению с 20,0% по плану за счет возросшего объема проверенных средств федерального бюджета, включая средства межбюджетных трансфертов из федерального бюджета.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Показатель</w:t>
      </w:r>
      <w:r>
        <w:rPr>
          <w:b/>
          <w:bCs/>
          <w:noProof/>
          <w:color w:val="000000"/>
          <w:sz w:val="28"/>
          <w:szCs w:val="28"/>
        </w:rPr>
        <w:t xml:space="preserve"> </w:t>
      </w:r>
      <w:r>
        <w:rPr>
          <w:noProof/>
          <w:color w:val="000000"/>
          <w:sz w:val="28"/>
          <w:szCs w:val="28"/>
        </w:rPr>
        <w:t>4.3 - равняется 100% и соответствует плану.</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Показатель</w:t>
      </w:r>
      <w:r>
        <w:rPr>
          <w:b/>
          <w:bCs/>
          <w:noProof/>
          <w:color w:val="000000"/>
          <w:sz w:val="28"/>
          <w:szCs w:val="28"/>
        </w:rPr>
        <w:t xml:space="preserve"> </w:t>
      </w:r>
      <w:r>
        <w:rPr>
          <w:noProof/>
          <w:color w:val="000000"/>
          <w:sz w:val="28"/>
          <w:szCs w:val="28"/>
        </w:rPr>
        <w:t>4.4 - составил 27,0% против 20,0% по плану.</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lastRenderedPageBreak/>
        <w:t>Показатель 4.5 - достиг 60,7% по сравнению с 20,0% по плану.</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Показатель 4.6 - соответствует 92,0% вместо 70,0% по плану.</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Показатель 4.7 - составил 4,5% по сравнению с 17,0% по плану.</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Показатель 4.8 - достиг 20,8 при плановом значении 5,0%.</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Показатель 4.9 - соответствует 32,0% против 10,0% по плану.</w:t>
      </w:r>
    </w:p>
    <w:p w:rsidR="00893CBB" w:rsidRDefault="00B74000">
      <w:pPr>
        <w:ind w:firstLine="709"/>
        <w:rPr>
          <w:noProof/>
          <w:color w:val="000000"/>
          <w:sz w:val="28"/>
          <w:szCs w:val="28"/>
        </w:rPr>
      </w:pPr>
      <w:r>
        <w:rPr>
          <w:noProof/>
          <w:color w:val="000000"/>
          <w:sz w:val="28"/>
          <w:szCs w:val="28"/>
        </w:rPr>
        <w:t>Достигнутые показатели подпрограммы 4 "Организация и осуществление контроля и надзора в финансово-бюджетной сфере" Госпрограммы свидетельствуют о высокой результативности осуществления Службой функции по контролю &lt;consultantplus://offline/ref=026E0E53AC4154D13C2A803706EF2D0E6F41A9E338DCF0D9067FA77D29345DFE7A294EB43016167DiCU2L&gt; и надзору в финансово-бюджетной сфере, функции органа валютного контроля, а также функции по внешнему контролю качества работы аудиторских организаций, определенных Федеральным законом &lt;consultantplus://offline/ref=026E0E53AC4154D13C2A803706EF2D0E6F40ABE63DD8F0D9067FA77D29345DFE7A294EB430161675iCU9L&gt; от 30 декабря 2008 г. № 307-ФЗ "Об аудиторской деятельности".</w:t>
      </w:r>
    </w:p>
    <w:p w:rsidR="00893CBB" w:rsidRDefault="00B74000">
      <w:pPr>
        <w:pStyle w:val="1"/>
        <w:spacing w:line="360" w:lineRule="auto"/>
        <w:jc w:val="center"/>
        <w:rPr>
          <w:b/>
          <w:bCs/>
          <w:i/>
          <w:iCs/>
          <w:smallCaps/>
          <w:noProof/>
          <w:sz w:val="28"/>
          <w:szCs w:val="28"/>
        </w:rPr>
      </w:pPr>
      <w:r>
        <w:rPr>
          <w:b/>
          <w:bCs/>
          <w:i/>
          <w:iCs/>
          <w:smallCaps/>
          <w:noProof/>
          <w:sz w:val="28"/>
          <w:szCs w:val="28"/>
        </w:rPr>
        <w:br w:type="page"/>
      </w:r>
      <w:r>
        <w:rPr>
          <w:b/>
          <w:bCs/>
          <w:i/>
          <w:iCs/>
          <w:smallCaps/>
          <w:noProof/>
          <w:sz w:val="28"/>
          <w:szCs w:val="28"/>
        </w:rPr>
        <w:lastRenderedPageBreak/>
        <w:t>5. Основные задачи Федеральной службы финансово-бюджетного надзора на 2015 год</w:t>
      </w:r>
    </w:p>
    <w:p w:rsidR="00893CBB" w:rsidRDefault="00893CBB">
      <w:pPr>
        <w:shd w:val="clear" w:color="auto" w:fill="FFFFFF"/>
        <w:tabs>
          <w:tab w:val="left" w:pos="726"/>
        </w:tabs>
        <w:spacing w:line="360" w:lineRule="auto"/>
        <w:ind w:firstLine="709"/>
        <w:jc w:val="both"/>
        <w:rPr>
          <w:noProof/>
          <w:color w:val="000000"/>
          <w:sz w:val="28"/>
          <w:szCs w:val="28"/>
        </w:rPr>
      </w:pPr>
    </w:p>
    <w:p w:rsidR="00893CBB" w:rsidRDefault="00B74000">
      <w:pPr>
        <w:shd w:val="clear" w:color="auto" w:fill="FFFFFF"/>
        <w:tabs>
          <w:tab w:val="left" w:pos="726"/>
        </w:tabs>
        <w:spacing w:line="360" w:lineRule="auto"/>
        <w:ind w:firstLine="709"/>
        <w:jc w:val="both"/>
        <w:rPr>
          <w:noProof/>
          <w:color w:val="000000"/>
          <w:sz w:val="28"/>
          <w:szCs w:val="28"/>
        </w:rPr>
      </w:pPr>
      <w:r>
        <w:rPr>
          <w:noProof/>
          <w:color w:val="000000"/>
          <w:sz w:val="28"/>
          <w:szCs w:val="28"/>
        </w:rPr>
        <w:t>Одним из стратегических приоритетов государственной политики Российской Федерации в сфере экономики является совершенствование контрольно-надзорной деятельности. В выступлениях руководства страны неоднократно отмечалась необходимость повсеместного внедрения новых форм и методов контроля, изменения самих принципов работы контрольных органов.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2015 году и последующие годы Служба будет ориентироваться на безусловное достижение целевых показателей, установленных подпрограммой 4 "Организация и осуществление контроля и надзора в финансово-бюджетной сфере" Госпрограммы. Среди них такие, как:</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Показатель 4.2 - соотношение объема проверенных средств федерального бюджета, отраженных в отчетах о реализации государственных программ Российской Федерации и общей суммы расходов федерального бюджета года, предшествующего отчетному (без учета расходов по обслуживанию государственного долга), который начиная с 2015 года планируется в размере не менее 15% и в последующие годы - на уровне не менее 20%.</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Показатель</w:t>
      </w:r>
      <w:r>
        <w:rPr>
          <w:b/>
          <w:bCs/>
          <w:noProof/>
          <w:color w:val="000000"/>
          <w:sz w:val="28"/>
          <w:szCs w:val="28"/>
        </w:rPr>
        <w:t xml:space="preserve"> </w:t>
      </w:r>
      <w:r>
        <w:rPr>
          <w:noProof/>
          <w:color w:val="000000"/>
          <w:sz w:val="28"/>
          <w:szCs w:val="28"/>
        </w:rPr>
        <w:t>4.3 - соотношение количества проверок, по результатам которых приняты процессуальные решения, и количества проверок, по результатам которых выявлены нарушения законодательства Российской Федерации в финансово-бюджетной сфере - на весь период действия подпрограммы запланирован на уровне 100%.</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Показатель</w:t>
      </w:r>
      <w:r>
        <w:rPr>
          <w:b/>
          <w:bCs/>
          <w:noProof/>
          <w:color w:val="000000"/>
          <w:sz w:val="28"/>
          <w:szCs w:val="28"/>
        </w:rPr>
        <w:t xml:space="preserve"> </w:t>
      </w:r>
      <w:r>
        <w:rPr>
          <w:noProof/>
          <w:color w:val="000000"/>
          <w:sz w:val="28"/>
          <w:szCs w:val="28"/>
        </w:rPr>
        <w:t xml:space="preserve">4.4 - соотношение количества проведенных анализов по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исполнения бюджетных полномочий и общего количества органов государственного </w:t>
      </w:r>
      <w:r>
        <w:rPr>
          <w:noProof/>
          <w:color w:val="000000"/>
          <w:sz w:val="28"/>
          <w:szCs w:val="28"/>
        </w:rPr>
        <w:lastRenderedPageBreak/>
        <w:t>(муниципального)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 определен для Службы в размере с 20% в 2015 году до 25% в 2020 году.</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Показатель 4.5 - соотношение количества проведенных анализов осуществления главными администраторами бюджетных средств внутреннего финансового контроля и внутреннего финансового аудита и общего количества главных администраторов бюджетных средств - запланирован также в размере с 20% в 2015 году до 25% в 2020 году.</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Показатель 4.6 - соотношение количества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и количества возбужденных дел об административных правонарушениях за нарушения актов валютного законодательства Российской Федерации и актов органов валютного регулирования - установлен на уровне не ниже 70,0% до 2020 года.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Показатель 4.7 - соотношение количества отмененных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и общего количества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вынесенных Федеральной службой финансово-бюджетного надзора - определен в 2015 году на уровне 16% и снижается к 2020 году до 13%.</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Показатель 4.8 - отношение количества лиц, в отношении которых проведены проверочные мероприятия, к общему числу лиц, в отношении которых имелась информация о признаках нарушений валютного законодательства Российской Федерации - на весь период действия подпрограммы определен на уровне 5,0%.</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lastRenderedPageBreak/>
        <w:t>Показатель 4.9 - процентное соотношение количества проверенных аудиторских организаций от общего числа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от 30 декабря 2008 г. № 307-ФЗ "Об аудиторской деятельности" - растет с 10% в 2015 году до 25% к 2020 году.</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Контроль и надзор в финансово-бюджетной сфере является неотъемлемой составляющей государственного управления, обеспечивающей соблюдение законности, целесообразности и результативности образования, распределения и использования государственных финансовых ресурсов и финансовых ресурсов в негосударственном секторе экономики.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Совершенствование нормативно-правового регулирования контрольно-надзорной деятельности, основанной на новых принципах, позволит повысить ее результативность и экономическую эффективность. В 2015 году Служба примет участие в работе над следующими проектами нормативных правовых актов в финансово-бюджетной сфере: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новая редакция Бюджетного кодекса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проект федерального закона "О внесении изменений в Бюджетный кодекс Российской Федерации и статью 1 Федерального закона "О внесении изменений в Бюджетный кодекс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Проектом предусмотрено внесение отдельных изменений в Бюджетный кодекс Российской Федерации в части регулирования государственного финансового контроля, а также нормативное закрепление оснований и порядка списания дебиторской задолженности, безнадежной к взысканию;</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проект федерального закона "О внесении изменений в 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Проект подготовлен в целях определения полномочий федеральных </w:t>
      </w:r>
      <w:r>
        <w:rPr>
          <w:noProof/>
          <w:color w:val="000000"/>
          <w:sz w:val="28"/>
          <w:szCs w:val="28"/>
        </w:rPr>
        <w:lastRenderedPageBreak/>
        <w:t>органов исполнительной власти по контролю в сфере закупок в рамках государственного оборонного заказа;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проект федерального закона "О внесении изменений в Кодекс Российской Федерации об административных правонарушениях".</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Проект подготовлен в целях установления ответственности за нарушения законодательства Российской Федерации о контрактной системе в сфере закупок. Проектом предусмотрено введение новых составов административных правонарушений, рассмотрение дел по которым будет отнесено к компетенции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проект приказа Минфина России, регламентирующего порядок осуществления Службой проведения ежегодной проверки годового отчета об исполнении бюджета субъекта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соответствии с подпунктом 4 пункта 4 статьи 130 Бюджетного кодекса Российской Федерации Минфин России устанавливает порядок проведения Службой ежегодных проверок годового отчета об исполнении бюджета субъекта Российской Федерации в субъектах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проект приказа Минфина России "О внесении изменений в Административный регламент исполнения Федеральной службой финансово-бюджетного надзора государственной функции по контролю в финансово-бюджетной сфере".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Проект будет разрабатываться в целях приведения Административного регламента исполнения Федеральной службой финансово-бюджетного надзора государственной функции по контролю в финансово-бюджетной сфере в соответствие с Правилами осуществления Федеральной службой финансово-бюджетного надзора полномочий по контролю в </w:t>
      </w:r>
      <w:r>
        <w:rPr>
          <w:noProof/>
          <w:color w:val="000000"/>
          <w:sz w:val="28"/>
          <w:szCs w:val="28"/>
        </w:rPr>
        <w:lastRenderedPageBreak/>
        <w:t>финансово-бюджетной сфере, утвержденными постановлением Правительства Российской Федерации от 28 ноября 2013 г. № 1092, с учетом изменений, внесенных постановлением Правительства Российской Федерации от 29 октября 2014 г. № 1114;</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проект приказа Росфиннадзора об утверждении общих требований, в соответствии с которыми органы государственного (муниципального) финансового контроля, являющиеся органами (должностными лицами) исполнительной власти субъектов Российской Федерации (местных администраций), устанавливают порядок осуществления контроля за соблюдением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(часть 11.1 статьи 99 Федерального закона от 5 апреля 2013 г. № 44-ФЗ и пункт 5.5 (1) Положения о Службе).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рамках установленных Федеральным законом от 5 апреля 2013 г. № 44-ФЗ контрольных полномочий полагается дальнейшее совершенствование законодательной базы Российской Федерации в сфере государственных закупок, направленное на консолидацию проверочных мероприятий среди контролирующих органов государственной власти. Указанная консолидация позволит создать непрерывную модель контроля за планированием и расходованием бюджетных средств, а также предпосылки для неотвратимости наказания виновных в нарушении норм (требований) Федерального закона от 5 апреля 2013 г. № 44-ФЗ и нормативных правовых актов в сфере государственного заказа, что может выразиться в экономии бюджетных средств при осуществлении закупочных процедур на всех уровнях.</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Предлагается также наделить Службу контрольными полномочиями по осуществлению внутреннего государственного финансового контроля в сфере государственного оборонного заказа, определенными частью 10 статьи 99 Федерального закона от 5 апреля 2013 г. № 44-ФЗ.</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lastRenderedPageBreak/>
        <w:t>В 2015 году основными направлениями деятельности Службы и оценки эффективности государственного контроля и надзора в финансово-бюджетной сфере являются следующие: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совершенствование системы финансового государственного контроля;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проведение мероприятий по предупреждению, выявлению и пресечению нарушений законодательства Российской Федерации в финансово-бюджетной сфере;</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разработка методических рекомендаций по повышению эффективности проведения контрольных мероприятий;</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разработка единого классификатора нарушений бюджетного законодательства Российской Федеации;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обеспечение прозрачности и доступности информации о проведенных контрольных мероприятиях.</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Перспективную деятельность по осуществлению валютного контроля предполагается целесообразным осуществлять исходя из выявленных проблем, требующих решения.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Необходимо наиболее оперативно законодательно реагировать на изменение условий осуществления внешнеэкономической деятельности.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По-прежнему актуальной остается проблема образования дебиторской задолженности.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Обеспечение эффективности валютного контроля будет осуществляться путем реализации комплекса мероприятий по следующим приоритетным направлениям:</w:t>
      </w:r>
    </w:p>
    <w:p w:rsidR="00893CBB" w:rsidRDefault="00B74000">
      <w:pPr>
        <w:tabs>
          <w:tab w:val="left" w:pos="726"/>
        </w:tabs>
        <w:spacing w:line="360" w:lineRule="auto"/>
        <w:ind w:firstLine="709"/>
        <w:jc w:val="both"/>
        <w:rPr>
          <w:noProof/>
          <w:color w:val="000000"/>
          <w:sz w:val="28"/>
          <w:szCs w:val="28"/>
        </w:rPr>
      </w:pPr>
      <w:r>
        <w:rPr>
          <w:i/>
          <w:iCs/>
          <w:noProof/>
          <w:color w:val="000000"/>
          <w:sz w:val="28"/>
          <w:szCs w:val="28"/>
        </w:rPr>
        <w:t>1.</w:t>
      </w:r>
      <w:r>
        <w:rPr>
          <w:i/>
          <w:iCs/>
          <w:noProof/>
          <w:color w:val="000000"/>
          <w:sz w:val="28"/>
          <w:szCs w:val="28"/>
        </w:rPr>
        <w:tab/>
        <w:t>Актуализация подходов к планированию контрольных мероприятий</w:t>
      </w:r>
      <w:r>
        <w:rPr>
          <w:noProof/>
          <w:color w:val="000000"/>
          <w:sz w:val="28"/>
          <w:szCs w:val="28"/>
        </w:rPr>
        <w:t xml:space="preserve"> на основании мониторинга осуществления контрольных мероприятий и дальнейшей проработки ключевых параметров реализации риск-ориентированного подхода при осуществлении валютного контроля.</w:t>
      </w:r>
    </w:p>
    <w:p w:rsidR="00893CBB" w:rsidRDefault="00B74000">
      <w:pPr>
        <w:spacing w:line="360" w:lineRule="auto"/>
        <w:ind w:firstLine="709"/>
        <w:jc w:val="both"/>
        <w:rPr>
          <w:noProof/>
          <w:color w:val="000000"/>
          <w:sz w:val="28"/>
          <w:szCs w:val="28"/>
        </w:rPr>
      </w:pPr>
      <w:r>
        <w:rPr>
          <w:i/>
          <w:iCs/>
          <w:noProof/>
          <w:color w:val="000000"/>
          <w:sz w:val="28"/>
          <w:szCs w:val="28"/>
        </w:rPr>
        <w:t>2.</w:t>
      </w:r>
      <w:r>
        <w:rPr>
          <w:i/>
          <w:iCs/>
          <w:noProof/>
          <w:color w:val="000000"/>
          <w:sz w:val="28"/>
          <w:szCs w:val="28"/>
        </w:rPr>
        <w:tab/>
        <w:t xml:space="preserve">Участие в формировании согласованной системы осуществления </w:t>
      </w:r>
      <w:r>
        <w:rPr>
          <w:i/>
          <w:iCs/>
          <w:noProof/>
          <w:color w:val="000000"/>
          <w:sz w:val="28"/>
          <w:szCs w:val="28"/>
        </w:rPr>
        <w:lastRenderedPageBreak/>
        <w:t>валютного контроля в рамках Евразийского экономического союза и взаимодействие с соответствующими контролирующими органами</w:t>
      </w:r>
      <w:r>
        <w:rPr>
          <w:noProof/>
          <w:color w:val="000000"/>
          <w:sz w:val="28"/>
          <w:szCs w:val="28"/>
        </w:rPr>
        <w:t>. Интенсификация интеграционных процессов, происходящая на фоне экономического кризиса, требует согласованной работы контролирующих финансовых органов стран в направлении решения задач противодействия незаконным трансграничным финансовым операциям.</w:t>
      </w:r>
    </w:p>
    <w:p w:rsidR="00893CBB" w:rsidRDefault="00B74000">
      <w:pPr>
        <w:spacing w:line="360" w:lineRule="auto"/>
        <w:ind w:firstLine="709"/>
        <w:jc w:val="both"/>
        <w:rPr>
          <w:noProof/>
          <w:color w:val="000000"/>
          <w:sz w:val="28"/>
          <w:szCs w:val="28"/>
        </w:rPr>
      </w:pPr>
      <w:r>
        <w:rPr>
          <w:i/>
          <w:iCs/>
          <w:noProof/>
          <w:color w:val="000000"/>
          <w:sz w:val="28"/>
          <w:szCs w:val="28"/>
        </w:rPr>
        <w:t>3.</w:t>
      </w:r>
      <w:r>
        <w:rPr>
          <w:i/>
          <w:iCs/>
          <w:noProof/>
          <w:color w:val="000000"/>
          <w:sz w:val="28"/>
          <w:szCs w:val="28"/>
        </w:rPr>
        <w:tab/>
        <w:t>Организация и проведение профилактической работы</w:t>
      </w:r>
      <w:r>
        <w:rPr>
          <w:noProof/>
          <w:color w:val="000000"/>
          <w:sz w:val="28"/>
          <w:szCs w:val="28"/>
        </w:rPr>
        <w:t>, включая проведение адресной работы с выявляемыми нарушителями валютного законодательства Российской Федерации.</w:t>
      </w:r>
    </w:p>
    <w:p w:rsidR="00893CBB" w:rsidRDefault="00B74000">
      <w:pPr>
        <w:tabs>
          <w:tab w:val="left" w:pos="726"/>
        </w:tabs>
        <w:spacing w:line="360" w:lineRule="auto"/>
        <w:ind w:firstLine="709"/>
        <w:jc w:val="both"/>
        <w:rPr>
          <w:noProof/>
          <w:color w:val="000000"/>
          <w:sz w:val="28"/>
          <w:szCs w:val="28"/>
        </w:rPr>
      </w:pPr>
      <w:r>
        <w:rPr>
          <w:i/>
          <w:iCs/>
          <w:noProof/>
          <w:color w:val="000000"/>
          <w:sz w:val="28"/>
          <w:szCs w:val="28"/>
        </w:rPr>
        <w:t>4.</w:t>
      </w:r>
      <w:r>
        <w:rPr>
          <w:i/>
          <w:iCs/>
          <w:noProof/>
          <w:color w:val="000000"/>
          <w:sz w:val="28"/>
          <w:szCs w:val="28"/>
        </w:rPr>
        <w:tab/>
        <w:t>Реализация Концепции открытости федеральных органов исполнительной власти в части валютного контроля</w:t>
      </w:r>
      <w:r>
        <w:rPr>
          <w:noProof/>
          <w:color w:val="000000"/>
          <w:sz w:val="28"/>
          <w:szCs w:val="28"/>
        </w:rPr>
        <w:t>.</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рамках реализации поставленных перед Службой задач в сфере ВККР АО определены следующие основные направления деятельности на 2015 год:</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обеспечение при планировании и осуществлении ВККР АО особого внимания соблюдению аудиторскими организациями Правил независимости аудиторов и аудиторских организаций и Кодекса профессиональной этики аудиторов;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проведение работы, направленной на исключение случаев предоставления аудиторскими организациями недостоверных сведений о проведении обязательного аудита в форму федерального статистического наблюдения № 2-аудит "Сведения об аудиторской деятельности";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подготовка предложений по разработке показателей и критериев оценки эффективности деятельности в сфере ВККР АО;</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осуществление кураторской деятельности в отношении уполномоченных территориальных органов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изучение основных положений международных стандартов аудита.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В целях повышения эффективности выполнения возложенных государственных функций, в том числе реализации значительного объема новых </w:t>
      </w:r>
      <w:r>
        <w:rPr>
          <w:noProof/>
          <w:color w:val="000000"/>
          <w:sz w:val="28"/>
          <w:szCs w:val="28"/>
        </w:rPr>
        <w:lastRenderedPageBreak/>
        <w:t>полномочий, в 2015 году Службой будет продолжена работа по развитию таких ведомственных информационных систем, баз и программных продуктов, как:</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"Автоматизированная система планирования контрольной и надзорной деятельности Федеральной службы финансово-бюджетного надзора";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"Автоматизированная система сбора и обработки информации о результатах исполнения Федеральной службой финансово-бюджетного надзора функции органа валютного контроля "АС - Валютный контроль"";</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информационная база судебных актов, принятых по делам с участием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программные продукты "Просмотр и анализ банковской информации" и "Контроль 3".</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В 2015 году продолжится работа по созданию информационной системы "Интеграционная платформа - внутренний портал", позволяющей усовершенствовать процесс ведения и администрирования официального интернет-сайта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Служба планирует осуществить комплекс мероприятий, направленных на реализацию Концепции повышения эффективности и оптимизации контрольно-надзорной деятельности, ориентированной на результат:</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повышение качества планирования целей, задач и результатов деятельности;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повышение финансовой и экономической эффективности бюджетных расходов, в том числе участие в реализации подпрограммы 4 "Организация и осуществление контроля и надзора в финансово-бюджетной сфере" государственной программы Российской Федерации "Управление государственными финансами";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совершенствование правового и методического обеспечения деятельности Службы;</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 xml:space="preserve">координация контрольно-надзорных действий и мероприятий, </w:t>
      </w:r>
      <w:r>
        <w:rPr>
          <w:noProof/>
          <w:color w:val="000000"/>
          <w:sz w:val="28"/>
          <w:szCs w:val="28"/>
        </w:rPr>
        <w:lastRenderedPageBreak/>
        <w:t>согласованных с проверяющими органами и организациями с целью повышения эффективности совместной работы для обеспечения четкого разграничения полномочий указанных органов, повышения доступности и оперативности обмена данными о планах и результатах проводимых контрольных мероприятий с учетом повышения прозрачности и применимости действующего законодательства Российской Федерации и законодательных инициатив;</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дальнейшая разработка и реализация комплекса мер информационно-технологической поддержки деловых процессов всех сфер деятельности Службы с учетом международного опыта применения средств автоматизированного контроля и надзора;</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совершенствование работы по подготовке и подбору высокопрофессиональных кадров, системы их материального стимулирования;</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информационная открытость и меры по противодействию коррупции.</w:t>
      </w:r>
    </w:p>
    <w:p w:rsidR="00893CBB" w:rsidRDefault="00B74000">
      <w:pPr>
        <w:tabs>
          <w:tab w:val="left" w:pos="726"/>
        </w:tabs>
        <w:spacing w:line="360" w:lineRule="auto"/>
        <w:ind w:firstLine="709"/>
        <w:jc w:val="both"/>
        <w:rPr>
          <w:noProof/>
          <w:color w:val="000000"/>
          <w:sz w:val="28"/>
          <w:szCs w:val="28"/>
        </w:rPr>
      </w:pPr>
      <w:r>
        <w:rPr>
          <w:noProof/>
          <w:color w:val="000000"/>
          <w:sz w:val="28"/>
          <w:szCs w:val="28"/>
        </w:rPr>
        <w:t>Успешная реализация Службой своих функций и полномочий будет способствовать значительному и эффективному использованию бюджетных средств, обеспечению экономической безопасности государства и устойчивому повышению уровня жизни российских граждан.</w:t>
      </w:r>
    </w:p>
    <w:p w:rsidR="00B74000" w:rsidRDefault="00B74000">
      <w:pPr>
        <w:tabs>
          <w:tab w:val="left" w:pos="726"/>
        </w:tabs>
        <w:spacing w:line="360" w:lineRule="auto"/>
        <w:ind w:firstLine="709"/>
        <w:jc w:val="both"/>
        <w:rPr>
          <w:noProof/>
          <w:color w:val="000000"/>
          <w:sz w:val="28"/>
          <w:szCs w:val="28"/>
        </w:rPr>
      </w:pPr>
    </w:p>
    <w:sectPr w:rsidR="00B74000">
      <w:headerReference w:type="even" r:id="rId15"/>
      <w:headerReference w:type="default" r:id="rId16"/>
      <w:footerReference w:type="even" r:id="rId17"/>
      <w:footerReference w:type="default" r:id="rId18"/>
      <w:headerReference w:type="first" r:id="rId19"/>
      <w:footerReference w:type="first" r:id="rId2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FE8" w:rsidRDefault="00C30FE8" w:rsidP="00B37CBB">
      <w:r>
        <w:separator/>
      </w:r>
    </w:p>
  </w:endnote>
  <w:endnote w:type="continuationSeparator" w:id="0">
    <w:p w:rsidR="00C30FE8" w:rsidRDefault="00C30FE8" w:rsidP="00B3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B" w:rsidRDefault="00B37CB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B" w:rsidRDefault="00B37CBB" w:rsidP="00B37CBB">
    <w:pPr>
      <w:pStyle w:val="a5"/>
    </w:pPr>
    <w:r>
      <w:t>Вернуться в каталог дипломов и магистерских диссертаций</w:t>
    </w:r>
  </w:p>
  <w:p w:rsidR="00B37CBB" w:rsidRDefault="00B37CBB" w:rsidP="00B37CBB">
    <w:pPr>
      <w:pStyle w:val="a5"/>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B" w:rsidRDefault="00B37C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FE8" w:rsidRDefault="00C30FE8" w:rsidP="00B37CBB">
      <w:r>
        <w:separator/>
      </w:r>
    </w:p>
  </w:footnote>
  <w:footnote w:type="continuationSeparator" w:id="0">
    <w:p w:rsidR="00C30FE8" w:rsidRDefault="00C30FE8" w:rsidP="00B37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B" w:rsidRDefault="00B37CB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74C" w:rsidRDefault="0075674C" w:rsidP="0075674C">
    <w:pPr>
      <w:pStyle w:val="a3"/>
    </w:pPr>
    <w:r>
      <w:t>Узнайте стоимость написания на заказ студенческих и аспирантских работ</w:t>
    </w:r>
  </w:p>
  <w:p w:rsidR="00B37CBB" w:rsidRDefault="0075674C" w:rsidP="0075674C">
    <w:pPr>
      <w:pStyle w:val="a3"/>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CBB" w:rsidRDefault="00B37CB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697"/>
    <w:rsid w:val="0075674C"/>
    <w:rsid w:val="007A4697"/>
    <w:rsid w:val="00893CBB"/>
    <w:rsid w:val="00B37CBB"/>
    <w:rsid w:val="00B74000"/>
    <w:rsid w:val="00C30FE8"/>
    <w:rsid w:val="00C73EBC"/>
    <w:rsid w:val="00D33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B37CBB"/>
    <w:pPr>
      <w:tabs>
        <w:tab w:val="center" w:pos="4677"/>
        <w:tab w:val="right" w:pos="9355"/>
      </w:tabs>
    </w:pPr>
  </w:style>
  <w:style w:type="character" w:customStyle="1" w:styleId="a4">
    <w:name w:val="Верхний колонтитул Знак"/>
    <w:basedOn w:val="a0"/>
    <w:link w:val="a3"/>
    <w:uiPriority w:val="99"/>
    <w:rsid w:val="00B37CBB"/>
    <w:rPr>
      <w:rFonts w:ascii="Times New Roman CYR" w:hAnsi="Times New Roman CYR" w:cs="Times New Roman CYR"/>
      <w:sz w:val="24"/>
      <w:szCs w:val="24"/>
    </w:rPr>
  </w:style>
  <w:style w:type="paragraph" w:styleId="a5">
    <w:name w:val="footer"/>
    <w:basedOn w:val="a"/>
    <w:link w:val="a6"/>
    <w:uiPriority w:val="99"/>
    <w:unhideWhenUsed/>
    <w:rsid w:val="00B37CBB"/>
    <w:pPr>
      <w:tabs>
        <w:tab w:val="center" w:pos="4677"/>
        <w:tab w:val="right" w:pos="9355"/>
      </w:tabs>
    </w:pPr>
  </w:style>
  <w:style w:type="character" w:customStyle="1" w:styleId="a6">
    <w:name w:val="Нижний колонтитул Знак"/>
    <w:basedOn w:val="a0"/>
    <w:link w:val="a5"/>
    <w:uiPriority w:val="99"/>
    <w:rsid w:val="00B37CBB"/>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header"/>
    <w:basedOn w:val="a"/>
    <w:link w:val="a4"/>
    <w:uiPriority w:val="99"/>
    <w:unhideWhenUsed/>
    <w:rsid w:val="00B37CBB"/>
    <w:pPr>
      <w:tabs>
        <w:tab w:val="center" w:pos="4677"/>
        <w:tab w:val="right" w:pos="9355"/>
      </w:tabs>
    </w:pPr>
  </w:style>
  <w:style w:type="character" w:customStyle="1" w:styleId="a4">
    <w:name w:val="Верхний колонтитул Знак"/>
    <w:basedOn w:val="a0"/>
    <w:link w:val="a3"/>
    <w:uiPriority w:val="99"/>
    <w:rsid w:val="00B37CBB"/>
    <w:rPr>
      <w:rFonts w:ascii="Times New Roman CYR" w:hAnsi="Times New Roman CYR" w:cs="Times New Roman CYR"/>
      <w:sz w:val="24"/>
      <w:szCs w:val="24"/>
    </w:rPr>
  </w:style>
  <w:style w:type="paragraph" w:styleId="a5">
    <w:name w:val="footer"/>
    <w:basedOn w:val="a"/>
    <w:link w:val="a6"/>
    <w:uiPriority w:val="99"/>
    <w:unhideWhenUsed/>
    <w:rsid w:val="00B37CBB"/>
    <w:pPr>
      <w:tabs>
        <w:tab w:val="center" w:pos="4677"/>
        <w:tab w:val="right" w:pos="9355"/>
      </w:tabs>
    </w:pPr>
  </w:style>
  <w:style w:type="character" w:customStyle="1" w:styleId="a6">
    <w:name w:val="Нижний колонтитул Знак"/>
    <w:basedOn w:val="a0"/>
    <w:link w:val="a5"/>
    <w:uiPriority w:val="99"/>
    <w:rsid w:val="00B37CBB"/>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91;&#1095;&#1077;&#1073;&#1085;&#1080;&#1082;&#1080;.&#1080;&#1085;&#1092;&#1086;&#1088;&#1084;2000.&#1088;&#1092;/diplom.shtml" TargetMode="External"/><Relationship Id="rId12" Type="http://schemas.openxmlformats.org/officeDocument/2006/relationships/image" Target="media/image5.wmf"/><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w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32029</Words>
  <Characters>182571</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7</cp:revision>
  <dcterms:created xsi:type="dcterms:W3CDTF">2023-02-09T12:52:00Z</dcterms:created>
  <dcterms:modified xsi:type="dcterms:W3CDTF">2023-05-08T09:11:00Z</dcterms:modified>
</cp:coreProperties>
</file>