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289" w:rsidRPr="003D663F" w:rsidRDefault="007F3289" w:rsidP="007F3289">
      <w:pPr>
        <w:spacing w:line="360" w:lineRule="auto"/>
        <w:jc w:val="center"/>
        <w:rPr>
          <w:sz w:val="28"/>
          <w:szCs w:val="28"/>
        </w:rPr>
      </w:pPr>
    </w:p>
    <w:p w:rsidR="007F3289" w:rsidRPr="003D663F" w:rsidRDefault="007F3289" w:rsidP="007F3289">
      <w:pPr>
        <w:spacing w:line="360" w:lineRule="auto"/>
        <w:jc w:val="center"/>
        <w:rPr>
          <w:b/>
          <w:sz w:val="28"/>
          <w:szCs w:val="28"/>
        </w:rPr>
      </w:pPr>
      <w:r w:rsidRPr="003D663F">
        <w:rPr>
          <w:b/>
          <w:sz w:val="28"/>
          <w:szCs w:val="28"/>
        </w:rPr>
        <w:t>Дипломная работа</w:t>
      </w:r>
    </w:p>
    <w:p w:rsidR="00575078" w:rsidRDefault="007F3289" w:rsidP="00575078">
      <w:pPr>
        <w:spacing w:line="360" w:lineRule="auto"/>
        <w:jc w:val="center"/>
        <w:rPr>
          <w:b/>
          <w:sz w:val="28"/>
          <w:szCs w:val="28"/>
        </w:rPr>
      </w:pPr>
      <w:r w:rsidRPr="00575078">
        <w:rPr>
          <w:b/>
          <w:sz w:val="28"/>
          <w:szCs w:val="28"/>
        </w:rPr>
        <w:t xml:space="preserve">Анализ эффективности различных форм финансирования </w:t>
      </w:r>
    </w:p>
    <w:p w:rsidR="007F3289" w:rsidRPr="00575078" w:rsidRDefault="007F3289" w:rsidP="00575078">
      <w:pPr>
        <w:spacing w:line="360" w:lineRule="auto"/>
        <w:jc w:val="center"/>
        <w:rPr>
          <w:b/>
          <w:sz w:val="28"/>
          <w:szCs w:val="28"/>
        </w:rPr>
      </w:pPr>
      <w:r w:rsidRPr="00575078">
        <w:rPr>
          <w:b/>
          <w:sz w:val="28"/>
          <w:szCs w:val="28"/>
        </w:rPr>
        <w:t>инвестиционной деятельности полиграфического предприятия</w:t>
      </w:r>
    </w:p>
    <w:p w:rsidR="007F3289" w:rsidRPr="003D663F" w:rsidRDefault="00A85CDC" w:rsidP="00575078">
      <w:pPr>
        <w:spacing w:line="360" w:lineRule="auto"/>
        <w:ind w:left="4956"/>
        <w:rPr>
          <w:sz w:val="28"/>
          <w:szCs w:val="28"/>
        </w:rPr>
      </w:pPr>
      <w:r w:rsidRPr="003D663F">
        <w:rPr>
          <w:sz w:val="28"/>
          <w:szCs w:val="28"/>
        </w:rPr>
        <w:t xml:space="preserve">   </w:t>
      </w:r>
    </w:p>
    <w:p w:rsidR="004F1EFD" w:rsidRDefault="007F3289" w:rsidP="00575078">
      <w:pPr>
        <w:spacing w:line="360" w:lineRule="auto"/>
        <w:jc w:val="center"/>
        <w:rPr>
          <w:sz w:val="28"/>
          <w:szCs w:val="28"/>
        </w:rPr>
      </w:pPr>
      <w:r w:rsidRPr="003D663F">
        <w:rPr>
          <w:sz w:val="28"/>
          <w:szCs w:val="28"/>
        </w:rPr>
        <w:t>2010</w:t>
      </w:r>
    </w:p>
    <w:p w:rsidR="004F1EFD" w:rsidRDefault="004F1EFD" w:rsidP="00B877E2">
      <w:pPr>
        <w:spacing w:line="360" w:lineRule="auto"/>
        <w:ind w:left="-900"/>
        <w:rPr>
          <w:sz w:val="28"/>
          <w:szCs w:val="28"/>
        </w:rPr>
      </w:pPr>
    </w:p>
    <w:p w:rsidR="000943A1" w:rsidRDefault="000943A1" w:rsidP="000943A1">
      <w:pPr>
        <w:spacing w:line="360" w:lineRule="auto"/>
        <w:ind w:left="-900"/>
        <w:jc w:val="center"/>
        <w:rPr>
          <w:b/>
          <w:sz w:val="28"/>
          <w:szCs w:val="28"/>
        </w:rPr>
      </w:pPr>
      <w:r w:rsidRPr="000943A1">
        <w:rPr>
          <w:b/>
          <w:sz w:val="28"/>
          <w:szCs w:val="28"/>
        </w:rPr>
        <w:t>РЕФЕРАТ</w:t>
      </w:r>
    </w:p>
    <w:p w:rsidR="000943A1" w:rsidRDefault="000943A1" w:rsidP="000943A1">
      <w:pPr>
        <w:spacing w:line="360" w:lineRule="auto"/>
        <w:rPr>
          <w:sz w:val="28"/>
          <w:szCs w:val="28"/>
        </w:rPr>
      </w:pPr>
      <w:r>
        <w:rPr>
          <w:sz w:val="28"/>
          <w:szCs w:val="28"/>
        </w:rPr>
        <w:t xml:space="preserve">Тема: Анализ </w:t>
      </w:r>
      <w:proofErr w:type="gramStart"/>
      <w:r>
        <w:rPr>
          <w:sz w:val="28"/>
          <w:szCs w:val="28"/>
        </w:rPr>
        <w:t>эффективности различных форм финансирования инвестиц</w:t>
      </w:r>
      <w:r>
        <w:rPr>
          <w:sz w:val="28"/>
          <w:szCs w:val="28"/>
        </w:rPr>
        <w:t>и</w:t>
      </w:r>
      <w:r>
        <w:rPr>
          <w:sz w:val="28"/>
          <w:szCs w:val="28"/>
        </w:rPr>
        <w:t>онной деятельности полиграфического предприятия</w:t>
      </w:r>
      <w:proofErr w:type="gramEnd"/>
      <w:r>
        <w:rPr>
          <w:sz w:val="28"/>
          <w:szCs w:val="28"/>
        </w:rPr>
        <w:t xml:space="preserve"> </w:t>
      </w:r>
    </w:p>
    <w:p w:rsidR="000943A1" w:rsidRDefault="000943A1" w:rsidP="000943A1">
      <w:pPr>
        <w:spacing w:line="360" w:lineRule="auto"/>
        <w:rPr>
          <w:sz w:val="28"/>
          <w:szCs w:val="28"/>
        </w:rPr>
      </w:pPr>
      <w:r>
        <w:rPr>
          <w:sz w:val="28"/>
          <w:szCs w:val="28"/>
        </w:rPr>
        <w:t>Базовое предприятие: О</w:t>
      </w:r>
      <w:r w:rsidR="007C6AF9">
        <w:rPr>
          <w:sz w:val="28"/>
          <w:szCs w:val="28"/>
        </w:rPr>
        <w:t>О</w:t>
      </w:r>
      <w:r>
        <w:rPr>
          <w:sz w:val="28"/>
          <w:szCs w:val="28"/>
        </w:rPr>
        <w:t xml:space="preserve">О </w:t>
      </w:r>
      <w:r w:rsidR="007C6AF9">
        <w:rPr>
          <w:sz w:val="28"/>
          <w:szCs w:val="28"/>
        </w:rPr>
        <w:t>«ФАВОРИТ»</w:t>
      </w:r>
    </w:p>
    <w:p w:rsidR="000943A1" w:rsidRPr="00AB2F19" w:rsidRDefault="000943A1" w:rsidP="000943A1">
      <w:pPr>
        <w:spacing w:line="360" w:lineRule="auto"/>
        <w:rPr>
          <w:sz w:val="28"/>
          <w:szCs w:val="28"/>
        </w:rPr>
      </w:pPr>
      <w:r>
        <w:rPr>
          <w:sz w:val="28"/>
          <w:szCs w:val="28"/>
        </w:rPr>
        <w:t xml:space="preserve">Дипломный проект содержит </w:t>
      </w:r>
      <w:r w:rsidR="009764CD">
        <w:rPr>
          <w:sz w:val="28"/>
          <w:szCs w:val="28"/>
        </w:rPr>
        <w:t>80</w:t>
      </w:r>
      <w:r>
        <w:rPr>
          <w:sz w:val="28"/>
          <w:szCs w:val="28"/>
        </w:rPr>
        <w:t xml:space="preserve"> стр., </w:t>
      </w:r>
      <w:r w:rsidR="007C6AF9">
        <w:rPr>
          <w:sz w:val="28"/>
          <w:szCs w:val="28"/>
        </w:rPr>
        <w:t>11</w:t>
      </w:r>
      <w:r>
        <w:rPr>
          <w:sz w:val="28"/>
          <w:szCs w:val="28"/>
        </w:rPr>
        <w:t xml:space="preserve"> рис., </w:t>
      </w:r>
      <w:r w:rsidR="007C6AF9">
        <w:rPr>
          <w:sz w:val="28"/>
          <w:szCs w:val="28"/>
        </w:rPr>
        <w:t>8</w:t>
      </w:r>
      <w:r>
        <w:rPr>
          <w:sz w:val="28"/>
          <w:szCs w:val="28"/>
        </w:rPr>
        <w:t xml:space="preserve"> табл</w:t>
      </w:r>
      <w:r w:rsidR="007C6AF9">
        <w:rPr>
          <w:sz w:val="28"/>
          <w:szCs w:val="28"/>
        </w:rPr>
        <w:t>.</w:t>
      </w:r>
    </w:p>
    <w:p w:rsidR="000943A1" w:rsidRDefault="000943A1" w:rsidP="000943A1">
      <w:pPr>
        <w:spacing w:line="360" w:lineRule="auto"/>
        <w:rPr>
          <w:sz w:val="28"/>
          <w:szCs w:val="28"/>
        </w:rPr>
      </w:pPr>
      <w:r>
        <w:rPr>
          <w:sz w:val="28"/>
          <w:szCs w:val="28"/>
        </w:rPr>
        <w:t>В проекте представлены следующие главы:</w:t>
      </w:r>
      <w:r w:rsidR="009511A9">
        <w:rPr>
          <w:sz w:val="28"/>
          <w:szCs w:val="28"/>
        </w:rPr>
        <w:t xml:space="preserve">  </w:t>
      </w:r>
    </w:p>
    <w:p w:rsidR="000943A1" w:rsidRPr="00F45680" w:rsidRDefault="000943A1" w:rsidP="000943A1">
      <w:pPr>
        <w:spacing w:line="360" w:lineRule="auto"/>
        <w:rPr>
          <w:sz w:val="10"/>
          <w:szCs w:val="10"/>
        </w:rPr>
      </w:pPr>
    </w:p>
    <w:p w:rsidR="000943A1" w:rsidRPr="00F45680" w:rsidRDefault="000943A1" w:rsidP="000943A1">
      <w:pPr>
        <w:spacing w:line="360" w:lineRule="auto"/>
        <w:rPr>
          <w:sz w:val="28"/>
          <w:szCs w:val="28"/>
        </w:rPr>
      </w:pPr>
      <w:r w:rsidRPr="00F45680">
        <w:rPr>
          <w:sz w:val="28"/>
          <w:szCs w:val="28"/>
        </w:rPr>
        <w:t xml:space="preserve">Глава 1. </w:t>
      </w:r>
      <w:r w:rsidR="007C6AF9">
        <w:rPr>
          <w:sz w:val="28"/>
          <w:szCs w:val="28"/>
        </w:rPr>
        <w:t>Теоретические основы инвестиционной деятельности</w:t>
      </w:r>
    </w:p>
    <w:p w:rsidR="000943A1" w:rsidRPr="00F45680" w:rsidRDefault="000943A1" w:rsidP="000943A1">
      <w:pPr>
        <w:spacing w:line="360" w:lineRule="auto"/>
        <w:rPr>
          <w:sz w:val="28"/>
          <w:szCs w:val="28"/>
        </w:rPr>
      </w:pPr>
      <w:r w:rsidRPr="00F45680">
        <w:rPr>
          <w:sz w:val="28"/>
          <w:szCs w:val="28"/>
        </w:rPr>
        <w:t xml:space="preserve">Глава 2.  </w:t>
      </w:r>
      <w:r w:rsidR="007C6AF9">
        <w:rPr>
          <w:sz w:val="28"/>
          <w:szCs w:val="28"/>
        </w:rPr>
        <w:t>Анализ деятельност</w:t>
      </w:r>
      <w:proofErr w:type="gramStart"/>
      <w:r w:rsidR="007C6AF9">
        <w:rPr>
          <w:sz w:val="28"/>
          <w:szCs w:val="28"/>
        </w:rPr>
        <w:t>и ООО</w:t>
      </w:r>
      <w:proofErr w:type="gramEnd"/>
      <w:r w:rsidR="007C6AF9">
        <w:rPr>
          <w:sz w:val="28"/>
          <w:szCs w:val="28"/>
        </w:rPr>
        <w:t xml:space="preserve"> «ФАВОРИТ»</w:t>
      </w:r>
    </w:p>
    <w:p w:rsidR="000943A1" w:rsidRDefault="000943A1" w:rsidP="000943A1">
      <w:pPr>
        <w:spacing w:line="360" w:lineRule="auto"/>
        <w:jc w:val="both"/>
        <w:rPr>
          <w:sz w:val="28"/>
          <w:szCs w:val="28"/>
        </w:rPr>
      </w:pPr>
      <w:r w:rsidRPr="00F45680">
        <w:rPr>
          <w:sz w:val="28"/>
          <w:szCs w:val="28"/>
        </w:rPr>
        <w:t xml:space="preserve">Глава 3. </w:t>
      </w:r>
      <w:r w:rsidR="007C6AF9">
        <w:rPr>
          <w:sz w:val="28"/>
          <w:szCs w:val="28"/>
        </w:rPr>
        <w:t>Рекомендации по повышению эффективности операционной де</w:t>
      </w:r>
      <w:r w:rsidR="007C6AF9">
        <w:rPr>
          <w:sz w:val="28"/>
          <w:szCs w:val="28"/>
        </w:rPr>
        <w:t>я</w:t>
      </w:r>
      <w:r w:rsidR="007C6AF9">
        <w:rPr>
          <w:sz w:val="28"/>
          <w:szCs w:val="28"/>
        </w:rPr>
        <w:t>тельност</w:t>
      </w:r>
      <w:proofErr w:type="gramStart"/>
      <w:r w:rsidR="007C6AF9">
        <w:rPr>
          <w:sz w:val="28"/>
          <w:szCs w:val="28"/>
        </w:rPr>
        <w:t>и ООО</w:t>
      </w:r>
      <w:proofErr w:type="gramEnd"/>
      <w:r w:rsidR="007C6AF9">
        <w:rPr>
          <w:sz w:val="28"/>
          <w:szCs w:val="28"/>
        </w:rPr>
        <w:t xml:space="preserve"> «ФАВОРИТ» с помощью различных форм финансирования инвестиционной деятельности</w:t>
      </w:r>
    </w:p>
    <w:p w:rsidR="000943A1" w:rsidRPr="00F45680" w:rsidRDefault="000943A1" w:rsidP="000943A1">
      <w:pPr>
        <w:spacing w:line="360" w:lineRule="auto"/>
        <w:jc w:val="both"/>
        <w:rPr>
          <w:sz w:val="10"/>
          <w:szCs w:val="10"/>
        </w:rPr>
      </w:pPr>
    </w:p>
    <w:p w:rsidR="000943A1" w:rsidRDefault="000943A1" w:rsidP="000943A1">
      <w:pPr>
        <w:spacing w:line="360" w:lineRule="auto"/>
        <w:jc w:val="both"/>
        <w:rPr>
          <w:sz w:val="28"/>
          <w:szCs w:val="28"/>
        </w:rPr>
      </w:pPr>
      <w:r>
        <w:rPr>
          <w:sz w:val="28"/>
          <w:szCs w:val="28"/>
        </w:rPr>
        <w:t xml:space="preserve">Ключевые слова: </w:t>
      </w:r>
      <w:proofErr w:type="gramStart"/>
      <w:r w:rsidR="007C6AF9">
        <w:rPr>
          <w:sz w:val="28"/>
          <w:szCs w:val="28"/>
        </w:rPr>
        <w:t>инвестиционная</w:t>
      </w:r>
      <w:proofErr w:type="gramEnd"/>
      <w:r w:rsidR="007C6AF9">
        <w:rPr>
          <w:sz w:val="28"/>
          <w:szCs w:val="28"/>
        </w:rPr>
        <w:t xml:space="preserve"> деятельности</w:t>
      </w:r>
      <w:r>
        <w:rPr>
          <w:sz w:val="28"/>
          <w:szCs w:val="28"/>
        </w:rPr>
        <w:t xml:space="preserve">, </w:t>
      </w:r>
      <w:r w:rsidR="007C6AF9">
        <w:rPr>
          <w:sz w:val="28"/>
          <w:szCs w:val="28"/>
        </w:rPr>
        <w:t>лизинг</w:t>
      </w:r>
      <w:r>
        <w:rPr>
          <w:sz w:val="28"/>
          <w:szCs w:val="28"/>
        </w:rPr>
        <w:t xml:space="preserve">, </w:t>
      </w:r>
      <w:r w:rsidR="007C6AF9">
        <w:rPr>
          <w:sz w:val="28"/>
          <w:szCs w:val="28"/>
        </w:rPr>
        <w:t>кредит</w:t>
      </w:r>
      <w:r>
        <w:rPr>
          <w:sz w:val="28"/>
          <w:szCs w:val="28"/>
        </w:rPr>
        <w:t>.</w:t>
      </w:r>
    </w:p>
    <w:p w:rsidR="000943A1" w:rsidRDefault="000943A1" w:rsidP="000943A1">
      <w:pPr>
        <w:spacing w:line="360" w:lineRule="auto"/>
        <w:jc w:val="both"/>
        <w:rPr>
          <w:sz w:val="28"/>
          <w:szCs w:val="28"/>
        </w:rPr>
      </w:pPr>
      <w:r>
        <w:rPr>
          <w:sz w:val="28"/>
          <w:szCs w:val="28"/>
        </w:rPr>
        <w:t xml:space="preserve">В проекте рассмотрены возможности использования </w:t>
      </w:r>
      <w:r w:rsidR="007C6AF9">
        <w:rPr>
          <w:sz w:val="28"/>
          <w:szCs w:val="28"/>
        </w:rPr>
        <w:t>различных форм фина</w:t>
      </w:r>
      <w:r w:rsidR="007C6AF9">
        <w:rPr>
          <w:sz w:val="28"/>
          <w:szCs w:val="28"/>
        </w:rPr>
        <w:t>н</w:t>
      </w:r>
      <w:r w:rsidR="007C6AF9">
        <w:rPr>
          <w:sz w:val="28"/>
          <w:szCs w:val="28"/>
        </w:rPr>
        <w:t>сирования инвестиционной деятельности организаций</w:t>
      </w:r>
      <w:r>
        <w:rPr>
          <w:sz w:val="28"/>
          <w:szCs w:val="28"/>
        </w:rPr>
        <w:t xml:space="preserve">, их преимущества и недостатки. Рассмотрена </w:t>
      </w:r>
      <w:r w:rsidR="007C6AF9">
        <w:rPr>
          <w:sz w:val="28"/>
          <w:szCs w:val="28"/>
        </w:rPr>
        <w:t>эффективность операционной</w:t>
      </w:r>
      <w:r>
        <w:rPr>
          <w:sz w:val="28"/>
          <w:szCs w:val="28"/>
        </w:rPr>
        <w:t xml:space="preserve"> деятельност</w:t>
      </w:r>
      <w:proofErr w:type="gramStart"/>
      <w:r w:rsidR="007C6AF9">
        <w:rPr>
          <w:sz w:val="28"/>
          <w:szCs w:val="28"/>
        </w:rPr>
        <w:t>и</w:t>
      </w:r>
      <w:r>
        <w:rPr>
          <w:sz w:val="28"/>
          <w:szCs w:val="28"/>
        </w:rPr>
        <w:t xml:space="preserve"> </w:t>
      </w:r>
      <w:r w:rsidR="007C6AF9">
        <w:rPr>
          <w:sz w:val="28"/>
          <w:szCs w:val="28"/>
        </w:rPr>
        <w:t>ООО</w:t>
      </w:r>
      <w:proofErr w:type="gramEnd"/>
      <w:r>
        <w:rPr>
          <w:sz w:val="28"/>
          <w:szCs w:val="28"/>
        </w:rPr>
        <w:t xml:space="preserve"> </w:t>
      </w:r>
      <w:r w:rsidR="007C6AF9">
        <w:rPr>
          <w:sz w:val="28"/>
          <w:szCs w:val="28"/>
        </w:rPr>
        <w:t>«ФАВОРИТ»</w:t>
      </w:r>
      <w:r>
        <w:rPr>
          <w:sz w:val="28"/>
          <w:szCs w:val="28"/>
        </w:rPr>
        <w:t xml:space="preserve">. Разработаны рекомендации по использованию </w:t>
      </w:r>
      <w:r w:rsidR="007C6AF9">
        <w:rPr>
          <w:sz w:val="28"/>
          <w:szCs w:val="28"/>
        </w:rPr>
        <w:t>лизинга</w:t>
      </w:r>
      <w:r>
        <w:rPr>
          <w:sz w:val="28"/>
          <w:szCs w:val="28"/>
        </w:rPr>
        <w:t xml:space="preserve"> для </w:t>
      </w:r>
      <w:r w:rsidR="007C6AF9">
        <w:rPr>
          <w:sz w:val="28"/>
          <w:szCs w:val="28"/>
        </w:rPr>
        <w:t>п</w:t>
      </w:r>
      <w:r w:rsidR="007C6AF9">
        <w:rPr>
          <w:sz w:val="28"/>
          <w:szCs w:val="28"/>
        </w:rPr>
        <w:t>о</w:t>
      </w:r>
      <w:r w:rsidR="007C6AF9">
        <w:rPr>
          <w:sz w:val="28"/>
          <w:szCs w:val="28"/>
        </w:rPr>
        <w:t>вышения операционной</w:t>
      </w:r>
      <w:r>
        <w:rPr>
          <w:sz w:val="28"/>
          <w:szCs w:val="28"/>
        </w:rPr>
        <w:t xml:space="preserve">  деятельности </w:t>
      </w:r>
      <w:r w:rsidR="007C6AF9">
        <w:rPr>
          <w:sz w:val="28"/>
          <w:szCs w:val="28"/>
        </w:rPr>
        <w:t>организации</w:t>
      </w:r>
      <w:r>
        <w:rPr>
          <w:sz w:val="28"/>
          <w:szCs w:val="28"/>
        </w:rPr>
        <w:t>.</w:t>
      </w:r>
    </w:p>
    <w:p w:rsidR="000943A1" w:rsidRPr="000943A1" w:rsidRDefault="000943A1" w:rsidP="000943A1">
      <w:pPr>
        <w:spacing w:line="360" w:lineRule="auto"/>
        <w:ind w:left="-900"/>
        <w:jc w:val="both"/>
        <w:rPr>
          <w:sz w:val="28"/>
          <w:szCs w:val="28"/>
        </w:rPr>
      </w:pPr>
    </w:p>
    <w:p w:rsidR="004F1EFD" w:rsidRDefault="004F1EFD" w:rsidP="00B877E2">
      <w:pPr>
        <w:spacing w:line="360" w:lineRule="auto"/>
        <w:ind w:left="-900"/>
        <w:rPr>
          <w:sz w:val="28"/>
          <w:szCs w:val="28"/>
        </w:rPr>
      </w:pPr>
    </w:p>
    <w:p w:rsidR="004F1EFD" w:rsidRDefault="004F1EFD" w:rsidP="00B877E2">
      <w:pPr>
        <w:spacing w:line="360" w:lineRule="auto"/>
        <w:ind w:left="-900"/>
        <w:rPr>
          <w:sz w:val="28"/>
          <w:szCs w:val="28"/>
        </w:rPr>
      </w:pPr>
    </w:p>
    <w:p w:rsidR="004F1EFD" w:rsidRDefault="004F1EFD" w:rsidP="00B877E2">
      <w:pPr>
        <w:spacing w:line="360" w:lineRule="auto"/>
        <w:ind w:left="-900"/>
        <w:rPr>
          <w:sz w:val="28"/>
          <w:szCs w:val="28"/>
        </w:rPr>
      </w:pPr>
    </w:p>
    <w:p w:rsidR="004F1EFD" w:rsidRDefault="004F1EFD" w:rsidP="00B877E2">
      <w:pPr>
        <w:spacing w:line="360" w:lineRule="auto"/>
        <w:ind w:left="-900"/>
        <w:rPr>
          <w:sz w:val="28"/>
          <w:szCs w:val="28"/>
        </w:rPr>
      </w:pPr>
    </w:p>
    <w:p w:rsidR="004F1EFD" w:rsidRDefault="004F1EFD" w:rsidP="00B877E2">
      <w:pPr>
        <w:spacing w:line="360" w:lineRule="auto"/>
        <w:ind w:left="-900"/>
        <w:rPr>
          <w:sz w:val="28"/>
          <w:szCs w:val="28"/>
        </w:rPr>
      </w:pPr>
    </w:p>
    <w:p w:rsidR="004F1EFD" w:rsidRDefault="004F1EFD" w:rsidP="00B877E2">
      <w:pPr>
        <w:spacing w:line="360" w:lineRule="auto"/>
        <w:ind w:left="-900"/>
        <w:rPr>
          <w:sz w:val="28"/>
          <w:szCs w:val="28"/>
        </w:rPr>
      </w:pPr>
    </w:p>
    <w:p w:rsidR="004F1EFD" w:rsidRDefault="004F1EFD" w:rsidP="00B877E2">
      <w:pPr>
        <w:spacing w:line="360" w:lineRule="auto"/>
        <w:ind w:left="-900"/>
        <w:rPr>
          <w:sz w:val="28"/>
          <w:szCs w:val="28"/>
        </w:rPr>
      </w:pPr>
    </w:p>
    <w:p w:rsidR="004F1EFD" w:rsidRDefault="004F1EFD" w:rsidP="00B877E2">
      <w:pPr>
        <w:spacing w:line="360" w:lineRule="auto"/>
        <w:ind w:left="-900"/>
        <w:rPr>
          <w:sz w:val="28"/>
          <w:szCs w:val="28"/>
        </w:rPr>
      </w:pPr>
    </w:p>
    <w:p w:rsidR="004F1EFD" w:rsidRDefault="004F1EFD" w:rsidP="00B877E2">
      <w:pPr>
        <w:spacing w:line="360" w:lineRule="auto"/>
        <w:ind w:left="-900"/>
        <w:rPr>
          <w:sz w:val="28"/>
          <w:szCs w:val="28"/>
        </w:rPr>
      </w:pPr>
    </w:p>
    <w:p w:rsidR="007C6AF9" w:rsidRDefault="007C6AF9" w:rsidP="00B877E2">
      <w:pPr>
        <w:spacing w:line="360" w:lineRule="auto"/>
        <w:ind w:left="-900"/>
        <w:rPr>
          <w:sz w:val="28"/>
          <w:szCs w:val="28"/>
        </w:rPr>
      </w:pPr>
    </w:p>
    <w:p w:rsidR="007C6AF9" w:rsidRDefault="007C6AF9" w:rsidP="00B877E2">
      <w:pPr>
        <w:spacing w:line="360" w:lineRule="auto"/>
        <w:ind w:left="-900"/>
        <w:rPr>
          <w:sz w:val="28"/>
          <w:szCs w:val="28"/>
        </w:rPr>
      </w:pPr>
    </w:p>
    <w:p w:rsidR="00A71B2C" w:rsidRPr="00B877E2" w:rsidRDefault="00A71B2C" w:rsidP="00AC24B4">
      <w:pPr>
        <w:spacing w:line="360" w:lineRule="auto"/>
        <w:ind w:firstLine="360"/>
        <w:jc w:val="center"/>
        <w:rPr>
          <w:sz w:val="28"/>
          <w:szCs w:val="28"/>
        </w:rPr>
      </w:pPr>
      <w:r w:rsidRPr="00B877E2">
        <w:rPr>
          <w:sz w:val="28"/>
          <w:szCs w:val="28"/>
        </w:rPr>
        <w:t>СОДЕРЖАНИЕ</w:t>
      </w:r>
    </w:p>
    <w:p w:rsidR="00AC24B4" w:rsidRDefault="00AC24B4" w:rsidP="00AC24B4">
      <w:pPr>
        <w:spacing w:line="360" w:lineRule="auto"/>
        <w:ind w:firstLine="360"/>
        <w:rPr>
          <w:sz w:val="28"/>
          <w:szCs w:val="28"/>
        </w:rPr>
      </w:pPr>
    </w:p>
    <w:p w:rsidR="00A71B2C" w:rsidRPr="003D663F" w:rsidRDefault="0062058C" w:rsidP="00872587">
      <w:pPr>
        <w:spacing w:line="360" w:lineRule="auto"/>
        <w:rPr>
          <w:sz w:val="28"/>
          <w:szCs w:val="28"/>
        </w:rPr>
      </w:pPr>
      <w:r w:rsidRPr="003D663F">
        <w:rPr>
          <w:sz w:val="28"/>
          <w:szCs w:val="28"/>
        </w:rPr>
        <w:t>ВВЕДЕНИЕ</w:t>
      </w:r>
      <w:r w:rsidR="00EC354E">
        <w:rPr>
          <w:sz w:val="28"/>
          <w:szCs w:val="28"/>
        </w:rPr>
        <w:t>……………………………………………………………</w:t>
      </w:r>
      <w:r w:rsidR="00FF1D55">
        <w:rPr>
          <w:sz w:val="28"/>
          <w:szCs w:val="28"/>
        </w:rPr>
        <w:t>..</w:t>
      </w:r>
      <w:r w:rsidR="00EC354E">
        <w:rPr>
          <w:sz w:val="28"/>
          <w:szCs w:val="28"/>
        </w:rPr>
        <w:t>…</w:t>
      </w:r>
      <w:r w:rsidR="00872587">
        <w:rPr>
          <w:sz w:val="28"/>
          <w:szCs w:val="28"/>
        </w:rPr>
        <w:t>….</w:t>
      </w:r>
      <w:r w:rsidR="00EC354E">
        <w:rPr>
          <w:sz w:val="28"/>
          <w:szCs w:val="28"/>
        </w:rPr>
        <w:t>…...5</w:t>
      </w:r>
    </w:p>
    <w:p w:rsidR="0062058C" w:rsidRPr="003D663F" w:rsidRDefault="00337338" w:rsidP="00872587">
      <w:pPr>
        <w:spacing w:line="360" w:lineRule="auto"/>
        <w:rPr>
          <w:sz w:val="28"/>
          <w:szCs w:val="28"/>
        </w:rPr>
      </w:pPr>
      <w:r w:rsidRPr="003D663F">
        <w:rPr>
          <w:sz w:val="28"/>
          <w:szCs w:val="28"/>
        </w:rPr>
        <w:t>Глава 1</w:t>
      </w:r>
      <w:r w:rsidR="00AC24B4">
        <w:rPr>
          <w:sz w:val="28"/>
          <w:szCs w:val="28"/>
        </w:rPr>
        <w:t>.</w:t>
      </w:r>
      <w:r w:rsidRPr="003D663F">
        <w:rPr>
          <w:sz w:val="28"/>
          <w:szCs w:val="28"/>
        </w:rPr>
        <w:t xml:space="preserve"> </w:t>
      </w:r>
      <w:r w:rsidR="0062058C" w:rsidRPr="003D663F">
        <w:rPr>
          <w:sz w:val="28"/>
          <w:szCs w:val="28"/>
        </w:rPr>
        <w:t>ТЕОРЕТИЧЕСКИЕ ОСНОВЫ ИНВЕСТИЦИОННОЙ ДЕЯТЕЛЬНОСТИ</w:t>
      </w:r>
      <w:r w:rsidR="00EC354E">
        <w:rPr>
          <w:sz w:val="28"/>
          <w:szCs w:val="28"/>
        </w:rPr>
        <w:t>…</w:t>
      </w:r>
      <w:r w:rsidR="00872587">
        <w:rPr>
          <w:sz w:val="28"/>
          <w:szCs w:val="28"/>
        </w:rPr>
        <w:t>……………………………………………………………..</w:t>
      </w:r>
      <w:r w:rsidR="00EC354E">
        <w:rPr>
          <w:sz w:val="28"/>
          <w:szCs w:val="28"/>
        </w:rPr>
        <w:t>..7</w:t>
      </w:r>
    </w:p>
    <w:p w:rsidR="0062058C" w:rsidRPr="003D663F" w:rsidRDefault="005D3371" w:rsidP="00872587">
      <w:pPr>
        <w:spacing w:line="360" w:lineRule="auto"/>
        <w:ind w:left="360"/>
        <w:rPr>
          <w:sz w:val="28"/>
          <w:szCs w:val="28"/>
        </w:rPr>
      </w:pPr>
      <w:r>
        <w:rPr>
          <w:sz w:val="28"/>
          <w:szCs w:val="28"/>
        </w:rPr>
        <w:t>1.1</w:t>
      </w:r>
      <w:r w:rsidR="00AC24B4">
        <w:rPr>
          <w:sz w:val="28"/>
          <w:szCs w:val="28"/>
        </w:rPr>
        <w:t>.</w:t>
      </w:r>
      <w:r>
        <w:rPr>
          <w:sz w:val="28"/>
          <w:szCs w:val="28"/>
        </w:rPr>
        <w:t xml:space="preserve"> </w:t>
      </w:r>
      <w:r w:rsidR="00337338" w:rsidRPr="003D663F">
        <w:rPr>
          <w:sz w:val="28"/>
          <w:szCs w:val="28"/>
        </w:rPr>
        <w:t>Инвестиционная деятельность: понятие, принципы, субъекты, объе</w:t>
      </w:r>
      <w:r w:rsidR="00337338" w:rsidRPr="003D663F">
        <w:rPr>
          <w:sz w:val="28"/>
          <w:szCs w:val="28"/>
        </w:rPr>
        <w:t>к</w:t>
      </w:r>
      <w:r w:rsidR="00337338" w:rsidRPr="003D663F">
        <w:rPr>
          <w:sz w:val="28"/>
          <w:szCs w:val="28"/>
        </w:rPr>
        <w:t>ты и нормативная б</w:t>
      </w:r>
      <w:r w:rsidR="0062058C" w:rsidRPr="003D663F">
        <w:rPr>
          <w:sz w:val="28"/>
          <w:szCs w:val="28"/>
        </w:rPr>
        <w:t>аза инвестиционной деятельности</w:t>
      </w:r>
      <w:r w:rsidR="00EC354E">
        <w:rPr>
          <w:sz w:val="28"/>
          <w:szCs w:val="28"/>
        </w:rPr>
        <w:t>……………</w:t>
      </w:r>
      <w:r w:rsidR="00872587">
        <w:rPr>
          <w:sz w:val="28"/>
          <w:szCs w:val="28"/>
        </w:rPr>
        <w:t>…</w:t>
      </w:r>
      <w:r w:rsidR="00EC354E">
        <w:rPr>
          <w:sz w:val="28"/>
          <w:szCs w:val="28"/>
        </w:rPr>
        <w:t>……..7</w:t>
      </w:r>
    </w:p>
    <w:p w:rsidR="00337338" w:rsidRPr="003D663F" w:rsidRDefault="005D3371" w:rsidP="00872587">
      <w:pPr>
        <w:spacing w:line="360" w:lineRule="auto"/>
        <w:ind w:left="360"/>
        <w:rPr>
          <w:sz w:val="28"/>
          <w:szCs w:val="28"/>
        </w:rPr>
      </w:pPr>
      <w:r>
        <w:rPr>
          <w:sz w:val="28"/>
          <w:szCs w:val="28"/>
        </w:rPr>
        <w:t>1.2</w:t>
      </w:r>
      <w:r w:rsidR="00AC24B4">
        <w:rPr>
          <w:sz w:val="28"/>
          <w:szCs w:val="28"/>
        </w:rPr>
        <w:t>.</w:t>
      </w:r>
      <w:r>
        <w:rPr>
          <w:sz w:val="28"/>
          <w:szCs w:val="28"/>
        </w:rPr>
        <w:t xml:space="preserve"> </w:t>
      </w:r>
      <w:r w:rsidR="00337338" w:rsidRPr="003D663F">
        <w:rPr>
          <w:sz w:val="28"/>
          <w:szCs w:val="28"/>
        </w:rPr>
        <w:t>Формы финансирования инвестиционной деятельности</w:t>
      </w:r>
      <w:r w:rsidR="00EC354E">
        <w:rPr>
          <w:sz w:val="28"/>
          <w:szCs w:val="28"/>
        </w:rPr>
        <w:t>…</w:t>
      </w:r>
      <w:r w:rsidR="00872587">
        <w:rPr>
          <w:sz w:val="28"/>
          <w:szCs w:val="28"/>
        </w:rPr>
        <w:t>...</w:t>
      </w:r>
      <w:r w:rsidR="00EC354E">
        <w:rPr>
          <w:sz w:val="28"/>
          <w:szCs w:val="28"/>
        </w:rPr>
        <w:t>………...16</w:t>
      </w:r>
    </w:p>
    <w:p w:rsidR="00337338" w:rsidRPr="003D663F" w:rsidRDefault="0062058C" w:rsidP="00872587">
      <w:pPr>
        <w:spacing w:line="360" w:lineRule="auto"/>
        <w:ind w:left="360"/>
        <w:rPr>
          <w:sz w:val="28"/>
          <w:szCs w:val="28"/>
        </w:rPr>
      </w:pPr>
      <w:r w:rsidRPr="003D663F">
        <w:rPr>
          <w:sz w:val="28"/>
          <w:szCs w:val="28"/>
        </w:rPr>
        <w:t>1.3</w:t>
      </w:r>
      <w:r w:rsidR="00AC24B4">
        <w:rPr>
          <w:sz w:val="28"/>
          <w:szCs w:val="28"/>
        </w:rPr>
        <w:t>.</w:t>
      </w:r>
      <w:r w:rsidRPr="003D663F">
        <w:rPr>
          <w:sz w:val="28"/>
          <w:szCs w:val="28"/>
        </w:rPr>
        <w:t xml:space="preserve"> </w:t>
      </w:r>
      <w:r w:rsidR="00337338" w:rsidRPr="003D663F">
        <w:rPr>
          <w:sz w:val="28"/>
          <w:szCs w:val="28"/>
        </w:rPr>
        <w:t>Методики оценки инвестиционной деятельности</w:t>
      </w:r>
      <w:r w:rsidR="00EC354E">
        <w:rPr>
          <w:sz w:val="28"/>
          <w:szCs w:val="28"/>
        </w:rPr>
        <w:t>……</w:t>
      </w:r>
      <w:r w:rsidR="00491BD7">
        <w:rPr>
          <w:sz w:val="28"/>
          <w:szCs w:val="28"/>
        </w:rPr>
        <w:t>..</w:t>
      </w:r>
      <w:r w:rsidR="00EC354E">
        <w:rPr>
          <w:sz w:val="28"/>
          <w:szCs w:val="28"/>
        </w:rPr>
        <w:t>…</w:t>
      </w:r>
      <w:r w:rsidR="00872587">
        <w:rPr>
          <w:sz w:val="28"/>
          <w:szCs w:val="28"/>
        </w:rPr>
        <w:t>………….</w:t>
      </w:r>
      <w:r w:rsidR="00EC354E">
        <w:rPr>
          <w:sz w:val="28"/>
          <w:szCs w:val="28"/>
        </w:rPr>
        <w:t>..3</w:t>
      </w:r>
      <w:r w:rsidR="00872587">
        <w:rPr>
          <w:sz w:val="28"/>
          <w:szCs w:val="28"/>
        </w:rPr>
        <w:t>7</w:t>
      </w:r>
    </w:p>
    <w:p w:rsidR="00337338" w:rsidRPr="003D663F" w:rsidRDefault="00337338" w:rsidP="00872587">
      <w:pPr>
        <w:spacing w:line="360" w:lineRule="auto"/>
        <w:rPr>
          <w:sz w:val="28"/>
          <w:szCs w:val="28"/>
        </w:rPr>
      </w:pPr>
      <w:r w:rsidRPr="003D663F">
        <w:rPr>
          <w:sz w:val="28"/>
          <w:szCs w:val="28"/>
        </w:rPr>
        <w:t>Глава 2</w:t>
      </w:r>
      <w:r w:rsidR="00AC24B4">
        <w:rPr>
          <w:sz w:val="28"/>
          <w:szCs w:val="28"/>
        </w:rPr>
        <w:t>.</w:t>
      </w:r>
      <w:r w:rsidRPr="003D663F">
        <w:rPr>
          <w:sz w:val="28"/>
          <w:szCs w:val="28"/>
        </w:rPr>
        <w:t xml:space="preserve"> </w:t>
      </w:r>
      <w:r w:rsidR="0062058C" w:rsidRPr="003D663F">
        <w:rPr>
          <w:sz w:val="28"/>
          <w:szCs w:val="28"/>
        </w:rPr>
        <w:t>АНАЛИЗ ДЕЯТЕЛЬНОСТ</w:t>
      </w:r>
      <w:proofErr w:type="gramStart"/>
      <w:r w:rsidR="0062058C" w:rsidRPr="003D663F">
        <w:rPr>
          <w:sz w:val="28"/>
          <w:szCs w:val="28"/>
        </w:rPr>
        <w:t>И</w:t>
      </w:r>
      <w:r w:rsidRPr="003D663F">
        <w:rPr>
          <w:sz w:val="28"/>
          <w:szCs w:val="28"/>
        </w:rPr>
        <w:t xml:space="preserve"> ООО</w:t>
      </w:r>
      <w:proofErr w:type="gramEnd"/>
      <w:r w:rsidRPr="003D663F">
        <w:rPr>
          <w:sz w:val="28"/>
          <w:szCs w:val="28"/>
        </w:rPr>
        <w:t xml:space="preserve"> «ФАВОРИТ»</w:t>
      </w:r>
      <w:r w:rsidR="00491BD7">
        <w:rPr>
          <w:sz w:val="28"/>
          <w:szCs w:val="28"/>
        </w:rPr>
        <w:t>…………</w:t>
      </w:r>
      <w:r w:rsidR="00872587">
        <w:rPr>
          <w:sz w:val="28"/>
          <w:szCs w:val="28"/>
        </w:rPr>
        <w:t>……..</w:t>
      </w:r>
      <w:r w:rsidR="00491BD7">
        <w:rPr>
          <w:sz w:val="28"/>
          <w:szCs w:val="28"/>
        </w:rPr>
        <w:t>…..4</w:t>
      </w:r>
      <w:r w:rsidR="00872587">
        <w:rPr>
          <w:sz w:val="28"/>
          <w:szCs w:val="28"/>
        </w:rPr>
        <w:t>5</w:t>
      </w:r>
    </w:p>
    <w:p w:rsidR="00337338" w:rsidRPr="003D663F" w:rsidRDefault="00337338" w:rsidP="00872587">
      <w:pPr>
        <w:spacing w:line="360" w:lineRule="auto"/>
        <w:ind w:left="360"/>
        <w:rPr>
          <w:sz w:val="28"/>
          <w:szCs w:val="28"/>
        </w:rPr>
      </w:pPr>
      <w:r w:rsidRPr="003D663F">
        <w:rPr>
          <w:sz w:val="28"/>
          <w:szCs w:val="28"/>
        </w:rPr>
        <w:t>2.1</w:t>
      </w:r>
      <w:r w:rsidR="00AC24B4">
        <w:rPr>
          <w:sz w:val="28"/>
          <w:szCs w:val="28"/>
        </w:rPr>
        <w:t>.</w:t>
      </w:r>
      <w:r w:rsidRPr="003D663F">
        <w:rPr>
          <w:sz w:val="28"/>
          <w:szCs w:val="28"/>
        </w:rPr>
        <w:t xml:space="preserve"> Общая характеристик</w:t>
      </w:r>
      <w:proofErr w:type="gramStart"/>
      <w:r w:rsidRPr="003D663F">
        <w:rPr>
          <w:sz w:val="28"/>
          <w:szCs w:val="28"/>
        </w:rPr>
        <w:t>а ООО</w:t>
      </w:r>
      <w:proofErr w:type="gramEnd"/>
      <w:r w:rsidRPr="003D663F">
        <w:rPr>
          <w:sz w:val="28"/>
          <w:szCs w:val="28"/>
        </w:rPr>
        <w:t xml:space="preserve"> «ФАВОРИТ»</w:t>
      </w:r>
      <w:r w:rsidR="00491BD7">
        <w:rPr>
          <w:sz w:val="28"/>
          <w:szCs w:val="28"/>
        </w:rPr>
        <w:t>……………</w:t>
      </w:r>
      <w:r w:rsidR="00872587">
        <w:rPr>
          <w:sz w:val="28"/>
          <w:szCs w:val="28"/>
        </w:rPr>
        <w:t>……….</w:t>
      </w:r>
      <w:r w:rsidR="00491BD7">
        <w:rPr>
          <w:sz w:val="28"/>
          <w:szCs w:val="28"/>
        </w:rPr>
        <w:t>……...4</w:t>
      </w:r>
      <w:r w:rsidR="00872587">
        <w:rPr>
          <w:sz w:val="28"/>
          <w:szCs w:val="28"/>
        </w:rPr>
        <w:t>5</w:t>
      </w:r>
    </w:p>
    <w:p w:rsidR="00337338" w:rsidRPr="003D663F" w:rsidRDefault="00337338" w:rsidP="00872587">
      <w:pPr>
        <w:spacing w:line="360" w:lineRule="auto"/>
        <w:ind w:left="360"/>
        <w:rPr>
          <w:sz w:val="28"/>
          <w:szCs w:val="28"/>
        </w:rPr>
      </w:pPr>
      <w:r w:rsidRPr="003D663F">
        <w:rPr>
          <w:sz w:val="28"/>
          <w:szCs w:val="28"/>
        </w:rPr>
        <w:t>2.2</w:t>
      </w:r>
      <w:r w:rsidR="00AC24B4">
        <w:rPr>
          <w:sz w:val="28"/>
          <w:szCs w:val="28"/>
        </w:rPr>
        <w:t>.</w:t>
      </w:r>
      <w:r w:rsidRPr="003D663F">
        <w:rPr>
          <w:sz w:val="28"/>
          <w:szCs w:val="28"/>
        </w:rPr>
        <w:t xml:space="preserve"> Анализ эффективности операционной деятельност</w:t>
      </w:r>
      <w:proofErr w:type="gramStart"/>
      <w:r w:rsidRPr="003D663F">
        <w:rPr>
          <w:sz w:val="28"/>
          <w:szCs w:val="28"/>
        </w:rPr>
        <w:t>и ООО</w:t>
      </w:r>
      <w:proofErr w:type="gramEnd"/>
      <w:r w:rsidRPr="003D663F">
        <w:rPr>
          <w:sz w:val="28"/>
          <w:szCs w:val="28"/>
        </w:rPr>
        <w:t xml:space="preserve"> «ФАВОРИТ»</w:t>
      </w:r>
      <w:r w:rsidR="00872587">
        <w:rPr>
          <w:sz w:val="28"/>
          <w:szCs w:val="28"/>
        </w:rPr>
        <w:t>…………………………………………………………………</w:t>
      </w:r>
      <w:r w:rsidR="00491BD7">
        <w:rPr>
          <w:sz w:val="28"/>
          <w:szCs w:val="28"/>
        </w:rPr>
        <w:t>.4</w:t>
      </w:r>
      <w:r w:rsidR="00872587">
        <w:rPr>
          <w:sz w:val="28"/>
          <w:szCs w:val="28"/>
        </w:rPr>
        <w:t>9</w:t>
      </w:r>
    </w:p>
    <w:p w:rsidR="00337338" w:rsidRPr="003D663F" w:rsidRDefault="00337338" w:rsidP="00872587">
      <w:pPr>
        <w:spacing w:line="360" w:lineRule="auto"/>
        <w:ind w:left="360"/>
        <w:rPr>
          <w:sz w:val="28"/>
          <w:szCs w:val="28"/>
        </w:rPr>
      </w:pPr>
      <w:r w:rsidRPr="003D663F">
        <w:rPr>
          <w:sz w:val="28"/>
          <w:szCs w:val="28"/>
        </w:rPr>
        <w:t>2.</w:t>
      </w:r>
      <w:r w:rsidR="009D249D" w:rsidRPr="003D663F">
        <w:rPr>
          <w:sz w:val="28"/>
          <w:szCs w:val="28"/>
        </w:rPr>
        <w:t>3</w:t>
      </w:r>
      <w:r w:rsidR="00AC24B4">
        <w:rPr>
          <w:sz w:val="28"/>
          <w:szCs w:val="28"/>
        </w:rPr>
        <w:t>.</w:t>
      </w:r>
      <w:r w:rsidRPr="003D663F">
        <w:rPr>
          <w:sz w:val="28"/>
          <w:szCs w:val="28"/>
        </w:rPr>
        <w:t xml:space="preserve"> </w:t>
      </w:r>
      <w:r w:rsidR="00E32472" w:rsidRPr="00E32472">
        <w:rPr>
          <w:sz w:val="28"/>
          <w:szCs w:val="28"/>
        </w:rPr>
        <w:t>Анализ состояния рынков лизинговых и кредитных услуг</w:t>
      </w:r>
      <w:r w:rsidR="00E32472">
        <w:rPr>
          <w:sz w:val="28"/>
          <w:szCs w:val="28"/>
        </w:rPr>
        <w:t xml:space="preserve"> </w:t>
      </w:r>
      <w:r w:rsidR="00491BD7">
        <w:rPr>
          <w:sz w:val="28"/>
          <w:szCs w:val="28"/>
        </w:rPr>
        <w:t>…</w:t>
      </w:r>
      <w:r w:rsidR="00E32472">
        <w:rPr>
          <w:sz w:val="28"/>
          <w:szCs w:val="28"/>
        </w:rPr>
        <w:t>….</w:t>
      </w:r>
      <w:r w:rsidR="00872587">
        <w:rPr>
          <w:sz w:val="28"/>
          <w:szCs w:val="28"/>
        </w:rPr>
        <w:t>…</w:t>
      </w:r>
      <w:r w:rsidR="00491BD7">
        <w:rPr>
          <w:sz w:val="28"/>
          <w:szCs w:val="28"/>
        </w:rPr>
        <w:t>…5</w:t>
      </w:r>
      <w:r w:rsidR="00872587">
        <w:rPr>
          <w:sz w:val="28"/>
          <w:szCs w:val="28"/>
        </w:rPr>
        <w:t>1</w:t>
      </w:r>
    </w:p>
    <w:p w:rsidR="00337338" w:rsidRPr="003D663F" w:rsidRDefault="00337338" w:rsidP="00872587">
      <w:pPr>
        <w:spacing w:line="360" w:lineRule="auto"/>
        <w:rPr>
          <w:sz w:val="28"/>
          <w:szCs w:val="28"/>
        </w:rPr>
      </w:pPr>
      <w:r w:rsidRPr="003D663F">
        <w:rPr>
          <w:sz w:val="28"/>
          <w:szCs w:val="28"/>
        </w:rPr>
        <w:t>Глава 3</w:t>
      </w:r>
      <w:r w:rsidR="00AC24B4">
        <w:rPr>
          <w:sz w:val="28"/>
          <w:szCs w:val="28"/>
        </w:rPr>
        <w:t>.</w:t>
      </w:r>
      <w:r w:rsidRPr="003D663F">
        <w:rPr>
          <w:sz w:val="28"/>
          <w:szCs w:val="28"/>
        </w:rPr>
        <w:t xml:space="preserve"> </w:t>
      </w:r>
      <w:r w:rsidR="0062058C" w:rsidRPr="003D663F">
        <w:rPr>
          <w:sz w:val="28"/>
          <w:szCs w:val="28"/>
        </w:rPr>
        <w:t>РЕКОМЕНДАЦИИ ПО ПОВЫШЕНИЮ ЭФФЕКТИВНОСТИ</w:t>
      </w:r>
      <w:r w:rsidRPr="003D663F">
        <w:rPr>
          <w:sz w:val="28"/>
          <w:szCs w:val="28"/>
        </w:rPr>
        <w:t xml:space="preserve"> </w:t>
      </w:r>
      <w:r w:rsidR="0062058C" w:rsidRPr="003D663F">
        <w:rPr>
          <w:sz w:val="28"/>
          <w:szCs w:val="28"/>
        </w:rPr>
        <w:t>ОПЕРАЦИОННОЙ ДЕЯТЕЛЬНОСТ</w:t>
      </w:r>
      <w:proofErr w:type="gramStart"/>
      <w:r w:rsidR="0062058C" w:rsidRPr="003D663F">
        <w:rPr>
          <w:sz w:val="28"/>
          <w:szCs w:val="28"/>
        </w:rPr>
        <w:t>И</w:t>
      </w:r>
      <w:r w:rsidRPr="003D663F">
        <w:rPr>
          <w:sz w:val="28"/>
          <w:szCs w:val="28"/>
        </w:rPr>
        <w:t xml:space="preserve"> ООО</w:t>
      </w:r>
      <w:proofErr w:type="gramEnd"/>
      <w:r w:rsidRPr="003D663F">
        <w:rPr>
          <w:sz w:val="28"/>
          <w:szCs w:val="28"/>
        </w:rPr>
        <w:t xml:space="preserve"> «ФАВОРИТ» </w:t>
      </w:r>
      <w:r w:rsidR="0062058C" w:rsidRPr="003D663F">
        <w:rPr>
          <w:sz w:val="28"/>
          <w:szCs w:val="28"/>
        </w:rPr>
        <w:t>С ПОМОЩЬЮ РАЗЛИЧНЫХ ФОРМ ФИНАНСИРОВАНИЯ ИНВЕСТИЦИОННОЙ ДЕЯТЕЛЬНОСТИ</w:t>
      </w:r>
      <w:r w:rsidR="00491BD7">
        <w:rPr>
          <w:sz w:val="28"/>
          <w:szCs w:val="28"/>
        </w:rPr>
        <w:t>……………………………………………………</w:t>
      </w:r>
      <w:r w:rsidR="00872587">
        <w:rPr>
          <w:sz w:val="28"/>
          <w:szCs w:val="28"/>
        </w:rPr>
        <w:t>...</w:t>
      </w:r>
      <w:r w:rsidR="00491BD7">
        <w:rPr>
          <w:sz w:val="28"/>
          <w:szCs w:val="28"/>
        </w:rPr>
        <w:t>……..…</w:t>
      </w:r>
      <w:r w:rsidR="00872587">
        <w:rPr>
          <w:sz w:val="28"/>
          <w:szCs w:val="28"/>
        </w:rPr>
        <w:t>60</w:t>
      </w:r>
    </w:p>
    <w:p w:rsidR="00337338" w:rsidRPr="003D663F" w:rsidRDefault="00337338" w:rsidP="00872587">
      <w:pPr>
        <w:spacing w:line="360" w:lineRule="auto"/>
        <w:ind w:left="360"/>
        <w:rPr>
          <w:sz w:val="28"/>
          <w:szCs w:val="28"/>
        </w:rPr>
      </w:pPr>
      <w:r w:rsidRPr="003D663F">
        <w:rPr>
          <w:sz w:val="28"/>
          <w:szCs w:val="28"/>
        </w:rPr>
        <w:t>3.1</w:t>
      </w:r>
      <w:r w:rsidR="00AC24B4">
        <w:rPr>
          <w:sz w:val="28"/>
          <w:szCs w:val="28"/>
        </w:rPr>
        <w:t>.</w:t>
      </w:r>
      <w:r w:rsidRPr="003D663F">
        <w:rPr>
          <w:sz w:val="28"/>
          <w:szCs w:val="28"/>
        </w:rPr>
        <w:t xml:space="preserve"> Сравнение эффективности различных форм финансирования инвест</w:t>
      </w:r>
      <w:r w:rsidRPr="003D663F">
        <w:rPr>
          <w:sz w:val="28"/>
          <w:szCs w:val="28"/>
        </w:rPr>
        <w:t>и</w:t>
      </w:r>
      <w:r w:rsidRPr="003D663F">
        <w:rPr>
          <w:sz w:val="28"/>
          <w:szCs w:val="28"/>
        </w:rPr>
        <w:t>ционной деятельности организации</w:t>
      </w:r>
      <w:r w:rsidR="00491BD7">
        <w:rPr>
          <w:sz w:val="28"/>
          <w:szCs w:val="28"/>
        </w:rPr>
        <w:t>……</w:t>
      </w:r>
      <w:r w:rsidR="00872587">
        <w:rPr>
          <w:sz w:val="28"/>
          <w:szCs w:val="28"/>
        </w:rPr>
        <w:t>…………………….</w:t>
      </w:r>
      <w:r w:rsidR="00491BD7">
        <w:rPr>
          <w:sz w:val="28"/>
          <w:szCs w:val="28"/>
        </w:rPr>
        <w:t>…………….</w:t>
      </w:r>
      <w:r w:rsidR="00872587">
        <w:rPr>
          <w:sz w:val="28"/>
          <w:szCs w:val="28"/>
        </w:rPr>
        <w:t>60</w:t>
      </w:r>
    </w:p>
    <w:p w:rsidR="00337338" w:rsidRPr="003D663F" w:rsidRDefault="00337338" w:rsidP="00872587">
      <w:pPr>
        <w:spacing w:line="360" w:lineRule="auto"/>
        <w:ind w:left="360"/>
        <w:rPr>
          <w:sz w:val="28"/>
          <w:szCs w:val="28"/>
        </w:rPr>
      </w:pPr>
      <w:r w:rsidRPr="003D663F">
        <w:rPr>
          <w:sz w:val="28"/>
          <w:szCs w:val="28"/>
        </w:rPr>
        <w:t>3.2</w:t>
      </w:r>
      <w:r w:rsidR="00AC24B4">
        <w:rPr>
          <w:sz w:val="28"/>
          <w:szCs w:val="28"/>
        </w:rPr>
        <w:t>.</w:t>
      </w:r>
      <w:r w:rsidRPr="003D663F">
        <w:rPr>
          <w:sz w:val="28"/>
          <w:szCs w:val="28"/>
        </w:rPr>
        <w:t xml:space="preserve"> Повышение эффективности операционной деятельности организации с помощью лизинга</w:t>
      </w:r>
      <w:r w:rsidR="00491BD7">
        <w:rPr>
          <w:sz w:val="28"/>
          <w:szCs w:val="28"/>
        </w:rPr>
        <w:t>…………</w:t>
      </w:r>
      <w:r w:rsidR="00872587">
        <w:rPr>
          <w:sz w:val="28"/>
          <w:szCs w:val="28"/>
        </w:rPr>
        <w:t>..</w:t>
      </w:r>
      <w:r w:rsidR="00491BD7">
        <w:rPr>
          <w:sz w:val="28"/>
          <w:szCs w:val="28"/>
        </w:rPr>
        <w:t>……………………………………………...</w:t>
      </w:r>
      <w:r w:rsidR="00872587">
        <w:rPr>
          <w:sz w:val="28"/>
          <w:szCs w:val="28"/>
        </w:rPr>
        <w:t>70</w:t>
      </w:r>
    </w:p>
    <w:p w:rsidR="007F3289" w:rsidRPr="003D663F" w:rsidRDefault="0062058C" w:rsidP="00872587">
      <w:pPr>
        <w:spacing w:line="360" w:lineRule="auto"/>
        <w:rPr>
          <w:sz w:val="28"/>
          <w:szCs w:val="28"/>
        </w:rPr>
      </w:pPr>
      <w:r w:rsidRPr="003D663F">
        <w:rPr>
          <w:sz w:val="28"/>
          <w:szCs w:val="28"/>
        </w:rPr>
        <w:t>ЗАКЛЮЧЕНИЕ</w:t>
      </w:r>
      <w:r w:rsidR="00491BD7">
        <w:rPr>
          <w:sz w:val="28"/>
          <w:szCs w:val="28"/>
        </w:rPr>
        <w:t>…………………………………</w:t>
      </w:r>
      <w:r w:rsidR="00872587">
        <w:rPr>
          <w:sz w:val="28"/>
          <w:szCs w:val="28"/>
        </w:rPr>
        <w:t>………………..</w:t>
      </w:r>
      <w:r w:rsidR="00491BD7">
        <w:rPr>
          <w:sz w:val="28"/>
          <w:szCs w:val="28"/>
        </w:rPr>
        <w:t>……………..7</w:t>
      </w:r>
      <w:r w:rsidR="00872587">
        <w:rPr>
          <w:sz w:val="28"/>
          <w:szCs w:val="28"/>
        </w:rPr>
        <w:t>4</w:t>
      </w:r>
    </w:p>
    <w:p w:rsidR="00337338" w:rsidRPr="003D663F" w:rsidRDefault="00491BD7" w:rsidP="00872587">
      <w:pPr>
        <w:spacing w:line="360" w:lineRule="auto"/>
        <w:rPr>
          <w:sz w:val="28"/>
          <w:szCs w:val="28"/>
        </w:rPr>
      </w:pPr>
      <w:r>
        <w:rPr>
          <w:sz w:val="28"/>
          <w:szCs w:val="28"/>
        </w:rPr>
        <w:lastRenderedPageBreak/>
        <w:t>СПИСОК ИСПОЛЬЗОВАННОЙ ЛИТЕРАТУРЫ……………</w:t>
      </w:r>
      <w:r w:rsidR="00872587">
        <w:rPr>
          <w:sz w:val="28"/>
          <w:szCs w:val="28"/>
        </w:rPr>
        <w:t>…..</w:t>
      </w:r>
      <w:r>
        <w:rPr>
          <w:sz w:val="28"/>
          <w:szCs w:val="28"/>
        </w:rPr>
        <w:t>……..……7</w:t>
      </w:r>
      <w:r w:rsidR="00872587">
        <w:rPr>
          <w:sz w:val="28"/>
          <w:szCs w:val="28"/>
        </w:rPr>
        <w:t>7</w:t>
      </w:r>
    </w:p>
    <w:p w:rsidR="00872587" w:rsidRDefault="00872587" w:rsidP="00AC24B4">
      <w:pPr>
        <w:spacing w:line="360" w:lineRule="auto"/>
        <w:ind w:firstLine="360"/>
        <w:jc w:val="center"/>
        <w:rPr>
          <w:b/>
          <w:sz w:val="28"/>
          <w:szCs w:val="28"/>
        </w:rPr>
      </w:pPr>
    </w:p>
    <w:p w:rsidR="00872587" w:rsidRDefault="00872587" w:rsidP="00AC24B4">
      <w:pPr>
        <w:spacing w:line="360" w:lineRule="auto"/>
        <w:ind w:firstLine="360"/>
        <w:jc w:val="center"/>
        <w:rPr>
          <w:b/>
          <w:sz w:val="28"/>
          <w:szCs w:val="28"/>
        </w:rPr>
      </w:pPr>
    </w:p>
    <w:p w:rsidR="00872587" w:rsidRDefault="00872587" w:rsidP="00AC24B4">
      <w:pPr>
        <w:spacing w:line="360" w:lineRule="auto"/>
        <w:ind w:firstLine="360"/>
        <w:jc w:val="center"/>
        <w:rPr>
          <w:b/>
          <w:sz w:val="28"/>
          <w:szCs w:val="28"/>
        </w:rPr>
      </w:pPr>
    </w:p>
    <w:p w:rsidR="00872587" w:rsidRDefault="00872587" w:rsidP="00AC24B4">
      <w:pPr>
        <w:spacing w:line="360" w:lineRule="auto"/>
        <w:ind w:firstLine="360"/>
        <w:jc w:val="center"/>
        <w:rPr>
          <w:b/>
          <w:sz w:val="28"/>
          <w:szCs w:val="28"/>
        </w:rPr>
      </w:pPr>
    </w:p>
    <w:p w:rsidR="00872587" w:rsidRDefault="00872587" w:rsidP="00AC24B4">
      <w:pPr>
        <w:spacing w:line="360" w:lineRule="auto"/>
        <w:ind w:firstLine="360"/>
        <w:jc w:val="center"/>
        <w:rPr>
          <w:b/>
          <w:sz w:val="28"/>
          <w:szCs w:val="28"/>
        </w:rPr>
      </w:pPr>
    </w:p>
    <w:p w:rsidR="00872587" w:rsidRDefault="00872587" w:rsidP="00AC24B4">
      <w:pPr>
        <w:spacing w:line="360" w:lineRule="auto"/>
        <w:ind w:firstLine="360"/>
        <w:jc w:val="center"/>
        <w:rPr>
          <w:b/>
          <w:sz w:val="28"/>
          <w:szCs w:val="28"/>
        </w:rPr>
      </w:pPr>
    </w:p>
    <w:p w:rsidR="0062058C" w:rsidRPr="003D663F" w:rsidRDefault="0062058C" w:rsidP="00AC24B4">
      <w:pPr>
        <w:spacing w:line="360" w:lineRule="auto"/>
        <w:ind w:firstLine="360"/>
        <w:jc w:val="center"/>
        <w:rPr>
          <w:b/>
          <w:sz w:val="28"/>
          <w:szCs w:val="28"/>
        </w:rPr>
      </w:pPr>
      <w:r w:rsidRPr="003D663F">
        <w:rPr>
          <w:b/>
          <w:sz w:val="28"/>
          <w:szCs w:val="28"/>
        </w:rPr>
        <w:t>ВВЕДЕНИЕ</w:t>
      </w:r>
    </w:p>
    <w:p w:rsidR="0062058C" w:rsidRDefault="00A81E90" w:rsidP="00AC24B4">
      <w:pPr>
        <w:spacing w:line="360" w:lineRule="auto"/>
        <w:ind w:firstLine="360"/>
        <w:jc w:val="both"/>
        <w:rPr>
          <w:sz w:val="28"/>
          <w:szCs w:val="28"/>
        </w:rPr>
      </w:pPr>
      <w:r w:rsidRPr="003D663F">
        <w:rPr>
          <w:sz w:val="28"/>
          <w:szCs w:val="28"/>
        </w:rPr>
        <w:t>В условиях рыночной экономики деятельность любо</w:t>
      </w:r>
      <w:r w:rsidR="00136E8E" w:rsidRPr="003D663F">
        <w:rPr>
          <w:sz w:val="28"/>
          <w:szCs w:val="28"/>
        </w:rPr>
        <w:t>й</w:t>
      </w:r>
      <w:r w:rsidRPr="003D663F">
        <w:rPr>
          <w:sz w:val="28"/>
          <w:szCs w:val="28"/>
        </w:rPr>
        <w:t xml:space="preserve"> </w:t>
      </w:r>
      <w:r w:rsidR="00136E8E" w:rsidRPr="003D663F">
        <w:rPr>
          <w:sz w:val="28"/>
          <w:szCs w:val="28"/>
        </w:rPr>
        <w:t>организации</w:t>
      </w:r>
      <w:r w:rsidRPr="003D663F">
        <w:rPr>
          <w:sz w:val="28"/>
          <w:szCs w:val="28"/>
        </w:rPr>
        <w:t xml:space="preserve"> дол</w:t>
      </w:r>
      <w:r w:rsidRPr="003D663F">
        <w:rPr>
          <w:sz w:val="28"/>
          <w:szCs w:val="28"/>
        </w:rPr>
        <w:t>ж</w:t>
      </w:r>
      <w:r w:rsidRPr="003D663F">
        <w:rPr>
          <w:sz w:val="28"/>
          <w:szCs w:val="28"/>
        </w:rPr>
        <w:t xml:space="preserve">на быть направлена на систематическое и долгосрочное повышение его стоимости в интересах собственников, в противном случае организация со временем потеряет свою конкурентоспособность, </w:t>
      </w:r>
      <w:r w:rsidR="00136E8E" w:rsidRPr="003D663F">
        <w:rPr>
          <w:sz w:val="28"/>
          <w:szCs w:val="28"/>
        </w:rPr>
        <w:t xml:space="preserve">инвестиционную </w:t>
      </w:r>
      <w:r w:rsidRPr="003D663F">
        <w:rPr>
          <w:sz w:val="28"/>
          <w:szCs w:val="28"/>
        </w:rPr>
        <w:t>привлек</w:t>
      </w:r>
      <w:r w:rsidRPr="003D663F">
        <w:rPr>
          <w:sz w:val="28"/>
          <w:szCs w:val="28"/>
        </w:rPr>
        <w:t>а</w:t>
      </w:r>
      <w:r w:rsidRPr="003D663F">
        <w:rPr>
          <w:sz w:val="28"/>
          <w:szCs w:val="28"/>
        </w:rPr>
        <w:t>тельность и</w:t>
      </w:r>
      <w:r w:rsidR="00136E8E" w:rsidRPr="003D663F">
        <w:rPr>
          <w:sz w:val="28"/>
          <w:szCs w:val="28"/>
        </w:rPr>
        <w:t>,</w:t>
      </w:r>
      <w:r w:rsidRPr="003D663F">
        <w:rPr>
          <w:sz w:val="28"/>
          <w:szCs w:val="28"/>
        </w:rPr>
        <w:t xml:space="preserve"> в конечном итоге</w:t>
      </w:r>
      <w:r w:rsidR="00136E8E" w:rsidRPr="003D663F">
        <w:rPr>
          <w:sz w:val="28"/>
          <w:szCs w:val="28"/>
        </w:rPr>
        <w:t>,</w:t>
      </w:r>
      <w:r w:rsidRPr="003D663F">
        <w:rPr>
          <w:sz w:val="28"/>
          <w:szCs w:val="28"/>
        </w:rPr>
        <w:t xml:space="preserve"> может обанкротиться. Кроме того</w:t>
      </w:r>
      <w:r w:rsidR="00F85B43" w:rsidRPr="003D663F">
        <w:rPr>
          <w:sz w:val="28"/>
          <w:szCs w:val="28"/>
        </w:rPr>
        <w:t xml:space="preserve">, в условиях повышенной конкуренции на рынке полиграфических </w:t>
      </w:r>
      <w:r w:rsidR="00136E8E" w:rsidRPr="003D663F">
        <w:rPr>
          <w:sz w:val="28"/>
          <w:szCs w:val="28"/>
        </w:rPr>
        <w:t>работ</w:t>
      </w:r>
      <w:r w:rsidR="00F85B43" w:rsidRPr="003D663F">
        <w:rPr>
          <w:sz w:val="28"/>
          <w:szCs w:val="28"/>
        </w:rPr>
        <w:t>, полиграфич</w:t>
      </w:r>
      <w:r w:rsidR="00F85B43" w:rsidRPr="003D663F">
        <w:rPr>
          <w:sz w:val="28"/>
          <w:szCs w:val="28"/>
        </w:rPr>
        <w:t>е</w:t>
      </w:r>
      <w:r w:rsidR="00F85B43" w:rsidRPr="003D663F">
        <w:rPr>
          <w:sz w:val="28"/>
          <w:szCs w:val="28"/>
        </w:rPr>
        <w:t xml:space="preserve">ские </w:t>
      </w:r>
      <w:r w:rsidR="00136E8E" w:rsidRPr="003D663F">
        <w:rPr>
          <w:sz w:val="28"/>
          <w:szCs w:val="28"/>
        </w:rPr>
        <w:t>организации</w:t>
      </w:r>
      <w:r w:rsidR="00F85B43" w:rsidRPr="003D663F">
        <w:rPr>
          <w:sz w:val="28"/>
          <w:szCs w:val="28"/>
        </w:rPr>
        <w:t xml:space="preserve"> должны стремиться к постоянному обновлению ассортимента выпускаемой продукции, быстрому освоению новых образцов </w:t>
      </w:r>
      <w:r w:rsidR="00136E8E" w:rsidRPr="003D663F">
        <w:rPr>
          <w:sz w:val="28"/>
          <w:szCs w:val="28"/>
        </w:rPr>
        <w:t>оборудования</w:t>
      </w:r>
      <w:r w:rsidR="00F85B43" w:rsidRPr="003D663F">
        <w:rPr>
          <w:sz w:val="28"/>
          <w:szCs w:val="28"/>
        </w:rPr>
        <w:t xml:space="preserve"> и одновременному наращиванию производительности труда, повышению гибкости </w:t>
      </w:r>
      <w:r w:rsidR="00136E8E" w:rsidRPr="003D663F">
        <w:rPr>
          <w:sz w:val="28"/>
          <w:szCs w:val="28"/>
        </w:rPr>
        <w:t xml:space="preserve">организации </w:t>
      </w:r>
      <w:r w:rsidR="00F85B43" w:rsidRPr="003D663F">
        <w:rPr>
          <w:sz w:val="28"/>
          <w:szCs w:val="28"/>
        </w:rPr>
        <w:t xml:space="preserve">производства, эффективности, снижению всех видов издержек и затрат. </w:t>
      </w:r>
    </w:p>
    <w:p w:rsidR="00B0684F" w:rsidRPr="00B0684F" w:rsidRDefault="00B0684F" w:rsidP="00B0684F">
      <w:pPr>
        <w:widowControl w:val="0"/>
        <w:autoSpaceDE w:val="0"/>
        <w:autoSpaceDN w:val="0"/>
        <w:adjustRightInd w:val="0"/>
        <w:jc w:val="center"/>
        <w:rPr>
          <w:rFonts w:ascii="Times New Roman CYR" w:hAnsi="Times New Roman CYR" w:cs="Times New Roman CYR"/>
          <w:b/>
          <w:sz w:val="28"/>
          <w:szCs w:val="28"/>
        </w:rPr>
      </w:pPr>
      <w:r w:rsidRPr="00B0684F">
        <w:rPr>
          <w:rFonts w:ascii="Times New Roman CYR" w:hAnsi="Times New Roman CYR" w:cs="Times New Roman CYR"/>
          <w:b/>
          <w:sz w:val="28"/>
          <w:szCs w:val="28"/>
        </w:rPr>
        <w:t>Вернуться в каталог готовых дипломов и магистерских диссертаций –</w:t>
      </w:r>
    </w:p>
    <w:p w:rsidR="00B0684F" w:rsidRPr="003D663F" w:rsidRDefault="001F6F88" w:rsidP="00B0684F">
      <w:pPr>
        <w:spacing w:line="360" w:lineRule="auto"/>
        <w:ind w:firstLine="360"/>
        <w:jc w:val="both"/>
        <w:rPr>
          <w:sz w:val="28"/>
          <w:szCs w:val="28"/>
        </w:rPr>
      </w:pPr>
      <w:hyperlink r:id="rId8" w:history="1">
        <w:r w:rsidR="00B0684F" w:rsidRPr="00B0684F">
          <w:rPr>
            <w:rFonts w:ascii="Times New Roman CYR" w:hAnsi="Times New Roman CYR" w:cs="Times New Roman CYR"/>
            <w:b/>
            <w:color w:val="0000FF"/>
            <w:sz w:val="28"/>
            <w:szCs w:val="28"/>
            <w:u w:val="single"/>
            <w:lang w:val="en-US"/>
          </w:rPr>
          <w:t>http</w:t>
        </w:r>
        <w:r w:rsidR="00B0684F" w:rsidRPr="00B0684F">
          <w:rPr>
            <w:rFonts w:ascii="Times New Roman CYR" w:hAnsi="Times New Roman CYR" w:cs="Times New Roman CYR"/>
            <w:b/>
            <w:color w:val="0000FF"/>
            <w:sz w:val="28"/>
            <w:szCs w:val="28"/>
            <w:u w:val="single"/>
          </w:rPr>
          <w:t>://учебники.информ2000.рф/</w:t>
        </w:r>
        <w:proofErr w:type="spellStart"/>
        <w:r w:rsidR="00B0684F" w:rsidRPr="00B0684F">
          <w:rPr>
            <w:rFonts w:ascii="Times New Roman CYR" w:hAnsi="Times New Roman CYR" w:cs="Times New Roman CYR"/>
            <w:b/>
            <w:color w:val="0000FF"/>
            <w:sz w:val="28"/>
            <w:szCs w:val="28"/>
            <w:u w:val="single"/>
            <w:lang w:val="en-US"/>
          </w:rPr>
          <w:t>diplom</w:t>
        </w:r>
        <w:proofErr w:type="spellEnd"/>
        <w:r w:rsidR="00B0684F" w:rsidRPr="00B0684F">
          <w:rPr>
            <w:rFonts w:ascii="Times New Roman CYR" w:hAnsi="Times New Roman CYR" w:cs="Times New Roman CYR"/>
            <w:b/>
            <w:color w:val="0000FF"/>
            <w:sz w:val="28"/>
            <w:szCs w:val="28"/>
            <w:u w:val="single"/>
          </w:rPr>
          <w:t>.</w:t>
        </w:r>
        <w:proofErr w:type="spellStart"/>
        <w:r w:rsidR="00B0684F" w:rsidRPr="00B0684F">
          <w:rPr>
            <w:rFonts w:ascii="Times New Roman CYR" w:hAnsi="Times New Roman CYR" w:cs="Times New Roman CYR"/>
            <w:b/>
            <w:color w:val="0000FF"/>
            <w:sz w:val="28"/>
            <w:szCs w:val="28"/>
            <w:u w:val="single"/>
            <w:lang w:val="en-US"/>
          </w:rPr>
          <w:t>shtml</w:t>
        </w:r>
        <w:proofErr w:type="spellEnd"/>
      </w:hyperlink>
    </w:p>
    <w:p w:rsidR="00F85B43" w:rsidRPr="003D663F" w:rsidRDefault="00F85B43" w:rsidP="00AC24B4">
      <w:pPr>
        <w:spacing w:line="360" w:lineRule="auto"/>
        <w:ind w:firstLine="360"/>
        <w:jc w:val="both"/>
        <w:rPr>
          <w:sz w:val="28"/>
          <w:szCs w:val="28"/>
        </w:rPr>
      </w:pPr>
      <w:r w:rsidRPr="003D663F">
        <w:rPr>
          <w:sz w:val="28"/>
          <w:szCs w:val="28"/>
        </w:rPr>
        <w:t>Практически это возможно только при работе на оборудовании, морально и технически отвечающем требованиям рынка. Но современное полиграф</w:t>
      </w:r>
      <w:r w:rsidRPr="003D663F">
        <w:rPr>
          <w:sz w:val="28"/>
          <w:szCs w:val="28"/>
        </w:rPr>
        <w:t>и</w:t>
      </w:r>
      <w:r w:rsidRPr="003D663F">
        <w:rPr>
          <w:sz w:val="28"/>
          <w:szCs w:val="28"/>
        </w:rPr>
        <w:t xml:space="preserve">ческое оборудование стоит достаточно дорого и потому не все </w:t>
      </w:r>
      <w:proofErr w:type="gramStart"/>
      <w:r w:rsidRPr="003D663F">
        <w:rPr>
          <w:sz w:val="28"/>
          <w:szCs w:val="28"/>
        </w:rPr>
        <w:t>малые</w:t>
      </w:r>
      <w:proofErr w:type="gramEnd"/>
      <w:r w:rsidRPr="003D663F">
        <w:rPr>
          <w:sz w:val="28"/>
          <w:szCs w:val="28"/>
        </w:rPr>
        <w:t xml:space="preserve"> и средние </w:t>
      </w:r>
      <w:r w:rsidR="00136E8E" w:rsidRPr="003D663F">
        <w:rPr>
          <w:sz w:val="28"/>
          <w:szCs w:val="28"/>
        </w:rPr>
        <w:t>организации</w:t>
      </w:r>
      <w:r w:rsidRPr="003D663F">
        <w:rPr>
          <w:sz w:val="28"/>
          <w:szCs w:val="28"/>
        </w:rPr>
        <w:t xml:space="preserve"> имеют возможность вкладывать значительные средства в приобретение нового оборудования, для них особенно важно минимизир</w:t>
      </w:r>
      <w:r w:rsidRPr="003D663F">
        <w:rPr>
          <w:sz w:val="28"/>
          <w:szCs w:val="28"/>
        </w:rPr>
        <w:t>о</w:t>
      </w:r>
      <w:r w:rsidRPr="003D663F">
        <w:rPr>
          <w:sz w:val="28"/>
          <w:szCs w:val="28"/>
        </w:rPr>
        <w:t>вать единовременные финансовые вложения.</w:t>
      </w:r>
    </w:p>
    <w:p w:rsidR="003B6513" w:rsidRPr="003D663F" w:rsidRDefault="00136E8E" w:rsidP="00AC24B4">
      <w:pPr>
        <w:spacing w:line="360" w:lineRule="auto"/>
        <w:ind w:firstLine="360"/>
        <w:jc w:val="both"/>
        <w:rPr>
          <w:sz w:val="28"/>
          <w:szCs w:val="28"/>
        </w:rPr>
      </w:pPr>
      <w:r w:rsidRPr="003D663F">
        <w:rPr>
          <w:sz w:val="28"/>
          <w:szCs w:val="28"/>
        </w:rPr>
        <w:t>В связи с этим</w:t>
      </w:r>
      <w:r w:rsidR="003B6513" w:rsidRPr="003D663F">
        <w:rPr>
          <w:sz w:val="28"/>
          <w:szCs w:val="28"/>
        </w:rPr>
        <w:t xml:space="preserve"> почти перед кажд</w:t>
      </w:r>
      <w:r w:rsidRPr="003D663F">
        <w:rPr>
          <w:sz w:val="28"/>
          <w:szCs w:val="28"/>
        </w:rPr>
        <w:t>ой</w:t>
      </w:r>
      <w:r w:rsidR="003B6513" w:rsidRPr="003D663F">
        <w:rPr>
          <w:sz w:val="28"/>
          <w:szCs w:val="28"/>
        </w:rPr>
        <w:t xml:space="preserve"> полиграфическ</w:t>
      </w:r>
      <w:r w:rsidRPr="003D663F">
        <w:rPr>
          <w:sz w:val="28"/>
          <w:szCs w:val="28"/>
        </w:rPr>
        <w:t>ой</w:t>
      </w:r>
      <w:r w:rsidR="003B6513" w:rsidRPr="003D663F">
        <w:rPr>
          <w:sz w:val="28"/>
          <w:szCs w:val="28"/>
        </w:rPr>
        <w:t xml:space="preserve"> </w:t>
      </w:r>
      <w:r w:rsidRPr="003D663F">
        <w:rPr>
          <w:sz w:val="28"/>
          <w:szCs w:val="28"/>
        </w:rPr>
        <w:t>организацией</w:t>
      </w:r>
      <w:r w:rsidR="003B6513" w:rsidRPr="003D663F">
        <w:rPr>
          <w:sz w:val="28"/>
          <w:szCs w:val="28"/>
        </w:rPr>
        <w:t xml:space="preserve"> сег</w:t>
      </w:r>
      <w:r w:rsidR="003B6513" w:rsidRPr="003D663F">
        <w:rPr>
          <w:sz w:val="28"/>
          <w:szCs w:val="28"/>
        </w:rPr>
        <w:t>о</w:t>
      </w:r>
      <w:r w:rsidR="003B6513" w:rsidRPr="003D663F">
        <w:rPr>
          <w:sz w:val="28"/>
          <w:szCs w:val="28"/>
        </w:rPr>
        <w:t xml:space="preserve">дня стоит важный вопрос выбора источников финансирования </w:t>
      </w:r>
      <w:r w:rsidR="003B6513" w:rsidRPr="003D663F">
        <w:rPr>
          <w:sz w:val="28"/>
          <w:szCs w:val="28"/>
        </w:rPr>
        <w:lastRenderedPageBreak/>
        <w:t>инвестиционной деятельности, от которых будет зависеть эффективность д</w:t>
      </w:r>
      <w:r w:rsidR="003B6513" w:rsidRPr="003D663F">
        <w:rPr>
          <w:sz w:val="28"/>
          <w:szCs w:val="28"/>
        </w:rPr>
        <w:t>е</w:t>
      </w:r>
      <w:r w:rsidR="003B6513" w:rsidRPr="003D663F">
        <w:rPr>
          <w:sz w:val="28"/>
          <w:szCs w:val="28"/>
        </w:rPr>
        <w:t xml:space="preserve">ятельности </w:t>
      </w:r>
      <w:r w:rsidRPr="003D663F">
        <w:rPr>
          <w:sz w:val="28"/>
          <w:szCs w:val="28"/>
        </w:rPr>
        <w:t>организации</w:t>
      </w:r>
      <w:r w:rsidR="003B6513" w:rsidRPr="003D663F">
        <w:rPr>
          <w:sz w:val="28"/>
          <w:szCs w:val="28"/>
        </w:rPr>
        <w:t xml:space="preserve"> в целом.</w:t>
      </w:r>
    </w:p>
    <w:p w:rsidR="007C5E41" w:rsidRPr="003D663F" w:rsidRDefault="007C5E41" w:rsidP="00AC24B4">
      <w:pPr>
        <w:spacing w:line="360" w:lineRule="auto"/>
        <w:ind w:firstLine="360"/>
        <w:jc w:val="both"/>
        <w:rPr>
          <w:sz w:val="28"/>
          <w:szCs w:val="28"/>
        </w:rPr>
      </w:pPr>
      <w:r w:rsidRPr="003D663F">
        <w:rPr>
          <w:sz w:val="28"/>
          <w:szCs w:val="28"/>
        </w:rPr>
        <w:t>Наиболее популярными формами финансирования инвестиционной де</w:t>
      </w:r>
      <w:r w:rsidRPr="003D663F">
        <w:rPr>
          <w:sz w:val="28"/>
          <w:szCs w:val="28"/>
        </w:rPr>
        <w:t>я</w:t>
      </w:r>
      <w:r w:rsidRPr="003D663F">
        <w:rPr>
          <w:sz w:val="28"/>
          <w:szCs w:val="28"/>
        </w:rPr>
        <w:t xml:space="preserve">тельности малых и средних полиграфических </w:t>
      </w:r>
      <w:r w:rsidR="00136E8E" w:rsidRPr="003D663F">
        <w:rPr>
          <w:sz w:val="28"/>
          <w:szCs w:val="28"/>
        </w:rPr>
        <w:t>организаций</w:t>
      </w:r>
      <w:r w:rsidRPr="003D663F">
        <w:rPr>
          <w:sz w:val="28"/>
          <w:szCs w:val="28"/>
        </w:rPr>
        <w:t xml:space="preserve"> на сегодняшний день являются банковский кредит и лизинг. Это объясняется относительной легкостью заключения сделок, низкими величинами первоначальных фина</w:t>
      </w:r>
      <w:r w:rsidRPr="003D663F">
        <w:rPr>
          <w:sz w:val="28"/>
          <w:szCs w:val="28"/>
        </w:rPr>
        <w:t>н</w:t>
      </w:r>
      <w:r w:rsidRPr="003D663F">
        <w:rPr>
          <w:sz w:val="28"/>
          <w:szCs w:val="28"/>
        </w:rPr>
        <w:t>совых вложений</w:t>
      </w:r>
      <w:r w:rsidR="00C36BFD" w:rsidRPr="003D663F">
        <w:rPr>
          <w:sz w:val="28"/>
          <w:szCs w:val="28"/>
        </w:rPr>
        <w:t>, доступностью.</w:t>
      </w:r>
      <w:r w:rsidRPr="003D663F">
        <w:rPr>
          <w:sz w:val="28"/>
          <w:szCs w:val="28"/>
        </w:rPr>
        <w:t xml:space="preserve">  </w:t>
      </w:r>
    </w:p>
    <w:p w:rsidR="002D22B6" w:rsidRPr="003D663F" w:rsidRDefault="002D22B6" w:rsidP="00AC24B4">
      <w:pPr>
        <w:spacing w:line="360" w:lineRule="auto"/>
        <w:ind w:firstLine="360"/>
        <w:jc w:val="both"/>
        <w:rPr>
          <w:sz w:val="28"/>
          <w:szCs w:val="28"/>
        </w:rPr>
      </w:pPr>
      <w:r w:rsidRPr="003D663F">
        <w:rPr>
          <w:b/>
          <w:sz w:val="28"/>
          <w:szCs w:val="28"/>
        </w:rPr>
        <w:t>Целью</w:t>
      </w:r>
      <w:r w:rsidRPr="003D663F">
        <w:rPr>
          <w:sz w:val="28"/>
          <w:szCs w:val="28"/>
        </w:rPr>
        <w:t xml:space="preserve"> данного дипломного проекта является изучение эффективности различных форм финансирования инвестиционной деятельности примен</w:t>
      </w:r>
      <w:r w:rsidRPr="003D663F">
        <w:rPr>
          <w:sz w:val="28"/>
          <w:szCs w:val="28"/>
        </w:rPr>
        <w:t>и</w:t>
      </w:r>
      <w:r w:rsidRPr="003D663F">
        <w:rPr>
          <w:sz w:val="28"/>
          <w:szCs w:val="28"/>
        </w:rPr>
        <w:t>тельно к ООО «ФАВОРИТ», а также разработка рекомендаций по повышению эффективности операционной деятельности организации.</w:t>
      </w:r>
    </w:p>
    <w:p w:rsidR="002D22B6" w:rsidRPr="003D663F" w:rsidRDefault="002D22B6" w:rsidP="00AC24B4">
      <w:pPr>
        <w:spacing w:line="360" w:lineRule="auto"/>
        <w:ind w:firstLine="360"/>
        <w:jc w:val="both"/>
        <w:rPr>
          <w:sz w:val="28"/>
          <w:szCs w:val="28"/>
        </w:rPr>
      </w:pPr>
      <w:r w:rsidRPr="003D663F">
        <w:rPr>
          <w:sz w:val="28"/>
          <w:szCs w:val="28"/>
        </w:rPr>
        <w:t>Для достижения поставленной цели в данной работе решаются следу</w:t>
      </w:r>
      <w:r w:rsidRPr="003D663F">
        <w:rPr>
          <w:sz w:val="28"/>
          <w:szCs w:val="28"/>
        </w:rPr>
        <w:t>ю</w:t>
      </w:r>
      <w:r w:rsidRPr="003D663F">
        <w:rPr>
          <w:sz w:val="28"/>
          <w:szCs w:val="28"/>
        </w:rPr>
        <w:t xml:space="preserve">щие </w:t>
      </w:r>
      <w:r w:rsidRPr="003D663F">
        <w:rPr>
          <w:b/>
          <w:sz w:val="28"/>
          <w:szCs w:val="28"/>
        </w:rPr>
        <w:t>задачи</w:t>
      </w:r>
      <w:r w:rsidRPr="003D663F">
        <w:rPr>
          <w:sz w:val="28"/>
          <w:szCs w:val="28"/>
        </w:rPr>
        <w:t>:</w:t>
      </w:r>
    </w:p>
    <w:p w:rsidR="00A85CDC" w:rsidRPr="003D663F" w:rsidRDefault="002D22B6" w:rsidP="00AC24B4">
      <w:pPr>
        <w:spacing w:line="360" w:lineRule="auto"/>
        <w:ind w:firstLine="360"/>
        <w:jc w:val="both"/>
        <w:rPr>
          <w:sz w:val="28"/>
          <w:szCs w:val="28"/>
        </w:rPr>
      </w:pPr>
      <w:r w:rsidRPr="003D663F">
        <w:rPr>
          <w:sz w:val="28"/>
          <w:szCs w:val="28"/>
        </w:rPr>
        <w:t>1. Изучение основ инвестиционной деятельности</w:t>
      </w:r>
      <w:r w:rsidR="00A85CDC" w:rsidRPr="003D663F">
        <w:rPr>
          <w:sz w:val="28"/>
          <w:szCs w:val="28"/>
        </w:rPr>
        <w:t xml:space="preserve"> и выявление источников и форм ее финансирования</w:t>
      </w:r>
    </w:p>
    <w:p w:rsidR="00A85CDC" w:rsidRPr="003D663F" w:rsidRDefault="00A85CDC" w:rsidP="00AC24B4">
      <w:pPr>
        <w:spacing w:line="360" w:lineRule="auto"/>
        <w:ind w:firstLine="360"/>
        <w:jc w:val="both"/>
        <w:rPr>
          <w:sz w:val="28"/>
          <w:szCs w:val="28"/>
        </w:rPr>
      </w:pPr>
      <w:r w:rsidRPr="003D663F">
        <w:rPr>
          <w:sz w:val="28"/>
          <w:szCs w:val="28"/>
        </w:rPr>
        <w:t xml:space="preserve">2. Анализ основных показателей деятельности </w:t>
      </w:r>
      <w:r w:rsidR="00136E8E" w:rsidRPr="003D663F">
        <w:rPr>
          <w:sz w:val="28"/>
          <w:szCs w:val="28"/>
        </w:rPr>
        <w:t>организации</w:t>
      </w:r>
    </w:p>
    <w:p w:rsidR="00A85CDC" w:rsidRPr="003D663F" w:rsidRDefault="00A85CDC" w:rsidP="00AC24B4">
      <w:pPr>
        <w:spacing w:line="360" w:lineRule="auto"/>
        <w:ind w:firstLine="360"/>
        <w:jc w:val="both"/>
        <w:rPr>
          <w:sz w:val="28"/>
          <w:szCs w:val="28"/>
        </w:rPr>
      </w:pPr>
      <w:r w:rsidRPr="003D663F">
        <w:rPr>
          <w:sz w:val="28"/>
          <w:szCs w:val="28"/>
        </w:rPr>
        <w:t>3. Формулирование рекомендаций по повышению эффективности опер</w:t>
      </w:r>
      <w:r w:rsidRPr="003D663F">
        <w:rPr>
          <w:sz w:val="28"/>
          <w:szCs w:val="28"/>
        </w:rPr>
        <w:t>а</w:t>
      </w:r>
      <w:r w:rsidRPr="003D663F">
        <w:rPr>
          <w:sz w:val="28"/>
          <w:szCs w:val="28"/>
        </w:rPr>
        <w:t>ционной деятельности организации</w:t>
      </w:r>
    </w:p>
    <w:p w:rsidR="00A85CDC" w:rsidRPr="003D663F" w:rsidRDefault="00A85CDC" w:rsidP="00AC24B4">
      <w:pPr>
        <w:spacing w:line="360" w:lineRule="auto"/>
        <w:ind w:firstLine="360"/>
        <w:jc w:val="both"/>
        <w:rPr>
          <w:sz w:val="28"/>
          <w:szCs w:val="28"/>
        </w:rPr>
      </w:pPr>
      <w:r w:rsidRPr="003D663F">
        <w:rPr>
          <w:b/>
          <w:sz w:val="28"/>
          <w:szCs w:val="28"/>
        </w:rPr>
        <w:t xml:space="preserve">Предметом </w:t>
      </w:r>
      <w:r w:rsidRPr="003D663F">
        <w:rPr>
          <w:sz w:val="28"/>
          <w:szCs w:val="28"/>
        </w:rPr>
        <w:t>работы является исследование источников и форм финанс</w:t>
      </w:r>
      <w:r w:rsidRPr="003D663F">
        <w:rPr>
          <w:sz w:val="28"/>
          <w:szCs w:val="28"/>
        </w:rPr>
        <w:t>и</w:t>
      </w:r>
      <w:r w:rsidRPr="003D663F">
        <w:rPr>
          <w:sz w:val="28"/>
          <w:szCs w:val="28"/>
        </w:rPr>
        <w:t xml:space="preserve">рования инвестиционной деятельности </w:t>
      </w:r>
      <w:r w:rsidR="00136E8E" w:rsidRPr="003D663F">
        <w:rPr>
          <w:sz w:val="28"/>
          <w:szCs w:val="28"/>
        </w:rPr>
        <w:t>организации</w:t>
      </w:r>
      <w:r w:rsidRPr="003D663F">
        <w:rPr>
          <w:sz w:val="28"/>
          <w:szCs w:val="28"/>
        </w:rPr>
        <w:t>.</w:t>
      </w:r>
    </w:p>
    <w:p w:rsidR="00A85CDC" w:rsidRPr="003D663F" w:rsidRDefault="00A85CDC" w:rsidP="00AC24B4">
      <w:pPr>
        <w:spacing w:line="360" w:lineRule="auto"/>
        <w:ind w:firstLine="360"/>
        <w:jc w:val="both"/>
        <w:rPr>
          <w:sz w:val="28"/>
          <w:szCs w:val="28"/>
        </w:rPr>
      </w:pPr>
      <w:r w:rsidRPr="003D663F">
        <w:rPr>
          <w:b/>
          <w:sz w:val="28"/>
          <w:szCs w:val="28"/>
        </w:rPr>
        <w:t xml:space="preserve">Объектом </w:t>
      </w:r>
      <w:r w:rsidRPr="003D663F">
        <w:rPr>
          <w:sz w:val="28"/>
          <w:szCs w:val="28"/>
        </w:rPr>
        <w:t>работы является ООО «ФАВОРИТ».</w:t>
      </w:r>
    </w:p>
    <w:p w:rsidR="00A85CDC" w:rsidRPr="003D663F" w:rsidRDefault="00A85CDC" w:rsidP="00AC24B4">
      <w:pPr>
        <w:spacing w:line="360" w:lineRule="auto"/>
        <w:ind w:firstLine="360"/>
        <w:jc w:val="both"/>
        <w:rPr>
          <w:sz w:val="28"/>
          <w:szCs w:val="28"/>
        </w:rPr>
      </w:pPr>
      <w:r w:rsidRPr="003D663F">
        <w:rPr>
          <w:b/>
          <w:sz w:val="28"/>
          <w:szCs w:val="28"/>
        </w:rPr>
        <w:t>Информационную основу</w:t>
      </w:r>
      <w:r w:rsidRPr="003D663F">
        <w:rPr>
          <w:sz w:val="28"/>
          <w:szCs w:val="28"/>
        </w:rPr>
        <w:t xml:space="preserve"> исследования составили: Законы РФ, </w:t>
      </w:r>
      <w:r w:rsidR="00C36BFD" w:rsidRPr="003D663F">
        <w:rPr>
          <w:sz w:val="28"/>
          <w:szCs w:val="28"/>
        </w:rPr>
        <w:t>учебники и методические пособия, статистические данные рынков кредитования и л</w:t>
      </w:r>
      <w:r w:rsidR="00C36BFD" w:rsidRPr="003D663F">
        <w:rPr>
          <w:sz w:val="28"/>
          <w:szCs w:val="28"/>
        </w:rPr>
        <w:t>и</w:t>
      </w:r>
      <w:r w:rsidR="00C36BFD" w:rsidRPr="003D663F">
        <w:rPr>
          <w:sz w:val="28"/>
          <w:szCs w:val="28"/>
        </w:rPr>
        <w:t xml:space="preserve">зинга, </w:t>
      </w:r>
      <w:r w:rsidRPr="003D663F">
        <w:rPr>
          <w:sz w:val="28"/>
          <w:szCs w:val="28"/>
        </w:rPr>
        <w:t>интернет ресурсы</w:t>
      </w:r>
      <w:r w:rsidR="00C36BFD" w:rsidRPr="003D663F">
        <w:rPr>
          <w:sz w:val="28"/>
          <w:szCs w:val="28"/>
        </w:rPr>
        <w:t>, бухгалтерский баланс</w:t>
      </w:r>
      <w:r w:rsidRPr="003D663F">
        <w:rPr>
          <w:sz w:val="28"/>
          <w:szCs w:val="28"/>
        </w:rPr>
        <w:t xml:space="preserve"> и данные, полученные в результате общения с сотрудникам</w:t>
      </w:r>
      <w:proofErr w:type="gramStart"/>
      <w:r w:rsidRPr="003D663F">
        <w:rPr>
          <w:sz w:val="28"/>
          <w:szCs w:val="28"/>
        </w:rPr>
        <w:t>и ООО</w:t>
      </w:r>
      <w:proofErr w:type="gramEnd"/>
      <w:r w:rsidRPr="003D663F">
        <w:rPr>
          <w:sz w:val="28"/>
          <w:szCs w:val="28"/>
        </w:rPr>
        <w:t xml:space="preserve"> «ФАВОРИТ».</w:t>
      </w:r>
    </w:p>
    <w:p w:rsidR="00A85CDC" w:rsidRPr="003D663F" w:rsidRDefault="00A85CDC" w:rsidP="00AC24B4">
      <w:pPr>
        <w:spacing w:line="360" w:lineRule="auto"/>
        <w:ind w:firstLine="360"/>
        <w:jc w:val="both"/>
        <w:rPr>
          <w:sz w:val="28"/>
          <w:szCs w:val="28"/>
        </w:rPr>
      </w:pPr>
    </w:p>
    <w:p w:rsidR="00A85CDC" w:rsidRPr="003D663F" w:rsidRDefault="00A85CDC" w:rsidP="00AC24B4">
      <w:pPr>
        <w:spacing w:line="360" w:lineRule="auto"/>
        <w:ind w:firstLine="360"/>
        <w:jc w:val="both"/>
        <w:rPr>
          <w:sz w:val="28"/>
          <w:szCs w:val="28"/>
        </w:rPr>
      </w:pPr>
    </w:p>
    <w:p w:rsidR="002D22B6" w:rsidRPr="003D663F" w:rsidRDefault="00A85CDC" w:rsidP="00AC24B4">
      <w:pPr>
        <w:spacing w:line="360" w:lineRule="auto"/>
        <w:ind w:firstLine="360"/>
        <w:jc w:val="both"/>
        <w:rPr>
          <w:sz w:val="28"/>
          <w:szCs w:val="28"/>
        </w:rPr>
      </w:pPr>
      <w:r w:rsidRPr="003D663F">
        <w:rPr>
          <w:sz w:val="28"/>
          <w:szCs w:val="28"/>
        </w:rPr>
        <w:t xml:space="preserve"> </w:t>
      </w:r>
    </w:p>
    <w:p w:rsidR="0062058C" w:rsidRPr="003D663F" w:rsidRDefault="0062058C" w:rsidP="00AC24B4">
      <w:pPr>
        <w:spacing w:line="360" w:lineRule="auto"/>
        <w:ind w:firstLine="360"/>
        <w:rPr>
          <w:sz w:val="28"/>
          <w:szCs w:val="28"/>
        </w:rPr>
      </w:pPr>
    </w:p>
    <w:p w:rsidR="0062058C" w:rsidRPr="003D663F" w:rsidRDefault="0062058C" w:rsidP="00AC24B4">
      <w:pPr>
        <w:spacing w:line="360" w:lineRule="auto"/>
        <w:ind w:firstLine="360"/>
        <w:rPr>
          <w:sz w:val="28"/>
          <w:szCs w:val="28"/>
        </w:rPr>
      </w:pPr>
    </w:p>
    <w:p w:rsidR="0062058C" w:rsidRPr="003D663F" w:rsidRDefault="0062058C" w:rsidP="00AC24B4">
      <w:pPr>
        <w:spacing w:line="360" w:lineRule="auto"/>
        <w:ind w:firstLine="360"/>
        <w:rPr>
          <w:sz w:val="28"/>
          <w:szCs w:val="28"/>
        </w:rPr>
      </w:pPr>
    </w:p>
    <w:p w:rsidR="0062058C" w:rsidRPr="003D663F" w:rsidRDefault="0062058C" w:rsidP="00AC24B4">
      <w:pPr>
        <w:spacing w:line="360" w:lineRule="auto"/>
        <w:ind w:firstLine="360"/>
        <w:rPr>
          <w:sz w:val="28"/>
          <w:szCs w:val="28"/>
        </w:rPr>
      </w:pPr>
    </w:p>
    <w:p w:rsidR="0062058C" w:rsidRPr="003D663F" w:rsidRDefault="0062058C" w:rsidP="00AC24B4">
      <w:pPr>
        <w:spacing w:line="360" w:lineRule="auto"/>
        <w:ind w:firstLine="360"/>
        <w:rPr>
          <w:sz w:val="28"/>
          <w:szCs w:val="28"/>
        </w:rPr>
      </w:pPr>
    </w:p>
    <w:p w:rsidR="0062058C" w:rsidRPr="003D663F" w:rsidRDefault="0062058C" w:rsidP="00AC24B4">
      <w:pPr>
        <w:spacing w:line="360" w:lineRule="auto"/>
        <w:ind w:firstLine="360"/>
        <w:rPr>
          <w:sz w:val="28"/>
          <w:szCs w:val="28"/>
        </w:rPr>
      </w:pPr>
    </w:p>
    <w:p w:rsidR="0062058C" w:rsidRPr="003D663F" w:rsidRDefault="0062058C" w:rsidP="00AC24B4">
      <w:pPr>
        <w:spacing w:line="360" w:lineRule="auto"/>
        <w:ind w:firstLine="360"/>
        <w:rPr>
          <w:sz w:val="28"/>
          <w:szCs w:val="28"/>
        </w:rPr>
      </w:pPr>
    </w:p>
    <w:p w:rsidR="0062058C" w:rsidRPr="003D663F" w:rsidRDefault="0062058C" w:rsidP="00AC24B4">
      <w:pPr>
        <w:spacing w:line="360" w:lineRule="auto"/>
        <w:ind w:firstLine="360"/>
        <w:rPr>
          <w:sz w:val="28"/>
          <w:szCs w:val="28"/>
        </w:rPr>
      </w:pPr>
    </w:p>
    <w:p w:rsidR="0062058C" w:rsidRPr="003D663F" w:rsidRDefault="0062058C" w:rsidP="00AC24B4">
      <w:pPr>
        <w:spacing w:line="360" w:lineRule="auto"/>
        <w:ind w:firstLine="360"/>
        <w:rPr>
          <w:sz w:val="28"/>
          <w:szCs w:val="28"/>
        </w:rPr>
      </w:pPr>
    </w:p>
    <w:p w:rsidR="0062058C" w:rsidRPr="003D663F" w:rsidRDefault="0062058C" w:rsidP="00AC24B4">
      <w:pPr>
        <w:spacing w:line="360" w:lineRule="auto"/>
        <w:ind w:firstLine="360"/>
        <w:rPr>
          <w:sz w:val="28"/>
          <w:szCs w:val="28"/>
        </w:rPr>
      </w:pPr>
    </w:p>
    <w:p w:rsidR="0062058C" w:rsidRPr="003D663F" w:rsidRDefault="0062058C" w:rsidP="00AC24B4">
      <w:pPr>
        <w:spacing w:line="360" w:lineRule="auto"/>
        <w:ind w:firstLine="360"/>
        <w:rPr>
          <w:sz w:val="28"/>
          <w:szCs w:val="28"/>
        </w:rPr>
      </w:pPr>
    </w:p>
    <w:p w:rsidR="00337338" w:rsidRPr="003D663F" w:rsidRDefault="00AC24B4" w:rsidP="00AC24B4">
      <w:pPr>
        <w:spacing w:line="360" w:lineRule="auto"/>
        <w:ind w:firstLine="360"/>
        <w:jc w:val="center"/>
        <w:rPr>
          <w:b/>
          <w:sz w:val="28"/>
          <w:szCs w:val="28"/>
        </w:rPr>
      </w:pPr>
      <w:r>
        <w:rPr>
          <w:b/>
          <w:sz w:val="28"/>
          <w:szCs w:val="28"/>
        </w:rPr>
        <w:t xml:space="preserve">Глава </w:t>
      </w:r>
      <w:r w:rsidR="00337338" w:rsidRPr="003D663F">
        <w:rPr>
          <w:b/>
          <w:sz w:val="28"/>
          <w:szCs w:val="28"/>
        </w:rPr>
        <w:t>1</w:t>
      </w:r>
      <w:r w:rsidR="00810740" w:rsidRPr="003D663F">
        <w:rPr>
          <w:b/>
          <w:sz w:val="28"/>
          <w:szCs w:val="28"/>
        </w:rPr>
        <w:t>.</w:t>
      </w:r>
      <w:r w:rsidR="00337338" w:rsidRPr="003D663F">
        <w:rPr>
          <w:b/>
          <w:sz w:val="28"/>
          <w:szCs w:val="28"/>
        </w:rPr>
        <w:t xml:space="preserve"> </w:t>
      </w:r>
      <w:r w:rsidR="00810740" w:rsidRPr="003D663F">
        <w:rPr>
          <w:b/>
          <w:sz w:val="28"/>
          <w:szCs w:val="28"/>
        </w:rPr>
        <w:t>ТЕОРЕТИЧЕСКИЕ ОСНОВЫ ИНВЕСТИЦИОННОЙ ДЕЯТЕЛЬНОСТИ</w:t>
      </w:r>
    </w:p>
    <w:p w:rsidR="00337338" w:rsidRPr="003D663F" w:rsidRDefault="00337338" w:rsidP="00AC24B4">
      <w:pPr>
        <w:spacing w:line="360" w:lineRule="auto"/>
        <w:ind w:firstLine="360"/>
        <w:jc w:val="center"/>
        <w:rPr>
          <w:b/>
          <w:sz w:val="28"/>
          <w:szCs w:val="28"/>
        </w:rPr>
      </w:pPr>
      <w:r w:rsidRPr="003D663F">
        <w:rPr>
          <w:b/>
          <w:sz w:val="28"/>
          <w:szCs w:val="28"/>
        </w:rPr>
        <w:t>1.1</w:t>
      </w:r>
      <w:r w:rsidR="00AC24B4">
        <w:rPr>
          <w:b/>
          <w:sz w:val="28"/>
          <w:szCs w:val="28"/>
        </w:rPr>
        <w:t>.</w:t>
      </w:r>
      <w:r w:rsidRPr="003D663F">
        <w:rPr>
          <w:b/>
          <w:sz w:val="28"/>
          <w:szCs w:val="28"/>
        </w:rPr>
        <w:t xml:space="preserve"> Инвестиционная деятельность: понятие, принципы, субъекты, объекты и нормативная база инвестиционной деятельности</w:t>
      </w:r>
    </w:p>
    <w:p w:rsidR="00060BEA" w:rsidRPr="003D663F" w:rsidRDefault="00060BEA" w:rsidP="00AC24B4">
      <w:pPr>
        <w:spacing w:line="360" w:lineRule="auto"/>
        <w:ind w:firstLine="360"/>
        <w:jc w:val="both"/>
        <w:rPr>
          <w:rStyle w:val="FontStyle69"/>
          <w:sz w:val="28"/>
          <w:szCs w:val="28"/>
        </w:rPr>
      </w:pPr>
      <w:r w:rsidRPr="003D663F">
        <w:rPr>
          <w:rStyle w:val="FontStyle69"/>
          <w:sz w:val="28"/>
          <w:szCs w:val="28"/>
        </w:rPr>
        <w:t xml:space="preserve">Эффективная деятельность </w:t>
      </w:r>
      <w:r w:rsidR="00C36BFD" w:rsidRPr="003D663F">
        <w:rPr>
          <w:rStyle w:val="FontStyle69"/>
          <w:sz w:val="28"/>
          <w:szCs w:val="28"/>
        </w:rPr>
        <w:t>организаций</w:t>
      </w:r>
      <w:r w:rsidRPr="003D663F">
        <w:rPr>
          <w:rStyle w:val="FontStyle69"/>
          <w:sz w:val="28"/>
          <w:szCs w:val="28"/>
        </w:rPr>
        <w:t xml:space="preserve"> в долгосрочной перспек</w:t>
      </w:r>
      <w:r w:rsidRPr="003D663F">
        <w:rPr>
          <w:rStyle w:val="FontStyle69"/>
          <w:sz w:val="28"/>
          <w:szCs w:val="28"/>
        </w:rPr>
        <w:softHyphen/>
        <w:t>тиве, обеспечение высоких темпов их развития и повышения конкурентоспособн</w:t>
      </w:r>
      <w:r w:rsidRPr="003D663F">
        <w:rPr>
          <w:rStyle w:val="FontStyle69"/>
          <w:sz w:val="28"/>
          <w:szCs w:val="28"/>
        </w:rPr>
        <w:t>о</w:t>
      </w:r>
      <w:r w:rsidRPr="003D663F">
        <w:rPr>
          <w:rStyle w:val="FontStyle69"/>
          <w:sz w:val="28"/>
          <w:szCs w:val="28"/>
        </w:rPr>
        <w:t>сти в значительной мере определяются уров</w:t>
      </w:r>
      <w:r w:rsidRPr="003D663F">
        <w:rPr>
          <w:rStyle w:val="FontStyle69"/>
          <w:sz w:val="28"/>
          <w:szCs w:val="28"/>
        </w:rPr>
        <w:softHyphen/>
        <w:t>нем их инвестиционной активности и масштабами инвестици</w:t>
      </w:r>
      <w:r w:rsidRPr="003D663F">
        <w:rPr>
          <w:rStyle w:val="FontStyle69"/>
          <w:sz w:val="28"/>
          <w:szCs w:val="28"/>
        </w:rPr>
        <w:softHyphen/>
        <w:t xml:space="preserve">онной деятельности. </w:t>
      </w:r>
      <w:r w:rsidRPr="003D663F">
        <w:rPr>
          <w:rStyle w:val="FontStyle65"/>
          <w:i w:val="0"/>
          <w:sz w:val="28"/>
          <w:szCs w:val="28"/>
        </w:rPr>
        <w:t>Инвестиции</w:t>
      </w:r>
      <w:r w:rsidRPr="003D663F">
        <w:rPr>
          <w:rStyle w:val="FontStyle65"/>
          <w:sz w:val="28"/>
          <w:szCs w:val="28"/>
        </w:rPr>
        <w:t xml:space="preserve"> </w:t>
      </w:r>
      <w:r w:rsidRPr="003D663F">
        <w:rPr>
          <w:rStyle w:val="FontStyle69"/>
          <w:sz w:val="28"/>
          <w:szCs w:val="28"/>
        </w:rPr>
        <w:t xml:space="preserve">(от лат. </w:t>
      </w:r>
      <w:proofErr w:type="spellStart"/>
      <w:r w:rsidRPr="003D663F">
        <w:rPr>
          <w:rStyle w:val="FontStyle69"/>
          <w:sz w:val="28"/>
          <w:szCs w:val="28"/>
          <w:lang w:val="en-US"/>
        </w:rPr>
        <w:t>investio</w:t>
      </w:r>
      <w:proofErr w:type="spellEnd"/>
      <w:r w:rsidRPr="003D663F">
        <w:rPr>
          <w:rStyle w:val="FontStyle69"/>
          <w:sz w:val="28"/>
          <w:szCs w:val="28"/>
        </w:rPr>
        <w:t xml:space="preserve"> – одеваю</w:t>
      </w:r>
      <w:r w:rsidR="00337338" w:rsidRPr="003D663F">
        <w:rPr>
          <w:rStyle w:val="FontStyle69"/>
          <w:sz w:val="28"/>
          <w:szCs w:val="28"/>
        </w:rPr>
        <w:t xml:space="preserve">, </w:t>
      </w:r>
      <w:proofErr w:type="spellStart"/>
      <w:r w:rsidR="00337338" w:rsidRPr="003D663F">
        <w:rPr>
          <w:rStyle w:val="FontStyle69"/>
          <w:sz w:val="28"/>
          <w:szCs w:val="28"/>
        </w:rPr>
        <w:t>invest</w:t>
      </w:r>
      <w:proofErr w:type="spellEnd"/>
      <w:r w:rsidR="00337338" w:rsidRPr="003D663F">
        <w:rPr>
          <w:rStyle w:val="FontStyle69"/>
          <w:sz w:val="28"/>
          <w:szCs w:val="28"/>
        </w:rPr>
        <w:t xml:space="preserve"> – вкладываю</w:t>
      </w:r>
      <w:r w:rsidRPr="003D663F">
        <w:rPr>
          <w:rStyle w:val="FontStyle69"/>
          <w:sz w:val="28"/>
          <w:szCs w:val="28"/>
        </w:rPr>
        <w:t>) – одна из наиболее часто испол</w:t>
      </w:r>
      <w:r w:rsidRPr="003D663F">
        <w:rPr>
          <w:rStyle w:val="FontStyle69"/>
          <w:sz w:val="28"/>
          <w:szCs w:val="28"/>
        </w:rPr>
        <w:t>ь</w:t>
      </w:r>
      <w:r w:rsidRPr="003D663F">
        <w:rPr>
          <w:rStyle w:val="FontStyle69"/>
          <w:sz w:val="28"/>
          <w:szCs w:val="28"/>
        </w:rPr>
        <w:t>зуемых в экономической науке категорий</w:t>
      </w:r>
      <w:r w:rsidR="00337338" w:rsidRPr="003D663F">
        <w:rPr>
          <w:rStyle w:val="FontStyle69"/>
          <w:sz w:val="28"/>
          <w:szCs w:val="28"/>
        </w:rPr>
        <w:t xml:space="preserve"> [</w:t>
      </w:r>
      <w:r w:rsidR="004C5104" w:rsidRPr="004C5104">
        <w:rPr>
          <w:rStyle w:val="FontStyle69"/>
          <w:sz w:val="28"/>
          <w:szCs w:val="28"/>
        </w:rPr>
        <w:t>35</w:t>
      </w:r>
      <w:r w:rsidR="00337338" w:rsidRPr="003D663F">
        <w:rPr>
          <w:rStyle w:val="FontStyle69"/>
          <w:sz w:val="28"/>
          <w:szCs w:val="28"/>
        </w:rPr>
        <w:t>]</w:t>
      </w:r>
      <w:r w:rsidRPr="003D663F">
        <w:rPr>
          <w:rStyle w:val="FontStyle69"/>
          <w:sz w:val="28"/>
          <w:szCs w:val="28"/>
        </w:rPr>
        <w:t>. Можно выделить следующие основные признаки ин</w:t>
      </w:r>
      <w:r w:rsidRPr="003D663F">
        <w:rPr>
          <w:rStyle w:val="FontStyle69"/>
          <w:sz w:val="28"/>
          <w:szCs w:val="28"/>
        </w:rPr>
        <w:softHyphen/>
        <w:t>вестиций:</w:t>
      </w:r>
    </w:p>
    <w:p w:rsidR="00060BEA" w:rsidRPr="003D663F" w:rsidRDefault="00810740" w:rsidP="00AC24B4">
      <w:pPr>
        <w:pStyle w:val="Style10"/>
        <w:widowControl/>
        <w:tabs>
          <w:tab w:val="left" w:pos="182"/>
        </w:tabs>
        <w:spacing w:line="360" w:lineRule="auto"/>
        <w:ind w:firstLine="360"/>
        <w:rPr>
          <w:rStyle w:val="FontStyle69"/>
          <w:sz w:val="28"/>
          <w:szCs w:val="28"/>
        </w:rPr>
      </w:pPr>
      <w:r w:rsidRPr="003D663F">
        <w:rPr>
          <w:rStyle w:val="FontStyle69"/>
          <w:sz w:val="28"/>
          <w:szCs w:val="28"/>
        </w:rPr>
        <w:t xml:space="preserve">1. </w:t>
      </w:r>
      <w:r w:rsidR="00060BEA" w:rsidRPr="003D663F">
        <w:rPr>
          <w:rStyle w:val="FontStyle69"/>
          <w:sz w:val="28"/>
          <w:szCs w:val="28"/>
        </w:rPr>
        <w:t>инвестиции представляют собой совокупность инвестицион</w:t>
      </w:r>
      <w:r w:rsidR="00060BEA" w:rsidRPr="003D663F">
        <w:rPr>
          <w:rStyle w:val="FontStyle69"/>
          <w:sz w:val="28"/>
          <w:szCs w:val="28"/>
        </w:rPr>
        <w:softHyphen/>
        <w:t>ных ресу</w:t>
      </w:r>
      <w:r w:rsidR="00060BEA" w:rsidRPr="003D663F">
        <w:rPr>
          <w:rStyle w:val="FontStyle69"/>
          <w:sz w:val="28"/>
          <w:szCs w:val="28"/>
        </w:rPr>
        <w:t>р</w:t>
      </w:r>
      <w:r w:rsidR="00060BEA" w:rsidRPr="003D663F">
        <w:rPr>
          <w:rStyle w:val="FontStyle69"/>
          <w:sz w:val="28"/>
          <w:szCs w:val="28"/>
        </w:rPr>
        <w:t>сов – различных реальных (основные и оборотные средства, нематериальные активы) и финансовых активов (де</w:t>
      </w:r>
      <w:r w:rsidR="00060BEA" w:rsidRPr="003D663F">
        <w:rPr>
          <w:rStyle w:val="FontStyle69"/>
          <w:sz w:val="28"/>
          <w:szCs w:val="28"/>
        </w:rPr>
        <w:softHyphen/>
        <w:t>нежные средства, ценные бумаги и прочие финансовые ин</w:t>
      </w:r>
      <w:r w:rsidR="00060BEA" w:rsidRPr="003D663F">
        <w:rPr>
          <w:rStyle w:val="FontStyle69"/>
          <w:sz w:val="28"/>
          <w:szCs w:val="28"/>
        </w:rPr>
        <w:softHyphen/>
        <w:t>струменты)</w:t>
      </w:r>
      <w:r w:rsidR="00337338" w:rsidRPr="003D663F">
        <w:rPr>
          <w:rStyle w:val="FontStyle69"/>
          <w:sz w:val="28"/>
          <w:szCs w:val="28"/>
        </w:rPr>
        <w:t xml:space="preserve">. Соответственно, </w:t>
      </w:r>
      <w:r w:rsidR="00060BEA" w:rsidRPr="003D663F">
        <w:rPr>
          <w:rStyle w:val="FontStyle69"/>
          <w:sz w:val="28"/>
          <w:szCs w:val="28"/>
        </w:rPr>
        <w:t>инвестиционные ресурсы могут вкладываться в различные объекты инвестиционной деятельности – реальные (основные и оборотные средства, нематериальные активы) и финансовые а</w:t>
      </w:r>
      <w:r w:rsidR="00060BEA" w:rsidRPr="003D663F">
        <w:rPr>
          <w:rStyle w:val="FontStyle69"/>
          <w:sz w:val="28"/>
          <w:szCs w:val="28"/>
        </w:rPr>
        <w:t>к</w:t>
      </w:r>
      <w:r w:rsidR="00060BEA" w:rsidRPr="003D663F">
        <w:rPr>
          <w:rStyle w:val="FontStyle69"/>
          <w:sz w:val="28"/>
          <w:szCs w:val="28"/>
        </w:rPr>
        <w:t>тивы (ценные бумаги и прочие финансовые инструменты);</w:t>
      </w:r>
    </w:p>
    <w:p w:rsidR="00060BEA" w:rsidRPr="003D663F" w:rsidRDefault="00810740" w:rsidP="00AC24B4">
      <w:pPr>
        <w:pStyle w:val="Style10"/>
        <w:widowControl/>
        <w:tabs>
          <w:tab w:val="left" w:pos="187"/>
        </w:tabs>
        <w:spacing w:line="360" w:lineRule="auto"/>
        <w:ind w:firstLine="360"/>
        <w:rPr>
          <w:rStyle w:val="FontStyle69"/>
          <w:sz w:val="28"/>
          <w:szCs w:val="28"/>
        </w:rPr>
      </w:pPr>
      <w:r w:rsidRPr="003D663F">
        <w:rPr>
          <w:rStyle w:val="FontStyle69"/>
          <w:sz w:val="28"/>
          <w:szCs w:val="28"/>
        </w:rPr>
        <w:t xml:space="preserve">2. </w:t>
      </w:r>
      <w:r w:rsidR="00060BEA" w:rsidRPr="003D663F">
        <w:rPr>
          <w:rStyle w:val="FontStyle69"/>
          <w:sz w:val="28"/>
          <w:szCs w:val="28"/>
        </w:rPr>
        <w:t>инвестиции являются объектом собственности: они могут принадлежать различным субъектам инвестиционной деятель</w:t>
      </w:r>
      <w:r w:rsidR="00060BEA" w:rsidRPr="003D663F">
        <w:rPr>
          <w:rStyle w:val="FontStyle69"/>
          <w:sz w:val="28"/>
          <w:szCs w:val="28"/>
        </w:rPr>
        <w:softHyphen/>
        <w:t xml:space="preserve">ности (государственным и </w:t>
      </w:r>
      <w:r w:rsidR="00060BEA" w:rsidRPr="003D663F">
        <w:rPr>
          <w:rStyle w:val="FontStyle69"/>
          <w:sz w:val="28"/>
          <w:szCs w:val="28"/>
        </w:rPr>
        <w:lastRenderedPageBreak/>
        <w:t>муниципальным органам, отече</w:t>
      </w:r>
      <w:r w:rsidR="00060BEA" w:rsidRPr="003D663F">
        <w:rPr>
          <w:rStyle w:val="FontStyle69"/>
          <w:sz w:val="28"/>
          <w:szCs w:val="28"/>
        </w:rPr>
        <w:softHyphen/>
        <w:t>ственным и иностранным юридическим и ф</w:t>
      </w:r>
      <w:r w:rsidR="00060BEA" w:rsidRPr="003D663F">
        <w:rPr>
          <w:rStyle w:val="FontStyle69"/>
          <w:sz w:val="28"/>
          <w:szCs w:val="28"/>
        </w:rPr>
        <w:t>и</w:t>
      </w:r>
      <w:r w:rsidR="00060BEA" w:rsidRPr="003D663F">
        <w:rPr>
          <w:rStyle w:val="FontStyle69"/>
          <w:sz w:val="28"/>
          <w:szCs w:val="28"/>
        </w:rPr>
        <w:t>зическим лицам);</w:t>
      </w:r>
    </w:p>
    <w:p w:rsidR="00060BEA" w:rsidRPr="003D663F" w:rsidRDefault="00810740" w:rsidP="00AC24B4">
      <w:pPr>
        <w:pStyle w:val="Style10"/>
        <w:widowControl/>
        <w:tabs>
          <w:tab w:val="left" w:pos="187"/>
        </w:tabs>
        <w:spacing w:line="360" w:lineRule="auto"/>
        <w:ind w:firstLine="360"/>
        <w:rPr>
          <w:rStyle w:val="FontStyle69"/>
          <w:sz w:val="28"/>
          <w:szCs w:val="28"/>
        </w:rPr>
      </w:pPr>
      <w:r w:rsidRPr="003D663F">
        <w:rPr>
          <w:rStyle w:val="FontStyle69"/>
          <w:sz w:val="28"/>
          <w:szCs w:val="28"/>
        </w:rPr>
        <w:t xml:space="preserve">3. </w:t>
      </w:r>
      <w:r w:rsidR="00060BEA" w:rsidRPr="003D663F">
        <w:rPr>
          <w:rStyle w:val="FontStyle69"/>
          <w:sz w:val="28"/>
          <w:szCs w:val="28"/>
        </w:rPr>
        <w:t>инвестиционные ресурсы могут использоваться не только в сфере пре</w:t>
      </w:r>
      <w:r w:rsidR="00060BEA" w:rsidRPr="003D663F">
        <w:rPr>
          <w:rStyle w:val="FontStyle69"/>
          <w:sz w:val="28"/>
          <w:szCs w:val="28"/>
        </w:rPr>
        <w:t>д</w:t>
      </w:r>
      <w:r w:rsidR="00060BEA" w:rsidRPr="003D663F">
        <w:rPr>
          <w:rStyle w:val="FontStyle69"/>
          <w:sz w:val="28"/>
          <w:szCs w:val="28"/>
        </w:rPr>
        <w:t>принимательской деятельности. Инвестиционные цели могут носить экономический, соци</w:t>
      </w:r>
      <w:r w:rsidR="00060BEA" w:rsidRPr="003D663F">
        <w:rPr>
          <w:rStyle w:val="FontStyle69"/>
          <w:sz w:val="28"/>
          <w:szCs w:val="28"/>
        </w:rPr>
        <w:softHyphen/>
        <w:t>альный, экологический и иной характер;</w:t>
      </w:r>
    </w:p>
    <w:p w:rsidR="00060BEA" w:rsidRPr="003D663F" w:rsidRDefault="00810740" w:rsidP="00AC24B4">
      <w:pPr>
        <w:pStyle w:val="Style10"/>
        <w:widowControl/>
        <w:tabs>
          <w:tab w:val="left" w:pos="187"/>
        </w:tabs>
        <w:spacing w:line="360" w:lineRule="auto"/>
        <w:ind w:firstLine="360"/>
        <w:rPr>
          <w:rStyle w:val="FontStyle69"/>
          <w:sz w:val="28"/>
          <w:szCs w:val="28"/>
        </w:rPr>
      </w:pPr>
      <w:r w:rsidRPr="003D663F">
        <w:rPr>
          <w:rStyle w:val="FontStyle69"/>
          <w:sz w:val="28"/>
          <w:szCs w:val="28"/>
        </w:rPr>
        <w:t xml:space="preserve">4. </w:t>
      </w:r>
      <w:r w:rsidR="00060BEA" w:rsidRPr="003D663F">
        <w:rPr>
          <w:rStyle w:val="FontStyle69"/>
          <w:sz w:val="28"/>
          <w:szCs w:val="28"/>
        </w:rPr>
        <w:t>инвестиционные ресурсы могут направляться на решение как долг</w:t>
      </w:r>
      <w:r w:rsidR="00060BEA" w:rsidRPr="003D663F">
        <w:rPr>
          <w:rStyle w:val="FontStyle69"/>
          <w:sz w:val="28"/>
          <w:szCs w:val="28"/>
        </w:rPr>
        <w:t>о</w:t>
      </w:r>
      <w:r w:rsidR="00060BEA" w:rsidRPr="003D663F">
        <w:rPr>
          <w:rStyle w:val="FontStyle69"/>
          <w:sz w:val="28"/>
          <w:szCs w:val="28"/>
        </w:rPr>
        <w:t>срочных (рост потенциала, повышение конкурентоспо</w:t>
      </w:r>
      <w:r w:rsidR="00060BEA" w:rsidRPr="003D663F">
        <w:rPr>
          <w:rStyle w:val="FontStyle69"/>
          <w:sz w:val="28"/>
          <w:szCs w:val="28"/>
        </w:rPr>
        <w:softHyphen/>
        <w:t xml:space="preserve">собности </w:t>
      </w:r>
      <w:r w:rsidR="00EB2640" w:rsidRPr="003D663F">
        <w:rPr>
          <w:rStyle w:val="FontStyle69"/>
          <w:sz w:val="28"/>
          <w:szCs w:val="28"/>
        </w:rPr>
        <w:t>организации</w:t>
      </w:r>
      <w:r w:rsidR="00060BEA" w:rsidRPr="003D663F">
        <w:rPr>
          <w:rStyle w:val="FontStyle69"/>
          <w:sz w:val="28"/>
          <w:szCs w:val="28"/>
        </w:rPr>
        <w:t>), так и краткосрочных (вложение свобод</w:t>
      </w:r>
      <w:r w:rsidR="00060BEA" w:rsidRPr="003D663F">
        <w:rPr>
          <w:rStyle w:val="FontStyle69"/>
          <w:sz w:val="28"/>
          <w:szCs w:val="28"/>
        </w:rPr>
        <w:softHyphen/>
        <w:t>ных денежных средств, получение текущего дохода) задач ин</w:t>
      </w:r>
      <w:r w:rsidR="00060BEA" w:rsidRPr="003D663F">
        <w:rPr>
          <w:rStyle w:val="FontStyle69"/>
          <w:sz w:val="28"/>
          <w:szCs w:val="28"/>
        </w:rPr>
        <w:softHyphen/>
        <w:t>весторов;</w:t>
      </w:r>
    </w:p>
    <w:p w:rsidR="00060BEA" w:rsidRPr="003D663F" w:rsidRDefault="00810740" w:rsidP="00AC24B4">
      <w:pPr>
        <w:spacing w:line="360" w:lineRule="auto"/>
        <w:ind w:firstLine="360"/>
        <w:jc w:val="both"/>
        <w:rPr>
          <w:rStyle w:val="FontStyle69"/>
          <w:sz w:val="28"/>
          <w:szCs w:val="28"/>
        </w:rPr>
      </w:pPr>
      <w:r w:rsidRPr="003D663F">
        <w:rPr>
          <w:rStyle w:val="FontStyle69"/>
          <w:sz w:val="28"/>
          <w:szCs w:val="28"/>
        </w:rPr>
        <w:t xml:space="preserve">5. </w:t>
      </w:r>
      <w:r w:rsidR="00060BEA" w:rsidRPr="003D663F">
        <w:rPr>
          <w:rStyle w:val="FontStyle69"/>
          <w:sz w:val="28"/>
          <w:szCs w:val="28"/>
        </w:rPr>
        <w:t>инвестиции являются важнейшим средством реализации стра</w:t>
      </w:r>
      <w:r w:rsidR="00060BEA" w:rsidRPr="003D663F">
        <w:rPr>
          <w:rStyle w:val="FontStyle69"/>
          <w:sz w:val="28"/>
          <w:szCs w:val="28"/>
        </w:rPr>
        <w:softHyphen/>
        <w:t>тегии ра</w:t>
      </w:r>
      <w:r w:rsidR="00060BEA" w:rsidRPr="003D663F">
        <w:rPr>
          <w:rStyle w:val="FontStyle69"/>
          <w:sz w:val="28"/>
          <w:szCs w:val="28"/>
        </w:rPr>
        <w:t>з</w:t>
      </w:r>
      <w:r w:rsidR="00060BEA" w:rsidRPr="003D663F">
        <w:rPr>
          <w:rStyle w:val="FontStyle69"/>
          <w:sz w:val="28"/>
          <w:szCs w:val="28"/>
        </w:rPr>
        <w:t xml:space="preserve">вития </w:t>
      </w:r>
      <w:r w:rsidR="00C36BFD" w:rsidRPr="003D663F">
        <w:rPr>
          <w:rStyle w:val="FontStyle69"/>
          <w:sz w:val="28"/>
          <w:szCs w:val="28"/>
        </w:rPr>
        <w:t>организации</w:t>
      </w:r>
      <w:r w:rsidR="00060BEA" w:rsidRPr="003D663F">
        <w:rPr>
          <w:rStyle w:val="FontStyle69"/>
          <w:sz w:val="28"/>
          <w:szCs w:val="28"/>
        </w:rPr>
        <w:t xml:space="preserve"> в долгосрочной перспективе</w:t>
      </w:r>
      <w:r w:rsidR="00505555" w:rsidRPr="003D663F">
        <w:rPr>
          <w:rStyle w:val="FontStyle69"/>
          <w:sz w:val="28"/>
          <w:szCs w:val="28"/>
        </w:rPr>
        <w:t xml:space="preserve"> [</w:t>
      </w:r>
      <w:r w:rsidR="004C5104" w:rsidRPr="004C5104">
        <w:rPr>
          <w:rStyle w:val="FontStyle69"/>
          <w:sz w:val="28"/>
          <w:szCs w:val="28"/>
        </w:rPr>
        <w:t>35</w:t>
      </w:r>
      <w:r w:rsidR="00505555" w:rsidRPr="003D663F">
        <w:rPr>
          <w:rStyle w:val="FontStyle69"/>
          <w:sz w:val="28"/>
          <w:szCs w:val="28"/>
        </w:rPr>
        <w:t>]</w:t>
      </w:r>
      <w:r w:rsidR="00060BEA" w:rsidRPr="003D663F">
        <w:rPr>
          <w:rStyle w:val="FontStyle69"/>
          <w:sz w:val="28"/>
          <w:szCs w:val="28"/>
        </w:rPr>
        <w:t xml:space="preserve">. </w:t>
      </w:r>
    </w:p>
    <w:p w:rsidR="00060BEA" w:rsidRPr="003D663F" w:rsidRDefault="00060BEA" w:rsidP="00AC24B4">
      <w:pPr>
        <w:spacing w:line="360" w:lineRule="auto"/>
        <w:ind w:firstLine="360"/>
        <w:jc w:val="both"/>
        <w:rPr>
          <w:rStyle w:val="FontStyle69"/>
          <w:sz w:val="28"/>
          <w:szCs w:val="28"/>
        </w:rPr>
      </w:pPr>
      <w:r w:rsidRPr="003D663F">
        <w:rPr>
          <w:rStyle w:val="FontStyle69"/>
          <w:sz w:val="28"/>
          <w:szCs w:val="28"/>
        </w:rPr>
        <w:t xml:space="preserve">Таким образом, </w:t>
      </w:r>
      <w:r w:rsidRPr="003D663F">
        <w:rPr>
          <w:rStyle w:val="FontStyle69"/>
          <w:bCs/>
          <w:iCs/>
          <w:sz w:val="28"/>
          <w:szCs w:val="28"/>
        </w:rPr>
        <w:t>инвестиции</w:t>
      </w:r>
      <w:r w:rsidRPr="003D663F">
        <w:rPr>
          <w:rStyle w:val="FontStyle69"/>
          <w:bCs/>
          <w:i/>
          <w:iCs/>
          <w:sz w:val="28"/>
          <w:szCs w:val="28"/>
        </w:rPr>
        <w:t xml:space="preserve"> </w:t>
      </w:r>
      <w:r w:rsidRPr="003D663F">
        <w:rPr>
          <w:rStyle w:val="FontStyle69"/>
          <w:iCs/>
          <w:sz w:val="28"/>
          <w:szCs w:val="28"/>
        </w:rPr>
        <w:t xml:space="preserve">(инвестиционные ресурсы) </w:t>
      </w:r>
      <w:r w:rsidRPr="003D663F">
        <w:rPr>
          <w:rStyle w:val="FontStyle69"/>
          <w:sz w:val="28"/>
          <w:szCs w:val="28"/>
        </w:rPr>
        <w:t xml:space="preserve">– </w:t>
      </w:r>
      <w:r w:rsidRPr="003D663F">
        <w:rPr>
          <w:rStyle w:val="FontStyle69"/>
          <w:iCs/>
          <w:sz w:val="28"/>
          <w:szCs w:val="28"/>
        </w:rPr>
        <w:t>это капитал в любой его форме, вкладываемый в объекты предприни</w:t>
      </w:r>
      <w:r w:rsidRPr="003D663F">
        <w:rPr>
          <w:rStyle w:val="FontStyle69"/>
          <w:iCs/>
          <w:sz w:val="28"/>
          <w:szCs w:val="28"/>
        </w:rPr>
        <w:softHyphen/>
        <w:t xml:space="preserve">мательской и иных видов деятельности </w:t>
      </w:r>
      <w:r w:rsidR="00B07AB6" w:rsidRPr="003D663F">
        <w:rPr>
          <w:rStyle w:val="FontStyle69"/>
          <w:iCs/>
          <w:sz w:val="28"/>
          <w:szCs w:val="28"/>
        </w:rPr>
        <w:t>для достижения цели</w:t>
      </w:r>
      <w:r w:rsidRPr="003D663F">
        <w:rPr>
          <w:rStyle w:val="FontStyle69"/>
          <w:iCs/>
          <w:sz w:val="28"/>
          <w:szCs w:val="28"/>
        </w:rPr>
        <w:t xml:space="preserve"> получения прибы</w:t>
      </w:r>
      <w:r w:rsidRPr="003D663F">
        <w:rPr>
          <w:rStyle w:val="FontStyle69"/>
          <w:iCs/>
          <w:sz w:val="28"/>
          <w:szCs w:val="28"/>
        </w:rPr>
        <w:softHyphen/>
        <w:t>ли и/или дост</w:t>
      </w:r>
      <w:r w:rsidRPr="003D663F">
        <w:rPr>
          <w:rStyle w:val="FontStyle69"/>
          <w:iCs/>
          <w:sz w:val="28"/>
          <w:szCs w:val="28"/>
        </w:rPr>
        <w:t>и</w:t>
      </w:r>
      <w:r w:rsidRPr="003D663F">
        <w:rPr>
          <w:rStyle w:val="FontStyle69"/>
          <w:iCs/>
          <w:sz w:val="28"/>
          <w:szCs w:val="28"/>
        </w:rPr>
        <w:t xml:space="preserve">жения иного полезного эффекта. </w:t>
      </w:r>
      <w:r w:rsidRPr="003D663F">
        <w:rPr>
          <w:rStyle w:val="FontStyle69"/>
          <w:sz w:val="28"/>
          <w:szCs w:val="28"/>
        </w:rPr>
        <w:t>В отличие от ка</w:t>
      </w:r>
      <w:r w:rsidRPr="003D663F">
        <w:rPr>
          <w:rStyle w:val="FontStyle69"/>
          <w:sz w:val="28"/>
          <w:szCs w:val="28"/>
        </w:rPr>
        <w:softHyphen/>
        <w:t>тегории «инвестиции», характеризующей объем накопленных ин</w:t>
      </w:r>
      <w:r w:rsidRPr="003D663F">
        <w:rPr>
          <w:rStyle w:val="FontStyle69"/>
          <w:sz w:val="28"/>
          <w:szCs w:val="28"/>
        </w:rPr>
        <w:softHyphen/>
        <w:t xml:space="preserve">вестиционных ресурсов, термин </w:t>
      </w:r>
      <w:r w:rsidRPr="003D663F">
        <w:rPr>
          <w:rStyle w:val="FontStyle69"/>
          <w:iCs/>
          <w:sz w:val="28"/>
          <w:szCs w:val="28"/>
        </w:rPr>
        <w:t>«инвестирование»</w:t>
      </w:r>
      <w:r w:rsidRPr="003D663F">
        <w:rPr>
          <w:rStyle w:val="FontStyle69"/>
          <w:i/>
          <w:iCs/>
          <w:sz w:val="28"/>
          <w:szCs w:val="28"/>
        </w:rPr>
        <w:t xml:space="preserve"> </w:t>
      </w:r>
      <w:r w:rsidRPr="003D663F">
        <w:rPr>
          <w:rStyle w:val="FontStyle69"/>
          <w:sz w:val="28"/>
          <w:szCs w:val="28"/>
        </w:rPr>
        <w:t xml:space="preserve">характеризует процесс. </w:t>
      </w:r>
      <w:r w:rsidRPr="003D663F">
        <w:rPr>
          <w:rStyle w:val="FontStyle69"/>
          <w:bCs/>
          <w:iCs/>
          <w:sz w:val="28"/>
          <w:szCs w:val="28"/>
        </w:rPr>
        <w:t>Инвестирование</w:t>
      </w:r>
      <w:r w:rsidRPr="003D663F">
        <w:rPr>
          <w:rStyle w:val="FontStyle69"/>
          <w:b/>
          <w:bCs/>
          <w:iCs/>
          <w:sz w:val="28"/>
          <w:szCs w:val="28"/>
        </w:rPr>
        <w:t xml:space="preserve"> </w:t>
      </w:r>
      <w:r w:rsidRPr="003D663F">
        <w:rPr>
          <w:rStyle w:val="FontStyle69"/>
          <w:sz w:val="28"/>
          <w:szCs w:val="28"/>
        </w:rPr>
        <w:t xml:space="preserve">– </w:t>
      </w:r>
      <w:r w:rsidRPr="003D663F">
        <w:rPr>
          <w:rStyle w:val="FontStyle69"/>
          <w:iCs/>
          <w:sz w:val="28"/>
          <w:szCs w:val="28"/>
        </w:rPr>
        <w:t>это процесс вложения капитала в лю</w:t>
      </w:r>
      <w:r w:rsidRPr="003D663F">
        <w:rPr>
          <w:rStyle w:val="FontStyle69"/>
          <w:iCs/>
          <w:sz w:val="28"/>
          <w:szCs w:val="28"/>
        </w:rPr>
        <w:softHyphen/>
        <w:t>бой его форме в объекты предпринимательской и иных видов дея</w:t>
      </w:r>
      <w:r w:rsidRPr="003D663F">
        <w:rPr>
          <w:rStyle w:val="FontStyle69"/>
          <w:iCs/>
          <w:sz w:val="28"/>
          <w:szCs w:val="28"/>
        </w:rPr>
        <w:softHyphen/>
        <w:t xml:space="preserve">тельности </w:t>
      </w:r>
      <w:r w:rsidR="00B07AB6" w:rsidRPr="003D663F">
        <w:rPr>
          <w:rStyle w:val="FontStyle69"/>
          <w:iCs/>
          <w:sz w:val="28"/>
          <w:szCs w:val="28"/>
        </w:rPr>
        <w:t>для достижения цели</w:t>
      </w:r>
      <w:r w:rsidRPr="003D663F">
        <w:rPr>
          <w:rStyle w:val="FontStyle69"/>
          <w:iCs/>
          <w:sz w:val="28"/>
          <w:szCs w:val="28"/>
        </w:rPr>
        <w:t xml:space="preserve"> получения прибыли и/или д</w:t>
      </w:r>
      <w:r w:rsidRPr="003D663F">
        <w:rPr>
          <w:rStyle w:val="FontStyle69"/>
          <w:iCs/>
          <w:sz w:val="28"/>
          <w:szCs w:val="28"/>
        </w:rPr>
        <w:t>о</w:t>
      </w:r>
      <w:r w:rsidRPr="003D663F">
        <w:rPr>
          <w:rStyle w:val="FontStyle69"/>
          <w:iCs/>
          <w:sz w:val="28"/>
          <w:szCs w:val="28"/>
        </w:rPr>
        <w:t>стижения иного полезного эффекта</w:t>
      </w:r>
      <w:r w:rsidR="00505555" w:rsidRPr="003D663F">
        <w:rPr>
          <w:rStyle w:val="FontStyle69"/>
          <w:iCs/>
          <w:sz w:val="28"/>
          <w:szCs w:val="28"/>
        </w:rPr>
        <w:t xml:space="preserve"> [</w:t>
      </w:r>
      <w:r w:rsidR="004C5104" w:rsidRPr="004C5104">
        <w:rPr>
          <w:rStyle w:val="FontStyle69"/>
          <w:sz w:val="28"/>
          <w:szCs w:val="28"/>
        </w:rPr>
        <w:t>5</w:t>
      </w:r>
      <w:r w:rsidR="00002F82" w:rsidRPr="003D663F">
        <w:rPr>
          <w:rStyle w:val="FontStyle69"/>
          <w:sz w:val="28"/>
          <w:szCs w:val="28"/>
        </w:rPr>
        <w:t>]</w:t>
      </w:r>
      <w:r w:rsidR="004C5104">
        <w:rPr>
          <w:rStyle w:val="FontStyle69"/>
          <w:sz w:val="28"/>
          <w:szCs w:val="28"/>
        </w:rPr>
        <w:t>.</w:t>
      </w:r>
      <w:r w:rsidRPr="003D663F">
        <w:rPr>
          <w:rStyle w:val="FontStyle69"/>
          <w:iCs/>
          <w:sz w:val="28"/>
          <w:szCs w:val="28"/>
        </w:rPr>
        <w:t xml:space="preserve"> </w:t>
      </w:r>
      <w:r w:rsidRPr="003D663F">
        <w:rPr>
          <w:rStyle w:val="FontStyle69"/>
          <w:sz w:val="28"/>
          <w:szCs w:val="28"/>
        </w:rPr>
        <w:t>Другими словами, инвестирование представля</w:t>
      </w:r>
      <w:r w:rsidRPr="003D663F">
        <w:rPr>
          <w:rStyle w:val="FontStyle69"/>
          <w:sz w:val="28"/>
          <w:szCs w:val="28"/>
        </w:rPr>
        <w:softHyphen/>
        <w:t>ет собой форму преобразования (трансформации) части накоп</w:t>
      </w:r>
      <w:r w:rsidRPr="003D663F">
        <w:rPr>
          <w:rStyle w:val="FontStyle69"/>
          <w:sz w:val="28"/>
          <w:szCs w:val="28"/>
        </w:rPr>
        <w:softHyphen/>
        <w:t>ленного капитала в виде инвестиционных ресурсов в альтерна</w:t>
      </w:r>
      <w:r w:rsidRPr="003D663F">
        <w:rPr>
          <w:rStyle w:val="FontStyle69"/>
          <w:sz w:val="28"/>
          <w:szCs w:val="28"/>
        </w:rPr>
        <w:softHyphen/>
        <w:t xml:space="preserve">тивные виды активов </w:t>
      </w:r>
      <w:r w:rsidR="00EB2640" w:rsidRPr="003D663F">
        <w:rPr>
          <w:rStyle w:val="FontStyle69"/>
          <w:sz w:val="28"/>
          <w:szCs w:val="28"/>
        </w:rPr>
        <w:t>организации</w:t>
      </w:r>
      <w:r w:rsidRPr="003D663F">
        <w:rPr>
          <w:rStyle w:val="FontStyle69"/>
          <w:sz w:val="28"/>
          <w:szCs w:val="28"/>
        </w:rPr>
        <w:t>.</w:t>
      </w:r>
    </w:p>
    <w:p w:rsidR="00060BEA" w:rsidRPr="003D663F" w:rsidRDefault="00060BEA" w:rsidP="00AC24B4">
      <w:pPr>
        <w:pStyle w:val="Style14"/>
        <w:widowControl/>
        <w:spacing w:line="360" w:lineRule="auto"/>
        <w:ind w:firstLine="360"/>
        <w:rPr>
          <w:rStyle w:val="FontStyle69"/>
          <w:iCs/>
          <w:sz w:val="28"/>
          <w:szCs w:val="28"/>
        </w:rPr>
      </w:pPr>
      <w:r w:rsidRPr="003D663F">
        <w:rPr>
          <w:rStyle w:val="FontStyle69"/>
          <w:sz w:val="28"/>
          <w:szCs w:val="28"/>
        </w:rPr>
        <w:t>В плановой экономике вместо термина «инвестиции» исполь</w:t>
      </w:r>
      <w:r w:rsidRPr="003D663F">
        <w:rPr>
          <w:rStyle w:val="FontStyle69"/>
          <w:sz w:val="28"/>
          <w:szCs w:val="28"/>
        </w:rPr>
        <w:softHyphen/>
        <w:t>зовался те</w:t>
      </w:r>
      <w:r w:rsidRPr="003D663F">
        <w:rPr>
          <w:rStyle w:val="FontStyle69"/>
          <w:sz w:val="28"/>
          <w:szCs w:val="28"/>
        </w:rPr>
        <w:t>р</w:t>
      </w:r>
      <w:r w:rsidRPr="003D663F">
        <w:rPr>
          <w:rStyle w:val="FontStyle69"/>
          <w:sz w:val="28"/>
          <w:szCs w:val="28"/>
        </w:rPr>
        <w:t xml:space="preserve">мин </w:t>
      </w:r>
      <w:r w:rsidRPr="003D663F">
        <w:rPr>
          <w:rStyle w:val="FontStyle69"/>
          <w:iCs/>
          <w:sz w:val="28"/>
          <w:szCs w:val="28"/>
        </w:rPr>
        <w:t>«капитальные вложения»</w:t>
      </w:r>
      <w:r w:rsidR="00C36BFD" w:rsidRPr="003D663F">
        <w:rPr>
          <w:rStyle w:val="FontStyle69"/>
          <w:iCs/>
          <w:sz w:val="28"/>
          <w:szCs w:val="28"/>
        </w:rPr>
        <w:t xml:space="preserve"> [</w:t>
      </w:r>
      <w:r w:rsidR="00F9129C" w:rsidRPr="003D663F">
        <w:rPr>
          <w:rStyle w:val="FontStyle69"/>
          <w:iCs/>
          <w:sz w:val="28"/>
          <w:szCs w:val="28"/>
        </w:rPr>
        <w:t>3</w:t>
      </w:r>
      <w:r w:rsidR="004C5104">
        <w:rPr>
          <w:rStyle w:val="FontStyle69"/>
          <w:iCs/>
          <w:sz w:val="28"/>
          <w:szCs w:val="28"/>
        </w:rPr>
        <w:t>7</w:t>
      </w:r>
      <w:r w:rsidR="00C36BFD" w:rsidRPr="003D663F">
        <w:rPr>
          <w:rStyle w:val="FontStyle69"/>
          <w:iCs/>
          <w:sz w:val="28"/>
          <w:szCs w:val="28"/>
        </w:rPr>
        <w:t>]</w:t>
      </w:r>
      <w:r w:rsidRPr="003D663F">
        <w:rPr>
          <w:rStyle w:val="FontStyle69"/>
          <w:iCs/>
          <w:sz w:val="28"/>
          <w:szCs w:val="28"/>
        </w:rPr>
        <w:t>.</w:t>
      </w:r>
      <w:r w:rsidRPr="003D663F">
        <w:rPr>
          <w:rStyle w:val="FontStyle69"/>
          <w:i/>
          <w:iCs/>
          <w:sz w:val="28"/>
          <w:szCs w:val="28"/>
        </w:rPr>
        <w:t xml:space="preserve"> </w:t>
      </w:r>
      <w:r w:rsidRPr="003D663F">
        <w:rPr>
          <w:rStyle w:val="FontStyle69"/>
          <w:sz w:val="28"/>
          <w:szCs w:val="28"/>
        </w:rPr>
        <w:t>Такой подход привел к тому, что вложения средств в нематериальные и финансовые активы, являющиеся ва</w:t>
      </w:r>
      <w:r w:rsidRPr="003D663F">
        <w:rPr>
          <w:rStyle w:val="FontStyle69"/>
          <w:sz w:val="28"/>
          <w:szCs w:val="28"/>
        </w:rPr>
        <w:t>ж</w:t>
      </w:r>
      <w:r w:rsidRPr="003D663F">
        <w:rPr>
          <w:rStyle w:val="FontStyle69"/>
          <w:sz w:val="28"/>
          <w:szCs w:val="28"/>
        </w:rPr>
        <w:t xml:space="preserve">ным направлением инвестиционной деятельности </w:t>
      </w:r>
      <w:r w:rsidR="00136E8E" w:rsidRPr="003D663F">
        <w:rPr>
          <w:rStyle w:val="FontStyle69"/>
          <w:sz w:val="28"/>
          <w:szCs w:val="28"/>
        </w:rPr>
        <w:t>организации</w:t>
      </w:r>
      <w:r w:rsidRPr="003D663F">
        <w:rPr>
          <w:rStyle w:val="FontStyle69"/>
          <w:sz w:val="28"/>
          <w:szCs w:val="28"/>
        </w:rPr>
        <w:t>, вообще не включались в разряд ин</w:t>
      </w:r>
      <w:r w:rsidRPr="003D663F">
        <w:rPr>
          <w:rStyle w:val="FontStyle69"/>
          <w:sz w:val="28"/>
          <w:szCs w:val="28"/>
        </w:rPr>
        <w:softHyphen/>
        <w:t>вестиций. Иначе говоря, инвестиционный процесс и инвести</w:t>
      </w:r>
      <w:r w:rsidRPr="003D663F">
        <w:rPr>
          <w:rStyle w:val="FontStyle69"/>
          <w:sz w:val="28"/>
          <w:szCs w:val="28"/>
        </w:rPr>
        <w:softHyphen/>
        <w:t>ционная деятельность ограничивались лишь капитальным строител</w:t>
      </w:r>
      <w:r w:rsidRPr="003D663F">
        <w:rPr>
          <w:rStyle w:val="FontStyle69"/>
          <w:sz w:val="28"/>
          <w:szCs w:val="28"/>
        </w:rPr>
        <w:t>ь</w:t>
      </w:r>
      <w:r w:rsidRPr="003D663F">
        <w:rPr>
          <w:rStyle w:val="FontStyle69"/>
          <w:sz w:val="28"/>
          <w:szCs w:val="28"/>
        </w:rPr>
        <w:t xml:space="preserve">ством и процессом воспроизводства основного капитала. </w:t>
      </w:r>
      <w:r w:rsidR="00C36BFD" w:rsidRPr="003D663F">
        <w:rPr>
          <w:rStyle w:val="FontStyle69"/>
          <w:sz w:val="28"/>
          <w:szCs w:val="28"/>
        </w:rPr>
        <w:t>«</w:t>
      </w:r>
      <w:r w:rsidRPr="003D663F">
        <w:rPr>
          <w:rStyle w:val="FontStyle69"/>
          <w:bCs/>
          <w:iCs/>
          <w:sz w:val="28"/>
          <w:szCs w:val="28"/>
        </w:rPr>
        <w:t xml:space="preserve">Капитальные </w:t>
      </w:r>
      <w:r w:rsidRPr="003D663F">
        <w:rPr>
          <w:rStyle w:val="FontStyle69"/>
          <w:bCs/>
          <w:iCs/>
          <w:sz w:val="28"/>
          <w:szCs w:val="28"/>
        </w:rPr>
        <w:lastRenderedPageBreak/>
        <w:t>вложения</w:t>
      </w:r>
      <w:r w:rsidRPr="003D663F">
        <w:rPr>
          <w:rStyle w:val="FontStyle69"/>
          <w:b/>
          <w:bCs/>
          <w:i/>
          <w:iCs/>
          <w:sz w:val="28"/>
          <w:szCs w:val="28"/>
        </w:rPr>
        <w:t xml:space="preserve"> </w:t>
      </w:r>
      <w:r w:rsidRPr="003D663F">
        <w:rPr>
          <w:rStyle w:val="FontStyle69"/>
          <w:sz w:val="28"/>
          <w:szCs w:val="28"/>
        </w:rPr>
        <w:t xml:space="preserve">– </w:t>
      </w:r>
      <w:r w:rsidRPr="003D663F">
        <w:rPr>
          <w:rStyle w:val="FontStyle69"/>
          <w:iCs/>
          <w:sz w:val="28"/>
          <w:szCs w:val="28"/>
        </w:rPr>
        <w:t xml:space="preserve">это инвестиции в основной капитал, в том числе затраты на новое строительство, </w:t>
      </w:r>
      <w:r w:rsidR="00FA384E" w:rsidRPr="003D663F">
        <w:rPr>
          <w:rStyle w:val="FontStyle69"/>
          <w:iCs/>
          <w:sz w:val="28"/>
          <w:szCs w:val="28"/>
        </w:rPr>
        <w:t>реконст</w:t>
      </w:r>
      <w:r w:rsidR="00505555" w:rsidRPr="003D663F">
        <w:rPr>
          <w:rStyle w:val="FontStyle69"/>
          <w:iCs/>
          <w:sz w:val="28"/>
          <w:szCs w:val="28"/>
        </w:rPr>
        <w:t>р</w:t>
      </w:r>
      <w:r w:rsidR="00FA384E" w:rsidRPr="003D663F">
        <w:rPr>
          <w:rStyle w:val="FontStyle69"/>
          <w:iCs/>
          <w:sz w:val="28"/>
          <w:szCs w:val="28"/>
        </w:rPr>
        <w:t>укцию, расширение</w:t>
      </w:r>
      <w:r w:rsidRPr="003D663F">
        <w:rPr>
          <w:rStyle w:val="FontStyle69"/>
          <w:iCs/>
          <w:sz w:val="28"/>
          <w:szCs w:val="28"/>
        </w:rPr>
        <w:t xml:space="preserve"> и техническое перевооружение действующих </w:t>
      </w:r>
      <w:r w:rsidR="00136E8E" w:rsidRPr="003D663F">
        <w:rPr>
          <w:rStyle w:val="FontStyle69"/>
          <w:iCs/>
          <w:sz w:val="28"/>
          <w:szCs w:val="28"/>
        </w:rPr>
        <w:t>организаций</w:t>
      </w:r>
      <w:r w:rsidRPr="003D663F">
        <w:rPr>
          <w:rStyle w:val="FontStyle69"/>
          <w:iCs/>
          <w:sz w:val="28"/>
          <w:szCs w:val="28"/>
        </w:rPr>
        <w:t xml:space="preserve">, приобретение </w:t>
      </w:r>
      <w:r w:rsidR="00FA384E" w:rsidRPr="003D663F">
        <w:rPr>
          <w:rStyle w:val="FontStyle69"/>
          <w:iCs/>
          <w:sz w:val="28"/>
          <w:szCs w:val="28"/>
        </w:rPr>
        <w:t xml:space="preserve">инструмента, </w:t>
      </w:r>
      <w:r w:rsidRPr="003D663F">
        <w:rPr>
          <w:rStyle w:val="FontStyle69"/>
          <w:iCs/>
          <w:sz w:val="28"/>
          <w:szCs w:val="28"/>
        </w:rPr>
        <w:t xml:space="preserve">оборудования, </w:t>
      </w:r>
      <w:r w:rsidR="00FA384E" w:rsidRPr="003D663F">
        <w:rPr>
          <w:rStyle w:val="FontStyle69"/>
          <w:iCs/>
          <w:sz w:val="28"/>
          <w:szCs w:val="28"/>
        </w:rPr>
        <w:t>м</w:t>
      </w:r>
      <w:r w:rsidR="00FA384E" w:rsidRPr="003D663F">
        <w:rPr>
          <w:rStyle w:val="FontStyle69"/>
          <w:iCs/>
          <w:sz w:val="28"/>
          <w:szCs w:val="28"/>
        </w:rPr>
        <w:t>а</w:t>
      </w:r>
      <w:r w:rsidR="00FA384E" w:rsidRPr="003D663F">
        <w:rPr>
          <w:rStyle w:val="FontStyle69"/>
          <w:iCs/>
          <w:sz w:val="28"/>
          <w:szCs w:val="28"/>
        </w:rPr>
        <w:t>шин</w:t>
      </w:r>
      <w:r w:rsidRPr="003D663F">
        <w:rPr>
          <w:rStyle w:val="FontStyle69"/>
          <w:iCs/>
          <w:sz w:val="28"/>
          <w:szCs w:val="28"/>
        </w:rPr>
        <w:t>, инвентаря, проектно-изыскательские работы и другие затраты</w:t>
      </w:r>
      <w:r w:rsidR="00C36BFD" w:rsidRPr="003D663F">
        <w:rPr>
          <w:rStyle w:val="FontStyle69"/>
          <w:iCs/>
          <w:sz w:val="28"/>
          <w:szCs w:val="28"/>
        </w:rPr>
        <w:t>»</w:t>
      </w:r>
      <w:r w:rsidR="00505555" w:rsidRPr="003D663F">
        <w:rPr>
          <w:rStyle w:val="FontStyle69"/>
          <w:iCs/>
          <w:sz w:val="28"/>
          <w:szCs w:val="28"/>
        </w:rPr>
        <w:t xml:space="preserve"> [</w:t>
      </w:r>
      <w:r w:rsidR="004C5104">
        <w:rPr>
          <w:rStyle w:val="FontStyle69"/>
          <w:iCs/>
          <w:sz w:val="28"/>
          <w:szCs w:val="28"/>
        </w:rPr>
        <w:t>3</w:t>
      </w:r>
      <w:r w:rsidR="00F9129C" w:rsidRPr="003D663F">
        <w:rPr>
          <w:rStyle w:val="FontStyle69"/>
          <w:sz w:val="28"/>
          <w:szCs w:val="28"/>
        </w:rPr>
        <w:t>4].</w:t>
      </w:r>
    </w:p>
    <w:p w:rsidR="00060BEA" w:rsidRPr="003D663F" w:rsidRDefault="00060BEA" w:rsidP="00AC24B4">
      <w:pPr>
        <w:spacing w:line="360" w:lineRule="auto"/>
        <w:ind w:firstLine="360"/>
        <w:jc w:val="both"/>
        <w:rPr>
          <w:rStyle w:val="FontStyle69"/>
          <w:sz w:val="28"/>
          <w:szCs w:val="28"/>
        </w:rPr>
      </w:pPr>
      <w:r w:rsidRPr="003D663F">
        <w:rPr>
          <w:rStyle w:val="FontStyle69"/>
          <w:sz w:val="28"/>
          <w:szCs w:val="28"/>
        </w:rPr>
        <w:t xml:space="preserve">Под </w:t>
      </w:r>
      <w:r w:rsidRPr="003D663F">
        <w:rPr>
          <w:rStyle w:val="FontStyle69"/>
          <w:iCs/>
          <w:sz w:val="28"/>
          <w:szCs w:val="28"/>
        </w:rPr>
        <w:t>новым строительством</w:t>
      </w:r>
      <w:r w:rsidRPr="003D663F">
        <w:rPr>
          <w:rStyle w:val="FontStyle69"/>
          <w:i/>
          <w:iCs/>
          <w:sz w:val="28"/>
          <w:szCs w:val="28"/>
        </w:rPr>
        <w:t xml:space="preserve"> </w:t>
      </w:r>
      <w:r w:rsidRPr="003D663F">
        <w:rPr>
          <w:rStyle w:val="FontStyle69"/>
          <w:sz w:val="28"/>
          <w:szCs w:val="28"/>
        </w:rPr>
        <w:t xml:space="preserve">понимается возведение комплекса объектов основного, подсобного и обслуживающего назначения вновь создаваемых </w:t>
      </w:r>
      <w:r w:rsidR="00136E8E" w:rsidRPr="003D663F">
        <w:rPr>
          <w:rStyle w:val="FontStyle69"/>
          <w:sz w:val="28"/>
          <w:szCs w:val="28"/>
        </w:rPr>
        <w:t>организаций</w:t>
      </w:r>
      <w:r w:rsidRPr="003D663F">
        <w:rPr>
          <w:rStyle w:val="FontStyle69"/>
          <w:sz w:val="28"/>
          <w:szCs w:val="28"/>
        </w:rPr>
        <w:t xml:space="preserve">, зданий и сооружений, а также </w:t>
      </w:r>
      <w:r w:rsidR="00FA384E" w:rsidRPr="003D663F">
        <w:rPr>
          <w:rStyle w:val="FontStyle69"/>
          <w:sz w:val="28"/>
          <w:szCs w:val="28"/>
        </w:rPr>
        <w:t>отдельных производств и</w:t>
      </w:r>
      <w:r w:rsidRPr="003D663F">
        <w:rPr>
          <w:rStyle w:val="FontStyle69"/>
          <w:sz w:val="28"/>
          <w:szCs w:val="28"/>
        </w:rPr>
        <w:t>, кот</w:t>
      </w:r>
      <w:r w:rsidRPr="003D663F">
        <w:rPr>
          <w:rStyle w:val="FontStyle69"/>
          <w:sz w:val="28"/>
          <w:szCs w:val="28"/>
        </w:rPr>
        <w:t>о</w:t>
      </w:r>
      <w:r w:rsidRPr="003D663F">
        <w:rPr>
          <w:rStyle w:val="FontStyle69"/>
          <w:sz w:val="28"/>
          <w:szCs w:val="28"/>
        </w:rPr>
        <w:t xml:space="preserve">рые </w:t>
      </w:r>
      <w:r w:rsidR="00FA384E" w:rsidRPr="003D663F">
        <w:rPr>
          <w:rStyle w:val="FontStyle69"/>
          <w:sz w:val="28"/>
          <w:szCs w:val="28"/>
        </w:rPr>
        <w:t xml:space="preserve">будут находиться на самостоятельном балансе </w:t>
      </w:r>
      <w:r w:rsidRPr="003D663F">
        <w:rPr>
          <w:rStyle w:val="FontStyle69"/>
          <w:sz w:val="28"/>
          <w:szCs w:val="28"/>
        </w:rPr>
        <w:t>после ввода в экс</w:t>
      </w:r>
      <w:r w:rsidRPr="003D663F">
        <w:rPr>
          <w:rStyle w:val="FontStyle69"/>
          <w:sz w:val="28"/>
          <w:szCs w:val="28"/>
        </w:rPr>
        <w:softHyphen/>
        <w:t>плуатацию. Но</w:t>
      </w:r>
      <w:r w:rsidRPr="003D663F">
        <w:rPr>
          <w:rStyle w:val="FontStyle69"/>
          <w:sz w:val="28"/>
          <w:szCs w:val="28"/>
        </w:rPr>
        <w:softHyphen/>
        <w:t xml:space="preserve">вое строительство осуществляется </w:t>
      </w:r>
      <w:r w:rsidR="008B1775" w:rsidRPr="003D663F">
        <w:rPr>
          <w:rStyle w:val="FontStyle69"/>
          <w:sz w:val="28"/>
          <w:szCs w:val="28"/>
        </w:rPr>
        <w:t xml:space="preserve">в целях создания новых производственных мощностей </w:t>
      </w:r>
      <w:r w:rsidRPr="003D663F">
        <w:rPr>
          <w:rStyle w:val="FontStyle69"/>
          <w:sz w:val="28"/>
          <w:szCs w:val="28"/>
        </w:rPr>
        <w:t>на новых площадках</w:t>
      </w:r>
      <w:r w:rsidR="00505555" w:rsidRPr="003D663F">
        <w:rPr>
          <w:rStyle w:val="FontStyle69"/>
          <w:sz w:val="28"/>
          <w:szCs w:val="28"/>
        </w:rPr>
        <w:t xml:space="preserve"> [</w:t>
      </w:r>
      <w:r w:rsidR="004C5104">
        <w:rPr>
          <w:rStyle w:val="FontStyle69"/>
          <w:sz w:val="28"/>
          <w:szCs w:val="28"/>
        </w:rPr>
        <w:t>10</w:t>
      </w:r>
      <w:r w:rsidR="00F9129C" w:rsidRPr="003D663F">
        <w:rPr>
          <w:rStyle w:val="FontStyle69"/>
          <w:sz w:val="28"/>
          <w:szCs w:val="28"/>
        </w:rPr>
        <w:t>].</w:t>
      </w:r>
    </w:p>
    <w:p w:rsidR="00060BEA" w:rsidRPr="003D663F" w:rsidRDefault="00060BEA" w:rsidP="00AC24B4">
      <w:pPr>
        <w:spacing w:line="360" w:lineRule="auto"/>
        <w:ind w:firstLine="360"/>
        <w:jc w:val="both"/>
        <w:rPr>
          <w:rStyle w:val="FontStyle69"/>
          <w:sz w:val="28"/>
          <w:szCs w:val="28"/>
        </w:rPr>
      </w:pPr>
      <w:r w:rsidRPr="003D663F">
        <w:rPr>
          <w:rStyle w:val="FontStyle69"/>
          <w:iCs/>
          <w:sz w:val="28"/>
          <w:szCs w:val="28"/>
        </w:rPr>
        <w:t>Расширение</w:t>
      </w:r>
      <w:r w:rsidRPr="003D663F">
        <w:rPr>
          <w:rStyle w:val="FontStyle69"/>
          <w:i/>
          <w:iCs/>
          <w:sz w:val="28"/>
          <w:szCs w:val="28"/>
        </w:rPr>
        <w:t xml:space="preserve"> </w:t>
      </w:r>
      <w:r w:rsidR="00136E8E" w:rsidRPr="003D663F">
        <w:rPr>
          <w:rStyle w:val="FontStyle69"/>
          <w:sz w:val="28"/>
          <w:szCs w:val="28"/>
        </w:rPr>
        <w:t>организации</w:t>
      </w:r>
      <w:r w:rsidRPr="003D663F">
        <w:rPr>
          <w:rStyle w:val="FontStyle69"/>
          <w:sz w:val="28"/>
          <w:szCs w:val="28"/>
        </w:rPr>
        <w:t xml:space="preserve"> представляет собой создание дополнительных произ</w:t>
      </w:r>
      <w:r w:rsidRPr="003D663F">
        <w:rPr>
          <w:rStyle w:val="FontStyle69"/>
          <w:sz w:val="28"/>
          <w:szCs w:val="28"/>
        </w:rPr>
        <w:softHyphen/>
        <w:t>во</w:t>
      </w:r>
      <w:proofErr w:type="gramStart"/>
      <w:r w:rsidRPr="003D663F">
        <w:rPr>
          <w:rStyle w:val="FontStyle69"/>
          <w:sz w:val="28"/>
          <w:szCs w:val="28"/>
        </w:rPr>
        <w:t xml:space="preserve">дств </w:t>
      </w:r>
      <w:r w:rsidR="00136E8E" w:rsidRPr="003D663F">
        <w:rPr>
          <w:rStyle w:val="FontStyle69"/>
          <w:sz w:val="28"/>
          <w:szCs w:val="28"/>
        </w:rPr>
        <w:t>в</w:t>
      </w:r>
      <w:r w:rsidRPr="003D663F">
        <w:rPr>
          <w:rStyle w:val="FontStyle69"/>
          <w:sz w:val="28"/>
          <w:szCs w:val="28"/>
        </w:rPr>
        <w:t xml:space="preserve"> д</w:t>
      </w:r>
      <w:proofErr w:type="gramEnd"/>
      <w:r w:rsidRPr="003D663F">
        <w:rPr>
          <w:rStyle w:val="FontStyle69"/>
          <w:sz w:val="28"/>
          <w:szCs w:val="28"/>
        </w:rPr>
        <w:t>ействующе</w:t>
      </w:r>
      <w:r w:rsidR="00136E8E" w:rsidRPr="003D663F">
        <w:rPr>
          <w:rStyle w:val="FontStyle69"/>
          <w:sz w:val="28"/>
          <w:szCs w:val="28"/>
        </w:rPr>
        <w:t>й</w:t>
      </w:r>
      <w:r w:rsidRPr="003D663F">
        <w:rPr>
          <w:rStyle w:val="FontStyle69"/>
          <w:sz w:val="28"/>
          <w:szCs w:val="28"/>
        </w:rPr>
        <w:t xml:space="preserve"> </w:t>
      </w:r>
      <w:r w:rsidR="00136E8E" w:rsidRPr="003D663F">
        <w:rPr>
          <w:rStyle w:val="FontStyle69"/>
          <w:sz w:val="28"/>
          <w:szCs w:val="28"/>
        </w:rPr>
        <w:t>организации</w:t>
      </w:r>
      <w:r w:rsidRPr="003D663F">
        <w:rPr>
          <w:rStyle w:val="FontStyle69"/>
          <w:sz w:val="28"/>
          <w:szCs w:val="28"/>
        </w:rPr>
        <w:t xml:space="preserve">, а также </w:t>
      </w:r>
      <w:r w:rsidR="008B1775" w:rsidRPr="003D663F">
        <w:rPr>
          <w:rStyle w:val="FontStyle69"/>
          <w:sz w:val="28"/>
          <w:szCs w:val="28"/>
        </w:rPr>
        <w:t>расширение существу</w:t>
      </w:r>
      <w:r w:rsidR="008B1775" w:rsidRPr="003D663F">
        <w:rPr>
          <w:rStyle w:val="FontStyle69"/>
          <w:sz w:val="28"/>
          <w:szCs w:val="28"/>
        </w:rPr>
        <w:t>ю</w:t>
      </w:r>
      <w:r w:rsidR="008B1775" w:rsidRPr="003D663F">
        <w:rPr>
          <w:rStyle w:val="FontStyle69"/>
          <w:sz w:val="28"/>
          <w:szCs w:val="28"/>
        </w:rPr>
        <w:t>щих отдельных цехов и объектов основ</w:t>
      </w:r>
      <w:r w:rsidR="008B1775" w:rsidRPr="003D663F">
        <w:rPr>
          <w:rStyle w:val="FontStyle69"/>
          <w:sz w:val="28"/>
          <w:szCs w:val="28"/>
        </w:rPr>
        <w:softHyphen/>
        <w:t xml:space="preserve">ного, подсобного и обслуживающего назначения на территории действующих </w:t>
      </w:r>
      <w:r w:rsidR="00136E8E" w:rsidRPr="003D663F">
        <w:rPr>
          <w:rStyle w:val="FontStyle69"/>
          <w:sz w:val="28"/>
          <w:szCs w:val="28"/>
        </w:rPr>
        <w:t>организаций</w:t>
      </w:r>
      <w:r w:rsidR="008B1775" w:rsidRPr="003D663F">
        <w:rPr>
          <w:rStyle w:val="FontStyle69"/>
          <w:sz w:val="28"/>
          <w:szCs w:val="28"/>
        </w:rPr>
        <w:t xml:space="preserve"> или примыкающих к ним площадках  и </w:t>
      </w:r>
      <w:r w:rsidRPr="003D663F">
        <w:rPr>
          <w:rStyle w:val="FontStyle69"/>
          <w:sz w:val="28"/>
          <w:szCs w:val="28"/>
        </w:rPr>
        <w:t xml:space="preserve">строительство новых в целях создания дополнительных или новых производственных мощностей. </w:t>
      </w:r>
    </w:p>
    <w:p w:rsidR="00060BEA" w:rsidRPr="003D663F" w:rsidRDefault="00060BEA" w:rsidP="00AC24B4">
      <w:pPr>
        <w:spacing w:line="360" w:lineRule="auto"/>
        <w:ind w:firstLine="360"/>
        <w:jc w:val="both"/>
        <w:rPr>
          <w:rStyle w:val="FontStyle69"/>
          <w:sz w:val="28"/>
          <w:szCs w:val="28"/>
        </w:rPr>
      </w:pPr>
      <w:r w:rsidRPr="003D663F">
        <w:rPr>
          <w:rStyle w:val="FontStyle69"/>
          <w:sz w:val="28"/>
          <w:szCs w:val="28"/>
        </w:rPr>
        <w:t xml:space="preserve">К </w:t>
      </w:r>
      <w:r w:rsidRPr="003D663F">
        <w:rPr>
          <w:rStyle w:val="FontStyle69"/>
          <w:iCs/>
          <w:sz w:val="28"/>
          <w:szCs w:val="28"/>
        </w:rPr>
        <w:t>реконструкции</w:t>
      </w:r>
      <w:r w:rsidRPr="003D663F">
        <w:rPr>
          <w:rStyle w:val="FontStyle69"/>
          <w:i/>
          <w:iCs/>
          <w:sz w:val="28"/>
          <w:szCs w:val="28"/>
        </w:rPr>
        <w:t xml:space="preserve"> </w:t>
      </w:r>
      <w:r w:rsidR="00136E8E" w:rsidRPr="003D663F">
        <w:rPr>
          <w:rStyle w:val="FontStyle69"/>
          <w:sz w:val="28"/>
          <w:szCs w:val="28"/>
        </w:rPr>
        <w:t>организации</w:t>
      </w:r>
      <w:r w:rsidRPr="003D663F">
        <w:rPr>
          <w:rStyle w:val="FontStyle69"/>
          <w:sz w:val="28"/>
          <w:szCs w:val="28"/>
        </w:rPr>
        <w:t xml:space="preserve"> относится переустрой</w:t>
      </w:r>
      <w:r w:rsidRPr="003D663F">
        <w:rPr>
          <w:rStyle w:val="FontStyle69"/>
          <w:sz w:val="28"/>
          <w:szCs w:val="28"/>
        </w:rPr>
        <w:softHyphen/>
        <w:t xml:space="preserve">ство существующих </w:t>
      </w:r>
      <w:r w:rsidR="008B1775" w:rsidRPr="003D663F">
        <w:rPr>
          <w:rStyle w:val="FontStyle69"/>
          <w:sz w:val="28"/>
          <w:szCs w:val="28"/>
        </w:rPr>
        <w:t xml:space="preserve">объектов и </w:t>
      </w:r>
      <w:r w:rsidRPr="003D663F">
        <w:rPr>
          <w:rStyle w:val="FontStyle69"/>
          <w:sz w:val="28"/>
          <w:szCs w:val="28"/>
        </w:rPr>
        <w:t>цехов основного, подсобного и обслуживающего назначения, как правило, без расширения име</w:t>
      </w:r>
      <w:r w:rsidRPr="003D663F">
        <w:rPr>
          <w:rStyle w:val="FontStyle69"/>
          <w:sz w:val="28"/>
          <w:szCs w:val="28"/>
        </w:rPr>
        <w:softHyphen/>
        <w:t>ющихся зданий и сооружений основного назн</w:t>
      </w:r>
      <w:r w:rsidRPr="003D663F">
        <w:rPr>
          <w:rStyle w:val="FontStyle69"/>
          <w:sz w:val="28"/>
          <w:szCs w:val="28"/>
        </w:rPr>
        <w:t>а</w:t>
      </w:r>
      <w:r w:rsidRPr="003D663F">
        <w:rPr>
          <w:rStyle w:val="FontStyle69"/>
          <w:sz w:val="28"/>
          <w:szCs w:val="28"/>
        </w:rPr>
        <w:t>чения, связанное с совершенствованием производства и повышением его техни</w:t>
      </w:r>
      <w:r w:rsidRPr="003D663F">
        <w:rPr>
          <w:rStyle w:val="FontStyle69"/>
          <w:sz w:val="28"/>
          <w:szCs w:val="28"/>
        </w:rPr>
        <w:softHyphen/>
        <w:t xml:space="preserve">ко-экономического уровня на основе достижений научно-технического прогресса. </w:t>
      </w:r>
    </w:p>
    <w:p w:rsidR="00060BEA" w:rsidRPr="003D663F" w:rsidRDefault="00060BEA" w:rsidP="00AC24B4">
      <w:pPr>
        <w:spacing w:line="360" w:lineRule="auto"/>
        <w:ind w:firstLine="360"/>
        <w:jc w:val="both"/>
        <w:rPr>
          <w:rStyle w:val="FontStyle69"/>
          <w:sz w:val="28"/>
          <w:szCs w:val="28"/>
        </w:rPr>
      </w:pPr>
      <w:r w:rsidRPr="003D663F">
        <w:rPr>
          <w:rStyle w:val="FontStyle69"/>
          <w:iCs/>
          <w:sz w:val="28"/>
          <w:szCs w:val="28"/>
        </w:rPr>
        <w:t>Техническое перевооружение</w:t>
      </w:r>
      <w:r w:rsidRPr="003D663F">
        <w:rPr>
          <w:rStyle w:val="FontStyle69"/>
          <w:i/>
          <w:iCs/>
          <w:sz w:val="28"/>
          <w:szCs w:val="28"/>
        </w:rPr>
        <w:t xml:space="preserve"> </w:t>
      </w:r>
      <w:r w:rsidRPr="003D663F">
        <w:rPr>
          <w:rStyle w:val="FontStyle69"/>
          <w:sz w:val="28"/>
          <w:szCs w:val="28"/>
        </w:rPr>
        <w:t>предполагает со</w:t>
      </w:r>
      <w:r w:rsidRPr="003D663F">
        <w:rPr>
          <w:rStyle w:val="FontStyle69"/>
          <w:sz w:val="28"/>
          <w:szCs w:val="28"/>
        </w:rPr>
        <w:softHyphen/>
        <w:t>вершенствование процесса производства путем повышения тех</w:t>
      </w:r>
      <w:r w:rsidRPr="003D663F">
        <w:rPr>
          <w:rStyle w:val="FontStyle69"/>
          <w:sz w:val="28"/>
          <w:szCs w:val="28"/>
        </w:rPr>
        <w:softHyphen/>
        <w:t>нико-экономического уровня отдельных производств, цехов или участков. В процессе технического перевооружения осуществля</w:t>
      </w:r>
      <w:r w:rsidRPr="003D663F">
        <w:rPr>
          <w:rStyle w:val="FontStyle69"/>
          <w:sz w:val="28"/>
          <w:szCs w:val="28"/>
        </w:rPr>
        <w:softHyphen/>
        <w:t>ется внедрение новой техники и технологии, замена устаревше</w:t>
      </w:r>
      <w:r w:rsidRPr="003D663F">
        <w:rPr>
          <w:rStyle w:val="FontStyle69"/>
          <w:sz w:val="28"/>
          <w:szCs w:val="28"/>
        </w:rPr>
        <w:softHyphen/>
        <w:t>го оборудования, устранение «узких мест» в производственном процессе, с</w:t>
      </w:r>
      <w:r w:rsidRPr="003D663F">
        <w:rPr>
          <w:rStyle w:val="FontStyle69"/>
          <w:sz w:val="28"/>
          <w:szCs w:val="28"/>
        </w:rPr>
        <w:t>о</w:t>
      </w:r>
      <w:r w:rsidRPr="003D663F">
        <w:rPr>
          <w:rStyle w:val="FontStyle69"/>
          <w:sz w:val="28"/>
          <w:szCs w:val="28"/>
        </w:rPr>
        <w:t>вершенствование общезаводского хозяйства и вспо</w:t>
      </w:r>
      <w:r w:rsidRPr="003D663F">
        <w:rPr>
          <w:rStyle w:val="FontStyle69"/>
          <w:sz w:val="28"/>
          <w:szCs w:val="28"/>
        </w:rPr>
        <w:softHyphen/>
        <w:t xml:space="preserve">могательных служб </w:t>
      </w:r>
      <w:r w:rsidR="00136E8E" w:rsidRPr="003D663F">
        <w:rPr>
          <w:rStyle w:val="FontStyle69"/>
          <w:sz w:val="28"/>
          <w:szCs w:val="28"/>
        </w:rPr>
        <w:t>организации</w:t>
      </w:r>
      <w:r w:rsidR="001178E4" w:rsidRPr="003D663F">
        <w:rPr>
          <w:rStyle w:val="FontStyle69"/>
          <w:sz w:val="28"/>
          <w:szCs w:val="28"/>
        </w:rPr>
        <w:t xml:space="preserve"> [</w:t>
      </w:r>
      <w:r w:rsidR="004C5104">
        <w:rPr>
          <w:rStyle w:val="FontStyle69"/>
          <w:sz w:val="28"/>
          <w:szCs w:val="28"/>
        </w:rPr>
        <w:t>14</w:t>
      </w:r>
      <w:r w:rsidR="00F9129C" w:rsidRPr="003D663F">
        <w:rPr>
          <w:rStyle w:val="FontStyle69"/>
          <w:sz w:val="28"/>
          <w:szCs w:val="28"/>
        </w:rPr>
        <w:t>].</w:t>
      </w:r>
    </w:p>
    <w:p w:rsidR="00060BEA" w:rsidRPr="003D663F" w:rsidRDefault="00060BEA" w:rsidP="00AC24B4">
      <w:pPr>
        <w:pStyle w:val="Style9"/>
        <w:widowControl/>
        <w:spacing w:line="360" w:lineRule="auto"/>
        <w:ind w:firstLine="360"/>
        <w:rPr>
          <w:rStyle w:val="FontStyle69"/>
          <w:i/>
          <w:iCs/>
          <w:sz w:val="28"/>
          <w:szCs w:val="28"/>
        </w:rPr>
      </w:pPr>
      <w:r w:rsidRPr="003D663F">
        <w:rPr>
          <w:rStyle w:val="FontStyle69"/>
          <w:sz w:val="28"/>
          <w:szCs w:val="28"/>
        </w:rPr>
        <w:lastRenderedPageBreak/>
        <w:t>На практике вложение капитала (инвестирование) осуществ</w:t>
      </w:r>
      <w:r w:rsidRPr="003D663F">
        <w:rPr>
          <w:rStyle w:val="FontStyle69"/>
          <w:sz w:val="28"/>
          <w:szCs w:val="28"/>
        </w:rPr>
        <w:softHyphen/>
        <w:t>ляется в пр</w:t>
      </w:r>
      <w:r w:rsidRPr="003D663F">
        <w:rPr>
          <w:rStyle w:val="FontStyle69"/>
          <w:sz w:val="28"/>
          <w:szCs w:val="28"/>
        </w:rPr>
        <w:t>о</w:t>
      </w:r>
      <w:r w:rsidRPr="003D663F">
        <w:rPr>
          <w:rStyle w:val="FontStyle69"/>
          <w:sz w:val="28"/>
          <w:szCs w:val="28"/>
        </w:rPr>
        <w:t xml:space="preserve">цессе инвестиционной деятельности </w:t>
      </w:r>
      <w:r w:rsidR="00EB2640" w:rsidRPr="003D663F">
        <w:rPr>
          <w:rStyle w:val="FontStyle69"/>
          <w:sz w:val="28"/>
          <w:szCs w:val="28"/>
        </w:rPr>
        <w:t>организации</w:t>
      </w:r>
      <w:r w:rsidRPr="003D663F">
        <w:rPr>
          <w:rStyle w:val="FontStyle69"/>
          <w:sz w:val="28"/>
          <w:szCs w:val="28"/>
        </w:rPr>
        <w:t>, кото</w:t>
      </w:r>
      <w:r w:rsidRPr="003D663F">
        <w:rPr>
          <w:rStyle w:val="FontStyle69"/>
          <w:sz w:val="28"/>
          <w:szCs w:val="28"/>
        </w:rPr>
        <w:softHyphen/>
        <w:t xml:space="preserve">рая является одним из самостоятельных видов </w:t>
      </w:r>
      <w:r w:rsidR="00C36BFD" w:rsidRPr="003D663F">
        <w:rPr>
          <w:rStyle w:val="FontStyle69"/>
          <w:sz w:val="28"/>
          <w:szCs w:val="28"/>
        </w:rPr>
        <w:t>предпринимательской</w:t>
      </w:r>
      <w:r w:rsidRPr="003D663F">
        <w:rPr>
          <w:rStyle w:val="FontStyle69"/>
          <w:sz w:val="28"/>
          <w:szCs w:val="28"/>
        </w:rPr>
        <w:t xml:space="preserve"> деятельности и важнейшей формой реализации ее эко</w:t>
      </w:r>
      <w:r w:rsidRPr="003D663F">
        <w:rPr>
          <w:rStyle w:val="FontStyle69"/>
          <w:sz w:val="28"/>
          <w:szCs w:val="28"/>
        </w:rPr>
        <w:softHyphen/>
        <w:t xml:space="preserve">номических интересов. </w:t>
      </w:r>
      <w:r w:rsidR="00C36BFD" w:rsidRPr="003D663F">
        <w:rPr>
          <w:rStyle w:val="FontStyle69"/>
          <w:sz w:val="28"/>
          <w:szCs w:val="28"/>
        </w:rPr>
        <w:t>«</w:t>
      </w:r>
      <w:r w:rsidRPr="003D663F">
        <w:rPr>
          <w:rStyle w:val="FontStyle69"/>
          <w:bCs/>
          <w:iCs/>
          <w:sz w:val="28"/>
          <w:szCs w:val="28"/>
        </w:rPr>
        <w:t>Инвестиционная деятел</w:t>
      </w:r>
      <w:r w:rsidRPr="003D663F">
        <w:rPr>
          <w:rStyle w:val="FontStyle69"/>
          <w:bCs/>
          <w:iCs/>
          <w:sz w:val="28"/>
          <w:szCs w:val="28"/>
        </w:rPr>
        <w:t>ь</w:t>
      </w:r>
      <w:r w:rsidRPr="003D663F">
        <w:rPr>
          <w:rStyle w:val="FontStyle69"/>
          <w:bCs/>
          <w:iCs/>
          <w:sz w:val="28"/>
          <w:szCs w:val="28"/>
        </w:rPr>
        <w:t>ность</w:t>
      </w:r>
      <w:r w:rsidRPr="003D663F">
        <w:rPr>
          <w:rStyle w:val="FontStyle69"/>
          <w:b/>
          <w:bCs/>
          <w:i/>
          <w:iCs/>
          <w:sz w:val="28"/>
          <w:szCs w:val="28"/>
        </w:rPr>
        <w:t xml:space="preserve"> </w:t>
      </w:r>
      <w:r w:rsidRPr="003D663F">
        <w:rPr>
          <w:rStyle w:val="FontStyle69"/>
          <w:iCs/>
          <w:sz w:val="28"/>
          <w:szCs w:val="28"/>
        </w:rPr>
        <w:t xml:space="preserve">представляет собой </w:t>
      </w:r>
      <w:r w:rsidR="005E2CA0" w:rsidRPr="003D663F">
        <w:rPr>
          <w:rStyle w:val="FontStyle69"/>
          <w:iCs/>
          <w:sz w:val="28"/>
          <w:szCs w:val="28"/>
        </w:rPr>
        <w:t>вложение инвестиций и осуществление практических действий в целях получения прибыли и (или) достижения ин</w:t>
      </w:r>
      <w:r w:rsidR="005E2CA0" w:rsidRPr="003D663F">
        <w:rPr>
          <w:rStyle w:val="FontStyle69"/>
          <w:iCs/>
          <w:sz w:val="28"/>
          <w:szCs w:val="28"/>
        </w:rPr>
        <w:t>о</w:t>
      </w:r>
      <w:r w:rsidR="005E2CA0" w:rsidRPr="003D663F">
        <w:rPr>
          <w:rStyle w:val="FontStyle69"/>
          <w:iCs/>
          <w:sz w:val="28"/>
          <w:szCs w:val="28"/>
        </w:rPr>
        <w:t>го полезного эффекта</w:t>
      </w:r>
      <w:r w:rsidR="00C36BFD" w:rsidRPr="003D663F">
        <w:rPr>
          <w:rStyle w:val="FontStyle69"/>
          <w:iCs/>
          <w:sz w:val="28"/>
          <w:szCs w:val="28"/>
        </w:rPr>
        <w:t>»</w:t>
      </w:r>
      <w:r w:rsidR="005E2CA0" w:rsidRPr="003D663F">
        <w:rPr>
          <w:rStyle w:val="FontStyle69"/>
          <w:iCs/>
          <w:sz w:val="28"/>
          <w:szCs w:val="28"/>
        </w:rPr>
        <w:t xml:space="preserve"> [</w:t>
      </w:r>
      <w:r w:rsidR="004C5104">
        <w:rPr>
          <w:rStyle w:val="FontStyle69"/>
          <w:sz w:val="28"/>
          <w:szCs w:val="28"/>
        </w:rPr>
        <w:t>5</w:t>
      </w:r>
      <w:r w:rsidR="00F9129C" w:rsidRPr="003D663F">
        <w:rPr>
          <w:rStyle w:val="FontStyle69"/>
          <w:sz w:val="28"/>
          <w:szCs w:val="28"/>
        </w:rPr>
        <w:t>]</w:t>
      </w:r>
      <w:r w:rsidRPr="003D663F">
        <w:rPr>
          <w:rStyle w:val="FontStyle69"/>
          <w:iCs/>
          <w:sz w:val="28"/>
          <w:szCs w:val="28"/>
        </w:rPr>
        <w:t>.</w:t>
      </w:r>
      <w:r w:rsidRPr="003D663F">
        <w:rPr>
          <w:rStyle w:val="FontStyle69"/>
          <w:i/>
          <w:iCs/>
          <w:sz w:val="28"/>
          <w:szCs w:val="28"/>
        </w:rPr>
        <w:t xml:space="preserve"> </w:t>
      </w:r>
      <w:r w:rsidRPr="003D663F">
        <w:rPr>
          <w:rStyle w:val="FontStyle69"/>
          <w:sz w:val="28"/>
          <w:szCs w:val="28"/>
        </w:rPr>
        <w:t xml:space="preserve">Характер развития </w:t>
      </w:r>
      <w:r w:rsidR="00EB2640" w:rsidRPr="003D663F">
        <w:rPr>
          <w:rStyle w:val="FontStyle69"/>
          <w:sz w:val="28"/>
          <w:szCs w:val="28"/>
        </w:rPr>
        <w:t xml:space="preserve">организации </w:t>
      </w:r>
      <w:r w:rsidRPr="003D663F">
        <w:rPr>
          <w:rStyle w:val="FontStyle69"/>
          <w:sz w:val="28"/>
          <w:szCs w:val="28"/>
        </w:rPr>
        <w:t>в долгосрочной перспективе во мно</w:t>
      </w:r>
      <w:r w:rsidRPr="003D663F">
        <w:rPr>
          <w:rStyle w:val="FontStyle69"/>
          <w:sz w:val="28"/>
          <w:szCs w:val="28"/>
        </w:rPr>
        <w:softHyphen/>
        <w:t xml:space="preserve">гом зависит от правильного определения и соблюдения </w:t>
      </w:r>
      <w:r w:rsidRPr="003D663F">
        <w:rPr>
          <w:rStyle w:val="FontStyle69"/>
          <w:iCs/>
          <w:sz w:val="28"/>
          <w:szCs w:val="28"/>
        </w:rPr>
        <w:t>принци</w:t>
      </w:r>
      <w:r w:rsidRPr="003D663F">
        <w:rPr>
          <w:rStyle w:val="FontStyle69"/>
          <w:iCs/>
          <w:sz w:val="28"/>
          <w:szCs w:val="28"/>
        </w:rPr>
        <w:softHyphen/>
        <w:t>пов инвестиционной деятельности</w:t>
      </w:r>
      <w:r w:rsidRPr="003D663F">
        <w:rPr>
          <w:rStyle w:val="FontStyle69"/>
          <w:i/>
          <w:iCs/>
          <w:sz w:val="28"/>
          <w:szCs w:val="28"/>
        </w:rPr>
        <w:t xml:space="preserve">: </w:t>
      </w:r>
    </w:p>
    <w:p w:rsidR="00060BEA" w:rsidRPr="003D663F" w:rsidRDefault="00810740" w:rsidP="00AC24B4">
      <w:pPr>
        <w:pStyle w:val="Style9"/>
        <w:widowControl/>
        <w:spacing w:line="360" w:lineRule="auto"/>
        <w:ind w:firstLine="360"/>
        <w:rPr>
          <w:rStyle w:val="FontStyle69"/>
          <w:sz w:val="28"/>
          <w:szCs w:val="28"/>
        </w:rPr>
      </w:pPr>
      <w:r w:rsidRPr="003D663F">
        <w:rPr>
          <w:rStyle w:val="FontStyle69"/>
          <w:i/>
          <w:iCs/>
          <w:sz w:val="28"/>
          <w:szCs w:val="28"/>
        </w:rPr>
        <w:t xml:space="preserve">- </w:t>
      </w:r>
      <w:r w:rsidR="00060BEA" w:rsidRPr="003D663F">
        <w:rPr>
          <w:rStyle w:val="FontStyle69"/>
          <w:iCs/>
          <w:sz w:val="28"/>
          <w:szCs w:val="28"/>
        </w:rPr>
        <w:t>принцип целенаправленности</w:t>
      </w:r>
      <w:r w:rsidR="00060BEA" w:rsidRPr="003D663F">
        <w:rPr>
          <w:rStyle w:val="FontStyle69"/>
          <w:i/>
          <w:iCs/>
          <w:sz w:val="28"/>
          <w:szCs w:val="28"/>
        </w:rPr>
        <w:t xml:space="preserve"> </w:t>
      </w:r>
      <w:r w:rsidR="00060BEA" w:rsidRPr="003D663F">
        <w:rPr>
          <w:rStyle w:val="FontStyle69"/>
          <w:sz w:val="28"/>
          <w:szCs w:val="28"/>
        </w:rPr>
        <w:t>предполагает, что инвестиционная де</w:t>
      </w:r>
      <w:r w:rsidR="00060BEA" w:rsidRPr="003D663F">
        <w:rPr>
          <w:rStyle w:val="FontStyle69"/>
          <w:sz w:val="28"/>
          <w:szCs w:val="28"/>
        </w:rPr>
        <w:t>я</w:t>
      </w:r>
      <w:r w:rsidR="00060BEA" w:rsidRPr="003D663F">
        <w:rPr>
          <w:rStyle w:val="FontStyle69"/>
          <w:sz w:val="28"/>
          <w:szCs w:val="28"/>
        </w:rPr>
        <w:t xml:space="preserve">тельность любой </w:t>
      </w:r>
      <w:r w:rsidR="00EB2640" w:rsidRPr="003D663F">
        <w:rPr>
          <w:rStyle w:val="FontStyle69"/>
          <w:sz w:val="28"/>
          <w:szCs w:val="28"/>
        </w:rPr>
        <w:t>организации</w:t>
      </w:r>
      <w:r w:rsidR="00060BEA" w:rsidRPr="003D663F">
        <w:rPr>
          <w:rStyle w:val="FontStyle69"/>
          <w:sz w:val="28"/>
          <w:szCs w:val="28"/>
        </w:rPr>
        <w:t xml:space="preserve"> должна осуществляться в стро</w:t>
      </w:r>
      <w:r w:rsidR="00060BEA" w:rsidRPr="003D663F">
        <w:rPr>
          <w:rStyle w:val="FontStyle69"/>
          <w:sz w:val="28"/>
          <w:szCs w:val="28"/>
        </w:rPr>
        <w:softHyphen/>
        <w:t>гом соответствии с предварительно разработанной системой целей. Система ц</w:t>
      </w:r>
      <w:r w:rsidR="00060BEA" w:rsidRPr="003D663F">
        <w:rPr>
          <w:rStyle w:val="FontStyle69"/>
          <w:sz w:val="28"/>
          <w:szCs w:val="28"/>
        </w:rPr>
        <w:t>е</w:t>
      </w:r>
      <w:r w:rsidR="00060BEA" w:rsidRPr="003D663F">
        <w:rPr>
          <w:rStyle w:val="FontStyle69"/>
          <w:sz w:val="28"/>
          <w:szCs w:val="28"/>
        </w:rPr>
        <w:t>лей инвестиционной деятельности опреде</w:t>
      </w:r>
      <w:r w:rsidR="00060BEA" w:rsidRPr="003D663F">
        <w:rPr>
          <w:rStyle w:val="FontStyle69"/>
          <w:sz w:val="28"/>
          <w:szCs w:val="28"/>
        </w:rPr>
        <w:softHyphen/>
        <w:t xml:space="preserve">ляет ориентиры развития производственно-экономического потенциала </w:t>
      </w:r>
      <w:r w:rsidR="00EB2640" w:rsidRPr="003D663F">
        <w:rPr>
          <w:rStyle w:val="FontStyle69"/>
          <w:sz w:val="28"/>
          <w:szCs w:val="28"/>
        </w:rPr>
        <w:t>организации</w:t>
      </w:r>
      <w:r w:rsidR="00060BEA" w:rsidRPr="003D663F">
        <w:rPr>
          <w:rStyle w:val="FontStyle69"/>
          <w:sz w:val="28"/>
          <w:szCs w:val="28"/>
        </w:rPr>
        <w:t xml:space="preserve"> в долгосрочной перспективе; </w:t>
      </w:r>
    </w:p>
    <w:p w:rsidR="00060BEA" w:rsidRPr="003D663F" w:rsidRDefault="00810740" w:rsidP="00AC24B4">
      <w:pPr>
        <w:pStyle w:val="Style9"/>
        <w:widowControl/>
        <w:spacing w:line="360" w:lineRule="auto"/>
        <w:ind w:firstLine="360"/>
        <w:rPr>
          <w:rStyle w:val="FontStyle69"/>
          <w:sz w:val="28"/>
          <w:szCs w:val="28"/>
        </w:rPr>
      </w:pPr>
      <w:r w:rsidRPr="003D663F">
        <w:rPr>
          <w:rStyle w:val="FontStyle69"/>
          <w:iCs/>
          <w:sz w:val="28"/>
          <w:szCs w:val="28"/>
        </w:rPr>
        <w:t xml:space="preserve">- </w:t>
      </w:r>
      <w:r w:rsidR="00060BEA" w:rsidRPr="003D663F">
        <w:rPr>
          <w:rStyle w:val="FontStyle69"/>
          <w:iCs/>
          <w:sz w:val="28"/>
          <w:szCs w:val="28"/>
        </w:rPr>
        <w:t>принцип эффективности.</w:t>
      </w:r>
      <w:r w:rsidR="00060BEA" w:rsidRPr="003D663F">
        <w:rPr>
          <w:rStyle w:val="FontStyle69"/>
          <w:i/>
          <w:iCs/>
          <w:sz w:val="28"/>
          <w:szCs w:val="28"/>
        </w:rPr>
        <w:t xml:space="preserve"> </w:t>
      </w:r>
      <w:r w:rsidR="00060BEA" w:rsidRPr="003D663F">
        <w:rPr>
          <w:rStyle w:val="FontStyle69"/>
          <w:sz w:val="28"/>
          <w:szCs w:val="28"/>
        </w:rPr>
        <w:t>При осуществлении инвестицион</w:t>
      </w:r>
      <w:r w:rsidR="00060BEA" w:rsidRPr="003D663F">
        <w:rPr>
          <w:rStyle w:val="FontStyle69"/>
          <w:sz w:val="28"/>
          <w:szCs w:val="28"/>
        </w:rPr>
        <w:softHyphen/>
        <w:t>ной деятел</w:t>
      </w:r>
      <w:r w:rsidR="00060BEA" w:rsidRPr="003D663F">
        <w:rPr>
          <w:rStyle w:val="FontStyle69"/>
          <w:sz w:val="28"/>
          <w:szCs w:val="28"/>
        </w:rPr>
        <w:t>ь</w:t>
      </w:r>
      <w:r w:rsidR="00060BEA" w:rsidRPr="003D663F">
        <w:rPr>
          <w:rStyle w:val="FontStyle69"/>
          <w:sz w:val="28"/>
          <w:szCs w:val="28"/>
        </w:rPr>
        <w:t>ности необходимо установить критерии отбора инвестиционных проектов и программ с позиций их эконо</w:t>
      </w:r>
      <w:r w:rsidR="00060BEA" w:rsidRPr="003D663F">
        <w:rPr>
          <w:rStyle w:val="FontStyle69"/>
          <w:sz w:val="28"/>
          <w:szCs w:val="28"/>
        </w:rPr>
        <w:softHyphen/>
        <w:t>мической эффективности. Максимизация отд</w:t>
      </w:r>
      <w:r w:rsidR="00060BEA" w:rsidRPr="003D663F">
        <w:rPr>
          <w:rStyle w:val="FontStyle69"/>
          <w:sz w:val="28"/>
          <w:szCs w:val="28"/>
        </w:rPr>
        <w:t>а</w:t>
      </w:r>
      <w:r w:rsidR="00060BEA" w:rsidRPr="003D663F">
        <w:rPr>
          <w:rStyle w:val="FontStyle69"/>
          <w:sz w:val="28"/>
          <w:szCs w:val="28"/>
        </w:rPr>
        <w:t>чи на вложен</w:t>
      </w:r>
      <w:r w:rsidR="00060BEA" w:rsidRPr="003D663F">
        <w:rPr>
          <w:rStyle w:val="FontStyle69"/>
          <w:sz w:val="28"/>
          <w:szCs w:val="28"/>
        </w:rPr>
        <w:softHyphen/>
        <w:t>ный капитал является главным условием эффективности ин</w:t>
      </w:r>
      <w:r w:rsidR="00060BEA" w:rsidRPr="003D663F">
        <w:rPr>
          <w:rStyle w:val="FontStyle69"/>
          <w:sz w:val="28"/>
          <w:szCs w:val="28"/>
        </w:rPr>
        <w:softHyphen/>
        <w:t xml:space="preserve">вестиционной деятельности </w:t>
      </w:r>
      <w:r w:rsidR="00EB2640" w:rsidRPr="003D663F">
        <w:rPr>
          <w:rStyle w:val="FontStyle69"/>
          <w:sz w:val="28"/>
          <w:szCs w:val="28"/>
        </w:rPr>
        <w:t>организации</w:t>
      </w:r>
      <w:r w:rsidR="00060BEA" w:rsidRPr="003D663F">
        <w:rPr>
          <w:rStyle w:val="FontStyle69"/>
          <w:sz w:val="28"/>
          <w:szCs w:val="28"/>
        </w:rPr>
        <w:t>;</w:t>
      </w:r>
    </w:p>
    <w:p w:rsidR="00060BEA" w:rsidRPr="003D663F" w:rsidRDefault="00810740" w:rsidP="00AC24B4">
      <w:pPr>
        <w:pStyle w:val="Style13"/>
        <w:widowControl/>
        <w:spacing w:line="360" w:lineRule="auto"/>
        <w:ind w:firstLine="360"/>
        <w:rPr>
          <w:rStyle w:val="FontStyle69"/>
          <w:sz w:val="28"/>
          <w:szCs w:val="28"/>
        </w:rPr>
      </w:pPr>
      <w:r w:rsidRPr="003D663F">
        <w:rPr>
          <w:rStyle w:val="FontStyle69"/>
          <w:iCs/>
          <w:sz w:val="28"/>
          <w:szCs w:val="28"/>
        </w:rPr>
        <w:t xml:space="preserve">- </w:t>
      </w:r>
      <w:r w:rsidR="00060BEA" w:rsidRPr="003D663F">
        <w:rPr>
          <w:rStyle w:val="FontStyle69"/>
          <w:iCs/>
          <w:sz w:val="28"/>
          <w:szCs w:val="28"/>
        </w:rPr>
        <w:t>принцип системности</w:t>
      </w:r>
      <w:r w:rsidR="00060BEA" w:rsidRPr="003D663F">
        <w:rPr>
          <w:rStyle w:val="FontStyle69"/>
          <w:i/>
          <w:iCs/>
          <w:sz w:val="28"/>
          <w:szCs w:val="28"/>
        </w:rPr>
        <w:t xml:space="preserve"> </w:t>
      </w:r>
      <w:r w:rsidR="00060BEA" w:rsidRPr="003D663F">
        <w:rPr>
          <w:rStyle w:val="FontStyle69"/>
          <w:sz w:val="28"/>
          <w:szCs w:val="28"/>
        </w:rPr>
        <w:t xml:space="preserve">ориентирует руководство </w:t>
      </w:r>
      <w:r w:rsidR="00EB2640" w:rsidRPr="003D663F">
        <w:rPr>
          <w:rStyle w:val="FontStyle69"/>
          <w:sz w:val="28"/>
          <w:szCs w:val="28"/>
        </w:rPr>
        <w:t xml:space="preserve">организации </w:t>
      </w:r>
      <w:r w:rsidR="00060BEA" w:rsidRPr="003D663F">
        <w:rPr>
          <w:rStyle w:val="FontStyle69"/>
          <w:sz w:val="28"/>
          <w:szCs w:val="28"/>
        </w:rPr>
        <w:t>на рас</w:t>
      </w:r>
      <w:r w:rsidR="00060BEA" w:rsidRPr="003D663F">
        <w:rPr>
          <w:rStyle w:val="FontStyle69"/>
          <w:sz w:val="28"/>
          <w:szCs w:val="28"/>
        </w:rPr>
        <w:softHyphen/>
        <w:t>смотрение инвестиций как составной части более крупной экономической системы, на определение характера и учет вза</w:t>
      </w:r>
      <w:r w:rsidR="00060BEA" w:rsidRPr="003D663F">
        <w:rPr>
          <w:rStyle w:val="FontStyle69"/>
          <w:sz w:val="28"/>
          <w:szCs w:val="28"/>
        </w:rPr>
        <w:softHyphen/>
        <w:t>имосвязи между инвестицио</w:t>
      </w:r>
      <w:r w:rsidR="00060BEA" w:rsidRPr="003D663F">
        <w:rPr>
          <w:rStyle w:val="FontStyle69"/>
          <w:sz w:val="28"/>
          <w:szCs w:val="28"/>
        </w:rPr>
        <w:t>н</w:t>
      </w:r>
      <w:r w:rsidR="00060BEA" w:rsidRPr="003D663F">
        <w:rPr>
          <w:rStyle w:val="FontStyle69"/>
          <w:sz w:val="28"/>
          <w:szCs w:val="28"/>
        </w:rPr>
        <w:t>ной и операционной деятель</w:t>
      </w:r>
      <w:r w:rsidR="00060BEA" w:rsidRPr="003D663F">
        <w:rPr>
          <w:rStyle w:val="FontStyle69"/>
          <w:sz w:val="28"/>
          <w:szCs w:val="28"/>
        </w:rPr>
        <w:softHyphen/>
        <w:t>ностью. В соответствии с этим принципом инвестиции не дол</w:t>
      </w:r>
      <w:r w:rsidR="00060BEA" w:rsidRPr="003D663F">
        <w:rPr>
          <w:rStyle w:val="FontStyle69"/>
          <w:sz w:val="28"/>
          <w:szCs w:val="28"/>
        </w:rPr>
        <w:softHyphen/>
        <w:t xml:space="preserve">жны осуществляться в ущерб операционной деятельности </w:t>
      </w:r>
      <w:r w:rsidR="00EB2640" w:rsidRPr="003D663F">
        <w:rPr>
          <w:rStyle w:val="FontStyle69"/>
          <w:sz w:val="28"/>
          <w:szCs w:val="28"/>
        </w:rPr>
        <w:t>организации</w:t>
      </w:r>
      <w:r w:rsidR="00060BEA" w:rsidRPr="003D663F">
        <w:rPr>
          <w:rStyle w:val="FontStyle69"/>
          <w:sz w:val="28"/>
          <w:szCs w:val="28"/>
        </w:rPr>
        <w:t>;</w:t>
      </w:r>
    </w:p>
    <w:p w:rsidR="00060BEA" w:rsidRPr="003D663F" w:rsidRDefault="00810740" w:rsidP="00AC24B4">
      <w:pPr>
        <w:pStyle w:val="Style13"/>
        <w:widowControl/>
        <w:spacing w:line="360" w:lineRule="auto"/>
        <w:ind w:firstLine="360"/>
        <w:rPr>
          <w:rStyle w:val="FontStyle69"/>
          <w:sz w:val="28"/>
          <w:szCs w:val="28"/>
        </w:rPr>
      </w:pPr>
      <w:r w:rsidRPr="003D663F">
        <w:rPr>
          <w:rStyle w:val="FontStyle69"/>
          <w:iCs/>
          <w:sz w:val="28"/>
          <w:szCs w:val="28"/>
        </w:rPr>
        <w:t xml:space="preserve">- </w:t>
      </w:r>
      <w:r w:rsidR="00060BEA" w:rsidRPr="003D663F">
        <w:rPr>
          <w:rStyle w:val="FontStyle69"/>
          <w:iCs/>
          <w:sz w:val="28"/>
          <w:szCs w:val="28"/>
        </w:rPr>
        <w:t>принцип альтернативности</w:t>
      </w:r>
      <w:r w:rsidR="00060BEA" w:rsidRPr="003D663F">
        <w:rPr>
          <w:rStyle w:val="FontStyle69"/>
          <w:i/>
          <w:iCs/>
          <w:sz w:val="28"/>
          <w:szCs w:val="28"/>
        </w:rPr>
        <w:t xml:space="preserve"> </w:t>
      </w:r>
      <w:r w:rsidR="00060BEA" w:rsidRPr="003D663F">
        <w:rPr>
          <w:rStyle w:val="FontStyle69"/>
          <w:sz w:val="28"/>
          <w:szCs w:val="28"/>
        </w:rPr>
        <w:t>предполагает необходимость раз</w:t>
      </w:r>
      <w:r w:rsidR="00060BEA" w:rsidRPr="003D663F">
        <w:rPr>
          <w:rStyle w:val="FontStyle69"/>
          <w:sz w:val="28"/>
          <w:szCs w:val="28"/>
        </w:rPr>
        <w:softHyphen/>
        <w:t>работки н</w:t>
      </w:r>
      <w:r w:rsidR="00060BEA" w:rsidRPr="003D663F">
        <w:rPr>
          <w:rStyle w:val="FontStyle69"/>
          <w:sz w:val="28"/>
          <w:szCs w:val="28"/>
        </w:rPr>
        <w:t>е</w:t>
      </w:r>
      <w:r w:rsidR="00060BEA" w:rsidRPr="003D663F">
        <w:rPr>
          <w:rStyle w:val="FontStyle69"/>
          <w:sz w:val="28"/>
          <w:szCs w:val="28"/>
        </w:rPr>
        <w:t xml:space="preserve">скольких различных вариантов </w:t>
      </w:r>
      <w:r w:rsidR="00EB2640" w:rsidRPr="003D663F">
        <w:rPr>
          <w:rStyle w:val="FontStyle69"/>
          <w:sz w:val="28"/>
          <w:szCs w:val="28"/>
        </w:rPr>
        <w:t xml:space="preserve">объектов </w:t>
      </w:r>
      <w:r w:rsidR="00060BEA" w:rsidRPr="003D663F">
        <w:rPr>
          <w:rStyle w:val="FontStyle69"/>
          <w:sz w:val="28"/>
          <w:szCs w:val="28"/>
        </w:rPr>
        <w:t>инвестиций</w:t>
      </w:r>
      <w:r w:rsidR="00EB2640" w:rsidRPr="003D663F">
        <w:rPr>
          <w:rStyle w:val="FontStyle69"/>
          <w:sz w:val="28"/>
          <w:szCs w:val="28"/>
        </w:rPr>
        <w:t xml:space="preserve"> или целей инвестирования</w:t>
      </w:r>
      <w:r w:rsidR="00060BEA" w:rsidRPr="003D663F">
        <w:rPr>
          <w:rStyle w:val="FontStyle69"/>
          <w:sz w:val="28"/>
          <w:szCs w:val="28"/>
        </w:rPr>
        <w:t>, направ</w:t>
      </w:r>
      <w:r w:rsidR="00060BEA" w:rsidRPr="003D663F">
        <w:rPr>
          <w:rStyle w:val="FontStyle69"/>
          <w:sz w:val="28"/>
          <w:szCs w:val="28"/>
        </w:rPr>
        <w:softHyphen/>
        <w:t xml:space="preserve">ленных на решение одной и той же задачи, и выбора </w:t>
      </w:r>
      <w:r w:rsidR="00060BEA" w:rsidRPr="003D663F">
        <w:rPr>
          <w:rStyle w:val="FontStyle69"/>
          <w:sz w:val="28"/>
          <w:szCs w:val="28"/>
        </w:rPr>
        <w:lastRenderedPageBreak/>
        <w:t xml:space="preserve">среди них наилучшего, позволяющего достигнуть поставленной цели с наименьшими затратами времени и ресурсов; </w:t>
      </w:r>
    </w:p>
    <w:p w:rsidR="00060BEA" w:rsidRPr="003D663F" w:rsidRDefault="00810740" w:rsidP="00AC24B4">
      <w:pPr>
        <w:pStyle w:val="Style13"/>
        <w:widowControl/>
        <w:spacing w:line="360" w:lineRule="auto"/>
        <w:ind w:firstLine="360"/>
        <w:rPr>
          <w:rStyle w:val="FontStyle69"/>
          <w:sz w:val="28"/>
          <w:szCs w:val="28"/>
        </w:rPr>
      </w:pPr>
      <w:r w:rsidRPr="003D663F">
        <w:rPr>
          <w:rStyle w:val="FontStyle69"/>
          <w:iCs/>
          <w:sz w:val="28"/>
          <w:szCs w:val="28"/>
        </w:rPr>
        <w:t xml:space="preserve">- </w:t>
      </w:r>
      <w:r w:rsidR="00060BEA" w:rsidRPr="003D663F">
        <w:rPr>
          <w:rStyle w:val="FontStyle69"/>
          <w:iCs/>
          <w:sz w:val="28"/>
          <w:szCs w:val="28"/>
        </w:rPr>
        <w:t>принцип готовности</w:t>
      </w:r>
      <w:r w:rsidR="00060BEA" w:rsidRPr="003D663F">
        <w:rPr>
          <w:rStyle w:val="FontStyle69"/>
          <w:i/>
          <w:iCs/>
          <w:sz w:val="28"/>
          <w:szCs w:val="28"/>
        </w:rPr>
        <w:t xml:space="preserve"> </w:t>
      </w:r>
      <w:r w:rsidR="00060BEA" w:rsidRPr="003D663F">
        <w:rPr>
          <w:rStyle w:val="FontStyle69"/>
          <w:sz w:val="28"/>
          <w:szCs w:val="28"/>
        </w:rPr>
        <w:t>к инвестированию характеризует степень подгото</w:t>
      </w:r>
      <w:r w:rsidR="00060BEA" w:rsidRPr="003D663F">
        <w:rPr>
          <w:rStyle w:val="FontStyle69"/>
          <w:sz w:val="28"/>
          <w:szCs w:val="28"/>
        </w:rPr>
        <w:t>в</w:t>
      </w:r>
      <w:r w:rsidR="00060BEA" w:rsidRPr="003D663F">
        <w:rPr>
          <w:rStyle w:val="FontStyle69"/>
          <w:sz w:val="28"/>
          <w:szCs w:val="28"/>
        </w:rPr>
        <w:t xml:space="preserve">ленности </w:t>
      </w:r>
      <w:r w:rsidR="00EB2640" w:rsidRPr="003D663F">
        <w:rPr>
          <w:rStyle w:val="FontStyle69"/>
          <w:sz w:val="28"/>
          <w:szCs w:val="28"/>
        </w:rPr>
        <w:t>организации</w:t>
      </w:r>
      <w:r w:rsidR="00060BEA" w:rsidRPr="003D663F">
        <w:rPr>
          <w:rStyle w:val="FontStyle69"/>
          <w:sz w:val="28"/>
          <w:szCs w:val="28"/>
        </w:rPr>
        <w:t xml:space="preserve"> к практическому осуществлению инвестиционной деятельности. Готовность определяется на</w:t>
      </w:r>
      <w:r w:rsidR="00060BEA" w:rsidRPr="003D663F">
        <w:rPr>
          <w:rStyle w:val="FontStyle69"/>
          <w:sz w:val="28"/>
          <w:szCs w:val="28"/>
        </w:rPr>
        <w:softHyphen/>
        <w:t>личием и достаточностью правов</w:t>
      </w:r>
      <w:r w:rsidR="00060BEA" w:rsidRPr="003D663F">
        <w:rPr>
          <w:rStyle w:val="FontStyle69"/>
          <w:sz w:val="28"/>
          <w:szCs w:val="28"/>
        </w:rPr>
        <w:t>о</w:t>
      </w:r>
      <w:r w:rsidR="00060BEA" w:rsidRPr="003D663F">
        <w:rPr>
          <w:rStyle w:val="FontStyle69"/>
          <w:sz w:val="28"/>
          <w:szCs w:val="28"/>
        </w:rPr>
        <w:t>го, кадрового, организаци</w:t>
      </w:r>
      <w:r w:rsidR="00060BEA" w:rsidRPr="003D663F">
        <w:rPr>
          <w:rStyle w:val="FontStyle69"/>
          <w:sz w:val="28"/>
          <w:szCs w:val="28"/>
        </w:rPr>
        <w:softHyphen/>
        <w:t>онного, финансового и иного обеспечения инвестиционной деятельности;</w:t>
      </w:r>
    </w:p>
    <w:p w:rsidR="00060BEA" w:rsidRPr="003D663F" w:rsidRDefault="00810740" w:rsidP="00AC24B4">
      <w:pPr>
        <w:pStyle w:val="Style13"/>
        <w:widowControl/>
        <w:spacing w:line="360" w:lineRule="auto"/>
        <w:ind w:firstLine="360"/>
        <w:rPr>
          <w:rStyle w:val="FontStyle69"/>
          <w:sz w:val="28"/>
          <w:szCs w:val="28"/>
        </w:rPr>
      </w:pPr>
      <w:r w:rsidRPr="003D663F">
        <w:rPr>
          <w:rStyle w:val="FontStyle69"/>
          <w:iCs/>
          <w:sz w:val="28"/>
          <w:szCs w:val="28"/>
        </w:rPr>
        <w:t xml:space="preserve">- </w:t>
      </w:r>
      <w:r w:rsidR="00060BEA" w:rsidRPr="003D663F">
        <w:rPr>
          <w:rStyle w:val="FontStyle69"/>
          <w:iCs/>
          <w:sz w:val="28"/>
          <w:szCs w:val="28"/>
        </w:rPr>
        <w:t>принцип гибкости</w:t>
      </w:r>
      <w:r w:rsidR="00060BEA" w:rsidRPr="003D663F">
        <w:rPr>
          <w:rStyle w:val="FontStyle69"/>
          <w:i/>
          <w:iCs/>
          <w:sz w:val="28"/>
          <w:szCs w:val="28"/>
        </w:rPr>
        <w:t xml:space="preserve"> </w:t>
      </w:r>
      <w:r w:rsidR="00060BEA" w:rsidRPr="003D663F">
        <w:rPr>
          <w:rStyle w:val="FontStyle69"/>
          <w:sz w:val="28"/>
          <w:szCs w:val="28"/>
        </w:rPr>
        <w:t>инвестиционной деятельности предполагает ее сп</w:t>
      </w:r>
      <w:r w:rsidR="00060BEA" w:rsidRPr="003D663F">
        <w:rPr>
          <w:rStyle w:val="FontStyle69"/>
          <w:sz w:val="28"/>
          <w:szCs w:val="28"/>
        </w:rPr>
        <w:t>о</w:t>
      </w:r>
      <w:r w:rsidR="00060BEA" w:rsidRPr="003D663F">
        <w:rPr>
          <w:rStyle w:val="FontStyle69"/>
          <w:sz w:val="28"/>
          <w:szCs w:val="28"/>
        </w:rPr>
        <w:t>собность быстро приспосабливаться к изменениям па</w:t>
      </w:r>
      <w:r w:rsidR="00060BEA" w:rsidRPr="003D663F">
        <w:rPr>
          <w:rStyle w:val="FontStyle69"/>
          <w:sz w:val="28"/>
          <w:szCs w:val="28"/>
        </w:rPr>
        <w:softHyphen/>
        <w:t xml:space="preserve">раметров внешней и внутренней среды </w:t>
      </w:r>
      <w:r w:rsidR="00EB2640" w:rsidRPr="003D663F">
        <w:rPr>
          <w:rStyle w:val="FontStyle69"/>
          <w:sz w:val="28"/>
          <w:szCs w:val="28"/>
        </w:rPr>
        <w:t>организации</w:t>
      </w:r>
      <w:r w:rsidR="00060BEA" w:rsidRPr="003D663F">
        <w:rPr>
          <w:rStyle w:val="FontStyle69"/>
          <w:sz w:val="28"/>
          <w:szCs w:val="28"/>
        </w:rPr>
        <w:t>. Гибкость – главное условие активной коо</w:t>
      </w:r>
      <w:r w:rsidR="00060BEA" w:rsidRPr="003D663F">
        <w:rPr>
          <w:rStyle w:val="FontStyle69"/>
          <w:sz w:val="28"/>
          <w:szCs w:val="28"/>
        </w:rPr>
        <w:t>р</w:t>
      </w:r>
      <w:r w:rsidR="00060BEA" w:rsidRPr="003D663F">
        <w:rPr>
          <w:rStyle w:val="FontStyle69"/>
          <w:sz w:val="28"/>
          <w:szCs w:val="28"/>
        </w:rPr>
        <w:t>динации инвестиционной де</w:t>
      </w:r>
      <w:r w:rsidR="00060BEA" w:rsidRPr="003D663F">
        <w:rPr>
          <w:rStyle w:val="FontStyle69"/>
          <w:sz w:val="28"/>
          <w:szCs w:val="28"/>
        </w:rPr>
        <w:softHyphen/>
        <w:t xml:space="preserve">ятельности любой </w:t>
      </w:r>
      <w:r w:rsidR="00EB2640" w:rsidRPr="003D663F">
        <w:rPr>
          <w:rStyle w:val="FontStyle69"/>
          <w:sz w:val="28"/>
          <w:szCs w:val="28"/>
        </w:rPr>
        <w:t>организации</w:t>
      </w:r>
      <w:r w:rsidR="00060BEA" w:rsidRPr="003D663F">
        <w:rPr>
          <w:rStyle w:val="FontStyle69"/>
          <w:sz w:val="28"/>
          <w:szCs w:val="28"/>
        </w:rPr>
        <w:t>, функционирующей в условиях рыночной экономики;</w:t>
      </w:r>
    </w:p>
    <w:p w:rsidR="00060BEA" w:rsidRPr="003D663F" w:rsidRDefault="00810740" w:rsidP="00AC24B4">
      <w:pPr>
        <w:pStyle w:val="Style13"/>
        <w:widowControl/>
        <w:spacing w:line="360" w:lineRule="auto"/>
        <w:ind w:firstLine="360"/>
        <w:rPr>
          <w:rStyle w:val="FontStyle69"/>
          <w:sz w:val="28"/>
          <w:szCs w:val="28"/>
        </w:rPr>
      </w:pPr>
      <w:r w:rsidRPr="003D663F">
        <w:rPr>
          <w:rStyle w:val="FontStyle69"/>
          <w:iCs/>
          <w:sz w:val="28"/>
          <w:szCs w:val="28"/>
        </w:rPr>
        <w:t xml:space="preserve">- </w:t>
      </w:r>
      <w:r w:rsidR="00060BEA" w:rsidRPr="003D663F">
        <w:rPr>
          <w:rStyle w:val="FontStyle69"/>
          <w:iCs/>
          <w:sz w:val="28"/>
          <w:szCs w:val="28"/>
        </w:rPr>
        <w:t>принцип сопровождения</w:t>
      </w:r>
      <w:r w:rsidR="00060BEA" w:rsidRPr="003D663F">
        <w:rPr>
          <w:rStyle w:val="FontStyle69"/>
          <w:i/>
          <w:iCs/>
          <w:sz w:val="28"/>
          <w:szCs w:val="28"/>
        </w:rPr>
        <w:t xml:space="preserve"> </w:t>
      </w:r>
      <w:r w:rsidR="00060BEA" w:rsidRPr="003D663F">
        <w:rPr>
          <w:rStyle w:val="FontStyle69"/>
          <w:sz w:val="28"/>
          <w:szCs w:val="28"/>
        </w:rPr>
        <w:t>инвестиционной деятельности пред</w:t>
      </w:r>
      <w:r w:rsidR="00060BEA" w:rsidRPr="003D663F">
        <w:rPr>
          <w:rStyle w:val="FontStyle69"/>
          <w:sz w:val="28"/>
          <w:szCs w:val="28"/>
        </w:rPr>
        <w:softHyphen/>
        <w:t>полагает своевременный учет изменений в целях, задачах и разнообразных факторах, возникающих в процессе инвести</w:t>
      </w:r>
      <w:r w:rsidR="00060BEA" w:rsidRPr="003D663F">
        <w:rPr>
          <w:rStyle w:val="FontStyle69"/>
          <w:sz w:val="28"/>
          <w:szCs w:val="28"/>
        </w:rPr>
        <w:softHyphen/>
        <w:t>рования. Эти изменения должны быть сво</w:t>
      </w:r>
      <w:r w:rsidR="00060BEA" w:rsidRPr="003D663F">
        <w:rPr>
          <w:rStyle w:val="FontStyle69"/>
          <w:sz w:val="28"/>
          <w:szCs w:val="28"/>
        </w:rPr>
        <w:t>е</w:t>
      </w:r>
      <w:r w:rsidR="00060BEA" w:rsidRPr="003D663F">
        <w:rPr>
          <w:rStyle w:val="FontStyle69"/>
          <w:sz w:val="28"/>
          <w:szCs w:val="28"/>
        </w:rPr>
        <w:t xml:space="preserve">временно отражены в параметрах инвестиционной деятельности </w:t>
      </w:r>
      <w:r w:rsidR="00EB2640" w:rsidRPr="003D663F">
        <w:rPr>
          <w:rStyle w:val="FontStyle69"/>
          <w:sz w:val="28"/>
          <w:szCs w:val="28"/>
        </w:rPr>
        <w:t>организации</w:t>
      </w:r>
      <w:r w:rsidR="00060BEA" w:rsidRPr="003D663F">
        <w:rPr>
          <w:rStyle w:val="FontStyle69"/>
          <w:sz w:val="28"/>
          <w:szCs w:val="28"/>
        </w:rPr>
        <w:t>;</w:t>
      </w:r>
    </w:p>
    <w:p w:rsidR="00060BEA" w:rsidRPr="003D663F" w:rsidRDefault="00810740" w:rsidP="00AC24B4">
      <w:pPr>
        <w:pStyle w:val="Style10"/>
        <w:widowControl/>
        <w:spacing w:line="360" w:lineRule="auto"/>
        <w:ind w:firstLine="360"/>
        <w:rPr>
          <w:rStyle w:val="FontStyle69"/>
          <w:sz w:val="28"/>
          <w:szCs w:val="28"/>
        </w:rPr>
      </w:pPr>
      <w:r w:rsidRPr="003D663F">
        <w:rPr>
          <w:rStyle w:val="FontStyle69"/>
          <w:iCs/>
          <w:sz w:val="28"/>
          <w:szCs w:val="28"/>
        </w:rPr>
        <w:t xml:space="preserve">- </w:t>
      </w:r>
      <w:r w:rsidR="00060BEA" w:rsidRPr="003D663F">
        <w:rPr>
          <w:rStyle w:val="FontStyle69"/>
          <w:iCs/>
          <w:sz w:val="28"/>
          <w:szCs w:val="28"/>
        </w:rPr>
        <w:t>принцип безопасности.</w:t>
      </w:r>
      <w:r w:rsidR="00060BEA" w:rsidRPr="003D663F">
        <w:rPr>
          <w:rStyle w:val="FontStyle69"/>
          <w:i/>
          <w:iCs/>
          <w:sz w:val="28"/>
          <w:szCs w:val="28"/>
        </w:rPr>
        <w:t xml:space="preserve"> </w:t>
      </w:r>
      <w:r w:rsidR="00060BEA" w:rsidRPr="003D663F">
        <w:rPr>
          <w:rStyle w:val="FontStyle69"/>
          <w:sz w:val="28"/>
          <w:szCs w:val="28"/>
        </w:rPr>
        <w:t>Важнейшим принципом инвестицион</w:t>
      </w:r>
      <w:r w:rsidR="00060BEA" w:rsidRPr="003D663F">
        <w:rPr>
          <w:rStyle w:val="FontStyle69"/>
          <w:sz w:val="28"/>
          <w:szCs w:val="28"/>
        </w:rPr>
        <w:softHyphen/>
        <w:t>ной де</w:t>
      </w:r>
      <w:r w:rsidR="00060BEA" w:rsidRPr="003D663F">
        <w:rPr>
          <w:rStyle w:val="FontStyle69"/>
          <w:sz w:val="28"/>
          <w:szCs w:val="28"/>
        </w:rPr>
        <w:t>я</w:t>
      </w:r>
      <w:r w:rsidR="00060BEA" w:rsidRPr="003D663F">
        <w:rPr>
          <w:rStyle w:val="FontStyle69"/>
          <w:sz w:val="28"/>
          <w:szCs w:val="28"/>
        </w:rPr>
        <w:t xml:space="preserve">тельности </w:t>
      </w:r>
      <w:r w:rsidR="00EB2640" w:rsidRPr="003D663F">
        <w:rPr>
          <w:rStyle w:val="FontStyle69"/>
          <w:sz w:val="28"/>
          <w:szCs w:val="28"/>
        </w:rPr>
        <w:t xml:space="preserve">организации </w:t>
      </w:r>
      <w:r w:rsidR="00060BEA" w:rsidRPr="003D663F">
        <w:rPr>
          <w:rStyle w:val="FontStyle69"/>
          <w:sz w:val="28"/>
          <w:szCs w:val="28"/>
        </w:rPr>
        <w:t>является социальная, экологичес</w:t>
      </w:r>
      <w:r w:rsidR="00060BEA" w:rsidRPr="003D663F">
        <w:rPr>
          <w:rStyle w:val="FontStyle69"/>
          <w:sz w:val="28"/>
          <w:szCs w:val="28"/>
        </w:rPr>
        <w:softHyphen/>
        <w:t>кая и экономическая безопасность физических и юридичес</w:t>
      </w:r>
      <w:r w:rsidR="00060BEA" w:rsidRPr="003D663F">
        <w:rPr>
          <w:rStyle w:val="FontStyle69"/>
          <w:sz w:val="28"/>
          <w:szCs w:val="28"/>
        </w:rPr>
        <w:softHyphen/>
        <w:t>ких лиц от воздействия негативных я</w:t>
      </w:r>
      <w:r w:rsidR="00060BEA" w:rsidRPr="003D663F">
        <w:rPr>
          <w:rStyle w:val="FontStyle69"/>
          <w:sz w:val="28"/>
          <w:szCs w:val="28"/>
        </w:rPr>
        <w:t>в</w:t>
      </w:r>
      <w:r w:rsidR="00060BEA" w:rsidRPr="003D663F">
        <w:rPr>
          <w:rStyle w:val="FontStyle69"/>
          <w:sz w:val="28"/>
          <w:szCs w:val="28"/>
        </w:rPr>
        <w:t>лений, эффектов и последствий, возникающих в процессе инвестирования ка</w:t>
      </w:r>
      <w:r w:rsidR="00060BEA" w:rsidRPr="003D663F">
        <w:rPr>
          <w:rStyle w:val="FontStyle69"/>
          <w:sz w:val="28"/>
          <w:szCs w:val="28"/>
        </w:rPr>
        <w:softHyphen/>
        <w:t>питала</w:t>
      </w:r>
      <w:r w:rsidR="00F059B3" w:rsidRPr="003D663F">
        <w:rPr>
          <w:rStyle w:val="FontStyle69"/>
          <w:sz w:val="28"/>
          <w:szCs w:val="28"/>
        </w:rPr>
        <w:t xml:space="preserve"> [</w:t>
      </w:r>
      <w:r w:rsidR="004C5104">
        <w:rPr>
          <w:rStyle w:val="FontStyle69"/>
          <w:sz w:val="28"/>
          <w:szCs w:val="28"/>
        </w:rPr>
        <w:t>33</w:t>
      </w:r>
      <w:r w:rsidR="00F9129C" w:rsidRPr="003D663F">
        <w:rPr>
          <w:rStyle w:val="FontStyle69"/>
          <w:sz w:val="28"/>
          <w:szCs w:val="28"/>
        </w:rPr>
        <w:t>].</w:t>
      </w:r>
    </w:p>
    <w:p w:rsidR="00060BEA" w:rsidRPr="003D663F" w:rsidRDefault="00060BEA" w:rsidP="00AC24B4">
      <w:pPr>
        <w:pStyle w:val="Style9"/>
        <w:widowControl/>
        <w:spacing w:line="360" w:lineRule="auto"/>
        <w:ind w:firstLine="360"/>
        <w:rPr>
          <w:rStyle w:val="FontStyle69"/>
          <w:sz w:val="28"/>
          <w:szCs w:val="28"/>
        </w:rPr>
      </w:pPr>
      <w:r w:rsidRPr="003D663F">
        <w:rPr>
          <w:rStyle w:val="FontStyle69"/>
          <w:sz w:val="28"/>
          <w:szCs w:val="28"/>
        </w:rPr>
        <w:t>В условиях рыночной экономики в инвестиционной деятель</w:t>
      </w:r>
      <w:r w:rsidRPr="003D663F">
        <w:rPr>
          <w:rStyle w:val="FontStyle69"/>
          <w:sz w:val="28"/>
          <w:szCs w:val="28"/>
        </w:rPr>
        <w:softHyphen/>
        <w:t xml:space="preserve">ности любой </w:t>
      </w:r>
      <w:r w:rsidR="00EB2640" w:rsidRPr="003D663F">
        <w:rPr>
          <w:rStyle w:val="FontStyle69"/>
          <w:sz w:val="28"/>
          <w:szCs w:val="28"/>
        </w:rPr>
        <w:t xml:space="preserve">организации </w:t>
      </w:r>
      <w:r w:rsidRPr="003D663F">
        <w:rPr>
          <w:rStyle w:val="FontStyle69"/>
          <w:sz w:val="28"/>
          <w:szCs w:val="28"/>
        </w:rPr>
        <w:t xml:space="preserve">задействовано несколько </w:t>
      </w:r>
      <w:r w:rsidRPr="003D663F">
        <w:rPr>
          <w:rStyle w:val="FontStyle69"/>
          <w:iCs/>
          <w:sz w:val="28"/>
          <w:szCs w:val="28"/>
        </w:rPr>
        <w:t>субъектов (участ</w:t>
      </w:r>
      <w:r w:rsidRPr="003D663F">
        <w:rPr>
          <w:rStyle w:val="FontStyle69"/>
          <w:iCs/>
          <w:sz w:val="28"/>
          <w:szCs w:val="28"/>
        </w:rPr>
        <w:softHyphen/>
        <w:t>ников) инвестицио</w:t>
      </w:r>
      <w:r w:rsidRPr="003D663F">
        <w:rPr>
          <w:rStyle w:val="FontStyle69"/>
          <w:iCs/>
          <w:sz w:val="28"/>
          <w:szCs w:val="28"/>
        </w:rPr>
        <w:t>н</w:t>
      </w:r>
      <w:r w:rsidRPr="003D663F">
        <w:rPr>
          <w:rStyle w:val="FontStyle69"/>
          <w:iCs/>
          <w:sz w:val="28"/>
          <w:szCs w:val="28"/>
        </w:rPr>
        <w:t>ного процесса</w:t>
      </w:r>
      <w:r w:rsidRPr="003D663F">
        <w:rPr>
          <w:rStyle w:val="FontStyle69"/>
          <w:i/>
          <w:iCs/>
          <w:sz w:val="28"/>
          <w:szCs w:val="28"/>
        </w:rPr>
        <w:t xml:space="preserve">. </w:t>
      </w:r>
      <w:r w:rsidRPr="003D663F">
        <w:rPr>
          <w:rStyle w:val="FontStyle69"/>
          <w:sz w:val="28"/>
          <w:szCs w:val="28"/>
        </w:rPr>
        <w:t>Субъекты инвестиционной де</w:t>
      </w:r>
      <w:r w:rsidRPr="003D663F">
        <w:rPr>
          <w:rStyle w:val="FontStyle69"/>
          <w:sz w:val="28"/>
          <w:szCs w:val="28"/>
        </w:rPr>
        <w:softHyphen/>
        <w:t>ятельности играют активную роль в инвестиционном процессе, обеспечивая вложение капитала в объекты инвестиционной де</w:t>
      </w:r>
      <w:r w:rsidRPr="003D663F">
        <w:rPr>
          <w:rStyle w:val="FontStyle69"/>
          <w:sz w:val="28"/>
          <w:szCs w:val="28"/>
        </w:rPr>
        <w:softHyphen/>
        <w:t>ятельности. Каждый из участников выполняет определе</w:t>
      </w:r>
      <w:r w:rsidRPr="003D663F">
        <w:rPr>
          <w:rStyle w:val="FontStyle69"/>
          <w:sz w:val="28"/>
          <w:szCs w:val="28"/>
        </w:rPr>
        <w:t>н</w:t>
      </w:r>
      <w:r w:rsidRPr="003D663F">
        <w:rPr>
          <w:rStyle w:val="FontStyle69"/>
          <w:sz w:val="28"/>
          <w:szCs w:val="28"/>
        </w:rPr>
        <w:t>ные, свойственные только ему функции в инвестиционном процессе. Классификация субъектов инвестиционной деятельности по их роли в инв</w:t>
      </w:r>
      <w:r w:rsidRPr="003D663F">
        <w:rPr>
          <w:rStyle w:val="FontStyle69"/>
          <w:sz w:val="28"/>
          <w:szCs w:val="28"/>
        </w:rPr>
        <w:t>е</w:t>
      </w:r>
      <w:r w:rsidRPr="003D663F">
        <w:rPr>
          <w:rStyle w:val="FontStyle69"/>
          <w:sz w:val="28"/>
          <w:szCs w:val="28"/>
        </w:rPr>
        <w:t xml:space="preserve">стиционном процессе предполагает выделение инвесторов, заказчиков, </w:t>
      </w:r>
      <w:r w:rsidRPr="003D663F">
        <w:rPr>
          <w:rStyle w:val="FontStyle69"/>
          <w:sz w:val="28"/>
          <w:szCs w:val="28"/>
        </w:rPr>
        <w:lastRenderedPageBreak/>
        <w:t>подрядчиков, поставщиков, пользова</w:t>
      </w:r>
      <w:r w:rsidRPr="003D663F">
        <w:rPr>
          <w:rStyle w:val="FontStyle69"/>
          <w:sz w:val="28"/>
          <w:szCs w:val="28"/>
        </w:rPr>
        <w:softHyphen/>
        <w:t>телей объектов инвестиционной де</w:t>
      </w:r>
      <w:r w:rsidRPr="003D663F">
        <w:rPr>
          <w:rStyle w:val="FontStyle69"/>
          <w:sz w:val="28"/>
          <w:szCs w:val="28"/>
        </w:rPr>
        <w:t>я</w:t>
      </w:r>
      <w:r w:rsidRPr="003D663F">
        <w:rPr>
          <w:rStyle w:val="FontStyle69"/>
          <w:sz w:val="28"/>
          <w:szCs w:val="28"/>
        </w:rPr>
        <w:t>тельности и прочих участ</w:t>
      </w:r>
      <w:r w:rsidRPr="003D663F">
        <w:rPr>
          <w:rStyle w:val="FontStyle69"/>
          <w:sz w:val="28"/>
          <w:szCs w:val="28"/>
        </w:rPr>
        <w:softHyphen/>
        <w:t>ников инвестиционного процесса.</w:t>
      </w:r>
    </w:p>
    <w:p w:rsidR="00060BEA" w:rsidRPr="003D663F" w:rsidRDefault="00060BEA" w:rsidP="00AC24B4">
      <w:pPr>
        <w:pStyle w:val="Style9"/>
        <w:widowControl/>
        <w:spacing w:line="360" w:lineRule="auto"/>
        <w:ind w:firstLine="360"/>
        <w:rPr>
          <w:rStyle w:val="FontStyle69"/>
          <w:sz w:val="28"/>
          <w:szCs w:val="28"/>
        </w:rPr>
      </w:pPr>
      <w:r w:rsidRPr="003D663F">
        <w:rPr>
          <w:rStyle w:val="FontStyle69"/>
          <w:iCs/>
          <w:sz w:val="28"/>
          <w:szCs w:val="28"/>
        </w:rPr>
        <w:t xml:space="preserve">Инвесторы </w:t>
      </w:r>
      <w:r w:rsidRPr="003D663F">
        <w:rPr>
          <w:rStyle w:val="FontStyle69"/>
          <w:sz w:val="28"/>
          <w:szCs w:val="28"/>
        </w:rPr>
        <w:t>– лица, аккумулирующие и осуществляющие вло</w:t>
      </w:r>
      <w:r w:rsidRPr="003D663F">
        <w:rPr>
          <w:rStyle w:val="FontStyle69"/>
          <w:sz w:val="28"/>
          <w:szCs w:val="28"/>
        </w:rPr>
        <w:softHyphen/>
        <w:t>жение кап</w:t>
      </w:r>
      <w:r w:rsidRPr="003D663F">
        <w:rPr>
          <w:rStyle w:val="FontStyle69"/>
          <w:sz w:val="28"/>
          <w:szCs w:val="28"/>
        </w:rPr>
        <w:t>и</w:t>
      </w:r>
      <w:r w:rsidRPr="003D663F">
        <w:rPr>
          <w:rStyle w:val="FontStyle69"/>
          <w:sz w:val="28"/>
          <w:szCs w:val="28"/>
        </w:rPr>
        <w:t>тала (собственных, заемных и привлеченных средств) в объекты инвестиционной деятельности, а также обеспечива</w:t>
      </w:r>
      <w:r w:rsidRPr="003D663F">
        <w:rPr>
          <w:rStyle w:val="FontStyle69"/>
          <w:sz w:val="28"/>
          <w:szCs w:val="28"/>
        </w:rPr>
        <w:softHyphen/>
        <w:t>ющие их целевое испол</w:t>
      </w:r>
      <w:r w:rsidRPr="003D663F">
        <w:rPr>
          <w:rStyle w:val="FontStyle69"/>
          <w:sz w:val="28"/>
          <w:szCs w:val="28"/>
        </w:rPr>
        <w:t>ь</w:t>
      </w:r>
      <w:r w:rsidRPr="003D663F">
        <w:rPr>
          <w:rStyle w:val="FontStyle69"/>
          <w:sz w:val="28"/>
          <w:szCs w:val="28"/>
        </w:rPr>
        <w:t>зование на протяжении всего инвестици</w:t>
      </w:r>
      <w:r w:rsidRPr="003D663F">
        <w:rPr>
          <w:rStyle w:val="FontStyle69"/>
          <w:sz w:val="28"/>
          <w:szCs w:val="28"/>
        </w:rPr>
        <w:softHyphen/>
        <w:t>онного цикла. Инвестор определяет цели, направления и объемы инвестиций и привлекает для их реализации на договорной ос</w:t>
      </w:r>
      <w:r w:rsidRPr="003D663F">
        <w:rPr>
          <w:rStyle w:val="FontStyle69"/>
          <w:sz w:val="28"/>
          <w:szCs w:val="28"/>
        </w:rPr>
        <w:softHyphen/>
        <w:t xml:space="preserve">нове любых других участников инвестиционной деятельности. </w:t>
      </w:r>
    </w:p>
    <w:p w:rsidR="00060BEA" w:rsidRPr="003D663F" w:rsidRDefault="00060BEA" w:rsidP="00AC24B4">
      <w:pPr>
        <w:pStyle w:val="Style9"/>
        <w:widowControl/>
        <w:spacing w:line="360" w:lineRule="auto"/>
        <w:ind w:firstLine="360"/>
        <w:rPr>
          <w:rStyle w:val="FontStyle69"/>
          <w:sz w:val="28"/>
          <w:szCs w:val="28"/>
        </w:rPr>
      </w:pPr>
      <w:r w:rsidRPr="003D663F">
        <w:rPr>
          <w:rStyle w:val="FontStyle69"/>
          <w:iCs/>
          <w:sz w:val="28"/>
          <w:szCs w:val="28"/>
        </w:rPr>
        <w:t>За</w:t>
      </w:r>
      <w:r w:rsidRPr="003D663F">
        <w:rPr>
          <w:rStyle w:val="FontStyle69"/>
          <w:iCs/>
          <w:sz w:val="28"/>
          <w:szCs w:val="28"/>
        </w:rPr>
        <w:softHyphen/>
        <w:t>казчики –</w:t>
      </w:r>
      <w:r w:rsidRPr="003D663F">
        <w:rPr>
          <w:rStyle w:val="FontStyle69"/>
          <w:i/>
          <w:iCs/>
          <w:sz w:val="28"/>
          <w:szCs w:val="28"/>
        </w:rPr>
        <w:t xml:space="preserve"> </w:t>
      </w:r>
      <w:r w:rsidRPr="003D663F">
        <w:rPr>
          <w:rStyle w:val="FontStyle69"/>
          <w:sz w:val="28"/>
          <w:szCs w:val="28"/>
        </w:rPr>
        <w:t>лица, организующие инвестиционную деятельность в соо</w:t>
      </w:r>
      <w:r w:rsidRPr="003D663F">
        <w:rPr>
          <w:rStyle w:val="FontStyle69"/>
          <w:sz w:val="28"/>
          <w:szCs w:val="28"/>
        </w:rPr>
        <w:t>т</w:t>
      </w:r>
      <w:r w:rsidRPr="003D663F">
        <w:rPr>
          <w:rStyle w:val="FontStyle69"/>
          <w:sz w:val="28"/>
          <w:szCs w:val="28"/>
        </w:rPr>
        <w:t>ветствии с договором, заключенным с инвестором. Заказчи</w:t>
      </w:r>
      <w:r w:rsidRPr="003D663F">
        <w:rPr>
          <w:rStyle w:val="FontStyle69"/>
          <w:sz w:val="28"/>
          <w:szCs w:val="28"/>
        </w:rPr>
        <w:softHyphen/>
        <w:t>ки не могут вмешиваться в предпринимательскую и иную деятель</w:t>
      </w:r>
      <w:r w:rsidRPr="003D663F">
        <w:rPr>
          <w:rStyle w:val="FontStyle69"/>
          <w:sz w:val="28"/>
          <w:szCs w:val="28"/>
        </w:rPr>
        <w:softHyphen/>
        <w:t xml:space="preserve">ность других субъектов инвестиционной деятельности, если это не </w:t>
      </w:r>
      <w:r w:rsidR="008B1775" w:rsidRPr="003D663F">
        <w:rPr>
          <w:rStyle w:val="FontStyle69"/>
          <w:sz w:val="28"/>
          <w:szCs w:val="28"/>
        </w:rPr>
        <w:t>учтено в</w:t>
      </w:r>
      <w:r w:rsidRPr="003D663F">
        <w:rPr>
          <w:rStyle w:val="FontStyle69"/>
          <w:sz w:val="28"/>
          <w:szCs w:val="28"/>
        </w:rPr>
        <w:t xml:space="preserve"> договор</w:t>
      </w:r>
      <w:r w:rsidR="008B1775" w:rsidRPr="003D663F">
        <w:rPr>
          <w:rStyle w:val="FontStyle69"/>
          <w:sz w:val="28"/>
          <w:szCs w:val="28"/>
        </w:rPr>
        <w:t>е</w:t>
      </w:r>
      <w:r w:rsidRPr="003D663F">
        <w:rPr>
          <w:rStyle w:val="FontStyle69"/>
          <w:sz w:val="28"/>
          <w:szCs w:val="28"/>
        </w:rPr>
        <w:t xml:space="preserve"> между ними. Заказчиками могут </w:t>
      </w:r>
      <w:r w:rsidR="008B1775" w:rsidRPr="003D663F">
        <w:rPr>
          <w:rStyle w:val="FontStyle69"/>
          <w:sz w:val="28"/>
          <w:szCs w:val="28"/>
        </w:rPr>
        <w:t>выступать</w:t>
      </w:r>
      <w:r w:rsidRPr="003D663F">
        <w:rPr>
          <w:rStyle w:val="FontStyle69"/>
          <w:sz w:val="28"/>
          <w:szCs w:val="28"/>
        </w:rPr>
        <w:t xml:space="preserve"> инвесторы. </w:t>
      </w:r>
    </w:p>
    <w:p w:rsidR="00060BEA" w:rsidRPr="003D663F" w:rsidRDefault="00060BEA" w:rsidP="00AC24B4">
      <w:pPr>
        <w:pStyle w:val="Style9"/>
        <w:widowControl/>
        <w:spacing w:line="360" w:lineRule="auto"/>
        <w:ind w:firstLine="360"/>
        <w:rPr>
          <w:rStyle w:val="FontStyle69"/>
          <w:sz w:val="28"/>
          <w:szCs w:val="28"/>
        </w:rPr>
      </w:pPr>
      <w:r w:rsidRPr="003D663F">
        <w:rPr>
          <w:rStyle w:val="FontStyle69"/>
          <w:iCs/>
          <w:sz w:val="28"/>
          <w:szCs w:val="28"/>
        </w:rPr>
        <w:t>Подрядчики</w:t>
      </w:r>
      <w:r w:rsidRPr="003D663F">
        <w:rPr>
          <w:rStyle w:val="FontStyle69"/>
          <w:i/>
          <w:iCs/>
          <w:sz w:val="28"/>
          <w:szCs w:val="28"/>
        </w:rPr>
        <w:t xml:space="preserve"> – </w:t>
      </w:r>
      <w:r w:rsidRPr="003D663F">
        <w:rPr>
          <w:rStyle w:val="FontStyle69"/>
          <w:sz w:val="28"/>
          <w:szCs w:val="28"/>
        </w:rPr>
        <w:t>лица, выполняющие работы по прак</w:t>
      </w:r>
      <w:r w:rsidRPr="003D663F">
        <w:rPr>
          <w:rStyle w:val="FontStyle69"/>
          <w:sz w:val="28"/>
          <w:szCs w:val="28"/>
        </w:rPr>
        <w:softHyphen/>
        <w:t>тической реализации инвестиционных проектов и программ в соответствии с договором подряда или государственным контрак</w:t>
      </w:r>
      <w:r w:rsidRPr="003D663F">
        <w:rPr>
          <w:rStyle w:val="FontStyle69"/>
          <w:sz w:val="28"/>
          <w:szCs w:val="28"/>
        </w:rPr>
        <w:softHyphen/>
        <w:t>том, заключаемым с заказчиком. Подрядчики обязаны иметь ли</w:t>
      </w:r>
      <w:r w:rsidRPr="003D663F">
        <w:rPr>
          <w:rStyle w:val="FontStyle69"/>
          <w:sz w:val="28"/>
          <w:szCs w:val="28"/>
        </w:rPr>
        <w:softHyphen/>
        <w:t>цензию на осуществление ими тех видов деятельности, к</w:t>
      </w:r>
      <w:r w:rsidRPr="003D663F">
        <w:rPr>
          <w:rStyle w:val="FontStyle69"/>
          <w:sz w:val="28"/>
          <w:szCs w:val="28"/>
        </w:rPr>
        <w:t>о</w:t>
      </w:r>
      <w:r w:rsidRPr="003D663F">
        <w:rPr>
          <w:rStyle w:val="FontStyle69"/>
          <w:sz w:val="28"/>
          <w:szCs w:val="28"/>
        </w:rPr>
        <w:t>торые подлежат лицензированию в соответствии с законом.</w:t>
      </w:r>
    </w:p>
    <w:p w:rsidR="00060BEA" w:rsidRPr="003D663F" w:rsidRDefault="00060BEA" w:rsidP="00AC24B4">
      <w:pPr>
        <w:pStyle w:val="Style9"/>
        <w:widowControl/>
        <w:spacing w:line="360" w:lineRule="auto"/>
        <w:ind w:firstLine="360"/>
        <w:rPr>
          <w:rStyle w:val="FontStyle69"/>
          <w:sz w:val="28"/>
          <w:szCs w:val="28"/>
        </w:rPr>
      </w:pPr>
      <w:r w:rsidRPr="003D663F">
        <w:rPr>
          <w:rStyle w:val="FontStyle69"/>
          <w:iCs/>
          <w:sz w:val="28"/>
          <w:szCs w:val="28"/>
        </w:rPr>
        <w:t>Пользователи</w:t>
      </w:r>
      <w:r w:rsidRPr="003D663F">
        <w:rPr>
          <w:rStyle w:val="FontStyle69"/>
          <w:i/>
          <w:iCs/>
          <w:sz w:val="28"/>
          <w:szCs w:val="28"/>
        </w:rPr>
        <w:t xml:space="preserve"> </w:t>
      </w:r>
      <w:r w:rsidRPr="003D663F">
        <w:rPr>
          <w:rStyle w:val="FontStyle69"/>
          <w:sz w:val="28"/>
          <w:szCs w:val="28"/>
        </w:rPr>
        <w:t>объектов инвестиций – субъекты инвестици</w:t>
      </w:r>
      <w:r w:rsidRPr="003D663F">
        <w:rPr>
          <w:rStyle w:val="FontStyle69"/>
          <w:sz w:val="28"/>
          <w:szCs w:val="28"/>
        </w:rPr>
        <w:softHyphen/>
        <w:t>онной деятел</w:t>
      </w:r>
      <w:r w:rsidRPr="003D663F">
        <w:rPr>
          <w:rStyle w:val="FontStyle69"/>
          <w:sz w:val="28"/>
          <w:szCs w:val="28"/>
        </w:rPr>
        <w:t>ь</w:t>
      </w:r>
      <w:r w:rsidRPr="003D663F">
        <w:rPr>
          <w:rStyle w:val="FontStyle69"/>
          <w:sz w:val="28"/>
          <w:szCs w:val="28"/>
        </w:rPr>
        <w:t>ности, в интересах которых создаются указанные объекты. Пользователями объектов инвестиций могут быть сами инвесторы, осуществляющие инв</w:t>
      </w:r>
      <w:r w:rsidRPr="003D663F">
        <w:rPr>
          <w:rStyle w:val="FontStyle69"/>
          <w:sz w:val="28"/>
          <w:szCs w:val="28"/>
        </w:rPr>
        <w:t>е</w:t>
      </w:r>
      <w:r w:rsidRPr="003D663F">
        <w:rPr>
          <w:rStyle w:val="FontStyle69"/>
          <w:sz w:val="28"/>
          <w:szCs w:val="28"/>
        </w:rPr>
        <w:t>стиции в собственных инте</w:t>
      </w:r>
      <w:r w:rsidRPr="003D663F">
        <w:rPr>
          <w:rStyle w:val="FontStyle69"/>
          <w:sz w:val="28"/>
          <w:szCs w:val="28"/>
        </w:rPr>
        <w:softHyphen/>
        <w:t xml:space="preserve">ресах. </w:t>
      </w:r>
    </w:p>
    <w:p w:rsidR="00060BEA" w:rsidRPr="003D663F" w:rsidRDefault="00060BEA" w:rsidP="00AC24B4">
      <w:pPr>
        <w:pStyle w:val="Style9"/>
        <w:widowControl/>
        <w:spacing w:line="360" w:lineRule="auto"/>
        <w:ind w:firstLine="360"/>
        <w:rPr>
          <w:rStyle w:val="FontStyle69"/>
          <w:sz w:val="28"/>
          <w:szCs w:val="28"/>
        </w:rPr>
      </w:pPr>
      <w:r w:rsidRPr="003D663F">
        <w:rPr>
          <w:rStyle w:val="FontStyle69"/>
          <w:iCs/>
          <w:sz w:val="28"/>
          <w:szCs w:val="28"/>
        </w:rPr>
        <w:t>Поставщики</w:t>
      </w:r>
      <w:r w:rsidRPr="003D663F">
        <w:rPr>
          <w:rStyle w:val="FontStyle69"/>
          <w:i/>
          <w:iCs/>
          <w:sz w:val="28"/>
          <w:szCs w:val="28"/>
        </w:rPr>
        <w:t xml:space="preserve"> – </w:t>
      </w:r>
      <w:r w:rsidRPr="003D663F">
        <w:rPr>
          <w:rStyle w:val="FontStyle69"/>
          <w:sz w:val="28"/>
          <w:szCs w:val="28"/>
        </w:rPr>
        <w:t>лица, обеспечивающие своевременные поставки матер</w:t>
      </w:r>
      <w:r w:rsidRPr="003D663F">
        <w:rPr>
          <w:rStyle w:val="FontStyle69"/>
          <w:sz w:val="28"/>
          <w:szCs w:val="28"/>
        </w:rPr>
        <w:t>и</w:t>
      </w:r>
      <w:r w:rsidRPr="003D663F">
        <w:rPr>
          <w:rStyle w:val="FontStyle69"/>
          <w:sz w:val="28"/>
          <w:szCs w:val="28"/>
        </w:rPr>
        <w:t>альных ресурсов, необходимых для реализации инвестиционных проектов и программ в соответствии с догово</w:t>
      </w:r>
      <w:r w:rsidRPr="003D663F">
        <w:rPr>
          <w:rStyle w:val="FontStyle69"/>
          <w:sz w:val="28"/>
          <w:szCs w:val="28"/>
        </w:rPr>
        <w:softHyphen/>
        <w:t xml:space="preserve">рами, заключенными с заказчиком и/или подрядчиком. </w:t>
      </w:r>
    </w:p>
    <w:p w:rsidR="00060BEA" w:rsidRPr="003D663F" w:rsidRDefault="00060BEA" w:rsidP="00AC24B4">
      <w:pPr>
        <w:pStyle w:val="Style9"/>
        <w:widowControl/>
        <w:spacing w:line="360" w:lineRule="auto"/>
        <w:ind w:firstLine="360"/>
        <w:rPr>
          <w:rStyle w:val="FontStyle69"/>
          <w:sz w:val="28"/>
          <w:szCs w:val="28"/>
        </w:rPr>
      </w:pPr>
      <w:r w:rsidRPr="003D663F">
        <w:rPr>
          <w:rStyle w:val="FontStyle69"/>
          <w:iCs/>
          <w:sz w:val="28"/>
          <w:szCs w:val="28"/>
        </w:rPr>
        <w:t>Прочие участники</w:t>
      </w:r>
      <w:r w:rsidRPr="003D663F">
        <w:rPr>
          <w:rStyle w:val="FontStyle69"/>
          <w:i/>
          <w:iCs/>
          <w:sz w:val="28"/>
          <w:szCs w:val="28"/>
        </w:rPr>
        <w:t xml:space="preserve"> </w:t>
      </w:r>
      <w:r w:rsidRPr="003D663F">
        <w:rPr>
          <w:rStyle w:val="FontStyle69"/>
          <w:sz w:val="28"/>
          <w:szCs w:val="28"/>
        </w:rPr>
        <w:t>инвестиционного процесса – лица, обеспечивающие страхование объектов инвестиционной деятельности, кредито</w:t>
      </w:r>
      <w:r w:rsidRPr="003D663F">
        <w:rPr>
          <w:rStyle w:val="FontStyle69"/>
          <w:sz w:val="28"/>
          <w:szCs w:val="28"/>
        </w:rPr>
        <w:softHyphen/>
        <w:t>вание инвест</w:t>
      </w:r>
      <w:r w:rsidRPr="003D663F">
        <w:rPr>
          <w:rStyle w:val="FontStyle69"/>
          <w:sz w:val="28"/>
          <w:szCs w:val="28"/>
        </w:rPr>
        <w:t>о</w:t>
      </w:r>
      <w:r w:rsidRPr="003D663F">
        <w:rPr>
          <w:rStyle w:val="FontStyle69"/>
          <w:sz w:val="28"/>
          <w:szCs w:val="28"/>
        </w:rPr>
        <w:t>ра или выполняющие иные функции в инвести</w:t>
      </w:r>
      <w:r w:rsidRPr="003D663F">
        <w:rPr>
          <w:rStyle w:val="FontStyle69"/>
          <w:sz w:val="28"/>
          <w:szCs w:val="28"/>
        </w:rPr>
        <w:softHyphen/>
        <w:t xml:space="preserve">ционном процессе. </w:t>
      </w:r>
    </w:p>
    <w:p w:rsidR="00060BEA" w:rsidRPr="003D663F" w:rsidRDefault="00060BEA" w:rsidP="00AC24B4">
      <w:pPr>
        <w:pStyle w:val="Style9"/>
        <w:widowControl/>
        <w:spacing w:line="360" w:lineRule="auto"/>
        <w:ind w:firstLine="360"/>
        <w:rPr>
          <w:rStyle w:val="FontStyle69"/>
          <w:sz w:val="28"/>
          <w:szCs w:val="28"/>
        </w:rPr>
      </w:pPr>
      <w:r w:rsidRPr="003D663F">
        <w:rPr>
          <w:rStyle w:val="FontStyle69"/>
          <w:sz w:val="28"/>
          <w:szCs w:val="28"/>
        </w:rPr>
        <w:lastRenderedPageBreak/>
        <w:t>Каждый субъект инвестиционной деятельности может совмещать фун</w:t>
      </w:r>
      <w:r w:rsidRPr="003D663F">
        <w:rPr>
          <w:rStyle w:val="FontStyle69"/>
          <w:sz w:val="28"/>
          <w:szCs w:val="28"/>
        </w:rPr>
        <w:t>к</w:t>
      </w:r>
      <w:r w:rsidRPr="003D663F">
        <w:rPr>
          <w:rStyle w:val="FontStyle69"/>
          <w:sz w:val="28"/>
          <w:szCs w:val="28"/>
        </w:rPr>
        <w:t>ции двух и более участников инвестици</w:t>
      </w:r>
      <w:r w:rsidRPr="003D663F">
        <w:rPr>
          <w:rStyle w:val="FontStyle69"/>
          <w:sz w:val="28"/>
          <w:szCs w:val="28"/>
        </w:rPr>
        <w:softHyphen/>
        <w:t>онного процесса. Субъектами инвестиционной деятельности мо</w:t>
      </w:r>
      <w:r w:rsidRPr="003D663F">
        <w:rPr>
          <w:rStyle w:val="FontStyle69"/>
          <w:sz w:val="28"/>
          <w:szCs w:val="28"/>
        </w:rPr>
        <w:softHyphen/>
        <w:t>гут быть органы государственной власти и местного самоуправ</w:t>
      </w:r>
      <w:r w:rsidRPr="003D663F">
        <w:rPr>
          <w:rStyle w:val="FontStyle69"/>
          <w:sz w:val="28"/>
          <w:szCs w:val="28"/>
        </w:rPr>
        <w:softHyphen/>
        <w:t>ления, финансово-кредитные институты, коммерческие органи</w:t>
      </w:r>
      <w:r w:rsidRPr="003D663F">
        <w:rPr>
          <w:rStyle w:val="FontStyle69"/>
          <w:sz w:val="28"/>
          <w:szCs w:val="28"/>
        </w:rPr>
        <w:softHyphen/>
        <w:t xml:space="preserve">зации, </w:t>
      </w:r>
      <w:r w:rsidR="00EB2640" w:rsidRPr="003D663F">
        <w:rPr>
          <w:rStyle w:val="FontStyle69"/>
          <w:sz w:val="28"/>
          <w:szCs w:val="28"/>
        </w:rPr>
        <w:t>физические лица</w:t>
      </w:r>
      <w:r w:rsidRPr="003D663F">
        <w:rPr>
          <w:rStyle w:val="FontStyle69"/>
          <w:sz w:val="28"/>
          <w:szCs w:val="28"/>
        </w:rPr>
        <w:t>, иностранные юридические и физические л</w:t>
      </w:r>
      <w:r w:rsidRPr="003D663F">
        <w:rPr>
          <w:rStyle w:val="FontStyle69"/>
          <w:sz w:val="28"/>
          <w:szCs w:val="28"/>
        </w:rPr>
        <w:t>и</w:t>
      </w:r>
      <w:r w:rsidRPr="003D663F">
        <w:rPr>
          <w:rStyle w:val="FontStyle69"/>
          <w:sz w:val="28"/>
          <w:szCs w:val="28"/>
        </w:rPr>
        <w:t>ца.</w:t>
      </w:r>
    </w:p>
    <w:p w:rsidR="00060BEA" w:rsidRPr="003D663F" w:rsidRDefault="00060BEA" w:rsidP="00AC24B4">
      <w:pPr>
        <w:pStyle w:val="Style9"/>
        <w:widowControl/>
        <w:spacing w:line="360" w:lineRule="auto"/>
        <w:ind w:firstLine="360"/>
        <w:rPr>
          <w:rStyle w:val="FontStyle69"/>
          <w:sz w:val="28"/>
          <w:szCs w:val="28"/>
        </w:rPr>
      </w:pPr>
      <w:r w:rsidRPr="003D663F">
        <w:rPr>
          <w:rStyle w:val="FontStyle69"/>
          <w:sz w:val="28"/>
          <w:szCs w:val="28"/>
        </w:rPr>
        <w:t>В отличие от субъектов, занимающих активную позицию в инвестицио</w:t>
      </w:r>
      <w:r w:rsidRPr="003D663F">
        <w:rPr>
          <w:rStyle w:val="FontStyle69"/>
          <w:sz w:val="28"/>
          <w:szCs w:val="28"/>
        </w:rPr>
        <w:t>н</w:t>
      </w:r>
      <w:r w:rsidRPr="003D663F">
        <w:rPr>
          <w:rStyle w:val="FontStyle69"/>
          <w:sz w:val="28"/>
          <w:szCs w:val="28"/>
        </w:rPr>
        <w:t>ном процессе, объектам инвестиционной деятельности принадлежит пассивная роль. В теории и на практике инвести</w:t>
      </w:r>
      <w:r w:rsidRPr="003D663F">
        <w:rPr>
          <w:rStyle w:val="FontStyle69"/>
          <w:sz w:val="28"/>
          <w:szCs w:val="28"/>
        </w:rPr>
        <w:softHyphen/>
        <w:t xml:space="preserve">ционного менеджмента под </w:t>
      </w:r>
      <w:r w:rsidRPr="003D663F">
        <w:rPr>
          <w:rStyle w:val="FontStyle69"/>
          <w:iCs/>
          <w:sz w:val="28"/>
          <w:szCs w:val="28"/>
        </w:rPr>
        <w:t>объектами инвестиционной деятель</w:t>
      </w:r>
      <w:r w:rsidRPr="003D663F">
        <w:rPr>
          <w:rStyle w:val="FontStyle69"/>
          <w:iCs/>
          <w:sz w:val="28"/>
          <w:szCs w:val="28"/>
        </w:rPr>
        <w:softHyphen/>
        <w:t>ности</w:t>
      </w:r>
      <w:r w:rsidRPr="003D663F">
        <w:rPr>
          <w:rStyle w:val="FontStyle69"/>
          <w:i/>
          <w:iCs/>
          <w:sz w:val="28"/>
          <w:szCs w:val="28"/>
        </w:rPr>
        <w:t xml:space="preserve"> </w:t>
      </w:r>
      <w:r w:rsidRPr="003D663F">
        <w:rPr>
          <w:rStyle w:val="FontStyle69"/>
          <w:sz w:val="28"/>
          <w:szCs w:val="28"/>
        </w:rPr>
        <w:t>понимаются направления влож</w:t>
      </w:r>
      <w:r w:rsidRPr="003D663F">
        <w:rPr>
          <w:rStyle w:val="FontStyle69"/>
          <w:sz w:val="28"/>
          <w:szCs w:val="28"/>
        </w:rPr>
        <w:t>е</w:t>
      </w:r>
      <w:r w:rsidRPr="003D663F">
        <w:rPr>
          <w:rStyle w:val="FontStyle69"/>
          <w:sz w:val="28"/>
          <w:szCs w:val="28"/>
        </w:rPr>
        <w:t xml:space="preserve">ний капитала </w:t>
      </w:r>
      <w:r w:rsidR="00EB2640" w:rsidRPr="003D663F">
        <w:rPr>
          <w:rStyle w:val="FontStyle69"/>
          <w:sz w:val="28"/>
          <w:szCs w:val="28"/>
        </w:rPr>
        <w:t>организации</w:t>
      </w:r>
      <w:r w:rsidRPr="003D663F">
        <w:rPr>
          <w:rStyle w:val="FontStyle69"/>
          <w:sz w:val="28"/>
          <w:szCs w:val="28"/>
        </w:rPr>
        <w:t xml:space="preserve">. </w:t>
      </w:r>
      <w:r w:rsidR="00E568EE" w:rsidRPr="003D663F">
        <w:rPr>
          <w:rStyle w:val="FontStyle69"/>
          <w:sz w:val="28"/>
          <w:szCs w:val="28"/>
        </w:rPr>
        <w:t>В</w:t>
      </w:r>
      <w:r w:rsidRPr="003D663F">
        <w:rPr>
          <w:rStyle w:val="FontStyle69"/>
          <w:sz w:val="28"/>
          <w:szCs w:val="28"/>
        </w:rPr>
        <w:t>ыделяются сле</w:t>
      </w:r>
      <w:r w:rsidRPr="003D663F">
        <w:rPr>
          <w:rStyle w:val="FontStyle69"/>
          <w:sz w:val="28"/>
          <w:szCs w:val="28"/>
        </w:rPr>
        <w:softHyphen/>
        <w:t>дующие виды объектов инвестиционной деятельности</w:t>
      </w:r>
      <w:r w:rsidR="00E568EE" w:rsidRPr="003D663F">
        <w:rPr>
          <w:rStyle w:val="FontStyle69"/>
          <w:sz w:val="28"/>
          <w:szCs w:val="28"/>
        </w:rPr>
        <w:t xml:space="preserve"> [</w:t>
      </w:r>
      <w:r w:rsidR="004C5104">
        <w:rPr>
          <w:rStyle w:val="FontStyle69"/>
          <w:sz w:val="28"/>
          <w:szCs w:val="28"/>
        </w:rPr>
        <w:t>26</w:t>
      </w:r>
      <w:r w:rsidR="00F9129C" w:rsidRPr="003D663F">
        <w:rPr>
          <w:rStyle w:val="FontStyle69"/>
          <w:sz w:val="28"/>
          <w:szCs w:val="28"/>
        </w:rPr>
        <w:t>]:</w:t>
      </w:r>
    </w:p>
    <w:p w:rsidR="00060BEA" w:rsidRPr="003D663F" w:rsidRDefault="00544B3E" w:rsidP="00AC24B4">
      <w:pPr>
        <w:pStyle w:val="Style10"/>
        <w:widowControl/>
        <w:tabs>
          <w:tab w:val="left" w:pos="178"/>
        </w:tabs>
        <w:spacing w:line="360" w:lineRule="auto"/>
        <w:ind w:firstLine="360"/>
        <w:rPr>
          <w:rStyle w:val="FontStyle69"/>
          <w:i/>
          <w:iCs/>
          <w:sz w:val="28"/>
          <w:szCs w:val="28"/>
        </w:rPr>
      </w:pPr>
      <w:r w:rsidRPr="003D663F">
        <w:rPr>
          <w:rStyle w:val="FontStyle69"/>
          <w:iCs/>
          <w:sz w:val="28"/>
          <w:szCs w:val="28"/>
        </w:rPr>
        <w:t xml:space="preserve">- </w:t>
      </w:r>
      <w:r w:rsidR="00060BEA" w:rsidRPr="003D663F">
        <w:rPr>
          <w:rStyle w:val="FontStyle69"/>
          <w:iCs/>
          <w:sz w:val="28"/>
          <w:szCs w:val="28"/>
        </w:rPr>
        <w:t>реальные активы,</w:t>
      </w:r>
      <w:r w:rsidR="00060BEA" w:rsidRPr="003D663F">
        <w:rPr>
          <w:rStyle w:val="FontStyle69"/>
          <w:i/>
          <w:iCs/>
          <w:sz w:val="28"/>
          <w:szCs w:val="28"/>
        </w:rPr>
        <w:t xml:space="preserve"> </w:t>
      </w:r>
      <w:r w:rsidR="00060BEA" w:rsidRPr="003D663F">
        <w:rPr>
          <w:rStyle w:val="FontStyle69"/>
          <w:sz w:val="28"/>
          <w:szCs w:val="28"/>
        </w:rPr>
        <w:t>представляющие собой совокупность мате</w:t>
      </w:r>
      <w:r w:rsidR="00060BEA" w:rsidRPr="003D663F">
        <w:rPr>
          <w:rStyle w:val="FontStyle69"/>
          <w:sz w:val="28"/>
          <w:szCs w:val="28"/>
        </w:rPr>
        <w:softHyphen/>
        <w:t>риальных (основные и оборотные средства) и нематериаль</w:t>
      </w:r>
      <w:r w:rsidR="00060BEA" w:rsidRPr="003D663F">
        <w:rPr>
          <w:rStyle w:val="FontStyle69"/>
          <w:sz w:val="28"/>
          <w:szCs w:val="28"/>
        </w:rPr>
        <w:softHyphen/>
        <w:t>ных активов (объекты пр</w:t>
      </w:r>
      <w:r w:rsidR="00060BEA" w:rsidRPr="003D663F">
        <w:rPr>
          <w:rStyle w:val="FontStyle69"/>
          <w:sz w:val="28"/>
          <w:szCs w:val="28"/>
        </w:rPr>
        <w:t>о</w:t>
      </w:r>
      <w:r w:rsidR="00060BEA" w:rsidRPr="003D663F">
        <w:rPr>
          <w:rStyle w:val="FontStyle69"/>
          <w:sz w:val="28"/>
          <w:szCs w:val="28"/>
        </w:rPr>
        <w:t>мышленной собственности и объек</w:t>
      </w:r>
      <w:r w:rsidR="00060BEA" w:rsidRPr="003D663F">
        <w:rPr>
          <w:rStyle w:val="FontStyle69"/>
          <w:sz w:val="28"/>
          <w:szCs w:val="28"/>
        </w:rPr>
        <w:softHyphen/>
        <w:t>ты авторского права);</w:t>
      </w:r>
    </w:p>
    <w:p w:rsidR="00060BEA" w:rsidRPr="003D663F" w:rsidRDefault="00544B3E" w:rsidP="00AC24B4">
      <w:pPr>
        <w:pStyle w:val="Style10"/>
        <w:widowControl/>
        <w:tabs>
          <w:tab w:val="left" w:pos="178"/>
        </w:tabs>
        <w:spacing w:line="360" w:lineRule="auto"/>
        <w:ind w:firstLine="360"/>
        <w:rPr>
          <w:rStyle w:val="FontStyle69"/>
          <w:i/>
          <w:iCs/>
          <w:sz w:val="28"/>
          <w:szCs w:val="28"/>
        </w:rPr>
      </w:pPr>
      <w:r w:rsidRPr="003D663F">
        <w:rPr>
          <w:rStyle w:val="FontStyle69"/>
          <w:iCs/>
          <w:sz w:val="28"/>
          <w:szCs w:val="28"/>
        </w:rPr>
        <w:t xml:space="preserve">- </w:t>
      </w:r>
      <w:r w:rsidR="00060BEA" w:rsidRPr="003D663F">
        <w:rPr>
          <w:rStyle w:val="FontStyle69"/>
          <w:iCs/>
          <w:sz w:val="28"/>
          <w:szCs w:val="28"/>
        </w:rPr>
        <w:t>финансовые активы,</w:t>
      </w:r>
      <w:r w:rsidR="00060BEA" w:rsidRPr="003D663F">
        <w:rPr>
          <w:rStyle w:val="FontStyle69"/>
          <w:i/>
          <w:iCs/>
          <w:sz w:val="28"/>
          <w:szCs w:val="28"/>
        </w:rPr>
        <w:t xml:space="preserve"> </w:t>
      </w:r>
      <w:r w:rsidR="00060BEA" w:rsidRPr="003D663F">
        <w:rPr>
          <w:rStyle w:val="FontStyle69"/>
          <w:sz w:val="28"/>
          <w:szCs w:val="28"/>
        </w:rPr>
        <w:t>объединяющие ценные бумаги (акции, облигации, векселя и пр.), производные финансовые инст</w:t>
      </w:r>
      <w:r w:rsidR="00060BEA" w:rsidRPr="003D663F">
        <w:rPr>
          <w:rStyle w:val="FontStyle69"/>
          <w:sz w:val="28"/>
          <w:szCs w:val="28"/>
        </w:rPr>
        <w:softHyphen/>
        <w:t>рументы (варранты, опционы, фьючерсы и пр.), доли в ус</w:t>
      </w:r>
      <w:r w:rsidR="00060BEA" w:rsidRPr="003D663F">
        <w:rPr>
          <w:rStyle w:val="FontStyle69"/>
          <w:sz w:val="28"/>
          <w:szCs w:val="28"/>
        </w:rPr>
        <w:softHyphen/>
        <w:t>тавном капитале сторонних организаций, вклады по догово</w:t>
      </w:r>
      <w:r w:rsidR="00060BEA" w:rsidRPr="003D663F">
        <w:rPr>
          <w:rStyle w:val="FontStyle69"/>
          <w:sz w:val="28"/>
          <w:szCs w:val="28"/>
        </w:rPr>
        <w:softHyphen/>
        <w:t>ру простого товарищества и пр</w:t>
      </w:r>
      <w:r w:rsidR="00FB5847" w:rsidRPr="003D663F">
        <w:rPr>
          <w:rStyle w:val="FontStyle69"/>
          <w:sz w:val="28"/>
          <w:szCs w:val="28"/>
        </w:rPr>
        <w:t>очие</w:t>
      </w:r>
      <w:r w:rsidR="004C5104">
        <w:rPr>
          <w:rStyle w:val="FontStyle69"/>
          <w:sz w:val="28"/>
          <w:szCs w:val="28"/>
        </w:rPr>
        <w:t xml:space="preserve"> </w:t>
      </w:r>
      <w:r w:rsidR="00E568EE" w:rsidRPr="003D663F">
        <w:rPr>
          <w:rStyle w:val="FontStyle69"/>
          <w:sz w:val="28"/>
          <w:szCs w:val="28"/>
        </w:rPr>
        <w:t>[</w:t>
      </w:r>
      <w:r w:rsidR="004C5104">
        <w:rPr>
          <w:rStyle w:val="FontStyle69"/>
          <w:sz w:val="28"/>
          <w:szCs w:val="28"/>
        </w:rPr>
        <w:t>26</w:t>
      </w:r>
      <w:r w:rsidR="00F9129C" w:rsidRPr="003D663F">
        <w:rPr>
          <w:rStyle w:val="FontStyle69"/>
          <w:sz w:val="28"/>
          <w:szCs w:val="28"/>
        </w:rPr>
        <w:t>].</w:t>
      </w:r>
    </w:p>
    <w:p w:rsidR="00060BEA" w:rsidRPr="003D663F" w:rsidRDefault="00060BEA" w:rsidP="00AC24B4">
      <w:pPr>
        <w:pStyle w:val="Style9"/>
        <w:widowControl/>
        <w:spacing w:line="360" w:lineRule="auto"/>
        <w:ind w:firstLine="360"/>
        <w:rPr>
          <w:rStyle w:val="FontStyle69"/>
          <w:sz w:val="28"/>
          <w:szCs w:val="28"/>
        </w:rPr>
      </w:pPr>
      <w:r w:rsidRPr="003D663F">
        <w:rPr>
          <w:rStyle w:val="FontStyle69"/>
          <w:sz w:val="28"/>
          <w:szCs w:val="28"/>
        </w:rPr>
        <w:t xml:space="preserve">Одной из важнейших задач, стоящих перед любой </w:t>
      </w:r>
      <w:r w:rsidR="00EB2640" w:rsidRPr="003D663F">
        <w:rPr>
          <w:rStyle w:val="FontStyle69"/>
          <w:sz w:val="28"/>
          <w:szCs w:val="28"/>
        </w:rPr>
        <w:t xml:space="preserve">организацией </w:t>
      </w:r>
      <w:r w:rsidRPr="003D663F">
        <w:rPr>
          <w:rStyle w:val="FontStyle69"/>
          <w:sz w:val="28"/>
          <w:szCs w:val="28"/>
        </w:rPr>
        <w:t>в инв</w:t>
      </w:r>
      <w:r w:rsidRPr="003D663F">
        <w:rPr>
          <w:rStyle w:val="FontStyle69"/>
          <w:sz w:val="28"/>
          <w:szCs w:val="28"/>
        </w:rPr>
        <w:t>е</w:t>
      </w:r>
      <w:r w:rsidRPr="003D663F">
        <w:rPr>
          <w:rStyle w:val="FontStyle69"/>
          <w:sz w:val="28"/>
          <w:szCs w:val="28"/>
        </w:rPr>
        <w:t xml:space="preserve">стиционном процессе, является выбор </w:t>
      </w:r>
      <w:r w:rsidRPr="003D663F">
        <w:rPr>
          <w:rStyle w:val="FontStyle69"/>
          <w:iCs/>
          <w:sz w:val="28"/>
          <w:szCs w:val="28"/>
        </w:rPr>
        <w:t>источников финан</w:t>
      </w:r>
      <w:r w:rsidRPr="003D663F">
        <w:rPr>
          <w:rStyle w:val="FontStyle69"/>
          <w:iCs/>
          <w:sz w:val="28"/>
          <w:szCs w:val="28"/>
        </w:rPr>
        <w:softHyphen/>
        <w:t>сирования инвестиционной деятельности.</w:t>
      </w:r>
      <w:r w:rsidRPr="003D663F">
        <w:rPr>
          <w:rStyle w:val="FontStyle69"/>
          <w:i/>
          <w:iCs/>
          <w:sz w:val="28"/>
          <w:szCs w:val="28"/>
        </w:rPr>
        <w:t xml:space="preserve"> </w:t>
      </w:r>
      <w:r w:rsidRPr="003D663F">
        <w:rPr>
          <w:rStyle w:val="FontStyle69"/>
          <w:sz w:val="28"/>
          <w:szCs w:val="28"/>
        </w:rPr>
        <w:t>В состав источников финансирования могут входить не только денежные средства, но и выражаемые в денежном эквив</w:t>
      </w:r>
      <w:r w:rsidRPr="003D663F">
        <w:rPr>
          <w:rStyle w:val="FontStyle69"/>
          <w:sz w:val="28"/>
          <w:szCs w:val="28"/>
        </w:rPr>
        <w:t>а</w:t>
      </w:r>
      <w:r w:rsidRPr="003D663F">
        <w:rPr>
          <w:rStyle w:val="FontStyle69"/>
          <w:sz w:val="28"/>
          <w:szCs w:val="28"/>
        </w:rPr>
        <w:t xml:space="preserve">ленте прочие инвестиционные ресурсы. </w:t>
      </w:r>
      <w:r w:rsidR="00E568EE" w:rsidRPr="003D663F">
        <w:rPr>
          <w:rStyle w:val="FontStyle69"/>
          <w:sz w:val="28"/>
          <w:szCs w:val="28"/>
        </w:rPr>
        <w:t xml:space="preserve">Бланк </w:t>
      </w:r>
      <w:proofErr w:type="gramStart"/>
      <w:r w:rsidR="00E568EE" w:rsidRPr="003D663F">
        <w:rPr>
          <w:rStyle w:val="FontStyle69"/>
          <w:sz w:val="28"/>
          <w:szCs w:val="28"/>
        </w:rPr>
        <w:t>классифицировал и</w:t>
      </w:r>
      <w:r w:rsidRPr="003D663F">
        <w:rPr>
          <w:rStyle w:val="FontStyle69"/>
          <w:sz w:val="28"/>
          <w:szCs w:val="28"/>
        </w:rPr>
        <w:t>сточники финансирования инвестиционной деятель</w:t>
      </w:r>
      <w:r w:rsidRPr="003D663F">
        <w:rPr>
          <w:rStyle w:val="FontStyle69"/>
          <w:sz w:val="28"/>
          <w:szCs w:val="28"/>
        </w:rPr>
        <w:softHyphen/>
        <w:t xml:space="preserve">ности </w:t>
      </w:r>
      <w:r w:rsidR="00EB2640" w:rsidRPr="003D663F">
        <w:rPr>
          <w:rStyle w:val="FontStyle69"/>
          <w:sz w:val="28"/>
          <w:szCs w:val="28"/>
        </w:rPr>
        <w:t xml:space="preserve">организации </w:t>
      </w:r>
      <w:r w:rsidR="001A65FB" w:rsidRPr="003D663F">
        <w:rPr>
          <w:rStyle w:val="FontStyle69"/>
          <w:sz w:val="28"/>
          <w:szCs w:val="28"/>
        </w:rPr>
        <w:t xml:space="preserve">по отношениям собственности </w:t>
      </w:r>
      <w:r w:rsidRPr="003D663F">
        <w:rPr>
          <w:rStyle w:val="FontStyle69"/>
          <w:sz w:val="28"/>
          <w:szCs w:val="28"/>
        </w:rPr>
        <w:t>подразделяются</w:t>
      </w:r>
      <w:proofErr w:type="gramEnd"/>
      <w:r w:rsidRPr="003D663F">
        <w:rPr>
          <w:rStyle w:val="FontStyle69"/>
          <w:sz w:val="28"/>
          <w:szCs w:val="28"/>
        </w:rPr>
        <w:t>:</w:t>
      </w:r>
    </w:p>
    <w:p w:rsidR="00060BEA" w:rsidRPr="003D663F" w:rsidRDefault="00544B3E" w:rsidP="00AC24B4">
      <w:pPr>
        <w:pStyle w:val="Style31"/>
        <w:widowControl/>
        <w:spacing w:line="360" w:lineRule="auto"/>
        <w:ind w:firstLine="360"/>
        <w:jc w:val="both"/>
        <w:rPr>
          <w:rStyle w:val="FontStyle69"/>
          <w:sz w:val="28"/>
          <w:szCs w:val="28"/>
        </w:rPr>
      </w:pPr>
      <w:proofErr w:type="gramStart"/>
      <w:r w:rsidRPr="003D663F">
        <w:rPr>
          <w:rStyle w:val="FontStyle69"/>
          <w:sz w:val="28"/>
          <w:szCs w:val="28"/>
        </w:rPr>
        <w:t xml:space="preserve">- </w:t>
      </w:r>
      <w:r w:rsidR="00060BEA" w:rsidRPr="003D663F">
        <w:rPr>
          <w:rStyle w:val="FontStyle69"/>
          <w:sz w:val="28"/>
          <w:szCs w:val="28"/>
        </w:rPr>
        <w:t xml:space="preserve">на </w:t>
      </w:r>
      <w:r w:rsidR="00060BEA" w:rsidRPr="003D663F">
        <w:rPr>
          <w:rStyle w:val="FontStyle69"/>
          <w:iCs/>
          <w:sz w:val="28"/>
          <w:szCs w:val="28"/>
        </w:rPr>
        <w:t>собственные средства</w:t>
      </w:r>
      <w:r w:rsidR="00060BEA" w:rsidRPr="003D663F">
        <w:rPr>
          <w:rStyle w:val="FontStyle69"/>
          <w:i/>
          <w:iCs/>
          <w:sz w:val="28"/>
          <w:szCs w:val="28"/>
        </w:rPr>
        <w:t xml:space="preserve"> </w:t>
      </w:r>
      <w:r w:rsidR="00060BEA" w:rsidRPr="003D663F">
        <w:rPr>
          <w:rStyle w:val="FontStyle69"/>
          <w:sz w:val="28"/>
          <w:szCs w:val="28"/>
        </w:rPr>
        <w:t>(прибыль предыдущих лет в части, определе</w:t>
      </w:r>
      <w:r w:rsidR="00060BEA" w:rsidRPr="003D663F">
        <w:rPr>
          <w:rStyle w:val="FontStyle69"/>
          <w:sz w:val="28"/>
          <w:szCs w:val="28"/>
        </w:rPr>
        <w:t>н</w:t>
      </w:r>
      <w:r w:rsidR="00060BEA" w:rsidRPr="003D663F">
        <w:rPr>
          <w:rStyle w:val="FontStyle69"/>
          <w:sz w:val="28"/>
          <w:szCs w:val="28"/>
        </w:rPr>
        <w:t xml:space="preserve">ной общим собранием акционеров (участников), </w:t>
      </w:r>
      <w:r w:rsidR="008B1775" w:rsidRPr="003D663F">
        <w:rPr>
          <w:rStyle w:val="FontStyle69"/>
          <w:sz w:val="28"/>
          <w:szCs w:val="28"/>
        </w:rPr>
        <w:t xml:space="preserve">страховые суммы возмещения убытков, </w:t>
      </w:r>
      <w:r w:rsidR="00060BEA" w:rsidRPr="003D663F">
        <w:rPr>
          <w:rStyle w:val="FontStyle69"/>
          <w:sz w:val="28"/>
          <w:szCs w:val="28"/>
        </w:rPr>
        <w:t>накопленные амортизационные отчисления, излишки основных и оборотных средств и пр.);</w:t>
      </w:r>
      <w:proofErr w:type="gramEnd"/>
    </w:p>
    <w:p w:rsidR="00060BEA" w:rsidRPr="003D663F" w:rsidRDefault="00544B3E" w:rsidP="00AC24B4">
      <w:pPr>
        <w:pStyle w:val="Style10"/>
        <w:widowControl/>
        <w:spacing w:line="360" w:lineRule="auto"/>
        <w:ind w:firstLine="360"/>
        <w:rPr>
          <w:rStyle w:val="FontStyle69"/>
          <w:i/>
          <w:iCs/>
          <w:sz w:val="28"/>
          <w:szCs w:val="28"/>
        </w:rPr>
      </w:pPr>
      <w:r w:rsidRPr="003D663F">
        <w:rPr>
          <w:rStyle w:val="FontStyle69"/>
          <w:iCs/>
          <w:sz w:val="28"/>
          <w:szCs w:val="28"/>
        </w:rPr>
        <w:lastRenderedPageBreak/>
        <w:t xml:space="preserve">- </w:t>
      </w:r>
      <w:r w:rsidR="00060BEA" w:rsidRPr="003D663F">
        <w:rPr>
          <w:rStyle w:val="FontStyle69"/>
          <w:iCs/>
          <w:sz w:val="28"/>
          <w:szCs w:val="28"/>
        </w:rPr>
        <w:t>заемные средства</w:t>
      </w:r>
      <w:r w:rsidR="00060BEA" w:rsidRPr="003D663F">
        <w:rPr>
          <w:rStyle w:val="FontStyle69"/>
          <w:i/>
          <w:iCs/>
          <w:sz w:val="28"/>
          <w:szCs w:val="28"/>
        </w:rPr>
        <w:t xml:space="preserve"> </w:t>
      </w:r>
      <w:r w:rsidR="00060BEA" w:rsidRPr="003D663F">
        <w:rPr>
          <w:rStyle w:val="FontStyle69"/>
          <w:sz w:val="28"/>
          <w:szCs w:val="28"/>
        </w:rPr>
        <w:t>(бюджетные, банковские и коммерческие кредиты на процентной и беспроцентной основе; займы, полученные от других орган</w:t>
      </w:r>
      <w:r w:rsidR="00060BEA" w:rsidRPr="003D663F">
        <w:rPr>
          <w:rStyle w:val="FontStyle69"/>
          <w:sz w:val="28"/>
          <w:szCs w:val="28"/>
        </w:rPr>
        <w:t>и</w:t>
      </w:r>
      <w:r w:rsidR="00060BEA" w:rsidRPr="003D663F">
        <w:rPr>
          <w:rStyle w:val="FontStyle69"/>
          <w:sz w:val="28"/>
          <w:szCs w:val="28"/>
        </w:rPr>
        <w:t>заций; облигационные займы и пр.);</w:t>
      </w:r>
    </w:p>
    <w:p w:rsidR="00060BEA" w:rsidRPr="003D663F" w:rsidRDefault="00544B3E" w:rsidP="00AC24B4">
      <w:pPr>
        <w:pStyle w:val="Style10"/>
        <w:widowControl/>
        <w:spacing w:line="360" w:lineRule="auto"/>
        <w:ind w:firstLine="360"/>
        <w:rPr>
          <w:rStyle w:val="FontStyle69"/>
          <w:i/>
          <w:iCs/>
          <w:sz w:val="28"/>
          <w:szCs w:val="28"/>
        </w:rPr>
      </w:pPr>
      <w:r w:rsidRPr="003D663F">
        <w:rPr>
          <w:rStyle w:val="FontStyle69"/>
          <w:iCs/>
          <w:sz w:val="28"/>
          <w:szCs w:val="28"/>
        </w:rPr>
        <w:t xml:space="preserve">- </w:t>
      </w:r>
      <w:r w:rsidR="00060BEA" w:rsidRPr="003D663F">
        <w:rPr>
          <w:rStyle w:val="FontStyle69"/>
          <w:iCs/>
          <w:sz w:val="28"/>
          <w:szCs w:val="28"/>
        </w:rPr>
        <w:t xml:space="preserve">привлеченные средства </w:t>
      </w:r>
      <w:r w:rsidR="00060BEA" w:rsidRPr="003D663F">
        <w:rPr>
          <w:rStyle w:val="FontStyle69"/>
          <w:sz w:val="28"/>
          <w:szCs w:val="28"/>
        </w:rPr>
        <w:t>(взносы и пожертвования; средства, полученные от эмиссии акций; средства инвестиционных, негосударственных пенсио</w:t>
      </w:r>
      <w:r w:rsidR="00060BEA" w:rsidRPr="003D663F">
        <w:rPr>
          <w:rStyle w:val="FontStyle69"/>
          <w:sz w:val="28"/>
          <w:szCs w:val="28"/>
        </w:rPr>
        <w:t>н</w:t>
      </w:r>
      <w:r w:rsidR="00060BEA" w:rsidRPr="003D663F">
        <w:rPr>
          <w:rStyle w:val="FontStyle69"/>
          <w:sz w:val="28"/>
          <w:szCs w:val="28"/>
        </w:rPr>
        <w:t>ных фондов и пр.).</w:t>
      </w:r>
    </w:p>
    <w:p w:rsidR="00060BEA" w:rsidRPr="003D663F" w:rsidRDefault="00060BEA" w:rsidP="00AC24B4">
      <w:pPr>
        <w:pStyle w:val="Style9"/>
        <w:widowControl/>
        <w:spacing w:line="360" w:lineRule="auto"/>
        <w:ind w:firstLine="360"/>
        <w:rPr>
          <w:rStyle w:val="FontStyle69"/>
          <w:sz w:val="28"/>
          <w:szCs w:val="28"/>
        </w:rPr>
      </w:pPr>
      <w:r w:rsidRPr="003D663F">
        <w:rPr>
          <w:rStyle w:val="FontStyle69"/>
          <w:sz w:val="28"/>
          <w:szCs w:val="28"/>
        </w:rPr>
        <w:t>При этом собственные средства, рассматриваемые в качестве источников финансирования инвестиционной деятельности, являются внутренним ресу</w:t>
      </w:r>
      <w:r w:rsidRPr="003D663F">
        <w:rPr>
          <w:rStyle w:val="FontStyle69"/>
          <w:sz w:val="28"/>
          <w:szCs w:val="28"/>
        </w:rPr>
        <w:t>р</w:t>
      </w:r>
      <w:r w:rsidRPr="003D663F">
        <w:rPr>
          <w:rStyle w:val="FontStyle69"/>
          <w:sz w:val="28"/>
          <w:szCs w:val="28"/>
        </w:rPr>
        <w:t xml:space="preserve">сом </w:t>
      </w:r>
      <w:r w:rsidR="00136E8E" w:rsidRPr="003D663F">
        <w:rPr>
          <w:rStyle w:val="FontStyle69"/>
          <w:sz w:val="28"/>
          <w:szCs w:val="28"/>
        </w:rPr>
        <w:t>организации</w:t>
      </w:r>
      <w:r w:rsidRPr="003D663F">
        <w:rPr>
          <w:rStyle w:val="FontStyle69"/>
          <w:sz w:val="28"/>
          <w:szCs w:val="28"/>
        </w:rPr>
        <w:t xml:space="preserve">, в то время как заемные и привлеченные средства поступают извне. </w:t>
      </w:r>
      <w:proofErr w:type="gramStart"/>
      <w:r w:rsidRPr="003D663F">
        <w:rPr>
          <w:rStyle w:val="FontStyle69"/>
          <w:sz w:val="28"/>
          <w:szCs w:val="28"/>
        </w:rPr>
        <w:t>Основное различие между заемными и привлеченными и</w:t>
      </w:r>
      <w:r w:rsidRPr="003D663F">
        <w:rPr>
          <w:rStyle w:val="FontStyle69"/>
          <w:sz w:val="28"/>
          <w:szCs w:val="28"/>
        </w:rPr>
        <w:t>с</w:t>
      </w:r>
      <w:r w:rsidRPr="003D663F">
        <w:rPr>
          <w:rStyle w:val="FontStyle69"/>
          <w:sz w:val="28"/>
          <w:szCs w:val="28"/>
        </w:rPr>
        <w:t>точниками фи</w:t>
      </w:r>
      <w:r w:rsidRPr="003D663F">
        <w:rPr>
          <w:rStyle w:val="FontStyle69"/>
          <w:sz w:val="28"/>
          <w:szCs w:val="28"/>
        </w:rPr>
        <w:softHyphen/>
        <w:t xml:space="preserve">нансирования инвестиционной деятельности </w:t>
      </w:r>
      <w:r w:rsidR="00EB2640" w:rsidRPr="003D663F">
        <w:rPr>
          <w:rStyle w:val="FontStyle69"/>
          <w:sz w:val="28"/>
          <w:szCs w:val="28"/>
        </w:rPr>
        <w:t xml:space="preserve">организации </w:t>
      </w:r>
      <w:r w:rsidRPr="003D663F">
        <w:rPr>
          <w:rStyle w:val="FontStyle69"/>
          <w:sz w:val="28"/>
          <w:szCs w:val="28"/>
        </w:rPr>
        <w:t>состоит в том, что заемные средства поступают исключительно на возмезд</w:t>
      </w:r>
      <w:r w:rsidRPr="003D663F">
        <w:rPr>
          <w:rStyle w:val="FontStyle69"/>
          <w:sz w:val="28"/>
          <w:szCs w:val="28"/>
        </w:rPr>
        <w:softHyphen/>
        <w:t>ной основе, в то время как привлеченные – на безвозмездной.</w:t>
      </w:r>
      <w:proofErr w:type="gramEnd"/>
    </w:p>
    <w:p w:rsidR="001A65FB" w:rsidRPr="003D663F" w:rsidRDefault="001A65FB" w:rsidP="00AC24B4">
      <w:pPr>
        <w:spacing w:line="360" w:lineRule="auto"/>
        <w:ind w:firstLine="360"/>
        <w:jc w:val="both"/>
        <w:rPr>
          <w:rStyle w:val="FontStyle69"/>
          <w:sz w:val="28"/>
          <w:szCs w:val="28"/>
        </w:rPr>
      </w:pPr>
      <w:r w:rsidRPr="003D663F">
        <w:rPr>
          <w:rStyle w:val="FontStyle69"/>
          <w:sz w:val="28"/>
          <w:szCs w:val="28"/>
        </w:rPr>
        <w:t>Источники финансирования инвестиционной деятель</w:t>
      </w:r>
      <w:r w:rsidRPr="003D663F">
        <w:rPr>
          <w:rStyle w:val="FontStyle69"/>
          <w:sz w:val="28"/>
          <w:szCs w:val="28"/>
        </w:rPr>
        <w:softHyphen/>
        <w:t xml:space="preserve">ности </w:t>
      </w:r>
      <w:r w:rsidR="00EB2640" w:rsidRPr="003D663F">
        <w:rPr>
          <w:rStyle w:val="FontStyle69"/>
          <w:sz w:val="28"/>
          <w:szCs w:val="28"/>
        </w:rPr>
        <w:t xml:space="preserve">организации </w:t>
      </w:r>
      <w:r w:rsidRPr="003D663F">
        <w:rPr>
          <w:rStyle w:val="FontStyle69"/>
          <w:sz w:val="28"/>
          <w:szCs w:val="28"/>
        </w:rPr>
        <w:t>по видам собственности подразделяются</w:t>
      </w:r>
      <w:r w:rsidR="00E568EE" w:rsidRPr="003D663F">
        <w:rPr>
          <w:rStyle w:val="FontStyle69"/>
          <w:sz w:val="28"/>
          <w:szCs w:val="28"/>
        </w:rPr>
        <w:t xml:space="preserve"> [</w:t>
      </w:r>
      <w:r w:rsidR="004C5104">
        <w:rPr>
          <w:rStyle w:val="FontStyle69"/>
          <w:sz w:val="28"/>
          <w:szCs w:val="28"/>
        </w:rPr>
        <w:t>16</w:t>
      </w:r>
      <w:r w:rsidR="00E568EE" w:rsidRPr="003D663F">
        <w:rPr>
          <w:rStyle w:val="FontStyle69"/>
          <w:sz w:val="28"/>
          <w:szCs w:val="28"/>
        </w:rPr>
        <w:t>]</w:t>
      </w:r>
      <w:r w:rsidRPr="003D663F">
        <w:rPr>
          <w:rStyle w:val="FontStyle69"/>
          <w:sz w:val="28"/>
          <w:szCs w:val="28"/>
        </w:rPr>
        <w:t>:</w:t>
      </w:r>
    </w:p>
    <w:p w:rsidR="001A65FB" w:rsidRPr="003D663F" w:rsidRDefault="00544B3E" w:rsidP="00AC24B4">
      <w:pPr>
        <w:pStyle w:val="Style31"/>
        <w:widowControl/>
        <w:spacing w:line="360" w:lineRule="auto"/>
        <w:ind w:firstLine="360"/>
        <w:jc w:val="both"/>
        <w:rPr>
          <w:rStyle w:val="FontStyle69"/>
          <w:sz w:val="28"/>
          <w:szCs w:val="28"/>
        </w:rPr>
      </w:pPr>
      <w:r w:rsidRPr="003D663F">
        <w:rPr>
          <w:rStyle w:val="FontStyle69"/>
          <w:sz w:val="28"/>
          <w:szCs w:val="28"/>
        </w:rPr>
        <w:t xml:space="preserve">- </w:t>
      </w:r>
      <w:r w:rsidR="001A65FB" w:rsidRPr="003D663F">
        <w:rPr>
          <w:rStyle w:val="FontStyle69"/>
          <w:sz w:val="28"/>
          <w:szCs w:val="28"/>
        </w:rPr>
        <w:t>государственные инвестиционные ресурсы (бюджетные средства, сре</w:t>
      </w:r>
      <w:r w:rsidR="001A65FB" w:rsidRPr="003D663F">
        <w:rPr>
          <w:rStyle w:val="FontStyle69"/>
          <w:sz w:val="28"/>
          <w:szCs w:val="28"/>
        </w:rPr>
        <w:t>д</w:t>
      </w:r>
      <w:r w:rsidR="001A65FB" w:rsidRPr="003D663F">
        <w:rPr>
          <w:rStyle w:val="FontStyle69"/>
          <w:sz w:val="28"/>
          <w:szCs w:val="28"/>
        </w:rPr>
        <w:t>ства внебюджетных фондов, привлеченные (государственные займы, международные кредиты));</w:t>
      </w:r>
    </w:p>
    <w:p w:rsidR="001A65FB" w:rsidRPr="003D663F" w:rsidRDefault="00544B3E" w:rsidP="00AC24B4">
      <w:pPr>
        <w:pStyle w:val="Style10"/>
        <w:widowControl/>
        <w:spacing w:line="360" w:lineRule="auto"/>
        <w:ind w:firstLine="360"/>
        <w:rPr>
          <w:rStyle w:val="FontStyle69"/>
          <w:i/>
          <w:iCs/>
          <w:sz w:val="28"/>
          <w:szCs w:val="28"/>
        </w:rPr>
      </w:pPr>
      <w:r w:rsidRPr="003D663F">
        <w:rPr>
          <w:rStyle w:val="FontStyle69"/>
          <w:iCs/>
          <w:sz w:val="28"/>
          <w:szCs w:val="28"/>
        </w:rPr>
        <w:t xml:space="preserve">- </w:t>
      </w:r>
      <w:r w:rsidR="001A65FB" w:rsidRPr="003D663F">
        <w:rPr>
          <w:rStyle w:val="FontStyle69"/>
          <w:iCs/>
          <w:sz w:val="28"/>
          <w:szCs w:val="28"/>
        </w:rPr>
        <w:t>частные</w:t>
      </w:r>
      <w:r w:rsidR="001A65FB" w:rsidRPr="003D663F">
        <w:rPr>
          <w:rStyle w:val="FontStyle69"/>
          <w:i/>
          <w:iCs/>
          <w:sz w:val="28"/>
          <w:szCs w:val="28"/>
        </w:rPr>
        <w:t xml:space="preserve"> </w:t>
      </w:r>
      <w:r w:rsidR="001A65FB" w:rsidRPr="003D663F">
        <w:rPr>
          <w:rStyle w:val="FontStyle69"/>
          <w:iCs/>
          <w:sz w:val="28"/>
          <w:szCs w:val="28"/>
        </w:rPr>
        <w:t>инвестиционные ресурсы коммерческих и некоммерческих о</w:t>
      </w:r>
      <w:r w:rsidR="001A65FB" w:rsidRPr="003D663F">
        <w:rPr>
          <w:rStyle w:val="FontStyle69"/>
          <w:iCs/>
          <w:sz w:val="28"/>
          <w:szCs w:val="28"/>
        </w:rPr>
        <w:t>р</w:t>
      </w:r>
      <w:r w:rsidR="001A65FB" w:rsidRPr="003D663F">
        <w:rPr>
          <w:rStyle w:val="FontStyle69"/>
          <w:iCs/>
          <w:sz w:val="28"/>
          <w:szCs w:val="28"/>
        </w:rPr>
        <w:t>ганизаций, общественных объединений, физических лиц)</w:t>
      </w:r>
      <w:r w:rsidR="001A65FB" w:rsidRPr="003D663F">
        <w:rPr>
          <w:rStyle w:val="FontStyle69"/>
          <w:sz w:val="28"/>
          <w:szCs w:val="28"/>
        </w:rPr>
        <w:t>;</w:t>
      </w:r>
    </w:p>
    <w:p w:rsidR="001A65FB" w:rsidRPr="003D663F" w:rsidRDefault="00544B3E" w:rsidP="00AC24B4">
      <w:pPr>
        <w:pStyle w:val="Style10"/>
        <w:widowControl/>
        <w:spacing w:line="360" w:lineRule="auto"/>
        <w:ind w:firstLine="360"/>
        <w:rPr>
          <w:rStyle w:val="FontStyle69"/>
          <w:i/>
          <w:iCs/>
          <w:sz w:val="28"/>
          <w:szCs w:val="28"/>
        </w:rPr>
      </w:pPr>
      <w:r w:rsidRPr="003D663F">
        <w:rPr>
          <w:rStyle w:val="FontStyle69"/>
          <w:iCs/>
          <w:sz w:val="28"/>
          <w:szCs w:val="28"/>
        </w:rPr>
        <w:t xml:space="preserve">- </w:t>
      </w:r>
      <w:r w:rsidR="001A65FB" w:rsidRPr="003D663F">
        <w:rPr>
          <w:rStyle w:val="FontStyle69"/>
          <w:iCs/>
          <w:sz w:val="28"/>
          <w:szCs w:val="28"/>
        </w:rPr>
        <w:t>инвестиционные ресурсы</w:t>
      </w:r>
      <w:r w:rsidR="001A65FB" w:rsidRPr="003D663F">
        <w:rPr>
          <w:rStyle w:val="FontStyle69"/>
          <w:i/>
          <w:iCs/>
          <w:sz w:val="28"/>
          <w:szCs w:val="28"/>
        </w:rPr>
        <w:t xml:space="preserve"> </w:t>
      </w:r>
      <w:r w:rsidR="001A65FB" w:rsidRPr="003D663F">
        <w:rPr>
          <w:rStyle w:val="FontStyle69"/>
          <w:iCs/>
          <w:sz w:val="28"/>
          <w:szCs w:val="28"/>
        </w:rPr>
        <w:t>иностранных инвесторов</w:t>
      </w:r>
      <w:r w:rsidR="00083971" w:rsidRPr="003D663F">
        <w:rPr>
          <w:rStyle w:val="FontStyle69"/>
          <w:i/>
          <w:iCs/>
          <w:sz w:val="28"/>
          <w:szCs w:val="28"/>
        </w:rPr>
        <w:t xml:space="preserve"> </w:t>
      </w:r>
      <w:r w:rsidR="00083971" w:rsidRPr="003D663F">
        <w:rPr>
          <w:rStyle w:val="FontStyle69"/>
          <w:iCs/>
          <w:sz w:val="28"/>
          <w:szCs w:val="28"/>
        </w:rPr>
        <w:t>[</w:t>
      </w:r>
      <w:r w:rsidR="004C5104">
        <w:rPr>
          <w:rStyle w:val="FontStyle69"/>
          <w:iCs/>
          <w:sz w:val="28"/>
          <w:szCs w:val="28"/>
        </w:rPr>
        <w:t>2</w:t>
      </w:r>
      <w:r w:rsidR="00F9129C" w:rsidRPr="003D663F">
        <w:rPr>
          <w:rStyle w:val="FontStyle69"/>
          <w:iCs/>
          <w:sz w:val="28"/>
          <w:szCs w:val="28"/>
        </w:rPr>
        <w:t>0].</w:t>
      </w:r>
    </w:p>
    <w:p w:rsidR="00700792" w:rsidRPr="003D663F" w:rsidRDefault="00700792" w:rsidP="00AC24B4">
      <w:pPr>
        <w:pStyle w:val="a9"/>
        <w:spacing w:before="19" w:line="360" w:lineRule="auto"/>
        <w:ind w:right="14" w:firstLine="360"/>
        <w:jc w:val="both"/>
        <w:rPr>
          <w:rStyle w:val="FontStyle69"/>
          <w:sz w:val="28"/>
          <w:szCs w:val="28"/>
        </w:rPr>
      </w:pPr>
      <w:r w:rsidRPr="003D663F">
        <w:rPr>
          <w:rStyle w:val="FontStyle69"/>
          <w:sz w:val="28"/>
          <w:szCs w:val="28"/>
        </w:rPr>
        <w:t>Основополагающее значение для регулирования инвестиций и инвестиц</w:t>
      </w:r>
      <w:r w:rsidRPr="003D663F">
        <w:rPr>
          <w:rStyle w:val="FontStyle69"/>
          <w:sz w:val="28"/>
          <w:szCs w:val="28"/>
        </w:rPr>
        <w:t>и</w:t>
      </w:r>
      <w:r w:rsidRPr="003D663F">
        <w:rPr>
          <w:rStyle w:val="FontStyle69"/>
          <w:sz w:val="28"/>
          <w:szCs w:val="28"/>
        </w:rPr>
        <w:t xml:space="preserve">онного процесса в России имеют следующие законы: </w:t>
      </w:r>
    </w:p>
    <w:p w:rsidR="00700792" w:rsidRPr="003D663F" w:rsidRDefault="00700792" w:rsidP="00AC24B4">
      <w:pPr>
        <w:spacing w:line="360" w:lineRule="auto"/>
        <w:ind w:firstLine="360"/>
        <w:jc w:val="both"/>
        <w:rPr>
          <w:rStyle w:val="FontStyle69"/>
          <w:sz w:val="28"/>
          <w:szCs w:val="28"/>
        </w:rPr>
      </w:pPr>
      <w:r w:rsidRPr="003D663F">
        <w:rPr>
          <w:rStyle w:val="FontStyle69"/>
          <w:sz w:val="28"/>
          <w:szCs w:val="28"/>
        </w:rPr>
        <w:t>1. Федеральный Закон № 39-ФЗ от 25 февраля 1999 года (принят 15 июля 1998 года) «Об инвестиционной деятельности в Российской Федерации, ос</w:t>
      </w:r>
      <w:r w:rsidRPr="003D663F">
        <w:rPr>
          <w:rStyle w:val="FontStyle69"/>
          <w:sz w:val="28"/>
          <w:szCs w:val="28"/>
        </w:rPr>
        <w:t>у</w:t>
      </w:r>
      <w:r w:rsidRPr="003D663F">
        <w:rPr>
          <w:rStyle w:val="FontStyle69"/>
          <w:sz w:val="28"/>
          <w:szCs w:val="28"/>
        </w:rPr>
        <w:t>ществляемой в форме капитальных вложений»</w:t>
      </w:r>
      <w:r w:rsidR="00E568EE" w:rsidRPr="003D663F">
        <w:rPr>
          <w:rStyle w:val="FontStyle69"/>
          <w:sz w:val="28"/>
          <w:szCs w:val="28"/>
        </w:rPr>
        <w:t xml:space="preserve"> (в ред. Федеральных законов от 02.01.2000 N 22-ФЗ, от 22.08.2004 N 122-ФЗ, от 02.02.2006 N 19-ФЗ, </w:t>
      </w:r>
      <w:proofErr w:type="gramStart"/>
      <w:r w:rsidR="00E568EE" w:rsidRPr="003D663F">
        <w:rPr>
          <w:rStyle w:val="FontStyle69"/>
          <w:sz w:val="28"/>
          <w:szCs w:val="28"/>
        </w:rPr>
        <w:t>от</w:t>
      </w:r>
      <w:proofErr w:type="gramEnd"/>
      <w:r w:rsidR="00E568EE" w:rsidRPr="003D663F">
        <w:rPr>
          <w:rStyle w:val="FontStyle69"/>
          <w:sz w:val="28"/>
          <w:szCs w:val="28"/>
        </w:rPr>
        <w:t xml:space="preserve"> 18.12.2006 N 232-ФЗ, от 24.07.2007 N 215-ФЗ)</w:t>
      </w:r>
      <w:r w:rsidR="00E24016" w:rsidRPr="003D663F">
        <w:rPr>
          <w:rStyle w:val="FontStyle69"/>
          <w:sz w:val="28"/>
          <w:szCs w:val="28"/>
        </w:rPr>
        <w:t xml:space="preserve"> [</w:t>
      </w:r>
      <w:r w:rsidR="004C5104">
        <w:rPr>
          <w:rStyle w:val="FontStyle69"/>
          <w:sz w:val="28"/>
          <w:szCs w:val="28"/>
        </w:rPr>
        <w:t>5</w:t>
      </w:r>
      <w:r w:rsidR="00F9129C" w:rsidRPr="003D663F">
        <w:rPr>
          <w:rStyle w:val="FontStyle69"/>
          <w:sz w:val="28"/>
          <w:szCs w:val="28"/>
        </w:rPr>
        <w:t>].</w:t>
      </w:r>
    </w:p>
    <w:p w:rsidR="00700792" w:rsidRPr="003D663F" w:rsidRDefault="00700792" w:rsidP="00AC24B4">
      <w:pPr>
        <w:spacing w:line="360" w:lineRule="auto"/>
        <w:ind w:firstLine="360"/>
        <w:jc w:val="both"/>
        <w:rPr>
          <w:rStyle w:val="FontStyle69"/>
          <w:sz w:val="28"/>
          <w:szCs w:val="28"/>
        </w:rPr>
      </w:pPr>
      <w:r w:rsidRPr="003D663F">
        <w:rPr>
          <w:rStyle w:val="FontStyle69"/>
          <w:sz w:val="28"/>
          <w:szCs w:val="28"/>
        </w:rPr>
        <w:t>2. Градостроительный кодекс РФ</w:t>
      </w:r>
      <w:r w:rsidR="00E24016" w:rsidRPr="003D663F">
        <w:rPr>
          <w:rStyle w:val="FontStyle69"/>
          <w:sz w:val="28"/>
          <w:szCs w:val="28"/>
        </w:rPr>
        <w:t xml:space="preserve"> [</w:t>
      </w:r>
      <w:r w:rsidR="004C5104">
        <w:rPr>
          <w:rStyle w:val="FontStyle69"/>
          <w:sz w:val="28"/>
          <w:szCs w:val="28"/>
        </w:rPr>
        <w:t>3</w:t>
      </w:r>
      <w:r w:rsidR="00E24016" w:rsidRPr="003D663F">
        <w:rPr>
          <w:rStyle w:val="FontStyle69"/>
          <w:sz w:val="28"/>
          <w:szCs w:val="28"/>
        </w:rPr>
        <w:t>]</w:t>
      </w:r>
      <w:r w:rsidRPr="003D663F">
        <w:rPr>
          <w:rStyle w:val="FontStyle69"/>
          <w:sz w:val="28"/>
          <w:szCs w:val="28"/>
        </w:rPr>
        <w:t xml:space="preserve">. </w:t>
      </w:r>
    </w:p>
    <w:p w:rsidR="00700792" w:rsidRPr="003D663F" w:rsidRDefault="00700792" w:rsidP="00AC24B4">
      <w:pPr>
        <w:spacing w:line="360" w:lineRule="auto"/>
        <w:ind w:firstLine="360"/>
        <w:jc w:val="both"/>
        <w:rPr>
          <w:rStyle w:val="FontStyle69"/>
          <w:sz w:val="28"/>
          <w:szCs w:val="28"/>
        </w:rPr>
      </w:pPr>
      <w:r w:rsidRPr="003D663F">
        <w:rPr>
          <w:rStyle w:val="FontStyle69"/>
          <w:sz w:val="28"/>
          <w:szCs w:val="28"/>
        </w:rPr>
        <w:lastRenderedPageBreak/>
        <w:t>3. Гражданский кодекс РФ</w:t>
      </w:r>
      <w:r w:rsidR="00E24016" w:rsidRPr="003D663F">
        <w:rPr>
          <w:rStyle w:val="FontStyle69"/>
          <w:sz w:val="28"/>
          <w:szCs w:val="28"/>
        </w:rPr>
        <w:t xml:space="preserve"> [</w:t>
      </w:r>
      <w:r w:rsidR="00F9129C" w:rsidRPr="003D663F">
        <w:rPr>
          <w:rStyle w:val="FontStyle69"/>
          <w:sz w:val="28"/>
          <w:szCs w:val="28"/>
        </w:rPr>
        <w:t>2</w:t>
      </w:r>
      <w:r w:rsidR="00E24016" w:rsidRPr="003D663F">
        <w:rPr>
          <w:rStyle w:val="FontStyle69"/>
          <w:sz w:val="28"/>
          <w:szCs w:val="28"/>
        </w:rPr>
        <w:t>]</w:t>
      </w:r>
      <w:r w:rsidRPr="003D663F">
        <w:rPr>
          <w:rStyle w:val="FontStyle69"/>
          <w:sz w:val="28"/>
          <w:szCs w:val="28"/>
        </w:rPr>
        <w:t xml:space="preserve">. </w:t>
      </w:r>
    </w:p>
    <w:p w:rsidR="00700792" w:rsidRPr="003D663F" w:rsidRDefault="00700792" w:rsidP="00AC24B4">
      <w:pPr>
        <w:spacing w:line="360" w:lineRule="auto"/>
        <w:ind w:firstLine="360"/>
        <w:jc w:val="both"/>
        <w:rPr>
          <w:rStyle w:val="FontStyle69"/>
          <w:sz w:val="28"/>
          <w:szCs w:val="28"/>
        </w:rPr>
      </w:pPr>
      <w:r w:rsidRPr="003D663F">
        <w:rPr>
          <w:rStyle w:val="FontStyle69"/>
          <w:sz w:val="28"/>
          <w:szCs w:val="28"/>
        </w:rPr>
        <w:t xml:space="preserve">4. Федеральный закон от 8 августа </w:t>
      </w:r>
      <w:smartTag w:uri="urn:schemas-microsoft-com:office:smarttags" w:element="metricconverter">
        <w:smartTagPr>
          <w:attr w:name="ProductID" w:val="2001 г"/>
        </w:smartTagPr>
        <w:r w:rsidRPr="003D663F">
          <w:rPr>
            <w:rStyle w:val="FontStyle69"/>
            <w:sz w:val="28"/>
            <w:szCs w:val="28"/>
          </w:rPr>
          <w:t>2001 г</w:t>
        </w:r>
      </w:smartTag>
      <w:r w:rsidRPr="003D663F">
        <w:rPr>
          <w:rStyle w:val="FontStyle69"/>
          <w:sz w:val="28"/>
          <w:szCs w:val="28"/>
        </w:rPr>
        <w:t>. № 128-ФЗ "О лицензировании отдельных видов деятельности"</w:t>
      </w:r>
      <w:r w:rsidR="00E24016" w:rsidRPr="003D663F">
        <w:rPr>
          <w:rStyle w:val="FontStyle69"/>
          <w:sz w:val="28"/>
          <w:szCs w:val="28"/>
        </w:rPr>
        <w:t xml:space="preserve"> [</w:t>
      </w:r>
      <w:r w:rsidR="004C5104">
        <w:rPr>
          <w:rStyle w:val="FontStyle69"/>
          <w:sz w:val="28"/>
          <w:szCs w:val="28"/>
        </w:rPr>
        <w:t>6</w:t>
      </w:r>
      <w:r w:rsidR="00F9129C" w:rsidRPr="003D663F">
        <w:rPr>
          <w:rStyle w:val="FontStyle69"/>
          <w:sz w:val="28"/>
          <w:szCs w:val="28"/>
        </w:rPr>
        <w:t>].</w:t>
      </w:r>
    </w:p>
    <w:p w:rsidR="00700792" w:rsidRPr="003D663F" w:rsidRDefault="00700792" w:rsidP="00AC24B4">
      <w:pPr>
        <w:spacing w:line="360" w:lineRule="auto"/>
        <w:ind w:firstLine="360"/>
        <w:jc w:val="both"/>
        <w:rPr>
          <w:rStyle w:val="FontStyle69"/>
          <w:sz w:val="28"/>
          <w:szCs w:val="28"/>
        </w:rPr>
      </w:pPr>
      <w:r w:rsidRPr="003D663F">
        <w:rPr>
          <w:rStyle w:val="FontStyle69"/>
          <w:sz w:val="28"/>
          <w:szCs w:val="28"/>
        </w:rPr>
        <w:t xml:space="preserve">5. Федеральный закон от 16 июля </w:t>
      </w:r>
      <w:smartTag w:uri="urn:schemas-microsoft-com:office:smarttags" w:element="metricconverter">
        <w:smartTagPr>
          <w:attr w:name="ProductID" w:val="1998 г"/>
        </w:smartTagPr>
        <w:r w:rsidRPr="003D663F">
          <w:rPr>
            <w:rStyle w:val="FontStyle69"/>
            <w:sz w:val="28"/>
            <w:szCs w:val="28"/>
          </w:rPr>
          <w:t>1998 г</w:t>
        </w:r>
      </w:smartTag>
      <w:r w:rsidRPr="003D663F">
        <w:rPr>
          <w:rStyle w:val="FontStyle69"/>
          <w:sz w:val="28"/>
          <w:szCs w:val="28"/>
        </w:rPr>
        <w:t xml:space="preserve">. № 102-ФЗ "Об ипотеке (залоге недвижимости)" (в ред. Федерального закона от 30 декабря </w:t>
      </w:r>
      <w:smartTag w:uri="urn:schemas-microsoft-com:office:smarttags" w:element="metricconverter">
        <w:smartTagPr>
          <w:attr w:name="ProductID" w:val="2004 г"/>
        </w:smartTagPr>
        <w:r w:rsidRPr="003D663F">
          <w:rPr>
            <w:rStyle w:val="FontStyle69"/>
            <w:sz w:val="28"/>
            <w:szCs w:val="28"/>
          </w:rPr>
          <w:t>2004 г</w:t>
        </w:r>
      </w:smartTag>
      <w:r w:rsidRPr="003D663F">
        <w:rPr>
          <w:rStyle w:val="FontStyle69"/>
          <w:sz w:val="28"/>
          <w:szCs w:val="28"/>
        </w:rPr>
        <w:t>. № 215-ФЗ)</w:t>
      </w:r>
      <w:r w:rsidR="00E24016" w:rsidRPr="003D663F">
        <w:rPr>
          <w:rStyle w:val="FontStyle69"/>
          <w:sz w:val="28"/>
          <w:szCs w:val="28"/>
        </w:rPr>
        <w:t xml:space="preserve"> [</w:t>
      </w:r>
      <w:r w:rsidR="004C5104">
        <w:rPr>
          <w:rStyle w:val="FontStyle69"/>
          <w:sz w:val="28"/>
          <w:szCs w:val="28"/>
        </w:rPr>
        <w:t>7</w:t>
      </w:r>
      <w:r w:rsidR="00E24016" w:rsidRPr="003D663F">
        <w:rPr>
          <w:rStyle w:val="FontStyle69"/>
          <w:sz w:val="28"/>
          <w:szCs w:val="28"/>
        </w:rPr>
        <w:t>]</w:t>
      </w:r>
      <w:r w:rsidRPr="003D663F">
        <w:rPr>
          <w:rStyle w:val="FontStyle69"/>
          <w:sz w:val="28"/>
          <w:szCs w:val="28"/>
        </w:rPr>
        <w:t xml:space="preserve"> </w:t>
      </w:r>
    </w:p>
    <w:p w:rsidR="00700792" w:rsidRPr="003D663F" w:rsidRDefault="00700792" w:rsidP="00AC24B4">
      <w:pPr>
        <w:spacing w:line="360" w:lineRule="auto"/>
        <w:ind w:firstLine="360"/>
        <w:jc w:val="both"/>
        <w:rPr>
          <w:rStyle w:val="FontStyle69"/>
          <w:sz w:val="28"/>
          <w:szCs w:val="28"/>
        </w:rPr>
      </w:pPr>
      <w:r w:rsidRPr="003D663F">
        <w:rPr>
          <w:rStyle w:val="FontStyle69"/>
          <w:sz w:val="28"/>
          <w:szCs w:val="28"/>
        </w:rPr>
        <w:t>6. Положение о формировании перечня строек и объектов для федерал</w:t>
      </w:r>
      <w:r w:rsidRPr="003D663F">
        <w:rPr>
          <w:rStyle w:val="FontStyle69"/>
          <w:sz w:val="28"/>
          <w:szCs w:val="28"/>
        </w:rPr>
        <w:t>ь</w:t>
      </w:r>
      <w:r w:rsidRPr="003D663F">
        <w:rPr>
          <w:rStyle w:val="FontStyle69"/>
          <w:sz w:val="28"/>
          <w:szCs w:val="28"/>
        </w:rPr>
        <w:t>ных государственных нужд и их финансировании за счет средств Федерального бюджета. Утв. постановлением Правительства РФ от 11 октя</w:t>
      </w:r>
      <w:r w:rsidRPr="003D663F">
        <w:rPr>
          <w:rStyle w:val="FontStyle69"/>
          <w:sz w:val="28"/>
          <w:szCs w:val="28"/>
        </w:rPr>
        <w:t>б</w:t>
      </w:r>
      <w:r w:rsidRPr="003D663F">
        <w:rPr>
          <w:rStyle w:val="FontStyle69"/>
          <w:sz w:val="28"/>
          <w:szCs w:val="28"/>
        </w:rPr>
        <w:t xml:space="preserve">ря </w:t>
      </w:r>
      <w:smartTag w:uri="urn:schemas-microsoft-com:office:smarttags" w:element="metricconverter">
        <w:smartTagPr>
          <w:attr w:name="ProductID" w:val="2001 г"/>
        </w:smartTagPr>
        <w:r w:rsidRPr="003D663F">
          <w:rPr>
            <w:rStyle w:val="FontStyle69"/>
            <w:sz w:val="28"/>
            <w:szCs w:val="28"/>
          </w:rPr>
          <w:t>2001 г</w:t>
        </w:r>
      </w:smartTag>
      <w:r w:rsidRPr="003D663F">
        <w:rPr>
          <w:rStyle w:val="FontStyle69"/>
          <w:sz w:val="28"/>
          <w:szCs w:val="28"/>
        </w:rPr>
        <w:t>. № 714</w:t>
      </w:r>
      <w:r w:rsidR="00E24016" w:rsidRPr="003D663F">
        <w:rPr>
          <w:rStyle w:val="FontStyle69"/>
          <w:sz w:val="28"/>
          <w:szCs w:val="28"/>
        </w:rPr>
        <w:t xml:space="preserve"> [</w:t>
      </w:r>
      <w:r w:rsidR="004C5104">
        <w:rPr>
          <w:rStyle w:val="FontStyle69"/>
          <w:sz w:val="28"/>
          <w:szCs w:val="28"/>
        </w:rPr>
        <w:t>8</w:t>
      </w:r>
      <w:r w:rsidR="00E24016" w:rsidRPr="003D663F">
        <w:rPr>
          <w:rStyle w:val="FontStyle69"/>
          <w:sz w:val="28"/>
          <w:szCs w:val="28"/>
        </w:rPr>
        <w:t>]</w:t>
      </w:r>
    </w:p>
    <w:p w:rsidR="00DC277A" w:rsidRPr="003D663F" w:rsidRDefault="00700792" w:rsidP="00AC24B4">
      <w:pPr>
        <w:spacing w:line="360" w:lineRule="auto"/>
        <w:ind w:firstLine="360"/>
        <w:jc w:val="both"/>
        <w:rPr>
          <w:rStyle w:val="FontStyle69"/>
          <w:sz w:val="28"/>
          <w:szCs w:val="28"/>
        </w:rPr>
      </w:pPr>
      <w:r w:rsidRPr="003D663F">
        <w:rPr>
          <w:rStyle w:val="FontStyle69"/>
          <w:sz w:val="28"/>
          <w:szCs w:val="28"/>
        </w:rPr>
        <w:t>7. Земельный кодекс Российской Федерации</w:t>
      </w:r>
      <w:r w:rsidR="00E24016" w:rsidRPr="003D663F">
        <w:rPr>
          <w:rStyle w:val="FontStyle69"/>
          <w:sz w:val="28"/>
          <w:szCs w:val="28"/>
        </w:rPr>
        <w:t xml:space="preserve"> [</w:t>
      </w:r>
      <w:r w:rsidR="004C5104">
        <w:rPr>
          <w:rStyle w:val="FontStyle69"/>
          <w:sz w:val="28"/>
          <w:szCs w:val="28"/>
        </w:rPr>
        <w:t>4</w:t>
      </w:r>
      <w:r w:rsidR="00E24016" w:rsidRPr="003D663F">
        <w:rPr>
          <w:rStyle w:val="FontStyle69"/>
          <w:sz w:val="28"/>
          <w:szCs w:val="28"/>
        </w:rPr>
        <w:t>]</w:t>
      </w:r>
    </w:p>
    <w:p w:rsidR="00E568EE" w:rsidRPr="003D663F" w:rsidRDefault="00E568EE" w:rsidP="00AC24B4">
      <w:pPr>
        <w:pStyle w:val="Style9"/>
        <w:spacing w:line="360" w:lineRule="auto"/>
        <w:ind w:firstLine="360"/>
        <w:rPr>
          <w:rStyle w:val="FontStyle69"/>
          <w:sz w:val="28"/>
          <w:szCs w:val="28"/>
        </w:rPr>
      </w:pPr>
      <w:r w:rsidRPr="003D663F">
        <w:rPr>
          <w:rStyle w:val="FontStyle69"/>
          <w:sz w:val="28"/>
          <w:szCs w:val="28"/>
        </w:rPr>
        <w:t>8. Постановление Правительства РФ от 1 марта 2008 года № 134 «Об утверждении правил формирования и использования бюджетных ассигнов</w:t>
      </w:r>
      <w:r w:rsidRPr="003D663F">
        <w:rPr>
          <w:rStyle w:val="FontStyle69"/>
          <w:sz w:val="28"/>
          <w:szCs w:val="28"/>
        </w:rPr>
        <w:t>а</w:t>
      </w:r>
      <w:r w:rsidRPr="003D663F">
        <w:rPr>
          <w:rStyle w:val="FontStyle69"/>
          <w:sz w:val="28"/>
          <w:szCs w:val="28"/>
        </w:rPr>
        <w:t>ний инвестиционного фонда РФ» (ред. от 10.03.2009)</w:t>
      </w:r>
      <w:r w:rsidR="00E24016" w:rsidRPr="003D663F">
        <w:rPr>
          <w:rStyle w:val="FontStyle69"/>
          <w:sz w:val="28"/>
          <w:szCs w:val="28"/>
        </w:rPr>
        <w:t xml:space="preserve"> [</w:t>
      </w:r>
      <w:r w:rsidR="004C5104">
        <w:rPr>
          <w:rStyle w:val="FontStyle69"/>
          <w:sz w:val="28"/>
          <w:szCs w:val="28"/>
        </w:rPr>
        <w:t>9</w:t>
      </w:r>
      <w:r w:rsidR="00E24016" w:rsidRPr="003D663F">
        <w:rPr>
          <w:rStyle w:val="FontStyle69"/>
          <w:sz w:val="28"/>
          <w:szCs w:val="28"/>
        </w:rPr>
        <w:t>]</w:t>
      </w:r>
    </w:p>
    <w:p w:rsidR="00DC277A" w:rsidRPr="003D663F" w:rsidRDefault="00700792" w:rsidP="00AC24B4">
      <w:pPr>
        <w:spacing w:line="360" w:lineRule="auto"/>
        <w:ind w:firstLine="360"/>
        <w:jc w:val="both"/>
        <w:rPr>
          <w:rStyle w:val="FontStyle69"/>
          <w:sz w:val="28"/>
          <w:szCs w:val="28"/>
        </w:rPr>
      </w:pPr>
      <w:r w:rsidRPr="003D663F">
        <w:rPr>
          <w:rStyle w:val="FontStyle69"/>
          <w:sz w:val="28"/>
          <w:szCs w:val="28"/>
        </w:rPr>
        <w:t>Федеральный закон "Об инвестиционной деятельности в Российской Ф</w:t>
      </w:r>
      <w:r w:rsidRPr="003D663F">
        <w:rPr>
          <w:rStyle w:val="FontStyle69"/>
          <w:sz w:val="28"/>
          <w:szCs w:val="28"/>
        </w:rPr>
        <w:t>е</w:t>
      </w:r>
      <w:r w:rsidRPr="003D663F">
        <w:rPr>
          <w:rStyle w:val="FontStyle69"/>
          <w:sz w:val="28"/>
          <w:szCs w:val="28"/>
        </w:rPr>
        <w:t xml:space="preserve">дерации, осуществляемой в форме капитальных вложений", определяет: </w:t>
      </w:r>
      <w:r w:rsidR="00DC277A" w:rsidRPr="003D663F">
        <w:rPr>
          <w:rStyle w:val="FontStyle69"/>
          <w:sz w:val="28"/>
          <w:szCs w:val="28"/>
        </w:rPr>
        <w:t>основы градостроительной политики, порядок разработки градостроител</w:t>
      </w:r>
      <w:r w:rsidR="00DC277A" w:rsidRPr="003D663F">
        <w:rPr>
          <w:rStyle w:val="FontStyle69"/>
          <w:sz w:val="28"/>
          <w:szCs w:val="28"/>
        </w:rPr>
        <w:t>ь</w:t>
      </w:r>
      <w:r w:rsidR="00DC277A" w:rsidRPr="003D663F">
        <w:rPr>
          <w:rStyle w:val="FontStyle69"/>
          <w:sz w:val="28"/>
          <w:szCs w:val="28"/>
        </w:rPr>
        <w:t xml:space="preserve">ных нормативов и градостроительной документации, права и обязанности субъектов (участников </w:t>
      </w:r>
      <w:proofErr w:type="spellStart"/>
      <w:r w:rsidR="00DC277A" w:rsidRPr="003D663F">
        <w:rPr>
          <w:rStyle w:val="FontStyle69"/>
          <w:sz w:val="28"/>
          <w:szCs w:val="28"/>
        </w:rPr>
        <w:t>градостростроительной</w:t>
      </w:r>
      <w:proofErr w:type="spellEnd"/>
      <w:r w:rsidR="00DC277A" w:rsidRPr="003D663F">
        <w:rPr>
          <w:rStyle w:val="FontStyle69"/>
          <w:sz w:val="28"/>
          <w:szCs w:val="28"/>
        </w:rPr>
        <w:t xml:space="preserve"> деятельности). </w:t>
      </w:r>
    </w:p>
    <w:p w:rsidR="00DC277A" w:rsidRPr="003D663F" w:rsidRDefault="00DC277A" w:rsidP="00AC24B4">
      <w:pPr>
        <w:spacing w:line="360" w:lineRule="auto"/>
        <w:ind w:firstLine="360"/>
        <w:jc w:val="both"/>
        <w:rPr>
          <w:rStyle w:val="FontStyle69"/>
          <w:sz w:val="28"/>
          <w:szCs w:val="28"/>
        </w:rPr>
      </w:pPr>
      <w:r w:rsidRPr="003D663F">
        <w:rPr>
          <w:rStyle w:val="FontStyle69"/>
          <w:sz w:val="28"/>
          <w:szCs w:val="28"/>
        </w:rPr>
        <w:t>Градостроительный кодекс регулирует отношения в области территор</w:t>
      </w:r>
      <w:r w:rsidRPr="003D663F">
        <w:rPr>
          <w:rStyle w:val="FontStyle69"/>
          <w:sz w:val="28"/>
          <w:szCs w:val="28"/>
        </w:rPr>
        <w:t>и</w:t>
      </w:r>
      <w:r w:rsidRPr="003D663F">
        <w:rPr>
          <w:rStyle w:val="FontStyle69"/>
          <w:sz w:val="28"/>
          <w:szCs w:val="28"/>
        </w:rPr>
        <w:t>ального планирования, градостроительного прогнозирования, планировки территорий, архитектурно-строительного проектирования, строительства объектов, капитального строительства, их реконструкции и охраны окруж</w:t>
      </w:r>
      <w:r w:rsidRPr="003D663F">
        <w:rPr>
          <w:rStyle w:val="FontStyle69"/>
          <w:sz w:val="28"/>
          <w:szCs w:val="28"/>
        </w:rPr>
        <w:t>а</w:t>
      </w:r>
      <w:r w:rsidRPr="003D663F">
        <w:rPr>
          <w:rStyle w:val="FontStyle69"/>
          <w:sz w:val="28"/>
          <w:szCs w:val="28"/>
        </w:rPr>
        <w:t xml:space="preserve">ющей среды в целях обеспечения благоприятных условий проживания населения. </w:t>
      </w:r>
    </w:p>
    <w:p w:rsidR="00DC277A" w:rsidRPr="003D663F" w:rsidRDefault="00DC277A" w:rsidP="00AC24B4">
      <w:pPr>
        <w:spacing w:line="360" w:lineRule="auto"/>
        <w:ind w:firstLine="360"/>
        <w:jc w:val="both"/>
        <w:rPr>
          <w:rStyle w:val="FontStyle69"/>
          <w:sz w:val="28"/>
          <w:szCs w:val="28"/>
        </w:rPr>
      </w:pPr>
      <w:r w:rsidRPr="003D663F">
        <w:rPr>
          <w:rStyle w:val="FontStyle69"/>
          <w:sz w:val="28"/>
          <w:szCs w:val="28"/>
        </w:rPr>
        <w:t>Градостроительный кодекс определяет полномочия органов госуда</w:t>
      </w:r>
      <w:r w:rsidRPr="003D663F">
        <w:rPr>
          <w:rStyle w:val="FontStyle69"/>
          <w:sz w:val="28"/>
          <w:szCs w:val="28"/>
        </w:rPr>
        <w:t>р</w:t>
      </w:r>
      <w:r w:rsidRPr="003D663F">
        <w:rPr>
          <w:rStyle w:val="FontStyle69"/>
          <w:sz w:val="28"/>
          <w:szCs w:val="28"/>
        </w:rPr>
        <w:t xml:space="preserve">ственной власти РФ и органов субъектов РФ и местного самоуправления, права и обязанности граждан в области градостроительной деятельности, требования к градостроительной документации. </w:t>
      </w:r>
    </w:p>
    <w:p w:rsidR="00DC277A" w:rsidRPr="003D663F" w:rsidRDefault="00DC277A" w:rsidP="00AC24B4">
      <w:pPr>
        <w:spacing w:line="360" w:lineRule="auto"/>
        <w:ind w:firstLine="360"/>
        <w:jc w:val="both"/>
        <w:rPr>
          <w:rStyle w:val="FontStyle69"/>
          <w:sz w:val="28"/>
          <w:szCs w:val="28"/>
        </w:rPr>
      </w:pPr>
      <w:r w:rsidRPr="003D663F">
        <w:rPr>
          <w:rStyle w:val="FontStyle69"/>
          <w:sz w:val="28"/>
          <w:szCs w:val="28"/>
        </w:rPr>
        <w:lastRenderedPageBreak/>
        <w:t>В Гражданском кодексе РФ установлен перечень юридических лиц, в том числе для инвестиционной деятельности. Регулируются вопросы строител</w:t>
      </w:r>
      <w:r w:rsidRPr="003D663F">
        <w:rPr>
          <w:rStyle w:val="FontStyle69"/>
          <w:sz w:val="28"/>
          <w:szCs w:val="28"/>
        </w:rPr>
        <w:t>ь</w:t>
      </w:r>
      <w:r w:rsidRPr="003D663F">
        <w:rPr>
          <w:rStyle w:val="FontStyle69"/>
          <w:sz w:val="28"/>
          <w:szCs w:val="28"/>
        </w:rPr>
        <w:t xml:space="preserve">ного подряда, подрядных работ для государственных нужд, регулируются правила расчетов. </w:t>
      </w:r>
    </w:p>
    <w:p w:rsidR="001A65FB" w:rsidRPr="003D663F" w:rsidRDefault="00DC277A" w:rsidP="00AC24B4">
      <w:pPr>
        <w:spacing w:line="360" w:lineRule="auto"/>
        <w:ind w:firstLine="360"/>
        <w:jc w:val="both"/>
        <w:rPr>
          <w:rStyle w:val="FontStyle69"/>
          <w:sz w:val="28"/>
          <w:szCs w:val="28"/>
        </w:rPr>
      </w:pPr>
      <w:r w:rsidRPr="003D663F">
        <w:rPr>
          <w:rStyle w:val="FontStyle69"/>
          <w:sz w:val="28"/>
          <w:szCs w:val="28"/>
        </w:rPr>
        <w:t>Через налоговое законодательство государственные органы оказывают влияние на инвестиционную деятельность путем дифференцирования нал</w:t>
      </w:r>
      <w:r w:rsidRPr="003D663F">
        <w:rPr>
          <w:rStyle w:val="FontStyle69"/>
          <w:sz w:val="28"/>
          <w:szCs w:val="28"/>
        </w:rPr>
        <w:t>о</w:t>
      </w:r>
      <w:r w:rsidRPr="003D663F">
        <w:rPr>
          <w:rStyle w:val="FontStyle69"/>
          <w:sz w:val="28"/>
          <w:szCs w:val="28"/>
        </w:rPr>
        <w:t>говых ставок и льгот [</w:t>
      </w:r>
      <w:r w:rsidR="004C5104">
        <w:rPr>
          <w:rStyle w:val="FontStyle69"/>
          <w:sz w:val="28"/>
          <w:szCs w:val="28"/>
        </w:rPr>
        <w:t>28</w:t>
      </w:r>
      <w:r w:rsidR="006F6E7E" w:rsidRPr="003D663F">
        <w:rPr>
          <w:rStyle w:val="FontStyle69"/>
          <w:sz w:val="28"/>
          <w:szCs w:val="28"/>
        </w:rPr>
        <w:t>].</w:t>
      </w:r>
    </w:p>
    <w:p w:rsidR="001A65FB" w:rsidRPr="003D663F" w:rsidRDefault="001A65FB" w:rsidP="00AC24B4">
      <w:pPr>
        <w:pStyle w:val="Style9"/>
        <w:widowControl/>
        <w:spacing w:line="360" w:lineRule="auto"/>
        <w:ind w:firstLine="360"/>
        <w:rPr>
          <w:rStyle w:val="FontStyle69"/>
          <w:sz w:val="28"/>
          <w:szCs w:val="28"/>
        </w:rPr>
      </w:pPr>
    </w:p>
    <w:p w:rsidR="00AC24B4" w:rsidRDefault="00AC24B4" w:rsidP="00AC24B4">
      <w:pPr>
        <w:spacing w:line="360" w:lineRule="auto"/>
        <w:ind w:firstLine="360"/>
        <w:jc w:val="center"/>
        <w:rPr>
          <w:b/>
          <w:sz w:val="28"/>
          <w:szCs w:val="28"/>
        </w:rPr>
      </w:pPr>
    </w:p>
    <w:p w:rsidR="006F09C9" w:rsidRDefault="006F09C9" w:rsidP="00AC24B4">
      <w:pPr>
        <w:spacing w:line="360" w:lineRule="auto"/>
        <w:ind w:firstLine="360"/>
        <w:jc w:val="center"/>
        <w:rPr>
          <w:b/>
          <w:sz w:val="28"/>
          <w:szCs w:val="28"/>
        </w:rPr>
      </w:pPr>
    </w:p>
    <w:p w:rsidR="001A65FB" w:rsidRPr="003D663F" w:rsidRDefault="008A0079" w:rsidP="00AC24B4">
      <w:pPr>
        <w:spacing w:line="360" w:lineRule="auto"/>
        <w:ind w:firstLine="360"/>
        <w:jc w:val="center"/>
        <w:rPr>
          <w:b/>
          <w:sz w:val="28"/>
          <w:szCs w:val="28"/>
        </w:rPr>
      </w:pPr>
      <w:r w:rsidRPr="003D663F">
        <w:rPr>
          <w:b/>
          <w:sz w:val="28"/>
          <w:szCs w:val="28"/>
        </w:rPr>
        <w:t>1.</w:t>
      </w:r>
      <w:r w:rsidR="005E2CA0" w:rsidRPr="003D663F">
        <w:rPr>
          <w:b/>
          <w:sz w:val="28"/>
          <w:szCs w:val="28"/>
        </w:rPr>
        <w:t>2</w:t>
      </w:r>
      <w:r w:rsidR="00AC24B4">
        <w:rPr>
          <w:b/>
          <w:sz w:val="28"/>
          <w:szCs w:val="28"/>
        </w:rPr>
        <w:t>.</w:t>
      </w:r>
      <w:r w:rsidR="001A65FB" w:rsidRPr="003D663F">
        <w:rPr>
          <w:b/>
          <w:sz w:val="28"/>
          <w:szCs w:val="28"/>
        </w:rPr>
        <w:t xml:space="preserve"> </w:t>
      </w:r>
      <w:r w:rsidR="0070033D" w:rsidRPr="003D663F">
        <w:rPr>
          <w:b/>
          <w:sz w:val="28"/>
          <w:szCs w:val="28"/>
        </w:rPr>
        <w:t>Источники, методы</w:t>
      </w:r>
      <w:r w:rsidR="003123D0" w:rsidRPr="003D663F">
        <w:rPr>
          <w:b/>
          <w:sz w:val="28"/>
          <w:szCs w:val="28"/>
        </w:rPr>
        <w:t xml:space="preserve"> и ф</w:t>
      </w:r>
      <w:r w:rsidR="001A65FB" w:rsidRPr="003D663F">
        <w:rPr>
          <w:b/>
          <w:sz w:val="28"/>
          <w:szCs w:val="28"/>
        </w:rPr>
        <w:t>ормы финансирования инвестиционной деятельности</w:t>
      </w:r>
    </w:p>
    <w:p w:rsidR="006F01E9" w:rsidRPr="003D663F" w:rsidRDefault="006F01E9" w:rsidP="00AC24B4">
      <w:pPr>
        <w:spacing w:line="360" w:lineRule="auto"/>
        <w:ind w:firstLine="360"/>
        <w:jc w:val="both"/>
        <w:rPr>
          <w:sz w:val="28"/>
          <w:szCs w:val="28"/>
        </w:rPr>
      </w:pPr>
      <w:r w:rsidRPr="003D663F">
        <w:rPr>
          <w:sz w:val="28"/>
          <w:szCs w:val="28"/>
        </w:rPr>
        <w:t>Одна из важнейших проблем в инвестиционной деятельности — орган</w:t>
      </w:r>
      <w:r w:rsidRPr="003D663F">
        <w:rPr>
          <w:sz w:val="28"/>
          <w:szCs w:val="28"/>
        </w:rPr>
        <w:t>и</w:t>
      </w:r>
      <w:r w:rsidRPr="003D663F">
        <w:rPr>
          <w:sz w:val="28"/>
          <w:szCs w:val="28"/>
        </w:rPr>
        <w:t>зация ее финансирования. Формирование инвестиционных ресурсов является основным исходным условием осуществления инвестиционного процесса.</w:t>
      </w:r>
    </w:p>
    <w:p w:rsidR="006F01E9" w:rsidRPr="003D663F" w:rsidRDefault="006F01E9" w:rsidP="00AC24B4">
      <w:pPr>
        <w:spacing w:line="360" w:lineRule="auto"/>
        <w:ind w:firstLine="360"/>
        <w:jc w:val="both"/>
        <w:rPr>
          <w:sz w:val="28"/>
          <w:szCs w:val="28"/>
        </w:rPr>
      </w:pPr>
      <w:r w:rsidRPr="003D663F">
        <w:rPr>
          <w:sz w:val="28"/>
          <w:szCs w:val="28"/>
        </w:rPr>
        <w:t>Источники финансирования инвестиций — это денежные средства, кот</w:t>
      </w:r>
      <w:r w:rsidRPr="003D663F">
        <w:rPr>
          <w:sz w:val="28"/>
          <w:szCs w:val="28"/>
        </w:rPr>
        <w:t>о</w:t>
      </w:r>
      <w:r w:rsidRPr="003D663F">
        <w:rPr>
          <w:sz w:val="28"/>
          <w:szCs w:val="28"/>
        </w:rPr>
        <w:t>рые могут быть использованы в качестве инвестиционных ресурсов. От подбора источников финансирования зависит не только жизнеспособность инвестиционной деятельности, но и распределение конечных доходов от нее, эффективность использования авансированного капитала, финансовая усто</w:t>
      </w:r>
      <w:r w:rsidRPr="003D663F">
        <w:rPr>
          <w:sz w:val="28"/>
          <w:szCs w:val="28"/>
        </w:rPr>
        <w:t>й</w:t>
      </w:r>
      <w:r w:rsidRPr="003D663F">
        <w:rPr>
          <w:sz w:val="28"/>
          <w:szCs w:val="28"/>
        </w:rPr>
        <w:t xml:space="preserve">чивость </w:t>
      </w:r>
      <w:r w:rsidR="00136E8E" w:rsidRPr="003D663F">
        <w:rPr>
          <w:sz w:val="28"/>
          <w:szCs w:val="28"/>
        </w:rPr>
        <w:t>организации</w:t>
      </w:r>
      <w:r w:rsidRPr="003D663F">
        <w:rPr>
          <w:sz w:val="28"/>
          <w:szCs w:val="28"/>
        </w:rPr>
        <w:t>, осуществляющего инвестиции. Состав и структура источников финансирования инвестиций зависят от действующего в общ</w:t>
      </w:r>
      <w:r w:rsidRPr="003D663F">
        <w:rPr>
          <w:sz w:val="28"/>
          <w:szCs w:val="28"/>
        </w:rPr>
        <w:t>е</w:t>
      </w:r>
      <w:r w:rsidRPr="003D663F">
        <w:rPr>
          <w:sz w:val="28"/>
          <w:szCs w:val="28"/>
        </w:rPr>
        <w:t>стве механизма хозяйствования.</w:t>
      </w:r>
    </w:p>
    <w:p w:rsidR="00186694" w:rsidRPr="003D663F" w:rsidRDefault="00186694" w:rsidP="00AC24B4">
      <w:pPr>
        <w:pStyle w:val="Style9"/>
        <w:widowControl/>
        <w:spacing w:line="360" w:lineRule="auto"/>
        <w:ind w:firstLine="360"/>
        <w:rPr>
          <w:sz w:val="28"/>
          <w:szCs w:val="28"/>
        </w:rPr>
      </w:pPr>
      <w:r w:rsidRPr="003D663F">
        <w:rPr>
          <w:sz w:val="28"/>
          <w:szCs w:val="28"/>
        </w:rPr>
        <w:t xml:space="preserve">Осуществляемые любой </w:t>
      </w:r>
      <w:r w:rsidR="00EB2640" w:rsidRPr="003D663F">
        <w:rPr>
          <w:sz w:val="28"/>
          <w:szCs w:val="28"/>
        </w:rPr>
        <w:t xml:space="preserve">организацией </w:t>
      </w:r>
      <w:r w:rsidRPr="003D663F">
        <w:rPr>
          <w:sz w:val="28"/>
          <w:szCs w:val="28"/>
        </w:rPr>
        <w:t>инвестиции могут быть клас</w:t>
      </w:r>
      <w:r w:rsidRPr="003D663F">
        <w:rPr>
          <w:sz w:val="28"/>
          <w:szCs w:val="28"/>
        </w:rPr>
        <w:softHyphen/>
        <w:t>сифицированы по целому ряду признаков. Различные экономические школы по-разному классифицировали инвестиции, в этой работе используем кла</w:t>
      </w:r>
      <w:r w:rsidRPr="003D663F">
        <w:rPr>
          <w:sz w:val="28"/>
          <w:szCs w:val="28"/>
        </w:rPr>
        <w:t>с</w:t>
      </w:r>
      <w:r w:rsidRPr="003D663F">
        <w:rPr>
          <w:sz w:val="28"/>
          <w:szCs w:val="28"/>
        </w:rPr>
        <w:t>сификацию Бланка, который классифицировал инвестиции по следующим признакам:</w:t>
      </w:r>
    </w:p>
    <w:p w:rsidR="006F01E9" w:rsidRPr="003D663F" w:rsidRDefault="00186694" w:rsidP="00AC24B4">
      <w:pPr>
        <w:spacing w:line="360" w:lineRule="auto"/>
        <w:ind w:firstLine="360"/>
        <w:jc w:val="both"/>
        <w:rPr>
          <w:sz w:val="28"/>
          <w:szCs w:val="28"/>
        </w:rPr>
      </w:pPr>
      <w:r w:rsidRPr="003D663F">
        <w:rPr>
          <w:sz w:val="28"/>
          <w:szCs w:val="28"/>
        </w:rPr>
        <w:lastRenderedPageBreak/>
        <w:t xml:space="preserve">1. </w:t>
      </w:r>
      <w:r w:rsidR="006F01E9" w:rsidRPr="003D663F">
        <w:rPr>
          <w:sz w:val="28"/>
          <w:szCs w:val="28"/>
        </w:rPr>
        <w:t>По способу привлечения по отношению к субъекту инвестиционной д</w:t>
      </w:r>
      <w:r w:rsidR="006F01E9" w:rsidRPr="003D663F">
        <w:rPr>
          <w:sz w:val="28"/>
          <w:szCs w:val="28"/>
        </w:rPr>
        <w:t>е</w:t>
      </w:r>
      <w:r w:rsidR="006F01E9" w:rsidRPr="003D663F">
        <w:rPr>
          <w:sz w:val="28"/>
          <w:szCs w:val="28"/>
        </w:rPr>
        <w:t>ятельности выделяют инвестиционные ресурсы, привлекаемые из внутренних и внешних источников.</w:t>
      </w:r>
    </w:p>
    <w:p w:rsidR="006F01E9" w:rsidRPr="003D663F" w:rsidRDefault="006F01E9" w:rsidP="00AC24B4">
      <w:pPr>
        <w:spacing w:line="360" w:lineRule="auto"/>
        <w:ind w:firstLine="360"/>
        <w:jc w:val="both"/>
        <w:rPr>
          <w:sz w:val="28"/>
          <w:szCs w:val="28"/>
        </w:rPr>
      </w:pPr>
      <w:r w:rsidRPr="003D663F">
        <w:rPr>
          <w:sz w:val="28"/>
          <w:szCs w:val="28"/>
        </w:rPr>
        <w:t>Следует различать внутренние и внешние источники финансирования и</w:t>
      </w:r>
      <w:r w:rsidRPr="003D663F">
        <w:rPr>
          <w:sz w:val="28"/>
          <w:szCs w:val="28"/>
        </w:rPr>
        <w:t>н</w:t>
      </w:r>
      <w:r w:rsidRPr="003D663F">
        <w:rPr>
          <w:sz w:val="28"/>
          <w:szCs w:val="28"/>
        </w:rPr>
        <w:t xml:space="preserve">вестиций на макро- и микроэкономическом уровнях. На уровне макроэкономики к внутренним источникам финансирования инвестиций можно отнести: государственное бюджетное финансирование, сбережения населения, накопления </w:t>
      </w:r>
      <w:r w:rsidR="00136E8E" w:rsidRPr="003D663F">
        <w:rPr>
          <w:sz w:val="28"/>
          <w:szCs w:val="28"/>
        </w:rPr>
        <w:t>организаций</w:t>
      </w:r>
      <w:r w:rsidRPr="003D663F">
        <w:rPr>
          <w:sz w:val="28"/>
          <w:szCs w:val="28"/>
        </w:rPr>
        <w:t xml:space="preserve">, коммерческих банков, инвестиционных фондов и компаний, негосударственных пенсионных фондов, страховых </w:t>
      </w:r>
      <w:r w:rsidR="00EB2640" w:rsidRPr="003D663F">
        <w:t>орг</w:t>
      </w:r>
      <w:r w:rsidR="00EB2640" w:rsidRPr="003D663F">
        <w:t>а</w:t>
      </w:r>
      <w:r w:rsidR="00EB2640" w:rsidRPr="003D663F">
        <w:t>низаций</w:t>
      </w:r>
      <w:r w:rsidR="00EB2640" w:rsidRPr="003D663F">
        <w:rPr>
          <w:sz w:val="28"/>
          <w:szCs w:val="28"/>
        </w:rPr>
        <w:t xml:space="preserve"> </w:t>
      </w:r>
      <w:r w:rsidRPr="003D663F">
        <w:rPr>
          <w:sz w:val="28"/>
          <w:szCs w:val="28"/>
        </w:rPr>
        <w:t>и т.д. К внешним — иностранные инвестиции, иностранные кредиты и займы.</w:t>
      </w:r>
    </w:p>
    <w:p w:rsidR="006F01E9" w:rsidRPr="003D663F" w:rsidRDefault="006F01E9" w:rsidP="00AC24B4">
      <w:pPr>
        <w:spacing w:line="360" w:lineRule="auto"/>
        <w:ind w:firstLine="360"/>
        <w:jc w:val="both"/>
        <w:rPr>
          <w:sz w:val="28"/>
          <w:szCs w:val="28"/>
        </w:rPr>
      </w:pPr>
      <w:r w:rsidRPr="003D663F">
        <w:rPr>
          <w:sz w:val="28"/>
          <w:szCs w:val="28"/>
        </w:rPr>
        <w:t>На микроэкономическом уровне к внутренним источникам инвестиров</w:t>
      </w:r>
      <w:r w:rsidRPr="003D663F">
        <w:rPr>
          <w:sz w:val="28"/>
          <w:szCs w:val="28"/>
        </w:rPr>
        <w:t>а</w:t>
      </w:r>
      <w:r w:rsidRPr="003D663F">
        <w:rPr>
          <w:sz w:val="28"/>
          <w:szCs w:val="28"/>
        </w:rPr>
        <w:t xml:space="preserve">ния относятся собственные средства, формируемые </w:t>
      </w:r>
      <w:r w:rsidR="00136E8E" w:rsidRPr="003D663F">
        <w:rPr>
          <w:sz w:val="28"/>
          <w:szCs w:val="28"/>
        </w:rPr>
        <w:t>в организации</w:t>
      </w:r>
      <w:r w:rsidRPr="003D663F">
        <w:rPr>
          <w:sz w:val="28"/>
          <w:szCs w:val="28"/>
        </w:rPr>
        <w:t xml:space="preserve"> для обеспечения его развития. Основу собственных финансовых средств </w:t>
      </w:r>
      <w:r w:rsidR="00136E8E" w:rsidRPr="003D663F">
        <w:rPr>
          <w:sz w:val="28"/>
          <w:szCs w:val="28"/>
        </w:rPr>
        <w:t>орган</w:t>
      </w:r>
      <w:r w:rsidR="00136E8E" w:rsidRPr="003D663F">
        <w:rPr>
          <w:sz w:val="28"/>
          <w:szCs w:val="28"/>
        </w:rPr>
        <w:t>и</w:t>
      </w:r>
      <w:r w:rsidR="00136E8E" w:rsidRPr="003D663F">
        <w:rPr>
          <w:sz w:val="28"/>
          <w:szCs w:val="28"/>
        </w:rPr>
        <w:t>зации</w:t>
      </w:r>
      <w:r w:rsidRPr="003D663F">
        <w:rPr>
          <w:sz w:val="28"/>
          <w:szCs w:val="28"/>
        </w:rPr>
        <w:t>, формируемых из внутренних источников, составляют капитализируемая часть чистой прибыли, амортизация, инвестиции со</w:t>
      </w:r>
      <w:r w:rsidRPr="003D663F">
        <w:rPr>
          <w:sz w:val="28"/>
          <w:szCs w:val="28"/>
        </w:rPr>
        <w:t>б</w:t>
      </w:r>
      <w:r w:rsidRPr="003D663F">
        <w:rPr>
          <w:sz w:val="28"/>
          <w:szCs w:val="28"/>
        </w:rPr>
        <w:t xml:space="preserve">ственников </w:t>
      </w:r>
      <w:r w:rsidR="00136E8E" w:rsidRPr="003D663F">
        <w:rPr>
          <w:sz w:val="28"/>
          <w:szCs w:val="28"/>
        </w:rPr>
        <w:t>организации</w:t>
      </w:r>
      <w:r w:rsidRPr="003D663F">
        <w:rPr>
          <w:sz w:val="28"/>
          <w:szCs w:val="28"/>
        </w:rPr>
        <w:t>.</w:t>
      </w:r>
    </w:p>
    <w:p w:rsidR="006F01E9" w:rsidRPr="003D663F" w:rsidRDefault="006F01E9" w:rsidP="00AC24B4">
      <w:pPr>
        <w:spacing w:line="360" w:lineRule="auto"/>
        <w:ind w:firstLine="360"/>
        <w:jc w:val="both"/>
        <w:rPr>
          <w:sz w:val="28"/>
          <w:szCs w:val="28"/>
        </w:rPr>
      </w:pPr>
      <w:r w:rsidRPr="003D663F">
        <w:rPr>
          <w:sz w:val="28"/>
          <w:szCs w:val="28"/>
        </w:rPr>
        <w:t xml:space="preserve">Инвестиционные ресурсы </w:t>
      </w:r>
      <w:r w:rsidR="00136E8E" w:rsidRPr="003D663F">
        <w:rPr>
          <w:sz w:val="28"/>
          <w:szCs w:val="28"/>
        </w:rPr>
        <w:t>организации</w:t>
      </w:r>
      <w:r w:rsidRPr="003D663F">
        <w:rPr>
          <w:sz w:val="28"/>
          <w:szCs w:val="28"/>
        </w:rPr>
        <w:t>, привлекаемые из внешних исто</w:t>
      </w:r>
      <w:r w:rsidRPr="003D663F">
        <w:rPr>
          <w:sz w:val="28"/>
          <w:szCs w:val="28"/>
        </w:rPr>
        <w:t>ч</w:t>
      </w:r>
      <w:r w:rsidRPr="003D663F">
        <w:rPr>
          <w:sz w:val="28"/>
          <w:szCs w:val="28"/>
        </w:rPr>
        <w:t xml:space="preserve">ников, характеризуют ту их часть, которая формируется вне пределов </w:t>
      </w:r>
      <w:r w:rsidR="00136E8E" w:rsidRPr="003D663F">
        <w:rPr>
          <w:sz w:val="28"/>
          <w:szCs w:val="28"/>
        </w:rPr>
        <w:t>организации</w:t>
      </w:r>
      <w:r w:rsidRPr="003D663F">
        <w:rPr>
          <w:sz w:val="28"/>
          <w:szCs w:val="28"/>
        </w:rPr>
        <w:t>. Она охватывает привлекаемый со стороны как собственный, так заемный капитал. Сюда можно отнести государственное финансиров</w:t>
      </w:r>
      <w:r w:rsidRPr="003D663F">
        <w:rPr>
          <w:sz w:val="28"/>
          <w:szCs w:val="28"/>
        </w:rPr>
        <w:t>а</w:t>
      </w:r>
      <w:r w:rsidRPr="003D663F">
        <w:rPr>
          <w:sz w:val="28"/>
          <w:szCs w:val="28"/>
        </w:rPr>
        <w:t>ние, инвестиционные кредиты, средства, привлекаемые путем размещения собственных ценных бумаг, и ряд других.</w:t>
      </w:r>
    </w:p>
    <w:p w:rsidR="006F01E9" w:rsidRPr="003D663F" w:rsidRDefault="00186694" w:rsidP="00AC24B4">
      <w:pPr>
        <w:spacing w:line="360" w:lineRule="auto"/>
        <w:ind w:firstLine="360"/>
        <w:jc w:val="both"/>
        <w:rPr>
          <w:sz w:val="28"/>
          <w:szCs w:val="28"/>
        </w:rPr>
      </w:pPr>
      <w:r w:rsidRPr="003D663F">
        <w:rPr>
          <w:sz w:val="28"/>
          <w:szCs w:val="28"/>
        </w:rPr>
        <w:t xml:space="preserve">2. </w:t>
      </w:r>
      <w:r w:rsidR="006F01E9" w:rsidRPr="003D663F">
        <w:rPr>
          <w:sz w:val="28"/>
          <w:szCs w:val="28"/>
        </w:rPr>
        <w:t>По национальной принадлежности владельцев капитала выделяют и</w:t>
      </w:r>
      <w:r w:rsidR="006F01E9" w:rsidRPr="003D663F">
        <w:rPr>
          <w:sz w:val="28"/>
          <w:szCs w:val="28"/>
        </w:rPr>
        <w:t>н</w:t>
      </w:r>
      <w:r w:rsidR="006F01E9" w:rsidRPr="003D663F">
        <w:rPr>
          <w:sz w:val="28"/>
          <w:szCs w:val="28"/>
        </w:rPr>
        <w:t>вестиционные ресурсы, формируемые за счет отечественного и иностранного капитала.</w:t>
      </w:r>
    </w:p>
    <w:p w:rsidR="006F01E9" w:rsidRPr="003D663F" w:rsidRDefault="006F01E9" w:rsidP="00AC24B4">
      <w:pPr>
        <w:spacing w:line="360" w:lineRule="auto"/>
        <w:ind w:firstLine="360"/>
        <w:jc w:val="both"/>
        <w:rPr>
          <w:sz w:val="28"/>
          <w:szCs w:val="28"/>
        </w:rPr>
      </w:pPr>
      <w:r w:rsidRPr="003D663F">
        <w:rPr>
          <w:sz w:val="28"/>
          <w:szCs w:val="28"/>
        </w:rPr>
        <w:t xml:space="preserve">Инвестиционные ресурсы, формируемые за счет отечественного капитала, отличаются большим разнообразием форм и, как правило, более доступны для </w:t>
      </w:r>
      <w:r w:rsidR="00136E8E" w:rsidRPr="003D663F">
        <w:rPr>
          <w:sz w:val="28"/>
          <w:szCs w:val="28"/>
        </w:rPr>
        <w:t>организаций</w:t>
      </w:r>
      <w:r w:rsidRPr="003D663F">
        <w:rPr>
          <w:sz w:val="28"/>
          <w:szCs w:val="28"/>
        </w:rPr>
        <w:t xml:space="preserve"> малого и среднего бизнеса.</w:t>
      </w:r>
    </w:p>
    <w:p w:rsidR="00186694" w:rsidRPr="003D663F" w:rsidRDefault="00186694" w:rsidP="00AC24B4">
      <w:pPr>
        <w:spacing w:line="360" w:lineRule="auto"/>
        <w:ind w:firstLine="360"/>
        <w:jc w:val="both"/>
        <w:rPr>
          <w:sz w:val="28"/>
          <w:szCs w:val="28"/>
        </w:rPr>
      </w:pPr>
      <w:r w:rsidRPr="003D663F">
        <w:rPr>
          <w:sz w:val="28"/>
          <w:szCs w:val="28"/>
        </w:rPr>
        <w:lastRenderedPageBreak/>
        <w:t xml:space="preserve">Инвестиционные ресурсы, формируемые за счет иностранного капитала, обеспечивают в основном реализацию крупных реальных инвестиционных проектов </w:t>
      </w:r>
      <w:r w:rsidR="00136E8E" w:rsidRPr="003D663F">
        <w:rPr>
          <w:sz w:val="28"/>
          <w:szCs w:val="28"/>
        </w:rPr>
        <w:t>организации</w:t>
      </w:r>
      <w:r w:rsidRPr="003D663F">
        <w:rPr>
          <w:sz w:val="28"/>
          <w:szCs w:val="28"/>
        </w:rPr>
        <w:t>, связанных с их перепрофилированием, реконструкц</w:t>
      </w:r>
      <w:r w:rsidRPr="003D663F">
        <w:rPr>
          <w:sz w:val="28"/>
          <w:szCs w:val="28"/>
        </w:rPr>
        <w:t>и</w:t>
      </w:r>
      <w:r w:rsidRPr="003D663F">
        <w:rPr>
          <w:sz w:val="28"/>
          <w:szCs w:val="28"/>
        </w:rPr>
        <w:t>ей или техническим перевооружением. Хотя объем предложения капитала на мировом его рынке довольно значительный, условия его привлечения отеч</w:t>
      </w:r>
      <w:r w:rsidRPr="003D663F">
        <w:rPr>
          <w:sz w:val="28"/>
          <w:szCs w:val="28"/>
        </w:rPr>
        <w:t>е</w:t>
      </w:r>
      <w:r w:rsidRPr="003D663F">
        <w:rPr>
          <w:sz w:val="28"/>
          <w:szCs w:val="28"/>
        </w:rPr>
        <w:t xml:space="preserve">ственными субъектами </w:t>
      </w:r>
      <w:r w:rsidR="00413EAF" w:rsidRPr="003D663F">
        <w:rPr>
          <w:sz w:val="28"/>
          <w:szCs w:val="28"/>
        </w:rPr>
        <w:t>предпринимательской деятельности</w:t>
      </w:r>
      <w:r w:rsidRPr="003D663F">
        <w:rPr>
          <w:sz w:val="28"/>
          <w:szCs w:val="28"/>
        </w:rPr>
        <w:t xml:space="preserve"> в хозяйственных целях очень ограничены в силу высокого уровня экономического и полит</w:t>
      </w:r>
      <w:r w:rsidRPr="003D663F">
        <w:rPr>
          <w:sz w:val="28"/>
          <w:szCs w:val="28"/>
        </w:rPr>
        <w:t>и</w:t>
      </w:r>
      <w:r w:rsidRPr="003D663F">
        <w:rPr>
          <w:sz w:val="28"/>
          <w:szCs w:val="28"/>
        </w:rPr>
        <w:t>ческого риска для зарубежных инвесторов.</w:t>
      </w:r>
    </w:p>
    <w:p w:rsidR="006F01E9" w:rsidRPr="003D663F" w:rsidRDefault="00186694" w:rsidP="00AC24B4">
      <w:pPr>
        <w:spacing w:line="360" w:lineRule="auto"/>
        <w:ind w:firstLine="360"/>
        <w:jc w:val="both"/>
        <w:rPr>
          <w:sz w:val="28"/>
          <w:szCs w:val="28"/>
        </w:rPr>
      </w:pPr>
      <w:r w:rsidRPr="003D663F">
        <w:rPr>
          <w:sz w:val="28"/>
          <w:szCs w:val="28"/>
        </w:rPr>
        <w:t xml:space="preserve">3. </w:t>
      </w:r>
      <w:r w:rsidR="006F01E9" w:rsidRPr="003D663F">
        <w:rPr>
          <w:sz w:val="28"/>
          <w:szCs w:val="28"/>
        </w:rPr>
        <w:t>По титулу собственности инвестиционные ресурсы подразделяются на два основных вида — собственные и заемные.</w:t>
      </w:r>
    </w:p>
    <w:p w:rsidR="006F01E9" w:rsidRPr="003D663F" w:rsidRDefault="00413EAF" w:rsidP="00AC24B4">
      <w:pPr>
        <w:spacing w:line="360" w:lineRule="auto"/>
        <w:ind w:firstLine="360"/>
        <w:jc w:val="both"/>
        <w:rPr>
          <w:sz w:val="28"/>
          <w:szCs w:val="28"/>
        </w:rPr>
      </w:pPr>
      <w:r w:rsidRPr="003D663F">
        <w:rPr>
          <w:sz w:val="28"/>
          <w:szCs w:val="28"/>
        </w:rPr>
        <w:t xml:space="preserve">- </w:t>
      </w:r>
      <w:r w:rsidR="006F01E9" w:rsidRPr="003D663F">
        <w:rPr>
          <w:sz w:val="28"/>
          <w:szCs w:val="28"/>
        </w:rPr>
        <w:t xml:space="preserve">Собственные источники инвестиций характеризуют общую стоимость средств </w:t>
      </w:r>
      <w:r w:rsidR="00136E8E" w:rsidRPr="003D663F">
        <w:rPr>
          <w:sz w:val="28"/>
          <w:szCs w:val="28"/>
        </w:rPr>
        <w:t>организации</w:t>
      </w:r>
      <w:r w:rsidR="006F01E9" w:rsidRPr="003D663F">
        <w:rPr>
          <w:sz w:val="28"/>
          <w:szCs w:val="28"/>
        </w:rPr>
        <w:t>, обеспечивающих его инвестиционную деятельность и принадлежащую ему на правах собственности. К собственным источникам финансирования инвестиций относятся: уставный капитал; прибыль; аморт</w:t>
      </w:r>
      <w:r w:rsidR="006F01E9" w:rsidRPr="003D663F">
        <w:rPr>
          <w:sz w:val="28"/>
          <w:szCs w:val="28"/>
        </w:rPr>
        <w:t>и</w:t>
      </w:r>
      <w:r w:rsidR="006F01E9" w:rsidRPr="003D663F">
        <w:rPr>
          <w:sz w:val="28"/>
          <w:szCs w:val="28"/>
        </w:rPr>
        <w:t>зационные отчисления; специальные фонды, формируемые за счет прибыли; внутрихозяйственные резервы; средства, выплачиваемые органами страхов</w:t>
      </w:r>
      <w:r w:rsidR="006F01E9" w:rsidRPr="003D663F">
        <w:rPr>
          <w:sz w:val="28"/>
          <w:szCs w:val="28"/>
        </w:rPr>
        <w:t>а</w:t>
      </w:r>
      <w:r w:rsidR="006F01E9" w:rsidRPr="003D663F">
        <w:rPr>
          <w:sz w:val="28"/>
          <w:szCs w:val="28"/>
        </w:rPr>
        <w:t xml:space="preserve">ния в виде возмещения потерь. К собственным относятся также средства, безвозмездно переданные </w:t>
      </w:r>
      <w:r w:rsidR="00136E8E" w:rsidRPr="003D663F">
        <w:rPr>
          <w:sz w:val="28"/>
          <w:szCs w:val="28"/>
        </w:rPr>
        <w:t>организации</w:t>
      </w:r>
      <w:r w:rsidR="006F01E9" w:rsidRPr="003D663F">
        <w:rPr>
          <w:sz w:val="28"/>
          <w:szCs w:val="28"/>
        </w:rPr>
        <w:t xml:space="preserve"> для осуществления целевого инвест</w:t>
      </w:r>
      <w:r w:rsidR="006F01E9" w:rsidRPr="003D663F">
        <w:rPr>
          <w:sz w:val="28"/>
          <w:szCs w:val="28"/>
        </w:rPr>
        <w:t>и</w:t>
      </w:r>
      <w:r w:rsidR="006F01E9" w:rsidRPr="003D663F">
        <w:rPr>
          <w:sz w:val="28"/>
          <w:szCs w:val="28"/>
        </w:rPr>
        <w:t>рования.</w:t>
      </w:r>
    </w:p>
    <w:p w:rsidR="006F01E9" w:rsidRPr="003D663F" w:rsidRDefault="006F01E9" w:rsidP="00AC24B4">
      <w:pPr>
        <w:spacing w:line="360" w:lineRule="auto"/>
        <w:ind w:firstLine="360"/>
        <w:jc w:val="both"/>
        <w:rPr>
          <w:sz w:val="28"/>
          <w:szCs w:val="28"/>
        </w:rPr>
      </w:pPr>
      <w:r w:rsidRPr="003D663F">
        <w:rPr>
          <w:sz w:val="28"/>
          <w:szCs w:val="28"/>
        </w:rPr>
        <w:t xml:space="preserve">Собственные средства </w:t>
      </w:r>
      <w:r w:rsidR="00136E8E" w:rsidRPr="003D663F">
        <w:rPr>
          <w:sz w:val="28"/>
          <w:szCs w:val="28"/>
        </w:rPr>
        <w:t>организации</w:t>
      </w:r>
      <w:r w:rsidRPr="003D663F">
        <w:rPr>
          <w:sz w:val="28"/>
          <w:szCs w:val="28"/>
        </w:rPr>
        <w:t xml:space="preserve"> с точки зрения способа их привлеч</w:t>
      </w:r>
      <w:r w:rsidRPr="003D663F">
        <w:rPr>
          <w:sz w:val="28"/>
          <w:szCs w:val="28"/>
        </w:rPr>
        <w:t>е</w:t>
      </w:r>
      <w:r w:rsidRPr="003D663F">
        <w:rPr>
          <w:sz w:val="28"/>
          <w:szCs w:val="28"/>
        </w:rPr>
        <w:t>ния могут быть как внутренними (например, прибыль, амортизация), так и внешними (например, дополнительное размещение акций). Суммы, привл</w:t>
      </w:r>
      <w:r w:rsidRPr="003D663F">
        <w:rPr>
          <w:sz w:val="28"/>
          <w:szCs w:val="28"/>
        </w:rPr>
        <w:t>е</w:t>
      </w:r>
      <w:r w:rsidRPr="003D663F">
        <w:rPr>
          <w:sz w:val="28"/>
          <w:szCs w:val="28"/>
        </w:rPr>
        <w:t xml:space="preserve">ченные </w:t>
      </w:r>
      <w:r w:rsidR="00136E8E" w:rsidRPr="003D663F">
        <w:rPr>
          <w:sz w:val="28"/>
          <w:szCs w:val="28"/>
        </w:rPr>
        <w:t>организацией</w:t>
      </w:r>
      <w:r w:rsidRPr="003D663F">
        <w:rPr>
          <w:sz w:val="28"/>
          <w:szCs w:val="28"/>
        </w:rPr>
        <w:t xml:space="preserve"> по этим источникам извне, не подлежат возврату. Субъекты, предоставившие по этим каналам средства, как правило, участв</w:t>
      </w:r>
      <w:r w:rsidRPr="003D663F">
        <w:rPr>
          <w:sz w:val="28"/>
          <w:szCs w:val="28"/>
        </w:rPr>
        <w:t>у</w:t>
      </w:r>
      <w:r w:rsidRPr="003D663F">
        <w:rPr>
          <w:sz w:val="28"/>
          <w:szCs w:val="28"/>
        </w:rPr>
        <w:t>ют в доходах от реализации инвестиций на правах долевой собственности.</w:t>
      </w:r>
    </w:p>
    <w:p w:rsidR="006F01E9" w:rsidRPr="003D663F" w:rsidRDefault="00413EAF" w:rsidP="00AC24B4">
      <w:pPr>
        <w:spacing w:line="360" w:lineRule="auto"/>
        <w:ind w:firstLine="360"/>
        <w:jc w:val="both"/>
        <w:rPr>
          <w:sz w:val="28"/>
          <w:szCs w:val="28"/>
        </w:rPr>
      </w:pPr>
      <w:r w:rsidRPr="003D663F">
        <w:rPr>
          <w:sz w:val="28"/>
          <w:szCs w:val="28"/>
        </w:rPr>
        <w:t xml:space="preserve">- </w:t>
      </w:r>
      <w:r w:rsidR="006F01E9" w:rsidRPr="003D663F">
        <w:rPr>
          <w:sz w:val="28"/>
          <w:szCs w:val="28"/>
        </w:rPr>
        <w:t xml:space="preserve">Заемные источники инвестиций характеризуют привлекаемый </w:t>
      </w:r>
      <w:r w:rsidR="00136E8E" w:rsidRPr="003D663F">
        <w:rPr>
          <w:sz w:val="28"/>
          <w:szCs w:val="28"/>
        </w:rPr>
        <w:t>организ</w:t>
      </w:r>
      <w:r w:rsidR="00136E8E" w:rsidRPr="003D663F">
        <w:rPr>
          <w:sz w:val="28"/>
          <w:szCs w:val="28"/>
        </w:rPr>
        <w:t>а</w:t>
      </w:r>
      <w:r w:rsidR="00136E8E" w:rsidRPr="003D663F">
        <w:rPr>
          <w:sz w:val="28"/>
          <w:szCs w:val="28"/>
        </w:rPr>
        <w:t>цией</w:t>
      </w:r>
      <w:r w:rsidR="006F01E9" w:rsidRPr="003D663F">
        <w:rPr>
          <w:sz w:val="28"/>
          <w:szCs w:val="28"/>
        </w:rPr>
        <w:t xml:space="preserve"> капитал во всех его формах на возвратной основе. Все формы заемного капитала, используемые </w:t>
      </w:r>
      <w:r w:rsidR="00136E8E" w:rsidRPr="003D663F">
        <w:rPr>
          <w:sz w:val="28"/>
          <w:szCs w:val="28"/>
        </w:rPr>
        <w:t>организацией</w:t>
      </w:r>
      <w:r w:rsidR="006F01E9" w:rsidRPr="003D663F">
        <w:rPr>
          <w:sz w:val="28"/>
          <w:szCs w:val="28"/>
        </w:rPr>
        <w:t xml:space="preserve"> в инвестиционной деятельности, пре</w:t>
      </w:r>
      <w:r w:rsidR="006F01E9" w:rsidRPr="003D663F">
        <w:rPr>
          <w:sz w:val="28"/>
          <w:szCs w:val="28"/>
        </w:rPr>
        <w:t>д</w:t>
      </w:r>
      <w:r w:rsidR="006F01E9" w:rsidRPr="003D663F">
        <w:rPr>
          <w:sz w:val="28"/>
          <w:szCs w:val="28"/>
        </w:rPr>
        <w:t>ставляют собой его финансовые обязательства, подлежащие погашению на определенных заранее условиях (сроки, проценты). Субъекты</w:t>
      </w:r>
      <w:r w:rsidR="00E11010">
        <w:rPr>
          <w:sz w:val="28"/>
          <w:szCs w:val="28"/>
        </w:rPr>
        <w:t>, которые</w:t>
      </w:r>
      <w:r w:rsidR="006F01E9" w:rsidRPr="003D663F">
        <w:rPr>
          <w:sz w:val="28"/>
          <w:szCs w:val="28"/>
        </w:rPr>
        <w:t xml:space="preserve"> </w:t>
      </w:r>
      <w:r w:rsidR="006F01E9" w:rsidRPr="003D663F">
        <w:rPr>
          <w:sz w:val="28"/>
          <w:szCs w:val="28"/>
        </w:rPr>
        <w:lastRenderedPageBreak/>
        <w:t>предостави</w:t>
      </w:r>
      <w:r w:rsidR="00E11010">
        <w:rPr>
          <w:sz w:val="28"/>
          <w:szCs w:val="28"/>
        </w:rPr>
        <w:t>ли</w:t>
      </w:r>
      <w:r w:rsidR="006F01E9" w:rsidRPr="003D663F">
        <w:rPr>
          <w:sz w:val="28"/>
          <w:szCs w:val="28"/>
        </w:rPr>
        <w:t xml:space="preserve"> средства на этих условиях,</w:t>
      </w:r>
      <w:r w:rsidR="00E11010">
        <w:rPr>
          <w:sz w:val="28"/>
          <w:szCs w:val="28"/>
        </w:rPr>
        <w:t xml:space="preserve"> </w:t>
      </w:r>
      <w:r w:rsidR="006F01E9" w:rsidRPr="003D663F">
        <w:rPr>
          <w:sz w:val="28"/>
          <w:szCs w:val="28"/>
        </w:rPr>
        <w:t>в доходах от инвестиционной де</w:t>
      </w:r>
      <w:r w:rsidR="006F01E9" w:rsidRPr="003D663F">
        <w:rPr>
          <w:sz w:val="28"/>
          <w:szCs w:val="28"/>
        </w:rPr>
        <w:t>я</w:t>
      </w:r>
      <w:r w:rsidR="006F01E9" w:rsidRPr="003D663F">
        <w:rPr>
          <w:sz w:val="28"/>
          <w:szCs w:val="28"/>
        </w:rPr>
        <w:t>тельности, как правило, не участвуют.</w:t>
      </w:r>
    </w:p>
    <w:p w:rsidR="00186694" w:rsidRPr="003D663F" w:rsidRDefault="00186694" w:rsidP="00AC24B4">
      <w:pPr>
        <w:spacing w:line="360" w:lineRule="auto"/>
        <w:ind w:firstLine="360"/>
        <w:jc w:val="both"/>
        <w:rPr>
          <w:sz w:val="28"/>
          <w:szCs w:val="28"/>
        </w:rPr>
      </w:pPr>
      <w:r w:rsidRPr="003D663F">
        <w:rPr>
          <w:sz w:val="28"/>
          <w:szCs w:val="28"/>
        </w:rPr>
        <w:t>4. По натурально-вещественным формам привлечения современная инв</w:t>
      </w:r>
      <w:r w:rsidRPr="003D663F">
        <w:rPr>
          <w:sz w:val="28"/>
          <w:szCs w:val="28"/>
        </w:rPr>
        <w:t>е</w:t>
      </w:r>
      <w:r w:rsidRPr="003D663F">
        <w:rPr>
          <w:sz w:val="28"/>
          <w:szCs w:val="28"/>
        </w:rPr>
        <w:t>стиционная теория выделяет следующие виды инвестиционных ресурсов: инвестиционные ресурсы в денежной форме; инвестиционные ресурсы в ф</w:t>
      </w:r>
      <w:r w:rsidRPr="003D663F">
        <w:rPr>
          <w:sz w:val="28"/>
          <w:szCs w:val="28"/>
        </w:rPr>
        <w:t>и</w:t>
      </w:r>
      <w:r w:rsidRPr="003D663F">
        <w:rPr>
          <w:sz w:val="28"/>
          <w:szCs w:val="28"/>
        </w:rPr>
        <w:t xml:space="preserve">нансовой форме; инвестиционные ресурсы в материальной форме; инвестиционные ресурсы в нематериальной форме. Инвестирование капитала в этих формах разрешено законодательством при создании новых </w:t>
      </w:r>
      <w:r w:rsidR="00136E8E" w:rsidRPr="003D663F">
        <w:rPr>
          <w:sz w:val="28"/>
          <w:szCs w:val="28"/>
        </w:rPr>
        <w:t>организ</w:t>
      </w:r>
      <w:r w:rsidR="00136E8E" w:rsidRPr="003D663F">
        <w:rPr>
          <w:sz w:val="28"/>
          <w:szCs w:val="28"/>
        </w:rPr>
        <w:t>а</w:t>
      </w:r>
      <w:r w:rsidR="00136E8E" w:rsidRPr="003D663F">
        <w:rPr>
          <w:sz w:val="28"/>
          <w:szCs w:val="28"/>
        </w:rPr>
        <w:t>ций</w:t>
      </w:r>
      <w:r w:rsidRPr="003D663F">
        <w:rPr>
          <w:sz w:val="28"/>
          <w:szCs w:val="28"/>
        </w:rPr>
        <w:t>, увеличении объема их уставных фондов.</w:t>
      </w:r>
    </w:p>
    <w:p w:rsidR="00186694" w:rsidRPr="003D663F" w:rsidRDefault="00186694" w:rsidP="00AC24B4">
      <w:pPr>
        <w:spacing w:line="360" w:lineRule="auto"/>
        <w:ind w:firstLine="360"/>
        <w:jc w:val="both"/>
        <w:rPr>
          <w:sz w:val="28"/>
          <w:szCs w:val="28"/>
        </w:rPr>
      </w:pPr>
      <w:r w:rsidRPr="003D663F">
        <w:rPr>
          <w:sz w:val="28"/>
          <w:szCs w:val="28"/>
        </w:rPr>
        <w:t>Инвестиционные ресурсы в денежной форме являются наиболее распр</w:t>
      </w:r>
      <w:r w:rsidRPr="003D663F">
        <w:rPr>
          <w:sz w:val="28"/>
          <w:szCs w:val="28"/>
        </w:rPr>
        <w:t>о</w:t>
      </w:r>
      <w:r w:rsidRPr="003D663F">
        <w:rPr>
          <w:sz w:val="28"/>
          <w:szCs w:val="28"/>
        </w:rPr>
        <w:t xml:space="preserve">страненным их видом, привлекаемым </w:t>
      </w:r>
      <w:r w:rsidR="00136E8E" w:rsidRPr="003D663F">
        <w:rPr>
          <w:sz w:val="28"/>
          <w:szCs w:val="28"/>
        </w:rPr>
        <w:t>организацией</w:t>
      </w:r>
      <w:r w:rsidRPr="003D663F">
        <w:rPr>
          <w:sz w:val="28"/>
          <w:szCs w:val="28"/>
        </w:rPr>
        <w:t xml:space="preserve">. Универсальность этого вида инвестиционных ресурсов проявляется в том, что они легко могут быть трансформированы в любую форму активов, необходимых </w:t>
      </w:r>
      <w:r w:rsidR="00136E8E" w:rsidRPr="003D663F">
        <w:rPr>
          <w:sz w:val="28"/>
          <w:szCs w:val="28"/>
        </w:rPr>
        <w:t>организации</w:t>
      </w:r>
      <w:r w:rsidRPr="003D663F">
        <w:rPr>
          <w:sz w:val="28"/>
          <w:szCs w:val="28"/>
        </w:rPr>
        <w:t xml:space="preserve"> для осуществления инвестиционной деятельности.</w:t>
      </w:r>
    </w:p>
    <w:p w:rsidR="00186694" w:rsidRPr="003D663F" w:rsidRDefault="00186694" w:rsidP="00AC24B4">
      <w:pPr>
        <w:spacing w:line="360" w:lineRule="auto"/>
        <w:ind w:firstLine="360"/>
        <w:jc w:val="both"/>
        <w:rPr>
          <w:sz w:val="28"/>
          <w:szCs w:val="28"/>
        </w:rPr>
      </w:pPr>
      <w:r w:rsidRPr="003D663F">
        <w:rPr>
          <w:sz w:val="28"/>
          <w:szCs w:val="28"/>
        </w:rPr>
        <w:t xml:space="preserve">Инвестиционные ресурсы в финансовой форме привлекаются </w:t>
      </w:r>
      <w:r w:rsidR="00136E8E" w:rsidRPr="003D663F">
        <w:rPr>
          <w:sz w:val="28"/>
          <w:szCs w:val="28"/>
        </w:rPr>
        <w:t>организац</w:t>
      </w:r>
      <w:r w:rsidR="00136E8E" w:rsidRPr="003D663F">
        <w:rPr>
          <w:sz w:val="28"/>
          <w:szCs w:val="28"/>
        </w:rPr>
        <w:t>и</w:t>
      </w:r>
      <w:r w:rsidR="00136E8E" w:rsidRPr="003D663F">
        <w:rPr>
          <w:sz w:val="28"/>
          <w:szCs w:val="28"/>
        </w:rPr>
        <w:t>ей</w:t>
      </w:r>
      <w:r w:rsidRPr="003D663F">
        <w:rPr>
          <w:sz w:val="28"/>
          <w:szCs w:val="28"/>
        </w:rPr>
        <w:t xml:space="preserve"> в виде разнообразных финансовых инструментов, вносимых в его уставный фонд. Такими финансовыми инструментами могут выступать а</w:t>
      </w:r>
      <w:r w:rsidRPr="003D663F">
        <w:rPr>
          <w:sz w:val="28"/>
          <w:szCs w:val="28"/>
        </w:rPr>
        <w:t>к</w:t>
      </w:r>
      <w:r w:rsidRPr="003D663F">
        <w:rPr>
          <w:sz w:val="28"/>
          <w:szCs w:val="28"/>
        </w:rPr>
        <w:t xml:space="preserve">ции, облигации, депозитные счета и сертификаты банков и другие их виды. В отечественной хозяйственной практике привлечение капитала в финансовой форме используется </w:t>
      </w:r>
      <w:r w:rsidR="00136E8E" w:rsidRPr="003D663F">
        <w:rPr>
          <w:sz w:val="28"/>
          <w:szCs w:val="28"/>
        </w:rPr>
        <w:t>организациями</w:t>
      </w:r>
      <w:r w:rsidRPr="003D663F">
        <w:rPr>
          <w:sz w:val="28"/>
          <w:szCs w:val="28"/>
        </w:rPr>
        <w:t xml:space="preserve"> крайне редко.</w:t>
      </w:r>
    </w:p>
    <w:p w:rsidR="00186694" w:rsidRPr="003D663F" w:rsidRDefault="00186694" w:rsidP="00AC24B4">
      <w:pPr>
        <w:spacing w:line="360" w:lineRule="auto"/>
        <w:ind w:firstLine="360"/>
        <w:jc w:val="both"/>
        <w:rPr>
          <w:sz w:val="28"/>
          <w:szCs w:val="28"/>
        </w:rPr>
      </w:pPr>
      <w:r w:rsidRPr="003D663F">
        <w:rPr>
          <w:sz w:val="28"/>
          <w:szCs w:val="28"/>
        </w:rPr>
        <w:t xml:space="preserve">Инвестиционные ресурсы в материальной форме привлекаются </w:t>
      </w:r>
      <w:r w:rsidR="00136E8E" w:rsidRPr="003D663F">
        <w:rPr>
          <w:sz w:val="28"/>
          <w:szCs w:val="28"/>
        </w:rPr>
        <w:t>организ</w:t>
      </w:r>
      <w:r w:rsidR="00136E8E" w:rsidRPr="003D663F">
        <w:rPr>
          <w:sz w:val="28"/>
          <w:szCs w:val="28"/>
        </w:rPr>
        <w:t>а</w:t>
      </w:r>
      <w:r w:rsidR="00136E8E" w:rsidRPr="003D663F">
        <w:rPr>
          <w:sz w:val="28"/>
          <w:szCs w:val="28"/>
        </w:rPr>
        <w:t>цией</w:t>
      </w:r>
      <w:r w:rsidRPr="003D663F">
        <w:rPr>
          <w:sz w:val="28"/>
          <w:szCs w:val="28"/>
        </w:rPr>
        <w:t xml:space="preserve"> в виде разнообразных капитальных товаров (машин, оборудования, зданий, помещений), сырья, материалов, полуфабрикатов и т.п.</w:t>
      </w:r>
    </w:p>
    <w:p w:rsidR="00186694" w:rsidRPr="003D663F" w:rsidRDefault="00186694" w:rsidP="00AC24B4">
      <w:pPr>
        <w:spacing w:line="360" w:lineRule="auto"/>
        <w:ind w:firstLine="360"/>
        <w:jc w:val="both"/>
        <w:rPr>
          <w:sz w:val="28"/>
          <w:szCs w:val="28"/>
        </w:rPr>
      </w:pPr>
      <w:r w:rsidRPr="003D663F">
        <w:rPr>
          <w:sz w:val="28"/>
          <w:szCs w:val="28"/>
        </w:rPr>
        <w:t xml:space="preserve">Инвестиционные ресурсы в нематериальной форме привлекаются </w:t>
      </w:r>
      <w:r w:rsidR="00136E8E" w:rsidRPr="003D663F">
        <w:rPr>
          <w:sz w:val="28"/>
          <w:szCs w:val="28"/>
        </w:rPr>
        <w:t>орган</w:t>
      </w:r>
      <w:r w:rsidR="00136E8E" w:rsidRPr="003D663F">
        <w:rPr>
          <w:sz w:val="28"/>
          <w:szCs w:val="28"/>
        </w:rPr>
        <w:t>и</w:t>
      </w:r>
      <w:r w:rsidR="00136E8E" w:rsidRPr="003D663F">
        <w:rPr>
          <w:sz w:val="28"/>
          <w:szCs w:val="28"/>
        </w:rPr>
        <w:t>зацией</w:t>
      </w:r>
      <w:r w:rsidRPr="003D663F">
        <w:rPr>
          <w:sz w:val="28"/>
          <w:szCs w:val="28"/>
        </w:rPr>
        <w:t xml:space="preserve"> в виде разнообразных нематериальных активов, которые не имеют вещной формы, но принимают непосредственное участие в его </w:t>
      </w:r>
      <w:r w:rsidR="00413EAF" w:rsidRPr="003D663F">
        <w:rPr>
          <w:sz w:val="28"/>
          <w:szCs w:val="28"/>
        </w:rPr>
        <w:t>предприним</w:t>
      </w:r>
      <w:r w:rsidR="00413EAF" w:rsidRPr="003D663F">
        <w:rPr>
          <w:sz w:val="28"/>
          <w:szCs w:val="28"/>
        </w:rPr>
        <w:t>а</w:t>
      </w:r>
      <w:r w:rsidR="00413EAF" w:rsidRPr="003D663F">
        <w:rPr>
          <w:sz w:val="28"/>
          <w:szCs w:val="28"/>
        </w:rPr>
        <w:t>тельской</w:t>
      </w:r>
      <w:r w:rsidRPr="003D663F">
        <w:rPr>
          <w:sz w:val="28"/>
          <w:szCs w:val="28"/>
        </w:rPr>
        <w:t xml:space="preserve"> деятельности и формировании прибыли. К этому виду инвестируемого капитала относятся права пользования отдельными приро</w:t>
      </w:r>
      <w:r w:rsidRPr="003D663F">
        <w:rPr>
          <w:sz w:val="28"/>
          <w:szCs w:val="28"/>
        </w:rPr>
        <w:t>д</w:t>
      </w:r>
      <w:r w:rsidRPr="003D663F">
        <w:rPr>
          <w:sz w:val="28"/>
          <w:szCs w:val="28"/>
        </w:rPr>
        <w:t xml:space="preserve">ными ресурсами, патентные права на использование изобретений, «ноу-хау», </w:t>
      </w:r>
      <w:r w:rsidRPr="003D663F">
        <w:rPr>
          <w:sz w:val="28"/>
          <w:szCs w:val="28"/>
        </w:rPr>
        <w:lastRenderedPageBreak/>
        <w:t>права на промышленные образцы и модели, товарные знаки, компьютерные программы и другие нематериальные виды имущественных ценностей.</w:t>
      </w:r>
    </w:p>
    <w:p w:rsidR="00186694" w:rsidRPr="003D663F" w:rsidRDefault="00186694" w:rsidP="00AC24B4">
      <w:pPr>
        <w:spacing w:line="360" w:lineRule="auto"/>
        <w:ind w:firstLine="360"/>
        <w:jc w:val="both"/>
        <w:rPr>
          <w:sz w:val="28"/>
          <w:szCs w:val="28"/>
        </w:rPr>
      </w:pPr>
      <w:r w:rsidRPr="003D663F">
        <w:rPr>
          <w:sz w:val="28"/>
          <w:szCs w:val="28"/>
        </w:rPr>
        <w:t>5.</w:t>
      </w:r>
      <w:r w:rsidRPr="003D663F">
        <w:rPr>
          <w:sz w:val="28"/>
          <w:szCs w:val="28"/>
        </w:rPr>
        <w:tab/>
        <w:t>По временному периоду привлечения выделяют следующие виды и</w:t>
      </w:r>
      <w:r w:rsidRPr="003D663F">
        <w:rPr>
          <w:sz w:val="28"/>
          <w:szCs w:val="28"/>
        </w:rPr>
        <w:t>н</w:t>
      </w:r>
      <w:r w:rsidRPr="003D663F">
        <w:rPr>
          <w:sz w:val="28"/>
          <w:szCs w:val="28"/>
        </w:rPr>
        <w:t>вестиционных ресурсов</w:t>
      </w:r>
      <w:r w:rsidR="00413EAF" w:rsidRPr="003D663F">
        <w:rPr>
          <w:sz w:val="28"/>
          <w:szCs w:val="28"/>
        </w:rPr>
        <w:t xml:space="preserve"> [</w:t>
      </w:r>
      <w:r w:rsidR="004C5104">
        <w:rPr>
          <w:sz w:val="28"/>
          <w:szCs w:val="28"/>
        </w:rPr>
        <w:t>16</w:t>
      </w:r>
      <w:r w:rsidR="008C1FCF" w:rsidRPr="003D663F">
        <w:rPr>
          <w:sz w:val="28"/>
          <w:szCs w:val="28"/>
        </w:rPr>
        <w:t>]</w:t>
      </w:r>
      <w:r w:rsidR="00AC24B4">
        <w:rPr>
          <w:sz w:val="28"/>
          <w:szCs w:val="28"/>
        </w:rPr>
        <w:t>:</w:t>
      </w:r>
    </w:p>
    <w:p w:rsidR="00186694" w:rsidRPr="003D663F" w:rsidRDefault="00413EAF" w:rsidP="00AC24B4">
      <w:pPr>
        <w:spacing w:line="360" w:lineRule="auto"/>
        <w:ind w:firstLine="360"/>
        <w:jc w:val="both"/>
        <w:rPr>
          <w:sz w:val="28"/>
          <w:szCs w:val="28"/>
        </w:rPr>
      </w:pPr>
      <w:r w:rsidRPr="003D663F">
        <w:rPr>
          <w:sz w:val="28"/>
          <w:szCs w:val="28"/>
        </w:rPr>
        <w:t xml:space="preserve">- </w:t>
      </w:r>
      <w:r w:rsidR="00186694" w:rsidRPr="003D663F">
        <w:rPr>
          <w:sz w:val="28"/>
          <w:szCs w:val="28"/>
        </w:rPr>
        <w:t>Инвестиционные ресурсы, привлекаемые на долгосрочной основе. Они состоят из собственного капитала, а также из заемного капитала со сроком использования более одного года. Совокупность собственного и долгосро</w:t>
      </w:r>
      <w:r w:rsidR="00186694" w:rsidRPr="003D663F">
        <w:rPr>
          <w:sz w:val="28"/>
          <w:szCs w:val="28"/>
        </w:rPr>
        <w:t>ч</w:t>
      </w:r>
      <w:r w:rsidR="00186694" w:rsidRPr="003D663F">
        <w:rPr>
          <w:sz w:val="28"/>
          <w:szCs w:val="28"/>
        </w:rPr>
        <w:t>ного заемного капитала, сформированного</w:t>
      </w:r>
      <w:r w:rsidRPr="003D663F">
        <w:rPr>
          <w:sz w:val="28"/>
          <w:szCs w:val="28"/>
        </w:rPr>
        <w:t xml:space="preserve"> </w:t>
      </w:r>
      <w:r w:rsidR="00136E8E" w:rsidRPr="003D663F">
        <w:rPr>
          <w:sz w:val="28"/>
          <w:szCs w:val="28"/>
        </w:rPr>
        <w:t>организацией</w:t>
      </w:r>
      <w:r w:rsidR="00186694" w:rsidRPr="003D663F">
        <w:rPr>
          <w:sz w:val="28"/>
          <w:szCs w:val="28"/>
        </w:rPr>
        <w:t xml:space="preserve"> в инвестиционных целях, характеризуется термином «перманентный капитал».</w:t>
      </w:r>
    </w:p>
    <w:p w:rsidR="00186694" w:rsidRPr="003D663F" w:rsidRDefault="00413EAF" w:rsidP="00AC24B4">
      <w:pPr>
        <w:spacing w:line="360" w:lineRule="auto"/>
        <w:ind w:firstLine="360"/>
        <w:jc w:val="both"/>
        <w:rPr>
          <w:sz w:val="28"/>
          <w:szCs w:val="28"/>
        </w:rPr>
      </w:pPr>
      <w:r w:rsidRPr="003D663F">
        <w:rPr>
          <w:sz w:val="28"/>
          <w:szCs w:val="28"/>
        </w:rPr>
        <w:t xml:space="preserve">- </w:t>
      </w:r>
      <w:r w:rsidR="00186694" w:rsidRPr="003D663F">
        <w:rPr>
          <w:sz w:val="28"/>
          <w:szCs w:val="28"/>
        </w:rPr>
        <w:t xml:space="preserve">Инвестиционные ресурсы, привлекаемые на краткосрочной основе. Они формируются </w:t>
      </w:r>
      <w:r w:rsidR="00136E8E" w:rsidRPr="003D663F">
        <w:rPr>
          <w:sz w:val="28"/>
          <w:szCs w:val="28"/>
        </w:rPr>
        <w:t>организацией</w:t>
      </w:r>
      <w:r w:rsidR="00186694" w:rsidRPr="003D663F">
        <w:rPr>
          <w:sz w:val="28"/>
          <w:szCs w:val="28"/>
        </w:rPr>
        <w:t xml:space="preserve"> на период до одного года для удовлетворения временных инвестиционных потребностей.</w:t>
      </w:r>
    </w:p>
    <w:p w:rsidR="00186694" w:rsidRPr="003D663F" w:rsidRDefault="00186694" w:rsidP="00AC24B4">
      <w:pPr>
        <w:spacing w:line="360" w:lineRule="auto"/>
        <w:ind w:firstLine="360"/>
        <w:jc w:val="both"/>
        <w:rPr>
          <w:sz w:val="28"/>
          <w:szCs w:val="28"/>
        </w:rPr>
      </w:pPr>
      <w:r w:rsidRPr="003D663F">
        <w:rPr>
          <w:sz w:val="28"/>
          <w:szCs w:val="28"/>
        </w:rPr>
        <w:t>6.</w:t>
      </w:r>
      <w:r w:rsidRPr="003D663F">
        <w:rPr>
          <w:sz w:val="28"/>
          <w:szCs w:val="28"/>
        </w:rPr>
        <w:tab/>
        <w:t>По целевым направлениям использования выделяют</w:t>
      </w:r>
      <w:r w:rsidR="00413EAF" w:rsidRPr="003D663F">
        <w:rPr>
          <w:sz w:val="28"/>
          <w:szCs w:val="28"/>
        </w:rPr>
        <w:t xml:space="preserve"> [</w:t>
      </w:r>
      <w:r w:rsidR="004C5104">
        <w:rPr>
          <w:sz w:val="28"/>
          <w:szCs w:val="28"/>
        </w:rPr>
        <w:t>16</w:t>
      </w:r>
      <w:r w:rsidR="008C1FCF" w:rsidRPr="003D663F">
        <w:rPr>
          <w:sz w:val="28"/>
          <w:szCs w:val="28"/>
        </w:rPr>
        <w:t>]:</w:t>
      </w:r>
    </w:p>
    <w:p w:rsidR="00186694" w:rsidRPr="003D663F" w:rsidRDefault="00413EAF" w:rsidP="00AC24B4">
      <w:pPr>
        <w:spacing w:line="360" w:lineRule="auto"/>
        <w:ind w:firstLine="360"/>
        <w:jc w:val="both"/>
        <w:rPr>
          <w:sz w:val="28"/>
          <w:szCs w:val="28"/>
        </w:rPr>
      </w:pPr>
      <w:r w:rsidRPr="003D663F">
        <w:rPr>
          <w:sz w:val="28"/>
          <w:szCs w:val="28"/>
        </w:rPr>
        <w:t xml:space="preserve">- </w:t>
      </w:r>
      <w:r w:rsidR="00186694" w:rsidRPr="003D663F">
        <w:rPr>
          <w:sz w:val="28"/>
          <w:szCs w:val="28"/>
        </w:rPr>
        <w:t>Инвестиционные ресурсы, предназначенные для использования в пр</w:t>
      </w:r>
      <w:r w:rsidR="00186694" w:rsidRPr="003D663F">
        <w:rPr>
          <w:sz w:val="28"/>
          <w:szCs w:val="28"/>
        </w:rPr>
        <w:t>о</w:t>
      </w:r>
      <w:r w:rsidR="00186694" w:rsidRPr="003D663F">
        <w:rPr>
          <w:sz w:val="28"/>
          <w:szCs w:val="28"/>
        </w:rPr>
        <w:t>цессе реального инвестирования. Их объем и структура планируются раздельно по каждому реальному проекту в рамках сформированной инв</w:t>
      </w:r>
      <w:r w:rsidR="00186694" w:rsidRPr="003D663F">
        <w:rPr>
          <w:sz w:val="28"/>
          <w:szCs w:val="28"/>
        </w:rPr>
        <w:t>е</w:t>
      </w:r>
      <w:r w:rsidR="00186694" w:rsidRPr="003D663F">
        <w:rPr>
          <w:sz w:val="28"/>
          <w:szCs w:val="28"/>
        </w:rPr>
        <w:t xml:space="preserve">стиционной программы </w:t>
      </w:r>
      <w:r w:rsidR="00136E8E" w:rsidRPr="003D663F">
        <w:rPr>
          <w:sz w:val="28"/>
          <w:szCs w:val="28"/>
        </w:rPr>
        <w:t>организации</w:t>
      </w:r>
      <w:r w:rsidR="00186694" w:rsidRPr="003D663F">
        <w:rPr>
          <w:sz w:val="28"/>
          <w:szCs w:val="28"/>
        </w:rPr>
        <w:t>.</w:t>
      </w:r>
    </w:p>
    <w:p w:rsidR="00186694" w:rsidRPr="003D663F" w:rsidRDefault="00413EAF" w:rsidP="00AC24B4">
      <w:pPr>
        <w:spacing w:line="360" w:lineRule="auto"/>
        <w:ind w:firstLine="360"/>
        <w:jc w:val="both"/>
        <w:rPr>
          <w:sz w:val="28"/>
          <w:szCs w:val="28"/>
        </w:rPr>
      </w:pPr>
      <w:r w:rsidRPr="003D663F">
        <w:rPr>
          <w:sz w:val="28"/>
          <w:szCs w:val="28"/>
        </w:rPr>
        <w:t xml:space="preserve">- </w:t>
      </w:r>
      <w:r w:rsidR="00186694" w:rsidRPr="003D663F">
        <w:rPr>
          <w:sz w:val="28"/>
          <w:szCs w:val="28"/>
        </w:rPr>
        <w:t>Инвестиционные ресурсы, предназначенные для использования в пр</w:t>
      </w:r>
      <w:r w:rsidR="00186694" w:rsidRPr="003D663F">
        <w:rPr>
          <w:sz w:val="28"/>
          <w:szCs w:val="28"/>
        </w:rPr>
        <w:t>о</w:t>
      </w:r>
      <w:r w:rsidR="00186694" w:rsidRPr="003D663F">
        <w:rPr>
          <w:sz w:val="28"/>
          <w:szCs w:val="28"/>
        </w:rPr>
        <w:t xml:space="preserve">цессе финансового инвестирования. Их привлечение подчинено целям формирования или реструктуризации портфеля финансовых инструментов инвестирования </w:t>
      </w:r>
      <w:r w:rsidR="00136E8E" w:rsidRPr="003D663F">
        <w:rPr>
          <w:sz w:val="28"/>
          <w:szCs w:val="28"/>
        </w:rPr>
        <w:t>организации</w:t>
      </w:r>
      <w:r w:rsidR="00186694" w:rsidRPr="003D663F">
        <w:rPr>
          <w:sz w:val="28"/>
          <w:szCs w:val="28"/>
        </w:rPr>
        <w:t>.</w:t>
      </w:r>
    </w:p>
    <w:p w:rsidR="00186694" w:rsidRPr="003D663F" w:rsidRDefault="00186694" w:rsidP="00AC24B4">
      <w:pPr>
        <w:spacing w:line="360" w:lineRule="auto"/>
        <w:ind w:firstLine="360"/>
        <w:jc w:val="both"/>
        <w:rPr>
          <w:sz w:val="28"/>
          <w:szCs w:val="28"/>
        </w:rPr>
      </w:pPr>
      <w:r w:rsidRPr="003D663F">
        <w:rPr>
          <w:sz w:val="28"/>
          <w:szCs w:val="28"/>
        </w:rPr>
        <w:t>7.</w:t>
      </w:r>
      <w:r w:rsidRPr="003D663F">
        <w:rPr>
          <w:sz w:val="28"/>
          <w:szCs w:val="28"/>
        </w:rPr>
        <w:tab/>
        <w:t>По обеспечению отдельных стадий инвестиционного процесса. По эт</w:t>
      </w:r>
      <w:r w:rsidRPr="003D663F">
        <w:rPr>
          <w:sz w:val="28"/>
          <w:szCs w:val="28"/>
        </w:rPr>
        <w:t>о</w:t>
      </w:r>
      <w:r w:rsidRPr="003D663F">
        <w:rPr>
          <w:sz w:val="28"/>
          <w:szCs w:val="28"/>
        </w:rPr>
        <w:t>му признаку выделяют следующие виды инвестиционных ресурсов:</w:t>
      </w:r>
    </w:p>
    <w:p w:rsidR="00186694" w:rsidRPr="003D663F" w:rsidRDefault="00413EAF" w:rsidP="00AC24B4">
      <w:pPr>
        <w:spacing w:line="360" w:lineRule="auto"/>
        <w:ind w:firstLine="360"/>
        <w:jc w:val="both"/>
        <w:rPr>
          <w:sz w:val="28"/>
          <w:szCs w:val="28"/>
        </w:rPr>
      </w:pPr>
      <w:r w:rsidRPr="003D663F">
        <w:rPr>
          <w:sz w:val="28"/>
          <w:szCs w:val="28"/>
        </w:rPr>
        <w:t xml:space="preserve">- </w:t>
      </w:r>
      <w:r w:rsidR="00186694" w:rsidRPr="003D663F">
        <w:rPr>
          <w:sz w:val="28"/>
          <w:szCs w:val="28"/>
        </w:rPr>
        <w:t xml:space="preserve">Инвестиционные ресурсы, обеспечивающие </w:t>
      </w:r>
      <w:proofErr w:type="spellStart"/>
      <w:r w:rsidR="00186694" w:rsidRPr="003D663F">
        <w:rPr>
          <w:sz w:val="28"/>
          <w:szCs w:val="28"/>
        </w:rPr>
        <w:t>прединвестиционную</w:t>
      </w:r>
      <w:proofErr w:type="spellEnd"/>
      <w:r w:rsidR="00186694" w:rsidRPr="003D663F">
        <w:rPr>
          <w:sz w:val="28"/>
          <w:szCs w:val="28"/>
        </w:rPr>
        <w:t xml:space="preserve"> ст</w:t>
      </w:r>
      <w:r w:rsidR="00186694" w:rsidRPr="003D663F">
        <w:rPr>
          <w:sz w:val="28"/>
          <w:szCs w:val="28"/>
        </w:rPr>
        <w:t>а</w:t>
      </w:r>
      <w:r w:rsidR="00186694" w:rsidRPr="003D663F">
        <w:rPr>
          <w:sz w:val="28"/>
          <w:szCs w:val="28"/>
        </w:rPr>
        <w:t>дию.</w:t>
      </w:r>
    </w:p>
    <w:p w:rsidR="00186694" w:rsidRPr="003D663F" w:rsidRDefault="00413EAF" w:rsidP="00AC24B4">
      <w:pPr>
        <w:spacing w:line="360" w:lineRule="auto"/>
        <w:ind w:firstLine="360"/>
        <w:jc w:val="both"/>
        <w:rPr>
          <w:sz w:val="28"/>
          <w:szCs w:val="28"/>
        </w:rPr>
      </w:pPr>
      <w:r w:rsidRPr="003D663F">
        <w:rPr>
          <w:sz w:val="28"/>
          <w:szCs w:val="28"/>
        </w:rPr>
        <w:t xml:space="preserve">- </w:t>
      </w:r>
      <w:r w:rsidR="00186694" w:rsidRPr="003D663F">
        <w:rPr>
          <w:sz w:val="28"/>
          <w:szCs w:val="28"/>
        </w:rPr>
        <w:t>Инвестиционные ресурсы, обеспечивающие инвестиционную стадию</w:t>
      </w:r>
    </w:p>
    <w:p w:rsidR="00186694" w:rsidRPr="003D663F" w:rsidRDefault="00413EAF" w:rsidP="00AC24B4">
      <w:pPr>
        <w:spacing w:line="360" w:lineRule="auto"/>
        <w:ind w:firstLine="360"/>
        <w:jc w:val="both"/>
        <w:rPr>
          <w:sz w:val="28"/>
          <w:szCs w:val="28"/>
        </w:rPr>
      </w:pPr>
      <w:r w:rsidRPr="003D663F">
        <w:rPr>
          <w:sz w:val="28"/>
          <w:szCs w:val="28"/>
        </w:rPr>
        <w:t xml:space="preserve">- </w:t>
      </w:r>
      <w:r w:rsidR="00186694" w:rsidRPr="003D663F">
        <w:rPr>
          <w:sz w:val="28"/>
          <w:szCs w:val="28"/>
        </w:rPr>
        <w:t xml:space="preserve">Инвестиционные ресурсы, обеспечивающие </w:t>
      </w:r>
      <w:proofErr w:type="spellStart"/>
      <w:r w:rsidR="00186694" w:rsidRPr="003D663F">
        <w:rPr>
          <w:sz w:val="28"/>
          <w:szCs w:val="28"/>
        </w:rPr>
        <w:t>постинвестиционную</w:t>
      </w:r>
      <w:proofErr w:type="spellEnd"/>
      <w:r w:rsidR="00186694" w:rsidRPr="003D663F">
        <w:rPr>
          <w:sz w:val="28"/>
          <w:szCs w:val="28"/>
        </w:rPr>
        <w:t xml:space="preserve"> ст</w:t>
      </w:r>
      <w:r w:rsidR="00186694" w:rsidRPr="003D663F">
        <w:rPr>
          <w:sz w:val="28"/>
          <w:szCs w:val="28"/>
        </w:rPr>
        <w:t>а</w:t>
      </w:r>
      <w:r w:rsidR="00186694" w:rsidRPr="003D663F">
        <w:rPr>
          <w:sz w:val="28"/>
          <w:szCs w:val="28"/>
        </w:rPr>
        <w:t>дию.</w:t>
      </w:r>
    </w:p>
    <w:p w:rsidR="00186694" w:rsidRDefault="00186694" w:rsidP="00AC24B4">
      <w:pPr>
        <w:spacing w:line="360" w:lineRule="auto"/>
        <w:ind w:firstLine="360"/>
        <w:jc w:val="both"/>
        <w:rPr>
          <w:sz w:val="28"/>
          <w:szCs w:val="28"/>
        </w:rPr>
      </w:pPr>
      <w:r w:rsidRPr="003D663F">
        <w:rPr>
          <w:sz w:val="28"/>
          <w:szCs w:val="28"/>
        </w:rPr>
        <w:lastRenderedPageBreak/>
        <w:t>Такое разделение инвестиционных ресурсов используется только в пр</w:t>
      </w:r>
      <w:r w:rsidRPr="003D663F">
        <w:rPr>
          <w:sz w:val="28"/>
          <w:szCs w:val="28"/>
        </w:rPr>
        <w:t>о</w:t>
      </w:r>
      <w:r w:rsidRPr="003D663F">
        <w:rPr>
          <w:sz w:val="28"/>
          <w:szCs w:val="28"/>
        </w:rPr>
        <w:t>цессе обеспечения реализации отдельных реальных инвестиционных проектов</w:t>
      </w:r>
      <w:r w:rsidR="003307C2" w:rsidRPr="003D663F">
        <w:rPr>
          <w:sz w:val="28"/>
          <w:szCs w:val="28"/>
        </w:rPr>
        <w:t xml:space="preserve"> [</w:t>
      </w:r>
      <w:r w:rsidR="004C5104">
        <w:rPr>
          <w:sz w:val="28"/>
          <w:szCs w:val="28"/>
        </w:rPr>
        <w:t>16</w:t>
      </w:r>
      <w:r w:rsidR="008C1FCF" w:rsidRPr="003D663F">
        <w:rPr>
          <w:sz w:val="28"/>
          <w:szCs w:val="28"/>
        </w:rPr>
        <w:t>].</w:t>
      </w:r>
    </w:p>
    <w:p w:rsidR="00AC24B4" w:rsidRDefault="00AC24B4" w:rsidP="00AC24B4">
      <w:pPr>
        <w:spacing w:line="360" w:lineRule="auto"/>
        <w:ind w:firstLine="360"/>
        <w:jc w:val="both"/>
        <w:rPr>
          <w:sz w:val="28"/>
          <w:szCs w:val="28"/>
        </w:rPr>
      </w:pPr>
      <w:r w:rsidRPr="003D663F">
        <w:rPr>
          <w:sz w:val="28"/>
          <w:szCs w:val="28"/>
        </w:rPr>
        <w:t>Уровень эффективности инвестиционной деятельности организации во многом определяется целенаправленным формированием его инвестицио</w:t>
      </w:r>
      <w:r w:rsidRPr="003D663F">
        <w:rPr>
          <w:sz w:val="28"/>
          <w:szCs w:val="28"/>
        </w:rPr>
        <w:t>н</w:t>
      </w:r>
      <w:r w:rsidRPr="003D663F">
        <w:rPr>
          <w:sz w:val="28"/>
          <w:szCs w:val="28"/>
        </w:rPr>
        <w:t>ных ресурсов. Основной целью формирования инвестиционных ресурсов организации является удовлетворение потребности в приобретении необх</w:t>
      </w:r>
      <w:r w:rsidRPr="003D663F">
        <w:rPr>
          <w:sz w:val="28"/>
          <w:szCs w:val="28"/>
        </w:rPr>
        <w:t>о</w:t>
      </w:r>
      <w:r w:rsidRPr="003D663F">
        <w:rPr>
          <w:sz w:val="28"/>
          <w:szCs w:val="28"/>
        </w:rPr>
        <w:t>димых инвестиционных активов и оптимизация их структуры с позиций обеспечения эффективных результатов инвестиционной деятельности [</w:t>
      </w:r>
      <w:r w:rsidR="004C5104">
        <w:rPr>
          <w:sz w:val="28"/>
          <w:szCs w:val="28"/>
        </w:rPr>
        <w:t>16</w:t>
      </w:r>
      <w:r w:rsidRPr="003D663F">
        <w:rPr>
          <w:sz w:val="28"/>
          <w:szCs w:val="28"/>
        </w:rPr>
        <w:t>].</w:t>
      </w:r>
    </w:p>
    <w:p w:rsidR="00E11010" w:rsidRPr="003D663F" w:rsidRDefault="00E11010" w:rsidP="00AC24B4">
      <w:pPr>
        <w:spacing w:line="360" w:lineRule="auto"/>
        <w:ind w:firstLine="360"/>
        <w:jc w:val="both"/>
        <w:rPr>
          <w:sz w:val="28"/>
          <w:szCs w:val="28"/>
        </w:rPr>
      </w:pPr>
      <w:r w:rsidRPr="003D663F">
        <w:rPr>
          <w:sz w:val="28"/>
          <w:szCs w:val="28"/>
        </w:rPr>
        <w:t>Под методом финансирования инвестиционного проекта понимают способ привлечения инвестиционных ресурсов в целях обеспечения финансовой р</w:t>
      </w:r>
      <w:r w:rsidRPr="003D663F">
        <w:rPr>
          <w:sz w:val="28"/>
          <w:szCs w:val="28"/>
        </w:rPr>
        <w:t>е</w:t>
      </w:r>
      <w:r w:rsidRPr="003D663F">
        <w:rPr>
          <w:sz w:val="28"/>
          <w:szCs w:val="28"/>
        </w:rPr>
        <w:t>ализуемости проекта.</w:t>
      </w:r>
    </w:p>
    <w:p w:rsidR="00AC24B4" w:rsidRPr="003D663F" w:rsidRDefault="00AC24B4" w:rsidP="00AC24B4">
      <w:pPr>
        <w:spacing w:line="360" w:lineRule="auto"/>
        <w:ind w:firstLine="360"/>
        <w:jc w:val="both"/>
        <w:rPr>
          <w:sz w:val="28"/>
          <w:szCs w:val="28"/>
        </w:rPr>
      </w:pPr>
    </w:p>
    <w:p w:rsidR="00186694" w:rsidRPr="003D663F" w:rsidRDefault="00575078" w:rsidP="00E11010">
      <w:pPr>
        <w:spacing w:line="360" w:lineRule="auto"/>
        <w:ind w:firstLine="360"/>
        <w:jc w:val="center"/>
        <w:rPr>
          <w:sz w:val="28"/>
          <w:szCs w:val="28"/>
        </w:rPr>
      </w:pPr>
      <w:r>
        <w:rPr>
          <w:noProof/>
          <w:sz w:val="28"/>
          <w:szCs w:val="28"/>
        </w:rPr>
        <w:lastRenderedPageBreak/>
        <w:drawing>
          <wp:inline distT="0" distB="0" distL="0" distR="0">
            <wp:extent cx="4481830" cy="6151245"/>
            <wp:effectExtent l="0" t="0" r="0" b="1905"/>
            <wp:docPr id="2" name="Рисунок 2"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1830" cy="6151245"/>
                    </a:xfrm>
                    <a:prstGeom prst="rect">
                      <a:avLst/>
                    </a:prstGeom>
                    <a:noFill/>
                    <a:ln>
                      <a:noFill/>
                    </a:ln>
                  </pic:spPr>
                </pic:pic>
              </a:graphicData>
            </a:graphic>
          </wp:inline>
        </w:drawing>
      </w:r>
    </w:p>
    <w:p w:rsidR="00186694" w:rsidRPr="003D663F" w:rsidRDefault="00186694" w:rsidP="00E11010">
      <w:pPr>
        <w:spacing w:line="360" w:lineRule="auto"/>
        <w:ind w:firstLine="360"/>
        <w:jc w:val="center"/>
        <w:rPr>
          <w:sz w:val="28"/>
          <w:szCs w:val="28"/>
        </w:rPr>
      </w:pPr>
      <w:r w:rsidRPr="003D663F">
        <w:rPr>
          <w:sz w:val="28"/>
          <w:szCs w:val="28"/>
        </w:rPr>
        <w:t>Рис. 1</w:t>
      </w:r>
      <w:r w:rsidR="00E11010">
        <w:rPr>
          <w:sz w:val="28"/>
          <w:szCs w:val="28"/>
        </w:rPr>
        <w:t>.</w:t>
      </w:r>
      <w:r w:rsidRPr="003D663F">
        <w:rPr>
          <w:sz w:val="28"/>
          <w:szCs w:val="28"/>
        </w:rPr>
        <w:t xml:space="preserve"> Классификация инвестиционных ресурсов по основным признакам</w:t>
      </w:r>
    </w:p>
    <w:p w:rsidR="0070033D" w:rsidRPr="003D663F" w:rsidRDefault="0070033D" w:rsidP="00AC24B4">
      <w:pPr>
        <w:spacing w:line="360" w:lineRule="auto"/>
        <w:ind w:firstLine="360"/>
        <w:jc w:val="both"/>
        <w:rPr>
          <w:sz w:val="28"/>
          <w:szCs w:val="28"/>
        </w:rPr>
      </w:pPr>
      <w:r w:rsidRPr="003D663F">
        <w:rPr>
          <w:sz w:val="28"/>
          <w:szCs w:val="28"/>
        </w:rPr>
        <w:t>Основными методами финансирования инвестиционных проектов явл</w:t>
      </w:r>
      <w:r w:rsidRPr="003D663F">
        <w:rPr>
          <w:sz w:val="28"/>
          <w:szCs w:val="28"/>
        </w:rPr>
        <w:t>я</w:t>
      </w:r>
      <w:r w:rsidRPr="003D663F">
        <w:rPr>
          <w:sz w:val="28"/>
          <w:szCs w:val="28"/>
        </w:rPr>
        <w:t xml:space="preserve">ются: </w:t>
      </w:r>
    </w:p>
    <w:p w:rsidR="0070033D" w:rsidRPr="003D663F" w:rsidRDefault="00EA435C" w:rsidP="00AC24B4">
      <w:pPr>
        <w:spacing w:line="360" w:lineRule="auto"/>
        <w:ind w:firstLine="360"/>
        <w:jc w:val="both"/>
        <w:rPr>
          <w:sz w:val="28"/>
          <w:szCs w:val="28"/>
        </w:rPr>
      </w:pPr>
      <w:r w:rsidRPr="003D663F">
        <w:rPr>
          <w:sz w:val="28"/>
          <w:szCs w:val="28"/>
        </w:rPr>
        <w:t xml:space="preserve">- </w:t>
      </w:r>
      <w:r w:rsidR="0070033D" w:rsidRPr="003D663F">
        <w:rPr>
          <w:sz w:val="28"/>
          <w:szCs w:val="28"/>
        </w:rPr>
        <w:t xml:space="preserve">самофинансирование, т.е. осуществление инвестирования только за счет собственных средств; </w:t>
      </w:r>
    </w:p>
    <w:p w:rsidR="0070033D" w:rsidRPr="003D663F" w:rsidRDefault="00EA435C" w:rsidP="00AC24B4">
      <w:pPr>
        <w:spacing w:line="360" w:lineRule="auto"/>
        <w:ind w:firstLine="360"/>
        <w:jc w:val="both"/>
        <w:rPr>
          <w:sz w:val="28"/>
          <w:szCs w:val="28"/>
        </w:rPr>
      </w:pPr>
      <w:r w:rsidRPr="003D663F">
        <w:rPr>
          <w:sz w:val="28"/>
          <w:szCs w:val="28"/>
        </w:rPr>
        <w:t xml:space="preserve">- </w:t>
      </w:r>
      <w:r w:rsidR="0070033D" w:rsidRPr="003D663F">
        <w:rPr>
          <w:sz w:val="28"/>
          <w:szCs w:val="28"/>
        </w:rPr>
        <w:t xml:space="preserve">акционирование, а также иные формы долевого финансирования; </w:t>
      </w:r>
    </w:p>
    <w:p w:rsidR="0070033D" w:rsidRPr="003D663F" w:rsidRDefault="00EA435C" w:rsidP="00AC24B4">
      <w:pPr>
        <w:spacing w:line="360" w:lineRule="auto"/>
        <w:ind w:firstLine="360"/>
        <w:jc w:val="both"/>
        <w:rPr>
          <w:sz w:val="28"/>
          <w:szCs w:val="28"/>
        </w:rPr>
      </w:pPr>
      <w:r w:rsidRPr="003D663F">
        <w:rPr>
          <w:sz w:val="28"/>
          <w:szCs w:val="28"/>
        </w:rPr>
        <w:t xml:space="preserve">- </w:t>
      </w:r>
      <w:r w:rsidR="0070033D" w:rsidRPr="003D663F">
        <w:rPr>
          <w:sz w:val="28"/>
          <w:szCs w:val="28"/>
        </w:rPr>
        <w:t xml:space="preserve">кредитное финансирование (инвестиционные кредиты банков, выпуск облигаций); </w:t>
      </w:r>
    </w:p>
    <w:p w:rsidR="0070033D" w:rsidRPr="003D663F" w:rsidRDefault="00EA435C" w:rsidP="00AC24B4">
      <w:pPr>
        <w:spacing w:line="360" w:lineRule="auto"/>
        <w:ind w:firstLine="360"/>
        <w:jc w:val="both"/>
        <w:rPr>
          <w:sz w:val="28"/>
          <w:szCs w:val="28"/>
        </w:rPr>
      </w:pPr>
      <w:r w:rsidRPr="003D663F">
        <w:rPr>
          <w:sz w:val="28"/>
          <w:szCs w:val="28"/>
        </w:rPr>
        <w:t xml:space="preserve">- </w:t>
      </w:r>
      <w:r w:rsidR="0070033D" w:rsidRPr="003D663F">
        <w:rPr>
          <w:sz w:val="28"/>
          <w:szCs w:val="28"/>
        </w:rPr>
        <w:t xml:space="preserve">лизинг; </w:t>
      </w:r>
    </w:p>
    <w:p w:rsidR="0070033D" w:rsidRPr="003D663F" w:rsidRDefault="00EA435C" w:rsidP="00AC24B4">
      <w:pPr>
        <w:spacing w:line="360" w:lineRule="auto"/>
        <w:ind w:firstLine="360"/>
        <w:jc w:val="both"/>
        <w:rPr>
          <w:sz w:val="28"/>
          <w:szCs w:val="28"/>
        </w:rPr>
      </w:pPr>
      <w:r w:rsidRPr="003D663F">
        <w:rPr>
          <w:sz w:val="28"/>
          <w:szCs w:val="28"/>
        </w:rPr>
        <w:lastRenderedPageBreak/>
        <w:t xml:space="preserve">- </w:t>
      </w:r>
      <w:r w:rsidR="0070033D" w:rsidRPr="003D663F">
        <w:rPr>
          <w:sz w:val="28"/>
          <w:szCs w:val="28"/>
        </w:rPr>
        <w:t xml:space="preserve">бюджетное финансирование; </w:t>
      </w:r>
    </w:p>
    <w:p w:rsidR="0070033D" w:rsidRPr="003D663F" w:rsidRDefault="00EA435C" w:rsidP="00AC24B4">
      <w:pPr>
        <w:spacing w:line="360" w:lineRule="auto"/>
        <w:ind w:firstLine="360"/>
        <w:jc w:val="both"/>
        <w:rPr>
          <w:sz w:val="28"/>
          <w:szCs w:val="28"/>
        </w:rPr>
      </w:pPr>
      <w:r w:rsidRPr="003D663F">
        <w:rPr>
          <w:sz w:val="28"/>
          <w:szCs w:val="28"/>
        </w:rPr>
        <w:t xml:space="preserve">- </w:t>
      </w:r>
      <w:r w:rsidR="0070033D" w:rsidRPr="003D663F">
        <w:rPr>
          <w:sz w:val="28"/>
          <w:szCs w:val="28"/>
        </w:rPr>
        <w:t>смешанное финансирование (на основе различных комбинаций этих сп</w:t>
      </w:r>
      <w:r w:rsidR="0070033D" w:rsidRPr="003D663F">
        <w:rPr>
          <w:sz w:val="28"/>
          <w:szCs w:val="28"/>
        </w:rPr>
        <w:t>о</w:t>
      </w:r>
      <w:r w:rsidR="0070033D" w:rsidRPr="003D663F">
        <w:rPr>
          <w:sz w:val="28"/>
          <w:szCs w:val="28"/>
        </w:rPr>
        <w:t xml:space="preserve">собов); </w:t>
      </w:r>
    </w:p>
    <w:p w:rsidR="0070033D" w:rsidRPr="003D663F" w:rsidRDefault="00EA435C" w:rsidP="00AC24B4">
      <w:pPr>
        <w:spacing w:line="360" w:lineRule="auto"/>
        <w:ind w:firstLine="360"/>
        <w:jc w:val="both"/>
        <w:rPr>
          <w:sz w:val="28"/>
          <w:szCs w:val="28"/>
        </w:rPr>
      </w:pPr>
      <w:r w:rsidRPr="003D663F">
        <w:rPr>
          <w:sz w:val="28"/>
          <w:szCs w:val="28"/>
        </w:rPr>
        <w:t xml:space="preserve">- </w:t>
      </w:r>
      <w:r w:rsidR="0070033D" w:rsidRPr="003D663F">
        <w:rPr>
          <w:sz w:val="28"/>
          <w:szCs w:val="28"/>
        </w:rPr>
        <w:t>проектное финансирование (метод финансирования, характеризующийся особым способом обеспечения возвратности вложений, в основе которого лежат исключительно или в основном денежные доходы, генерируемые и</w:t>
      </w:r>
      <w:r w:rsidR="0070033D" w:rsidRPr="003D663F">
        <w:rPr>
          <w:sz w:val="28"/>
          <w:szCs w:val="28"/>
        </w:rPr>
        <w:t>н</w:t>
      </w:r>
      <w:r w:rsidR="0070033D" w:rsidRPr="003D663F">
        <w:rPr>
          <w:sz w:val="28"/>
          <w:szCs w:val="28"/>
        </w:rPr>
        <w:t>вестиционным проектом, а также оптимальным распределением всех связанных с проектом рисков между сторонами, участвующими в его реал</w:t>
      </w:r>
      <w:r w:rsidR="0070033D" w:rsidRPr="003D663F">
        <w:rPr>
          <w:sz w:val="28"/>
          <w:szCs w:val="28"/>
        </w:rPr>
        <w:t>и</w:t>
      </w:r>
      <w:r w:rsidR="0070033D" w:rsidRPr="003D663F">
        <w:rPr>
          <w:sz w:val="28"/>
          <w:szCs w:val="28"/>
        </w:rPr>
        <w:t>зации)</w:t>
      </w:r>
      <w:r w:rsidRPr="003D663F">
        <w:rPr>
          <w:sz w:val="28"/>
          <w:szCs w:val="28"/>
        </w:rPr>
        <w:t>.</w:t>
      </w:r>
      <w:r w:rsidR="0070033D" w:rsidRPr="003D663F">
        <w:rPr>
          <w:sz w:val="28"/>
          <w:szCs w:val="28"/>
        </w:rPr>
        <w:t xml:space="preserve"> </w:t>
      </w:r>
    </w:p>
    <w:p w:rsidR="009B31FB" w:rsidRPr="003D663F" w:rsidRDefault="0070033D" w:rsidP="00AC24B4">
      <w:pPr>
        <w:spacing w:line="360" w:lineRule="auto"/>
        <w:ind w:firstLine="360"/>
        <w:jc w:val="both"/>
        <w:rPr>
          <w:sz w:val="28"/>
          <w:szCs w:val="28"/>
        </w:rPr>
      </w:pPr>
      <w:r w:rsidRPr="003D663F">
        <w:rPr>
          <w:sz w:val="28"/>
          <w:szCs w:val="28"/>
        </w:rPr>
        <w:t>Источники финансирования инвестиционных проектов представляют с</w:t>
      </w:r>
      <w:r w:rsidRPr="003D663F">
        <w:rPr>
          <w:sz w:val="28"/>
          <w:szCs w:val="28"/>
        </w:rPr>
        <w:t>о</w:t>
      </w:r>
      <w:r w:rsidRPr="003D663F">
        <w:rPr>
          <w:sz w:val="28"/>
          <w:szCs w:val="28"/>
        </w:rPr>
        <w:t>бой денежные средства, используемые в качестве инвестиционных ресурсов. Их подразделяют на внутренние (собственный капитал) и внешние (привл</w:t>
      </w:r>
      <w:r w:rsidRPr="003D663F">
        <w:rPr>
          <w:sz w:val="28"/>
          <w:szCs w:val="28"/>
        </w:rPr>
        <w:t>е</w:t>
      </w:r>
      <w:r w:rsidRPr="003D663F">
        <w:rPr>
          <w:sz w:val="28"/>
          <w:szCs w:val="28"/>
        </w:rPr>
        <w:t>ченный и заемный капитал)</w:t>
      </w:r>
      <w:r w:rsidR="00EA435C" w:rsidRPr="003D663F">
        <w:rPr>
          <w:sz w:val="28"/>
          <w:szCs w:val="28"/>
        </w:rPr>
        <w:t xml:space="preserve"> [</w:t>
      </w:r>
      <w:r w:rsidR="004C5104">
        <w:rPr>
          <w:sz w:val="28"/>
          <w:szCs w:val="28"/>
        </w:rPr>
        <w:t>26</w:t>
      </w:r>
      <w:r w:rsidR="00EA435C" w:rsidRPr="003D663F">
        <w:rPr>
          <w:sz w:val="28"/>
          <w:szCs w:val="28"/>
        </w:rPr>
        <w:t>]</w:t>
      </w:r>
      <w:r w:rsidRPr="003D663F">
        <w:rPr>
          <w:sz w:val="28"/>
          <w:szCs w:val="28"/>
        </w:rPr>
        <w:t>.</w:t>
      </w:r>
    </w:p>
    <w:p w:rsidR="00EA435C" w:rsidRPr="003D663F" w:rsidRDefault="00EA435C" w:rsidP="00AC24B4">
      <w:pPr>
        <w:spacing w:line="360" w:lineRule="auto"/>
        <w:ind w:firstLine="360"/>
        <w:jc w:val="both"/>
        <w:rPr>
          <w:sz w:val="28"/>
          <w:szCs w:val="28"/>
        </w:rPr>
      </w:pPr>
      <w:r w:rsidRPr="003D663F">
        <w:rPr>
          <w:sz w:val="28"/>
          <w:szCs w:val="28"/>
        </w:rPr>
        <w:t xml:space="preserve">Внутреннее финансирование (самофинансирование) обеспечивается за счет </w:t>
      </w:r>
      <w:r w:rsidR="00136E8E" w:rsidRPr="003D663F">
        <w:rPr>
          <w:sz w:val="28"/>
          <w:szCs w:val="28"/>
        </w:rPr>
        <w:t>организации</w:t>
      </w:r>
      <w:r w:rsidRPr="003D663F">
        <w:rPr>
          <w:sz w:val="28"/>
          <w:szCs w:val="28"/>
        </w:rPr>
        <w:t>, планирующего осуществление инвестиционного проекта. Оно предполагает использование собственных средств инвестора: уставного (акционерного) капитала, потока средств, формируемого в ходе операцио</w:t>
      </w:r>
      <w:r w:rsidRPr="003D663F">
        <w:rPr>
          <w:sz w:val="28"/>
          <w:szCs w:val="28"/>
        </w:rPr>
        <w:t>н</w:t>
      </w:r>
      <w:r w:rsidRPr="003D663F">
        <w:rPr>
          <w:sz w:val="28"/>
          <w:szCs w:val="28"/>
        </w:rPr>
        <w:t xml:space="preserve">ной деятельности других бизнесов инвестора, прежде всего, чистой прибыли и амортизационных отчислений. </w:t>
      </w:r>
    </w:p>
    <w:p w:rsidR="00EA435C" w:rsidRPr="003D663F" w:rsidRDefault="00EA435C" w:rsidP="00AC24B4">
      <w:pPr>
        <w:spacing w:line="360" w:lineRule="auto"/>
        <w:ind w:firstLine="360"/>
        <w:jc w:val="both"/>
        <w:rPr>
          <w:sz w:val="28"/>
          <w:szCs w:val="28"/>
        </w:rPr>
      </w:pPr>
      <w:r w:rsidRPr="003D663F">
        <w:rPr>
          <w:sz w:val="28"/>
          <w:szCs w:val="28"/>
        </w:rPr>
        <w:t>При этом формирование средств, предназначенных для реализации инв</w:t>
      </w:r>
      <w:r w:rsidRPr="003D663F">
        <w:rPr>
          <w:sz w:val="28"/>
          <w:szCs w:val="28"/>
        </w:rPr>
        <w:t>е</w:t>
      </w:r>
      <w:r w:rsidRPr="003D663F">
        <w:rPr>
          <w:sz w:val="28"/>
          <w:szCs w:val="28"/>
        </w:rPr>
        <w:t>стиционного проекта, должно носить строго целевой характер, что достигается, в частности, путем выделения самостоятельного бюджета инв</w:t>
      </w:r>
      <w:r w:rsidRPr="003D663F">
        <w:rPr>
          <w:sz w:val="28"/>
          <w:szCs w:val="28"/>
        </w:rPr>
        <w:t>е</w:t>
      </w:r>
      <w:r w:rsidRPr="003D663F">
        <w:rPr>
          <w:sz w:val="28"/>
          <w:szCs w:val="28"/>
        </w:rPr>
        <w:t xml:space="preserve">стиционного проекта. </w:t>
      </w:r>
    </w:p>
    <w:p w:rsidR="00EA435C" w:rsidRPr="003D663F" w:rsidRDefault="00EA435C" w:rsidP="00AC24B4">
      <w:pPr>
        <w:spacing w:line="360" w:lineRule="auto"/>
        <w:ind w:firstLine="360"/>
        <w:jc w:val="both"/>
        <w:rPr>
          <w:sz w:val="28"/>
          <w:szCs w:val="28"/>
        </w:rPr>
      </w:pPr>
      <w:r w:rsidRPr="003D663F">
        <w:rPr>
          <w:sz w:val="28"/>
          <w:szCs w:val="28"/>
        </w:rPr>
        <w:t>Самофинансирование может быть использовано только для реализации небольших инвестиционных проектов. Капиталоемкие инвестиционные пр</w:t>
      </w:r>
      <w:r w:rsidRPr="003D663F">
        <w:rPr>
          <w:sz w:val="28"/>
          <w:szCs w:val="28"/>
        </w:rPr>
        <w:t>о</w:t>
      </w:r>
      <w:r w:rsidRPr="003D663F">
        <w:rPr>
          <w:sz w:val="28"/>
          <w:szCs w:val="28"/>
        </w:rPr>
        <w:t xml:space="preserve">екты, как правило, финансируются за счет не только внутренних, но и внешних источников. </w:t>
      </w:r>
    </w:p>
    <w:p w:rsidR="00E11010" w:rsidRDefault="00E11010" w:rsidP="00AC24B4">
      <w:pPr>
        <w:spacing w:line="360" w:lineRule="auto"/>
        <w:ind w:firstLine="360"/>
        <w:jc w:val="right"/>
        <w:rPr>
          <w:sz w:val="28"/>
          <w:szCs w:val="28"/>
        </w:rPr>
      </w:pPr>
    </w:p>
    <w:p w:rsidR="00E11010" w:rsidRDefault="00E11010" w:rsidP="00AC24B4">
      <w:pPr>
        <w:spacing w:line="360" w:lineRule="auto"/>
        <w:ind w:firstLine="360"/>
        <w:jc w:val="right"/>
        <w:rPr>
          <w:sz w:val="28"/>
          <w:szCs w:val="28"/>
        </w:rPr>
      </w:pPr>
    </w:p>
    <w:p w:rsidR="00E11010" w:rsidRDefault="00E11010" w:rsidP="00AC24B4">
      <w:pPr>
        <w:spacing w:line="360" w:lineRule="auto"/>
        <w:ind w:firstLine="360"/>
        <w:jc w:val="right"/>
        <w:rPr>
          <w:sz w:val="28"/>
          <w:szCs w:val="28"/>
        </w:rPr>
      </w:pPr>
    </w:p>
    <w:p w:rsidR="001F4819" w:rsidRPr="003D663F" w:rsidRDefault="001F4819" w:rsidP="00AC24B4">
      <w:pPr>
        <w:spacing w:line="360" w:lineRule="auto"/>
        <w:ind w:firstLine="360"/>
        <w:jc w:val="right"/>
        <w:rPr>
          <w:sz w:val="28"/>
          <w:szCs w:val="28"/>
        </w:rPr>
      </w:pPr>
      <w:r w:rsidRPr="003D663F">
        <w:rPr>
          <w:sz w:val="28"/>
          <w:szCs w:val="28"/>
        </w:rPr>
        <w:lastRenderedPageBreak/>
        <w:t>Таблица 1</w:t>
      </w:r>
      <w:r w:rsidR="00D332EC">
        <w:rPr>
          <w:sz w:val="28"/>
          <w:szCs w:val="28"/>
        </w:rPr>
        <w:t>.1</w:t>
      </w:r>
    </w:p>
    <w:p w:rsidR="001F4819" w:rsidRPr="003D663F" w:rsidRDefault="001F4819" w:rsidP="00AC24B4">
      <w:pPr>
        <w:spacing w:line="360" w:lineRule="auto"/>
        <w:ind w:firstLine="360"/>
        <w:jc w:val="center"/>
        <w:rPr>
          <w:sz w:val="28"/>
          <w:szCs w:val="28"/>
        </w:rPr>
      </w:pPr>
      <w:r w:rsidRPr="003D663F">
        <w:rPr>
          <w:sz w:val="28"/>
          <w:szCs w:val="28"/>
        </w:rPr>
        <w:t>Сравнительная характеристика источников финансирования инвестиц</w:t>
      </w:r>
      <w:r w:rsidRPr="003D663F">
        <w:rPr>
          <w:sz w:val="28"/>
          <w:szCs w:val="28"/>
        </w:rPr>
        <w:t>и</w:t>
      </w:r>
      <w:r w:rsidRPr="003D663F">
        <w:rPr>
          <w:sz w:val="28"/>
          <w:szCs w:val="28"/>
        </w:rPr>
        <w:t>онных проектов</w:t>
      </w:r>
    </w:p>
    <w:tbl>
      <w:tblPr>
        <w:tblStyle w:val="a6"/>
        <w:tblW w:w="10194" w:type="dxa"/>
        <w:jc w:val="center"/>
        <w:tblInd w:w="-972" w:type="dxa"/>
        <w:tblLayout w:type="fixed"/>
        <w:tblLook w:val="01E0" w:firstRow="1" w:lastRow="1" w:firstColumn="1" w:lastColumn="1" w:noHBand="0" w:noVBand="0"/>
      </w:tblPr>
      <w:tblGrid>
        <w:gridCol w:w="2160"/>
        <w:gridCol w:w="3729"/>
        <w:gridCol w:w="4305"/>
      </w:tblGrid>
      <w:tr w:rsidR="001F4819" w:rsidRPr="003D663F">
        <w:trPr>
          <w:jc w:val="center"/>
        </w:trPr>
        <w:tc>
          <w:tcPr>
            <w:tcW w:w="2160" w:type="dxa"/>
          </w:tcPr>
          <w:p w:rsidR="001F4819" w:rsidRPr="003D663F" w:rsidRDefault="001F4819" w:rsidP="001F4819">
            <w:pPr>
              <w:spacing w:line="360" w:lineRule="auto"/>
              <w:jc w:val="both"/>
              <w:rPr>
                <w:sz w:val="28"/>
                <w:szCs w:val="28"/>
              </w:rPr>
            </w:pPr>
            <w:r w:rsidRPr="003D663F">
              <w:rPr>
                <w:sz w:val="28"/>
                <w:szCs w:val="28"/>
              </w:rPr>
              <w:t>Источники ф</w:t>
            </w:r>
            <w:r w:rsidRPr="003D663F">
              <w:rPr>
                <w:sz w:val="28"/>
                <w:szCs w:val="28"/>
              </w:rPr>
              <w:t>и</w:t>
            </w:r>
            <w:r w:rsidRPr="003D663F">
              <w:rPr>
                <w:sz w:val="28"/>
                <w:szCs w:val="28"/>
              </w:rPr>
              <w:t>нансирования</w:t>
            </w:r>
          </w:p>
        </w:tc>
        <w:tc>
          <w:tcPr>
            <w:tcW w:w="3729" w:type="dxa"/>
          </w:tcPr>
          <w:p w:rsidR="001F4819" w:rsidRPr="003D663F" w:rsidRDefault="001F4819" w:rsidP="001F4819">
            <w:pPr>
              <w:spacing w:line="360" w:lineRule="auto"/>
              <w:jc w:val="both"/>
              <w:rPr>
                <w:sz w:val="28"/>
                <w:szCs w:val="28"/>
              </w:rPr>
            </w:pPr>
            <w:r w:rsidRPr="003D663F">
              <w:rPr>
                <w:sz w:val="28"/>
                <w:szCs w:val="28"/>
              </w:rPr>
              <w:t>Достоинства</w:t>
            </w:r>
          </w:p>
        </w:tc>
        <w:tc>
          <w:tcPr>
            <w:tcW w:w="4305" w:type="dxa"/>
          </w:tcPr>
          <w:p w:rsidR="001F4819" w:rsidRPr="003D663F" w:rsidRDefault="001F4819" w:rsidP="001F4819">
            <w:pPr>
              <w:spacing w:line="360" w:lineRule="auto"/>
              <w:jc w:val="both"/>
              <w:rPr>
                <w:sz w:val="28"/>
                <w:szCs w:val="28"/>
              </w:rPr>
            </w:pPr>
            <w:r w:rsidRPr="003D663F">
              <w:rPr>
                <w:sz w:val="28"/>
                <w:szCs w:val="28"/>
              </w:rPr>
              <w:t>Недостатки</w:t>
            </w:r>
          </w:p>
        </w:tc>
      </w:tr>
      <w:tr w:rsidR="001F4819" w:rsidRPr="003D663F">
        <w:trPr>
          <w:trHeight w:val="5886"/>
          <w:jc w:val="center"/>
        </w:trPr>
        <w:tc>
          <w:tcPr>
            <w:tcW w:w="2160" w:type="dxa"/>
          </w:tcPr>
          <w:p w:rsidR="001F4819" w:rsidRPr="003D663F" w:rsidRDefault="001F4819" w:rsidP="001F4819">
            <w:pPr>
              <w:spacing w:line="360" w:lineRule="auto"/>
              <w:jc w:val="both"/>
              <w:rPr>
                <w:sz w:val="28"/>
                <w:szCs w:val="28"/>
              </w:rPr>
            </w:pPr>
            <w:r w:rsidRPr="003D663F">
              <w:rPr>
                <w:sz w:val="28"/>
                <w:szCs w:val="28"/>
              </w:rPr>
              <w:t>Внутренние и</w:t>
            </w:r>
            <w:r w:rsidRPr="003D663F">
              <w:rPr>
                <w:sz w:val="28"/>
                <w:szCs w:val="28"/>
              </w:rPr>
              <w:t>с</w:t>
            </w:r>
            <w:r w:rsidRPr="003D663F">
              <w:rPr>
                <w:sz w:val="28"/>
                <w:szCs w:val="28"/>
              </w:rPr>
              <w:t>точники (собственный капитал)</w:t>
            </w:r>
          </w:p>
        </w:tc>
        <w:tc>
          <w:tcPr>
            <w:tcW w:w="3729" w:type="dxa"/>
          </w:tcPr>
          <w:p w:rsidR="00AD785A" w:rsidRPr="003D663F" w:rsidRDefault="00AD785A" w:rsidP="001F4819">
            <w:pPr>
              <w:spacing w:line="360" w:lineRule="auto"/>
              <w:jc w:val="both"/>
              <w:rPr>
                <w:sz w:val="28"/>
                <w:szCs w:val="28"/>
              </w:rPr>
            </w:pPr>
            <w:r w:rsidRPr="003D663F">
              <w:rPr>
                <w:sz w:val="28"/>
                <w:szCs w:val="28"/>
              </w:rPr>
              <w:t xml:space="preserve">1. </w:t>
            </w:r>
            <w:r w:rsidR="001F4819" w:rsidRPr="003D663F">
              <w:rPr>
                <w:sz w:val="28"/>
                <w:szCs w:val="28"/>
              </w:rPr>
              <w:t xml:space="preserve">Легкость, доступность и быстрота мобилизации. </w:t>
            </w:r>
          </w:p>
          <w:p w:rsidR="00AD785A" w:rsidRPr="003D663F" w:rsidRDefault="00AD785A" w:rsidP="001F4819">
            <w:pPr>
              <w:spacing w:line="360" w:lineRule="auto"/>
              <w:jc w:val="both"/>
              <w:rPr>
                <w:sz w:val="28"/>
                <w:szCs w:val="28"/>
              </w:rPr>
            </w:pPr>
            <w:r w:rsidRPr="003D663F">
              <w:rPr>
                <w:sz w:val="28"/>
                <w:szCs w:val="28"/>
              </w:rPr>
              <w:t xml:space="preserve">2. </w:t>
            </w:r>
            <w:r w:rsidR="001F4819" w:rsidRPr="003D663F">
              <w:rPr>
                <w:sz w:val="28"/>
                <w:szCs w:val="28"/>
              </w:rPr>
              <w:t>Снижение риска неплат</w:t>
            </w:r>
            <w:r w:rsidR="001F4819" w:rsidRPr="003D663F">
              <w:rPr>
                <w:sz w:val="28"/>
                <w:szCs w:val="28"/>
              </w:rPr>
              <w:t>е</w:t>
            </w:r>
            <w:r w:rsidR="001F4819" w:rsidRPr="003D663F">
              <w:rPr>
                <w:sz w:val="28"/>
                <w:szCs w:val="28"/>
              </w:rPr>
              <w:t xml:space="preserve">жеспособности и банкротства. </w:t>
            </w:r>
          </w:p>
          <w:p w:rsidR="00AD785A" w:rsidRPr="003D663F" w:rsidRDefault="00AD785A" w:rsidP="001F4819">
            <w:pPr>
              <w:spacing w:line="360" w:lineRule="auto"/>
              <w:jc w:val="both"/>
              <w:rPr>
                <w:sz w:val="28"/>
                <w:szCs w:val="28"/>
              </w:rPr>
            </w:pPr>
            <w:r w:rsidRPr="003D663F">
              <w:rPr>
                <w:sz w:val="28"/>
                <w:szCs w:val="28"/>
              </w:rPr>
              <w:t xml:space="preserve">3. </w:t>
            </w:r>
            <w:r w:rsidR="001F4819" w:rsidRPr="003D663F">
              <w:rPr>
                <w:sz w:val="28"/>
                <w:szCs w:val="28"/>
              </w:rPr>
              <w:t>Более высокая прибыл</w:t>
            </w:r>
            <w:r w:rsidR="001F4819" w:rsidRPr="003D663F">
              <w:rPr>
                <w:sz w:val="28"/>
                <w:szCs w:val="28"/>
              </w:rPr>
              <w:t>ь</w:t>
            </w:r>
            <w:r w:rsidR="001F4819" w:rsidRPr="003D663F">
              <w:rPr>
                <w:sz w:val="28"/>
                <w:szCs w:val="28"/>
              </w:rPr>
              <w:t xml:space="preserve">ность в связи с отсутствием необходимости выплат по привлеченным и заемным источникам. </w:t>
            </w:r>
          </w:p>
          <w:p w:rsidR="001F4819" w:rsidRPr="003D663F" w:rsidRDefault="00AD785A" w:rsidP="001F4819">
            <w:pPr>
              <w:spacing w:line="360" w:lineRule="auto"/>
              <w:jc w:val="both"/>
              <w:rPr>
                <w:sz w:val="28"/>
                <w:szCs w:val="28"/>
              </w:rPr>
            </w:pPr>
            <w:r w:rsidRPr="003D663F">
              <w:rPr>
                <w:sz w:val="28"/>
                <w:szCs w:val="28"/>
              </w:rPr>
              <w:t xml:space="preserve">4. </w:t>
            </w:r>
            <w:r w:rsidR="001F4819" w:rsidRPr="003D663F">
              <w:rPr>
                <w:sz w:val="28"/>
                <w:szCs w:val="28"/>
              </w:rPr>
              <w:t>Сохранение собственн</w:t>
            </w:r>
            <w:r w:rsidR="001F4819" w:rsidRPr="003D663F">
              <w:rPr>
                <w:sz w:val="28"/>
                <w:szCs w:val="28"/>
              </w:rPr>
              <w:t>о</w:t>
            </w:r>
            <w:r w:rsidR="001F4819" w:rsidRPr="003D663F">
              <w:rPr>
                <w:sz w:val="28"/>
                <w:szCs w:val="28"/>
              </w:rPr>
              <w:t>сти и управления учредителей</w:t>
            </w:r>
          </w:p>
        </w:tc>
        <w:tc>
          <w:tcPr>
            <w:tcW w:w="4305" w:type="dxa"/>
          </w:tcPr>
          <w:p w:rsidR="00AD785A" w:rsidRPr="003D663F" w:rsidRDefault="00AD785A" w:rsidP="001F4819">
            <w:pPr>
              <w:spacing w:line="360" w:lineRule="auto"/>
              <w:jc w:val="both"/>
              <w:rPr>
                <w:sz w:val="28"/>
                <w:szCs w:val="28"/>
              </w:rPr>
            </w:pPr>
            <w:r w:rsidRPr="003D663F">
              <w:rPr>
                <w:sz w:val="28"/>
                <w:szCs w:val="28"/>
              </w:rPr>
              <w:t xml:space="preserve">1. </w:t>
            </w:r>
            <w:r w:rsidR="001F4819" w:rsidRPr="003D663F">
              <w:rPr>
                <w:sz w:val="28"/>
                <w:szCs w:val="28"/>
              </w:rPr>
              <w:t>Ограниченность объемов пр</w:t>
            </w:r>
            <w:r w:rsidR="001F4819" w:rsidRPr="003D663F">
              <w:rPr>
                <w:sz w:val="28"/>
                <w:szCs w:val="28"/>
              </w:rPr>
              <w:t>и</w:t>
            </w:r>
            <w:r w:rsidR="001F4819" w:rsidRPr="003D663F">
              <w:rPr>
                <w:sz w:val="28"/>
                <w:szCs w:val="28"/>
              </w:rPr>
              <w:t>влечения средств.</w:t>
            </w:r>
          </w:p>
          <w:p w:rsidR="001F4819" w:rsidRPr="003D663F" w:rsidRDefault="00AD785A" w:rsidP="001F4819">
            <w:pPr>
              <w:spacing w:line="360" w:lineRule="auto"/>
              <w:jc w:val="both"/>
              <w:rPr>
                <w:sz w:val="28"/>
                <w:szCs w:val="28"/>
              </w:rPr>
            </w:pPr>
            <w:r w:rsidRPr="003D663F">
              <w:rPr>
                <w:sz w:val="28"/>
                <w:szCs w:val="28"/>
              </w:rPr>
              <w:t>2.</w:t>
            </w:r>
            <w:r w:rsidR="001F4819" w:rsidRPr="003D663F">
              <w:rPr>
                <w:sz w:val="28"/>
                <w:szCs w:val="28"/>
              </w:rPr>
              <w:t xml:space="preserve"> Отвлечение собственных средств от хозяйственного обор</w:t>
            </w:r>
            <w:r w:rsidR="001F4819" w:rsidRPr="003D663F">
              <w:rPr>
                <w:sz w:val="28"/>
                <w:szCs w:val="28"/>
              </w:rPr>
              <w:t>о</w:t>
            </w:r>
            <w:r w:rsidR="001F4819" w:rsidRPr="003D663F">
              <w:rPr>
                <w:sz w:val="28"/>
                <w:szCs w:val="28"/>
              </w:rPr>
              <w:t xml:space="preserve">та. </w:t>
            </w:r>
          </w:p>
          <w:p w:rsidR="001F4819" w:rsidRPr="003D663F" w:rsidRDefault="00AD785A" w:rsidP="001F4819">
            <w:pPr>
              <w:spacing w:line="360" w:lineRule="auto"/>
              <w:jc w:val="both"/>
              <w:rPr>
                <w:sz w:val="28"/>
                <w:szCs w:val="28"/>
              </w:rPr>
            </w:pPr>
            <w:r w:rsidRPr="003D663F">
              <w:rPr>
                <w:sz w:val="28"/>
                <w:szCs w:val="28"/>
              </w:rPr>
              <w:t xml:space="preserve">3. </w:t>
            </w:r>
            <w:r w:rsidR="001F4819" w:rsidRPr="003D663F">
              <w:rPr>
                <w:sz w:val="28"/>
                <w:szCs w:val="28"/>
              </w:rPr>
              <w:t>Ограниченность независимого контроля за эффективностью и</w:t>
            </w:r>
            <w:r w:rsidR="001F4819" w:rsidRPr="003D663F">
              <w:rPr>
                <w:sz w:val="28"/>
                <w:szCs w:val="28"/>
              </w:rPr>
              <w:t>с</w:t>
            </w:r>
            <w:r w:rsidR="001F4819" w:rsidRPr="003D663F">
              <w:rPr>
                <w:sz w:val="28"/>
                <w:szCs w:val="28"/>
              </w:rPr>
              <w:t>пользования инвестиционных ресурсов</w:t>
            </w:r>
          </w:p>
        </w:tc>
      </w:tr>
      <w:tr w:rsidR="001F4819" w:rsidRPr="003D663F">
        <w:trPr>
          <w:jc w:val="center"/>
        </w:trPr>
        <w:tc>
          <w:tcPr>
            <w:tcW w:w="2160" w:type="dxa"/>
          </w:tcPr>
          <w:p w:rsidR="001F4819" w:rsidRPr="003D663F" w:rsidRDefault="001F4819" w:rsidP="001F4819">
            <w:pPr>
              <w:spacing w:line="360" w:lineRule="auto"/>
              <w:jc w:val="both"/>
              <w:rPr>
                <w:sz w:val="28"/>
                <w:szCs w:val="28"/>
              </w:rPr>
            </w:pPr>
            <w:r w:rsidRPr="003D663F">
              <w:rPr>
                <w:sz w:val="28"/>
                <w:szCs w:val="28"/>
              </w:rPr>
              <w:t>Внешние и</w:t>
            </w:r>
            <w:r w:rsidRPr="003D663F">
              <w:rPr>
                <w:sz w:val="28"/>
                <w:szCs w:val="28"/>
              </w:rPr>
              <w:t>с</w:t>
            </w:r>
            <w:r w:rsidRPr="003D663F">
              <w:rPr>
                <w:sz w:val="28"/>
                <w:szCs w:val="28"/>
              </w:rPr>
              <w:t>точники (привлеченный и заемный к</w:t>
            </w:r>
            <w:r w:rsidRPr="003D663F">
              <w:rPr>
                <w:sz w:val="28"/>
                <w:szCs w:val="28"/>
              </w:rPr>
              <w:t>а</w:t>
            </w:r>
            <w:r w:rsidRPr="003D663F">
              <w:rPr>
                <w:sz w:val="28"/>
                <w:szCs w:val="28"/>
              </w:rPr>
              <w:t>питал)</w:t>
            </w:r>
          </w:p>
        </w:tc>
        <w:tc>
          <w:tcPr>
            <w:tcW w:w="3729" w:type="dxa"/>
          </w:tcPr>
          <w:p w:rsidR="00AD785A" w:rsidRPr="003D663F" w:rsidRDefault="00AD785A" w:rsidP="001F4819">
            <w:pPr>
              <w:spacing w:line="360" w:lineRule="auto"/>
              <w:jc w:val="both"/>
              <w:rPr>
                <w:sz w:val="28"/>
                <w:szCs w:val="28"/>
              </w:rPr>
            </w:pPr>
            <w:r w:rsidRPr="003D663F">
              <w:rPr>
                <w:sz w:val="28"/>
                <w:szCs w:val="28"/>
              </w:rPr>
              <w:t xml:space="preserve">1. </w:t>
            </w:r>
            <w:r w:rsidR="001F4819" w:rsidRPr="003D663F">
              <w:rPr>
                <w:sz w:val="28"/>
                <w:szCs w:val="28"/>
              </w:rPr>
              <w:t>Возможность привлечения средств в значительных масштабах.</w:t>
            </w:r>
          </w:p>
          <w:p w:rsidR="001F4819" w:rsidRPr="003D663F" w:rsidRDefault="00AD785A" w:rsidP="001F4819">
            <w:pPr>
              <w:spacing w:line="360" w:lineRule="auto"/>
              <w:jc w:val="both"/>
              <w:rPr>
                <w:sz w:val="28"/>
                <w:szCs w:val="28"/>
              </w:rPr>
            </w:pPr>
            <w:r w:rsidRPr="003D663F">
              <w:rPr>
                <w:sz w:val="28"/>
                <w:szCs w:val="28"/>
              </w:rPr>
              <w:t xml:space="preserve">2. </w:t>
            </w:r>
            <w:r w:rsidR="001F4819" w:rsidRPr="003D663F">
              <w:rPr>
                <w:sz w:val="28"/>
                <w:szCs w:val="28"/>
              </w:rPr>
              <w:t>Наличие независимого контроля за эффективностью использования инвестиц</w:t>
            </w:r>
            <w:r w:rsidR="001F4819" w:rsidRPr="003D663F">
              <w:rPr>
                <w:sz w:val="28"/>
                <w:szCs w:val="28"/>
              </w:rPr>
              <w:t>и</w:t>
            </w:r>
            <w:r w:rsidR="001F4819" w:rsidRPr="003D663F">
              <w:rPr>
                <w:sz w:val="28"/>
                <w:szCs w:val="28"/>
              </w:rPr>
              <w:t>онных ресурсов</w:t>
            </w:r>
          </w:p>
        </w:tc>
        <w:tc>
          <w:tcPr>
            <w:tcW w:w="4305" w:type="dxa"/>
          </w:tcPr>
          <w:p w:rsidR="00AD785A" w:rsidRPr="003D663F" w:rsidRDefault="00AD785A" w:rsidP="001F4819">
            <w:pPr>
              <w:spacing w:line="360" w:lineRule="auto"/>
              <w:jc w:val="both"/>
              <w:rPr>
                <w:sz w:val="28"/>
                <w:szCs w:val="28"/>
              </w:rPr>
            </w:pPr>
            <w:r w:rsidRPr="003D663F">
              <w:rPr>
                <w:sz w:val="28"/>
                <w:szCs w:val="28"/>
              </w:rPr>
              <w:t xml:space="preserve">1. </w:t>
            </w:r>
            <w:r w:rsidR="001F4819" w:rsidRPr="003D663F">
              <w:rPr>
                <w:sz w:val="28"/>
                <w:szCs w:val="28"/>
              </w:rPr>
              <w:t>Сложность и длительность процедуры привлечения средств.</w:t>
            </w:r>
          </w:p>
          <w:p w:rsidR="001F4819" w:rsidRPr="003D663F" w:rsidRDefault="00AD785A" w:rsidP="001F4819">
            <w:pPr>
              <w:spacing w:line="360" w:lineRule="auto"/>
              <w:jc w:val="both"/>
              <w:rPr>
                <w:sz w:val="28"/>
                <w:szCs w:val="28"/>
              </w:rPr>
            </w:pPr>
            <w:r w:rsidRPr="003D663F">
              <w:rPr>
                <w:sz w:val="28"/>
                <w:szCs w:val="28"/>
              </w:rPr>
              <w:t xml:space="preserve">2. </w:t>
            </w:r>
            <w:r w:rsidR="001F4819" w:rsidRPr="003D663F">
              <w:rPr>
                <w:sz w:val="28"/>
                <w:szCs w:val="28"/>
              </w:rPr>
              <w:t>Необходимость предоставл</w:t>
            </w:r>
            <w:r w:rsidR="001F4819" w:rsidRPr="003D663F">
              <w:rPr>
                <w:sz w:val="28"/>
                <w:szCs w:val="28"/>
              </w:rPr>
              <w:t>е</w:t>
            </w:r>
            <w:r w:rsidR="001F4819" w:rsidRPr="003D663F">
              <w:rPr>
                <w:sz w:val="28"/>
                <w:szCs w:val="28"/>
              </w:rPr>
              <w:t xml:space="preserve">ния гарантий финансовой устойчивости. </w:t>
            </w:r>
          </w:p>
          <w:p w:rsidR="00AD785A" w:rsidRPr="003D663F" w:rsidRDefault="00AD785A" w:rsidP="001F4819">
            <w:pPr>
              <w:spacing w:line="360" w:lineRule="auto"/>
              <w:jc w:val="both"/>
              <w:rPr>
                <w:sz w:val="28"/>
                <w:szCs w:val="28"/>
              </w:rPr>
            </w:pPr>
            <w:r w:rsidRPr="003D663F">
              <w:rPr>
                <w:sz w:val="28"/>
                <w:szCs w:val="28"/>
              </w:rPr>
              <w:t xml:space="preserve">3. </w:t>
            </w:r>
            <w:r w:rsidR="001F4819" w:rsidRPr="003D663F">
              <w:rPr>
                <w:sz w:val="28"/>
                <w:szCs w:val="28"/>
              </w:rPr>
              <w:t>Повышение риска неплатеж</w:t>
            </w:r>
            <w:r w:rsidR="001F4819" w:rsidRPr="003D663F">
              <w:rPr>
                <w:sz w:val="28"/>
                <w:szCs w:val="28"/>
              </w:rPr>
              <w:t>е</w:t>
            </w:r>
            <w:r w:rsidR="001F4819" w:rsidRPr="003D663F">
              <w:rPr>
                <w:sz w:val="28"/>
                <w:szCs w:val="28"/>
              </w:rPr>
              <w:t xml:space="preserve">способности и банкротства. </w:t>
            </w:r>
          </w:p>
          <w:p w:rsidR="001F4819" w:rsidRPr="003D663F" w:rsidRDefault="00AD785A" w:rsidP="001F4819">
            <w:pPr>
              <w:spacing w:line="360" w:lineRule="auto"/>
              <w:jc w:val="both"/>
              <w:rPr>
                <w:sz w:val="28"/>
                <w:szCs w:val="28"/>
              </w:rPr>
            </w:pPr>
            <w:r w:rsidRPr="003D663F">
              <w:rPr>
                <w:sz w:val="28"/>
                <w:szCs w:val="28"/>
              </w:rPr>
              <w:t xml:space="preserve">4. </w:t>
            </w:r>
            <w:r w:rsidR="001F4819" w:rsidRPr="003D663F">
              <w:rPr>
                <w:sz w:val="28"/>
                <w:szCs w:val="28"/>
              </w:rPr>
              <w:t>Уменьшение прибыли в связи с необходимостью выплат по пр</w:t>
            </w:r>
            <w:r w:rsidR="001F4819" w:rsidRPr="003D663F">
              <w:rPr>
                <w:sz w:val="28"/>
                <w:szCs w:val="28"/>
              </w:rPr>
              <w:t>и</w:t>
            </w:r>
            <w:r w:rsidR="001F4819" w:rsidRPr="003D663F">
              <w:rPr>
                <w:sz w:val="28"/>
                <w:szCs w:val="28"/>
              </w:rPr>
              <w:t xml:space="preserve">влеченным и заемным источникам. </w:t>
            </w:r>
          </w:p>
        </w:tc>
      </w:tr>
    </w:tbl>
    <w:p w:rsidR="00E11010" w:rsidRPr="003D663F" w:rsidRDefault="00E11010" w:rsidP="00E11010">
      <w:pPr>
        <w:spacing w:line="360" w:lineRule="auto"/>
        <w:ind w:firstLine="360"/>
        <w:jc w:val="both"/>
        <w:rPr>
          <w:sz w:val="28"/>
          <w:szCs w:val="28"/>
        </w:rPr>
      </w:pPr>
      <w:r w:rsidRPr="003D663F">
        <w:rPr>
          <w:sz w:val="28"/>
          <w:szCs w:val="28"/>
        </w:rPr>
        <w:lastRenderedPageBreak/>
        <w:t>Внешнее финансирование предусматривает использование внешних и</w:t>
      </w:r>
      <w:r w:rsidRPr="003D663F">
        <w:rPr>
          <w:sz w:val="28"/>
          <w:szCs w:val="28"/>
        </w:rPr>
        <w:t>с</w:t>
      </w:r>
      <w:r w:rsidRPr="003D663F">
        <w:rPr>
          <w:sz w:val="28"/>
          <w:szCs w:val="28"/>
        </w:rPr>
        <w:t xml:space="preserve">точников: средств финансовых институтов, нефинансовых компаний, населения, государства, иностранных инвесторов, а также дополнительных вкладов денежных ресурсов учредителей организации. Оно осуществляется путем мобилизации привлеченных (долевое финансирование) и заемных (кредитное финансирование) средств. </w:t>
      </w:r>
    </w:p>
    <w:p w:rsidR="00E11010" w:rsidRPr="003D663F" w:rsidRDefault="00E11010" w:rsidP="00E11010">
      <w:pPr>
        <w:spacing w:line="360" w:lineRule="auto"/>
        <w:ind w:firstLine="360"/>
        <w:jc w:val="both"/>
        <w:rPr>
          <w:sz w:val="28"/>
          <w:szCs w:val="28"/>
        </w:rPr>
      </w:pPr>
      <w:r w:rsidRPr="003D663F">
        <w:rPr>
          <w:sz w:val="28"/>
          <w:szCs w:val="28"/>
        </w:rPr>
        <w:t>Каждый из используемых источников финансирования обладает опред</w:t>
      </w:r>
      <w:r w:rsidRPr="003D663F">
        <w:rPr>
          <w:sz w:val="28"/>
          <w:szCs w:val="28"/>
        </w:rPr>
        <w:t>е</w:t>
      </w:r>
      <w:r w:rsidRPr="003D663F">
        <w:rPr>
          <w:sz w:val="28"/>
          <w:szCs w:val="28"/>
        </w:rPr>
        <w:t>ленными достоинствами и недостатками (табл. 1). Поэтому реализация любого инвестиционного проекта предполагает обоснование стратегии ф</w:t>
      </w:r>
      <w:r w:rsidRPr="003D663F">
        <w:rPr>
          <w:sz w:val="28"/>
          <w:szCs w:val="28"/>
        </w:rPr>
        <w:t>и</w:t>
      </w:r>
      <w:r w:rsidRPr="003D663F">
        <w:rPr>
          <w:sz w:val="28"/>
          <w:szCs w:val="28"/>
        </w:rPr>
        <w:t>нансирования, анализ альтернативных методов и источников финансирования, тщательную разработку схемы финансирования.</w:t>
      </w:r>
    </w:p>
    <w:p w:rsidR="00E11010" w:rsidRPr="003D663F" w:rsidRDefault="00E11010" w:rsidP="00E11010">
      <w:pPr>
        <w:spacing w:line="360" w:lineRule="auto"/>
        <w:ind w:firstLine="360"/>
        <w:jc w:val="both"/>
        <w:rPr>
          <w:sz w:val="28"/>
          <w:szCs w:val="28"/>
        </w:rPr>
      </w:pPr>
      <w:r w:rsidRPr="003D663F">
        <w:rPr>
          <w:sz w:val="28"/>
          <w:szCs w:val="28"/>
        </w:rPr>
        <w:t xml:space="preserve">Принятая схема финансирования должна обеспечить: </w:t>
      </w:r>
    </w:p>
    <w:p w:rsidR="00E11010" w:rsidRPr="003D663F" w:rsidRDefault="00E11010" w:rsidP="00E11010">
      <w:pPr>
        <w:spacing w:line="360" w:lineRule="auto"/>
        <w:ind w:firstLine="360"/>
        <w:jc w:val="both"/>
        <w:rPr>
          <w:sz w:val="28"/>
          <w:szCs w:val="28"/>
        </w:rPr>
      </w:pPr>
      <w:r w:rsidRPr="003D663F">
        <w:rPr>
          <w:sz w:val="28"/>
          <w:szCs w:val="28"/>
        </w:rPr>
        <w:t>- достаточный объем инвестиций для реализации инвестиционного прое</w:t>
      </w:r>
      <w:r w:rsidRPr="003D663F">
        <w:rPr>
          <w:sz w:val="28"/>
          <w:szCs w:val="28"/>
        </w:rPr>
        <w:t>к</w:t>
      </w:r>
      <w:r w:rsidRPr="003D663F">
        <w:rPr>
          <w:sz w:val="28"/>
          <w:szCs w:val="28"/>
        </w:rPr>
        <w:t xml:space="preserve">та в целом и на каждом шаге расчетного периода; </w:t>
      </w:r>
    </w:p>
    <w:p w:rsidR="00E11010" w:rsidRPr="003D663F" w:rsidRDefault="00E11010" w:rsidP="00E11010">
      <w:pPr>
        <w:spacing w:line="360" w:lineRule="auto"/>
        <w:ind w:firstLine="360"/>
        <w:jc w:val="both"/>
        <w:rPr>
          <w:sz w:val="28"/>
          <w:szCs w:val="28"/>
        </w:rPr>
      </w:pPr>
      <w:r w:rsidRPr="003D663F">
        <w:rPr>
          <w:sz w:val="28"/>
          <w:szCs w:val="28"/>
        </w:rPr>
        <w:t xml:space="preserve">- оптимизацию структуры источников финансирования инвестиций; </w:t>
      </w:r>
    </w:p>
    <w:p w:rsidR="00E11010" w:rsidRPr="003D663F" w:rsidRDefault="00E11010" w:rsidP="00E11010">
      <w:pPr>
        <w:spacing w:line="360" w:lineRule="auto"/>
        <w:ind w:firstLine="360"/>
        <w:jc w:val="both"/>
        <w:rPr>
          <w:sz w:val="28"/>
          <w:szCs w:val="28"/>
        </w:rPr>
      </w:pPr>
      <w:r w:rsidRPr="003D663F">
        <w:rPr>
          <w:sz w:val="28"/>
          <w:szCs w:val="28"/>
        </w:rPr>
        <w:t>- снижение капитальных затрат и риска инвестиционного проекта.</w:t>
      </w:r>
    </w:p>
    <w:p w:rsidR="001F4819" w:rsidRPr="003D663F" w:rsidRDefault="001F4819" w:rsidP="00AC24B4">
      <w:pPr>
        <w:spacing w:line="360" w:lineRule="auto"/>
        <w:ind w:firstLine="357"/>
        <w:jc w:val="both"/>
        <w:rPr>
          <w:sz w:val="28"/>
          <w:szCs w:val="28"/>
        </w:rPr>
      </w:pPr>
      <w:r w:rsidRPr="003D663F">
        <w:rPr>
          <w:sz w:val="28"/>
          <w:szCs w:val="28"/>
        </w:rPr>
        <w:t>Акционирование (а также паевые и иные взносы в уставный капитал) предусматривает долевое финансирование инвестиционных проектов. Дол</w:t>
      </w:r>
      <w:r w:rsidRPr="003D663F">
        <w:rPr>
          <w:sz w:val="28"/>
          <w:szCs w:val="28"/>
        </w:rPr>
        <w:t>е</w:t>
      </w:r>
      <w:r w:rsidRPr="003D663F">
        <w:rPr>
          <w:sz w:val="28"/>
          <w:szCs w:val="28"/>
        </w:rPr>
        <w:t xml:space="preserve">вое финансирование инвестиционных проектов может осуществляться в следующих основных формах: </w:t>
      </w:r>
    </w:p>
    <w:p w:rsidR="001F4819" w:rsidRPr="003D663F" w:rsidRDefault="00A379CA" w:rsidP="00AC24B4">
      <w:pPr>
        <w:spacing w:line="360" w:lineRule="auto"/>
        <w:ind w:firstLine="357"/>
        <w:jc w:val="both"/>
        <w:rPr>
          <w:sz w:val="28"/>
          <w:szCs w:val="28"/>
        </w:rPr>
      </w:pPr>
      <w:r w:rsidRPr="003D663F">
        <w:rPr>
          <w:sz w:val="28"/>
          <w:szCs w:val="28"/>
        </w:rPr>
        <w:t xml:space="preserve">- </w:t>
      </w:r>
      <w:r w:rsidR="001F4819" w:rsidRPr="003D663F">
        <w:rPr>
          <w:sz w:val="28"/>
          <w:szCs w:val="28"/>
        </w:rPr>
        <w:t>Проведение дополнительной эмиссии акций действующей компании (может осуществляться посредством дополнительной эмиссии обыкновенных и привилегированных акций), являющейся по организационно-правовой форме акционерным обществом, в целях финансового обеспечения реализ</w:t>
      </w:r>
      <w:r w:rsidR="001F4819" w:rsidRPr="003D663F">
        <w:rPr>
          <w:sz w:val="28"/>
          <w:szCs w:val="28"/>
        </w:rPr>
        <w:t>а</w:t>
      </w:r>
      <w:r w:rsidR="001F4819" w:rsidRPr="003D663F">
        <w:rPr>
          <w:sz w:val="28"/>
          <w:szCs w:val="28"/>
        </w:rPr>
        <w:t xml:space="preserve">ции инвестиционного проекта; </w:t>
      </w:r>
    </w:p>
    <w:p w:rsidR="001F4819" w:rsidRPr="003D663F" w:rsidRDefault="001F4819" w:rsidP="00AC24B4">
      <w:pPr>
        <w:spacing w:line="360" w:lineRule="auto"/>
        <w:ind w:firstLine="357"/>
        <w:jc w:val="both"/>
        <w:rPr>
          <w:sz w:val="28"/>
          <w:szCs w:val="28"/>
        </w:rPr>
      </w:pPr>
      <w:r w:rsidRPr="003D663F">
        <w:rPr>
          <w:sz w:val="28"/>
          <w:szCs w:val="28"/>
        </w:rPr>
        <w:t>Дополнительная эмиссия акций используется для реализации крупнома</w:t>
      </w:r>
      <w:r w:rsidRPr="003D663F">
        <w:rPr>
          <w:sz w:val="28"/>
          <w:szCs w:val="28"/>
        </w:rPr>
        <w:t>с</w:t>
      </w:r>
      <w:r w:rsidRPr="003D663F">
        <w:rPr>
          <w:sz w:val="28"/>
          <w:szCs w:val="28"/>
        </w:rPr>
        <w:t>штабных инвестиционных проектов, инвестиционных программ развития, отраслевой или региональной диверсификации инвестиционной деятельн</w:t>
      </w:r>
      <w:r w:rsidRPr="003D663F">
        <w:rPr>
          <w:sz w:val="28"/>
          <w:szCs w:val="28"/>
        </w:rPr>
        <w:t>о</w:t>
      </w:r>
      <w:r w:rsidRPr="003D663F">
        <w:rPr>
          <w:sz w:val="28"/>
          <w:szCs w:val="28"/>
        </w:rPr>
        <w:t>сти. Применение этого метода в основном для финансирования крупных инвестиционных проектов объясняется тем, что расходы, связанные с пров</w:t>
      </w:r>
      <w:r w:rsidRPr="003D663F">
        <w:rPr>
          <w:sz w:val="28"/>
          <w:szCs w:val="28"/>
        </w:rPr>
        <w:t>е</w:t>
      </w:r>
      <w:r w:rsidRPr="003D663F">
        <w:rPr>
          <w:sz w:val="28"/>
          <w:szCs w:val="28"/>
        </w:rPr>
        <w:lastRenderedPageBreak/>
        <w:t>дением эмиссии, перекрываются лишь значительными объемами привлече</w:t>
      </w:r>
      <w:r w:rsidRPr="003D663F">
        <w:rPr>
          <w:sz w:val="28"/>
          <w:szCs w:val="28"/>
        </w:rPr>
        <w:t>н</w:t>
      </w:r>
      <w:r w:rsidRPr="003D663F">
        <w:rPr>
          <w:sz w:val="28"/>
          <w:szCs w:val="28"/>
        </w:rPr>
        <w:t xml:space="preserve">ных ресурсов. </w:t>
      </w:r>
    </w:p>
    <w:p w:rsidR="001F4819" w:rsidRPr="003D663F" w:rsidRDefault="001F4819" w:rsidP="00AC24B4">
      <w:pPr>
        <w:spacing w:line="360" w:lineRule="auto"/>
        <w:ind w:firstLine="357"/>
        <w:jc w:val="both"/>
        <w:rPr>
          <w:sz w:val="28"/>
          <w:szCs w:val="28"/>
        </w:rPr>
      </w:pPr>
      <w:r w:rsidRPr="003D663F">
        <w:rPr>
          <w:sz w:val="28"/>
          <w:szCs w:val="28"/>
        </w:rPr>
        <w:t>Но, инвестиционные ресурсы акционерное общество получает по заве</w:t>
      </w:r>
      <w:r w:rsidRPr="003D663F">
        <w:rPr>
          <w:sz w:val="28"/>
          <w:szCs w:val="28"/>
        </w:rPr>
        <w:t>р</w:t>
      </w:r>
      <w:r w:rsidRPr="003D663F">
        <w:rPr>
          <w:sz w:val="28"/>
          <w:szCs w:val="28"/>
        </w:rPr>
        <w:t xml:space="preserve">шении размещения выпуска акций, а это требует времени, дополнительных расходов, доказательств финансовой устойчивости </w:t>
      </w:r>
      <w:r w:rsidR="00136E8E" w:rsidRPr="003D663F">
        <w:rPr>
          <w:sz w:val="28"/>
          <w:szCs w:val="28"/>
        </w:rPr>
        <w:t>организации</w:t>
      </w:r>
      <w:r w:rsidRPr="003D663F">
        <w:rPr>
          <w:sz w:val="28"/>
          <w:szCs w:val="28"/>
        </w:rPr>
        <w:t>, информац</w:t>
      </w:r>
      <w:r w:rsidRPr="003D663F">
        <w:rPr>
          <w:sz w:val="28"/>
          <w:szCs w:val="28"/>
        </w:rPr>
        <w:t>и</w:t>
      </w:r>
      <w:r w:rsidRPr="003D663F">
        <w:rPr>
          <w:sz w:val="28"/>
          <w:szCs w:val="28"/>
        </w:rPr>
        <w:t>онной прозрачности и др. Процедура дополнительной эмиссии акций сопряжена с регистрацией, прохождением листинга, значительными опер</w:t>
      </w:r>
      <w:r w:rsidRPr="003D663F">
        <w:rPr>
          <w:sz w:val="28"/>
          <w:szCs w:val="28"/>
        </w:rPr>
        <w:t>а</w:t>
      </w:r>
      <w:r w:rsidRPr="003D663F">
        <w:rPr>
          <w:sz w:val="28"/>
          <w:szCs w:val="28"/>
        </w:rPr>
        <w:t>ционными издержками. При прохождении процедуры эмиссии компании-эмитенты несут затраты на оплату услуг профессиональных участников ры</w:t>
      </w:r>
      <w:r w:rsidRPr="003D663F">
        <w:rPr>
          <w:sz w:val="28"/>
          <w:szCs w:val="28"/>
        </w:rPr>
        <w:t>н</w:t>
      </w:r>
      <w:r w:rsidRPr="003D663F">
        <w:rPr>
          <w:sz w:val="28"/>
          <w:szCs w:val="28"/>
        </w:rPr>
        <w:t>ка ценных бумаг, которые выполняют функции андеррайтера и инвестиционного консультанта, а также на регистрацию выпуска</w:t>
      </w:r>
      <w:r w:rsidR="00AD785A" w:rsidRPr="003D663F">
        <w:rPr>
          <w:sz w:val="28"/>
          <w:szCs w:val="28"/>
        </w:rPr>
        <w:t>. Андерра</w:t>
      </w:r>
      <w:r w:rsidR="00AD785A" w:rsidRPr="003D663F">
        <w:rPr>
          <w:sz w:val="28"/>
          <w:szCs w:val="28"/>
        </w:rPr>
        <w:t>й</w:t>
      </w:r>
      <w:r w:rsidR="00AD785A" w:rsidRPr="003D663F">
        <w:rPr>
          <w:sz w:val="28"/>
          <w:szCs w:val="28"/>
        </w:rPr>
        <w:t>тер — юридическое лицо, которое осуществляет руководство процессом выпуска ценных бумаг и их распределения.</w:t>
      </w:r>
      <w:r w:rsidRPr="003D663F">
        <w:rPr>
          <w:sz w:val="28"/>
          <w:szCs w:val="28"/>
        </w:rPr>
        <w:t xml:space="preserve"> </w:t>
      </w:r>
      <w:r w:rsidR="00AD785A" w:rsidRPr="003D663F">
        <w:rPr>
          <w:sz w:val="28"/>
          <w:szCs w:val="28"/>
        </w:rPr>
        <w:t>Инвестиционный консультант - компания, нанимаемая для профессионального консультирования по вопр</w:t>
      </w:r>
      <w:r w:rsidR="00AD785A" w:rsidRPr="003D663F">
        <w:rPr>
          <w:sz w:val="28"/>
          <w:szCs w:val="28"/>
        </w:rPr>
        <w:t>о</w:t>
      </w:r>
      <w:r w:rsidR="00AD785A" w:rsidRPr="003D663F">
        <w:rPr>
          <w:sz w:val="28"/>
          <w:szCs w:val="28"/>
        </w:rPr>
        <w:t>сам инвестирования и методам управления активами. Инвестиционный консультант отвечает за разработку инвестиционной политики, которой з</w:t>
      </w:r>
      <w:r w:rsidR="00AD785A" w:rsidRPr="003D663F">
        <w:rPr>
          <w:sz w:val="28"/>
          <w:szCs w:val="28"/>
        </w:rPr>
        <w:t>а</w:t>
      </w:r>
      <w:r w:rsidR="00AD785A" w:rsidRPr="003D663F">
        <w:rPr>
          <w:sz w:val="28"/>
          <w:szCs w:val="28"/>
        </w:rPr>
        <w:t>тем руководствуется инвестиционный менеджер.</w:t>
      </w:r>
    </w:p>
    <w:p w:rsidR="001F4819" w:rsidRPr="003D663F" w:rsidRDefault="001F4819" w:rsidP="00AC24B4">
      <w:pPr>
        <w:spacing w:line="360" w:lineRule="auto"/>
        <w:ind w:firstLine="357"/>
        <w:jc w:val="both"/>
        <w:rPr>
          <w:sz w:val="28"/>
          <w:szCs w:val="28"/>
        </w:rPr>
      </w:pPr>
      <w:r w:rsidRPr="003D663F">
        <w:rPr>
          <w:sz w:val="28"/>
          <w:szCs w:val="28"/>
        </w:rPr>
        <w:t>Для компаний иных организационно-правовых форм привлечение допо</w:t>
      </w:r>
      <w:r w:rsidRPr="003D663F">
        <w:rPr>
          <w:sz w:val="28"/>
          <w:szCs w:val="28"/>
        </w:rPr>
        <w:t>л</w:t>
      </w:r>
      <w:r w:rsidRPr="003D663F">
        <w:rPr>
          <w:sz w:val="28"/>
          <w:szCs w:val="28"/>
        </w:rPr>
        <w:t>нительных средств, предназначенных для реализации инвестиционного проекта, осуществляется путем инвестиционных взносов, вкладов, паев учредителей или приглашаемых сторонних соучредителей в уставный кап</w:t>
      </w:r>
      <w:r w:rsidRPr="003D663F">
        <w:rPr>
          <w:sz w:val="28"/>
          <w:szCs w:val="28"/>
        </w:rPr>
        <w:t>и</w:t>
      </w:r>
      <w:r w:rsidRPr="003D663F">
        <w:rPr>
          <w:sz w:val="28"/>
          <w:szCs w:val="28"/>
        </w:rPr>
        <w:t xml:space="preserve">тал. Этот способ финансирования характеризуется меньшими операционными издержками, чем дополнительная эмиссия акций, однако в то же время более ограниченными объемами финансирования. </w:t>
      </w:r>
    </w:p>
    <w:p w:rsidR="001F4819" w:rsidRPr="003D663F" w:rsidRDefault="001F4819" w:rsidP="00AC24B4">
      <w:pPr>
        <w:spacing w:line="360" w:lineRule="auto"/>
        <w:ind w:firstLine="357"/>
        <w:jc w:val="both"/>
        <w:rPr>
          <w:sz w:val="28"/>
          <w:szCs w:val="28"/>
        </w:rPr>
      </w:pPr>
      <w:r w:rsidRPr="003D663F">
        <w:rPr>
          <w:sz w:val="28"/>
          <w:szCs w:val="28"/>
        </w:rPr>
        <w:t>Создание ново</w:t>
      </w:r>
      <w:r w:rsidR="00136E8E" w:rsidRPr="003D663F">
        <w:rPr>
          <w:sz w:val="28"/>
          <w:szCs w:val="28"/>
        </w:rPr>
        <w:t>й</w:t>
      </w:r>
      <w:r w:rsidRPr="003D663F">
        <w:rPr>
          <w:sz w:val="28"/>
          <w:szCs w:val="28"/>
        </w:rPr>
        <w:t xml:space="preserve"> </w:t>
      </w:r>
      <w:r w:rsidR="00136E8E" w:rsidRPr="003D663F">
        <w:rPr>
          <w:sz w:val="28"/>
          <w:szCs w:val="28"/>
        </w:rPr>
        <w:t>организации</w:t>
      </w:r>
      <w:r w:rsidRPr="003D663F">
        <w:rPr>
          <w:sz w:val="28"/>
          <w:szCs w:val="28"/>
        </w:rPr>
        <w:t>, предназначенного специально для реализ</w:t>
      </w:r>
      <w:r w:rsidRPr="003D663F">
        <w:rPr>
          <w:sz w:val="28"/>
          <w:szCs w:val="28"/>
        </w:rPr>
        <w:t>а</w:t>
      </w:r>
      <w:r w:rsidRPr="003D663F">
        <w:rPr>
          <w:sz w:val="28"/>
          <w:szCs w:val="28"/>
        </w:rPr>
        <w:t>ции инвестиционного проекта, выступает как один из способов целевого долевого финансирования. Такой способ финансирования может применят</w:t>
      </w:r>
      <w:r w:rsidRPr="003D663F">
        <w:rPr>
          <w:sz w:val="28"/>
          <w:szCs w:val="28"/>
        </w:rPr>
        <w:t>ь</w:t>
      </w:r>
      <w:r w:rsidRPr="003D663F">
        <w:rPr>
          <w:sz w:val="28"/>
          <w:szCs w:val="28"/>
        </w:rPr>
        <w:t xml:space="preserve">ся: </w:t>
      </w:r>
    </w:p>
    <w:p w:rsidR="001F4819" w:rsidRPr="003D663F" w:rsidRDefault="001F4819" w:rsidP="00AC24B4">
      <w:pPr>
        <w:spacing w:line="360" w:lineRule="auto"/>
        <w:ind w:firstLine="357"/>
        <w:jc w:val="both"/>
        <w:rPr>
          <w:sz w:val="28"/>
          <w:szCs w:val="28"/>
        </w:rPr>
      </w:pPr>
      <w:r w:rsidRPr="003D663F">
        <w:rPr>
          <w:sz w:val="28"/>
          <w:szCs w:val="28"/>
        </w:rPr>
        <w:lastRenderedPageBreak/>
        <w:t xml:space="preserve">- частными предпринимателями, учреждающими </w:t>
      </w:r>
      <w:r w:rsidR="00136E8E" w:rsidRPr="003D663F">
        <w:rPr>
          <w:sz w:val="28"/>
          <w:szCs w:val="28"/>
        </w:rPr>
        <w:t>организацию</w:t>
      </w:r>
      <w:r w:rsidRPr="003D663F">
        <w:rPr>
          <w:sz w:val="28"/>
          <w:szCs w:val="28"/>
        </w:rPr>
        <w:t xml:space="preserve"> для реал</w:t>
      </w:r>
      <w:r w:rsidRPr="003D663F">
        <w:rPr>
          <w:sz w:val="28"/>
          <w:szCs w:val="28"/>
        </w:rPr>
        <w:t>и</w:t>
      </w:r>
      <w:r w:rsidRPr="003D663F">
        <w:rPr>
          <w:sz w:val="28"/>
          <w:szCs w:val="28"/>
        </w:rPr>
        <w:t xml:space="preserve">зации своих инвестиционных проектов и нуждающимися в привлечении партнерского капитала; </w:t>
      </w:r>
    </w:p>
    <w:p w:rsidR="001F4819" w:rsidRPr="003D663F" w:rsidRDefault="001F4819" w:rsidP="00AC24B4">
      <w:pPr>
        <w:spacing w:line="360" w:lineRule="auto"/>
        <w:ind w:firstLine="357"/>
        <w:jc w:val="both"/>
        <w:rPr>
          <w:sz w:val="28"/>
          <w:szCs w:val="28"/>
        </w:rPr>
      </w:pPr>
      <w:r w:rsidRPr="003D663F">
        <w:rPr>
          <w:sz w:val="28"/>
          <w:szCs w:val="28"/>
        </w:rPr>
        <w:t>- крупными диверсифицированными компаниями, организующими нов</w:t>
      </w:r>
      <w:r w:rsidR="00136E8E" w:rsidRPr="003D663F">
        <w:rPr>
          <w:sz w:val="28"/>
          <w:szCs w:val="28"/>
        </w:rPr>
        <w:t>ую</w:t>
      </w:r>
      <w:r w:rsidRPr="003D663F">
        <w:rPr>
          <w:sz w:val="28"/>
          <w:szCs w:val="28"/>
        </w:rPr>
        <w:t xml:space="preserve"> </w:t>
      </w:r>
      <w:r w:rsidR="00136E8E" w:rsidRPr="003D663F">
        <w:rPr>
          <w:sz w:val="28"/>
          <w:szCs w:val="28"/>
        </w:rPr>
        <w:t>организацию</w:t>
      </w:r>
      <w:r w:rsidRPr="003D663F">
        <w:rPr>
          <w:sz w:val="28"/>
          <w:szCs w:val="28"/>
        </w:rPr>
        <w:t xml:space="preserve">, в том числе на базе своих структурных подразделений, </w:t>
      </w:r>
    </w:p>
    <w:p w:rsidR="001F4819" w:rsidRPr="003D663F" w:rsidRDefault="001F4819" w:rsidP="00AC24B4">
      <w:pPr>
        <w:spacing w:line="360" w:lineRule="auto"/>
        <w:ind w:firstLine="357"/>
        <w:jc w:val="both"/>
        <w:rPr>
          <w:sz w:val="28"/>
          <w:szCs w:val="28"/>
        </w:rPr>
      </w:pPr>
      <w:r w:rsidRPr="003D663F">
        <w:rPr>
          <w:sz w:val="28"/>
          <w:szCs w:val="28"/>
        </w:rPr>
        <w:t xml:space="preserve">- для реализации проектов расширения производства продукции. </w:t>
      </w:r>
    </w:p>
    <w:p w:rsidR="001F4819" w:rsidRPr="003D663F" w:rsidRDefault="001F4819" w:rsidP="00AC24B4">
      <w:pPr>
        <w:spacing w:line="360" w:lineRule="auto"/>
        <w:ind w:firstLine="357"/>
        <w:jc w:val="both"/>
        <w:rPr>
          <w:sz w:val="28"/>
          <w:szCs w:val="28"/>
        </w:rPr>
      </w:pPr>
      <w:r w:rsidRPr="003D663F">
        <w:rPr>
          <w:sz w:val="28"/>
          <w:szCs w:val="28"/>
        </w:rPr>
        <w:t>Финансовое обеспечение инвестиционного проекта в этих случаях ос</w:t>
      </w:r>
      <w:r w:rsidRPr="003D663F">
        <w:rPr>
          <w:sz w:val="28"/>
          <w:szCs w:val="28"/>
        </w:rPr>
        <w:t>у</w:t>
      </w:r>
      <w:r w:rsidRPr="003D663F">
        <w:rPr>
          <w:sz w:val="28"/>
          <w:szCs w:val="28"/>
        </w:rPr>
        <w:t>ществляется путем взносов сторонних соучредителей в формирование уставного капитала ново</w:t>
      </w:r>
      <w:r w:rsidR="00136E8E" w:rsidRPr="003D663F">
        <w:rPr>
          <w:sz w:val="28"/>
          <w:szCs w:val="28"/>
        </w:rPr>
        <w:t>й</w:t>
      </w:r>
      <w:r w:rsidRPr="003D663F">
        <w:rPr>
          <w:sz w:val="28"/>
          <w:szCs w:val="28"/>
        </w:rPr>
        <w:t xml:space="preserve"> </w:t>
      </w:r>
      <w:r w:rsidR="00136E8E" w:rsidRPr="003D663F">
        <w:rPr>
          <w:sz w:val="28"/>
          <w:szCs w:val="28"/>
        </w:rPr>
        <w:t>организации</w:t>
      </w:r>
      <w:r w:rsidRPr="003D663F">
        <w:rPr>
          <w:sz w:val="28"/>
          <w:szCs w:val="28"/>
        </w:rPr>
        <w:t>, выделения или учреждения матери</w:t>
      </w:r>
      <w:r w:rsidRPr="003D663F">
        <w:rPr>
          <w:sz w:val="28"/>
          <w:szCs w:val="28"/>
        </w:rPr>
        <w:t>н</w:t>
      </w:r>
      <w:r w:rsidRPr="003D663F">
        <w:rPr>
          <w:sz w:val="28"/>
          <w:szCs w:val="28"/>
        </w:rPr>
        <w:t xml:space="preserve">ской компанией специализированных проектных компаний — дочерних </w:t>
      </w:r>
      <w:r w:rsidR="00EB2640" w:rsidRPr="006F09C9">
        <w:rPr>
          <w:sz w:val="28"/>
          <w:szCs w:val="28"/>
        </w:rPr>
        <w:t>организаций</w:t>
      </w:r>
      <w:r w:rsidRPr="003D663F">
        <w:rPr>
          <w:sz w:val="28"/>
          <w:szCs w:val="28"/>
        </w:rPr>
        <w:t xml:space="preserve">, создания новых </w:t>
      </w:r>
      <w:r w:rsidR="00136E8E" w:rsidRPr="003D663F">
        <w:rPr>
          <w:sz w:val="28"/>
          <w:szCs w:val="28"/>
        </w:rPr>
        <w:t>организаций</w:t>
      </w:r>
      <w:r w:rsidRPr="003D663F">
        <w:rPr>
          <w:sz w:val="28"/>
          <w:szCs w:val="28"/>
        </w:rPr>
        <w:t xml:space="preserve"> путем передачи им части активов действующих </w:t>
      </w:r>
      <w:r w:rsidR="00136E8E" w:rsidRPr="003D663F">
        <w:rPr>
          <w:sz w:val="28"/>
          <w:szCs w:val="28"/>
        </w:rPr>
        <w:t>организаций</w:t>
      </w:r>
      <w:r w:rsidRPr="003D663F">
        <w:rPr>
          <w:sz w:val="28"/>
          <w:szCs w:val="28"/>
        </w:rPr>
        <w:t>.</w:t>
      </w:r>
    </w:p>
    <w:p w:rsidR="001F4819" w:rsidRPr="003D663F" w:rsidRDefault="001F4819" w:rsidP="00AC24B4">
      <w:pPr>
        <w:spacing w:line="360" w:lineRule="auto"/>
        <w:ind w:firstLine="357"/>
        <w:jc w:val="both"/>
        <w:rPr>
          <w:sz w:val="28"/>
          <w:szCs w:val="28"/>
        </w:rPr>
      </w:pPr>
      <w:r w:rsidRPr="003D663F">
        <w:rPr>
          <w:sz w:val="28"/>
          <w:szCs w:val="28"/>
        </w:rPr>
        <w:t>Основными формами кредитного финансирования выступают инвестиц</w:t>
      </w:r>
      <w:r w:rsidRPr="003D663F">
        <w:rPr>
          <w:sz w:val="28"/>
          <w:szCs w:val="28"/>
        </w:rPr>
        <w:t>и</w:t>
      </w:r>
      <w:r w:rsidRPr="003D663F">
        <w:rPr>
          <w:sz w:val="28"/>
          <w:szCs w:val="28"/>
        </w:rPr>
        <w:t>онные кредиты банков и целевые облигационные займы</w:t>
      </w:r>
      <w:r w:rsidR="00002F82" w:rsidRPr="003D663F">
        <w:rPr>
          <w:sz w:val="28"/>
          <w:szCs w:val="28"/>
        </w:rPr>
        <w:t xml:space="preserve"> [</w:t>
      </w:r>
      <w:r w:rsidR="004C5104">
        <w:rPr>
          <w:sz w:val="28"/>
          <w:szCs w:val="28"/>
        </w:rPr>
        <w:t>23</w:t>
      </w:r>
      <w:r w:rsidR="006F6E7E" w:rsidRPr="003D663F">
        <w:rPr>
          <w:sz w:val="28"/>
          <w:szCs w:val="28"/>
        </w:rPr>
        <w:t>].</w:t>
      </w:r>
    </w:p>
    <w:p w:rsidR="001F4819" w:rsidRPr="003D663F" w:rsidRDefault="001F4819" w:rsidP="00AC24B4">
      <w:pPr>
        <w:spacing w:line="360" w:lineRule="auto"/>
        <w:ind w:firstLine="357"/>
        <w:jc w:val="both"/>
        <w:rPr>
          <w:sz w:val="28"/>
          <w:szCs w:val="28"/>
        </w:rPr>
      </w:pPr>
      <w:r w:rsidRPr="003D663F">
        <w:rPr>
          <w:sz w:val="28"/>
          <w:szCs w:val="28"/>
        </w:rPr>
        <w:t>Инвестиционные кредиты банков выступают как одна из наиболее эффе</w:t>
      </w:r>
      <w:r w:rsidRPr="003D663F">
        <w:rPr>
          <w:sz w:val="28"/>
          <w:szCs w:val="28"/>
        </w:rPr>
        <w:t>к</w:t>
      </w:r>
      <w:r w:rsidRPr="003D663F">
        <w:rPr>
          <w:sz w:val="28"/>
          <w:szCs w:val="28"/>
        </w:rPr>
        <w:t>тивных форм внешнего финансирования инвестиционных проектов в тех случаях, когда компании не могут обеспечить их реализацию за счет со</w:t>
      </w:r>
      <w:r w:rsidRPr="003D663F">
        <w:rPr>
          <w:sz w:val="28"/>
          <w:szCs w:val="28"/>
        </w:rPr>
        <w:t>б</w:t>
      </w:r>
      <w:r w:rsidRPr="003D663F">
        <w:rPr>
          <w:sz w:val="28"/>
          <w:szCs w:val="28"/>
        </w:rPr>
        <w:t xml:space="preserve">ственных средств и эмиссии ценных бумаг. Привлекательность данной формы объясняется, прежде всего: </w:t>
      </w:r>
    </w:p>
    <w:p w:rsidR="001F4819" w:rsidRPr="003D663F" w:rsidRDefault="001F4819" w:rsidP="00AC24B4">
      <w:pPr>
        <w:spacing w:line="360" w:lineRule="auto"/>
        <w:ind w:firstLine="357"/>
        <w:jc w:val="both"/>
        <w:rPr>
          <w:sz w:val="28"/>
          <w:szCs w:val="28"/>
        </w:rPr>
      </w:pPr>
      <w:r w:rsidRPr="003D663F">
        <w:rPr>
          <w:sz w:val="28"/>
          <w:szCs w:val="28"/>
        </w:rPr>
        <w:t xml:space="preserve">- возможностью разработки гибкой схемы финансирования; </w:t>
      </w:r>
    </w:p>
    <w:p w:rsidR="001F4819" w:rsidRPr="003D663F" w:rsidRDefault="001F4819" w:rsidP="00AC24B4">
      <w:pPr>
        <w:spacing w:line="360" w:lineRule="auto"/>
        <w:ind w:firstLine="357"/>
        <w:jc w:val="both"/>
        <w:rPr>
          <w:sz w:val="28"/>
          <w:szCs w:val="28"/>
        </w:rPr>
      </w:pPr>
      <w:r w:rsidRPr="003D663F">
        <w:rPr>
          <w:sz w:val="28"/>
          <w:szCs w:val="28"/>
        </w:rPr>
        <w:t xml:space="preserve">- отсутствием затрат, связанных с регистрацией и размещением ценных бумаг; </w:t>
      </w:r>
    </w:p>
    <w:p w:rsidR="001F4819" w:rsidRPr="003D663F" w:rsidRDefault="001F4819" w:rsidP="00AC24B4">
      <w:pPr>
        <w:spacing w:line="360" w:lineRule="auto"/>
        <w:ind w:firstLine="357"/>
        <w:jc w:val="both"/>
        <w:rPr>
          <w:sz w:val="28"/>
          <w:szCs w:val="28"/>
        </w:rPr>
      </w:pPr>
      <w:r w:rsidRPr="003D663F">
        <w:rPr>
          <w:sz w:val="28"/>
          <w:szCs w:val="28"/>
        </w:rPr>
        <w:t>- использованием эффекта финансового рычага, позволяющего увеличить рентабельность собственного капитала в зависимости от соотношения со</w:t>
      </w:r>
      <w:r w:rsidRPr="003D663F">
        <w:rPr>
          <w:sz w:val="28"/>
          <w:szCs w:val="28"/>
        </w:rPr>
        <w:t>б</w:t>
      </w:r>
      <w:r w:rsidRPr="003D663F">
        <w:rPr>
          <w:sz w:val="28"/>
          <w:szCs w:val="28"/>
        </w:rPr>
        <w:t xml:space="preserve">ственного и заемного капитала в структуре инвестируемых средств и стоимости заемных средств; </w:t>
      </w:r>
    </w:p>
    <w:p w:rsidR="001F4819" w:rsidRPr="003D663F" w:rsidRDefault="001F4819" w:rsidP="00AC24B4">
      <w:pPr>
        <w:spacing w:line="360" w:lineRule="auto"/>
        <w:ind w:firstLine="357"/>
        <w:jc w:val="both"/>
        <w:rPr>
          <w:sz w:val="28"/>
          <w:szCs w:val="28"/>
        </w:rPr>
      </w:pPr>
      <w:r w:rsidRPr="003D663F">
        <w:rPr>
          <w:sz w:val="28"/>
          <w:szCs w:val="28"/>
        </w:rPr>
        <w:t xml:space="preserve">- уменьшения налогооблагаемой прибыли за счет отнесения процентных выплат на затраты, включаемые в себестоимость </w:t>
      </w:r>
    </w:p>
    <w:p w:rsidR="001F4819" w:rsidRPr="003D663F" w:rsidRDefault="001F4819" w:rsidP="00AC24B4">
      <w:pPr>
        <w:spacing w:line="360" w:lineRule="auto"/>
        <w:ind w:firstLine="357"/>
        <w:jc w:val="both"/>
        <w:rPr>
          <w:sz w:val="28"/>
          <w:szCs w:val="28"/>
        </w:rPr>
      </w:pPr>
      <w:r w:rsidRPr="003D663F">
        <w:rPr>
          <w:sz w:val="28"/>
          <w:szCs w:val="28"/>
        </w:rPr>
        <w:t>Инвестиционные кредиты являются, как правило, средне- и долгосрочн</w:t>
      </w:r>
      <w:r w:rsidRPr="003D663F">
        <w:rPr>
          <w:sz w:val="28"/>
          <w:szCs w:val="28"/>
        </w:rPr>
        <w:t>ы</w:t>
      </w:r>
      <w:r w:rsidRPr="003D663F">
        <w:rPr>
          <w:sz w:val="28"/>
          <w:szCs w:val="28"/>
        </w:rPr>
        <w:t xml:space="preserve">ми. Срок привлечения инвестиционного кредита сопоставим со сроками </w:t>
      </w:r>
      <w:r w:rsidRPr="003D663F">
        <w:rPr>
          <w:sz w:val="28"/>
          <w:szCs w:val="28"/>
        </w:rPr>
        <w:lastRenderedPageBreak/>
        <w:t>реализации инвестиционного проекта. При этом инвестиционный кредит м</w:t>
      </w:r>
      <w:r w:rsidRPr="003D663F">
        <w:rPr>
          <w:sz w:val="28"/>
          <w:szCs w:val="28"/>
        </w:rPr>
        <w:t>о</w:t>
      </w:r>
      <w:r w:rsidRPr="003D663F">
        <w:rPr>
          <w:sz w:val="28"/>
          <w:szCs w:val="28"/>
        </w:rPr>
        <w:t xml:space="preserve">жет предусматривать наличие льготного периода, т.е. периода отсрочки погашения основного долга. Такое условие облегчает обслуживание кредита, но увеличивает его стоимость, так как процентные платежи исчисляются с непогашенной суммы долга. </w:t>
      </w:r>
    </w:p>
    <w:p w:rsidR="001F4819" w:rsidRPr="003D663F" w:rsidRDefault="001F4819" w:rsidP="00AC24B4">
      <w:pPr>
        <w:spacing w:line="360" w:lineRule="auto"/>
        <w:ind w:firstLine="357"/>
        <w:jc w:val="both"/>
        <w:rPr>
          <w:sz w:val="28"/>
          <w:szCs w:val="28"/>
        </w:rPr>
      </w:pPr>
      <w:r w:rsidRPr="003D663F">
        <w:rPr>
          <w:sz w:val="28"/>
          <w:szCs w:val="28"/>
        </w:rPr>
        <w:t>Инвестиционные кредиты в российской практике оформляются, как пр</w:t>
      </w:r>
      <w:r w:rsidRPr="003D663F">
        <w:rPr>
          <w:sz w:val="28"/>
          <w:szCs w:val="28"/>
        </w:rPr>
        <w:t>а</w:t>
      </w:r>
      <w:r w:rsidRPr="003D663F">
        <w:rPr>
          <w:sz w:val="28"/>
          <w:szCs w:val="28"/>
        </w:rPr>
        <w:t>вило, в виде срочной ссуды со сроком погашения в интервале от трех до пяти лет на основе составления соответствующего кредитного соглашения (дог</w:t>
      </w:r>
      <w:r w:rsidRPr="003D663F">
        <w:rPr>
          <w:sz w:val="28"/>
          <w:szCs w:val="28"/>
        </w:rPr>
        <w:t>о</w:t>
      </w:r>
      <w:r w:rsidRPr="003D663F">
        <w:rPr>
          <w:sz w:val="28"/>
          <w:szCs w:val="28"/>
        </w:rPr>
        <w:t xml:space="preserve">вора). В ряде случаев на этот срок банк открывает заемщику кредитную линию. </w:t>
      </w:r>
    </w:p>
    <w:p w:rsidR="005224A5" w:rsidRPr="003D663F" w:rsidRDefault="00575078" w:rsidP="00AC24B4">
      <w:pPr>
        <w:spacing w:line="360" w:lineRule="auto"/>
        <w:ind w:firstLine="357"/>
        <w:jc w:val="both"/>
        <w:rPr>
          <w:sz w:val="28"/>
          <w:szCs w:val="28"/>
        </w:rPr>
      </w:pPr>
      <w:r>
        <w:rPr>
          <w:noProof/>
          <w:sz w:val="28"/>
          <w:szCs w:val="28"/>
        </w:rPr>
        <mc:AlternateContent>
          <mc:Choice Requires="wpc">
            <w:drawing>
              <wp:inline distT="0" distB="0" distL="0" distR="0">
                <wp:extent cx="5829300" cy="3543300"/>
                <wp:effectExtent l="9525" t="0" r="0" b="0"/>
                <wp:docPr id="45"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 name="Rectangle 4"/>
                        <wps:cNvSpPr>
                          <a:spLocks noChangeArrowheads="1"/>
                        </wps:cNvSpPr>
                        <wps:spPr bwMode="auto">
                          <a:xfrm>
                            <a:off x="0" y="1371388"/>
                            <a:ext cx="1257348" cy="800523"/>
                          </a:xfrm>
                          <a:prstGeom prst="rect">
                            <a:avLst/>
                          </a:prstGeom>
                          <a:solidFill>
                            <a:srgbClr val="FFFFFF"/>
                          </a:solidFill>
                          <a:ln w="9525">
                            <a:solidFill>
                              <a:srgbClr val="000000"/>
                            </a:solidFill>
                            <a:miter lim="800000"/>
                            <a:headEnd/>
                            <a:tailEnd/>
                          </a:ln>
                        </wps:spPr>
                        <wps:txbx>
                          <w:txbxContent>
                            <w:p w:rsidR="00FF1D55" w:rsidRDefault="00FF1D55" w:rsidP="005224A5">
                              <w:pPr>
                                <w:jc w:val="center"/>
                              </w:pPr>
                              <w:r>
                                <w:t>Банк-кредитор</w:t>
                              </w:r>
                            </w:p>
                          </w:txbxContent>
                        </wps:txbx>
                        <wps:bodyPr rot="0" vert="horz" wrap="square" lIns="91440" tIns="45720" rIns="91440" bIns="45720" anchor="t" anchorCtr="0" upright="1">
                          <a:noAutofit/>
                        </wps:bodyPr>
                      </wps:wsp>
                      <wps:wsp>
                        <wps:cNvPr id="27" name="Rectangle 5"/>
                        <wps:cNvSpPr>
                          <a:spLocks noChangeArrowheads="1"/>
                        </wps:cNvSpPr>
                        <wps:spPr bwMode="auto">
                          <a:xfrm>
                            <a:off x="3086291" y="1371388"/>
                            <a:ext cx="1828943" cy="800523"/>
                          </a:xfrm>
                          <a:prstGeom prst="rect">
                            <a:avLst/>
                          </a:prstGeom>
                          <a:solidFill>
                            <a:srgbClr val="FFFFFF"/>
                          </a:solidFill>
                          <a:ln w="9525">
                            <a:solidFill>
                              <a:srgbClr val="000000"/>
                            </a:solidFill>
                            <a:miter lim="800000"/>
                            <a:headEnd/>
                            <a:tailEnd/>
                          </a:ln>
                        </wps:spPr>
                        <wps:txbx>
                          <w:txbxContent>
                            <w:p w:rsidR="00FF1D55" w:rsidRDefault="00FF1D55" w:rsidP="005224A5">
                              <w:pPr>
                                <w:jc w:val="center"/>
                              </w:pPr>
                              <w:r>
                                <w:t>Организация-заемщик</w:t>
                              </w:r>
                            </w:p>
                          </w:txbxContent>
                        </wps:txbx>
                        <wps:bodyPr rot="0" vert="horz" wrap="square" lIns="91440" tIns="45720" rIns="91440" bIns="45720" anchor="t" anchorCtr="0" upright="1">
                          <a:noAutofit/>
                        </wps:bodyPr>
                      </wps:wsp>
                      <wps:wsp>
                        <wps:cNvPr id="28" name="Oval 6"/>
                        <wps:cNvSpPr>
                          <a:spLocks noChangeArrowheads="1"/>
                        </wps:cNvSpPr>
                        <wps:spPr bwMode="auto">
                          <a:xfrm>
                            <a:off x="1714786" y="1486218"/>
                            <a:ext cx="914067" cy="686514"/>
                          </a:xfrm>
                          <a:prstGeom prst="ellipse">
                            <a:avLst/>
                          </a:prstGeom>
                          <a:solidFill>
                            <a:srgbClr val="FFFFFF"/>
                          </a:solidFill>
                          <a:ln w="9525">
                            <a:solidFill>
                              <a:srgbClr val="000000"/>
                            </a:solidFill>
                            <a:round/>
                            <a:headEnd/>
                            <a:tailEnd/>
                          </a:ln>
                        </wps:spPr>
                        <wps:txbx>
                          <w:txbxContent>
                            <w:p w:rsidR="00FF1D55" w:rsidRDefault="00FF1D55" w:rsidP="005224A5">
                              <w:pPr>
                                <w:jc w:val="center"/>
                              </w:pPr>
                              <w:r>
                                <w:t>Залог</w:t>
                              </w:r>
                            </w:p>
                          </w:txbxContent>
                        </wps:txbx>
                        <wps:bodyPr rot="0" vert="horz" wrap="square" lIns="91440" tIns="45720" rIns="91440" bIns="45720" anchor="t" anchorCtr="0" upright="1">
                          <a:noAutofit/>
                        </wps:bodyPr>
                      </wps:wsp>
                      <wps:wsp>
                        <wps:cNvPr id="29" name="Oval 7"/>
                        <wps:cNvSpPr>
                          <a:spLocks noChangeArrowheads="1"/>
                        </wps:cNvSpPr>
                        <wps:spPr bwMode="auto">
                          <a:xfrm>
                            <a:off x="1029033" y="2743597"/>
                            <a:ext cx="914067" cy="685694"/>
                          </a:xfrm>
                          <a:prstGeom prst="ellipse">
                            <a:avLst/>
                          </a:prstGeom>
                          <a:solidFill>
                            <a:srgbClr val="FFFFFF"/>
                          </a:solidFill>
                          <a:ln w="9525">
                            <a:solidFill>
                              <a:srgbClr val="000000"/>
                            </a:solidFill>
                            <a:round/>
                            <a:headEnd/>
                            <a:tailEnd/>
                          </a:ln>
                        </wps:spPr>
                        <wps:txbx>
                          <w:txbxContent>
                            <w:p w:rsidR="00FF1D55" w:rsidRDefault="00FF1D55" w:rsidP="005224A5">
                              <w:pPr>
                                <w:jc w:val="center"/>
                              </w:pPr>
                              <w:r>
                                <w:t>Кр</w:t>
                              </w:r>
                              <w:r>
                                <w:t>е</w:t>
                              </w:r>
                              <w:r>
                                <w:t>дит</w:t>
                              </w:r>
                            </w:p>
                          </w:txbxContent>
                        </wps:txbx>
                        <wps:bodyPr rot="0" vert="horz" wrap="square" lIns="91440" tIns="45720" rIns="91440" bIns="45720" anchor="t" anchorCtr="0" upright="1">
                          <a:noAutofit/>
                        </wps:bodyPr>
                      </wps:wsp>
                      <wps:wsp>
                        <wps:cNvPr id="30" name="Oval 8"/>
                        <wps:cNvSpPr>
                          <a:spLocks noChangeArrowheads="1"/>
                        </wps:cNvSpPr>
                        <wps:spPr bwMode="auto">
                          <a:xfrm>
                            <a:off x="4571952" y="342847"/>
                            <a:ext cx="1144000" cy="685694"/>
                          </a:xfrm>
                          <a:prstGeom prst="ellipse">
                            <a:avLst/>
                          </a:prstGeom>
                          <a:solidFill>
                            <a:srgbClr val="FFFFFF"/>
                          </a:solidFill>
                          <a:ln w="9525">
                            <a:solidFill>
                              <a:srgbClr val="000000"/>
                            </a:solidFill>
                            <a:round/>
                            <a:headEnd/>
                            <a:tailEnd/>
                          </a:ln>
                        </wps:spPr>
                        <wps:txbx>
                          <w:txbxContent>
                            <w:p w:rsidR="00FF1D55" w:rsidRDefault="00FF1D55" w:rsidP="005224A5">
                              <w:pPr>
                                <w:jc w:val="center"/>
                              </w:pPr>
                              <w:r>
                                <w:t>Прибыль</w:t>
                              </w:r>
                            </w:p>
                          </w:txbxContent>
                        </wps:txbx>
                        <wps:bodyPr rot="0" vert="horz" wrap="square" lIns="91440" tIns="45720" rIns="91440" bIns="45720" anchor="t" anchorCtr="0" upright="1">
                          <a:noAutofit/>
                        </wps:bodyPr>
                      </wps:wsp>
                      <wps:wsp>
                        <wps:cNvPr id="31" name="Oval 9"/>
                        <wps:cNvSpPr>
                          <a:spLocks noChangeArrowheads="1"/>
                        </wps:cNvSpPr>
                        <wps:spPr bwMode="auto">
                          <a:xfrm>
                            <a:off x="3086291" y="342847"/>
                            <a:ext cx="1143191" cy="684874"/>
                          </a:xfrm>
                          <a:prstGeom prst="ellipse">
                            <a:avLst/>
                          </a:prstGeom>
                          <a:solidFill>
                            <a:srgbClr val="FFFFFF"/>
                          </a:solidFill>
                          <a:ln w="9525">
                            <a:solidFill>
                              <a:srgbClr val="000000"/>
                            </a:solidFill>
                            <a:round/>
                            <a:headEnd/>
                            <a:tailEnd/>
                          </a:ln>
                        </wps:spPr>
                        <wps:txbx>
                          <w:txbxContent>
                            <w:p w:rsidR="00FF1D55" w:rsidRDefault="00FF1D55" w:rsidP="005224A5">
                              <w:pPr>
                                <w:jc w:val="center"/>
                              </w:pPr>
                              <w:r>
                                <w:t>Доля прибыли</w:t>
                              </w:r>
                            </w:p>
                          </w:txbxContent>
                        </wps:txbx>
                        <wps:bodyPr rot="0" vert="horz" wrap="square" lIns="91440" tIns="45720" rIns="91440" bIns="45720" anchor="t" anchorCtr="0" upright="1">
                          <a:noAutofit/>
                        </wps:bodyPr>
                      </wps:wsp>
                      <wps:wsp>
                        <wps:cNvPr id="32" name="Oval 10"/>
                        <wps:cNvSpPr>
                          <a:spLocks noChangeArrowheads="1"/>
                        </wps:cNvSpPr>
                        <wps:spPr bwMode="auto">
                          <a:xfrm>
                            <a:off x="0" y="342847"/>
                            <a:ext cx="1143191" cy="684874"/>
                          </a:xfrm>
                          <a:prstGeom prst="ellipse">
                            <a:avLst/>
                          </a:prstGeom>
                          <a:solidFill>
                            <a:srgbClr val="FFFFFF"/>
                          </a:solidFill>
                          <a:ln w="9525">
                            <a:solidFill>
                              <a:srgbClr val="000000"/>
                            </a:solidFill>
                            <a:round/>
                            <a:headEnd/>
                            <a:tailEnd/>
                          </a:ln>
                        </wps:spPr>
                        <wps:txbx>
                          <w:txbxContent>
                            <w:p w:rsidR="00FF1D55" w:rsidRDefault="00FF1D55" w:rsidP="005224A5">
                              <w:pPr>
                                <w:jc w:val="center"/>
                              </w:pPr>
                              <w:r>
                                <w:t>Возврат кредита</w:t>
                              </w:r>
                            </w:p>
                          </w:txbxContent>
                        </wps:txbx>
                        <wps:bodyPr rot="0" vert="horz" wrap="square" lIns="91440" tIns="45720" rIns="91440" bIns="45720" anchor="t" anchorCtr="0" upright="1">
                          <a:noAutofit/>
                        </wps:bodyPr>
                      </wps:wsp>
                      <wps:wsp>
                        <wps:cNvPr id="33" name="Line 11"/>
                        <wps:cNvCnPr/>
                        <wps:spPr bwMode="auto">
                          <a:xfrm flipH="1">
                            <a:off x="2628852" y="1829065"/>
                            <a:ext cx="4574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2"/>
                        <wps:cNvCnPr/>
                        <wps:spPr bwMode="auto">
                          <a:xfrm flipH="1">
                            <a:off x="1257348" y="1829065"/>
                            <a:ext cx="4574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13"/>
                        <wps:cNvCnPr/>
                        <wps:spPr bwMode="auto">
                          <a:xfrm flipV="1">
                            <a:off x="4915233" y="1829065"/>
                            <a:ext cx="228314"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4"/>
                        <wps:cNvCnPr/>
                        <wps:spPr bwMode="auto">
                          <a:xfrm flipV="1">
                            <a:off x="5143548" y="1028541"/>
                            <a:ext cx="0" cy="8005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5"/>
                        <wps:cNvCnPr/>
                        <wps:spPr bwMode="auto">
                          <a:xfrm flipH="1">
                            <a:off x="4229481" y="685694"/>
                            <a:ext cx="3424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6"/>
                        <wps:cNvCnPr/>
                        <wps:spPr bwMode="auto">
                          <a:xfrm flipH="1">
                            <a:off x="1143191" y="685694"/>
                            <a:ext cx="1943100"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7"/>
                        <wps:cNvCnPr/>
                        <wps:spPr bwMode="auto">
                          <a:xfrm>
                            <a:off x="571595" y="1028541"/>
                            <a:ext cx="0" cy="342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18"/>
                        <wps:cNvCnPr/>
                        <wps:spPr bwMode="auto">
                          <a:xfrm>
                            <a:off x="3657886" y="1028541"/>
                            <a:ext cx="0" cy="342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19"/>
                        <wps:cNvCnPr/>
                        <wps:spPr bwMode="auto">
                          <a:xfrm>
                            <a:off x="571595" y="2171912"/>
                            <a:ext cx="0" cy="9145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20"/>
                        <wps:cNvCnPr/>
                        <wps:spPr bwMode="auto">
                          <a:xfrm>
                            <a:off x="571595" y="3086444"/>
                            <a:ext cx="4574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1"/>
                        <wps:cNvCnPr/>
                        <wps:spPr bwMode="auto">
                          <a:xfrm flipV="1">
                            <a:off x="1943100" y="3086444"/>
                            <a:ext cx="1714786"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22"/>
                        <wps:cNvCnPr/>
                        <wps:spPr bwMode="auto">
                          <a:xfrm flipV="1">
                            <a:off x="3657886" y="2171912"/>
                            <a:ext cx="810" cy="9145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 o:spid="_x0000_s1026" editas="canvas"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35433;visibility:visible;mso-wrap-style:square">
                  <v:fill o:detectmouseclick="t"/>
                  <v:path o:connecttype="none"/>
                </v:shape>
                <v:rect id="Rectangle 4" o:spid="_x0000_s1028" style="position:absolute;top:13713;width:12573;height:8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FF1D55" w:rsidRDefault="00FF1D55" w:rsidP="005224A5">
                        <w:pPr>
                          <w:jc w:val="center"/>
                        </w:pPr>
                        <w:r>
                          <w:t>Банк-кредитор</w:t>
                        </w:r>
                      </w:p>
                    </w:txbxContent>
                  </v:textbox>
                </v:rect>
                <v:rect id="Rectangle 5" o:spid="_x0000_s1029" style="position:absolute;left:30862;top:13713;width:18290;height:8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FF1D55" w:rsidRDefault="00FF1D55" w:rsidP="005224A5">
                        <w:pPr>
                          <w:jc w:val="center"/>
                        </w:pPr>
                        <w:r>
                          <w:t>Организация-заемщик</w:t>
                        </w:r>
                      </w:p>
                    </w:txbxContent>
                  </v:textbox>
                </v:rect>
                <v:oval id="Oval 6" o:spid="_x0000_s1030" style="position:absolute;left:17147;top:14862;width:9141;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textbox>
                    <w:txbxContent>
                      <w:p w:rsidR="00FF1D55" w:rsidRDefault="00FF1D55" w:rsidP="005224A5">
                        <w:pPr>
                          <w:jc w:val="center"/>
                        </w:pPr>
                        <w:r>
                          <w:t>Залог</w:t>
                        </w:r>
                      </w:p>
                    </w:txbxContent>
                  </v:textbox>
                </v:oval>
                <v:oval id="Oval 7" o:spid="_x0000_s1031" style="position:absolute;left:10290;top:27435;width:9141;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dMMA&#10;AADbAAAADwAAAGRycy9kb3ducmV2LnhtbESPQWvCQBSE70L/w/IKvelGg6LRVaRS0EMPxvb+yD6T&#10;YPZtyL7G9N93hYLHYWa+YTa7wTWqpy7Ung1MJwko4sLbmksDX5eP8RJUEGSLjWcy8EsBdtuX0QYz&#10;6+98pj6XUkUIhwwNVCJtpnUoKnIYJr4ljt7Vdw4lyq7UtsN7hLtGz5JkoR3WHBcqbOm9ouKW/zgD&#10;h3KfL3qdyjy9Ho4yv31/ntKpMW+vw34NSmiQZ/i/fbQGZi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dMMAAADbAAAADwAAAAAAAAAAAAAAAACYAgAAZHJzL2Rv&#10;d25yZXYueG1sUEsFBgAAAAAEAAQA9QAAAIgDAAAAAA==&#10;">
                  <v:textbox>
                    <w:txbxContent>
                      <w:p w:rsidR="00FF1D55" w:rsidRDefault="00FF1D55" w:rsidP="005224A5">
                        <w:pPr>
                          <w:jc w:val="center"/>
                        </w:pPr>
                        <w:r>
                          <w:t>Кредит</w:t>
                        </w:r>
                      </w:p>
                    </w:txbxContent>
                  </v:textbox>
                </v:oval>
                <v:oval id="Oval 8" o:spid="_x0000_s1032" style="position:absolute;left:45719;top:3428;width:11440;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wNL8A&#10;AADbAAAADwAAAGRycy9kb3ducmV2LnhtbERPTYvCMBC9C/sfwix401SLIl2jiCLoYQ9b3fvQjG2x&#10;mZRmrPXfm8PCHh/ve70dXKN66kLt2cBsmoAiLrytuTRwvRwnK1BBkC02nsnAiwJsNx+jNWbWP/mH&#10;+lxKFUM4ZGigEmkzrUNRkcMw9S1x5G6+cygRdqW2HT5juGv0PEmW2mHNsaHClvYVFff84Qwcyl2+&#10;7HUqi/R2OMni/vt9TmfGjD+H3RcooUH+xX/ukzWQxvX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vA0vwAAANsAAAAPAAAAAAAAAAAAAAAAAJgCAABkcnMvZG93bnJl&#10;di54bWxQSwUGAAAAAAQABAD1AAAAhAMAAAAA&#10;">
                  <v:textbox>
                    <w:txbxContent>
                      <w:p w:rsidR="00FF1D55" w:rsidRDefault="00FF1D55" w:rsidP="005224A5">
                        <w:pPr>
                          <w:jc w:val="center"/>
                        </w:pPr>
                        <w:r>
                          <w:t>Прибыль</w:t>
                        </w:r>
                      </w:p>
                    </w:txbxContent>
                  </v:textbox>
                </v:oval>
                <v:oval id="Oval 9" o:spid="_x0000_s1033" style="position:absolute;left:30862;top:3428;width:11432;height:6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textbox>
                    <w:txbxContent>
                      <w:p w:rsidR="00FF1D55" w:rsidRDefault="00FF1D55" w:rsidP="005224A5">
                        <w:pPr>
                          <w:jc w:val="center"/>
                        </w:pPr>
                        <w:r>
                          <w:t>Доля прибыли</w:t>
                        </w:r>
                      </w:p>
                    </w:txbxContent>
                  </v:textbox>
                </v:oval>
                <v:oval id="Oval 10" o:spid="_x0000_s1034" style="position:absolute;top:3428;width:11431;height:6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textbox>
                    <w:txbxContent>
                      <w:p w:rsidR="00FF1D55" w:rsidRDefault="00FF1D55" w:rsidP="005224A5">
                        <w:pPr>
                          <w:jc w:val="center"/>
                        </w:pPr>
                        <w:r>
                          <w:t>Возврат кредита</w:t>
                        </w:r>
                      </w:p>
                    </w:txbxContent>
                  </v:textbox>
                </v:oval>
                <v:line id="Line 11" o:spid="_x0000_s1035" style="position:absolute;flip:x;visibility:visible;mso-wrap-style:square" from="26288,18290" to="30862,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12" o:spid="_x0000_s1036" style="position:absolute;flip:x;visibility:visible;mso-wrap-style:square" from="12573,18290" to="17147,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v:line id="Line 13" o:spid="_x0000_s1037" style="position:absolute;flip:y;visibility:visible;mso-wrap-style:square" from="49152,18290" to="51435,1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Line 14" o:spid="_x0000_s1038" style="position:absolute;flip:y;visibility:visible;mso-wrap-style:square" from="51435,10285" to="51435,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Line 15" o:spid="_x0000_s1039" style="position:absolute;flip:x;visibility:visible;mso-wrap-style:square" from="42294,6856" to="45719,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16" o:spid="_x0000_s1040" style="position:absolute;flip:x;visibility:visible;mso-wrap-style:square" from="11431,6856" to="30862,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Line 17" o:spid="_x0000_s1041" style="position:absolute;visibility:visible;mso-wrap-style:square" from="5715,10285" to="5715,1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18" o:spid="_x0000_s1042" style="position:absolute;visibility:visible;mso-wrap-style:square" from="36578,10285" to="36578,1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19" o:spid="_x0000_s1043" style="position:absolute;visibility:visible;mso-wrap-style:square" from="5715,21719" to="5715,3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20" o:spid="_x0000_s1044" style="position:absolute;visibility:visible;mso-wrap-style:square" from="5715,30864" to="10290,3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21" o:spid="_x0000_s1045" style="position:absolute;flip:y;visibility:visible;mso-wrap-style:square" from="19431,30864" to="36578,3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Line 22" o:spid="_x0000_s1046" style="position:absolute;flip:y;visibility:visible;mso-wrap-style:square" from="36578,21719" to="36586,3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hbMQAAADbAAAADwAAAGRycy9kb3ducmV2LnhtbESPT2vCQBDF74V+h2UKvQTdtEr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6FsxAAAANsAAAAPAAAAAAAAAAAA&#10;AAAAAKECAABkcnMvZG93bnJldi54bWxQSwUGAAAAAAQABAD5AAAAkgMAAAAA&#10;">
                  <v:stroke endarrow="block"/>
                </v:line>
                <w10:anchorlock/>
              </v:group>
            </w:pict>
          </mc:Fallback>
        </mc:AlternateContent>
      </w:r>
    </w:p>
    <w:p w:rsidR="005224A5" w:rsidRPr="003D663F" w:rsidRDefault="005224A5" w:rsidP="00E11010">
      <w:pPr>
        <w:spacing w:line="360" w:lineRule="auto"/>
        <w:ind w:firstLine="357"/>
        <w:jc w:val="center"/>
        <w:rPr>
          <w:sz w:val="28"/>
          <w:szCs w:val="28"/>
        </w:rPr>
      </w:pPr>
      <w:r w:rsidRPr="003D663F">
        <w:rPr>
          <w:sz w:val="28"/>
          <w:szCs w:val="28"/>
        </w:rPr>
        <w:t>Рис. 2</w:t>
      </w:r>
      <w:r w:rsidR="00E11010">
        <w:rPr>
          <w:sz w:val="28"/>
          <w:szCs w:val="28"/>
        </w:rPr>
        <w:t>.</w:t>
      </w:r>
      <w:r w:rsidRPr="003D663F">
        <w:rPr>
          <w:sz w:val="28"/>
          <w:szCs w:val="28"/>
        </w:rPr>
        <w:t xml:space="preserve"> Модель инвестиционного кредита</w:t>
      </w:r>
    </w:p>
    <w:p w:rsidR="001F4819" w:rsidRPr="003D663F" w:rsidRDefault="001F4819" w:rsidP="00AC24B4">
      <w:pPr>
        <w:spacing w:line="360" w:lineRule="auto"/>
        <w:ind w:firstLine="357"/>
        <w:jc w:val="both"/>
        <w:rPr>
          <w:sz w:val="28"/>
          <w:szCs w:val="28"/>
        </w:rPr>
      </w:pPr>
      <w:r w:rsidRPr="003D663F">
        <w:rPr>
          <w:sz w:val="28"/>
          <w:szCs w:val="28"/>
        </w:rPr>
        <w:t>Для получения инвестиционного кредита необходимо соблюдение след</w:t>
      </w:r>
      <w:r w:rsidRPr="003D663F">
        <w:rPr>
          <w:sz w:val="28"/>
          <w:szCs w:val="28"/>
        </w:rPr>
        <w:t>у</w:t>
      </w:r>
      <w:r w:rsidRPr="003D663F">
        <w:rPr>
          <w:sz w:val="28"/>
          <w:szCs w:val="28"/>
        </w:rPr>
        <w:t xml:space="preserve">ющих наиболее распространенных условий: </w:t>
      </w:r>
    </w:p>
    <w:p w:rsidR="001F4819" w:rsidRPr="003D663F" w:rsidRDefault="001F4819" w:rsidP="00AC24B4">
      <w:pPr>
        <w:spacing w:line="360" w:lineRule="auto"/>
        <w:ind w:firstLine="357"/>
        <w:jc w:val="both"/>
        <w:rPr>
          <w:sz w:val="28"/>
          <w:szCs w:val="28"/>
        </w:rPr>
      </w:pPr>
      <w:r w:rsidRPr="003D663F">
        <w:rPr>
          <w:sz w:val="28"/>
          <w:szCs w:val="28"/>
        </w:rPr>
        <w:t>1. подготовка для банка-кредитора бизнес-плана инвестиционного прое</w:t>
      </w:r>
      <w:r w:rsidRPr="003D663F">
        <w:rPr>
          <w:sz w:val="28"/>
          <w:szCs w:val="28"/>
        </w:rPr>
        <w:t>к</w:t>
      </w:r>
      <w:r w:rsidRPr="003D663F">
        <w:rPr>
          <w:sz w:val="28"/>
          <w:szCs w:val="28"/>
        </w:rPr>
        <w:t xml:space="preserve">та, который служит инструментом принятия решений по кредитованию проекта исходя из эффективности проекта и возможности возврата кредита; </w:t>
      </w:r>
    </w:p>
    <w:p w:rsidR="001F4819" w:rsidRPr="003D663F" w:rsidRDefault="001F4819" w:rsidP="00AC24B4">
      <w:pPr>
        <w:spacing w:line="360" w:lineRule="auto"/>
        <w:ind w:firstLine="357"/>
        <w:jc w:val="both"/>
        <w:rPr>
          <w:sz w:val="28"/>
          <w:szCs w:val="28"/>
        </w:rPr>
      </w:pPr>
      <w:r w:rsidRPr="003D663F">
        <w:rPr>
          <w:sz w:val="28"/>
          <w:szCs w:val="28"/>
        </w:rPr>
        <w:t xml:space="preserve">2. имущественное обеспечение возврата кредита; </w:t>
      </w:r>
    </w:p>
    <w:p w:rsidR="001F4819" w:rsidRPr="003D663F" w:rsidRDefault="001F4819" w:rsidP="00AC24B4">
      <w:pPr>
        <w:spacing w:line="360" w:lineRule="auto"/>
        <w:ind w:firstLine="357"/>
        <w:jc w:val="both"/>
        <w:rPr>
          <w:sz w:val="28"/>
          <w:szCs w:val="28"/>
        </w:rPr>
      </w:pPr>
      <w:r w:rsidRPr="003D663F">
        <w:rPr>
          <w:sz w:val="28"/>
          <w:szCs w:val="28"/>
        </w:rPr>
        <w:lastRenderedPageBreak/>
        <w:t>3. предоставление банку-кредитору исчерпывающей информации, по</w:t>
      </w:r>
      <w:r w:rsidRPr="003D663F">
        <w:rPr>
          <w:sz w:val="28"/>
          <w:szCs w:val="28"/>
        </w:rPr>
        <w:t>д</w:t>
      </w:r>
      <w:r w:rsidRPr="003D663F">
        <w:rPr>
          <w:sz w:val="28"/>
          <w:szCs w:val="28"/>
        </w:rPr>
        <w:t xml:space="preserve">тверждающей устойчивое финансовое состояние и инвестиционную кредитоспособность заемщика; </w:t>
      </w:r>
    </w:p>
    <w:p w:rsidR="001F4819" w:rsidRPr="003D663F" w:rsidRDefault="001F4819" w:rsidP="00AC24B4">
      <w:pPr>
        <w:spacing w:line="360" w:lineRule="auto"/>
        <w:ind w:firstLine="357"/>
        <w:jc w:val="both"/>
        <w:rPr>
          <w:sz w:val="28"/>
          <w:szCs w:val="28"/>
        </w:rPr>
      </w:pPr>
      <w:r w:rsidRPr="003D663F">
        <w:rPr>
          <w:sz w:val="28"/>
          <w:szCs w:val="28"/>
        </w:rPr>
        <w:t xml:space="preserve">4. выполнение гарантийных обязательств — ограничений, накладываемых на заемщика кредитором; </w:t>
      </w:r>
    </w:p>
    <w:p w:rsidR="001F4819" w:rsidRPr="003D663F" w:rsidRDefault="001F4819" w:rsidP="00AC24B4">
      <w:pPr>
        <w:spacing w:line="360" w:lineRule="auto"/>
        <w:ind w:firstLine="357"/>
        <w:jc w:val="both"/>
        <w:rPr>
          <w:sz w:val="28"/>
          <w:szCs w:val="28"/>
        </w:rPr>
      </w:pPr>
      <w:r w:rsidRPr="003D663F">
        <w:rPr>
          <w:sz w:val="28"/>
          <w:szCs w:val="28"/>
        </w:rPr>
        <w:t>5. обеспечение контроля кредитора за целевым расходованием средств по кредиту, предназначенного для финансирования конкретного инвестицио</w:t>
      </w:r>
      <w:r w:rsidRPr="003D663F">
        <w:rPr>
          <w:sz w:val="28"/>
          <w:szCs w:val="28"/>
        </w:rPr>
        <w:t>н</w:t>
      </w:r>
      <w:r w:rsidRPr="003D663F">
        <w:rPr>
          <w:sz w:val="28"/>
          <w:szCs w:val="28"/>
        </w:rPr>
        <w:t xml:space="preserve">ного проекта. </w:t>
      </w:r>
    </w:p>
    <w:p w:rsidR="001F4819" w:rsidRPr="003D663F" w:rsidRDefault="001F4819" w:rsidP="00AC24B4">
      <w:pPr>
        <w:spacing w:line="360" w:lineRule="auto"/>
        <w:ind w:firstLine="357"/>
        <w:jc w:val="both"/>
        <w:rPr>
          <w:sz w:val="28"/>
          <w:szCs w:val="28"/>
        </w:rPr>
      </w:pPr>
      <w:r w:rsidRPr="003D663F">
        <w:rPr>
          <w:sz w:val="28"/>
          <w:szCs w:val="28"/>
        </w:rPr>
        <w:t xml:space="preserve">Целевые облигационные займы представляют собой выпуск </w:t>
      </w:r>
      <w:r w:rsidR="00136E8E" w:rsidRPr="003D663F">
        <w:rPr>
          <w:sz w:val="28"/>
          <w:szCs w:val="28"/>
        </w:rPr>
        <w:t>организацией</w:t>
      </w:r>
      <w:r w:rsidRPr="003D663F">
        <w:rPr>
          <w:sz w:val="28"/>
          <w:szCs w:val="28"/>
        </w:rPr>
        <w:t xml:space="preserve"> — инициатором проекта корпоративных облигаций, средства от размещения которых предназначены для финансирования определенного инвестиционн</w:t>
      </w:r>
      <w:r w:rsidRPr="003D663F">
        <w:rPr>
          <w:sz w:val="28"/>
          <w:szCs w:val="28"/>
        </w:rPr>
        <w:t>о</w:t>
      </w:r>
      <w:r w:rsidRPr="003D663F">
        <w:rPr>
          <w:sz w:val="28"/>
          <w:szCs w:val="28"/>
        </w:rPr>
        <w:t>го проекта. Выпуск и размещение корпоративных облигаций дает возможность привлечь средства для финансирования инвестиционных пр</w:t>
      </w:r>
      <w:r w:rsidRPr="003D663F">
        <w:rPr>
          <w:sz w:val="28"/>
          <w:szCs w:val="28"/>
        </w:rPr>
        <w:t>о</w:t>
      </w:r>
      <w:r w:rsidRPr="003D663F">
        <w:rPr>
          <w:sz w:val="28"/>
          <w:szCs w:val="28"/>
        </w:rPr>
        <w:t xml:space="preserve">ектов на более выгодных по сравнению с банковским кредитом условиях: </w:t>
      </w:r>
    </w:p>
    <w:p w:rsidR="001F4819" w:rsidRPr="003D663F" w:rsidRDefault="001F4819" w:rsidP="00AC24B4">
      <w:pPr>
        <w:spacing w:line="360" w:lineRule="auto"/>
        <w:ind w:firstLine="357"/>
        <w:jc w:val="both"/>
        <w:rPr>
          <w:sz w:val="28"/>
          <w:szCs w:val="28"/>
        </w:rPr>
      </w:pPr>
      <w:r w:rsidRPr="003D663F">
        <w:rPr>
          <w:sz w:val="28"/>
          <w:szCs w:val="28"/>
        </w:rPr>
        <w:t xml:space="preserve">1. не требуется необходимое банкам залоговое обеспечение; </w:t>
      </w:r>
    </w:p>
    <w:p w:rsidR="001F4819" w:rsidRPr="003D663F" w:rsidRDefault="001F4819" w:rsidP="00AC24B4">
      <w:pPr>
        <w:spacing w:line="360" w:lineRule="auto"/>
        <w:ind w:firstLine="357"/>
        <w:jc w:val="both"/>
        <w:rPr>
          <w:sz w:val="28"/>
          <w:szCs w:val="28"/>
        </w:rPr>
      </w:pPr>
      <w:r w:rsidRPr="003D663F">
        <w:rPr>
          <w:sz w:val="28"/>
          <w:szCs w:val="28"/>
        </w:rPr>
        <w:t xml:space="preserve">2. </w:t>
      </w:r>
      <w:r w:rsidR="00136E8E" w:rsidRPr="003D663F">
        <w:rPr>
          <w:sz w:val="28"/>
          <w:szCs w:val="28"/>
        </w:rPr>
        <w:t>организация</w:t>
      </w:r>
      <w:r w:rsidRPr="003D663F">
        <w:rPr>
          <w:sz w:val="28"/>
          <w:szCs w:val="28"/>
        </w:rPr>
        <w:t>-эмитент имеет возможность привлечь значительный объем денежных средств на долгосрочной основе при меньшей стоимости заи</w:t>
      </w:r>
      <w:r w:rsidRPr="003D663F">
        <w:rPr>
          <w:sz w:val="28"/>
          <w:szCs w:val="28"/>
        </w:rPr>
        <w:t>м</w:t>
      </w:r>
      <w:r w:rsidRPr="003D663F">
        <w:rPr>
          <w:sz w:val="28"/>
          <w:szCs w:val="28"/>
        </w:rPr>
        <w:t xml:space="preserve">ствования, при этом оно получает прямой доступ к ресурсам мелких инвесторов; </w:t>
      </w:r>
    </w:p>
    <w:p w:rsidR="001F4819" w:rsidRPr="003D663F" w:rsidRDefault="001F4819" w:rsidP="00AC24B4">
      <w:pPr>
        <w:spacing w:line="360" w:lineRule="auto"/>
        <w:ind w:firstLine="357"/>
        <w:jc w:val="both"/>
        <w:rPr>
          <w:sz w:val="28"/>
          <w:szCs w:val="28"/>
        </w:rPr>
      </w:pPr>
      <w:r w:rsidRPr="003D663F">
        <w:rPr>
          <w:sz w:val="28"/>
          <w:szCs w:val="28"/>
        </w:rPr>
        <w:t>3. погашение основного долга по облигациям, в отличие от традиционного банковского кредита, происходит, как правило, по окончании срока обращ</w:t>
      </w:r>
      <w:r w:rsidRPr="003D663F">
        <w:rPr>
          <w:sz w:val="28"/>
          <w:szCs w:val="28"/>
        </w:rPr>
        <w:t>е</w:t>
      </w:r>
      <w:r w:rsidRPr="003D663F">
        <w:rPr>
          <w:sz w:val="28"/>
          <w:szCs w:val="28"/>
        </w:rPr>
        <w:t xml:space="preserve">ния займа, что делает возможным обслуживание долга за счет доходов, генерируемых проектом; </w:t>
      </w:r>
    </w:p>
    <w:p w:rsidR="001F4819" w:rsidRPr="003D663F" w:rsidRDefault="001F4819" w:rsidP="00AC24B4">
      <w:pPr>
        <w:spacing w:line="360" w:lineRule="auto"/>
        <w:ind w:firstLine="357"/>
        <w:jc w:val="both"/>
        <w:rPr>
          <w:sz w:val="28"/>
          <w:szCs w:val="28"/>
        </w:rPr>
      </w:pPr>
      <w:r w:rsidRPr="003D663F">
        <w:rPr>
          <w:sz w:val="28"/>
          <w:szCs w:val="28"/>
        </w:rPr>
        <w:t>4. проспект эмиссии облигаций содержит лишь общее описание инвест</w:t>
      </w:r>
      <w:r w:rsidRPr="003D663F">
        <w:rPr>
          <w:sz w:val="28"/>
          <w:szCs w:val="28"/>
        </w:rPr>
        <w:t>и</w:t>
      </w:r>
      <w:r w:rsidRPr="003D663F">
        <w:rPr>
          <w:sz w:val="28"/>
          <w:szCs w:val="28"/>
        </w:rPr>
        <w:t xml:space="preserve">ционного проекта, что исключает необходимость представления кредиторам детального бизнес-плана инвестиционного проекта; </w:t>
      </w:r>
    </w:p>
    <w:p w:rsidR="001F4819" w:rsidRPr="003D663F" w:rsidRDefault="001F4819" w:rsidP="00AC24B4">
      <w:pPr>
        <w:spacing w:line="360" w:lineRule="auto"/>
        <w:ind w:firstLine="357"/>
        <w:jc w:val="both"/>
        <w:rPr>
          <w:sz w:val="28"/>
          <w:szCs w:val="28"/>
        </w:rPr>
      </w:pPr>
      <w:r w:rsidRPr="003D663F">
        <w:rPr>
          <w:sz w:val="28"/>
          <w:szCs w:val="28"/>
        </w:rPr>
        <w:t xml:space="preserve">5. </w:t>
      </w:r>
      <w:r w:rsidR="00136E8E" w:rsidRPr="003D663F">
        <w:rPr>
          <w:sz w:val="28"/>
          <w:szCs w:val="28"/>
        </w:rPr>
        <w:t>организация</w:t>
      </w:r>
      <w:r w:rsidRPr="003D663F">
        <w:rPr>
          <w:sz w:val="28"/>
          <w:szCs w:val="28"/>
        </w:rPr>
        <w:t>-эмитент не обязано предоставлять каждому из потенц</w:t>
      </w:r>
      <w:r w:rsidRPr="003D663F">
        <w:rPr>
          <w:sz w:val="28"/>
          <w:szCs w:val="28"/>
        </w:rPr>
        <w:t>и</w:t>
      </w:r>
      <w:r w:rsidRPr="003D663F">
        <w:rPr>
          <w:sz w:val="28"/>
          <w:szCs w:val="28"/>
        </w:rPr>
        <w:t xml:space="preserve">альных покупателей облигаций внутреннюю финансовую информацию помимо той, которая содержится в проспекте эмиссии, а также отчет о ходе реализации инвестиционного проекта; </w:t>
      </w:r>
    </w:p>
    <w:p w:rsidR="001F4819" w:rsidRPr="003D663F" w:rsidRDefault="001F4819" w:rsidP="00AC24B4">
      <w:pPr>
        <w:spacing w:line="360" w:lineRule="auto"/>
        <w:ind w:firstLine="357"/>
        <w:jc w:val="both"/>
        <w:rPr>
          <w:sz w:val="28"/>
          <w:szCs w:val="28"/>
        </w:rPr>
      </w:pPr>
      <w:r w:rsidRPr="003D663F">
        <w:rPr>
          <w:sz w:val="28"/>
          <w:szCs w:val="28"/>
        </w:rPr>
        <w:lastRenderedPageBreak/>
        <w:t>6. в случае возможных осложнений, связанных с реализацией инвестиц</w:t>
      </w:r>
      <w:r w:rsidRPr="003D663F">
        <w:rPr>
          <w:sz w:val="28"/>
          <w:szCs w:val="28"/>
        </w:rPr>
        <w:t>и</w:t>
      </w:r>
      <w:r w:rsidRPr="003D663F">
        <w:rPr>
          <w:sz w:val="28"/>
          <w:szCs w:val="28"/>
        </w:rPr>
        <w:t xml:space="preserve">онного проекта </w:t>
      </w:r>
      <w:r w:rsidR="00136E8E" w:rsidRPr="003D663F">
        <w:rPr>
          <w:sz w:val="28"/>
          <w:szCs w:val="28"/>
        </w:rPr>
        <w:t>организация</w:t>
      </w:r>
      <w:r w:rsidRPr="003D663F">
        <w:rPr>
          <w:sz w:val="28"/>
          <w:szCs w:val="28"/>
        </w:rPr>
        <w:t xml:space="preserve">-эмитент может осуществить выкуп собственных облигаций, причем цена выкупа может быть меньше сумм, полученных при первичном размещении облигаций; </w:t>
      </w:r>
    </w:p>
    <w:p w:rsidR="001F4819" w:rsidRPr="003D663F" w:rsidRDefault="001F4819" w:rsidP="00AC24B4">
      <w:pPr>
        <w:spacing w:line="360" w:lineRule="auto"/>
        <w:ind w:firstLine="357"/>
        <w:jc w:val="both"/>
        <w:rPr>
          <w:sz w:val="28"/>
          <w:szCs w:val="28"/>
        </w:rPr>
      </w:pPr>
      <w:r w:rsidRPr="003D663F">
        <w:rPr>
          <w:sz w:val="28"/>
          <w:szCs w:val="28"/>
        </w:rPr>
        <w:t>7. в силу раздробленности держателей облигаций минимизируется вер</w:t>
      </w:r>
      <w:r w:rsidRPr="003D663F">
        <w:rPr>
          <w:sz w:val="28"/>
          <w:szCs w:val="28"/>
        </w:rPr>
        <w:t>о</w:t>
      </w:r>
      <w:r w:rsidRPr="003D663F">
        <w:rPr>
          <w:sz w:val="28"/>
          <w:szCs w:val="28"/>
        </w:rPr>
        <w:t xml:space="preserve">ятность вмешательства кредиторов во внутреннюю деятельность </w:t>
      </w:r>
      <w:r w:rsidR="00136E8E" w:rsidRPr="003D663F">
        <w:rPr>
          <w:sz w:val="28"/>
          <w:szCs w:val="28"/>
        </w:rPr>
        <w:t>организации</w:t>
      </w:r>
      <w:r w:rsidRPr="003D663F">
        <w:rPr>
          <w:sz w:val="28"/>
          <w:szCs w:val="28"/>
        </w:rPr>
        <w:t xml:space="preserve">; </w:t>
      </w:r>
    </w:p>
    <w:p w:rsidR="001F4819" w:rsidRPr="003D663F" w:rsidRDefault="001F4819" w:rsidP="00AC24B4">
      <w:pPr>
        <w:spacing w:line="360" w:lineRule="auto"/>
        <w:ind w:firstLine="357"/>
        <w:jc w:val="both"/>
        <w:rPr>
          <w:sz w:val="28"/>
          <w:szCs w:val="28"/>
        </w:rPr>
      </w:pPr>
      <w:r w:rsidRPr="003D663F">
        <w:rPr>
          <w:sz w:val="28"/>
          <w:szCs w:val="28"/>
        </w:rPr>
        <w:t xml:space="preserve">8. </w:t>
      </w:r>
      <w:r w:rsidR="00136E8E" w:rsidRPr="003D663F">
        <w:rPr>
          <w:sz w:val="28"/>
          <w:szCs w:val="28"/>
        </w:rPr>
        <w:t>организация</w:t>
      </w:r>
      <w:r w:rsidRPr="003D663F">
        <w:rPr>
          <w:sz w:val="28"/>
          <w:szCs w:val="28"/>
        </w:rPr>
        <w:t xml:space="preserve">-эмитент получает возможность оперативного управления задолженностью. </w:t>
      </w:r>
    </w:p>
    <w:p w:rsidR="001F4819" w:rsidRPr="003D663F" w:rsidRDefault="001F4819" w:rsidP="00AC24B4">
      <w:pPr>
        <w:spacing w:line="360" w:lineRule="auto"/>
        <w:ind w:firstLine="357"/>
        <w:jc w:val="both"/>
        <w:rPr>
          <w:sz w:val="28"/>
          <w:szCs w:val="28"/>
        </w:rPr>
      </w:pPr>
      <w:r w:rsidRPr="003D663F">
        <w:rPr>
          <w:sz w:val="28"/>
          <w:szCs w:val="28"/>
        </w:rPr>
        <w:t>Вместе с тем привлечение средств путем выпуска целевого облигационн</w:t>
      </w:r>
      <w:r w:rsidRPr="003D663F">
        <w:rPr>
          <w:sz w:val="28"/>
          <w:szCs w:val="28"/>
        </w:rPr>
        <w:t>о</w:t>
      </w:r>
      <w:r w:rsidRPr="003D663F">
        <w:rPr>
          <w:sz w:val="28"/>
          <w:szCs w:val="28"/>
        </w:rPr>
        <w:t>го займа предъявляет ряд требований к компании-эмитенту. Прежде всего, компания-эмитент должна иметь устойчивое финансовое состояние, обосн</w:t>
      </w:r>
      <w:r w:rsidRPr="003D663F">
        <w:rPr>
          <w:sz w:val="28"/>
          <w:szCs w:val="28"/>
        </w:rPr>
        <w:t>о</w:t>
      </w:r>
      <w:r w:rsidRPr="003D663F">
        <w:rPr>
          <w:sz w:val="28"/>
          <w:szCs w:val="28"/>
        </w:rPr>
        <w:t>ванный и рациональный внутренний бизнес-план инвестиционного проекта, нести издержки, связанные с эмиссией и размещением облигаций. Как пр</w:t>
      </w:r>
      <w:r w:rsidRPr="003D663F">
        <w:rPr>
          <w:sz w:val="28"/>
          <w:szCs w:val="28"/>
        </w:rPr>
        <w:t>а</w:t>
      </w:r>
      <w:r w:rsidRPr="003D663F">
        <w:rPr>
          <w:sz w:val="28"/>
          <w:szCs w:val="28"/>
        </w:rPr>
        <w:t>вило, для прохождения сложной процедуры эмиссии облигаций компании прибегают к услугам профессиональных участников рынка ценных бумаг — инвестиционных компаний и банков, затраты на оплату услуг которых дост</w:t>
      </w:r>
      <w:r w:rsidRPr="003D663F">
        <w:rPr>
          <w:sz w:val="28"/>
          <w:szCs w:val="28"/>
        </w:rPr>
        <w:t>и</w:t>
      </w:r>
      <w:r w:rsidRPr="003D663F">
        <w:rPr>
          <w:sz w:val="28"/>
          <w:szCs w:val="28"/>
        </w:rPr>
        <w:t>гают 1–4% номинала выпуска для больших объемов облигационного займа. Кроме того, при выпуске облигаций, являющихся, как и акции, эмиссионн</w:t>
      </w:r>
      <w:r w:rsidRPr="003D663F">
        <w:rPr>
          <w:sz w:val="28"/>
          <w:szCs w:val="28"/>
        </w:rPr>
        <w:t>ы</w:t>
      </w:r>
      <w:r w:rsidRPr="003D663F">
        <w:rPr>
          <w:sz w:val="28"/>
          <w:szCs w:val="28"/>
        </w:rPr>
        <w:t>ми ценными бумагами, эмитенты уплачивают пошлину за государственную регистрацию этого выпуска.</w:t>
      </w:r>
    </w:p>
    <w:p w:rsidR="001F4819" w:rsidRPr="003D663F" w:rsidRDefault="001F4819" w:rsidP="00AC24B4">
      <w:pPr>
        <w:spacing w:line="360" w:lineRule="auto"/>
        <w:ind w:firstLine="357"/>
        <w:jc w:val="both"/>
        <w:rPr>
          <w:sz w:val="28"/>
          <w:szCs w:val="28"/>
        </w:rPr>
      </w:pPr>
      <w:r w:rsidRPr="003D663F">
        <w:rPr>
          <w:sz w:val="28"/>
          <w:szCs w:val="28"/>
        </w:rPr>
        <w:t>Лизинг — это комплекс имущественных отношений, возникающих при передаче объекта лизинга (движимого и недвижимого имущества) во вр</w:t>
      </w:r>
      <w:r w:rsidRPr="003D663F">
        <w:rPr>
          <w:sz w:val="28"/>
          <w:szCs w:val="28"/>
        </w:rPr>
        <w:t>е</w:t>
      </w:r>
      <w:r w:rsidRPr="003D663F">
        <w:rPr>
          <w:sz w:val="28"/>
          <w:szCs w:val="28"/>
        </w:rPr>
        <w:t>менное пользование на основе его приобретения и сдачу в долгосрочную аренду. Лизинг является видом инвестиционной деятельности, при котором арендодатель (лизингодатель) по договору финансовой аренды (лизинга) об</w:t>
      </w:r>
      <w:r w:rsidRPr="003D663F">
        <w:rPr>
          <w:sz w:val="28"/>
          <w:szCs w:val="28"/>
        </w:rPr>
        <w:t>я</w:t>
      </w:r>
      <w:r w:rsidRPr="003D663F">
        <w:rPr>
          <w:sz w:val="28"/>
          <w:szCs w:val="28"/>
        </w:rPr>
        <w:t xml:space="preserve">зуется приобрести в собственность имущество у определенного продавца и предоставить его арендатору (лизингополучателю) за плату во временное пользование. </w:t>
      </w:r>
    </w:p>
    <w:p w:rsidR="001F4819" w:rsidRPr="003D663F" w:rsidRDefault="001F4819" w:rsidP="00AC24B4">
      <w:pPr>
        <w:spacing w:line="360" w:lineRule="auto"/>
        <w:ind w:firstLine="357"/>
        <w:jc w:val="both"/>
        <w:rPr>
          <w:sz w:val="28"/>
          <w:szCs w:val="28"/>
        </w:rPr>
      </w:pPr>
      <w:r w:rsidRPr="003D663F">
        <w:rPr>
          <w:sz w:val="28"/>
          <w:szCs w:val="28"/>
        </w:rPr>
        <w:lastRenderedPageBreak/>
        <w:t>Особенности лизинговых операций по сравнению с традиционной аре</w:t>
      </w:r>
      <w:r w:rsidRPr="003D663F">
        <w:rPr>
          <w:sz w:val="28"/>
          <w:szCs w:val="28"/>
        </w:rPr>
        <w:t>н</w:t>
      </w:r>
      <w:r w:rsidRPr="003D663F">
        <w:rPr>
          <w:sz w:val="28"/>
          <w:szCs w:val="28"/>
        </w:rPr>
        <w:t xml:space="preserve">дой заключаются в следующем: </w:t>
      </w:r>
    </w:p>
    <w:p w:rsidR="001F4819" w:rsidRPr="003D663F" w:rsidRDefault="001F4819" w:rsidP="00AC24B4">
      <w:pPr>
        <w:spacing w:line="360" w:lineRule="auto"/>
        <w:ind w:firstLine="357"/>
        <w:jc w:val="both"/>
        <w:rPr>
          <w:sz w:val="28"/>
          <w:szCs w:val="28"/>
        </w:rPr>
      </w:pPr>
      <w:r w:rsidRPr="003D663F">
        <w:rPr>
          <w:sz w:val="28"/>
          <w:szCs w:val="28"/>
        </w:rPr>
        <w:t>- объект сделки выбирается лизингополучателем, а не лизингодателем, к</w:t>
      </w:r>
      <w:r w:rsidRPr="003D663F">
        <w:rPr>
          <w:sz w:val="28"/>
          <w:szCs w:val="28"/>
        </w:rPr>
        <w:t>о</w:t>
      </w:r>
      <w:r w:rsidRPr="003D663F">
        <w:rPr>
          <w:sz w:val="28"/>
          <w:szCs w:val="28"/>
        </w:rPr>
        <w:t xml:space="preserve">торый приобретает оборудование за свой счет; </w:t>
      </w:r>
    </w:p>
    <w:p w:rsidR="001F4819" w:rsidRPr="003D663F" w:rsidRDefault="001F4819" w:rsidP="00AC24B4">
      <w:pPr>
        <w:spacing w:line="360" w:lineRule="auto"/>
        <w:ind w:firstLine="357"/>
        <w:jc w:val="both"/>
        <w:rPr>
          <w:sz w:val="28"/>
          <w:szCs w:val="28"/>
        </w:rPr>
      </w:pPr>
      <w:r w:rsidRPr="003D663F">
        <w:rPr>
          <w:sz w:val="28"/>
          <w:szCs w:val="28"/>
        </w:rPr>
        <w:t>- срок лизинга, как правило, меньше срока физического износа оборуд</w:t>
      </w:r>
      <w:r w:rsidRPr="003D663F">
        <w:rPr>
          <w:sz w:val="28"/>
          <w:szCs w:val="28"/>
        </w:rPr>
        <w:t>о</w:t>
      </w:r>
      <w:r w:rsidRPr="003D663F">
        <w:rPr>
          <w:sz w:val="28"/>
          <w:szCs w:val="28"/>
        </w:rPr>
        <w:t xml:space="preserve">вания; </w:t>
      </w:r>
    </w:p>
    <w:p w:rsidR="001F4819" w:rsidRPr="003D663F" w:rsidRDefault="001F4819" w:rsidP="00AC24B4">
      <w:pPr>
        <w:spacing w:line="360" w:lineRule="auto"/>
        <w:ind w:firstLine="357"/>
        <w:jc w:val="both"/>
        <w:rPr>
          <w:sz w:val="28"/>
          <w:szCs w:val="28"/>
        </w:rPr>
      </w:pPr>
      <w:r w:rsidRPr="003D663F">
        <w:rPr>
          <w:sz w:val="28"/>
          <w:szCs w:val="28"/>
        </w:rPr>
        <w:t>- по окончании действия контракта лизингополучатель может продолжить аренду по льготной ставке или приобрести арендуемое имущество по ост</w:t>
      </w:r>
      <w:r w:rsidRPr="003D663F">
        <w:rPr>
          <w:sz w:val="28"/>
          <w:szCs w:val="28"/>
        </w:rPr>
        <w:t>а</w:t>
      </w:r>
      <w:r w:rsidRPr="003D663F">
        <w:rPr>
          <w:sz w:val="28"/>
          <w:szCs w:val="28"/>
        </w:rPr>
        <w:t xml:space="preserve">точной стоимости; </w:t>
      </w:r>
    </w:p>
    <w:p w:rsidR="001F4819" w:rsidRPr="003D663F" w:rsidRDefault="001F4819" w:rsidP="00AC24B4">
      <w:pPr>
        <w:spacing w:line="360" w:lineRule="auto"/>
        <w:ind w:firstLine="357"/>
        <w:jc w:val="both"/>
        <w:rPr>
          <w:sz w:val="28"/>
          <w:szCs w:val="28"/>
        </w:rPr>
      </w:pPr>
      <w:r w:rsidRPr="003D663F">
        <w:rPr>
          <w:sz w:val="28"/>
          <w:szCs w:val="28"/>
        </w:rPr>
        <w:t xml:space="preserve">- в роли лизингодателя обычно выступает кредитно-финансовый институт — лизинговая компания, банк. </w:t>
      </w:r>
    </w:p>
    <w:p w:rsidR="005224A5" w:rsidRPr="003D663F" w:rsidRDefault="00575078" w:rsidP="00AC24B4">
      <w:pPr>
        <w:spacing w:line="360" w:lineRule="auto"/>
        <w:ind w:firstLine="357"/>
        <w:jc w:val="both"/>
        <w:rPr>
          <w:sz w:val="28"/>
          <w:szCs w:val="28"/>
        </w:rPr>
      </w:pPr>
      <w:r>
        <w:rPr>
          <w:noProof/>
          <w:sz w:val="28"/>
          <w:szCs w:val="28"/>
        </w:rPr>
        <w:drawing>
          <wp:inline distT="0" distB="0" distL="0" distR="0">
            <wp:extent cx="5936615" cy="4156075"/>
            <wp:effectExtent l="0" t="0" r="6985" b="0"/>
            <wp:docPr id="3" name="Рисунок 3"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4156075"/>
                    </a:xfrm>
                    <a:prstGeom prst="rect">
                      <a:avLst/>
                    </a:prstGeom>
                    <a:noFill/>
                    <a:ln>
                      <a:noFill/>
                    </a:ln>
                  </pic:spPr>
                </pic:pic>
              </a:graphicData>
            </a:graphic>
          </wp:inline>
        </w:drawing>
      </w:r>
    </w:p>
    <w:p w:rsidR="005224A5" w:rsidRPr="003D663F" w:rsidRDefault="005224A5" w:rsidP="00E11010">
      <w:pPr>
        <w:spacing w:line="360" w:lineRule="auto"/>
        <w:ind w:firstLine="357"/>
        <w:jc w:val="center"/>
        <w:rPr>
          <w:sz w:val="28"/>
          <w:szCs w:val="28"/>
        </w:rPr>
      </w:pPr>
      <w:r w:rsidRPr="003D663F">
        <w:rPr>
          <w:sz w:val="28"/>
          <w:szCs w:val="28"/>
        </w:rPr>
        <w:t>Рис. 3</w:t>
      </w:r>
      <w:r w:rsidR="00E11010">
        <w:rPr>
          <w:sz w:val="28"/>
          <w:szCs w:val="28"/>
        </w:rPr>
        <w:t>.</w:t>
      </w:r>
      <w:r w:rsidRPr="003D663F">
        <w:rPr>
          <w:sz w:val="28"/>
          <w:szCs w:val="28"/>
        </w:rPr>
        <w:t xml:space="preserve"> Модель лизинга</w:t>
      </w:r>
    </w:p>
    <w:p w:rsidR="005224A5" w:rsidRDefault="005224A5" w:rsidP="00AC24B4">
      <w:pPr>
        <w:spacing w:line="360" w:lineRule="auto"/>
        <w:ind w:firstLine="357"/>
        <w:jc w:val="both"/>
        <w:rPr>
          <w:sz w:val="28"/>
          <w:szCs w:val="28"/>
        </w:rPr>
      </w:pPr>
      <w:r w:rsidRPr="003D663F">
        <w:rPr>
          <w:sz w:val="28"/>
          <w:szCs w:val="28"/>
        </w:rPr>
        <w:t>На рисунке 3: 1- аванс; 2- кредит на покрытие части стоимости объекта лизинга; 3- оплата предмета лизинга; 4- право собственности; 5- поставка предмета лизинга; 6- оплата страхования предмета лизинга; 7- страхование предмета лизинга; 8- залог предмета лизинга; 9- право владения и пользов</w:t>
      </w:r>
      <w:r w:rsidRPr="003D663F">
        <w:rPr>
          <w:sz w:val="28"/>
          <w:szCs w:val="28"/>
        </w:rPr>
        <w:t>а</w:t>
      </w:r>
      <w:r w:rsidRPr="003D663F">
        <w:rPr>
          <w:sz w:val="28"/>
          <w:szCs w:val="28"/>
        </w:rPr>
        <w:lastRenderedPageBreak/>
        <w:t>ния на срок договора лизинга; 10- право собственности; 11- платежи по дог</w:t>
      </w:r>
      <w:r w:rsidRPr="003D663F">
        <w:rPr>
          <w:sz w:val="28"/>
          <w:szCs w:val="28"/>
        </w:rPr>
        <w:t>о</w:t>
      </w:r>
      <w:r w:rsidRPr="003D663F">
        <w:rPr>
          <w:sz w:val="28"/>
          <w:szCs w:val="28"/>
        </w:rPr>
        <w:t>вору лизинга.</w:t>
      </w:r>
    </w:p>
    <w:p w:rsidR="00E11010" w:rsidRPr="003D663F" w:rsidRDefault="00E11010" w:rsidP="00E11010">
      <w:pPr>
        <w:spacing w:line="360" w:lineRule="auto"/>
        <w:ind w:firstLine="357"/>
        <w:jc w:val="both"/>
        <w:rPr>
          <w:sz w:val="28"/>
          <w:szCs w:val="28"/>
        </w:rPr>
      </w:pPr>
      <w:r w:rsidRPr="003D663F">
        <w:rPr>
          <w:sz w:val="28"/>
          <w:szCs w:val="28"/>
        </w:rPr>
        <w:t>Лизинг имеет признаки и производственного инвестирования, и кредита. Его двойственная природа заключается в том, что, с одной стороны, он явл</w:t>
      </w:r>
      <w:r w:rsidRPr="003D663F">
        <w:rPr>
          <w:sz w:val="28"/>
          <w:szCs w:val="28"/>
        </w:rPr>
        <w:t>я</w:t>
      </w:r>
      <w:r w:rsidRPr="003D663F">
        <w:rPr>
          <w:sz w:val="28"/>
          <w:szCs w:val="28"/>
        </w:rPr>
        <w:t xml:space="preserve">ется своеобразной инвестицией капитала, поскольку предполагает вложение средств в материальное имущество в целях получения дохода, а с другой стороны — сохраняет черты кредита (предоставляется на началах платности, срочности, возвратности). </w:t>
      </w:r>
    </w:p>
    <w:p w:rsidR="001F4819" w:rsidRPr="003D663F" w:rsidRDefault="001F4819" w:rsidP="00AC24B4">
      <w:pPr>
        <w:spacing w:line="360" w:lineRule="auto"/>
        <w:ind w:firstLine="357"/>
        <w:jc w:val="both"/>
        <w:rPr>
          <w:sz w:val="28"/>
          <w:szCs w:val="28"/>
        </w:rPr>
      </w:pPr>
      <w:r w:rsidRPr="003D663F">
        <w:rPr>
          <w:sz w:val="28"/>
          <w:szCs w:val="28"/>
        </w:rPr>
        <w:t>Выступая как разновидность кредита в основной капитал, лизинг вместе с тем отличается от традиционного кредитования. Обычно лизинг рассматр</w:t>
      </w:r>
      <w:r w:rsidRPr="003D663F">
        <w:rPr>
          <w:sz w:val="28"/>
          <w:szCs w:val="28"/>
        </w:rPr>
        <w:t>и</w:t>
      </w:r>
      <w:r w:rsidRPr="003D663F">
        <w:rPr>
          <w:sz w:val="28"/>
          <w:szCs w:val="28"/>
        </w:rPr>
        <w:t>вают как форму кредитования приобретения (пользования) движимого и недвижимого имущества, альтернативную банковскому кредиту. Преимущ</w:t>
      </w:r>
      <w:r w:rsidRPr="003D663F">
        <w:rPr>
          <w:sz w:val="28"/>
          <w:szCs w:val="28"/>
        </w:rPr>
        <w:t>е</w:t>
      </w:r>
      <w:r w:rsidRPr="003D663F">
        <w:rPr>
          <w:sz w:val="28"/>
          <w:szCs w:val="28"/>
        </w:rPr>
        <w:t xml:space="preserve">ства лизинга перед кредитованием состоят в следующем: </w:t>
      </w:r>
    </w:p>
    <w:p w:rsidR="001F4819" w:rsidRPr="003D663F" w:rsidRDefault="001F4819" w:rsidP="00AC24B4">
      <w:pPr>
        <w:spacing w:line="360" w:lineRule="auto"/>
        <w:ind w:firstLine="357"/>
        <w:jc w:val="both"/>
        <w:rPr>
          <w:sz w:val="28"/>
          <w:szCs w:val="28"/>
        </w:rPr>
      </w:pPr>
      <w:r w:rsidRPr="003D663F">
        <w:rPr>
          <w:sz w:val="28"/>
          <w:szCs w:val="28"/>
        </w:rPr>
        <w:t>1</w:t>
      </w:r>
      <w:r w:rsidR="00E11010">
        <w:rPr>
          <w:sz w:val="28"/>
          <w:szCs w:val="28"/>
        </w:rPr>
        <w:t>)</w:t>
      </w:r>
      <w:r w:rsidRPr="003D663F">
        <w:rPr>
          <w:sz w:val="28"/>
          <w:szCs w:val="28"/>
        </w:rPr>
        <w:t xml:space="preserve"> компания-лизингополучатель может получить имущество в лизинг для реализации инвестиционного проекта без предварительного накопления определенной суммы собственных средств и привлечения иных внешних и</w:t>
      </w:r>
      <w:r w:rsidRPr="003D663F">
        <w:rPr>
          <w:sz w:val="28"/>
          <w:szCs w:val="28"/>
        </w:rPr>
        <w:t>с</w:t>
      </w:r>
      <w:r w:rsidRPr="003D663F">
        <w:rPr>
          <w:sz w:val="28"/>
          <w:szCs w:val="28"/>
        </w:rPr>
        <w:t xml:space="preserve">точников; </w:t>
      </w:r>
    </w:p>
    <w:p w:rsidR="001F4819" w:rsidRPr="003D663F" w:rsidRDefault="001F4819" w:rsidP="00AC24B4">
      <w:pPr>
        <w:spacing w:line="360" w:lineRule="auto"/>
        <w:ind w:firstLine="357"/>
        <w:jc w:val="both"/>
        <w:rPr>
          <w:sz w:val="28"/>
          <w:szCs w:val="28"/>
        </w:rPr>
      </w:pPr>
      <w:r w:rsidRPr="003D663F">
        <w:rPr>
          <w:sz w:val="28"/>
          <w:szCs w:val="28"/>
        </w:rPr>
        <w:t>2</w:t>
      </w:r>
      <w:r w:rsidR="00E11010">
        <w:rPr>
          <w:sz w:val="28"/>
          <w:szCs w:val="28"/>
        </w:rPr>
        <w:t>)</w:t>
      </w:r>
      <w:r w:rsidRPr="003D663F">
        <w:rPr>
          <w:sz w:val="28"/>
          <w:szCs w:val="28"/>
        </w:rPr>
        <w:t xml:space="preserve"> лизинг может быть единственным методом финансирования инвест</w:t>
      </w:r>
      <w:r w:rsidRPr="003D663F">
        <w:rPr>
          <w:sz w:val="28"/>
          <w:szCs w:val="28"/>
        </w:rPr>
        <w:t>и</w:t>
      </w:r>
      <w:r w:rsidRPr="003D663F">
        <w:rPr>
          <w:sz w:val="28"/>
          <w:szCs w:val="28"/>
        </w:rPr>
        <w:t xml:space="preserve">ционных проектов, реализуемых компаниями, еще не имеющими кредитной истории и достаточных активов для обеспечения залога, а также компаний, находящихся в трудном финансовом положении; </w:t>
      </w:r>
    </w:p>
    <w:p w:rsidR="001F4819" w:rsidRPr="003D663F" w:rsidRDefault="001F4819" w:rsidP="00AC24B4">
      <w:pPr>
        <w:spacing w:line="360" w:lineRule="auto"/>
        <w:ind w:firstLine="357"/>
        <w:jc w:val="both"/>
        <w:rPr>
          <w:sz w:val="28"/>
          <w:szCs w:val="28"/>
        </w:rPr>
      </w:pPr>
      <w:r w:rsidRPr="003D663F">
        <w:rPr>
          <w:sz w:val="28"/>
          <w:szCs w:val="28"/>
        </w:rPr>
        <w:t>3</w:t>
      </w:r>
      <w:r w:rsidR="00E11010">
        <w:rPr>
          <w:sz w:val="28"/>
          <w:szCs w:val="28"/>
        </w:rPr>
        <w:t>)</w:t>
      </w:r>
      <w:r w:rsidRPr="003D663F">
        <w:rPr>
          <w:sz w:val="28"/>
          <w:szCs w:val="28"/>
        </w:rPr>
        <w:t xml:space="preserve"> оформление лизинга не требует таких гарантий, как получение банко</w:t>
      </w:r>
      <w:r w:rsidRPr="003D663F">
        <w:rPr>
          <w:sz w:val="28"/>
          <w:szCs w:val="28"/>
        </w:rPr>
        <w:t>в</w:t>
      </w:r>
      <w:r w:rsidRPr="003D663F">
        <w:rPr>
          <w:sz w:val="28"/>
          <w:szCs w:val="28"/>
        </w:rPr>
        <w:t xml:space="preserve">ского кредита, поскольку обеспечением лизинговой сделки является имущество, взятое в лизинг; </w:t>
      </w:r>
    </w:p>
    <w:p w:rsidR="001F4819" w:rsidRPr="003D663F" w:rsidRDefault="001F4819" w:rsidP="00AC24B4">
      <w:pPr>
        <w:spacing w:line="360" w:lineRule="auto"/>
        <w:ind w:firstLine="357"/>
        <w:jc w:val="both"/>
        <w:rPr>
          <w:sz w:val="28"/>
          <w:szCs w:val="28"/>
        </w:rPr>
      </w:pPr>
      <w:r w:rsidRPr="003D663F">
        <w:rPr>
          <w:sz w:val="28"/>
          <w:szCs w:val="28"/>
        </w:rPr>
        <w:t>4</w:t>
      </w:r>
      <w:r w:rsidR="00E11010">
        <w:rPr>
          <w:sz w:val="28"/>
          <w:szCs w:val="28"/>
        </w:rPr>
        <w:t>)</w:t>
      </w:r>
      <w:r w:rsidRPr="003D663F">
        <w:rPr>
          <w:sz w:val="28"/>
          <w:szCs w:val="28"/>
        </w:rPr>
        <w:t xml:space="preserve"> использование лизинга повышает коммерческую эффективность инв</w:t>
      </w:r>
      <w:r w:rsidRPr="003D663F">
        <w:rPr>
          <w:sz w:val="28"/>
          <w:szCs w:val="28"/>
        </w:rPr>
        <w:t>е</w:t>
      </w:r>
      <w:r w:rsidRPr="003D663F">
        <w:rPr>
          <w:sz w:val="28"/>
          <w:szCs w:val="28"/>
        </w:rPr>
        <w:t xml:space="preserve">стиционного проекта, в частности, за счет льгот по налогообложению и </w:t>
      </w:r>
      <w:r w:rsidR="00A379CA" w:rsidRPr="003D663F">
        <w:rPr>
          <w:sz w:val="28"/>
          <w:szCs w:val="28"/>
        </w:rPr>
        <w:t xml:space="preserve">возможности </w:t>
      </w:r>
      <w:r w:rsidRPr="003D663F">
        <w:rPr>
          <w:sz w:val="28"/>
          <w:szCs w:val="28"/>
        </w:rPr>
        <w:t>применения ускоренной амортизации, а также удешевления н</w:t>
      </w:r>
      <w:r w:rsidRPr="003D663F">
        <w:rPr>
          <w:sz w:val="28"/>
          <w:szCs w:val="28"/>
        </w:rPr>
        <w:t>е</w:t>
      </w:r>
      <w:r w:rsidRPr="003D663F">
        <w:rPr>
          <w:sz w:val="28"/>
          <w:szCs w:val="28"/>
        </w:rPr>
        <w:t>которых работ, связанных с приобретением имущества (например, участие в предпродажной подготовке оборудования, контроль качества, монтаж обор</w:t>
      </w:r>
      <w:r w:rsidRPr="003D663F">
        <w:rPr>
          <w:sz w:val="28"/>
          <w:szCs w:val="28"/>
        </w:rPr>
        <w:t>у</w:t>
      </w:r>
      <w:r w:rsidRPr="003D663F">
        <w:rPr>
          <w:sz w:val="28"/>
          <w:szCs w:val="28"/>
        </w:rPr>
        <w:lastRenderedPageBreak/>
        <w:t xml:space="preserve">дования, консультационные, координирующие и информационные услуги и др.); </w:t>
      </w:r>
    </w:p>
    <w:p w:rsidR="001F4819" w:rsidRPr="003D663F" w:rsidRDefault="001F4819" w:rsidP="00AC24B4">
      <w:pPr>
        <w:spacing w:line="360" w:lineRule="auto"/>
        <w:ind w:firstLine="357"/>
        <w:jc w:val="both"/>
        <w:rPr>
          <w:sz w:val="28"/>
          <w:szCs w:val="28"/>
        </w:rPr>
      </w:pPr>
      <w:r w:rsidRPr="003D663F">
        <w:rPr>
          <w:sz w:val="28"/>
          <w:szCs w:val="28"/>
        </w:rPr>
        <w:t>5</w:t>
      </w:r>
      <w:r w:rsidR="00E11010">
        <w:rPr>
          <w:sz w:val="28"/>
          <w:szCs w:val="28"/>
        </w:rPr>
        <w:t>)</w:t>
      </w:r>
      <w:r w:rsidRPr="003D663F">
        <w:rPr>
          <w:sz w:val="28"/>
          <w:szCs w:val="28"/>
        </w:rPr>
        <w:t xml:space="preserve"> лизинговые платежи отличаются значительной гибкостью, они обычно устанавливаются с учетом реальных возможностей и особенностей конкре</w:t>
      </w:r>
      <w:r w:rsidRPr="003D663F">
        <w:rPr>
          <w:sz w:val="28"/>
          <w:szCs w:val="28"/>
        </w:rPr>
        <w:t>т</w:t>
      </w:r>
      <w:r w:rsidRPr="003D663F">
        <w:rPr>
          <w:sz w:val="28"/>
          <w:szCs w:val="28"/>
        </w:rPr>
        <w:t xml:space="preserve">ного лизингополучателя; </w:t>
      </w:r>
    </w:p>
    <w:p w:rsidR="0070033D" w:rsidRPr="003D663F" w:rsidRDefault="001F4819" w:rsidP="00AC24B4">
      <w:pPr>
        <w:spacing w:line="360" w:lineRule="auto"/>
        <w:ind w:firstLine="357"/>
        <w:jc w:val="both"/>
        <w:rPr>
          <w:sz w:val="28"/>
          <w:szCs w:val="28"/>
        </w:rPr>
      </w:pPr>
      <w:r w:rsidRPr="003D663F">
        <w:rPr>
          <w:sz w:val="28"/>
          <w:szCs w:val="28"/>
        </w:rPr>
        <w:t>6</w:t>
      </w:r>
      <w:r w:rsidR="00E11010">
        <w:rPr>
          <w:sz w:val="28"/>
          <w:szCs w:val="28"/>
        </w:rPr>
        <w:t>)</w:t>
      </w:r>
      <w:r w:rsidRPr="003D663F">
        <w:rPr>
          <w:sz w:val="28"/>
          <w:szCs w:val="28"/>
        </w:rPr>
        <w:t xml:space="preserve"> если банковский кредит на приобретение оборудования выдается обы</w:t>
      </w:r>
      <w:r w:rsidRPr="003D663F">
        <w:rPr>
          <w:sz w:val="28"/>
          <w:szCs w:val="28"/>
        </w:rPr>
        <w:t>ч</w:t>
      </w:r>
      <w:r w:rsidRPr="003D663F">
        <w:rPr>
          <w:sz w:val="28"/>
          <w:szCs w:val="28"/>
        </w:rPr>
        <w:t>но в размере 50–80% его стоимости, то лизинг обеспечивает полное финансирование капитальных затрат, причем не требующее немедленного начала выплат лизинговых платежей.</w:t>
      </w:r>
    </w:p>
    <w:p w:rsidR="001F4819" w:rsidRPr="003D663F" w:rsidRDefault="001F4819" w:rsidP="00AC24B4">
      <w:pPr>
        <w:spacing w:line="360" w:lineRule="auto"/>
        <w:ind w:firstLine="357"/>
        <w:jc w:val="both"/>
        <w:rPr>
          <w:sz w:val="28"/>
          <w:szCs w:val="28"/>
        </w:rPr>
      </w:pPr>
      <w:r w:rsidRPr="003D663F">
        <w:rPr>
          <w:sz w:val="28"/>
          <w:szCs w:val="28"/>
        </w:rPr>
        <w:t>Бюджетное финансирование инвестиционных проектов проводится, как правило, посредством финансирования в рамках целевых программ и фина</w:t>
      </w:r>
      <w:r w:rsidRPr="003D663F">
        <w:rPr>
          <w:sz w:val="28"/>
          <w:szCs w:val="28"/>
        </w:rPr>
        <w:t>н</w:t>
      </w:r>
      <w:r w:rsidRPr="003D663F">
        <w:rPr>
          <w:sz w:val="28"/>
          <w:szCs w:val="28"/>
        </w:rPr>
        <w:t>совой поддержки. Оно предусматривает использование бюджетных средств в следующих основных формах: инвестиций в уставные капиталы действу</w:t>
      </w:r>
      <w:r w:rsidRPr="003D663F">
        <w:rPr>
          <w:sz w:val="28"/>
          <w:szCs w:val="28"/>
        </w:rPr>
        <w:t>ю</w:t>
      </w:r>
      <w:r w:rsidRPr="003D663F">
        <w:rPr>
          <w:sz w:val="28"/>
          <w:szCs w:val="28"/>
        </w:rPr>
        <w:t xml:space="preserve">щих или вновь создаваемых </w:t>
      </w:r>
      <w:r w:rsidR="00136E8E" w:rsidRPr="003D663F">
        <w:rPr>
          <w:sz w:val="28"/>
          <w:szCs w:val="28"/>
        </w:rPr>
        <w:t>организаций</w:t>
      </w:r>
      <w:r w:rsidRPr="003D663F">
        <w:rPr>
          <w:sz w:val="28"/>
          <w:szCs w:val="28"/>
        </w:rPr>
        <w:t xml:space="preserve">, бюджетных кредитов (в том числе инвестиционного налогового кредита), предоставления гарантий и субсидий. </w:t>
      </w:r>
    </w:p>
    <w:p w:rsidR="001F4819" w:rsidRPr="003D663F" w:rsidRDefault="001F4819" w:rsidP="00AC24B4">
      <w:pPr>
        <w:spacing w:line="360" w:lineRule="auto"/>
        <w:ind w:firstLine="357"/>
        <w:jc w:val="both"/>
        <w:rPr>
          <w:sz w:val="28"/>
          <w:szCs w:val="28"/>
        </w:rPr>
      </w:pPr>
      <w:r w:rsidRPr="003D663F">
        <w:rPr>
          <w:sz w:val="28"/>
          <w:szCs w:val="28"/>
        </w:rPr>
        <w:t>В России финансирование инвестиционных проектов в рамках целевых программ связано с осуществлением федеральных инвестиционных пр</w:t>
      </w:r>
      <w:r w:rsidRPr="003D663F">
        <w:rPr>
          <w:sz w:val="28"/>
          <w:szCs w:val="28"/>
        </w:rPr>
        <w:t>о</w:t>
      </w:r>
      <w:r w:rsidRPr="003D663F">
        <w:rPr>
          <w:sz w:val="28"/>
          <w:szCs w:val="28"/>
        </w:rPr>
        <w:t xml:space="preserve">грамм (Федеральная адресная инвестиционная программа, </w:t>
      </w:r>
      <w:r w:rsidR="00A379CA" w:rsidRPr="003D663F">
        <w:rPr>
          <w:sz w:val="28"/>
          <w:szCs w:val="28"/>
        </w:rPr>
        <w:t>Ф</w:t>
      </w:r>
      <w:r w:rsidRPr="003D663F">
        <w:rPr>
          <w:sz w:val="28"/>
          <w:szCs w:val="28"/>
        </w:rPr>
        <w:t>едеральные целевые программы), ведомственных, региональных и муниципальных цел</w:t>
      </w:r>
      <w:r w:rsidRPr="003D663F">
        <w:rPr>
          <w:sz w:val="28"/>
          <w:szCs w:val="28"/>
        </w:rPr>
        <w:t>е</w:t>
      </w:r>
      <w:r w:rsidRPr="003D663F">
        <w:rPr>
          <w:sz w:val="28"/>
          <w:szCs w:val="28"/>
        </w:rPr>
        <w:t xml:space="preserve">вых инвестиционных программ. </w:t>
      </w:r>
    </w:p>
    <w:p w:rsidR="001F4819" w:rsidRPr="003D663F" w:rsidRDefault="001F4819" w:rsidP="00AC24B4">
      <w:pPr>
        <w:spacing w:line="360" w:lineRule="auto"/>
        <w:ind w:firstLine="357"/>
        <w:jc w:val="both"/>
        <w:rPr>
          <w:sz w:val="28"/>
          <w:szCs w:val="28"/>
        </w:rPr>
      </w:pPr>
      <w:r w:rsidRPr="003D663F">
        <w:rPr>
          <w:sz w:val="28"/>
          <w:szCs w:val="28"/>
        </w:rPr>
        <w:t>Предоставление государственных бюджетных инвестиций юридическим лицам, не являющимся государственными унитарными предприятиями, вл</w:t>
      </w:r>
      <w:r w:rsidRPr="003D663F">
        <w:rPr>
          <w:sz w:val="28"/>
          <w:szCs w:val="28"/>
        </w:rPr>
        <w:t>е</w:t>
      </w:r>
      <w:r w:rsidRPr="003D663F">
        <w:rPr>
          <w:sz w:val="28"/>
          <w:szCs w:val="28"/>
        </w:rPr>
        <w:t>чет за собой одновременное возникновение права собственности государства на долю в уставном капитале такого юридического лица и его имущества. Созданные с привлечением бюджетных средств объекты производственного и непроизводственного назначения в эквивалентной части уставных капит</w:t>
      </w:r>
      <w:r w:rsidRPr="003D663F">
        <w:rPr>
          <w:sz w:val="28"/>
          <w:szCs w:val="28"/>
        </w:rPr>
        <w:t>а</w:t>
      </w:r>
      <w:r w:rsidRPr="003D663F">
        <w:rPr>
          <w:sz w:val="28"/>
          <w:szCs w:val="28"/>
        </w:rPr>
        <w:t xml:space="preserve">лов и имущества передаются в управление соответствующим органам управления государственным имуществом. </w:t>
      </w:r>
    </w:p>
    <w:p w:rsidR="001F4819" w:rsidRPr="003D663F" w:rsidRDefault="001F4819" w:rsidP="00AC24B4">
      <w:pPr>
        <w:spacing w:line="360" w:lineRule="auto"/>
        <w:ind w:firstLine="357"/>
        <w:jc w:val="both"/>
        <w:rPr>
          <w:sz w:val="28"/>
          <w:szCs w:val="28"/>
        </w:rPr>
      </w:pPr>
      <w:r w:rsidRPr="003D663F">
        <w:rPr>
          <w:sz w:val="28"/>
          <w:szCs w:val="28"/>
        </w:rPr>
        <w:t>Бюджетное финансирование всех инвестиционных проектов осуществл</w:t>
      </w:r>
      <w:r w:rsidRPr="003D663F">
        <w:rPr>
          <w:sz w:val="28"/>
          <w:szCs w:val="28"/>
        </w:rPr>
        <w:t>я</w:t>
      </w:r>
      <w:r w:rsidRPr="003D663F">
        <w:rPr>
          <w:sz w:val="28"/>
          <w:szCs w:val="28"/>
        </w:rPr>
        <w:t xml:space="preserve">ется на конкурсной основе и </w:t>
      </w:r>
      <w:r w:rsidR="00A379CA" w:rsidRPr="003D663F">
        <w:rPr>
          <w:sz w:val="28"/>
          <w:szCs w:val="28"/>
        </w:rPr>
        <w:t>и</w:t>
      </w:r>
      <w:r w:rsidRPr="003D663F">
        <w:rPr>
          <w:sz w:val="28"/>
          <w:szCs w:val="28"/>
        </w:rPr>
        <w:t xml:space="preserve">нвестор может рассчитывать лишь на </w:t>
      </w:r>
      <w:r w:rsidRPr="003D663F">
        <w:rPr>
          <w:sz w:val="28"/>
          <w:szCs w:val="28"/>
        </w:rPr>
        <w:lastRenderedPageBreak/>
        <w:t>следующие формы финансовой поддержки государства в реализации от</w:t>
      </w:r>
      <w:r w:rsidRPr="003D663F">
        <w:rPr>
          <w:sz w:val="28"/>
          <w:szCs w:val="28"/>
        </w:rPr>
        <w:t>о</w:t>
      </w:r>
      <w:r w:rsidRPr="003D663F">
        <w:rPr>
          <w:sz w:val="28"/>
          <w:szCs w:val="28"/>
        </w:rPr>
        <w:t xml:space="preserve">бранных на конкурсной основе проектов: </w:t>
      </w:r>
    </w:p>
    <w:p w:rsidR="001F4819" w:rsidRPr="003D663F" w:rsidRDefault="001F4819" w:rsidP="00AC24B4">
      <w:pPr>
        <w:spacing w:line="360" w:lineRule="auto"/>
        <w:ind w:firstLine="357"/>
        <w:jc w:val="both"/>
        <w:rPr>
          <w:sz w:val="28"/>
          <w:szCs w:val="28"/>
        </w:rPr>
      </w:pPr>
      <w:r w:rsidRPr="003D663F">
        <w:rPr>
          <w:sz w:val="28"/>
          <w:szCs w:val="28"/>
        </w:rPr>
        <w:t>- бюджетный кредит — предоставление средств федерального бюджета на возвратной и платной основе для финансирования расходов по осуществл</w:t>
      </w:r>
      <w:r w:rsidRPr="003D663F">
        <w:rPr>
          <w:sz w:val="28"/>
          <w:szCs w:val="28"/>
        </w:rPr>
        <w:t>е</w:t>
      </w:r>
      <w:r w:rsidRPr="003D663F">
        <w:rPr>
          <w:sz w:val="28"/>
          <w:szCs w:val="28"/>
        </w:rPr>
        <w:t>нию высокоэффективных инвестиционных проектов со сроком возврата в течение двух лет с уплатой процентов за пользование предоставленными средствами в размере, установленном от действующей учетной ставки Це</w:t>
      </w:r>
      <w:r w:rsidRPr="003D663F">
        <w:rPr>
          <w:sz w:val="28"/>
          <w:szCs w:val="28"/>
        </w:rPr>
        <w:t>н</w:t>
      </w:r>
      <w:r w:rsidRPr="003D663F">
        <w:rPr>
          <w:sz w:val="28"/>
          <w:szCs w:val="28"/>
        </w:rPr>
        <w:t>трального банка РФ. Условия предоставления, использования, возврата и платы за предоставляемые средства оговаривались в соглашениях, заключа</w:t>
      </w:r>
      <w:r w:rsidRPr="003D663F">
        <w:rPr>
          <w:sz w:val="28"/>
          <w:szCs w:val="28"/>
        </w:rPr>
        <w:t>е</w:t>
      </w:r>
      <w:r w:rsidRPr="003D663F">
        <w:rPr>
          <w:sz w:val="28"/>
          <w:szCs w:val="28"/>
        </w:rPr>
        <w:t xml:space="preserve">мых Министерством финансов РФ с уполномоченными коммерческими банками; </w:t>
      </w:r>
    </w:p>
    <w:p w:rsidR="001F4819" w:rsidRPr="003D663F" w:rsidRDefault="001F4819" w:rsidP="00AC24B4">
      <w:pPr>
        <w:spacing w:line="360" w:lineRule="auto"/>
        <w:ind w:firstLine="357"/>
        <w:jc w:val="both"/>
        <w:rPr>
          <w:sz w:val="28"/>
          <w:szCs w:val="28"/>
        </w:rPr>
      </w:pPr>
      <w:r w:rsidRPr="003D663F">
        <w:rPr>
          <w:sz w:val="28"/>
          <w:szCs w:val="28"/>
        </w:rPr>
        <w:t>- закрепление в государственной собственности части акций создаваемых акционерных обществ, которые реализовались на рынке ценных бумаг по и</w:t>
      </w:r>
      <w:r w:rsidRPr="003D663F">
        <w:rPr>
          <w:sz w:val="28"/>
          <w:szCs w:val="28"/>
        </w:rPr>
        <w:t>с</w:t>
      </w:r>
      <w:r w:rsidRPr="003D663F">
        <w:rPr>
          <w:sz w:val="28"/>
          <w:szCs w:val="28"/>
        </w:rPr>
        <w:t>течении двух лет с начала получения прибыли от реализации проекта (с учетом срока окупаемости), и направление выручки от реализации этих а</w:t>
      </w:r>
      <w:r w:rsidRPr="003D663F">
        <w:rPr>
          <w:sz w:val="28"/>
          <w:szCs w:val="28"/>
        </w:rPr>
        <w:t>к</w:t>
      </w:r>
      <w:r w:rsidRPr="003D663F">
        <w:rPr>
          <w:sz w:val="28"/>
          <w:szCs w:val="28"/>
        </w:rPr>
        <w:t xml:space="preserve">ций в доход федерального бюджета; </w:t>
      </w:r>
    </w:p>
    <w:p w:rsidR="001F4819" w:rsidRPr="003D663F" w:rsidRDefault="001F4819" w:rsidP="00AC24B4">
      <w:pPr>
        <w:spacing w:line="360" w:lineRule="auto"/>
        <w:ind w:firstLine="357"/>
        <w:jc w:val="both"/>
        <w:rPr>
          <w:sz w:val="28"/>
          <w:szCs w:val="28"/>
        </w:rPr>
      </w:pPr>
      <w:r w:rsidRPr="003D663F">
        <w:rPr>
          <w:sz w:val="28"/>
          <w:szCs w:val="28"/>
        </w:rPr>
        <w:t>- предоставление государственных гарантий по возмещению части вл</w:t>
      </w:r>
      <w:r w:rsidRPr="003D663F">
        <w:rPr>
          <w:sz w:val="28"/>
          <w:szCs w:val="28"/>
        </w:rPr>
        <w:t>о</w:t>
      </w:r>
      <w:r w:rsidRPr="003D663F">
        <w:rPr>
          <w:sz w:val="28"/>
          <w:szCs w:val="28"/>
        </w:rPr>
        <w:t xml:space="preserve">женных инвестором финансовых ресурсов в случае срыва выполнения инвестиционного проекта не по вине инвестора. </w:t>
      </w:r>
    </w:p>
    <w:p w:rsidR="0070033D" w:rsidRPr="003D663F" w:rsidRDefault="001F4819" w:rsidP="00AC24B4">
      <w:pPr>
        <w:spacing w:line="360" w:lineRule="auto"/>
        <w:ind w:firstLine="357"/>
        <w:jc w:val="both"/>
        <w:rPr>
          <w:sz w:val="28"/>
          <w:szCs w:val="28"/>
        </w:rPr>
      </w:pPr>
      <w:r w:rsidRPr="003D663F">
        <w:rPr>
          <w:sz w:val="28"/>
          <w:szCs w:val="28"/>
        </w:rPr>
        <w:t>В настоящее время описанная форма финансирования инвестиционных проектов встречается довольно редко, но в нынешних условиях кризиса о ней стали чаще задумываться, как инвесторы, так и представители власти.</w:t>
      </w:r>
    </w:p>
    <w:p w:rsidR="001F4819" w:rsidRPr="003D663F" w:rsidRDefault="001F4819" w:rsidP="00AC24B4">
      <w:pPr>
        <w:spacing w:line="360" w:lineRule="auto"/>
        <w:ind w:firstLine="357"/>
        <w:jc w:val="both"/>
        <w:rPr>
          <w:sz w:val="28"/>
          <w:szCs w:val="28"/>
        </w:rPr>
      </w:pPr>
      <w:r w:rsidRPr="003D663F">
        <w:rPr>
          <w:sz w:val="28"/>
          <w:szCs w:val="28"/>
        </w:rPr>
        <w:t>Под проектным финансированием понимается финансирование инвест</w:t>
      </w:r>
      <w:r w:rsidRPr="003D663F">
        <w:rPr>
          <w:sz w:val="28"/>
          <w:szCs w:val="28"/>
        </w:rPr>
        <w:t>и</w:t>
      </w:r>
      <w:r w:rsidRPr="003D663F">
        <w:rPr>
          <w:sz w:val="28"/>
          <w:szCs w:val="28"/>
        </w:rPr>
        <w:t>ционных проектов, характеризующееся особым способом обеспечения возвратности вложений, в основе которого лежат инвестиционные качества самого проекта, те доходы, которые получит создаваем</w:t>
      </w:r>
      <w:r w:rsidR="00136E8E" w:rsidRPr="003D663F">
        <w:rPr>
          <w:sz w:val="28"/>
          <w:szCs w:val="28"/>
        </w:rPr>
        <w:t>ая</w:t>
      </w:r>
      <w:r w:rsidRPr="003D663F">
        <w:rPr>
          <w:sz w:val="28"/>
          <w:szCs w:val="28"/>
        </w:rPr>
        <w:t xml:space="preserve"> или </w:t>
      </w:r>
      <w:proofErr w:type="spellStart"/>
      <w:r w:rsidRPr="003D663F">
        <w:rPr>
          <w:sz w:val="28"/>
          <w:szCs w:val="28"/>
        </w:rPr>
        <w:t>реструктурир</w:t>
      </w:r>
      <w:r w:rsidRPr="003D663F">
        <w:rPr>
          <w:sz w:val="28"/>
          <w:szCs w:val="28"/>
        </w:rPr>
        <w:t>у</w:t>
      </w:r>
      <w:r w:rsidRPr="003D663F">
        <w:rPr>
          <w:sz w:val="28"/>
          <w:szCs w:val="28"/>
        </w:rPr>
        <w:t>ем</w:t>
      </w:r>
      <w:r w:rsidR="00136E8E" w:rsidRPr="003D663F">
        <w:rPr>
          <w:sz w:val="28"/>
          <w:szCs w:val="28"/>
        </w:rPr>
        <w:t>ая</w:t>
      </w:r>
      <w:proofErr w:type="spellEnd"/>
      <w:r w:rsidRPr="003D663F">
        <w:rPr>
          <w:sz w:val="28"/>
          <w:szCs w:val="28"/>
        </w:rPr>
        <w:t xml:space="preserve"> </w:t>
      </w:r>
      <w:r w:rsidR="00136E8E" w:rsidRPr="003D663F">
        <w:rPr>
          <w:sz w:val="28"/>
          <w:szCs w:val="28"/>
        </w:rPr>
        <w:t>организация</w:t>
      </w:r>
      <w:r w:rsidRPr="003D663F">
        <w:rPr>
          <w:sz w:val="28"/>
          <w:szCs w:val="28"/>
        </w:rPr>
        <w:t xml:space="preserve"> в будущем. Специфический механизм проектного финансирования включает анализ технических и экономических характер</w:t>
      </w:r>
      <w:r w:rsidRPr="003D663F">
        <w:rPr>
          <w:sz w:val="28"/>
          <w:szCs w:val="28"/>
        </w:rPr>
        <w:t>и</w:t>
      </w:r>
      <w:r w:rsidRPr="003D663F">
        <w:rPr>
          <w:sz w:val="28"/>
          <w:szCs w:val="28"/>
        </w:rPr>
        <w:t xml:space="preserve">стик инвестиционного проекта и оценку связанных с ним рисков, а базой </w:t>
      </w:r>
      <w:r w:rsidRPr="003D663F">
        <w:rPr>
          <w:sz w:val="28"/>
          <w:szCs w:val="28"/>
        </w:rPr>
        <w:lastRenderedPageBreak/>
        <w:t xml:space="preserve">возврата вложенных средств являются доходы проекта, остающиеся после покрытия всех издержек. </w:t>
      </w:r>
    </w:p>
    <w:p w:rsidR="001F4819" w:rsidRPr="003D663F" w:rsidRDefault="001F4819" w:rsidP="00AC24B4">
      <w:pPr>
        <w:spacing w:line="360" w:lineRule="auto"/>
        <w:ind w:firstLine="357"/>
        <w:jc w:val="both"/>
        <w:rPr>
          <w:sz w:val="28"/>
          <w:szCs w:val="28"/>
        </w:rPr>
      </w:pPr>
      <w:r w:rsidRPr="003D663F">
        <w:rPr>
          <w:sz w:val="28"/>
          <w:szCs w:val="28"/>
        </w:rPr>
        <w:t>Особенностью этой формы финансирования является также возможность совмещения различных видов капитала: банковского, коммерческого, гос</w:t>
      </w:r>
      <w:r w:rsidRPr="003D663F">
        <w:rPr>
          <w:sz w:val="28"/>
          <w:szCs w:val="28"/>
        </w:rPr>
        <w:t>у</w:t>
      </w:r>
      <w:r w:rsidRPr="003D663F">
        <w:rPr>
          <w:sz w:val="28"/>
          <w:szCs w:val="28"/>
        </w:rPr>
        <w:t xml:space="preserve">дарственного, международного. В отличие от традиционной кредитной сделки может быть осуществлено рассредоточение риска между участниками инвестиционного проекта. </w:t>
      </w:r>
    </w:p>
    <w:p w:rsidR="001F4819" w:rsidRPr="003D663F" w:rsidRDefault="001F4819" w:rsidP="00AC24B4">
      <w:pPr>
        <w:spacing w:line="360" w:lineRule="auto"/>
        <w:ind w:firstLine="357"/>
        <w:jc w:val="both"/>
        <w:rPr>
          <w:sz w:val="28"/>
          <w:szCs w:val="28"/>
        </w:rPr>
      </w:pPr>
      <w:r w:rsidRPr="003D663F">
        <w:rPr>
          <w:sz w:val="28"/>
          <w:szCs w:val="28"/>
        </w:rPr>
        <w:t>Проектное финансирование характеризуется широким составом кредит</w:t>
      </w:r>
      <w:r w:rsidRPr="003D663F">
        <w:rPr>
          <w:sz w:val="28"/>
          <w:szCs w:val="28"/>
        </w:rPr>
        <w:t>о</w:t>
      </w:r>
      <w:r w:rsidRPr="003D663F">
        <w:rPr>
          <w:sz w:val="28"/>
          <w:szCs w:val="28"/>
        </w:rPr>
        <w:t>ров, что обусловливает возможность организации консорциумов, интересы которых представляют, как правило, наиболее крупные финансовые инстит</w:t>
      </w:r>
      <w:r w:rsidRPr="003D663F">
        <w:rPr>
          <w:sz w:val="28"/>
          <w:szCs w:val="28"/>
        </w:rPr>
        <w:t>у</w:t>
      </w:r>
      <w:r w:rsidRPr="003D663F">
        <w:rPr>
          <w:sz w:val="28"/>
          <w:szCs w:val="28"/>
        </w:rPr>
        <w:t>ты — банки-агенты. Финансирование капиталоемких проектов связано с повышенными рисками. Как правило, возможности отдельных банков в кр</w:t>
      </w:r>
      <w:r w:rsidRPr="003D663F">
        <w:rPr>
          <w:sz w:val="28"/>
          <w:szCs w:val="28"/>
        </w:rPr>
        <w:t>е</w:t>
      </w:r>
      <w:r w:rsidRPr="003D663F">
        <w:rPr>
          <w:sz w:val="28"/>
          <w:szCs w:val="28"/>
        </w:rPr>
        <w:t>дитовании таких проектов ограниченны, и они редко принимают на себя риски их финансирования. Действуя в рамках системы управления рисками, банки стремятся диверсифицировать риски своих инвестиционных портф</w:t>
      </w:r>
      <w:r w:rsidRPr="003D663F">
        <w:rPr>
          <w:sz w:val="28"/>
          <w:szCs w:val="28"/>
        </w:rPr>
        <w:t>е</w:t>
      </w:r>
      <w:r w:rsidRPr="003D663F">
        <w:rPr>
          <w:sz w:val="28"/>
          <w:szCs w:val="28"/>
        </w:rPr>
        <w:t xml:space="preserve">лей, используя различные организационные схемы, в рамках которых снижение рисков достигается путем их распределения между банками. </w:t>
      </w:r>
    </w:p>
    <w:p w:rsidR="001F4819" w:rsidRPr="003D663F" w:rsidRDefault="001F4819" w:rsidP="00AC24B4">
      <w:pPr>
        <w:spacing w:line="360" w:lineRule="auto"/>
        <w:ind w:firstLine="357"/>
        <w:jc w:val="both"/>
        <w:rPr>
          <w:sz w:val="28"/>
          <w:szCs w:val="28"/>
        </w:rPr>
      </w:pPr>
      <w:r w:rsidRPr="003D663F">
        <w:rPr>
          <w:sz w:val="28"/>
          <w:szCs w:val="28"/>
        </w:rPr>
        <w:t>В зависимости от способа построения таких схем проектного финансир</w:t>
      </w:r>
      <w:r w:rsidRPr="003D663F">
        <w:rPr>
          <w:sz w:val="28"/>
          <w:szCs w:val="28"/>
        </w:rPr>
        <w:t>о</w:t>
      </w:r>
      <w:r w:rsidRPr="003D663F">
        <w:rPr>
          <w:sz w:val="28"/>
          <w:szCs w:val="28"/>
        </w:rPr>
        <w:t xml:space="preserve">вания выделяют параллельное и последовательное финансирование. </w:t>
      </w:r>
    </w:p>
    <w:p w:rsidR="001F4819" w:rsidRPr="003D663F" w:rsidRDefault="001F4819" w:rsidP="00AC24B4">
      <w:pPr>
        <w:spacing w:line="360" w:lineRule="auto"/>
        <w:ind w:firstLine="357"/>
        <w:jc w:val="both"/>
        <w:rPr>
          <w:sz w:val="28"/>
          <w:szCs w:val="28"/>
        </w:rPr>
      </w:pPr>
      <w:r w:rsidRPr="003D663F">
        <w:rPr>
          <w:sz w:val="28"/>
          <w:szCs w:val="28"/>
        </w:rPr>
        <w:t>Параллельное (совместное) финансирование включает две основные фо</w:t>
      </w:r>
      <w:r w:rsidRPr="003D663F">
        <w:rPr>
          <w:sz w:val="28"/>
          <w:szCs w:val="28"/>
        </w:rPr>
        <w:t>р</w:t>
      </w:r>
      <w:r w:rsidRPr="003D663F">
        <w:rPr>
          <w:sz w:val="28"/>
          <w:szCs w:val="28"/>
        </w:rPr>
        <w:t xml:space="preserve">мы: </w:t>
      </w:r>
    </w:p>
    <w:p w:rsidR="001F4819" w:rsidRPr="003D663F" w:rsidRDefault="001F4819" w:rsidP="00AC24B4">
      <w:pPr>
        <w:spacing w:line="360" w:lineRule="auto"/>
        <w:ind w:firstLine="357"/>
        <w:jc w:val="both"/>
        <w:rPr>
          <w:sz w:val="28"/>
          <w:szCs w:val="28"/>
        </w:rPr>
      </w:pPr>
      <w:r w:rsidRPr="003D663F">
        <w:rPr>
          <w:sz w:val="28"/>
          <w:szCs w:val="28"/>
        </w:rPr>
        <w:t>- независимое параллельное финансирование, когда каждый банк закл</w:t>
      </w:r>
      <w:r w:rsidRPr="003D663F">
        <w:rPr>
          <w:sz w:val="28"/>
          <w:szCs w:val="28"/>
        </w:rPr>
        <w:t>ю</w:t>
      </w:r>
      <w:r w:rsidRPr="003D663F">
        <w:rPr>
          <w:sz w:val="28"/>
          <w:szCs w:val="28"/>
        </w:rPr>
        <w:t xml:space="preserve">чает с заемщиком кредитное соглашение и финансирует свою часть инвестиционного проекта; </w:t>
      </w:r>
    </w:p>
    <w:p w:rsidR="001F4819" w:rsidRPr="003D663F" w:rsidRDefault="001F4819" w:rsidP="00AC24B4">
      <w:pPr>
        <w:spacing w:line="360" w:lineRule="auto"/>
        <w:ind w:firstLine="357"/>
        <w:jc w:val="both"/>
        <w:rPr>
          <w:sz w:val="28"/>
          <w:szCs w:val="28"/>
        </w:rPr>
      </w:pPr>
      <w:r w:rsidRPr="003D663F">
        <w:rPr>
          <w:sz w:val="28"/>
          <w:szCs w:val="28"/>
        </w:rPr>
        <w:t xml:space="preserve">- </w:t>
      </w:r>
      <w:proofErr w:type="spellStart"/>
      <w:r w:rsidRPr="003D663F">
        <w:rPr>
          <w:sz w:val="28"/>
          <w:szCs w:val="28"/>
        </w:rPr>
        <w:t>софинансирование</w:t>
      </w:r>
      <w:proofErr w:type="spellEnd"/>
      <w:r w:rsidRPr="003D663F">
        <w:rPr>
          <w:sz w:val="28"/>
          <w:szCs w:val="28"/>
        </w:rPr>
        <w:t>, когда создается банковский консорциум. Участие каждого банка лимитировано определенным объемом кредита и консорци</w:t>
      </w:r>
      <w:r w:rsidRPr="003D663F">
        <w:rPr>
          <w:sz w:val="28"/>
          <w:szCs w:val="28"/>
        </w:rPr>
        <w:t>у</w:t>
      </w:r>
      <w:r w:rsidRPr="003D663F">
        <w:rPr>
          <w:sz w:val="28"/>
          <w:szCs w:val="28"/>
        </w:rPr>
        <w:t>ма. В дальнейшем контроль за осуществлением кредитного соглашения (а нередко и реализацией инвестиционного проекта), необходимые расчетные операции осуществляет специальный банк-агент из состава консорциума, п</w:t>
      </w:r>
      <w:r w:rsidRPr="003D663F">
        <w:rPr>
          <w:sz w:val="28"/>
          <w:szCs w:val="28"/>
        </w:rPr>
        <w:t>о</w:t>
      </w:r>
      <w:r w:rsidRPr="003D663F">
        <w:rPr>
          <w:sz w:val="28"/>
          <w:szCs w:val="28"/>
        </w:rPr>
        <w:t xml:space="preserve">лучая за это комиссионное вознаграждение. </w:t>
      </w:r>
    </w:p>
    <w:p w:rsidR="001F4819" w:rsidRPr="003D663F" w:rsidRDefault="001F4819" w:rsidP="00AC24B4">
      <w:pPr>
        <w:spacing w:line="360" w:lineRule="auto"/>
        <w:ind w:firstLine="357"/>
        <w:jc w:val="both"/>
        <w:rPr>
          <w:sz w:val="28"/>
          <w:szCs w:val="28"/>
        </w:rPr>
      </w:pPr>
      <w:r w:rsidRPr="003D663F">
        <w:rPr>
          <w:sz w:val="28"/>
          <w:szCs w:val="28"/>
        </w:rPr>
        <w:lastRenderedPageBreak/>
        <w:t>При последовательном финансировании в схеме участвует крупный банк — инициатор кредитного соглашения и банки-партнеры. Крупный банк, имеющий значительный кредитный потенциал, высокую репутацию, опы</w:t>
      </w:r>
      <w:r w:rsidRPr="003D663F">
        <w:rPr>
          <w:sz w:val="28"/>
          <w:szCs w:val="28"/>
        </w:rPr>
        <w:t>т</w:t>
      </w:r>
      <w:r w:rsidRPr="003D663F">
        <w:rPr>
          <w:sz w:val="28"/>
          <w:szCs w:val="28"/>
        </w:rPr>
        <w:t xml:space="preserve">ных экспертов в области инвестиционного проектирования, получает кредитную заявку, оценивает проект, разрабатывает кредитный договор и предоставляет кредит. </w:t>
      </w:r>
    </w:p>
    <w:p w:rsidR="001F4819" w:rsidRPr="003D663F" w:rsidRDefault="001F4819" w:rsidP="00AC24B4">
      <w:pPr>
        <w:spacing w:line="360" w:lineRule="auto"/>
        <w:ind w:firstLine="357"/>
        <w:jc w:val="both"/>
        <w:rPr>
          <w:sz w:val="28"/>
          <w:szCs w:val="28"/>
        </w:rPr>
      </w:pPr>
      <w:r w:rsidRPr="003D663F">
        <w:rPr>
          <w:sz w:val="28"/>
          <w:szCs w:val="28"/>
        </w:rPr>
        <w:t>Но даже крупный банк не всегда может профинансировать масштабный проект без ухудшения состояния своего баланса. Поэтому после выдачи за</w:t>
      </w:r>
      <w:r w:rsidRPr="003D663F">
        <w:rPr>
          <w:sz w:val="28"/>
          <w:szCs w:val="28"/>
        </w:rPr>
        <w:t>й</w:t>
      </w:r>
      <w:r w:rsidRPr="003D663F">
        <w:rPr>
          <w:sz w:val="28"/>
          <w:szCs w:val="28"/>
        </w:rPr>
        <w:t xml:space="preserve">ма </w:t>
      </w:r>
      <w:r w:rsidR="00136E8E" w:rsidRPr="003D663F">
        <w:rPr>
          <w:sz w:val="28"/>
          <w:szCs w:val="28"/>
        </w:rPr>
        <w:t>организации</w:t>
      </w:r>
      <w:r w:rsidRPr="003D663F">
        <w:rPr>
          <w:sz w:val="28"/>
          <w:szCs w:val="28"/>
        </w:rPr>
        <w:t xml:space="preserve"> банк-инициатор передает свои требования по задолженности другому кредитору или кредиторам, получая комиссионное вознаграждение, и снимает дебиторскую задолженность со своего баланса. Другой способ п</w:t>
      </w:r>
      <w:r w:rsidRPr="003D663F">
        <w:rPr>
          <w:sz w:val="28"/>
          <w:szCs w:val="28"/>
        </w:rPr>
        <w:t>е</w:t>
      </w:r>
      <w:r w:rsidRPr="003D663F">
        <w:rPr>
          <w:sz w:val="28"/>
          <w:szCs w:val="28"/>
        </w:rPr>
        <w:t xml:space="preserve">редачи требований банками-организаторами предполагает размещение кредита среди инвесторов — </w:t>
      </w:r>
      <w:proofErr w:type="spellStart"/>
      <w:r w:rsidRPr="003D663F">
        <w:rPr>
          <w:sz w:val="28"/>
          <w:szCs w:val="28"/>
        </w:rPr>
        <w:t>секьюритизацию</w:t>
      </w:r>
      <w:proofErr w:type="spellEnd"/>
      <w:r w:rsidRPr="003D663F">
        <w:rPr>
          <w:sz w:val="28"/>
          <w:szCs w:val="28"/>
        </w:rPr>
        <w:t>. Банк-организатор осущест</w:t>
      </w:r>
      <w:r w:rsidRPr="003D663F">
        <w:rPr>
          <w:sz w:val="28"/>
          <w:szCs w:val="28"/>
        </w:rPr>
        <w:t>в</w:t>
      </w:r>
      <w:r w:rsidRPr="003D663F">
        <w:rPr>
          <w:sz w:val="28"/>
          <w:szCs w:val="28"/>
        </w:rPr>
        <w:t>ляет продажу дебиторской задолженности по выданному кредиту трастовым компаниям, которые выпускают под нее ценные бумаги и с помощью инв</w:t>
      </w:r>
      <w:r w:rsidRPr="003D663F">
        <w:rPr>
          <w:sz w:val="28"/>
          <w:szCs w:val="28"/>
        </w:rPr>
        <w:t>е</w:t>
      </w:r>
      <w:r w:rsidRPr="003D663F">
        <w:rPr>
          <w:sz w:val="28"/>
          <w:szCs w:val="28"/>
        </w:rPr>
        <w:t>стиционных банков размещают ценные бумаги среди инвесторов. Средства, поступающие от заемщика в счет погашения задолженности, зачисляются в фонд выкупа ценных бумаг. При наступлении срока инвесторы предъявляют к выкупу ценные бумаги. Зачастую банк-организатор продолжает обслуж</w:t>
      </w:r>
      <w:r w:rsidRPr="003D663F">
        <w:rPr>
          <w:sz w:val="28"/>
          <w:szCs w:val="28"/>
        </w:rPr>
        <w:t>и</w:t>
      </w:r>
      <w:r w:rsidRPr="003D663F">
        <w:rPr>
          <w:sz w:val="28"/>
          <w:szCs w:val="28"/>
        </w:rPr>
        <w:t xml:space="preserve">вать кредитную сделку, осуществляя инкассацию платежей, поступающих от заемщика. </w:t>
      </w:r>
    </w:p>
    <w:p w:rsidR="001F4819" w:rsidRPr="003D663F" w:rsidRDefault="001F4819" w:rsidP="00AC24B4">
      <w:pPr>
        <w:spacing w:line="360" w:lineRule="auto"/>
        <w:ind w:firstLine="357"/>
        <w:jc w:val="both"/>
        <w:rPr>
          <w:sz w:val="28"/>
          <w:szCs w:val="28"/>
        </w:rPr>
      </w:pPr>
      <w:r w:rsidRPr="003D663F">
        <w:rPr>
          <w:sz w:val="28"/>
          <w:szCs w:val="28"/>
        </w:rPr>
        <w:t xml:space="preserve">Существует три степени кредитного риска, принимаемого на себя банком при финансировании инвестиционного проекта: </w:t>
      </w:r>
    </w:p>
    <w:p w:rsidR="001F4819" w:rsidRPr="003D663F" w:rsidRDefault="001F4819" w:rsidP="00AC24B4">
      <w:pPr>
        <w:spacing w:line="360" w:lineRule="auto"/>
        <w:ind w:firstLine="357"/>
        <w:jc w:val="both"/>
        <w:rPr>
          <w:sz w:val="28"/>
          <w:szCs w:val="28"/>
        </w:rPr>
      </w:pPr>
      <w:r w:rsidRPr="003D663F">
        <w:rPr>
          <w:sz w:val="28"/>
          <w:szCs w:val="28"/>
        </w:rPr>
        <w:t>1</w:t>
      </w:r>
      <w:r w:rsidR="006F09C9">
        <w:rPr>
          <w:sz w:val="28"/>
          <w:szCs w:val="28"/>
        </w:rPr>
        <w:t>)</w:t>
      </w:r>
      <w:r w:rsidRPr="003D663F">
        <w:rPr>
          <w:sz w:val="28"/>
          <w:szCs w:val="28"/>
        </w:rPr>
        <w:t xml:space="preserve"> с полным регрессом на заемщика. Регресс означает обратное требов</w:t>
      </w:r>
      <w:r w:rsidRPr="003D663F">
        <w:rPr>
          <w:sz w:val="28"/>
          <w:szCs w:val="28"/>
        </w:rPr>
        <w:t>а</w:t>
      </w:r>
      <w:r w:rsidRPr="003D663F">
        <w:rPr>
          <w:sz w:val="28"/>
          <w:szCs w:val="28"/>
        </w:rPr>
        <w:t>ние о возмещении предоставленной суммы денежных средств, предъявляемое одним лицом другому. При проектном финансировании с полным регрессом на заемщика банк не принимает на себя риски, связанные с проектом, ограничивая свое участие предоставлением средств против опр</w:t>
      </w:r>
      <w:r w:rsidRPr="003D663F">
        <w:rPr>
          <w:sz w:val="28"/>
          <w:szCs w:val="28"/>
        </w:rPr>
        <w:t>е</w:t>
      </w:r>
      <w:r w:rsidRPr="003D663F">
        <w:rPr>
          <w:sz w:val="28"/>
          <w:szCs w:val="28"/>
        </w:rPr>
        <w:t xml:space="preserve">деленных гарантий; </w:t>
      </w:r>
    </w:p>
    <w:p w:rsidR="001F4819" w:rsidRPr="003D663F" w:rsidRDefault="001F4819" w:rsidP="00AC24B4">
      <w:pPr>
        <w:spacing w:line="360" w:lineRule="auto"/>
        <w:ind w:firstLine="357"/>
        <w:jc w:val="both"/>
        <w:rPr>
          <w:sz w:val="28"/>
          <w:szCs w:val="28"/>
        </w:rPr>
      </w:pPr>
      <w:r w:rsidRPr="003D663F">
        <w:rPr>
          <w:sz w:val="28"/>
          <w:szCs w:val="28"/>
        </w:rPr>
        <w:lastRenderedPageBreak/>
        <w:t>2</w:t>
      </w:r>
      <w:r w:rsidR="006F09C9">
        <w:rPr>
          <w:sz w:val="28"/>
          <w:szCs w:val="28"/>
        </w:rPr>
        <w:t>)</w:t>
      </w:r>
      <w:r w:rsidRPr="003D663F">
        <w:rPr>
          <w:sz w:val="28"/>
          <w:szCs w:val="28"/>
        </w:rPr>
        <w:t xml:space="preserve"> с ограниченным регрессом на заемщика. При проектном финансиров</w:t>
      </w:r>
      <w:r w:rsidRPr="003D663F">
        <w:rPr>
          <w:sz w:val="28"/>
          <w:szCs w:val="28"/>
        </w:rPr>
        <w:t>а</w:t>
      </w:r>
      <w:r w:rsidRPr="003D663F">
        <w:rPr>
          <w:sz w:val="28"/>
          <w:szCs w:val="28"/>
        </w:rPr>
        <w:t xml:space="preserve">нии с ограниченным регрессом кредитор частично берет на себя проектные риски; </w:t>
      </w:r>
    </w:p>
    <w:p w:rsidR="001F4819" w:rsidRPr="003D663F" w:rsidRDefault="001F4819" w:rsidP="00AC24B4">
      <w:pPr>
        <w:spacing w:line="360" w:lineRule="auto"/>
        <w:ind w:firstLine="357"/>
        <w:jc w:val="both"/>
        <w:rPr>
          <w:sz w:val="28"/>
          <w:szCs w:val="28"/>
        </w:rPr>
      </w:pPr>
      <w:r w:rsidRPr="003D663F">
        <w:rPr>
          <w:sz w:val="28"/>
          <w:szCs w:val="28"/>
        </w:rPr>
        <w:t>3</w:t>
      </w:r>
      <w:r w:rsidR="006F09C9">
        <w:rPr>
          <w:sz w:val="28"/>
          <w:szCs w:val="28"/>
        </w:rPr>
        <w:t>)</w:t>
      </w:r>
      <w:r w:rsidRPr="003D663F">
        <w:rPr>
          <w:sz w:val="28"/>
          <w:szCs w:val="28"/>
        </w:rPr>
        <w:t xml:space="preserve"> без регресса на заемщика. При проектном финансировании с огран</w:t>
      </w:r>
      <w:r w:rsidRPr="003D663F">
        <w:rPr>
          <w:sz w:val="28"/>
          <w:szCs w:val="28"/>
        </w:rPr>
        <w:t>и</w:t>
      </w:r>
      <w:r w:rsidRPr="003D663F">
        <w:rPr>
          <w:sz w:val="28"/>
          <w:szCs w:val="28"/>
        </w:rPr>
        <w:t xml:space="preserve">ченным регрессом кредитор полностью берет на себя проектные риски. </w:t>
      </w:r>
    </w:p>
    <w:p w:rsidR="001F4819" w:rsidRPr="003D663F" w:rsidRDefault="001F4819" w:rsidP="00AC24B4">
      <w:pPr>
        <w:spacing w:line="360" w:lineRule="auto"/>
        <w:ind w:firstLine="357"/>
        <w:jc w:val="both"/>
        <w:rPr>
          <w:sz w:val="28"/>
          <w:szCs w:val="28"/>
        </w:rPr>
      </w:pPr>
      <w:r w:rsidRPr="003D663F">
        <w:rPr>
          <w:sz w:val="28"/>
          <w:szCs w:val="28"/>
        </w:rPr>
        <w:t>В настоящее время наиболее широкое распространение в мировой практ</w:t>
      </w:r>
      <w:r w:rsidRPr="003D663F">
        <w:rPr>
          <w:sz w:val="28"/>
          <w:szCs w:val="28"/>
        </w:rPr>
        <w:t>и</w:t>
      </w:r>
      <w:r w:rsidRPr="003D663F">
        <w:rPr>
          <w:sz w:val="28"/>
          <w:szCs w:val="28"/>
        </w:rPr>
        <w:t>ке получило проектное финансирование с полным регрессом на заемщика. Это вызвано тем, что данная форма финансирования отличается быстротой получения необходимых инвестору средств, а также более низкой стоим</w:t>
      </w:r>
      <w:r w:rsidRPr="003D663F">
        <w:rPr>
          <w:sz w:val="28"/>
          <w:szCs w:val="28"/>
        </w:rPr>
        <w:t>о</w:t>
      </w:r>
      <w:r w:rsidRPr="003D663F">
        <w:rPr>
          <w:sz w:val="28"/>
          <w:szCs w:val="28"/>
        </w:rPr>
        <w:t xml:space="preserve">стью кредита. </w:t>
      </w:r>
    </w:p>
    <w:p w:rsidR="001F4819" w:rsidRPr="003D663F" w:rsidRDefault="001F4819" w:rsidP="00AC24B4">
      <w:pPr>
        <w:spacing w:line="360" w:lineRule="auto"/>
        <w:ind w:firstLine="357"/>
        <w:jc w:val="both"/>
        <w:rPr>
          <w:sz w:val="28"/>
          <w:szCs w:val="28"/>
        </w:rPr>
      </w:pPr>
      <w:r w:rsidRPr="003D663F">
        <w:rPr>
          <w:sz w:val="28"/>
          <w:szCs w:val="28"/>
        </w:rPr>
        <w:t>Достаточно распространенной формой является проектное финансиров</w:t>
      </w:r>
      <w:r w:rsidRPr="003D663F">
        <w:rPr>
          <w:sz w:val="28"/>
          <w:szCs w:val="28"/>
        </w:rPr>
        <w:t>а</w:t>
      </w:r>
      <w:r w:rsidRPr="003D663F">
        <w:rPr>
          <w:sz w:val="28"/>
          <w:szCs w:val="28"/>
        </w:rPr>
        <w:t>ние с ограниченным регрессом на заемщика. При этой форме финансирования все риски, связанные с реализацией проекта, распределяю</w:t>
      </w:r>
      <w:r w:rsidRPr="003D663F">
        <w:rPr>
          <w:sz w:val="28"/>
          <w:szCs w:val="28"/>
        </w:rPr>
        <w:t>т</w:t>
      </w:r>
      <w:r w:rsidRPr="003D663F">
        <w:rPr>
          <w:sz w:val="28"/>
          <w:szCs w:val="28"/>
        </w:rPr>
        <w:t xml:space="preserve">ся между участниками таким образом, чтобы последние могли принимать на себя зависящие от них риски. Например, заемщик несет на себе все риски, связанные с эксплуатацией объекта; подрядчик берет риск за завершение строительства и т.п. </w:t>
      </w:r>
    </w:p>
    <w:p w:rsidR="0070033D" w:rsidRPr="003D663F" w:rsidRDefault="001F4819" w:rsidP="00AC24B4">
      <w:pPr>
        <w:spacing w:line="360" w:lineRule="auto"/>
        <w:ind w:firstLine="357"/>
        <w:jc w:val="both"/>
        <w:rPr>
          <w:sz w:val="28"/>
          <w:szCs w:val="28"/>
        </w:rPr>
      </w:pPr>
      <w:r w:rsidRPr="003D663F">
        <w:rPr>
          <w:sz w:val="28"/>
          <w:szCs w:val="28"/>
        </w:rPr>
        <w:t>Проектное финансирование без регресса на заемщика на практике испол</w:t>
      </w:r>
      <w:r w:rsidRPr="003D663F">
        <w:rPr>
          <w:sz w:val="28"/>
          <w:szCs w:val="28"/>
        </w:rPr>
        <w:t>ь</w:t>
      </w:r>
      <w:r w:rsidRPr="003D663F">
        <w:rPr>
          <w:sz w:val="28"/>
          <w:szCs w:val="28"/>
        </w:rPr>
        <w:t>зуется весьма редко</w:t>
      </w:r>
      <w:r w:rsidR="00217130">
        <w:rPr>
          <w:sz w:val="28"/>
          <w:szCs w:val="28"/>
        </w:rPr>
        <w:t xml:space="preserve">. </w:t>
      </w:r>
      <w:r w:rsidR="00217130" w:rsidRPr="00217130">
        <w:rPr>
          <w:sz w:val="28"/>
          <w:szCs w:val="28"/>
        </w:rPr>
        <w:t>Данная форма связана со сложной системой коммерческих обязательств, а также высокими расходами на привлечение специалистов по экспертизе инвестиционных проектов, консультационные и другие услуги. Поскольку при проектном финансировании без регресса на заемщика кредитор не имеет никаких гарантий и принимает на себя почти все риски, связанные с реализацией проекта, необходимость компенсации этих рисков обусловливает высокую стоимость финансирования для заемщ</w:t>
      </w:r>
      <w:r w:rsidR="00217130" w:rsidRPr="00217130">
        <w:rPr>
          <w:sz w:val="28"/>
          <w:szCs w:val="28"/>
        </w:rPr>
        <w:t>и</w:t>
      </w:r>
      <w:r w:rsidR="00217130" w:rsidRPr="00217130">
        <w:rPr>
          <w:sz w:val="28"/>
          <w:szCs w:val="28"/>
        </w:rPr>
        <w:t xml:space="preserve">ка. Без регресса на заемщика финансируются проекты, обладающие высокой рентабельностью. Как правило, этими проектами предусматривается выпуск конкурентоспособной продукции, например добыча и </w:t>
      </w:r>
      <w:r w:rsidR="00217130">
        <w:rPr>
          <w:sz w:val="28"/>
          <w:szCs w:val="28"/>
        </w:rPr>
        <w:t>переработка полезных ископаемых</w:t>
      </w:r>
      <w:r w:rsidR="006D19BB" w:rsidRPr="003D663F">
        <w:rPr>
          <w:sz w:val="28"/>
          <w:szCs w:val="28"/>
        </w:rPr>
        <w:t xml:space="preserve"> [</w:t>
      </w:r>
      <w:r w:rsidR="004C5104">
        <w:rPr>
          <w:sz w:val="28"/>
          <w:szCs w:val="28"/>
        </w:rPr>
        <w:t>26</w:t>
      </w:r>
      <w:r w:rsidR="006D19BB" w:rsidRPr="003D663F">
        <w:rPr>
          <w:sz w:val="28"/>
          <w:szCs w:val="28"/>
        </w:rPr>
        <w:t>]</w:t>
      </w:r>
      <w:r w:rsidRPr="003D663F">
        <w:rPr>
          <w:sz w:val="28"/>
          <w:szCs w:val="28"/>
        </w:rPr>
        <w:t>.</w:t>
      </w:r>
    </w:p>
    <w:p w:rsidR="00217130" w:rsidRDefault="00217130" w:rsidP="00AC24B4">
      <w:pPr>
        <w:spacing w:line="360" w:lineRule="auto"/>
        <w:ind w:firstLine="357"/>
        <w:jc w:val="center"/>
        <w:rPr>
          <w:b/>
          <w:sz w:val="28"/>
          <w:szCs w:val="28"/>
        </w:rPr>
      </w:pPr>
    </w:p>
    <w:p w:rsidR="009C2CFA" w:rsidRPr="003D663F" w:rsidRDefault="009C2CFA" w:rsidP="00AC24B4">
      <w:pPr>
        <w:spacing w:line="360" w:lineRule="auto"/>
        <w:ind w:firstLine="357"/>
        <w:jc w:val="center"/>
        <w:rPr>
          <w:b/>
          <w:sz w:val="28"/>
          <w:szCs w:val="28"/>
        </w:rPr>
      </w:pPr>
      <w:r w:rsidRPr="003D663F">
        <w:rPr>
          <w:b/>
          <w:sz w:val="28"/>
          <w:szCs w:val="28"/>
        </w:rPr>
        <w:lastRenderedPageBreak/>
        <w:t>1.3</w:t>
      </w:r>
      <w:r w:rsidR="006F09C9">
        <w:rPr>
          <w:b/>
          <w:sz w:val="28"/>
          <w:szCs w:val="28"/>
        </w:rPr>
        <w:t>.</w:t>
      </w:r>
      <w:r w:rsidRPr="003D663F">
        <w:rPr>
          <w:b/>
          <w:sz w:val="28"/>
          <w:szCs w:val="28"/>
        </w:rPr>
        <w:t xml:space="preserve"> Методика оценки эффективности инвестиционной деятельности</w:t>
      </w:r>
    </w:p>
    <w:p w:rsidR="00BB679A" w:rsidRPr="003D663F" w:rsidRDefault="00BB679A" w:rsidP="00AC24B4">
      <w:pPr>
        <w:spacing w:line="360" w:lineRule="auto"/>
        <w:ind w:firstLine="357"/>
        <w:jc w:val="both"/>
        <w:rPr>
          <w:sz w:val="28"/>
          <w:szCs w:val="28"/>
        </w:rPr>
      </w:pPr>
      <w:r w:rsidRPr="003D663F">
        <w:rPr>
          <w:sz w:val="28"/>
          <w:szCs w:val="28"/>
        </w:rPr>
        <w:t>Вопросы оценки эффективности инвестиционных проектов в последнее время широко рассматриваются в научной литературе. Этой проблеме удел</w:t>
      </w:r>
      <w:r w:rsidRPr="003D663F">
        <w:rPr>
          <w:sz w:val="28"/>
          <w:szCs w:val="28"/>
        </w:rPr>
        <w:t>я</w:t>
      </w:r>
      <w:r w:rsidRPr="003D663F">
        <w:rPr>
          <w:sz w:val="28"/>
          <w:szCs w:val="28"/>
        </w:rPr>
        <w:t xml:space="preserve">ется внимание на всех стадиях жизненного цикла инвестиционного проекта – </w:t>
      </w:r>
      <w:proofErr w:type="spellStart"/>
      <w:r w:rsidRPr="003D663F">
        <w:rPr>
          <w:sz w:val="28"/>
          <w:szCs w:val="28"/>
        </w:rPr>
        <w:t>прединвестиционной</w:t>
      </w:r>
      <w:proofErr w:type="spellEnd"/>
      <w:r w:rsidRPr="003D663F">
        <w:rPr>
          <w:sz w:val="28"/>
          <w:szCs w:val="28"/>
        </w:rPr>
        <w:t xml:space="preserve">, инвестиционной, стадии эксплуатации. </w:t>
      </w:r>
    </w:p>
    <w:p w:rsidR="00BB679A" w:rsidRPr="003D663F" w:rsidRDefault="00BB679A" w:rsidP="00AC24B4">
      <w:pPr>
        <w:spacing w:line="360" w:lineRule="auto"/>
        <w:ind w:firstLine="357"/>
        <w:jc w:val="both"/>
        <w:rPr>
          <w:sz w:val="28"/>
          <w:szCs w:val="28"/>
        </w:rPr>
      </w:pPr>
      <w:r w:rsidRPr="003D663F">
        <w:rPr>
          <w:sz w:val="28"/>
          <w:szCs w:val="28"/>
        </w:rPr>
        <w:t xml:space="preserve">Однако центральное место оценка эффективности планируемого проекта занимает в процессе обоснования и выбора возможных вариантов вложения средств в операции с реальными активами, т.е. на этапе </w:t>
      </w:r>
      <w:proofErr w:type="spellStart"/>
      <w:r w:rsidRPr="003D663F">
        <w:rPr>
          <w:sz w:val="28"/>
          <w:szCs w:val="28"/>
        </w:rPr>
        <w:t>прединвестиционных</w:t>
      </w:r>
      <w:proofErr w:type="spellEnd"/>
      <w:r w:rsidRPr="003D663F">
        <w:rPr>
          <w:sz w:val="28"/>
          <w:szCs w:val="28"/>
        </w:rPr>
        <w:t xml:space="preserve"> исследований</w:t>
      </w:r>
      <w:r w:rsidR="00EC7A1F" w:rsidRPr="003D663F">
        <w:rPr>
          <w:sz w:val="28"/>
          <w:szCs w:val="28"/>
        </w:rPr>
        <w:t xml:space="preserve"> [</w:t>
      </w:r>
      <w:r w:rsidR="004C5104">
        <w:rPr>
          <w:sz w:val="28"/>
          <w:szCs w:val="28"/>
        </w:rPr>
        <w:t>19</w:t>
      </w:r>
      <w:r w:rsidR="00EC7A1F" w:rsidRPr="003D663F">
        <w:rPr>
          <w:sz w:val="28"/>
          <w:szCs w:val="28"/>
        </w:rPr>
        <w:t>]</w:t>
      </w:r>
      <w:r w:rsidRPr="003D663F">
        <w:rPr>
          <w:sz w:val="28"/>
          <w:szCs w:val="28"/>
        </w:rPr>
        <w:t xml:space="preserve">. </w:t>
      </w:r>
    </w:p>
    <w:p w:rsidR="00BB679A" w:rsidRPr="003D663F" w:rsidRDefault="00BB679A" w:rsidP="00AC24B4">
      <w:pPr>
        <w:spacing w:line="360" w:lineRule="auto"/>
        <w:ind w:firstLine="357"/>
        <w:jc w:val="both"/>
        <w:rPr>
          <w:sz w:val="28"/>
          <w:szCs w:val="28"/>
        </w:rPr>
      </w:pPr>
      <w:r w:rsidRPr="003D663F">
        <w:rPr>
          <w:sz w:val="28"/>
          <w:szCs w:val="28"/>
        </w:rPr>
        <w:t>Эффективность – это понятие, часто рассматриваемая как в широком, так и в узком смысле слова. В широком смысле (как экономическая категория) – это характеристика соответствия результатов и затрат, их совокупной отдачи, в узком (как показатель) – это отношение количественных оценок результ</w:t>
      </w:r>
      <w:r w:rsidRPr="003D663F">
        <w:rPr>
          <w:sz w:val="28"/>
          <w:szCs w:val="28"/>
        </w:rPr>
        <w:t>а</w:t>
      </w:r>
      <w:r w:rsidRPr="003D663F">
        <w:rPr>
          <w:sz w:val="28"/>
          <w:szCs w:val="28"/>
        </w:rPr>
        <w:t>тов и затрат. Следует разделять понятия эффективности и эффекта, особенно при оценке инвестиционных проектов, несмотря на то, что в экономической литературе часто понятие эффективности подменяется понятием эффекта. Поскольку один и тот же эффект можно получить от использования разли</w:t>
      </w:r>
      <w:r w:rsidRPr="003D663F">
        <w:rPr>
          <w:sz w:val="28"/>
          <w:szCs w:val="28"/>
        </w:rPr>
        <w:t>ч</w:t>
      </w:r>
      <w:r w:rsidRPr="003D663F">
        <w:rPr>
          <w:sz w:val="28"/>
          <w:szCs w:val="28"/>
        </w:rPr>
        <w:t>ных инвестиций, то разумный инвестор основывает выбор объекта вложений (инвестиционного проекта) не на эффекте от инвестиций, а на их эффекти</w:t>
      </w:r>
      <w:r w:rsidRPr="003D663F">
        <w:rPr>
          <w:sz w:val="28"/>
          <w:szCs w:val="28"/>
        </w:rPr>
        <w:t>в</w:t>
      </w:r>
      <w:r w:rsidRPr="003D663F">
        <w:rPr>
          <w:sz w:val="28"/>
          <w:szCs w:val="28"/>
        </w:rPr>
        <w:t xml:space="preserve">ности, то есть на соотношении полученного эффекта и затрат, необходимых для его получения. </w:t>
      </w:r>
    </w:p>
    <w:p w:rsidR="00BB679A" w:rsidRPr="003D663F" w:rsidRDefault="00BB679A" w:rsidP="00AC24B4">
      <w:pPr>
        <w:spacing w:line="360" w:lineRule="auto"/>
        <w:ind w:firstLine="357"/>
        <w:jc w:val="both"/>
        <w:rPr>
          <w:sz w:val="28"/>
          <w:szCs w:val="28"/>
        </w:rPr>
      </w:pPr>
      <w:r w:rsidRPr="003D663F">
        <w:rPr>
          <w:sz w:val="28"/>
          <w:szCs w:val="28"/>
        </w:rPr>
        <w:t>Расчёт эффективности инвестиционного проекта невозможен без кач</w:t>
      </w:r>
      <w:r w:rsidRPr="003D663F">
        <w:rPr>
          <w:sz w:val="28"/>
          <w:szCs w:val="28"/>
        </w:rPr>
        <w:t>е</w:t>
      </w:r>
      <w:r w:rsidRPr="003D663F">
        <w:rPr>
          <w:sz w:val="28"/>
          <w:szCs w:val="28"/>
        </w:rPr>
        <w:t xml:space="preserve">ственной и количественной определённости лежащих в её основе результатов и затрат. Кроме того, рассчитанные показатели эффективности должны с чем-то сравниваться, т.е. необходимо иметь критерий оценки эффективности инвестиционной деятельности. Под критерием эффективности для целей анализа инвестиционного проекта понимается степень достижения цели. Следовательно, оценка эффективности инвестиционного проекта не имеет смысла без определения целей инвестирования. </w:t>
      </w:r>
    </w:p>
    <w:p w:rsidR="00BB679A" w:rsidRPr="003D663F" w:rsidRDefault="00BB679A" w:rsidP="00AC24B4">
      <w:pPr>
        <w:spacing w:line="360" w:lineRule="auto"/>
        <w:ind w:firstLine="357"/>
        <w:jc w:val="both"/>
        <w:rPr>
          <w:sz w:val="28"/>
          <w:szCs w:val="28"/>
        </w:rPr>
      </w:pPr>
      <w:r w:rsidRPr="003D663F">
        <w:rPr>
          <w:sz w:val="28"/>
          <w:szCs w:val="28"/>
        </w:rPr>
        <w:lastRenderedPageBreak/>
        <w:t>Цели субъектов инвестиционной деятельности, безусловно, разные и о</w:t>
      </w:r>
      <w:r w:rsidRPr="003D663F">
        <w:rPr>
          <w:sz w:val="28"/>
          <w:szCs w:val="28"/>
        </w:rPr>
        <w:t>с</w:t>
      </w:r>
      <w:r w:rsidRPr="003D663F">
        <w:rPr>
          <w:sz w:val="28"/>
          <w:szCs w:val="28"/>
        </w:rPr>
        <w:t>нованы на специфических интересах каждого из них. Цели функционирования любого субъекта (а значит, и цели инвестирования) опр</w:t>
      </w:r>
      <w:r w:rsidRPr="003D663F">
        <w:rPr>
          <w:sz w:val="28"/>
          <w:szCs w:val="28"/>
        </w:rPr>
        <w:t>е</w:t>
      </w:r>
      <w:r w:rsidRPr="003D663F">
        <w:rPr>
          <w:sz w:val="28"/>
          <w:szCs w:val="28"/>
        </w:rPr>
        <w:t>деляются, прежде всего, отношениями собственности. Поскольку эти отношения в России подверглись глубокому реформированию, то и интер</w:t>
      </w:r>
      <w:r w:rsidRPr="003D663F">
        <w:rPr>
          <w:sz w:val="28"/>
          <w:szCs w:val="28"/>
        </w:rPr>
        <w:t>е</w:t>
      </w:r>
      <w:r w:rsidRPr="003D663F">
        <w:rPr>
          <w:sz w:val="28"/>
          <w:szCs w:val="28"/>
        </w:rPr>
        <w:t xml:space="preserve">сы, и цели различных субъектов, а значит и методические подходы к оценке эффективности инвестиций в российских условиях претерпели значительные изменения. </w:t>
      </w:r>
    </w:p>
    <w:p w:rsidR="00BB679A" w:rsidRPr="003D663F" w:rsidRDefault="00BB679A" w:rsidP="00AC24B4">
      <w:pPr>
        <w:spacing w:line="360" w:lineRule="auto"/>
        <w:ind w:firstLine="357"/>
        <w:jc w:val="both"/>
        <w:rPr>
          <w:sz w:val="28"/>
          <w:szCs w:val="28"/>
        </w:rPr>
      </w:pPr>
      <w:r w:rsidRPr="003D663F">
        <w:rPr>
          <w:sz w:val="28"/>
          <w:szCs w:val="28"/>
        </w:rPr>
        <w:t>В России советского периода при оценке эффективности капиталовлож</w:t>
      </w:r>
      <w:r w:rsidRPr="003D663F">
        <w:rPr>
          <w:sz w:val="28"/>
          <w:szCs w:val="28"/>
        </w:rPr>
        <w:t>е</w:t>
      </w:r>
      <w:r w:rsidRPr="003D663F">
        <w:rPr>
          <w:sz w:val="28"/>
          <w:szCs w:val="28"/>
        </w:rPr>
        <w:t xml:space="preserve">ний использовалась «Методика (основные положения) определения экономической эффективности использования в народном хозяйстве новой техники, изобретений и рационализаторских предложений», разработанная коллективом специалистов во главе с академиком Т.С. </w:t>
      </w:r>
      <w:proofErr w:type="spellStart"/>
      <w:r w:rsidRPr="003D663F">
        <w:rPr>
          <w:sz w:val="28"/>
          <w:szCs w:val="28"/>
        </w:rPr>
        <w:t>Хачатуровым</w:t>
      </w:r>
      <w:proofErr w:type="spellEnd"/>
      <w:r w:rsidRPr="003D663F">
        <w:rPr>
          <w:sz w:val="28"/>
          <w:szCs w:val="28"/>
        </w:rPr>
        <w:t>. Она о</w:t>
      </w:r>
      <w:r w:rsidRPr="003D663F">
        <w:rPr>
          <w:sz w:val="28"/>
          <w:szCs w:val="28"/>
        </w:rPr>
        <w:t>с</w:t>
      </w:r>
      <w:r w:rsidRPr="003D663F">
        <w:rPr>
          <w:sz w:val="28"/>
          <w:szCs w:val="28"/>
        </w:rPr>
        <w:t>новывалась на подходе к определению эффективности капиталовложений с позиций интересов народного хозяйства в целом, используя в качестве кр</w:t>
      </w:r>
      <w:r w:rsidRPr="003D663F">
        <w:rPr>
          <w:sz w:val="28"/>
          <w:szCs w:val="28"/>
        </w:rPr>
        <w:t>и</w:t>
      </w:r>
      <w:r w:rsidRPr="003D663F">
        <w:rPr>
          <w:sz w:val="28"/>
          <w:szCs w:val="28"/>
        </w:rPr>
        <w:t>терия эффективности экономию общественного труда. Выбор оптимального варианта производился путем расчёта показателей срока окупаемости, сра</w:t>
      </w:r>
      <w:r w:rsidRPr="003D663F">
        <w:rPr>
          <w:sz w:val="28"/>
          <w:szCs w:val="28"/>
        </w:rPr>
        <w:t>в</w:t>
      </w:r>
      <w:r w:rsidRPr="003D663F">
        <w:rPr>
          <w:sz w:val="28"/>
          <w:szCs w:val="28"/>
        </w:rPr>
        <w:t>нительной экономической эффективности и минимума приведённых затрат</w:t>
      </w:r>
      <w:r w:rsidR="00EC7A1F" w:rsidRPr="003D663F">
        <w:rPr>
          <w:sz w:val="28"/>
          <w:szCs w:val="28"/>
        </w:rPr>
        <w:t xml:space="preserve"> [</w:t>
      </w:r>
      <w:r w:rsidR="004C5104">
        <w:rPr>
          <w:sz w:val="28"/>
          <w:szCs w:val="28"/>
        </w:rPr>
        <w:t>11</w:t>
      </w:r>
      <w:r w:rsidR="00EC7A1F" w:rsidRPr="003D663F">
        <w:rPr>
          <w:sz w:val="28"/>
          <w:szCs w:val="28"/>
        </w:rPr>
        <w:t>]</w:t>
      </w:r>
      <w:r w:rsidRPr="003D663F">
        <w:rPr>
          <w:sz w:val="28"/>
          <w:szCs w:val="28"/>
        </w:rPr>
        <w:t xml:space="preserve">. </w:t>
      </w:r>
    </w:p>
    <w:p w:rsidR="00BB679A" w:rsidRDefault="00BB679A" w:rsidP="00AC24B4">
      <w:pPr>
        <w:spacing w:line="360" w:lineRule="auto"/>
        <w:ind w:firstLine="357"/>
        <w:jc w:val="both"/>
        <w:rPr>
          <w:sz w:val="28"/>
          <w:szCs w:val="28"/>
        </w:rPr>
      </w:pPr>
      <w:r w:rsidRPr="003D663F">
        <w:rPr>
          <w:sz w:val="28"/>
          <w:szCs w:val="28"/>
        </w:rPr>
        <w:t>Срок окупаемости капитальных вложений (Ток) определялся путем соп</w:t>
      </w:r>
      <w:r w:rsidRPr="003D663F">
        <w:rPr>
          <w:sz w:val="28"/>
          <w:szCs w:val="28"/>
        </w:rPr>
        <w:t>о</w:t>
      </w:r>
      <w:r w:rsidRPr="003D663F">
        <w:rPr>
          <w:sz w:val="28"/>
          <w:szCs w:val="28"/>
        </w:rPr>
        <w:t xml:space="preserve">ставления экономии себестоимости и объема капитальных вложений, вызвавших эту экономию: </w:t>
      </w:r>
    </w:p>
    <w:p w:rsidR="003D663F" w:rsidRPr="003D663F" w:rsidRDefault="003D663F" w:rsidP="00AC24B4">
      <w:pPr>
        <w:spacing w:line="360" w:lineRule="auto"/>
        <w:ind w:firstLine="357"/>
        <w:jc w:val="both"/>
        <w:rPr>
          <w:sz w:val="28"/>
          <w:szCs w:val="28"/>
        </w:rPr>
      </w:pPr>
    </w:p>
    <w:p w:rsidR="00BB679A" w:rsidRDefault="00BB679A" w:rsidP="00AC24B4">
      <w:pPr>
        <w:spacing w:line="360" w:lineRule="auto"/>
        <w:ind w:firstLine="357"/>
        <w:jc w:val="both"/>
        <w:rPr>
          <w:sz w:val="28"/>
          <w:szCs w:val="28"/>
        </w:rPr>
      </w:pPr>
      <w:r w:rsidRPr="003D663F">
        <w:rPr>
          <w:sz w:val="28"/>
          <w:szCs w:val="28"/>
        </w:rPr>
        <w:t>Ток = К / (С1 - С2)</w:t>
      </w:r>
      <w:r w:rsidR="006F09C9">
        <w:rPr>
          <w:sz w:val="28"/>
          <w:szCs w:val="28"/>
        </w:rPr>
        <w:t>,</w:t>
      </w:r>
      <w:r w:rsidRPr="003D663F">
        <w:rPr>
          <w:sz w:val="28"/>
          <w:szCs w:val="28"/>
        </w:rPr>
        <w:t xml:space="preserve">                                                                                       </w:t>
      </w:r>
      <w:r w:rsidR="006F09C9">
        <w:rPr>
          <w:sz w:val="28"/>
          <w:szCs w:val="28"/>
        </w:rPr>
        <w:t xml:space="preserve"> </w:t>
      </w:r>
      <w:r w:rsidRPr="003D663F">
        <w:rPr>
          <w:sz w:val="28"/>
          <w:szCs w:val="28"/>
        </w:rPr>
        <w:t xml:space="preserve">(1.1) </w:t>
      </w:r>
    </w:p>
    <w:p w:rsidR="003D663F" w:rsidRPr="003D663F" w:rsidRDefault="003D663F" w:rsidP="00AC24B4">
      <w:pPr>
        <w:spacing w:line="360" w:lineRule="auto"/>
        <w:ind w:firstLine="357"/>
        <w:jc w:val="both"/>
        <w:rPr>
          <w:sz w:val="28"/>
          <w:szCs w:val="28"/>
        </w:rPr>
      </w:pPr>
    </w:p>
    <w:p w:rsidR="00BB679A" w:rsidRPr="003D663F" w:rsidRDefault="00BB679A" w:rsidP="00AC24B4">
      <w:pPr>
        <w:spacing w:line="360" w:lineRule="auto"/>
        <w:ind w:firstLine="357"/>
        <w:jc w:val="both"/>
        <w:rPr>
          <w:sz w:val="28"/>
          <w:szCs w:val="28"/>
        </w:rPr>
      </w:pPr>
      <w:r w:rsidRPr="003D663F">
        <w:rPr>
          <w:sz w:val="28"/>
          <w:szCs w:val="28"/>
        </w:rPr>
        <w:t xml:space="preserve">где К – капитальные вложения; </w:t>
      </w:r>
    </w:p>
    <w:p w:rsidR="00BB679A" w:rsidRPr="003D663F" w:rsidRDefault="00BB679A" w:rsidP="00AC24B4">
      <w:pPr>
        <w:spacing w:line="360" w:lineRule="auto"/>
        <w:ind w:firstLine="357"/>
        <w:jc w:val="both"/>
        <w:rPr>
          <w:sz w:val="28"/>
          <w:szCs w:val="28"/>
        </w:rPr>
      </w:pPr>
      <w:r w:rsidRPr="003D663F">
        <w:rPr>
          <w:sz w:val="28"/>
          <w:szCs w:val="28"/>
        </w:rPr>
        <w:t>С1 и С2 – себестоимость продукции до и после осуществления капитал</w:t>
      </w:r>
      <w:r w:rsidRPr="003D663F">
        <w:rPr>
          <w:sz w:val="28"/>
          <w:szCs w:val="28"/>
        </w:rPr>
        <w:t>ь</w:t>
      </w:r>
      <w:r w:rsidRPr="003D663F">
        <w:rPr>
          <w:sz w:val="28"/>
          <w:szCs w:val="28"/>
        </w:rPr>
        <w:t xml:space="preserve">ных вложений. </w:t>
      </w:r>
    </w:p>
    <w:p w:rsidR="00BB679A" w:rsidRPr="003D663F" w:rsidRDefault="00BB679A" w:rsidP="00AC24B4">
      <w:pPr>
        <w:spacing w:line="360" w:lineRule="auto"/>
        <w:ind w:firstLine="357"/>
        <w:jc w:val="both"/>
        <w:rPr>
          <w:sz w:val="28"/>
          <w:szCs w:val="28"/>
        </w:rPr>
      </w:pPr>
      <w:r w:rsidRPr="003D663F">
        <w:rPr>
          <w:sz w:val="28"/>
          <w:szCs w:val="28"/>
        </w:rPr>
        <w:t>Расчёт сравнительной эффективности капитальных вложений при огран</w:t>
      </w:r>
      <w:r w:rsidRPr="003D663F">
        <w:rPr>
          <w:sz w:val="28"/>
          <w:szCs w:val="28"/>
        </w:rPr>
        <w:t>и</w:t>
      </w:r>
      <w:r w:rsidRPr="003D663F">
        <w:rPr>
          <w:sz w:val="28"/>
          <w:szCs w:val="28"/>
        </w:rPr>
        <w:t>ченном количестве вариантов (</w:t>
      </w:r>
      <w:proofErr w:type="spellStart"/>
      <w:r w:rsidRPr="003D663F">
        <w:rPr>
          <w:sz w:val="28"/>
          <w:szCs w:val="28"/>
        </w:rPr>
        <w:t>Ес</w:t>
      </w:r>
      <w:proofErr w:type="spellEnd"/>
      <w:r w:rsidRPr="003D663F">
        <w:rPr>
          <w:sz w:val="28"/>
          <w:szCs w:val="28"/>
        </w:rPr>
        <w:t xml:space="preserve">) производится по формуле (1.2): </w:t>
      </w:r>
    </w:p>
    <w:p w:rsidR="00BB679A" w:rsidRPr="003D663F" w:rsidRDefault="00BB679A" w:rsidP="00AC24B4">
      <w:pPr>
        <w:spacing w:line="360" w:lineRule="auto"/>
        <w:ind w:firstLine="357"/>
        <w:jc w:val="both"/>
        <w:rPr>
          <w:sz w:val="28"/>
          <w:szCs w:val="28"/>
        </w:rPr>
      </w:pPr>
    </w:p>
    <w:p w:rsidR="00BB679A" w:rsidRPr="003D663F" w:rsidRDefault="00BB679A" w:rsidP="00AC24B4">
      <w:pPr>
        <w:spacing w:line="360" w:lineRule="auto"/>
        <w:ind w:firstLine="357"/>
        <w:jc w:val="both"/>
        <w:rPr>
          <w:sz w:val="28"/>
          <w:szCs w:val="28"/>
        </w:rPr>
      </w:pPr>
      <w:proofErr w:type="spellStart"/>
      <w:r w:rsidRPr="003D663F">
        <w:rPr>
          <w:sz w:val="28"/>
          <w:szCs w:val="28"/>
        </w:rPr>
        <w:t>Ес</w:t>
      </w:r>
      <w:proofErr w:type="spellEnd"/>
      <w:r w:rsidRPr="003D663F">
        <w:rPr>
          <w:sz w:val="28"/>
          <w:szCs w:val="28"/>
        </w:rPr>
        <w:t xml:space="preserve"> = (С1 - С2) / (К2 - К1)</w:t>
      </w:r>
      <w:r w:rsidR="006F09C9">
        <w:rPr>
          <w:sz w:val="28"/>
          <w:szCs w:val="28"/>
        </w:rPr>
        <w:t>,</w:t>
      </w:r>
      <w:r w:rsidRPr="003D663F">
        <w:rPr>
          <w:sz w:val="28"/>
          <w:szCs w:val="28"/>
        </w:rPr>
        <w:t xml:space="preserve">                                                           </w:t>
      </w:r>
      <w:r w:rsidR="006F09C9">
        <w:rPr>
          <w:sz w:val="28"/>
          <w:szCs w:val="28"/>
        </w:rPr>
        <w:t xml:space="preserve">                  </w:t>
      </w:r>
      <w:r w:rsidRPr="003D663F">
        <w:rPr>
          <w:sz w:val="28"/>
          <w:szCs w:val="28"/>
        </w:rPr>
        <w:t xml:space="preserve">(1.2) </w:t>
      </w:r>
    </w:p>
    <w:p w:rsidR="00BB679A" w:rsidRPr="003D663F" w:rsidRDefault="00BB679A" w:rsidP="00AC24B4">
      <w:pPr>
        <w:spacing w:line="360" w:lineRule="auto"/>
        <w:ind w:firstLine="357"/>
        <w:jc w:val="both"/>
        <w:rPr>
          <w:sz w:val="28"/>
          <w:szCs w:val="28"/>
        </w:rPr>
      </w:pPr>
    </w:p>
    <w:p w:rsidR="00BB679A" w:rsidRPr="003D663F" w:rsidRDefault="00BB679A" w:rsidP="00AC24B4">
      <w:pPr>
        <w:spacing w:line="360" w:lineRule="auto"/>
        <w:ind w:firstLine="357"/>
        <w:jc w:val="both"/>
        <w:rPr>
          <w:sz w:val="28"/>
          <w:szCs w:val="28"/>
        </w:rPr>
      </w:pPr>
      <w:r w:rsidRPr="003D663F">
        <w:rPr>
          <w:sz w:val="28"/>
          <w:szCs w:val="28"/>
        </w:rPr>
        <w:t xml:space="preserve">где К1 и К2 – капитальные вложения по сравниваемым вариантам; </w:t>
      </w:r>
    </w:p>
    <w:p w:rsidR="00BB679A" w:rsidRPr="003D663F" w:rsidRDefault="00BB679A" w:rsidP="00AC24B4">
      <w:pPr>
        <w:spacing w:line="360" w:lineRule="auto"/>
        <w:ind w:firstLine="357"/>
        <w:jc w:val="both"/>
        <w:rPr>
          <w:sz w:val="28"/>
          <w:szCs w:val="28"/>
        </w:rPr>
      </w:pPr>
      <w:r w:rsidRPr="003D663F">
        <w:rPr>
          <w:sz w:val="28"/>
          <w:szCs w:val="28"/>
        </w:rPr>
        <w:t xml:space="preserve">С1 и С2 – себестоимость продукции по сравниваемым вариантам. </w:t>
      </w:r>
    </w:p>
    <w:p w:rsidR="00BB679A" w:rsidRPr="003D663F" w:rsidRDefault="00BB679A" w:rsidP="00AC24B4">
      <w:pPr>
        <w:spacing w:line="360" w:lineRule="auto"/>
        <w:ind w:firstLine="357"/>
        <w:jc w:val="both"/>
        <w:rPr>
          <w:sz w:val="28"/>
          <w:szCs w:val="28"/>
        </w:rPr>
      </w:pPr>
      <w:r w:rsidRPr="003D663F">
        <w:rPr>
          <w:sz w:val="28"/>
          <w:szCs w:val="28"/>
        </w:rPr>
        <w:t xml:space="preserve">Расчетная величина </w:t>
      </w:r>
      <w:proofErr w:type="spellStart"/>
      <w:r w:rsidRPr="003D663F">
        <w:rPr>
          <w:sz w:val="28"/>
          <w:szCs w:val="28"/>
        </w:rPr>
        <w:t>Ес</w:t>
      </w:r>
      <w:proofErr w:type="spellEnd"/>
      <w:r w:rsidRPr="003D663F">
        <w:rPr>
          <w:sz w:val="28"/>
          <w:szCs w:val="28"/>
        </w:rPr>
        <w:t xml:space="preserve"> сравнивается с нормативным коэффициентом сравнительной эффективности </w:t>
      </w:r>
      <w:proofErr w:type="spellStart"/>
      <w:r w:rsidRPr="003D663F">
        <w:rPr>
          <w:sz w:val="28"/>
          <w:szCs w:val="28"/>
        </w:rPr>
        <w:t>Ен</w:t>
      </w:r>
      <w:proofErr w:type="spellEnd"/>
      <w:r w:rsidRPr="003D663F">
        <w:rPr>
          <w:sz w:val="28"/>
          <w:szCs w:val="28"/>
        </w:rPr>
        <w:t xml:space="preserve">. Если </w:t>
      </w:r>
      <w:proofErr w:type="spellStart"/>
      <w:r w:rsidRPr="003D663F">
        <w:rPr>
          <w:sz w:val="28"/>
          <w:szCs w:val="28"/>
        </w:rPr>
        <w:t>Ес</w:t>
      </w:r>
      <w:proofErr w:type="spellEnd"/>
      <w:r w:rsidRPr="003D663F">
        <w:rPr>
          <w:sz w:val="28"/>
          <w:szCs w:val="28"/>
        </w:rPr>
        <w:t xml:space="preserve"> &gt; </w:t>
      </w:r>
      <w:proofErr w:type="spellStart"/>
      <w:r w:rsidRPr="003D663F">
        <w:rPr>
          <w:sz w:val="28"/>
          <w:szCs w:val="28"/>
        </w:rPr>
        <w:t>Ен</w:t>
      </w:r>
      <w:proofErr w:type="spellEnd"/>
      <w:r w:rsidRPr="003D663F">
        <w:rPr>
          <w:sz w:val="28"/>
          <w:szCs w:val="28"/>
        </w:rPr>
        <w:t>, то дополнительные капит</w:t>
      </w:r>
      <w:r w:rsidRPr="003D663F">
        <w:rPr>
          <w:sz w:val="28"/>
          <w:szCs w:val="28"/>
        </w:rPr>
        <w:t>а</w:t>
      </w:r>
      <w:r w:rsidRPr="003D663F">
        <w:rPr>
          <w:sz w:val="28"/>
          <w:szCs w:val="28"/>
        </w:rPr>
        <w:t>ловложения, а, следовательно, и более капиталоёмкий вариант эффективны. В условиях планово-директивной системы хозяйствования значение норм</w:t>
      </w:r>
      <w:r w:rsidRPr="003D663F">
        <w:rPr>
          <w:sz w:val="28"/>
          <w:szCs w:val="28"/>
        </w:rPr>
        <w:t>а</w:t>
      </w:r>
      <w:r w:rsidRPr="003D663F">
        <w:rPr>
          <w:sz w:val="28"/>
          <w:szCs w:val="28"/>
        </w:rPr>
        <w:t>тива эффективности устанавливалось государством в централизованном порядке и соответствовало средней норме рентабельности основных прои</w:t>
      </w:r>
      <w:r w:rsidRPr="003D663F">
        <w:rPr>
          <w:sz w:val="28"/>
          <w:szCs w:val="28"/>
        </w:rPr>
        <w:t>з</w:t>
      </w:r>
      <w:r w:rsidRPr="003D663F">
        <w:rPr>
          <w:sz w:val="28"/>
          <w:szCs w:val="28"/>
        </w:rPr>
        <w:t xml:space="preserve">водственных фондов в народном хозяйстве (последняя в условиях СССР норма была на уровне </w:t>
      </w:r>
      <w:proofErr w:type="spellStart"/>
      <w:r w:rsidRPr="003D663F">
        <w:rPr>
          <w:sz w:val="28"/>
          <w:szCs w:val="28"/>
        </w:rPr>
        <w:t>Ен</w:t>
      </w:r>
      <w:proofErr w:type="spellEnd"/>
      <w:r w:rsidRPr="003D663F">
        <w:rPr>
          <w:sz w:val="28"/>
          <w:szCs w:val="28"/>
        </w:rPr>
        <w:t xml:space="preserve"> = 0,15). </w:t>
      </w:r>
    </w:p>
    <w:p w:rsidR="00BB679A" w:rsidRPr="003D663F" w:rsidRDefault="00BB679A" w:rsidP="00AC24B4">
      <w:pPr>
        <w:spacing w:line="360" w:lineRule="auto"/>
        <w:ind w:firstLine="357"/>
        <w:jc w:val="both"/>
        <w:rPr>
          <w:sz w:val="28"/>
          <w:szCs w:val="28"/>
        </w:rPr>
      </w:pPr>
      <w:r w:rsidRPr="003D663F">
        <w:rPr>
          <w:sz w:val="28"/>
          <w:szCs w:val="28"/>
        </w:rPr>
        <w:t>При наличии нескольких вариантов капиталовложений наиболее эффе</w:t>
      </w:r>
      <w:r w:rsidRPr="003D663F">
        <w:rPr>
          <w:sz w:val="28"/>
          <w:szCs w:val="28"/>
        </w:rPr>
        <w:t>к</w:t>
      </w:r>
      <w:r w:rsidRPr="003D663F">
        <w:rPr>
          <w:sz w:val="28"/>
          <w:szCs w:val="28"/>
        </w:rPr>
        <w:t xml:space="preserve">тивный из них выбирается по минимуму приведённых затрат: </w:t>
      </w:r>
    </w:p>
    <w:p w:rsidR="00BB679A" w:rsidRPr="003D663F" w:rsidRDefault="00BB679A" w:rsidP="00AC24B4">
      <w:pPr>
        <w:spacing w:line="360" w:lineRule="auto"/>
        <w:ind w:firstLine="357"/>
        <w:jc w:val="both"/>
        <w:rPr>
          <w:sz w:val="28"/>
          <w:szCs w:val="28"/>
        </w:rPr>
      </w:pPr>
    </w:p>
    <w:p w:rsidR="00BB679A" w:rsidRPr="006F09C9" w:rsidRDefault="00BB679A" w:rsidP="00AC24B4">
      <w:pPr>
        <w:spacing w:line="360" w:lineRule="auto"/>
        <w:ind w:firstLine="357"/>
        <w:jc w:val="both"/>
        <w:rPr>
          <w:sz w:val="28"/>
          <w:szCs w:val="28"/>
          <w:lang w:val="en-US"/>
        </w:rPr>
      </w:pPr>
      <w:r w:rsidRPr="006F09C9">
        <w:rPr>
          <w:sz w:val="28"/>
          <w:szCs w:val="28"/>
          <w:lang w:val="en-US"/>
        </w:rPr>
        <w:t>3i = Ci + E</w:t>
      </w:r>
      <w:r w:rsidRPr="003D663F">
        <w:rPr>
          <w:sz w:val="28"/>
          <w:szCs w:val="28"/>
        </w:rPr>
        <w:t>н</w:t>
      </w:r>
      <w:r w:rsidRPr="006F09C9">
        <w:rPr>
          <w:sz w:val="28"/>
          <w:szCs w:val="28"/>
          <w:lang w:val="en-US"/>
        </w:rPr>
        <w:t xml:space="preserve"> Ki&gt; min</w:t>
      </w:r>
      <w:r w:rsidR="006F09C9" w:rsidRPr="006F09C9">
        <w:rPr>
          <w:sz w:val="28"/>
          <w:szCs w:val="28"/>
          <w:lang w:val="en-US"/>
        </w:rPr>
        <w:t>,</w:t>
      </w:r>
      <w:r w:rsidRPr="006F09C9">
        <w:rPr>
          <w:sz w:val="28"/>
          <w:szCs w:val="28"/>
          <w:lang w:val="en-US"/>
        </w:rPr>
        <w:t xml:space="preserve">                                                                  </w:t>
      </w:r>
      <w:r w:rsidR="006F09C9" w:rsidRPr="006F09C9">
        <w:rPr>
          <w:sz w:val="28"/>
          <w:szCs w:val="28"/>
          <w:lang w:val="en-US"/>
        </w:rPr>
        <w:t xml:space="preserve">                   </w:t>
      </w:r>
      <w:r w:rsidRPr="006F09C9">
        <w:rPr>
          <w:sz w:val="28"/>
          <w:szCs w:val="28"/>
          <w:lang w:val="en-US"/>
        </w:rPr>
        <w:t xml:space="preserve">(1.3) </w:t>
      </w:r>
    </w:p>
    <w:p w:rsidR="00BB679A" w:rsidRPr="006F09C9" w:rsidRDefault="00BB679A" w:rsidP="00AC24B4">
      <w:pPr>
        <w:spacing w:line="360" w:lineRule="auto"/>
        <w:ind w:firstLine="357"/>
        <w:jc w:val="both"/>
        <w:rPr>
          <w:sz w:val="28"/>
          <w:szCs w:val="28"/>
          <w:lang w:val="en-US"/>
        </w:rPr>
      </w:pPr>
    </w:p>
    <w:p w:rsidR="00BB679A" w:rsidRPr="003D663F" w:rsidRDefault="00BB679A" w:rsidP="00AC24B4">
      <w:pPr>
        <w:spacing w:line="360" w:lineRule="auto"/>
        <w:ind w:firstLine="357"/>
        <w:jc w:val="both"/>
        <w:rPr>
          <w:sz w:val="28"/>
          <w:szCs w:val="28"/>
        </w:rPr>
      </w:pPr>
      <w:r w:rsidRPr="003D663F">
        <w:rPr>
          <w:sz w:val="28"/>
          <w:szCs w:val="28"/>
        </w:rPr>
        <w:t xml:space="preserve">где 3i – приведённые затраты по каждому варианту; </w:t>
      </w:r>
    </w:p>
    <w:p w:rsidR="00BB679A" w:rsidRPr="003D663F" w:rsidRDefault="00BB679A" w:rsidP="00AC24B4">
      <w:pPr>
        <w:spacing w:line="360" w:lineRule="auto"/>
        <w:ind w:firstLine="357"/>
        <w:jc w:val="both"/>
        <w:rPr>
          <w:sz w:val="28"/>
          <w:szCs w:val="28"/>
        </w:rPr>
      </w:pPr>
      <w:proofErr w:type="spellStart"/>
      <w:r w:rsidRPr="003D663F">
        <w:rPr>
          <w:sz w:val="28"/>
          <w:szCs w:val="28"/>
        </w:rPr>
        <w:t>Ci</w:t>
      </w:r>
      <w:proofErr w:type="spellEnd"/>
      <w:r w:rsidRPr="003D663F">
        <w:rPr>
          <w:sz w:val="28"/>
          <w:szCs w:val="28"/>
        </w:rPr>
        <w:t xml:space="preserve"> – текущие затраты (себестоимость продукции) по тому же варианту; </w:t>
      </w:r>
    </w:p>
    <w:p w:rsidR="00BB679A" w:rsidRPr="003D663F" w:rsidRDefault="00BB679A" w:rsidP="00AC24B4">
      <w:pPr>
        <w:spacing w:line="360" w:lineRule="auto"/>
        <w:ind w:firstLine="357"/>
        <w:jc w:val="both"/>
        <w:rPr>
          <w:sz w:val="28"/>
          <w:szCs w:val="28"/>
        </w:rPr>
      </w:pPr>
      <w:proofErr w:type="spellStart"/>
      <w:r w:rsidRPr="003D663F">
        <w:rPr>
          <w:sz w:val="28"/>
          <w:szCs w:val="28"/>
        </w:rPr>
        <w:t>Ki</w:t>
      </w:r>
      <w:proofErr w:type="spellEnd"/>
      <w:r w:rsidRPr="003D663F">
        <w:rPr>
          <w:sz w:val="28"/>
          <w:szCs w:val="28"/>
        </w:rPr>
        <w:t xml:space="preserve"> – капиталовложения по тому же варианту; </w:t>
      </w:r>
    </w:p>
    <w:p w:rsidR="00BB679A" w:rsidRPr="003D663F" w:rsidRDefault="00BB679A" w:rsidP="00AC24B4">
      <w:pPr>
        <w:spacing w:line="360" w:lineRule="auto"/>
        <w:ind w:firstLine="357"/>
        <w:jc w:val="both"/>
        <w:rPr>
          <w:sz w:val="28"/>
          <w:szCs w:val="28"/>
        </w:rPr>
      </w:pPr>
      <w:proofErr w:type="spellStart"/>
      <w:r w:rsidRPr="003D663F">
        <w:rPr>
          <w:sz w:val="28"/>
          <w:szCs w:val="28"/>
        </w:rPr>
        <w:t>Eн</w:t>
      </w:r>
      <w:proofErr w:type="spellEnd"/>
      <w:r w:rsidRPr="003D663F">
        <w:rPr>
          <w:sz w:val="28"/>
          <w:szCs w:val="28"/>
        </w:rPr>
        <w:t xml:space="preserve"> – норматив эффективности капиталовложений. </w:t>
      </w:r>
    </w:p>
    <w:p w:rsidR="00BB679A" w:rsidRPr="003D663F" w:rsidRDefault="00BB679A" w:rsidP="00AC24B4">
      <w:pPr>
        <w:spacing w:line="360" w:lineRule="auto"/>
        <w:ind w:firstLine="357"/>
        <w:jc w:val="both"/>
        <w:rPr>
          <w:sz w:val="28"/>
          <w:szCs w:val="28"/>
        </w:rPr>
      </w:pPr>
      <w:r w:rsidRPr="003D663F">
        <w:rPr>
          <w:sz w:val="28"/>
          <w:szCs w:val="28"/>
        </w:rPr>
        <w:t>Рассмотренная методика не может быть взята за основу при определении эффективности инвестиционных проектов в условиях рыночной экономики, так как не учитывает разновременность вложения средств и получения р</w:t>
      </w:r>
      <w:r w:rsidRPr="003D663F">
        <w:rPr>
          <w:sz w:val="28"/>
          <w:szCs w:val="28"/>
        </w:rPr>
        <w:t>е</w:t>
      </w:r>
      <w:r w:rsidRPr="003D663F">
        <w:rPr>
          <w:sz w:val="28"/>
          <w:szCs w:val="28"/>
        </w:rPr>
        <w:t xml:space="preserve">зультатов, взаимосвязь реальных и номинальных оценок в условиях инфляции, неопределённость и риски осуществления вложений. Кроме того, норматив эффективности капиталовложений так и не получил достаточного научного обоснования. </w:t>
      </w:r>
    </w:p>
    <w:p w:rsidR="00BB679A" w:rsidRPr="003D663F" w:rsidRDefault="00BB679A" w:rsidP="00AC24B4">
      <w:pPr>
        <w:spacing w:line="360" w:lineRule="auto"/>
        <w:ind w:firstLine="357"/>
        <w:jc w:val="both"/>
        <w:rPr>
          <w:sz w:val="28"/>
          <w:szCs w:val="28"/>
        </w:rPr>
      </w:pPr>
      <w:r w:rsidRPr="003D663F">
        <w:rPr>
          <w:sz w:val="28"/>
          <w:szCs w:val="28"/>
        </w:rPr>
        <w:lastRenderedPageBreak/>
        <w:t>Международные стандарты в сфере инвестиционного проектирования о</w:t>
      </w:r>
      <w:r w:rsidRPr="003D663F">
        <w:rPr>
          <w:sz w:val="28"/>
          <w:szCs w:val="28"/>
        </w:rPr>
        <w:t>с</w:t>
      </w:r>
      <w:r w:rsidRPr="003D663F">
        <w:rPr>
          <w:sz w:val="28"/>
          <w:szCs w:val="28"/>
        </w:rPr>
        <w:t xml:space="preserve">новываются на методике обоснования эффективности инвестиционных проектов, разработанных ЮНИДО – Международной специализированной организацией ООН по промышленному развитию (UNIDO – </w:t>
      </w:r>
      <w:proofErr w:type="spellStart"/>
      <w:r w:rsidRPr="003D663F">
        <w:rPr>
          <w:sz w:val="28"/>
          <w:szCs w:val="28"/>
        </w:rPr>
        <w:t>United</w:t>
      </w:r>
      <w:proofErr w:type="spellEnd"/>
      <w:r w:rsidRPr="003D663F">
        <w:rPr>
          <w:sz w:val="28"/>
          <w:szCs w:val="28"/>
        </w:rPr>
        <w:t xml:space="preserve"> </w:t>
      </w:r>
      <w:proofErr w:type="spellStart"/>
      <w:r w:rsidRPr="003D663F">
        <w:rPr>
          <w:sz w:val="28"/>
          <w:szCs w:val="28"/>
        </w:rPr>
        <w:t>Nations</w:t>
      </w:r>
      <w:proofErr w:type="spellEnd"/>
      <w:r w:rsidRPr="003D663F">
        <w:rPr>
          <w:sz w:val="28"/>
          <w:szCs w:val="28"/>
        </w:rPr>
        <w:t xml:space="preserve"> </w:t>
      </w:r>
      <w:proofErr w:type="spellStart"/>
      <w:r w:rsidRPr="003D663F">
        <w:rPr>
          <w:sz w:val="28"/>
          <w:szCs w:val="28"/>
        </w:rPr>
        <w:t>Industrial</w:t>
      </w:r>
      <w:proofErr w:type="spellEnd"/>
      <w:r w:rsidRPr="003D663F">
        <w:rPr>
          <w:sz w:val="28"/>
          <w:szCs w:val="28"/>
        </w:rPr>
        <w:t xml:space="preserve"> </w:t>
      </w:r>
      <w:proofErr w:type="spellStart"/>
      <w:r w:rsidRPr="003D663F">
        <w:rPr>
          <w:sz w:val="28"/>
          <w:szCs w:val="28"/>
        </w:rPr>
        <w:t>Development</w:t>
      </w:r>
      <w:proofErr w:type="spellEnd"/>
      <w:r w:rsidRPr="003D663F">
        <w:rPr>
          <w:sz w:val="28"/>
          <w:szCs w:val="28"/>
        </w:rPr>
        <w:t xml:space="preserve"> </w:t>
      </w:r>
      <w:proofErr w:type="spellStart"/>
      <w:r w:rsidRPr="003D663F">
        <w:rPr>
          <w:sz w:val="28"/>
          <w:szCs w:val="28"/>
        </w:rPr>
        <w:t>Organization</w:t>
      </w:r>
      <w:proofErr w:type="spellEnd"/>
      <w:r w:rsidRPr="003D663F">
        <w:rPr>
          <w:sz w:val="28"/>
          <w:szCs w:val="28"/>
        </w:rPr>
        <w:t xml:space="preserve">), которые впервые были опубликованы в </w:t>
      </w:r>
      <w:smartTag w:uri="urn:schemas-microsoft-com:office:smarttags" w:element="metricconverter">
        <w:smartTagPr>
          <w:attr w:name="ProductID" w:val="1978 г"/>
        </w:smartTagPr>
        <w:r w:rsidRPr="003D663F">
          <w:rPr>
            <w:sz w:val="28"/>
            <w:szCs w:val="28"/>
          </w:rPr>
          <w:t>1978 г</w:t>
        </w:r>
      </w:smartTag>
      <w:r w:rsidRPr="003D663F">
        <w:rPr>
          <w:sz w:val="28"/>
          <w:szCs w:val="28"/>
        </w:rPr>
        <w:t>., а затем постоянно совершенствовались. Методика ЮНИДО стала принятым во многих странах мира руководством по оценке эффективности инвестиций и универсальным средством общения между инициаторами пр</w:t>
      </w:r>
      <w:r w:rsidRPr="003D663F">
        <w:rPr>
          <w:sz w:val="28"/>
          <w:szCs w:val="28"/>
        </w:rPr>
        <w:t>о</w:t>
      </w:r>
      <w:r w:rsidRPr="003D663F">
        <w:rPr>
          <w:sz w:val="28"/>
          <w:szCs w:val="28"/>
        </w:rPr>
        <w:t xml:space="preserve">екта и его потенциальными инвесторами. </w:t>
      </w:r>
    </w:p>
    <w:p w:rsidR="00BB679A" w:rsidRPr="003D663F" w:rsidRDefault="00BB679A" w:rsidP="00AC24B4">
      <w:pPr>
        <w:spacing w:line="360" w:lineRule="auto"/>
        <w:ind w:firstLine="357"/>
        <w:jc w:val="both"/>
        <w:rPr>
          <w:sz w:val="28"/>
          <w:szCs w:val="28"/>
        </w:rPr>
      </w:pPr>
      <w:r w:rsidRPr="003D663F">
        <w:rPr>
          <w:sz w:val="28"/>
          <w:szCs w:val="28"/>
        </w:rPr>
        <w:t>В конце 80-х годов в период начальных экономических реформ в России «Методика (основные положения) определения экономической эффективн</w:t>
      </w:r>
      <w:r w:rsidRPr="003D663F">
        <w:rPr>
          <w:sz w:val="28"/>
          <w:szCs w:val="28"/>
        </w:rPr>
        <w:t>о</w:t>
      </w:r>
      <w:r w:rsidRPr="003D663F">
        <w:rPr>
          <w:sz w:val="28"/>
          <w:szCs w:val="28"/>
        </w:rPr>
        <w:t>сти...» в основной её части была заменена «Методическими рекомендациями по комплексной оценке эффективности мероприятий, направленных на уск</w:t>
      </w:r>
      <w:r w:rsidRPr="003D663F">
        <w:rPr>
          <w:sz w:val="28"/>
          <w:szCs w:val="28"/>
        </w:rPr>
        <w:t>о</w:t>
      </w:r>
      <w:r w:rsidRPr="003D663F">
        <w:rPr>
          <w:sz w:val="28"/>
          <w:szCs w:val="28"/>
        </w:rPr>
        <w:t xml:space="preserve">рение научно-технического прогресса», разработанными авторским коллективом под редакцией </w:t>
      </w:r>
      <w:proofErr w:type="spellStart"/>
      <w:r w:rsidRPr="003D663F">
        <w:rPr>
          <w:sz w:val="28"/>
          <w:szCs w:val="28"/>
        </w:rPr>
        <w:t>Д.С.Львова</w:t>
      </w:r>
      <w:proofErr w:type="spellEnd"/>
      <w:r w:rsidRPr="003D663F">
        <w:rPr>
          <w:sz w:val="28"/>
          <w:szCs w:val="28"/>
        </w:rPr>
        <w:t>. В отечественную практику были внедрены показатель интегрального народнохозяйственного эффекта и к</w:t>
      </w:r>
      <w:r w:rsidRPr="003D663F">
        <w:rPr>
          <w:sz w:val="28"/>
          <w:szCs w:val="28"/>
        </w:rPr>
        <w:t>о</w:t>
      </w:r>
      <w:r w:rsidRPr="003D663F">
        <w:rPr>
          <w:sz w:val="28"/>
          <w:szCs w:val="28"/>
        </w:rPr>
        <w:t xml:space="preserve">эффициент эффективности единовременных затрат. </w:t>
      </w:r>
    </w:p>
    <w:p w:rsidR="00BB679A" w:rsidRPr="003D663F" w:rsidRDefault="00BB679A" w:rsidP="00AC24B4">
      <w:pPr>
        <w:spacing w:line="360" w:lineRule="auto"/>
        <w:ind w:firstLine="357"/>
        <w:jc w:val="both"/>
        <w:rPr>
          <w:sz w:val="28"/>
          <w:szCs w:val="28"/>
        </w:rPr>
      </w:pPr>
      <w:r w:rsidRPr="003D663F">
        <w:rPr>
          <w:sz w:val="28"/>
          <w:szCs w:val="28"/>
        </w:rPr>
        <w:t>Интегральный эффект мероприятия научно-технического прогресса (</w:t>
      </w:r>
      <w:proofErr w:type="spellStart"/>
      <w:r w:rsidRPr="003D663F">
        <w:rPr>
          <w:sz w:val="28"/>
          <w:szCs w:val="28"/>
        </w:rPr>
        <w:t>Эt</w:t>
      </w:r>
      <w:proofErr w:type="spellEnd"/>
      <w:r w:rsidRPr="003D663F">
        <w:rPr>
          <w:sz w:val="28"/>
          <w:szCs w:val="28"/>
        </w:rPr>
        <w:t xml:space="preserve">) рассчитывается по формуле: </w:t>
      </w:r>
    </w:p>
    <w:p w:rsidR="00112A98" w:rsidRPr="003D663F" w:rsidRDefault="00112A98" w:rsidP="00AC24B4">
      <w:pPr>
        <w:spacing w:line="360" w:lineRule="auto"/>
        <w:ind w:firstLine="357"/>
        <w:jc w:val="both"/>
        <w:rPr>
          <w:sz w:val="28"/>
          <w:szCs w:val="28"/>
        </w:rPr>
      </w:pPr>
    </w:p>
    <w:p w:rsidR="00BB679A" w:rsidRPr="003D663F" w:rsidRDefault="006F09C9" w:rsidP="00AC24B4">
      <w:pPr>
        <w:spacing w:line="360" w:lineRule="auto"/>
        <w:ind w:firstLine="357"/>
        <w:jc w:val="both"/>
        <w:rPr>
          <w:sz w:val="28"/>
          <w:szCs w:val="28"/>
        </w:rPr>
      </w:pPr>
      <w:r w:rsidRPr="006F09C9">
        <w:rPr>
          <w:position w:val="-28"/>
          <w:sz w:val="28"/>
          <w:szCs w:val="28"/>
        </w:rPr>
        <w:object w:dxaOrig="34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9pt;height:33.8pt" o:ole="">
            <v:imagedata r:id="rId11" o:title=""/>
          </v:shape>
          <o:OLEObject Type="Embed" ProgID="Equation.3" ShapeID="_x0000_i1025" DrawAspect="Content" ObjectID="_1745060459" r:id="rId12"/>
        </w:object>
      </w:r>
      <w:r w:rsidR="00112A98" w:rsidRPr="003D663F">
        <w:rPr>
          <w:sz w:val="28"/>
          <w:szCs w:val="28"/>
        </w:rPr>
        <w:t xml:space="preserve">             </w:t>
      </w:r>
      <w:r>
        <w:rPr>
          <w:sz w:val="28"/>
          <w:szCs w:val="28"/>
        </w:rPr>
        <w:t xml:space="preserve">  </w:t>
      </w:r>
      <w:r w:rsidR="00112A98" w:rsidRPr="003D663F">
        <w:rPr>
          <w:sz w:val="28"/>
          <w:szCs w:val="28"/>
        </w:rPr>
        <w:t xml:space="preserve">                                                        (1.4)</w:t>
      </w:r>
    </w:p>
    <w:p w:rsidR="00BB679A" w:rsidRPr="003D663F" w:rsidRDefault="00BB679A" w:rsidP="00AC24B4">
      <w:pPr>
        <w:spacing w:line="360" w:lineRule="auto"/>
        <w:ind w:firstLine="357"/>
        <w:jc w:val="both"/>
        <w:rPr>
          <w:sz w:val="28"/>
          <w:szCs w:val="28"/>
        </w:rPr>
      </w:pPr>
      <w:r w:rsidRPr="003D663F">
        <w:rPr>
          <w:sz w:val="28"/>
          <w:szCs w:val="28"/>
        </w:rPr>
        <w:t xml:space="preserve"> </w:t>
      </w:r>
    </w:p>
    <w:p w:rsidR="00BB679A" w:rsidRPr="003D663F" w:rsidRDefault="00BB679A" w:rsidP="00AC24B4">
      <w:pPr>
        <w:spacing w:line="360" w:lineRule="auto"/>
        <w:ind w:firstLine="357"/>
        <w:jc w:val="both"/>
        <w:rPr>
          <w:sz w:val="28"/>
          <w:szCs w:val="28"/>
        </w:rPr>
      </w:pPr>
      <w:r w:rsidRPr="003D663F">
        <w:rPr>
          <w:sz w:val="28"/>
          <w:szCs w:val="28"/>
        </w:rPr>
        <w:t xml:space="preserve">где </w:t>
      </w:r>
      <w:proofErr w:type="spellStart"/>
      <w:r w:rsidRPr="003D663F">
        <w:rPr>
          <w:sz w:val="28"/>
          <w:szCs w:val="28"/>
        </w:rPr>
        <w:t>Pt</w:t>
      </w:r>
      <w:proofErr w:type="spellEnd"/>
      <w:r w:rsidRPr="003D663F">
        <w:rPr>
          <w:sz w:val="28"/>
          <w:szCs w:val="28"/>
        </w:rPr>
        <w:t xml:space="preserve"> – стоимостная оценка результатов в t-ом году; </w:t>
      </w:r>
    </w:p>
    <w:p w:rsidR="00BB679A" w:rsidRPr="003D663F" w:rsidRDefault="00BB679A" w:rsidP="00AC24B4">
      <w:pPr>
        <w:spacing w:line="360" w:lineRule="auto"/>
        <w:ind w:firstLine="357"/>
        <w:jc w:val="both"/>
        <w:rPr>
          <w:sz w:val="28"/>
          <w:szCs w:val="28"/>
        </w:rPr>
      </w:pPr>
      <w:proofErr w:type="spellStart"/>
      <w:r w:rsidRPr="003D663F">
        <w:rPr>
          <w:sz w:val="28"/>
          <w:szCs w:val="28"/>
        </w:rPr>
        <w:t>Иt</w:t>
      </w:r>
      <w:proofErr w:type="spellEnd"/>
      <w:r w:rsidRPr="003D663F">
        <w:rPr>
          <w:sz w:val="28"/>
          <w:szCs w:val="28"/>
        </w:rPr>
        <w:t xml:space="preserve"> – текущие издержки при производстве (использовании) продукции в году t без учёта амортизационных отчислений; </w:t>
      </w:r>
    </w:p>
    <w:p w:rsidR="00BB679A" w:rsidRPr="003D663F" w:rsidRDefault="00BB679A" w:rsidP="00AC24B4">
      <w:pPr>
        <w:spacing w:line="360" w:lineRule="auto"/>
        <w:ind w:firstLine="357"/>
        <w:jc w:val="both"/>
        <w:rPr>
          <w:sz w:val="28"/>
          <w:szCs w:val="28"/>
        </w:rPr>
      </w:pPr>
      <w:proofErr w:type="spellStart"/>
      <w:r w:rsidRPr="003D663F">
        <w:rPr>
          <w:sz w:val="28"/>
          <w:szCs w:val="28"/>
        </w:rPr>
        <w:t>Kt</w:t>
      </w:r>
      <w:proofErr w:type="spellEnd"/>
      <w:r w:rsidRPr="003D663F">
        <w:rPr>
          <w:sz w:val="28"/>
          <w:szCs w:val="28"/>
        </w:rPr>
        <w:t xml:space="preserve"> – единовременные затраты в году t; </w:t>
      </w:r>
      <w:r w:rsidR="00112A98" w:rsidRPr="003D663F">
        <w:rPr>
          <w:sz w:val="28"/>
          <w:szCs w:val="28"/>
        </w:rPr>
        <w:object w:dxaOrig="180" w:dyaOrig="340">
          <v:shape id="_x0000_i1026" type="#_x0000_t75" style="width:9.25pt;height:16.9pt" o:ole="">
            <v:imagedata r:id="rId13" o:title=""/>
          </v:shape>
          <o:OLEObject Type="Embed" ProgID="Equation.3" ShapeID="_x0000_i1026" DrawAspect="Content" ObjectID="_1745060460" r:id="rId14"/>
        </w:object>
      </w:r>
    </w:p>
    <w:p w:rsidR="00BB679A" w:rsidRPr="003D663F" w:rsidRDefault="00BB679A" w:rsidP="00AC24B4">
      <w:pPr>
        <w:spacing w:line="360" w:lineRule="auto"/>
        <w:ind w:firstLine="357"/>
        <w:jc w:val="both"/>
        <w:rPr>
          <w:sz w:val="28"/>
          <w:szCs w:val="28"/>
        </w:rPr>
      </w:pPr>
      <w:proofErr w:type="spellStart"/>
      <w:r w:rsidRPr="003D663F">
        <w:rPr>
          <w:sz w:val="28"/>
          <w:szCs w:val="28"/>
        </w:rPr>
        <w:t>Лt</w:t>
      </w:r>
      <w:proofErr w:type="spellEnd"/>
      <w:r w:rsidRPr="003D663F">
        <w:rPr>
          <w:sz w:val="28"/>
          <w:szCs w:val="28"/>
        </w:rPr>
        <w:t xml:space="preserve"> – остаточная стоимость основных фондов, выбывающих в году t; </w:t>
      </w:r>
    </w:p>
    <w:p w:rsidR="00BB679A" w:rsidRPr="003D663F" w:rsidRDefault="00BB679A" w:rsidP="00AC24B4">
      <w:pPr>
        <w:spacing w:line="360" w:lineRule="auto"/>
        <w:ind w:firstLine="357"/>
        <w:jc w:val="both"/>
        <w:rPr>
          <w:sz w:val="28"/>
          <w:szCs w:val="28"/>
        </w:rPr>
      </w:pPr>
      <w:proofErr w:type="spellStart"/>
      <w:r w:rsidRPr="003D663F">
        <w:rPr>
          <w:sz w:val="28"/>
          <w:szCs w:val="28"/>
        </w:rPr>
        <w:t>at</w:t>
      </w:r>
      <w:proofErr w:type="spellEnd"/>
      <w:r w:rsidRPr="003D663F">
        <w:rPr>
          <w:sz w:val="28"/>
          <w:szCs w:val="28"/>
        </w:rPr>
        <w:t xml:space="preserve"> – дисконтный множитель. </w:t>
      </w:r>
    </w:p>
    <w:p w:rsidR="00BB679A" w:rsidRPr="003D663F" w:rsidRDefault="00BB679A" w:rsidP="00AC24B4">
      <w:pPr>
        <w:spacing w:line="360" w:lineRule="auto"/>
        <w:ind w:firstLine="357"/>
        <w:jc w:val="both"/>
        <w:rPr>
          <w:sz w:val="28"/>
          <w:szCs w:val="28"/>
        </w:rPr>
      </w:pPr>
      <w:r w:rsidRPr="003D663F">
        <w:rPr>
          <w:sz w:val="28"/>
          <w:szCs w:val="28"/>
        </w:rPr>
        <w:lastRenderedPageBreak/>
        <w:t>В целях анализа уровня эффективности единовременных затрат рекоме</w:t>
      </w:r>
      <w:r w:rsidRPr="003D663F">
        <w:rPr>
          <w:sz w:val="28"/>
          <w:szCs w:val="28"/>
        </w:rPr>
        <w:t>н</w:t>
      </w:r>
      <w:r w:rsidRPr="003D663F">
        <w:rPr>
          <w:sz w:val="28"/>
          <w:szCs w:val="28"/>
        </w:rPr>
        <w:t xml:space="preserve">довалось рассчитывать коэффициент эффективности единовременных затрат (Е), определяемый из соотношения: </w:t>
      </w:r>
    </w:p>
    <w:p w:rsidR="00BB679A" w:rsidRPr="003D663F" w:rsidRDefault="00BB679A" w:rsidP="00AC24B4">
      <w:pPr>
        <w:spacing w:line="360" w:lineRule="auto"/>
        <w:ind w:firstLine="357"/>
        <w:jc w:val="both"/>
        <w:rPr>
          <w:sz w:val="28"/>
          <w:szCs w:val="28"/>
        </w:rPr>
      </w:pPr>
    </w:p>
    <w:p w:rsidR="00112A98" w:rsidRPr="003D663F" w:rsidRDefault="006F09C9" w:rsidP="00AC24B4">
      <w:pPr>
        <w:spacing w:line="360" w:lineRule="auto"/>
        <w:ind w:firstLine="357"/>
        <w:jc w:val="both"/>
        <w:rPr>
          <w:sz w:val="28"/>
          <w:szCs w:val="28"/>
        </w:rPr>
      </w:pPr>
      <w:r w:rsidRPr="006F09C9">
        <w:rPr>
          <w:position w:val="-28"/>
          <w:sz w:val="28"/>
          <w:szCs w:val="28"/>
        </w:rPr>
        <w:object w:dxaOrig="3100" w:dyaOrig="680">
          <v:shape id="_x0000_i1027" type="#_x0000_t75" style="width:154.9pt;height:33.8pt" o:ole="">
            <v:imagedata r:id="rId15" o:title=""/>
          </v:shape>
          <o:OLEObject Type="Embed" ProgID="Equation.3" ShapeID="_x0000_i1027" DrawAspect="Content" ObjectID="_1745060461" r:id="rId16"/>
        </w:object>
      </w:r>
      <w:r w:rsidR="00112A98" w:rsidRPr="003D663F">
        <w:rPr>
          <w:sz w:val="28"/>
          <w:szCs w:val="28"/>
        </w:rPr>
        <w:t xml:space="preserve">                  </w:t>
      </w:r>
      <w:r>
        <w:rPr>
          <w:sz w:val="28"/>
          <w:szCs w:val="28"/>
        </w:rPr>
        <w:t xml:space="preserve">       </w:t>
      </w:r>
      <w:r w:rsidR="00112A98" w:rsidRPr="003D663F">
        <w:rPr>
          <w:sz w:val="28"/>
          <w:szCs w:val="28"/>
        </w:rPr>
        <w:t xml:space="preserve">                                                   (1.5)</w:t>
      </w:r>
    </w:p>
    <w:p w:rsidR="00112A98" w:rsidRPr="003D663F" w:rsidRDefault="00112A98" w:rsidP="00AC24B4">
      <w:pPr>
        <w:spacing w:line="360" w:lineRule="auto"/>
        <w:ind w:firstLine="357"/>
        <w:jc w:val="both"/>
        <w:rPr>
          <w:sz w:val="28"/>
          <w:szCs w:val="28"/>
        </w:rPr>
      </w:pPr>
    </w:p>
    <w:p w:rsidR="00BB679A" w:rsidRPr="003D663F" w:rsidRDefault="00BB679A" w:rsidP="00AC24B4">
      <w:pPr>
        <w:spacing w:line="360" w:lineRule="auto"/>
        <w:ind w:firstLine="357"/>
        <w:jc w:val="both"/>
        <w:rPr>
          <w:sz w:val="28"/>
          <w:szCs w:val="28"/>
        </w:rPr>
      </w:pPr>
      <w:r w:rsidRPr="003D663F">
        <w:rPr>
          <w:sz w:val="28"/>
          <w:szCs w:val="28"/>
        </w:rPr>
        <w:t xml:space="preserve">Единовременные затраты могут считаться эффективными, если расчётный коэффициент превышает нормативный </w:t>
      </w:r>
      <w:proofErr w:type="spellStart"/>
      <w:r w:rsidRPr="003D663F">
        <w:rPr>
          <w:sz w:val="28"/>
          <w:szCs w:val="28"/>
        </w:rPr>
        <w:t>Ен</w:t>
      </w:r>
      <w:proofErr w:type="spellEnd"/>
      <w:r w:rsidRPr="003D663F">
        <w:rPr>
          <w:sz w:val="28"/>
          <w:szCs w:val="28"/>
        </w:rPr>
        <w:t xml:space="preserve"> установленный по народному х</w:t>
      </w:r>
      <w:r w:rsidRPr="003D663F">
        <w:rPr>
          <w:sz w:val="28"/>
          <w:szCs w:val="28"/>
        </w:rPr>
        <w:t>о</w:t>
      </w:r>
      <w:r w:rsidRPr="003D663F">
        <w:rPr>
          <w:sz w:val="28"/>
          <w:szCs w:val="28"/>
        </w:rPr>
        <w:t xml:space="preserve">зяйству в целом. </w:t>
      </w:r>
    </w:p>
    <w:p w:rsidR="00BB679A" w:rsidRPr="003D663F" w:rsidRDefault="00BB679A" w:rsidP="00AC24B4">
      <w:pPr>
        <w:spacing w:line="360" w:lineRule="auto"/>
        <w:ind w:firstLine="357"/>
        <w:jc w:val="both"/>
        <w:rPr>
          <w:sz w:val="28"/>
          <w:szCs w:val="28"/>
        </w:rPr>
      </w:pPr>
      <w:r w:rsidRPr="003D663F">
        <w:rPr>
          <w:sz w:val="28"/>
          <w:szCs w:val="28"/>
        </w:rPr>
        <w:t>С началом крупномасштабных рыночных реформ общепринятые в мир</w:t>
      </w:r>
      <w:r w:rsidRPr="003D663F">
        <w:rPr>
          <w:sz w:val="28"/>
          <w:szCs w:val="28"/>
        </w:rPr>
        <w:t>о</w:t>
      </w:r>
      <w:r w:rsidRPr="003D663F">
        <w:rPr>
          <w:sz w:val="28"/>
          <w:szCs w:val="28"/>
        </w:rPr>
        <w:t>вой практике методики оценки и анализа инвестиционных проектов стали применяться и в России. В 1994 году были разработаны и утверждены «М</w:t>
      </w:r>
      <w:r w:rsidRPr="003D663F">
        <w:rPr>
          <w:sz w:val="28"/>
          <w:szCs w:val="28"/>
        </w:rPr>
        <w:t>е</w:t>
      </w:r>
      <w:r w:rsidRPr="003D663F">
        <w:rPr>
          <w:sz w:val="28"/>
          <w:szCs w:val="28"/>
        </w:rPr>
        <w:t>тодические рекомендации по оценке эффективности инвестиционных проектов и их отбору для финансирования», которые практически предста</w:t>
      </w:r>
      <w:r w:rsidRPr="003D663F">
        <w:rPr>
          <w:sz w:val="28"/>
          <w:szCs w:val="28"/>
        </w:rPr>
        <w:t>в</w:t>
      </w:r>
      <w:r w:rsidRPr="003D663F">
        <w:rPr>
          <w:sz w:val="28"/>
          <w:szCs w:val="28"/>
        </w:rPr>
        <w:t xml:space="preserve">ляли собой упрощенную версию методики ЮНИДО. </w:t>
      </w:r>
    </w:p>
    <w:p w:rsidR="00BB679A" w:rsidRPr="003D663F" w:rsidRDefault="00BB679A" w:rsidP="00AC24B4">
      <w:pPr>
        <w:spacing w:line="360" w:lineRule="auto"/>
        <w:ind w:firstLine="357"/>
        <w:jc w:val="both"/>
        <w:rPr>
          <w:sz w:val="28"/>
          <w:szCs w:val="28"/>
        </w:rPr>
      </w:pPr>
      <w:r w:rsidRPr="003D663F">
        <w:rPr>
          <w:sz w:val="28"/>
          <w:szCs w:val="28"/>
        </w:rPr>
        <w:t>Положительными моментами этой методики являлись: переход от стат</w:t>
      </w:r>
      <w:r w:rsidRPr="003D663F">
        <w:rPr>
          <w:sz w:val="28"/>
          <w:szCs w:val="28"/>
        </w:rPr>
        <w:t>и</w:t>
      </w:r>
      <w:r w:rsidRPr="003D663F">
        <w:rPr>
          <w:sz w:val="28"/>
          <w:szCs w:val="28"/>
        </w:rPr>
        <w:t>ческой модели определения эффективности к динамической; ориентация на комплексное рассмотрение результатов инвестирования, включая и социал</w:t>
      </w:r>
      <w:r w:rsidRPr="003D663F">
        <w:rPr>
          <w:sz w:val="28"/>
          <w:szCs w:val="28"/>
        </w:rPr>
        <w:t>ь</w:t>
      </w:r>
      <w:r w:rsidRPr="003D663F">
        <w:rPr>
          <w:sz w:val="28"/>
          <w:szCs w:val="28"/>
        </w:rPr>
        <w:t>ные последствия реализации инвестиционного проекта; построение системы показателей эффективности (выделение коммерческой, бюджетной, экон</w:t>
      </w:r>
      <w:r w:rsidRPr="003D663F">
        <w:rPr>
          <w:sz w:val="28"/>
          <w:szCs w:val="28"/>
        </w:rPr>
        <w:t>о</w:t>
      </w:r>
      <w:r w:rsidRPr="003D663F">
        <w:rPr>
          <w:sz w:val="28"/>
          <w:szCs w:val="28"/>
        </w:rPr>
        <w:t xml:space="preserve">мической эффективности); рассмотрение особенностей учёта инфляции и риска при оценке эффективности инвестиционных проектов. </w:t>
      </w:r>
    </w:p>
    <w:p w:rsidR="00BB679A" w:rsidRPr="003D663F" w:rsidRDefault="00BB679A" w:rsidP="00AC24B4">
      <w:pPr>
        <w:spacing w:line="360" w:lineRule="auto"/>
        <w:ind w:firstLine="357"/>
        <w:jc w:val="both"/>
        <w:rPr>
          <w:sz w:val="28"/>
          <w:szCs w:val="28"/>
        </w:rPr>
      </w:pPr>
      <w:r w:rsidRPr="003D663F">
        <w:rPr>
          <w:sz w:val="28"/>
          <w:szCs w:val="28"/>
        </w:rPr>
        <w:t>В соответствии с данной методикой эффективность инвестиционного пр</w:t>
      </w:r>
      <w:r w:rsidRPr="003D663F">
        <w:rPr>
          <w:sz w:val="28"/>
          <w:szCs w:val="28"/>
        </w:rPr>
        <w:t>о</w:t>
      </w:r>
      <w:r w:rsidRPr="003D663F">
        <w:rPr>
          <w:sz w:val="28"/>
          <w:szCs w:val="28"/>
        </w:rPr>
        <w:t xml:space="preserve">екта может быть представлена в общем виде: </w:t>
      </w:r>
    </w:p>
    <w:p w:rsidR="00BB679A" w:rsidRPr="003D663F" w:rsidRDefault="00BB679A" w:rsidP="00AC24B4">
      <w:pPr>
        <w:spacing w:line="360" w:lineRule="auto"/>
        <w:ind w:firstLine="357"/>
        <w:jc w:val="both"/>
        <w:rPr>
          <w:sz w:val="28"/>
          <w:szCs w:val="28"/>
        </w:rPr>
      </w:pPr>
    </w:p>
    <w:p w:rsidR="00BB679A" w:rsidRPr="003D663F" w:rsidRDefault="009A4E29" w:rsidP="00AC24B4">
      <w:pPr>
        <w:spacing w:line="360" w:lineRule="auto"/>
        <w:ind w:firstLine="357"/>
        <w:jc w:val="both"/>
        <w:rPr>
          <w:sz w:val="28"/>
          <w:szCs w:val="28"/>
        </w:rPr>
      </w:pPr>
      <w:r w:rsidRPr="003D663F">
        <w:rPr>
          <w:sz w:val="28"/>
          <w:szCs w:val="28"/>
        </w:rPr>
        <w:object w:dxaOrig="7479" w:dyaOrig="1359">
          <v:shape id="_x0000_i1028" type="#_x0000_t75" style="width:374.2pt;height:68.2pt" o:ole="">
            <v:imagedata r:id="rId17" o:title=""/>
          </v:shape>
          <o:OLEObject Type="Embed" ProgID="Equation.3" ShapeID="_x0000_i1028" DrawAspect="Content" ObjectID="_1745060462" r:id="rId18"/>
        </w:object>
      </w:r>
      <w:r w:rsidRPr="003D663F">
        <w:rPr>
          <w:sz w:val="28"/>
          <w:szCs w:val="28"/>
        </w:rPr>
        <w:t xml:space="preserve">              (1.6)</w:t>
      </w:r>
    </w:p>
    <w:p w:rsidR="009A4E29" w:rsidRPr="003D663F" w:rsidRDefault="009A4E29" w:rsidP="00AC24B4">
      <w:pPr>
        <w:spacing w:line="360" w:lineRule="auto"/>
        <w:ind w:firstLine="357"/>
        <w:jc w:val="both"/>
        <w:rPr>
          <w:sz w:val="28"/>
          <w:szCs w:val="28"/>
        </w:rPr>
      </w:pPr>
    </w:p>
    <w:p w:rsidR="00BB679A" w:rsidRPr="003D663F" w:rsidRDefault="00BB679A" w:rsidP="00AC24B4">
      <w:pPr>
        <w:spacing w:line="360" w:lineRule="auto"/>
        <w:ind w:firstLine="357"/>
        <w:jc w:val="both"/>
        <w:rPr>
          <w:sz w:val="28"/>
          <w:szCs w:val="28"/>
        </w:rPr>
      </w:pPr>
      <w:r w:rsidRPr="003D663F">
        <w:rPr>
          <w:sz w:val="28"/>
          <w:szCs w:val="28"/>
        </w:rPr>
        <w:t>Чистый денежный поток, генерируемый проектом в течение ряда време</w:t>
      </w:r>
      <w:r w:rsidRPr="003D663F">
        <w:rPr>
          <w:sz w:val="28"/>
          <w:szCs w:val="28"/>
        </w:rPr>
        <w:t>н</w:t>
      </w:r>
      <w:r w:rsidRPr="003D663F">
        <w:rPr>
          <w:sz w:val="28"/>
          <w:szCs w:val="28"/>
        </w:rPr>
        <w:t xml:space="preserve">ных периодов, – это чистое изменение от периода к периоду вызванных проектом денежных доходов и расходов. Расчёт чистых денежных потоков проекта ведётся на базе баланса денежных потоков (баланса </w:t>
      </w:r>
      <w:proofErr w:type="spellStart"/>
      <w:r w:rsidRPr="003D663F">
        <w:rPr>
          <w:sz w:val="28"/>
          <w:szCs w:val="28"/>
        </w:rPr>
        <w:t>cash</w:t>
      </w:r>
      <w:proofErr w:type="spellEnd"/>
      <w:r w:rsidRPr="003D663F">
        <w:rPr>
          <w:sz w:val="28"/>
          <w:szCs w:val="28"/>
        </w:rPr>
        <w:t xml:space="preserve"> </w:t>
      </w:r>
      <w:proofErr w:type="spellStart"/>
      <w:r w:rsidRPr="003D663F">
        <w:rPr>
          <w:sz w:val="28"/>
          <w:szCs w:val="28"/>
        </w:rPr>
        <w:t>flow</w:t>
      </w:r>
      <w:proofErr w:type="spellEnd"/>
      <w:r w:rsidRPr="003D663F">
        <w:rPr>
          <w:sz w:val="28"/>
          <w:szCs w:val="28"/>
        </w:rPr>
        <w:t>), кот</w:t>
      </w:r>
      <w:r w:rsidRPr="003D663F">
        <w:rPr>
          <w:sz w:val="28"/>
          <w:szCs w:val="28"/>
        </w:rPr>
        <w:t>о</w:t>
      </w:r>
      <w:r w:rsidRPr="003D663F">
        <w:rPr>
          <w:sz w:val="28"/>
          <w:szCs w:val="28"/>
        </w:rPr>
        <w:t>рый является основным документом, предназначенным для определения потребности в капитале, выработки стратегии финансирования инвестицио</w:t>
      </w:r>
      <w:r w:rsidRPr="003D663F">
        <w:rPr>
          <w:sz w:val="28"/>
          <w:szCs w:val="28"/>
        </w:rPr>
        <w:t>н</w:t>
      </w:r>
      <w:r w:rsidRPr="003D663F">
        <w:rPr>
          <w:sz w:val="28"/>
          <w:szCs w:val="28"/>
        </w:rPr>
        <w:t xml:space="preserve">ной деятельности. </w:t>
      </w:r>
    </w:p>
    <w:p w:rsidR="00BB679A" w:rsidRPr="003D663F" w:rsidRDefault="00BB679A" w:rsidP="00AC24B4">
      <w:pPr>
        <w:spacing w:line="360" w:lineRule="auto"/>
        <w:ind w:firstLine="357"/>
        <w:jc w:val="both"/>
        <w:rPr>
          <w:sz w:val="28"/>
          <w:szCs w:val="28"/>
        </w:rPr>
      </w:pPr>
      <w:r w:rsidRPr="003D663F">
        <w:rPr>
          <w:sz w:val="28"/>
          <w:szCs w:val="28"/>
        </w:rPr>
        <w:t>В 2000 году опубликована вторая редакция Методических рекомендаций, в большей степени адаптированная к российским условиям. В ней раскрыта специфика учета высокой, неоднородной и переменной во времени инфл</w:t>
      </w:r>
      <w:r w:rsidRPr="003D663F">
        <w:rPr>
          <w:sz w:val="28"/>
          <w:szCs w:val="28"/>
        </w:rPr>
        <w:t>я</w:t>
      </w:r>
      <w:r w:rsidRPr="003D663F">
        <w:rPr>
          <w:sz w:val="28"/>
          <w:szCs w:val="28"/>
        </w:rPr>
        <w:t xml:space="preserve">ции; отражены особенности оценки эффективности инвестиционных проектов, осуществляемых </w:t>
      </w:r>
      <w:r w:rsidR="00EC7A1F" w:rsidRPr="003D663F">
        <w:rPr>
          <w:sz w:val="28"/>
          <w:szCs w:val="28"/>
        </w:rPr>
        <w:t>в</w:t>
      </w:r>
      <w:r w:rsidRPr="003D663F">
        <w:rPr>
          <w:sz w:val="28"/>
          <w:szCs w:val="28"/>
        </w:rPr>
        <w:t xml:space="preserve"> действующих </w:t>
      </w:r>
      <w:r w:rsidR="00EC7A1F" w:rsidRPr="003D663F">
        <w:rPr>
          <w:sz w:val="28"/>
          <w:szCs w:val="28"/>
        </w:rPr>
        <w:t>организациях</w:t>
      </w:r>
      <w:r w:rsidRPr="003D663F">
        <w:rPr>
          <w:sz w:val="28"/>
          <w:szCs w:val="28"/>
        </w:rPr>
        <w:t>, в условиях согл</w:t>
      </w:r>
      <w:r w:rsidRPr="003D663F">
        <w:rPr>
          <w:sz w:val="28"/>
          <w:szCs w:val="28"/>
        </w:rPr>
        <w:t>а</w:t>
      </w:r>
      <w:r w:rsidRPr="003D663F">
        <w:rPr>
          <w:sz w:val="28"/>
          <w:szCs w:val="28"/>
        </w:rPr>
        <w:t>шения о разделе продукции и лизинга; рассмотрены инвестиции в финансовые проекты; более полно изложены различные аспекты учёта фа</w:t>
      </w:r>
      <w:r w:rsidRPr="003D663F">
        <w:rPr>
          <w:sz w:val="28"/>
          <w:szCs w:val="28"/>
        </w:rPr>
        <w:t>к</w:t>
      </w:r>
      <w:r w:rsidRPr="003D663F">
        <w:rPr>
          <w:sz w:val="28"/>
          <w:szCs w:val="28"/>
        </w:rPr>
        <w:t>тора времени; особое внимание уделено методам расчёта потребности в оборотном капитале; более полно изложены особенности оценки эффекти</w:t>
      </w:r>
      <w:r w:rsidRPr="003D663F">
        <w:rPr>
          <w:sz w:val="28"/>
          <w:szCs w:val="28"/>
        </w:rPr>
        <w:t>в</w:t>
      </w:r>
      <w:r w:rsidRPr="003D663F">
        <w:rPr>
          <w:sz w:val="28"/>
          <w:szCs w:val="28"/>
        </w:rPr>
        <w:t>ности проектов с точки зрения различных субъектов инвестиционной деятельности</w:t>
      </w:r>
      <w:r w:rsidR="00EC7A1F" w:rsidRPr="003D663F">
        <w:rPr>
          <w:sz w:val="28"/>
          <w:szCs w:val="28"/>
        </w:rPr>
        <w:t xml:space="preserve"> [</w:t>
      </w:r>
      <w:r w:rsidR="004C5104">
        <w:rPr>
          <w:sz w:val="28"/>
          <w:szCs w:val="28"/>
        </w:rPr>
        <w:t>13</w:t>
      </w:r>
      <w:r w:rsidR="00EC7A1F" w:rsidRPr="003D663F">
        <w:rPr>
          <w:sz w:val="28"/>
          <w:szCs w:val="28"/>
        </w:rPr>
        <w:t>]</w:t>
      </w:r>
      <w:r w:rsidRPr="003D663F">
        <w:rPr>
          <w:sz w:val="28"/>
          <w:szCs w:val="28"/>
        </w:rPr>
        <w:t xml:space="preserve">. </w:t>
      </w:r>
    </w:p>
    <w:p w:rsidR="00BB679A" w:rsidRPr="003D663F" w:rsidRDefault="00BB679A" w:rsidP="00AC24B4">
      <w:pPr>
        <w:spacing w:line="360" w:lineRule="auto"/>
        <w:ind w:firstLine="357"/>
        <w:jc w:val="both"/>
        <w:rPr>
          <w:sz w:val="28"/>
          <w:szCs w:val="28"/>
        </w:rPr>
      </w:pPr>
      <w:r w:rsidRPr="003D663F">
        <w:rPr>
          <w:sz w:val="28"/>
          <w:szCs w:val="28"/>
        </w:rPr>
        <w:t>В целом, по разработанности некоторых разделов (например, анализ инв</w:t>
      </w:r>
      <w:r w:rsidRPr="003D663F">
        <w:rPr>
          <w:sz w:val="28"/>
          <w:szCs w:val="28"/>
        </w:rPr>
        <w:t>е</w:t>
      </w:r>
      <w:r w:rsidRPr="003D663F">
        <w:rPr>
          <w:sz w:val="28"/>
          <w:szCs w:val="28"/>
        </w:rPr>
        <w:t>стиций в условиях риска, специфика учёта неравномерной инфляции, использование при оценке нескольких валют одновременно и др.) действу</w:t>
      </w:r>
      <w:r w:rsidRPr="003D663F">
        <w:rPr>
          <w:sz w:val="28"/>
          <w:szCs w:val="28"/>
        </w:rPr>
        <w:t>ю</w:t>
      </w:r>
      <w:r w:rsidRPr="003D663F">
        <w:rPr>
          <w:sz w:val="28"/>
          <w:szCs w:val="28"/>
        </w:rPr>
        <w:t xml:space="preserve">щие Методические рекомендации превосходят известные западные методики. </w:t>
      </w:r>
    </w:p>
    <w:p w:rsidR="00BB679A" w:rsidRPr="003D663F" w:rsidRDefault="00BB679A" w:rsidP="00AC24B4">
      <w:pPr>
        <w:spacing w:line="360" w:lineRule="auto"/>
        <w:ind w:firstLine="357"/>
        <w:jc w:val="both"/>
        <w:rPr>
          <w:sz w:val="28"/>
          <w:szCs w:val="28"/>
        </w:rPr>
      </w:pPr>
      <w:r w:rsidRPr="003D663F">
        <w:rPr>
          <w:sz w:val="28"/>
          <w:szCs w:val="28"/>
        </w:rPr>
        <w:t>Для расчёта эффективности проекта используется понятие чистых инв</w:t>
      </w:r>
      <w:r w:rsidRPr="003D663F">
        <w:rPr>
          <w:sz w:val="28"/>
          <w:szCs w:val="28"/>
        </w:rPr>
        <w:t>е</w:t>
      </w:r>
      <w:r w:rsidRPr="003D663F">
        <w:rPr>
          <w:sz w:val="28"/>
          <w:szCs w:val="28"/>
        </w:rPr>
        <w:t xml:space="preserve">стиций, величина которых складывается из нескольких частей: </w:t>
      </w:r>
    </w:p>
    <w:p w:rsidR="00BB679A" w:rsidRPr="003D663F" w:rsidRDefault="00BB679A" w:rsidP="00AC24B4">
      <w:pPr>
        <w:spacing w:line="360" w:lineRule="auto"/>
        <w:ind w:firstLine="357"/>
        <w:jc w:val="both"/>
        <w:rPr>
          <w:sz w:val="28"/>
          <w:szCs w:val="28"/>
        </w:rPr>
      </w:pPr>
    </w:p>
    <w:p w:rsidR="00BB679A" w:rsidRPr="003D663F" w:rsidRDefault="009A4E29" w:rsidP="00AC24B4">
      <w:pPr>
        <w:spacing w:line="360" w:lineRule="auto"/>
        <w:ind w:firstLine="357"/>
        <w:jc w:val="both"/>
        <w:rPr>
          <w:sz w:val="28"/>
          <w:szCs w:val="28"/>
        </w:rPr>
      </w:pPr>
      <w:r w:rsidRPr="003D663F">
        <w:rPr>
          <w:sz w:val="28"/>
          <w:szCs w:val="28"/>
        </w:rPr>
        <w:t xml:space="preserve">ЧИ = </w:t>
      </w:r>
      <w:proofErr w:type="spellStart"/>
      <w:r w:rsidRPr="003D663F">
        <w:rPr>
          <w:sz w:val="28"/>
          <w:szCs w:val="28"/>
        </w:rPr>
        <w:t>Зперв</w:t>
      </w:r>
      <w:proofErr w:type="spellEnd"/>
      <w:r w:rsidRPr="003D663F">
        <w:rPr>
          <w:sz w:val="28"/>
          <w:szCs w:val="28"/>
        </w:rPr>
        <w:t xml:space="preserve"> – </w:t>
      </w:r>
      <w:proofErr w:type="spellStart"/>
      <w:r w:rsidRPr="003D663F">
        <w:rPr>
          <w:sz w:val="28"/>
          <w:szCs w:val="28"/>
        </w:rPr>
        <w:t>ЛСакт</w:t>
      </w:r>
      <w:proofErr w:type="spellEnd"/>
      <w:r w:rsidRPr="003D663F">
        <w:rPr>
          <w:sz w:val="28"/>
          <w:szCs w:val="28"/>
        </w:rPr>
        <w:t xml:space="preserve"> ± ΔОК – </w:t>
      </w:r>
      <w:proofErr w:type="spellStart"/>
      <w:r w:rsidRPr="003D663F">
        <w:rPr>
          <w:sz w:val="28"/>
          <w:szCs w:val="28"/>
        </w:rPr>
        <w:t>Лспр</w:t>
      </w:r>
      <w:proofErr w:type="spellEnd"/>
      <w:r w:rsidR="006F09C9">
        <w:rPr>
          <w:sz w:val="28"/>
          <w:szCs w:val="28"/>
        </w:rPr>
        <w:t xml:space="preserve">,  </w:t>
      </w:r>
      <w:r w:rsidRPr="003D663F">
        <w:rPr>
          <w:sz w:val="28"/>
          <w:szCs w:val="28"/>
        </w:rPr>
        <w:t xml:space="preserve">                                          </w:t>
      </w:r>
      <w:r w:rsidR="006F09C9">
        <w:rPr>
          <w:sz w:val="28"/>
          <w:szCs w:val="28"/>
        </w:rPr>
        <w:t xml:space="preserve">                </w:t>
      </w:r>
      <w:r w:rsidRPr="003D663F">
        <w:rPr>
          <w:sz w:val="28"/>
          <w:szCs w:val="28"/>
        </w:rPr>
        <w:t>(1.7)</w:t>
      </w:r>
    </w:p>
    <w:p w:rsidR="00BB679A" w:rsidRPr="003D663F" w:rsidRDefault="00BB679A" w:rsidP="00AC24B4">
      <w:pPr>
        <w:spacing w:line="360" w:lineRule="auto"/>
        <w:ind w:firstLine="357"/>
        <w:jc w:val="both"/>
        <w:rPr>
          <w:sz w:val="28"/>
          <w:szCs w:val="28"/>
        </w:rPr>
      </w:pPr>
      <w:r w:rsidRPr="003D663F">
        <w:rPr>
          <w:sz w:val="28"/>
          <w:szCs w:val="28"/>
        </w:rPr>
        <w:t xml:space="preserve"> </w:t>
      </w:r>
    </w:p>
    <w:p w:rsidR="00BB679A" w:rsidRPr="003D663F" w:rsidRDefault="00BB679A" w:rsidP="00AC24B4">
      <w:pPr>
        <w:spacing w:line="360" w:lineRule="auto"/>
        <w:ind w:firstLine="357"/>
        <w:jc w:val="both"/>
        <w:rPr>
          <w:sz w:val="28"/>
          <w:szCs w:val="28"/>
        </w:rPr>
      </w:pPr>
      <w:r w:rsidRPr="003D663F">
        <w:rPr>
          <w:sz w:val="28"/>
          <w:szCs w:val="28"/>
        </w:rPr>
        <w:t xml:space="preserve">где ЧИ – величина чистых инвестиций; </w:t>
      </w:r>
    </w:p>
    <w:p w:rsidR="00BB679A" w:rsidRPr="003D663F" w:rsidRDefault="00BB679A" w:rsidP="00AC24B4">
      <w:pPr>
        <w:spacing w:line="360" w:lineRule="auto"/>
        <w:ind w:firstLine="357"/>
        <w:jc w:val="both"/>
        <w:rPr>
          <w:sz w:val="28"/>
          <w:szCs w:val="28"/>
        </w:rPr>
      </w:pPr>
      <w:proofErr w:type="spellStart"/>
      <w:r w:rsidRPr="003D663F">
        <w:rPr>
          <w:sz w:val="28"/>
          <w:szCs w:val="28"/>
        </w:rPr>
        <w:lastRenderedPageBreak/>
        <w:t>Зперв</w:t>
      </w:r>
      <w:proofErr w:type="spellEnd"/>
      <w:r w:rsidRPr="003D663F">
        <w:rPr>
          <w:sz w:val="28"/>
          <w:szCs w:val="28"/>
        </w:rPr>
        <w:t xml:space="preserve">. – полная сумма всех </w:t>
      </w:r>
      <w:proofErr w:type="spellStart"/>
      <w:r w:rsidRPr="003D663F">
        <w:rPr>
          <w:sz w:val="28"/>
          <w:szCs w:val="28"/>
        </w:rPr>
        <w:t>предпроизводственных</w:t>
      </w:r>
      <w:proofErr w:type="spellEnd"/>
      <w:r w:rsidRPr="003D663F">
        <w:rPr>
          <w:sz w:val="28"/>
          <w:szCs w:val="28"/>
        </w:rPr>
        <w:t xml:space="preserve"> затрат; </w:t>
      </w:r>
    </w:p>
    <w:p w:rsidR="00BB679A" w:rsidRPr="003D663F" w:rsidRDefault="00BB679A" w:rsidP="00AC24B4">
      <w:pPr>
        <w:spacing w:line="360" w:lineRule="auto"/>
        <w:ind w:firstLine="357"/>
        <w:jc w:val="both"/>
        <w:rPr>
          <w:sz w:val="28"/>
          <w:szCs w:val="28"/>
        </w:rPr>
      </w:pPr>
      <w:proofErr w:type="spellStart"/>
      <w:r w:rsidRPr="003D663F">
        <w:rPr>
          <w:sz w:val="28"/>
          <w:szCs w:val="28"/>
        </w:rPr>
        <w:t>ЛСакт</w:t>
      </w:r>
      <w:proofErr w:type="spellEnd"/>
      <w:r w:rsidRPr="003D663F">
        <w:rPr>
          <w:sz w:val="28"/>
          <w:szCs w:val="28"/>
        </w:rPr>
        <w:t>. – стоимость любых высвобождаемых активов, высвобождение к</w:t>
      </w:r>
      <w:r w:rsidRPr="003D663F">
        <w:rPr>
          <w:sz w:val="28"/>
          <w:szCs w:val="28"/>
        </w:rPr>
        <w:t>о</w:t>
      </w:r>
      <w:r w:rsidRPr="003D663F">
        <w:rPr>
          <w:sz w:val="28"/>
          <w:szCs w:val="28"/>
        </w:rPr>
        <w:t xml:space="preserve">торых вытекает из решения о принятии инвестиционного проекта; </w:t>
      </w:r>
    </w:p>
    <w:p w:rsidR="00BB679A" w:rsidRPr="003D663F" w:rsidRDefault="00BB679A" w:rsidP="00AC24B4">
      <w:pPr>
        <w:spacing w:line="360" w:lineRule="auto"/>
        <w:ind w:firstLine="357"/>
        <w:jc w:val="both"/>
        <w:rPr>
          <w:sz w:val="28"/>
          <w:szCs w:val="28"/>
        </w:rPr>
      </w:pPr>
      <w:r w:rsidRPr="003D663F">
        <w:rPr>
          <w:sz w:val="28"/>
          <w:szCs w:val="28"/>
        </w:rPr>
        <w:t>ΔОК – изменение оборотного капитала, вызванное решением об инвест</w:t>
      </w:r>
      <w:r w:rsidRPr="003D663F">
        <w:rPr>
          <w:sz w:val="28"/>
          <w:szCs w:val="28"/>
        </w:rPr>
        <w:t>и</w:t>
      </w:r>
      <w:r w:rsidRPr="003D663F">
        <w:rPr>
          <w:sz w:val="28"/>
          <w:szCs w:val="28"/>
        </w:rPr>
        <w:t xml:space="preserve">ровании; </w:t>
      </w:r>
    </w:p>
    <w:p w:rsidR="00BB679A" w:rsidRPr="003D663F" w:rsidRDefault="00BB679A" w:rsidP="00AC24B4">
      <w:pPr>
        <w:spacing w:line="360" w:lineRule="auto"/>
        <w:ind w:firstLine="357"/>
        <w:jc w:val="both"/>
        <w:rPr>
          <w:sz w:val="28"/>
          <w:szCs w:val="28"/>
        </w:rPr>
      </w:pPr>
      <w:proofErr w:type="spellStart"/>
      <w:r w:rsidRPr="003D663F">
        <w:rPr>
          <w:sz w:val="28"/>
          <w:szCs w:val="28"/>
        </w:rPr>
        <w:t>ЛСпр</w:t>
      </w:r>
      <w:proofErr w:type="spellEnd"/>
      <w:r w:rsidRPr="003D663F">
        <w:rPr>
          <w:sz w:val="28"/>
          <w:szCs w:val="28"/>
        </w:rPr>
        <w:t xml:space="preserve">. – ликвидационная стоимость проекта. </w:t>
      </w:r>
    </w:p>
    <w:p w:rsidR="00BB679A" w:rsidRPr="003D663F" w:rsidRDefault="00BB679A" w:rsidP="00AC24B4">
      <w:pPr>
        <w:spacing w:line="360" w:lineRule="auto"/>
        <w:ind w:firstLine="357"/>
        <w:jc w:val="both"/>
        <w:rPr>
          <w:sz w:val="28"/>
          <w:szCs w:val="28"/>
        </w:rPr>
      </w:pPr>
      <w:r w:rsidRPr="003D663F">
        <w:rPr>
          <w:sz w:val="28"/>
          <w:szCs w:val="28"/>
        </w:rPr>
        <w:t>Чтобы адекватно оценить проект с точки зрения его эффективности, ну</w:t>
      </w:r>
      <w:r w:rsidRPr="003D663F">
        <w:rPr>
          <w:sz w:val="28"/>
          <w:szCs w:val="28"/>
        </w:rPr>
        <w:t>ж</w:t>
      </w:r>
      <w:r w:rsidRPr="003D663F">
        <w:rPr>
          <w:sz w:val="28"/>
          <w:szCs w:val="28"/>
        </w:rPr>
        <w:t xml:space="preserve">но все потоки будущих поступлений и платежей привести в сопоставимый вид с учётом фактора времени. </w:t>
      </w:r>
    </w:p>
    <w:p w:rsidR="00BB679A" w:rsidRPr="003D663F" w:rsidRDefault="00BB679A" w:rsidP="00AC24B4">
      <w:pPr>
        <w:spacing w:line="360" w:lineRule="auto"/>
        <w:ind w:firstLine="357"/>
        <w:jc w:val="both"/>
        <w:rPr>
          <w:sz w:val="28"/>
          <w:szCs w:val="28"/>
        </w:rPr>
      </w:pPr>
      <w:r w:rsidRPr="003D663F">
        <w:rPr>
          <w:sz w:val="28"/>
          <w:szCs w:val="28"/>
        </w:rPr>
        <w:t>Приведённые денежные потоки рассчитываются с использованием и</w:t>
      </w:r>
      <w:r w:rsidRPr="003D663F">
        <w:rPr>
          <w:sz w:val="28"/>
          <w:szCs w:val="28"/>
        </w:rPr>
        <w:t>з</w:t>
      </w:r>
      <w:r w:rsidRPr="003D663F">
        <w:rPr>
          <w:sz w:val="28"/>
          <w:szCs w:val="28"/>
        </w:rPr>
        <w:t xml:space="preserve">вестной модифицированной формулы сложных процентов при заданной величине ставки сравнения (ставки дисконтирования): </w:t>
      </w:r>
    </w:p>
    <w:p w:rsidR="00BB679A" w:rsidRPr="003D663F" w:rsidRDefault="00BB679A" w:rsidP="00AC24B4">
      <w:pPr>
        <w:spacing w:line="360" w:lineRule="auto"/>
        <w:ind w:firstLine="357"/>
        <w:jc w:val="both"/>
        <w:rPr>
          <w:sz w:val="28"/>
          <w:szCs w:val="28"/>
        </w:rPr>
      </w:pPr>
    </w:p>
    <w:p w:rsidR="00BB679A" w:rsidRPr="003D663F" w:rsidRDefault="006F09C9" w:rsidP="00AC24B4">
      <w:pPr>
        <w:spacing w:line="360" w:lineRule="auto"/>
        <w:ind w:firstLine="357"/>
        <w:jc w:val="both"/>
        <w:rPr>
          <w:sz w:val="28"/>
          <w:szCs w:val="28"/>
        </w:rPr>
      </w:pPr>
      <w:r w:rsidRPr="006F09C9">
        <w:rPr>
          <w:position w:val="-28"/>
          <w:sz w:val="28"/>
          <w:szCs w:val="28"/>
        </w:rPr>
        <w:object w:dxaOrig="2020" w:dyaOrig="680">
          <v:shape id="_x0000_i1029" type="#_x0000_t75" style="width:100.9pt;height:33.8pt" o:ole="">
            <v:imagedata r:id="rId19" o:title=""/>
          </v:shape>
          <o:OLEObject Type="Embed" ProgID="Equation.3" ShapeID="_x0000_i1029" DrawAspect="Content" ObjectID="_1745060463" r:id="rId20"/>
        </w:object>
      </w:r>
      <w:r w:rsidR="009A4E29" w:rsidRPr="003D663F">
        <w:rPr>
          <w:sz w:val="28"/>
          <w:szCs w:val="28"/>
        </w:rPr>
        <w:t xml:space="preserve">        </w:t>
      </w:r>
      <w:r>
        <w:rPr>
          <w:sz w:val="28"/>
          <w:szCs w:val="28"/>
        </w:rPr>
        <w:t xml:space="preserve">         </w:t>
      </w:r>
      <w:r w:rsidR="009A4E29" w:rsidRPr="003D663F">
        <w:rPr>
          <w:sz w:val="28"/>
          <w:szCs w:val="28"/>
        </w:rPr>
        <w:t xml:space="preserve">                                                                           (1.8)</w:t>
      </w:r>
    </w:p>
    <w:p w:rsidR="00BB679A" w:rsidRPr="003D663F" w:rsidRDefault="00BB679A" w:rsidP="00AC24B4">
      <w:pPr>
        <w:spacing w:line="360" w:lineRule="auto"/>
        <w:ind w:firstLine="357"/>
        <w:jc w:val="both"/>
        <w:rPr>
          <w:sz w:val="28"/>
          <w:szCs w:val="28"/>
        </w:rPr>
      </w:pPr>
      <w:r w:rsidRPr="003D663F">
        <w:rPr>
          <w:sz w:val="28"/>
          <w:szCs w:val="28"/>
        </w:rPr>
        <w:t xml:space="preserve"> </w:t>
      </w:r>
    </w:p>
    <w:p w:rsidR="00BB679A" w:rsidRPr="003D663F" w:rsidRDefault="00BB679A" w:rsidP="00AC24B4">
      <w:pPr>
        <w:spacing w:line="360" w:lineRule="auto"/>
        <w:ind w:firstLine="357"/>
        <w:jc w:val="both"/>
        <w:rPr>
          <w:sz w:val="28"/>
          <w:szCs w:val="28"/>
        </w:rPr>
      </w:pPr>
      <w:r w:rsidRPr="003D663F">
        <w:rPr>
          <w:sz w:val="28"/>
          <w:szCs w:val="28"/>
        </w:rPr>
        <w:t xml:space="preserve">где </w:t>
      </w:r>
      <w:proofErr w:type="spellStart"/>
      <w:r w:rsidRPr="003D663F">
        <w:rPr>
          <w:sz w:val="28"/>
          <w:szCs w:val="28"/>
        </w:rPr>
        <w:t>Pj</w:t>
      </w:r>
      <w:proofErr w:type="spellEnd"/>
      <w:r w:rsidRPr="003D663F">
        <w:rPr>
          <w:sz w:val="28"/>
          <w:szCs w:val="28"/>
        </w:rPr>
        <w:t xml:space="preserve"> – чистый денежный поток i-</w:t>
      </w:r>
      <w:proofErr w:type="spellStart"/>
      <w:r w:rsidRPr="003D663F">
        <w:rPr>
          <w:sz w:val="28"/>
          <w:szCs w:val="28"/>
        </w:rPr>
        <w:t>ro</w:t>
      </w:r>
      <w:proofErr w:type="spellEnd"/>
      <w:r w:rsidRPr="003D663F">
        <w:rPr>
          <w:sz w:val="28"/>
          <w:szCs w:val="28"/>
        </w:rPr>
        <w:t xml:space="preserve"> шага расчета; </w:t>
      </w:r>
    </w:p>
    <w:p w:rsidR="00BB679A" w:rsidRPr="003D663F" w:rsidRDefault="00BB679A" w:rsidP="00AC24B4">
      <w:pPr>
        <w:spacing w:line="360" w:lineRule="auto"/>
        <w:ind w:firstLine="357"/>
        <w:jc w:val="both"/>
        <w:rPr>
          <w:sz w:val="28"/>
          <w:szCs w:val="28"/>
        </w:rPr>
      </w:pPr>
      <w:r w:rsidRPr="003D663F">
        <w:rPr>
          <w:sz w:val="28"/>
          <w:szCs w:val="28"/>
        </w:rPr>
        <w:t xml:space="preserve">r – ставка дисконтирования; </w:t>
      </w:r>
    </w:p>
    <w:p w:rsidR="00BB679A" w:rsidRPr="003D663F" w:rsidRDefault="00BB679A" w:rsidP="00AC24B4">
      <w:pPr>
        <w:spacing w:line="360" w:lineRule="auto"/>
        <w:ind w:firstLine="357"/>
        <w:jc w:val="both"/>
        <w:rPr>
          <w:sz w:val="28"/>
          <w:szCs w:val="28"/>
        </w:rPr>
      </w:pPr>
      <w:r w:rsidRPr="003D663F">
        <w:rPr>
          <w:sz w:val="28"/>
          <w:szCs w:val="28"/>
        </w:rPr>
        <w:t xml:space="preserve">n – количество шагов в горизонте расчёта; </w:t>
      </w:r>
    </w:p>
    <w:p w:rsidR="00BB679A" w:rsidRPr="003D663F" w:rsidRDefault="00BB679A" w:rsidP="00AC24B4">
      <w:pPr>
        <w:spacing w:line="360" w:lineRule="auto"/>
        <w:ind w:firstLine="357"/>
        <w:jc w:val="both"/>
        <w:rPr>
          <w:sz w:val="28"/>
          <w:szCs w:val="28"/>
        </w:rPr>
      </w:pPr>
      <w:r w:rsidRPr="003D663F">
        <w:rPr>
          <w:sz w:val="28"/>
          <w:szCs w:val="28"/>
        </w:rPr>
        <w:t>PV – суммарный дисконтированный денежный поток, порожденный инв</w:t>
      </w:r>
      <w:r w:rsidRPr="003D663F">
        <w:rPr>
          <w:sz w:val="28"/>
          <w:szCs w:val="28"/>
        </w:rPr>
        <w:t>е</w:t>
      </w:r>
      <w:r w:rsidRPr="003D663F">
        <w:rPr>
          <w:sz w:val="28"/>
          <w:szCs w:val="28"/>
        </w:rPr>
        <w:t xml:space="preserve">стированием. </w:t>
      </w:r>
    </w:p>
    <w:p w:rsidR="00BB679A" w:rsidRPr="003D663F" w:rsidRDefault="00BB679A" w:rsidP="00AC24B4">
      <w:pPr>
        <w:spacing w:line="360" w:lineRule="auto"/>
        <w:ind w:firstLine="357"/>
        <w:jc w:val="both"/>
        <w:rPr>
          <w:sz w:val="28"/>
          <w:szCs w:val="28"/>
        </w:rPr>
      </w:pPr>
      <w:r w:rsidRPr="003D663F">
        <w:rPr>
          <w:sz w:val="28"/>
          <w:szCs w:val="28"/>
        </w:rPr>
        <w:t>Эта формула уравнивает с точки зрения субъекта инвестиционной де</w:t>
      </w:r>
      <w:r w:rsidRPr="003D663F">
        <w:rPr>
          <w:sz w:val="28"/>
          <w:szCs w:val="28"/>
        </w:rPr>
        <w:t>я</w:t>
      </w:r>
      <w:r w:rsidRPr="003D663F">
        <w:rPr>
          <w:sz w:val="28"/>
          <w:szCs w:val="28"/>
        </w:rPr>
        <w:t xml:space="preserve">тельности ценность денежных средств в начальном периоде прогнозирования и ожидаемого к получению денежного потока в будущем. </w:t>
      </w:r>
    </w:p>
    <w:p w:rsidR="00BB679A" w:rsidRPr="003D663F" w:rsidRDefault="00BB679A" w:rsidP="00AC24B4">
      <w:pPr>
        <w:spacing w:line="360" w:lineRule="auto"/>
        <w:ind w:firstLine="357"/>
        <w:jc w:val="both"/>
        <w:rPr>
          <w:sz w:val="28"/>
          <w:szCs w:val="28"/>
        </w:rPr>
      </w:pPr>
      <w:r w:rsidRPr="003D663F">
        <w:rPr>
          <w:sz w:val="28"/>
          <w:szCs w:val="28"/>
        </w:rPr>
        <w:t>В современных методиках оценки эффективности инвестиционных прое</w:t>
      </w:r>
      <w:r w:rsidRPr="003D663F">
        <w:rPr>
          <w:sz w:val="28"/>
          <w:szCs w:val="28"/>
        </w:rPr>
        <w:t>к</w:t>
      </w:r>
      <w:r w:rsidRPr="003D663F">
        <w:rPr>
          <w:sz w:val="28"/>
          <w:szCs w:val="28"/>
        </w:rPr>
        <w:t>тов используется денежный подход, который требует усиления внимания к вопросам сбыта, реализации продукции, к учёту временного лага между п</w:t>
      </w:r>
      <w:r w:rsidRPr="003D663F">
        <w:rPr>
          <w:sz w:val="28"/>
          <w:szCs w:val="28"/>
        </w:rPr>
        <w:t>о</w:t>
      </w:r>
      <w:r w:rsidRPr="003D663F">
        <w:rPr>
          <w:sz w:val="28"/>
          <w:szCs w:val="28"/>
        </w:rPr>
        <w:t xml:space="preserve">лучением ресурса и его оплатой. Эти вопросы, ранее </w:t>
      </w:r>
      <w:proofErr w:type="spellStart"/>
      <w:r w:rsidRPr="003D663F">
        <w:rPr>
          <w:sz w:val="28"/>
          <w:szCs w:val="28"/>
        </w:rPr>
        <w:t>рассматривавшиеся</w:t>
      </w:r>
      <w:proofErr w:type="spellEnd"/>
      <w:r w:rsidRPr="003D663F">
        <w:rPr>
          <w:sz w:val="28"/>
          <w:szCs w:val="28"/>
        </w:rPr>
        <w:t xml:space="preserve"> как нечто второстепенное, в рыночных условиях выходят на первый план</w:t>
      </w:r>
      <w:r w:rsidR="00EC7A1F" w:rsidRPr="003D663F">
        <w:rPr>
          <w:sz w:val="28"/>
          <w:szCs w:val="28"/>
        </w:rPr>
        <w:t xml:space="preserve"> [</w:t>
      </w:r>
      <w:r w:rsidR="004C5104">
        <w:rPr>
          <w:sz w:val="28"/>
          <w:szCs w:val="28"/>
        </w:rPr>
        <w:t>24</w:t>
      </w:r>
      <w:r w:rsidR="00EC7A1F" w:rsidRPr="003D663F">
        <w:rPr>
          <w:sz w:val="28"/>
          <w:szCs w:val="28"/>
        </w:rPr>
        <w:t>]</w:t>
      </w:r>
      <w:r w:rsidRPr="003D663F">
        <w:rPr>
          <w:sz w:val="28"/>
          <w:szCs w:val="28"/>
        </w:rPr>
        <w:t xml:space="preserve">. </w:t>
      </w:r>
    </w:p>
    <w:p w:rsidR="00BB679A" w:rsidRPr="003D663F" w:rsidRDefault="00BB679A" w:rsidP="00AC24B4">
      <w:pPr>
        <w:spacing w:line="360" w:lineRule="auto"/>
        <w:ind w:firstLine="357"/>
        <w:jc w:val="both"/>
        <w:rPr>
          <w:sz w:val="28"/>
          <w:szCs w:val="28"/>
        </w:rPr>
      </w:pPr>
      <w:r w:rsidRPr="003D663F">
        <w:rPr>
          <w:sz w:val="28"/>
          <w:szCs w:val="28"/>
        </w:rPr>
        <w:lastRenderedPageBreak/>
        <w:t>Таким образом, проведённый анализ подходов, принципов и методич</w:t>
      </w:r>
      <w:r w:rsidRPr="003D663F">
        <w:rPr>
          <w:sz w:val="28"/>
          <w:szCs w:val="28"/>
        </w:rPr>
        <w:t>е</w:t>
      </w:r>
      <w:r w:rsidRPr="003D663F">
        <w:rPr>
          <w:sz w:val="28"/>
          <w:szCs w:val="28"/>
        </w:rPr>
        <w:t>ских рекомендаций по оценке эффективности инвестиционных проектов, применяемых в отечественной практике, позволяет выделить три этапа в из</w:t>
      </w:r>
      <w:r w:rsidRPr="003D663F">
        <w:rPr>
          <w:sz w:val="28"/>
          <w:szCs w:val="28"/>
        </w:rPr>
        <w:t>у</w:t>
      </w:r>
      <w:r w:rsidRPr="003D663F">
        <w:rPr>
          <w:sz w:val="28"/>
          <w:szCs w:val="28"/>
        </w:rPr>
        <w:t>чении данного вопроса</w:t>
      </w:r>
      <w:r w:rsidR="00EC7A1F" w:rsidRPr="003D663F">
        <w:rPr>
          <w:sz w:val="28"/>
          <w:szCs w:val="28"/>
        </w:rPr>
        <w:t xml:space="preserve"> [</w:t>
      </w:r>
      <w:r w:rsidR="004C5104">
        <w:rPr>
          <w:sz w:val="28"/>
          <w:szCs w:val="28"/>
        </w:rPr>
        <w:t>15</w:t>
      </w:r>
      <w:r w:rsidR="006F6E7E" w:rsidRPr="003D663F">
        <w:rPr>
          <w:sz w:val="28"/>
          <w:szCs w:val="28"/>
        </w:rPr>
        <w:t>]:</w:t>
      </w:r>
    </w:p>
    <w:p w:rsidR="00BB679A" w:rsidRPr="003D663F" w:rsidRDefault="009A4E29" w:rsidP="00AC24B4">
      <w:pPr>
        <w:spacing w:line="360" w:lineRule="auto"/>
        <w:ind w:firstLine="357"/>
        <w:jc w:val="both"/>
        <w:rPr>
          <w:sz w:val="28"/>
          <w:szCs w:val="28"/>
        </w:rPr>
      </w:pPr>
      <w:r w:rsidRPr="003D663F">
        <w:rPr>
          <w:sz w:val="28"/>
          <w:szCs w:val="28"/>
        </w:rPr>
        <w:t xml:space="preserve">- </w:t>
      </w:r>
      <w:r w:rsidR="00BB679A" w:rsidRPr="003D663F">
        <w:rPr>
          <w:sz w:val="28"/>
          <w:szCs w:val="28"/>
        </w:rPr>
        <w:t>на первом этапе в условиях существования преимущественно госуда</w:t>
      </w:r>
      <w:r w:rsidR="00BB679A" w:rsidRPr="003D663F">
        <w:rPr>
          <w:sz w:val="28"/>
          <w:szCs w:val="28"/>
        </w:rPr>
        <w:t>р</w:t>
      </w:r>
      <w:r w:rsidR="00BB679A" w:rsidRPr="003D663F">
        <w:rPr>
          <w:sz w:val="28"/>
          <w:szCs w:val="28"/>
        </w:rPr>
        <w:t>ственной формы собственности преобладал подход к оценке эффективности капитальных вложений с использованием глобального критерия эффективн</w:t>
      </w:r>
      <w:r w:rsidR="00BB679A" w:rsidRPr="003D663F">
        <w:rPr>
          <w:sz w:val="28"/>
          <w:szCs w:val="28"/>
        </w:rPr>
        <w:t>о</w:t>
      </w:r>
      <w:r w:rsidR="00BB679A" w:rsidRPr="003D663F">
        <w:rPr>
          <w:sz w:val="28"/>
          <w:szCs w:val="28"/>
        </w:rPr>
        <w:t xml:space="preserve">сти в виде экономического эффекта, получаемого на всех стадиях реализации инвестиционного проекта; </w:t>
      </w:r>
    </w:p>
    <w:p w:rsidR="00BB679A" w:rsidRPr="003D663F" w:rsidRDefault="009A4E29" w:rsidP="00AC24B4">
      <w:pPr>
        <w:spacing w:line="360" w:lineRule="auto"/>
        <w:ind w:firstLine="357"/>
        <w:jc w:val="both"/>
        <w:rPr>
          <w:sz w:val="28"/>
          <w:szCs w:val="28"/>
        </w:rPr>
      </w:pPr>
      <w:r w:rsidRPr="003D663F">
        <w:rPr>
          <w:sz w:val="28"/>
          <w:szCs w:val="28"/>
        </w:rPr>
        <w:t xml:space="preserve">- </w:t>
      </w:r>
      <w:r w:rsidR="00BB679A" w:rsidRPr="003D663F">
        <w:rPr>
          <w:sz w:val="28"/>
          <w:szCs w:val="28"/>
        </w:rPr>
        <w:t>второй этап связан с коренными изменениями социально-экономической и политической ситуации в России, что потребовало новых подходов к оце</w:t>
      </w:r>
      <w:r w:rsidR="00BB679A" w:rsidRPr="003D663F">
        <w:rPr>
          <w:sz w:val="28"/>
          <w:szCs w:val="28"/>
        </w:rPr>
        <w:t>н</w:t>
      </w:r>
      <w:r w:rsidR="00BB679A" w:rsidRPr="003D663F">
        <w:rPr>
          <w:sz w:val="28"/>
          <w:szCs w:val="28"/>
        </w:rPr>
        <w:t xml:space="preserve">ке эффективности инвестиционных проектов, основанных на рыночных критериях; </w:t>
      </w:r>
    </w:p>
    <w:p w:rsidR="00BB679A" w:rsidRPr="003D663F" w:rsidRDefault="009A4E29" w:rsidP="00AC24B4">
      <w:pPr>
        <w:spacing w:line="360" w:lineRule="auto"/>
        <w:ind w:firstLine="357"/>
        <w:jc w:val="both"/>
        <w:rPr>
          <w:sz w:val="28"/>
          <w:szCs w:val="28"/>
        </w:rPr>
      </w:pPr>
      <w:r w:rsidRPr="003D663F">
        <w:rPr>
          <w:sz w:val="28"/>
          <w:szCs w:val="28"/>
        </w:rPr>
        <w:t xml:space="preserve">- </w:t>
      </w:r>
      <w:r w:rsidR="00BB679A" w:rsidRPr="003D663F">
        <w:rPr>
          <w:sz w:val="28"/>
          <w:szCs w:val="28"/>
        </w:rPr>
        <w:t>третий период характеризуется более глубоким поиском системы крит</w:t>
      </w:r>
      <w:r w:rsidR="00BB679A" w:rsidRPr="003D663F">
        <w:rPr>
          <w:sz w:val="28"/>
          <w:szCs w:val="28"/>
        </w:rPr>
        <w:t>е</w:t>
      </w:r>
      <w:r w:rsidR="00BB679A" w:rsidRPr="003D663F">
        <w:rPr>
          <w:sz w:val="28"/>
          <w:szCs w:val="28"/>
        </w:rPr>
        <w:t>риев и показателей эффективности, которые можно использовать в различных инвестиционных ситуациях, основанных на международных ста</w:t>
      </w:r>
      <w:r w:rsidR="00BB679A" w:rsidRPr="003D663F">
        <w:rPr>
          <w:sz w:val="28"/>
          <w:szCs w:val="28"/>
        </w:rPr>
        <w:t>н</w:t>
      </w:r>
      <w:r w:rsidR="00BB679A" w:rsidRPr="003D663F">
        <w:rPr>
          <w:sz w:val="28"/>
          <w:szCs w:val="28"/>
        </w:rPr>
        <w:t>дартах и учитывающих российские реалии</w:t>
      </w:r>
      <w:r w:rsidRPr="003D663F">
        <w:rPr>
          <w:sz w:val="28"/>
          <w:szCs w:val="28"/>
        </w:rPr>
        <w:t xml:space="preserve"> [</w:t>
      </w:r>
      <w:r w:rsidR="004C5104">
        <w:rPr>
          <w:sz w:val="28"/>
          <w:szCs w:val="28"/>
        </w:rPr>
        <w:t>29</w:t>
      </w:r>
      <w:r w:rsidRPr="003D663F">
        <w:rPr>
          <w:sz w:val="28"/>
          <w:szCs w:val="28"/>
        </w:rPr>
        <w:t>]</w:t>
      </w:r>
      <w:r w:rsidR="00BB679A" w:rsidRPr="003D663F">
        <w:rPr>
          <w:sz w:val="28"/>
          <w:szCs w:val="28"/>
        </w:rPr>
        <w:t xml:space="preserve">. </w:t>
      </w:r>
    </w:p>
    <w:p w:rsidR="006F09C9" w:rsidRDefault="006F09C9" w:rsidP="00AC24B4">
      <w:pPr>
        <w:widowControl w:val="0"/>
        <w:autoSpaceDE w:val="0"/>
        <w:autoSpaceDN w:val="0"/>
        <w:adjustRightInd w:val="0"/>
        <w:spacing w:line="360" w:lineRule="auto"/>
        <w:ind w:firstLine="357"/>
        <w:jc w:val="center"/>
        <w:rPr>
          <w:b/>
          <w:sz w:val="28"/>
          <w:szCs w:val="28"/>
        </w:rPr>
      </w:pPr>
    </w:p>
    <w:p w:rsidR="006F09C9" w:rsidRDefault="006F09C9" w:rsidP="00AC24B4">
      <w:pPr>
        <w:widowControl w:val="0"/>
        <w:autoSpaceDE w:val="0"/>
        <w:autoSpaceDN w:val="0"/>
        <w:adjustRightInd w:val="0"/>
        <w:spacing w:line="360" w:lineRule="auto"/>
        <w:ind w:firstLine="357"/>
        <w:jc w:val="center"/>
        <w:rPr>
          <w:b/>
          <w:sz w:val="28"/>
          <w:szCs w:val="28"/>
        </w:rPr>
      </w:pPr>
    </w:p>
    <w:p w:rsidR="006F09C9" w:rsidRDefault="006F09C9" w:rsidP="00AC24B4">
      <w:pPr>
        <w:widowControl w:val="0"/>
        <w:autoSpaceDE w:val="0"/>
        <w:autoSpaceDN w:val="0"/>
        <w:adjustRightInd w:val="0"/>
        <w:spacing w:line="360" w:lineRule="auto"/>
        <w:ind w:firstLine="357"/>
        <w:jc w:val="center"/>
        <w:rPr>
          <w:b/>
          <w:sz w:val="28"/>
          <w:szCs w:val="28"/>
        </w:rPr>
      </w:pPr>
    </w:p>
    <w:p w:rsidR="006F09C9" w:rsidRDefault="006F09C9" w:rsidP="00AC24B4">
      <w:pPr>
        <w:widowControl w:val="0"/>
        <w:autoSpaceDE w:val="0"/>
        <w:autoSpaceDN w:val="0"/>
        <w:adjustRightInd w:val="0"/>
        <w:spacing w:line="360" w:lineRule="auto"/>
        <w:ind w:firstLine="357"/>
        <w:jc w:val="center"/>
        <w:rPr>
          <w:b/>
          <w:sz w:val="28"/>
          <w:szCs w:val="28"/>
        </w:rPr>
      </w:pPr>
    </w:p>
    <w:p w:rsidR="006F09C9" w:rsidRDefault="006F09C9" w:rsidP="00AC24B4">
      <w:pPr>
        <w:widowControl w:val="0"/>
        <w:autoSpaceDE w:val="0"/>
        <w:autoSpaceDN w:val="0"/>
        <w:adjustRightInd w:val="0"/>
        <w:spacing w:line="360" w:lineRule="auto"/>
        <w:ind w:firstLine="357"/>
        <w:jc w:val="center"/>
        <w:rPr>
          <w:b/>
          <w:sz w:val="28"/>
          <w:szCs w:val="28"/>
        </w:rPr>
      </w:pPr>
    </w:p>
    <w:p w:rsidR="006F09C9" w:rsidRDefault="006F09C9" w:rsidP="00AC24B4">
      <w:pPr>
        <w:widowControl w:val="0"/>
        <w:autoSpaceDE w:val="0"/>
        <w:autoSpaceDN w:val="0"/>
        <w:adjustRightInd w:val="0"/>
        <w:spacing w:line="360" w:lineRule="auto"/>
        <w:ind w:firstLine="357"/>
        <w:jc w:val="center"/>
        <w:rPr>
          <w:b/>
          <w:sz w:val="28"/>
          <w:szCs w:val="28"/>
        </w:rPr>
      </w:pPr>
    </w:p>
    <w:p w:rsidR="006F09C9" w:rsidRDefault="006F09C9" w:rsidP="00AC24B4">
      <w:pPr>
        <w:widowControl w:val="0"/>
        <w:autoSpaceDE w:val="0"/>
        <w:autoSpaceDN w:val="0"/>
        <w:adjustRightInd w:val="0"/>
        <w:spacing w:line="360" w:lineRule="auto"/>
        <w:ind w:firstLine="357"/>
        <w:jc w:val="center"/>
        <w:rPr>
          <w:b/>
          <w:sz w:val="28"/>
          <w:szCs w:val="28"/>
        </w:rPr>
      </w:pPr>
    </w:p>
    <w:p w:rsidR="006F09C9" w:rsidRDefault="006F09C9" w:rsidP="00AC24B4">
      <w:pPr>
        <w:widowControl w:val="0"/>
        <w:autoSpaceDE w:val="0"/>
        <w:autoSpaceDN w:val="0"/>
        <w:adjustRightInd w:val="0"/>
        <w:spacing w:line="360" w:lineRule="auto"/>
        <w:ind w:firstLine="357"/>
        <w:jc w:val="center"/>
        <w:rPr>
          <w:b/>
          <w:sz w:val="28"/>
          <w:szCs w:val="28"/>
        </w:rPr>
      </w:pPr>
    </w:p>
    <w:p w:rsidR="006F09C9" w:rsidRDefault="006F09C9" w:rsidP="00AC24B4">
      <w:pPr>
        <w:widowControl w:val="0"/>
        <w:autoSpaceDE w:val="0"/>
        <w:autoSpaceDN w:val="0"/>
        <w:adjustRightInd w:val="0"/>
        <w:spacing w:line="360" w:lineRule="auto"/>
        <w:ind w:firstLine="357"/>
        <w:jc w:val="center"/>
        <w:rPr>
          <w:b/>
          <w:sz w:val="28"/>
          <w:szCs w:val="28"/>
        </w:rPr>
      </w:pPr>
    </w:p>
    <w:p w:rsidR="006F09C9" w:rsidRDefault="006F09C9" w:rsidP="00AC24B4">
      <w:pPr>
        <w:widowControl w:val="0"/>
        <w:autoSpaceDE w:val="0"/>
        <w:autoSpaceDN w:val="0"/>
        <w:adjustRightInd w:val="0"/>
        <w:spacing w:line="360" w:lineRule="auto"/>
        <w:ind w:firstLine="357"/>
        <w:jc w:val="center"/>
        <w:rPr>
          <w:b/>
          <w:sz w:val="28"/>
          <w:szCs w:val="28"/>
        </w:rPr>
      </w:pPr>
    </w:p>
    <w:p w:rsidR="006F09C9" w:rsidRDefault="006F09C9" w:rsidP="00AC24B4">
      <w:pPr>
        <w:widowControl w:val="0"/>
        <w:autoSpaceDE w:val="0"/>
        <w:autoSpaceDN w:val="0"/>
        <w:adjustRightInd w:val="0"/>
        <w:spacing w:line="360" w:lineRule="auto"/>
        <w:ind w:firstLine="357"/>
        <w:jc w:val="center"/>
        <w:rPr>
          <w:b/>
          <w:sz w:val="28"/>
          <w:szCs w:val="28"/>
        </w:rPr>
      </w:pPr>
    </w:p>
    <w:p w:rsidR="006F09C9" w:rsidRDefault="006F09C9" w:rsidP="00AC24B4">
      <w:pPr>
        <w:widowControl w:val="0"/>
        <w:autoSpaceDE w:val="0"/>
        <w:autoSpaceDN w:val="0"/>
        <w:adjustRightInd w:val="0"/>
        <w:spacing w:line="360" w:lineRule="auto"/>
        <w:ind w:firstLine="357"/>
        <w:jc w:val="center"/>
        <w:rPr>
          <w:b/>
          <w:sz w:val="28"/>
          <w:szCs w:val="28"/>
        </w:rPr>
      </w:pPr>
    </w:p>
    <w:p w:rsidR="006F09C9" w:rsidRDefault="006F09C9" w:rsidP="00AC24B4">
      <w:pPr>
        <w:widowControl w:val="0"/>
        <w:autoSpaceDE w:val="0"/>
        <w:autoSpaceDN w:val="0"/>
        <w:adjustRightInd w:val="0"/>
        <w:spacing w:line="360" w:lineRule="auto"/>
        <w:ind w:firstLine="357"/>
        <w:jc w:val="center"/>
        <w:rPr>
          <w:b/>
          <w:sz w:val="28"/>
          <w:szCs w:val="28"/>
        </w:rPr>
      </w:pPr>
    </w:p>
    <w:p w:rsidR="006F09C9" w:rsidRDefault="006F09C9" w:rsidP="00AC24B4">
      <w:pPr>
        <w:widowControl w:val="0"/>
        <w:autoSpaceDE w:val="0"/>
        <w:autoSpaceDN w:val="0"/>
        <w:adjustRightInd w:val="0"/>
        <w:spacing w:line="360" w:lineRule="auto"/>
        <w:ind w:firstLine="357"/>
        <w:jc w:val="center"/>
        <w:rPr>
          <w:b/>
          <w:sz w:val="28"/>
          <w:szCs w:val="28"/>
        </w:rPr>
      </w:pPr>
    </w:p>
    <w:p w:rsidR="006F09C9" w:rsidRDefault="006F09C9" w:rsidP="00AC24B4">
      <w:pPr>
        <w:widowControl w:val="0"/>
        <w:autoSpaceDE w:val="0"/>
        <w:autoSpaceDN w:val="0"/>
        <w:adjustRightInd w:val="0"/>
        <w:spacing w:line="360" w:lineRule="auto"/>
        <w:ind w:firstLine="357"/>
        <w:jc w:val="center"/>
        <w:rPr>
          <w:b/>
          <w:sz w:val="28"/>
          <w:szCs w:val="28"/>
        </w:rPr>
      </w:pPr>
    </w:p>
    <w:p w:rsidR="00134898" w:rsidRPr="003D663F" w:rsidRDefault="006F09C9" w:rsidP="00AC24B4">
      <w:pPr>
        <w:widowControl w:val="0"/>
        <w:autoSpaceDE w:val="0"/>
        <w:autoSpaceDN w:val="0"/>
        <w:adjustRightInd w:val="0"/>
        <w:spacing w:line="360" w:lineRule="auto"/>
        <w:ind w:firstLine="357"/>
        <w:jc w:val="center"/>
        <w:rPr>
          <w:b/>
          <w:sz w:val="28"/>
          <w:szCs w:val="28"/>
        </w:rPr>
      </w:pPr>
      <w:r>
        <w:rPr>
          <w:b/>
          <w:sz w:val="28"/>
          <w:szCs w:val="28"/>
        </w:rPr>
        <w:t xml:space="preserve">Глава </w:t>
      </w:r>
      <w:r w:rsidR="00134898" w:rsidRPr="003D663F">
        <w:rPr>
          <w:b/>
          <w:sz w:val="28"/>
          <w:szCs w:val="28"/>
        </w:rPr>
        <w:t>2</w:t>
      </w:r>
      <w:r w:rsidR="00DA1096" w:rsidRPr="003D663F">
        <w:rPr>
          <w:b/>
          <w:sz w:val="28"/>
          <w:szCs w:val="28"/>
        </w:rPr>
        <w:t>.</w:t>
      </w:r>
      <w:r w:rsidR="008A0079" w:rsidRPr="003D663F">
        <w:rPr>
          <w:b/>
          <w:sz w:val="28"/>
          <w:szCs w:val="28"/>
        </w:rPr>
        <w:t xml:space="preserve"> </w:t>
      </w:r>
      <w:r w:rsidR="00DA1096" w:rsidRPr="003D663F">
        <w:rPr>
          <w:b/>
          <w:sz w:val="28"/>
          <w:szCs w:val="28"/>
        </w:rPr>
        <w:t>АНАЛИЗ ДЕЯТЕЛЬНОСТИ</w:t>
      </w:r>
      <w:r w:rsidR="008A0079" w:rsidRPr="003D663F">
        <w:rPr>
          <w:b/>
          <w:sz w:val="28"/>
          <w:szCs w:val="28"/>
        </w:rPr>
        <w:t xml:space="preserve"> ООО «ФАВОРИТ»</w:t>
      </w:r>
    </w:p>
    <w:p w:rsidR="008A0079" w:rsidRPr="003D663F" w:rsidRDefault="008A0079" w:rsidP="00AC24B4">
      <w:pPr>
        <w:widowControl w:val="0"/>
        <w:autoSpaceDE w:val="0"/>
        <w:autoSpaceDN w:val="0"/>
        <w:adjustRightInd w:val="0"/>
        <w:spacing w:line="360" w:lineRule="auto"/>
        <w:ind w:firstLine="357"/>
        <w:jc w:val="center"/>
        <w:rPr>
          <w:b/>
          <w:sz w:val="28"/>
          <w:szCs w:val="28"/>
        </w:rPr>
      </w:pPr>
      <w:r w:rsidRPr="003D663F">
        <w:rPr>
          <w:b/>
          <w:sz w:val="28"/>
          <w:szCs w:val="28"/>
        </w:rPr>
        <w:t>2.1</w:t>
      </w:r>
      <w:r w:rsidR="006F09C9">
        <w:rPr>
          <w:b/>
          <w:sz w:val="28"/>
          <w:szCs w:val="28"/>
        </w:rPr>
        <w:t>.</w:t>
      </w:r>
      <w:r w:rsidRPr="003D663F">
        <w:rPr>
          <w:b/>
          <w:sz w:val="28"/>
          <w:szCs w:val="28"/>
        </w:rPr>
        <w:t xml:space="preserve"> </w:t>
      </w:r>
      <w:r w:rsidR="00134898" w:rsidRPr="003D663F">
        <w:rPr>
          <w:b/>
          <w:sz w:val="28"/>
          <w:szCs w:val="28"/>
        </w:rPr>
        <w:t>Общая характеристика ООО «ФАВОРИТ»</w:t>
      </w:r>
    </w:p>
    <w:p w:rsidR="008A0079" w:rsidRPr="003D663F" w:rsidRDefault="008A0079" w:rsidP="00AC24B4">
      <w:pPr>
        <w:spacing w:line="360" w:lineRule="auto"/>
        <w:ind w:right="99" w:firstLine="357"/>
        <w:jc w:val="both"/>
        <w:rPr>
          <w:sz w:val="28"/>
          <w:szCs w:val="28"/>
        </w:rPr>
      </w:pPr>
      <w:r w:rsidRPr="003D663F">
        <w:rPr>
          <w:sz w:val="28"/>
          <w:szCs w:val="28"/>
        </w:rPr>
        <w:t>Компания «Фаворит» появилась на российском рынке полиграфии в 2005 году. Изначально она печатала заказы в сторонних типографиях, но эта с</w:t>
      </w:r>
      <w:r w:rsidRPr="003D663F">
        <w:rPr>
          <w:sz w:val="28"/>
          <w:szCs w:val="28"/>
        </w:rPr>
        <w:t>и</w:t>
      </w:r>
      <w:r w:rsidRPr="003D663F">
        <w:rPr>
          <w:sz w:val="28"/>
          <w:szCs w:val="28"/>
        </w:rPr>
        <w:t>туация длилась меньше года. Очень быстро был пройден тот период, когда у компании не было собственного оборудования, было вложено максимум усилий, чтобы обзавестись собственной печатной машиной. Сначала это была подержанная печатная машина фирмы «</w:t>
      </w:r>
      <w:proofErr w:type="spellStart"/>
      <w:r w:rsidRPr="003D663F">
        <w:rPr>
          <w:sz w:val="28"/>
          <w:szCs w:val="28"/>
        </w:rPr>
        <w:t>Heidelberg</w:t>
      </w:r>
      <w:proofErr w:type="spellEnd"/>
      <w:r w:rsidRPr="003D663F">
        <w:rPr>
          <w:sz w:val="28"/>
          <w:szCs w:val="28"/>
        </w:rPr>
        <w:t xml:space="preserve">», а уже через два года была куплена новая машина. Типография смогла за очень короткий срок полностью оборудовать цеха печатных, </w:t>
      </w:r>
      <w:proofErr w:type="spellStart"/>
      <w:r w:rsidRPr="003D663F">
        <w:rPr>
          <w:sz w:val="28"/>
          <w:szCs w:val="28"/>
        </w:rPr>
        <w:t>послепечатных</w:t>
      </w:r>
      <w:proofErr w:type="spellEnd"/>
      <w:r w:rsidRPr="003D663F">
        <w:rPr>
          <w:sz w:val="28"/>
          <w:szCs w:val="28"/>
        </w:rPr>
        <w:t xml:space="preserve"> работ всем н</w:t>
      </w:r>
      <w:r w:rsidRPr="003D663F">
        <w:rPr>
          <w:sz w:val="28"/>
          <w:szCs w:val="28"/>
        </w:rPr>
        <w:t>е</w:t>
      </w:r>
      <w:r w:rsidRPr="003D663F">
        <w:rPr>
          <w:sz w:val="28"/>
          <w:szCs w:val="28"/>
        </w:rPr>
        <w:t>обходимым современным оборудованием, а также создать команду настоящих профессионалов своего дела. Именно профессионализм сотру</w:t>
      </w:r>
      <w:r w:rsidRPr="003D663F">
        <w:rPr>
          <w:sz w:val="28"/>
          <w:szCs w:val="28"/>
        </w:rPr>
        <w:t>д</w:t>
      </w:r>
      <w:r w:rsidRPr="003D663F">
        <w:rPr>
          <w:sz w:val="28"/>
          <w:szCs w:val="28"/>
        </w:rPr>
        <w:t xml:space="preserve">ников позволил типографии завоевать уважение клиентов. </w:t>
      </w:r>
    </w:p>
    <w:p w:rsidR="008A0079" w:rsidRPr="003D663F" w:rsidRDefault="008A0079" w:rsidP="00AC24B4">
      <w:pPr>
        <w:spacing w:line="360" w:lineRule="auto"/>
        <w:ind w:right="99" w:firstLine="357"/>
        <w:jc w:val="both"/>
        <w:rPr>
          <w:sz w:val="28"/>
          <w:szCs w:val="28"/>
        </w:rPr>
      </w:pPr>
      <w:r w:rsidRPr="003D663F">
        <w:rPr>
          <w:sz w:val="28"/>
          <w:szCs w:val="28"/>
        </w:rPr>
        <w:t>На сегодняшний день компания включает в себя 4 ключевых подраздел</w:t>
      </w:r>
      <w:r w:rsidRPr="003D663F">
        <w:rPr>
          <w:sz w:val="28"/>
          <w:szCs w:val="28"/>
        </w:rPr>
        <w:t>е</w:t>
      </w:r>
      <w:r w:rsidRPr="003D663F">
        <w:rPr>
          <w:sz w:val="28"/>
          <w:szCs w:val="28"/>
        </w:rPr>
        <w:t>ния:</w:t>
      </w:r>
    </w:p>
    <w:p w:rsidR="008A0079" w:rsidRPr="003D663F" w:rsidRDefault="008A0079" w:rsidP="00AC24B4">
      <w:pPr>
        <w:spacing w:line="360" w:lineRule="auto"/>
        <w:ind w:right="99" w:firstLine="357"/>
        <w:jc w:val="both"/>
        <w:rPr>
          <w:sz w:val="28"/>
          <w:szCs w:val="28"/>
        </w:rPr>
      </w:pPr>
      <w:r w:rsidRPr="003D663F">
        <w:rPr>
          <w:sz w:val="28"/>
          <w:szCs w:val="28"/>
        </w:rPr>
        <w:t>-</w:t>
      </w:r>
      <w:r w:rsidR="006F09C9">
        <w:rPr>
          <w:sz w:val="28"/>
          <w:szCs w:val="28"/>
        </w:rPr>
        <w:t xml:space="preserve"> </w:t>
      </w:r>
      <w:r w:rsidRPr="003D663F">
        <w:rPr>
          <w:sz w:val="28"/>
          <w:szCs w:val="28"/>
        </w:rPr>
        <w:t xml:space="preserve">Дизайн-студию; </w:t>
      </w:r>
    </w:p>
    <w:p w:rsidR="008A0079" w:rsidRPr="003D663F" w:rsidRDefault="008A0079" w:rsidP="00AC24B4">
      <w:pPr>
        <w:spacing w:line="360" w:lineRule="auto"/>
        <w:ind w:right="99" w:firstLine="357"/>
        <w:jc w:val="both"/>
        <w:rPr>
          <w:sz w:val="28"/>
          <w:szCs w:val="28"/>
        </w:rPr>
      </w:pPr>
      <w:r w:rsidRPr="003D663F">
        <w:rPr>
          <w:sz w:val="28"/>
          <w:szCs w:val="28"/>
        </w:rPr>
        <w:t>-</w:t>
      </w:r>
      <w:r w:rsidR="006F09C9">
        <w:rPr>
          <w:sz w:val="28"/>
          <w:szCs w:val="28"/>
        </w:rPr>
        <w:t xml:space="preserve"> </w:t>
      </w:r>
      <w:r w:rsidRPr="003D663F">
        <w:rPr>
          <w:sz w:val="28"/>
          <w:szCs w:val="28"/>
        </w:rPr>
        <w:t xml:space="preserve">Отдел пре-пресс подготовки; </w:t>
      </w:r>
    </w:p>
    <w:p w:rsidR="008A0079" w:rsidRPr="003D663F" w:rsidRDefault="008A0079" w:rsidP="00AC24B4">
      <w:pPr>
        <w:spacing w:line="360" w:lineRule="auto"/>
        <w:ind w:right="99" w:firstLine="357"/>
        <w:jc w:val="both"/>
        <w:rPr>
          <w:sz w:val="28"/>
          <w:szCs w:val="28"/>
        </w:rPr>
      </w:pPr>
      <w:r w:rsidRPr="003D663F">
        <w:rPr>
          <w:sz w:val="28"/>
          <w:szCs w:val="28"/>
        </w:rPr>
        <w:t>-</w:t>
      </w:r>
      <w:r w:rsidR="006F09C9">
        <w:rPr>
          <w:sz w:val="28"/>
          <w:szCs w:val="28"/>
        </w:rPr>
        <w:t xml:space="preserve"> </w:t>
      </w:r>
      <w:r w:rsidRPr="003D663F">
        <w:rPr>
          <w:sz w:val="28"/>
          <w:szCs w:val="28"/>
        </w:rPr>
        <w:t xml:space="preserve">Коммерческий отдел; </w:t>
      </w:r>
    </w:p>
    <w:p w:rsidR="008A0079" w:rsidRPr="003D663F" w:rsidRDefault="008A0079" w:rsidP="00AC24B4">
      <w:pPr>
        <w:spacing w:line="360" w:lineRule="auto"/>
        <w:ind w:right="99" w:firstLine="357"/>
        <w:jc w:val="both"/>
        <w:rPr>
          <w:sz w:val="28"/>
          <w:szCs w:val="28"/>
        </w:rPr>
      </w:pPr>
      <w:r w:rsidRPr="003D663F">
        <w:rPr>
          <w:sz w:val="28"/>
          <w:szCs w:val="28"/>
        </w:rPr>
        <w:t>-</w:t>
      </w:r>
      <w:r w:rsidR="006F09C9">
        <w:rPr>
          <w:sz w:val="28"/>
          <w:szCs w:val="28"/>
        </w:rPr>
        <w:t xml:space="preserve"> </w:t>
      </w:r>
      <w:r w:rsidRPr="003D663F">
        <w:rPr>
          <w:sz w:val="28"/>
          <w:szCs w:val="28"/>
        </w:rPr>
        <w:t xml:space="preserve">Типография. </w:t>
      </w:r>
    </w:p>
    <w:p w:rsidR="008A0079" w:rsidRPr="003D663F" w:rsidRDefault="008A0079" w:rsidP="00AC24B4">
      <w:pPr>
        <w:spacing w:line="360" w:lineRule="auto"/>
        <w:ind w:right="99" w:firstLine="357"/>
        <w:jc w:val="both"/>
        <w:rPr>
          <w:sz w:val="28"/>
          <w:szCs w:val="28"/>
        </w:rPr>
      </w:pPr>
      <w:r w:rsidRPr="003D663F">
        <w:rPr>
          <w:sz w:val="28"/>
          <w:szCs w:val="28"/>
        </w:rPr>
        <w:t xml:space="preserve">Коммерческий отдел и дизайн-студия – это «старейшие» подразделения компании, с которых и начиналась ее история. Типография – это основное подразделение компании. Типография оснащена современным печатным и </w:t>
      </w:r>
      <w:proofErr w:type="spellStart"/>
      <w:r w:rsidRPr="003D663F">
        <w:rPr>
          <w:sz w:val="28"/>
          <w:szCs w:val="28"/>
        </w:rPr>
        <w:t>послепечатным</w:t>
      </w:r>
      <w:proofErr w:type="spellEnd"/>
      <w:r w:rsidRPr="003D663F">
        <w:rPr>
          <w:sz w:val="28"/>
          <w:szCs w:val="28"/>
        </w:rPr>
        <w:t xml:space="preserve"> оборудованием, налажена система контроля качества в</w:t>
      </w:r>
      <w:r w:rsidRPr="003D663F">
        <w:rPr>
          <w:sz w:val="28"/>
          <w:szCs w:val="28"/>
        </w:rPr>
        <w:t>ы</w:t>
      </w:r>
      <w:r w:rsidRPr="003D663F">
        <w:rPr>
          <w:sz w:val="28"/>
          <w:szCs w:val="28"/>
        </w:rPr>
        <w:t xml:space="preserve">пускаемой продукции, что позволяет брать в работу заказы высокой сложности и производить полиграфию высокого качества. </w:t>
      </w:r>
    </w:p>
    <w:p w:rsidR="00A926D2" w:rsidRPr="003D663F" w:rsidRDefault="00A926D2" w:rsidP="00AC24B4">
      <w:pPr>
        <w:spacing w:line="360" w:lineRule="auto"/>
        <w:ind w:firstLine="357"/>
        <w:rPr>
          <w:sz w:val="28"/>
          <w:szCs w:val="28"/>
        </w:rPr>
      </w:pPr>
      <w:r w:rsidRPr="003D663F">
        <w:rPr>
          <w:sz w:val="28"/>
          <w:szCs w:val="28"/>
        </w:rPr>
        <w:t>Основными направлениями деятельности типографии являются:</w:t>
      </w:r>
    </w:p>
    <w:p w:rsidR="00A926D2" w:rsidRPr="003D663F" w:rsidRDefault="00A926D2" w:rsidP="00AC24B4">
      <w:pPr>
        <w:spacing w:line="360" w:lineRule="auto"/>
        <w:ind w:firstLine="357"/>
        <w:rPr>
          <w:sz w:val="28"/>
          <w:szCs w:val="28"/>
        </w:rPr>
      </w:pPr>
      <w:r w:rsidRPr="003D663F">
        <w:rPr>
          <w:sz w:val="28"/>
          <w:szCs w:val="28"/>
        </w:rPr>
        <w:t>-</w:t>
      </w:r>
      <w:r w:rsidR="006F09C9">
        <w:rPr>
          <w:sz w:val="28"/>
          <w:szCs w:val="28"/>
        </w:rPr>
        <w:t xml:space="preserve"> </w:t>
      </w:r>
      <w:r w:rsidRPr="003D663F">
        <w:rPr>
          <w:sz w:val="28"/>
          <w:szCs w:val="28"/>
        </w:rPr>
        <w:t xml:space="preserve">печать листовок и </w:t>
      </w:r>
      <w:proofErr w:type="spellStart"/>
      <w:r w:rsidRPr="003D663F">
        <w:rPr>
          <w:sz w:val="28"/>
          <w:szCs w:val="28"/>
        </w:rPr>
        <w:t>буклктов</w:t>
      </w:r>
      <w:proofErr w:type="spellEnd"/>
      <w:r w:rsidRPr="003D663F">
        <w:rPr>
          <w:sz w:val="28"/>
          <w:szCs w:val="28"/>
        </w:rPr>
        <w:t>;</w:t>
      </w:r>
    </w:p>
    <w:p w:rsidR="00A926D2" w:rsidRPr="003D663F" w:rsidRDefault="00A926D2" w:rsidP="00AC24B4">
      <w:pPr>
        <w:spacing w:line="360" w:lineRule="auto"/>
        <w:ind w:firstLine="357"/>
        <w:rPr>
          <w:sz w:val="28"/>
          <w:szCs w:val="28"/>
        </w:rPr>
      </w:pPr>
      <w:r w:rsidRPr="003D663F">
        <w:rPr>
          <w:sz w:val="28"/>
          <w:szCs w:val="28"/>
        </w:rPr>
        <w:t>-</w:t>
      </w:r>
      <w:r w:rsidR="006F09C9">
        <w:rPr>
          <w:sz w:val="28"/>
          <w:szCs w:val="28"/>
        </w:rPr>
        <w:t xml:space="preserve"> </w:t>
      </w:r>
      <w:r w:rsidRPr="003D663F">
        <w:rPr>
          <w:sz w:val="28"/>
          <w:szCs w:val="28"/>
        </w:rPr>
        <w:t>печать брошюр и каталогов;</w:t>
      </w:r>
    </w:p>
    <w:p w:rsidR="00A926D2" w:rsidRPr="003D663F" w:rsidRDefault="00A926D2" w:rsidP="00AC24B4">
      <w:pPr>
        <w:spacing w:line="360" w:lineRule="auto"/>
        <w:ind w:firstLine="357"/>
        <w:rPr>
          <w:sz w:val="28"/>
          <w:szCs w:val="28"/>
        </w:rPr>
      </w:pPr>
      <w:r w:rsidRPr="003D663F">
        <w:rPr>
          <w:sz w:val="28"/>
          <w:szCs w:val="28"/>
        </w:rPr>
        <w:lastRenderedPageBreak/>
        <w:t>-</w:t>
      </w:r>
      <w:r w:rsidR="006F09C9">
        <w:rPr>
          <w:sz w:val="28"/>
          <w:szCs w:val="28"/>
        </w:rPr>
        <w:t xml:space="preserve"> </w:t>
      </w:r>
      <w:r w:rsidRPr="003D663F">
        <w:rPr>
          <w:sz w:val="28"/>
          <w:szCs w:val="28"/>
        </w:rPr>
        <w:t>печать календарей;</w:t>
      </w:r>
    </w:p>
    <w:p w:rsidR="00A926D2" w:rsidRPr="003D663F" w:rsidRDefault="00A926D2" w:rsidP="00AC24B4">
      <w:pPr>
        <w:spacing w:line="360" w:lineRule="auto"/>
        <w:ind w:firstLine="357"/>
        <w:rPr>
          <w:sz w:val="28"/>
          <w:szCs w:val="28"/>
        </w:rPr>
      </w:pPr>
      <w:r w:rsidRPr="003D663F">
        <w:rPr>
          <w:sz w:val="28"/>
          <w:szCs w:val="28"/>
        </w:rPr>
        <w:t>-</w:t>
      </w:r>
      <w:r w:rsidR="006F09C9">
        <w:rPr>
          <w:sz w:val="28"/>
          <w:szCs w:val="28"/>
        </w:rPr>
        <w:t xml:space="preserve"> </w:t>
      </w:r>
      <w:r w:rsidRPr="003D663F">
        <w:rPr>
          <w:sz w:val="28"/>
          <w:szCs w:val="28"/>
        </w:rPr>
        <w:t>печать на бумажных пакетах;</w:t>
      </w:r>
    </w:p>
    <w:p w:rsidR="00A926D2" w:rsidRPr="003D663F" w:rsidRDefault="00A926D2" w:rsidP="00AC24B4">
      <w:pPr>
        <w:spacing w:line="360" w:lineRule="auto"/>
        <w:ind w:firstLine="357"/>
        <w:rPr>
          <w:sz w:val="28"/>
          <w:szCs w:val="28"/>
        </w:rPr>
      </w:pPr>
      <w:r w:rsidRPr="003D663F">
        <w:rPr>
          <w:sz w:val="28"/>
          <w:szCs w:val="28"/>
        </w:rPr>
        <w:t>-</w:t>
      </w:r>
      <w:r w:rsidR="006F09C9">
        <w:rPr>
          <w:sz w:val="28"/>
          <w:szCs w:val="28"/>
        </w:rPr>
        <w:t xml:space="preserve"> </w:t>
      </w:r>
      <w:r w:rsidRPr="003D663F">
        <w:rPr>
          <w:sz w:val="28"/>
          <w:szCs w:val="28"/>
        </w:rPr>
        <w:t>печать фирменных бланков и конвертов;</w:t>
      </w:r>
    </w:p>
    <w:p w:rsidR="00A926D2" w:rsidRPr="003D663F" w:rsidRDefault="00A926D2" w:rsidP="00AC24B4">
      <w:pPr>
        <w:spacing w:line="360" w:lineRule="auto"/>
        <w:ind w:firstLine="357"/>
        <w:rPr>
          <w:sz w:val="28"/>
          <w:szCs w:val="28"/>
        </w:rPr>
      </w:pPr>
      <w:r w:rsidRPr="003D663F">
        <w:rPr>
          <w:sz w:val="28"/>
          <w:szCs w:val="28"/>
        </w:rPr>
        <w:t>-</w:t>
      </w:r>
      <w:r w:rsidR="006F09C9">
        <w:rPr>
          <w:sz w:val="28"/>
          <w:szCs w:val="28"/>
        </w:rPr>
        <w:t xml:space="preserve"> </w:t>
      </w:r>
      <w:r w:rsidRPr="003D663F">
        <w:rPr>
          <w:sz w:val="28"/>
          <w:szCs w:val="28"/>
        </w:rPr>
        <w:t>печать папок, открыток;</w:t>
      </w:r>
    </w:p>
    <w:p w:rsidR="00A926D2" w:rsidRPr="003D663F" w:rsidRDefault="00A926D2" w:rsidP="00AC24B4">
      <w:pPr>
        <w:spacing w:line="360" w:lineRule="auto"/>
        <w:ind w:firstLine="357"/>
        <w:rPr>
          <w:sz w:val="28"/>
          <w:szCs w:val="28"/>
        </w:rPr>
      </w:pPr>
      <w:r w:rsidRPr="003D663F">
        <w:rPr>
          <w:sz w:val="28"/>
          <w:szCs w:val="28"/>
        </w:rPr>
        <w:t>-</w:t>
      </w:r>
      <w:r w:rsidR="006F09C9">
        <w:rPr>
          <w:sz w:val="28"/>
          <w:szCs w:val="28"/>
        </w:rPr>
        <w:t xml:space="preserve"> </w:t>
      </w:r>
      <w:r w:rsidRPr="003D663F">
        <w:rPr>
          <w:sz w:val="28"/>
          <w:szCs w:val="28"/>
        </w:rPr>
        <w:t>печать визиток.</w:t>
      </w:r>
    </w:p>
    <w:p w:rsidR="00A926D2" w:rsidRPr="003D663F" w:rsidRDefault="00A926D2" w:rsidP="00AC24B4">
      <w:pPr>
        <w:spacing w:line="360" w:lineRule="auto"/>
        <w:ind w:firstLine="357"/>
        <w:rPr>
          <w:sz w:val="28"/>
          <w:szCs w:val="28"/>
        </w:rPr>
      </w:pPr>
      <w:r w:rsidRPr="003D663F">
        <w:rPr>
          <w:sz w:val="28"/>
          <w:szCs w:val="28"/>
        </w:rPr>
        <w:t xml:space="preserve">Также типография предлагает услуги по навивке, </w:t>
      </w:r>
      <w:proofErr w:type="spellStart"/>
      <w:r w:rsidRPr="003D663F">
        <w:rPr>
          <w:sz w:val="28"/>
          <w:szCs w:val="28"/>
        </w:rPr>
        <w:t>ламинации</w:t>
      </w:r>
      <w:proofErr w:type="spellEnd"/>
      <w:r w:rsidRPr="003D663F">
        <w:rPr>
          <w:sz w:val="28"/>
          <w:szCs w:val="28"/>
        </w:rPr>
        <w:t>, высечке и тиснению.</w:t>
      </w:r>
    </w:p>
    <w:p w:rsidR="00A926D2" w:rsidRPr="003D663F" w:rsidRDefault="00A926D2" w:rsidP="00AC24B4">
      <w:pPr>
        <w:spacing w:line="360" w:lineRule="auto"/>
        <w:ind w:firstLine="357"/>
        <w:jc w:val="both"/>
        <w:rPr>
          <w:sz w:val="28"/>
          <w:szCs w:val="28"/>
        </w:rPr>
      </w:pPr>
      <w:r w:rsidRPr="003D663F">
        <w:rPr>
          <w:sz w:val="28"/>
          <w:szCs w:val="28"/>
        </w:rPr>
        <w:t xml:space="preserve">Одним из самых востребованных видов печатной продукции типографии являются буклеты. Это один из самых распространенных на сегодняшний день видов рекламной полиграфии. Небольшой размер буклета не лишает его информативности, а наоборот делает его еще более удобным. Если к этому еще добавить яркий и продуманный дизайн, то буклет станет практически незаменимым помощником на различных выставках и презентациях. Буклет формирует имидж </w:t>
      </w:r>
      <w:r w:rsidR="00136E8E" w:rsidRPr="003D663F">
        <w:rPr>
          <w:sz w:val="28"/>
          <w:szCs w:val="28"/>
        </w:rPr>
        <w:t>организации</w:t>
      </w:r>
      <w:r w:rsidRPr="003D663F">
        <w:rPr>
          <w:sz w:val="28"/>
          <w:szCs w:val="28"/>
        </w:rPr>
        <w:t>, поэтому качественное и грамотное оформл</w:t>
      </w:r>
      <w:r w:rsidRPr="003D663F">
        <w:rPr>
          <w:sz w:val="28"/>
          <w:szCs w:val="28"/>
        </w:rPr>
        <w:t>е</w:t>
      </w:r>
      <w:r w:rsidRPr="003D663F">
        <w:rPr>
          <w:sz w:val="28"/>
          <w:szCs w:val="28"/>
        </w:rPr>
        <w:t>ние буклета стали основными критериями данного вида печатной продукции.</w:t>
      </w:r>
    </w:p>
    <w:p w:rsidR="004E6670" w:rsidRPr="003D663F" w:rsidRDefault="00575078" w:rsidP="00AC24B4">
      <w:pPr>
        <w:spacing w:line="360" w:lineRule="auto"/>
        <w:ind w:firstLine="357"/>
        <w:jc w:val="both"/>
        <w:rPr>
          <w:sz w:val="28"/>
          <w:szCs w:val="28"/>
        </w:rPr>
      </w:pPr>
      <w:r>
        <w:rPr>
          <w:noProof/>
          <w:sz w:val="28"/>
          <w:szCs w:val="28"/>
        </w:rPr>
        <mc:AlternateContent>
          <mc:Choice Requires="wps">
            <w:drawing>
              <wp:anchor distT="0" distB="0" distL="114300" distR="114300" simplePos="0" relativeHeight="251654656" behindDoc="0" locked="0" layoutInCell="1" allowOverlap="1">
                <wp:simplePos x="0" y="0"/>
                <wp:positionH relativeFrom="column">
                  <wp:posOffset>5143500</wp:posOffset>
                </wp:positionH>
                <wp:positionV relativeFrom="paragraph">
                  <wp:posOffset>128270</wp:posOffset>
                </wp:positionV>
                <wp:extent cx="1143000" cy="685800"/>
                <wp:effectExtent l="9525" t="13970" r="9525" b="5080"/>
                <wp:wrapNone/>
                <wp:docPr id="2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rsidR="00FF1D55" w:rsidRDefault="00FF1D55">
                            <w:r>
                              <w:t>Изготовление печатных форм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7" style="position:absolute;left:0;text-align:left;margin-left:405pt;margin-top:10.1pt;width:90pt;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">
                <v:textbox>
                  <w:txbxContent>
                    <w:p w:rsidR="00FF1D55" w:rsidRDefault="00FF1D55">
                      <w:r>
                        <w:t>Изготовление печатных форм</w:t>
                      </w:r>
                    </w:p>
                  </w:txbxContent>
                </v:textbox>
              </v:rect>
            </w:pict>
          </mc:Fallback>
        </mc:AlternateContent>
      </w:r>
      <w:r>
        <w:rPr>
          <w:noProof/>
          <w:sz w:val="28"/>
          <w:szCs w:val="28"/>
        </w:rPr>
        <mc:AlternateContent>
          <mc:Choice Requires="wps">
            <w:drawing>
              <wp:anchor distT="0" distB="0" distL="114300" distR="114300" simplePos="0" relativeHeight="251653632" behindDoc="0" locked="0" layoutInCell="1" allowOverlap="1">
                <wp:simplePos x="0" y="0"/>
                <wp:positionH relativeFrom="column">
                  <wp:posOffset>3657600</wp:posOffset>
                </wp:positionH>
                <wp:positionV relativeFrom="paragraph">
                  <wp:posOffset>242570</wp:posOffset>
                </wp:positionV>
                <wp:extent cx="1143000" cy="512445"/>
                <wp:effectExtent l="9525" t="13970" r="9525" b="6985"/>
                <wp:wrapNone/>
                <wp:docPr id="2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12445"/>
                        </a:xfrm>
                        <a:prstGeom prst="rect">
                          <a:avLst/>
                        </a:prstGeom>
                        <a:solidFill>
                          <a:srgbClr val="FFFFFF"/>
                        </a:solidFill>
                        <a:ln w="9525">
                          <a:solidFill>
                            <a:srgbClr val="000000"/>
                          </a:solidFill>
                          <a:miter lim="800000"/>
                          <a:headEnd/>
                          <a:tailEnd/>
                        </a:ln>
                      </wps:spPr>
                      <wps:txbx>
                        <w:txbxContent>
                          <w:p w:rsidR="00FF1D55" w:rsidRDefault="00FF1D55">
                            <w:r>
                              <w:t>Вывод фот</w:t>
                            </w:r>
                            <w:r>
                              <w:t>о</w:t>
                            </w:r>
                            <w:r>
                              <w:t>форм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8" style="position:absolute;left:0;text-align:left;margin-left:4in;margin-top:19.1pt;width:90pt;height:40.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">
                <v:textbox>
                  <w:txbxContent>
                    <w:p w:rsidR="00FF1D55" w:rsidRDefault="00FF1D55">
                      <w:r>
                        <w:t>Вывод фот</w:t>
                      </w:r>
                      <w:r>
                        <w:t>о</w:t>
                      </w:r>
                      <w:r>
                        <w:t>форм</w:t>
                      </w:r>
                    </w:p>
                  </w:txbxContent>
                </v:textbox>
              </v:rect>
            </w:pict>
          </mc:Fallback>
        </mc:AlternateContent>
      </w:r>
      <w:r>
        <w:rPr>
          <w:noProof/>
          <w:sz w:val="28"/>
          <w:szCs w:val="28"/>
        </w:rPr>
        <mc:AlternateContent>
          <mc:Choice Requires="wps">
            <w:drawing>
              <wp:anchor distT="0" distB="0" distL="114300" distR="114300" simplePos="0" relativeHeight="251651584" behindDoc="0" locked="0" layoutInCell="1" allowOverlap="1">
                <wp:simplePos x="0" y="0"/>
                <wp:positionH relativeFrom="column">
                  <wp:posOffset>685800</wp:posOffset>
                </wp:positionH>
                <wp:positionV relativeFrom="paragraph">
                  <wp:posOffset>217170</wp:posOffset>
                </wp:positionV>
                <wp:extent cx="1371600" cy="342900"/>
                <wp:effectExtent l="9525" t="7620" r="9525" b="11430"/>
                <wp:wrapNone/>
                <wp:docPr id="2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FF1D55" w:rsidRPr="004E6670" w:rsidRDefault="00FF1D55">
                            <w:proofErr w:type="spellStart"/>
                            <w:r>
                              <w:t>Цветопроба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9" style="position:absolute;left:0;text-align:left;margin-left:54pt;margin-top:17.1pt;width:108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">
                <v:textbox>
                  <w:txbxContent>
                    <w:p w:rsidR="00FF1D55" w:rsidRPr="004E6670" w:rsidRDefault="00FF1D55">
                      <w:r>
                        <w:t>Цветопроба</w:t>
                      </w:r>
                    </w:p>
                  </w:txbxContent>
                </v:textbox>
              </v:rect>
            </w:pict>
          </mc:Fallback>
        </mc:AlternateContent>
      </w:r>
    </w:p>
    <w:p w:rsidR="004E6670" w:rsidRPr="003D663F" w:rsidRDefault="00575078" w:rsidP="00AC24B4">
      <w:pPr>
        <w:spacing w:line="360" w:lineRule="auto"/>
        <w:ind w:firstLine="357"/>
        <w:jc w:val="both"/>
        <w:rPr>
          <w:sz w:val="28"/>
          <w:szCs w:val="28"/>
        </w:rPr>
      </w:pPr>
      <w:r>
        <w:rPr>
          <w:noProof/>
          <w:sz w:val="28"/>
          <w:szCs w:val="28"/>
        </w:rPr>
        <mc:AlternateContent>
          <mc:Choice Requires="wps">
            <w:drawing>
              <wp:anchor distT="0" distB="0" distL="114300" distR="114300" simplePos="0" relativeHeight="251662848" behindDoc="0" locked="0" layoutInCell="1" allowOverlap="1">
                <wp:simplePos x="0" y="0"/>
                <wp:positionH relativeFrom="column">
                  <wp:posOffset>4800600</wp:posOffset>
                </wp:positionH>
                <wp:positionV relativeFrom="paragraph">
                  <wp:posOffset>278765</wp:posOffset>
                </wp:positionV>
                <wp:extent cx="342900" cy="0"/>
                <wp:effectExtent l="9525" t="59690" r="19050" b="54610"/>
                <wp:wrapNone/>
                <wp:docPr id="2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1.95pt" to="40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okgKQIAAEs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">
                <v:stroke endarrow="block"/>
              </v:line>
            </w:pict>
          </mc:Fallback>
        </mc:AlternateContent>
      </w:r>
      <w:r>
        <w:rPr>
          <w:noProof/>
          <w:sz w:val="28"/>
          <w:szCs w:val="28"/>
        </w:rPr>
        <mc:AlternateContent>
          <mc:Choice Requires="wps">
            <w:drawing>
              <wp:anchor distT="0" distB="0" distL="114300" distR="114300" simplePos="0" relativeHeight="251658752" behindDoc="0" locked="0" layoutInCell="1" allowOverlap="1">
                <wp:simplePos x="0" y="0"/>
                <wp:positionH relativeFrom="column">
                  <wp:posOffset>1257300</wp:posOffset>
                </wp:positionH>
                <wp:positionV relativeFrom="paragraph">
                  <wp:posOffset>253365</wp:posOffset>
                </wp:positionV>
                <wp:extent cx="0" cy="535305"/>
                <wp:effectExtent l="57150" t="15240" r="57150" b="11430"/>
                <wp:wrapNone/>
                <wp:docPr id="2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5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9.95pt" to="99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">
                <v:stroke endarrow="block"/>
              </v:line>
            </w:pict>
          </mc:Fallback>
        </mc:AlternateContent>
      </w:r>
      <w:r>
        <w:rPr>
          <w:noProof/>
          <w:sz w:val="28"/>
          <w:szCs w:val="28"/>
        </w:rPr>
        <mc:AlternateContent>
          <mc:Choice Requires="wps">
            <w:drawing>
              <wp:anchor distT="0" distB="0" distL="114300" distR="114300" simplePos="0" relativeHeight="251659776" behindDoc="0" locked="0" layoutInCell="1" allowOverlap="1">
                <wp:simplePos x="0" y="0"/>
                <wp:positionH relativeFrom="column">
                  <wp:posOffset>2057400</wp:posOffset>
                </wp:positionH>
                <wp:positionV relativeFrom="paragraph">
                  <wp:posOffset>102870</wp:posOffset>
                </wp:positionV>
                <wp:extent cx="1028700" cy="685800"/>
                <wp:effectExtent l="9525" t="7620" r="47625" b="59055"/>
                <wp:wrapNone/>
                <wp:docPr id="2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">
                <v:stroke endarrow="block"/>
              </v:line>
            </w:pict>
          </mc:Fallback>
        </mc:AlternateContent>
      </w:r>
    </w:p>
    <w:p w:rsidR="004E6670" w:rsidRPr="003D663F" w:rsidRDefault="00575078" w:rsidP="00AC24B4">
      <w:pPr>
        <w:spacing w:line="360" w:lineRule="auto"/>
        <w:ind w:firstLine="357"/>
        <w:jc w:val="both"/>
        <w:rPr>
          <w:sz w:val="28"/>
          <w:szCs w:val="28"/>
        </w:rPr>
      </w:pPr>
      <w:r>
        <w:rPr>
          <w:noProof/>
          <w:sz w:val="28"/>
          <w:szCs w:val="28"/>
        </w:rPr>
        <mc:AlternateContent>
          <mc:Choice Requires="wps">
            <w:drawing>
              <wp:anchor distT="0" distB="0" distL="114300" distR="114300" simplePos="0" relativeHeight="251663872" behindDoc="0" locked="0" layoutInCell="1" allowOverlap="1">
                <wp:simplePos x="0" y="0"/>
                <wp:positionH relativeFrom="column">
                  <wp:posOffset>5715000</wp:posOffset>
                </wp:positionH>
                <wp:positionV relativeFrom="paragraph">
                  <wp:posOffset>289560</wp:posOffset>
                </wp:positionV>
                <wp:extent cx="0" cy="482600"/>
                <wp:effectExtent l="57150" t="13335" r="57150" b="18415"/>
                <wp:wrapNone/>
                <wp:docPr id="1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2.8pt" to="450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pnKQIAAEs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">
                <v:stroke endarrow="block"/>
              </v:line>
            </w:pict>
          </mc:Fallback>
        </mc:AlternateContent>
      </w:r>
      <w:r>
        <w:rPr>
          <w:noProof/>
          <w:sz w:val="28"/>
          <w:szCs w:val="28"/>
        </w:rPr>
        <mc:AlternateContent>
          <mc:Choice Requires="wps">
            <w:drawing>
              <wp:anchor distT="0" distB="0" distL="114300" distR="114300" simplePos="0" relativeHeight="251661824" behindDoc="0" locked="0" layoutInCell="1" allowOverlap="1">
                <wp:simplePos x="0" y="0"/>
                <wp:positionH relativeFrom="column">
                  <wp:posOffset>3657600</wp:posOffset>
                </wp:positionH>
                <wp:positionV relativeFrom="paragraph">
                  <wp:posOffset>139065</wp:posOffset>
                </wp:positionV>
                <wp:extent cx="571500" cy="685800"/>
                <wp:effectExtent l="9525" t="43815" r="47625" b="13335"/>
                <wp:wrapNone/>
                <wp:docPr id="1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0.95pt" to="333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">
                <v:stroke endarrow="block"/>
              </v:line>
            </w:pict>
          </mc:Fallback>
        </mc:AlternateContent>
      </w:r>
    </w:p>
    <w:p w:rsidR="004E6670" w:rsidRPr="003D663F" w:rsidRDefault="00575078" w:rsidP="00AC24B4">
      <w:pPr>
        <w:spacing w:line="360" w:lineRule="auto"/>
        <w:ind w:firstLine="357"/>
        <w:jc w:val="both"/>
        <w:rPr>
          <w:sz w:val="28"/>
          <w:szCs w:val="28"/>
        </w:rPr>
      </w:pPr>
      <w:r>
        <w:rPr>
          <w:noProof/>
          <w:sz w:val="28"/>
          <w:szCs w:val="28"/>
        </w:rPr>
        <mc:AlternateContent>
          <mc:Choice Requires="wps">
            <w:drawing>
              <wp:anchor distT="0" distB="0" distL="114300" distR="114300" simplePos="0" relativeHeight="251652608" behindDoc="0" locked="0" layoutInCell="1" allowOverlap="1">
                <wp:simplePos x="0" y="0"/>
                <wp:positionH relativeFrom="column">
                  <wp:posOffset>2514600</wp:posOffset>
                </wp:positionH>
                <wp:positionV relativeFrom="paragraph">
                  <wp:posOffset>175260</wp:posOffset>
                </wp:positionV>
                <wp:extent cx="1143000" cy="685800"/>
                <wp:effectExtent l="9525" t="13335" r="9525" b="5715"/>
                <wp:wrapNone/>
                <wp:docPr id="1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rsidR="00FF1D55" w:rsidRDefault="00FF1D55">
                            <w:r>
                              <w:t xml:space="preserve">Утверждение </w:t>
                            </w:r>
                            <w:proofErr w:type="spellStart"/>
                            <w:r>
                              <w:t>цветопробы</w:t>
                            </w:r>
                            <w:proofErr w:type="spellEnd"/>
                            <w:r>
                              <w:t xml:space="preserve"> заказчиком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50" style="position:absolute;left:0;text-align:left;margin-left:198pt;margin-top:13.8pt;width:90pt;height: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">
                <v:textbox>
                  <w:txbxContent>
                    <w:p w:rsidR="00FF1D55" w:rsidRDefault="00FF1D55">
                      <w:r>
                        <w:t>Утверждение цветопробы заказчиком</w:t>
                      </w:r>
                    </w:p>
                  </w:txbxContent>
                </v:textbox>
              </v:rect>
            </w:pict>
          </mc:Fallback>
        </mc:AlternateContent>
      </w:r>
      <w:r>
        <w:rPr>
          <w:noProof/>
          <w:sz w:val="28"/>
          <w:szCs w:val="28"/>
        </w:rPr>
        <mc:AlternateContent>
          <mc:Choice Requires="wps">
            <w:drawing>
              <wp:anchor distT="0" distB="0" distL="114300" distR="114300" simplePos="0" relativeHeight="251649536" behindDoc="0" locked="0" layoutInCell="1" allowOverlap="1">
                <wp:simplePos x="0" y="0"/>
                <wp:positionH relativeFrom="column">
                  <wp:posOffset>-914400</wp:posOffset>
                </wp:positionH>
                <wp:positionV relativeFrom="paragraph">
                  <wp:posOffset>175260</wp:posOffset>
                </wp:positionV>
                <wp:extent cx="914400" cy="571500"/>
                <wp:effectExtent l="9525" t="13335" r="9525" b="5715"/>
                <wp:wrapNone/>
                <wp:docPr id="1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FF1D55" w:rsidRDefault="00FF1D55">
                            <w:r>
                              <w:t>Макет з</w:t>
                            </w:r>
                            <w:r>
                              <w:t>а</w:t>
                            </w:r>
                            <w:r>
                              <w:t>казчика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51" style="position:absolute;left:0;text-align:left;margin-left:-1in;margin-top:13.8pt;width:1in;height: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">
                <v:textbox>
                  <w:txbxContent>
                    <w:p w:rsidR="00FF1D55" w:rsidRDefault="00FF1D55">
                      <w:r>
                        <w:t>Макет з</w:t>
                      </w:r>
                      <w:r>
                        <w:t>а</w:t>
                      </w:r>
                      <w:r>
                        <w:t>казчика</w:t>
                      </w:r>
                    </w:p>
                  </w:txbxContent>
                </v:textbox>
              </v:rect>
            </w:pict>
          </mc:Fallback>
        </mc:AlternateContent>
      </w:r>
      <w:r>
        <w:rPr>
          <w:noProof/>
          <w:sz w:val="28"/>
          <w:szCs w:val="28"/>
        </w:rPr>
        <mc:AlternateContent>
          <mc:Choice Requires="wps">
            <w:drawing>
              <wp:anchor distT="0" distB="0" distL="114300" distR="114300" simplePos="0" relativeHeight="251650560" behindDoc="0" locked="0" layoutInCell="1" allowOverlap="1">
                <wp:simplePos x="0" y="0"/>
                <wp:positionH relativeFrom="column">
                  <wp:posOffset>342900</wp:posOffset>
                </wp:positionH>
                <wp:positionV relativeFrom="paragraph">
                  <wp:posOffset>175260</wp:posOffset>
                </wp:positionV>
                <wp:extent cx="1828800" cy="800100"/>
                <wp:effectExtent l="9525" t="13335" r="9525" b="5715"/>
                <wp:wrapNone/>
                <wp:docPr id="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rect">
                          <a:avLst/>
                        </a:prstGeom>
                        <a:solidFill>
                          <a:srgbClr val="FFFFFF"/>
                        </a:solidFill>
                        <a:ln w="9525">
                          <a:solidFill>
                            <a:srgbClr val="000000"/>
                          </a:solidFill>
                          <a:miter lim="800000"/>
                          <a:headEnd/>
                          <a:tailEnd/>
                        </a:ln>
                      </wps:spPr>
                      <wps:txbx>
                        <w:txbxContent>
                          <w:p w:rsidR="00FF1D55" w:rsidRPr="004E6670" w:rsidRDefault="00FF1D55">
                            <w:r>
                              <w:t xml:space="preserve">Допечатная подготовка (цветоделение, спуск полос, запись </w:t>
                            </w:r>
                            <w:r>
                              <w:rPr>
                                <w:lang w:val="en-US"/>
                              </w:rPr>
                              <w:t>PostScript</w:t>
                            </w:r>
                            <w:r w:rsidRPr="004E6670">
                              <w:t xml:space="preserve"> </w:t>
                            </w:r>
                            <w:r>
                              <w:t>файлов)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2" style="position:absolute;left:0;text-align:left;margin-left:27pt;margin-top:13.8pt;width:2in;height:6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">
                <v:textbox>
                  <w:txbxContent>
                    <w:p w:rsidR="00FF1D55" w:rsidRPr="004E6670" w:rsidRDefault="00FF1D55">
                      <w:r>
                        <w:t xml:space="preserve">Допечатная подготовка (цветоделение, спуск полос, запись </w:t>
                      </w:r>
                      <w:r>
                        <w:rPr>
                          <w:lang w:val="en-US"/>
                        </w:rPr>
                        <w:t>PostScript</w:t>
                      </w:r>
                      <w:r w:rsidRPr="004E6670">
                        <w:t xml:space="preserve"> </w:t>
                      </w:r>
                      <w:r>
                        <w:t>файлов)</w:t>
                      </w:r>
                    </w:p>
                  </w:txbxContent>
                </v:textbox>
              </v:rect>
            </w:pict>
          </mc:Fallback>
        </mc:AlternateContent>
      </w:r>
    </w:p>
    <w:p w:rsidR="004E6670" w:rsidRPr="003D663F" w:rsidRDefault="00575078" w:rsidP="00AC24B4">
      <w:pPr>
        <w:spacing w:line="360" w:lineRule="auto"/>
        <w:ind w:firstLine="357"/>
        <w:jc w:val="both"/>
        <w:rPr>
          <w:sz w:val="28"/>
          <w:szCs w:val="28"/>
        </w:rPr>
      </w:pPr>
      <w:r>
        <w:rPr>
          <w:noProof/>
          <w:sz w:val="28"/>
          <w:szCs w:val="28"/>
        </w:rPr>
        <mc:AlternateContent>
          <mc:Choice Requires="wps">
            <w:drawing>
              <wp:anchor distT="0" distB="0" distL="114300" distR="114300" simplePos="0" relativeHeight="251655680" behindDoc="0" locked="0" layoutInCell="1" allowOverlap="1">
                <wp:simplePos x="0" y="0"/>
                <wp:positionH relativeFrom="column">
                  <wp:posOffset>5257800</wp:posOffset>
                </wp:positionH>
                <wp:positionV relativeFrom="paragraph">
                  <wp:posOffset>158750</wp:posOffset>
                </wp:positionV>
                <wp:extent cx="800100" cy="440055"/>
                <wp:effectExtent l="9525" t="6350" r="9525" b="10795"/>
                <wp:wrapNone/>
                <wp:docPr id="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40055"/>
                        </a:xfrm>
                        <a:prstGeom prst="rect">
                          <a:avLst/>
                        </a:prstGeom>
                        <a:solidFill>
                          <a:srgbClr val="FFFFFF"/>
                        </a:solidFill>
                        <a:ln w="9525">
                          <a:solidFill>
                            <a:srgbClr val="000000"/>
                          </a:solidFill>
                          <a:miter lim="800000"/>
                          <a:headEnd/>
                          <a:tailEnd/>
                        </a:ln>
                      </wps:spPr>
                      <wps:txbx>
                        <w:txbxContent>
                          <w:p w:rsidR="00FF1D55" w:rsidRDefault="00FF1D55">
                            <w:r>
                              <w:t>Печать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53" style="position:absolute;left:0;text-align:left;margin-left:414pt;margin-top:12.5pt;width:63pt;height:34.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">
                <v:textbox>
                  <w:txbxContent>
                    <w:p w:rsidR="00FF1D55" w:rsidRDefault="00FF1D55">
                      <w:r>
                        <w:t>Печать</w:t>
                      </w:r>
                    </w:p>
                  </w:txbxContent>
                </v:textbox>
              </v:rect>
            </w:pict>
          </mc:Fallback>
        </mc:AlternateContent>
      </w:r>
      <w:r>
        <w:rPr>
          <w:noProof/>
          <w:sz w:val="28"/>
          <w:szCs w:val="28"/>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105410</wp:posOffset>
                </wp:positionV>
                <wp:extent cx="342900" cy="0"/>
                <wp:effectExtent l="9525" t="57785" r="19050" b="56515"/>
                <wp:wrapNone/>
                <wp:docPr id="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3pt" to="2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cNKAIAAEo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">
                <v:stroke endarrow="block"/>
              </v:line>
            </w:pict>
          </mc:Fallback>
        </mc:AlternateContent>
      </w:r>
      <w:r>
        <w:rPr>
          <w:noProof/>
          <w:sz w:val="28"/>
          <w:szCs w:val="28"/>
        </w:rPr>
        <mc:AlternateContent>
          <mc:Choice Requires="wps">
            <w:drawing>
              <wp:anchor distT="0" distB="0" distL="114300" distR="114300" simplePos="0" relativeHeight="251660800" behindDoc="0" locked="0" layoutInCell="1" allowOverlap="1">
                <wp:simplePos x="0" y="0"/>
                <wp:positionH relativeFrom="column">
                  <wp:posOffset>2171700</wp:posOffset>
                </wp:positionH>
                <wp:positionV relativeFrom="paragraph">
                  <wp:posOffset>211455</wp:posOffset>
                </wp:positionV>
                <wp:extent cx="342900" cy="0"/>
                <wp:effectExtent l="19050" t="59055" r="9525" b="55245"/>
                <wp:wrapNone/>
                <wp:docPr id="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6.65pt" to="198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6edMAIAAFQ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">
                <v:stroke endarrow="block"/>
              </v:line>
            </w:pict>
          </mc:Fallback>
        </mc:AlternateContent>
      </w:r>
    </w:p>
    <w:p w:rsidR="004E6670" w:rsidRPr="003D663F" w:rsidRDefault="004E6670" w:rsidP="00AC24B4">
      <w:pPr>
        <w:spacing w:line="360" w:lineRule="auto"/>
        <w:ind w:firstLine="357"/>
        <w:jc w:val="both"/>
        <w:rPr>
          <w:sz w:val="28"/>
          <w:szCs w:val="28"/>
        </w:rPr>
      </w:pPr>
    </w:p>
    <w:p w:rsidR="004E6670" w:rsidRPr="003D663F" w:rsidRDefault="00575078" w:rsidP="00AC24B4">
      <w:pPr>
        <w:spacing w:line="360" w:lineRule="auto"/>
        <w:ind w:firstLine="357"/>
        <w:jc w:val="both"/>
        <w:rPr>
          <w:sz w:val="28"/>
          <w:szCs w:val="28"/>
        </w:rPr>
      </w:pPr>
      <w:r>
        <w:rPr>
          <w:noProof/>
          <w:sz w:val="28"/>
          <w:szCs w:val="28"/>
        </w:rPr>
        <mc:AlternateContent>
          <mc:Choice Requires="wps">
            <w:drawing>
              <wp:anchor distT="0" distB="0" distL="114300" distR="114300" simplePos="0" relativeHeight="251664896" behindDoc="0" locked="0" layoutInCell="1" allowOverlap="1">
                <wp:simplePos x="0" y="0"/>
                <wp:positionH relativeFrom="column">
                  <wp:posOffset>5715000</wp:posOffset>
                </wp:positionH>
                <wp:positionV relativeFrom="paragraph">
                  <wp:posOffset>2540</wp:posOffset>
                </wp:positionV>
                <wp:extent cx="0" cy="342900"/>
                <wp:effectExtent l="57150" t="12065" r="57150" b="16510"/>
                <wp:wrapNone/>
                <wp:docPr id="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pt" to="450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bmPKAIAAEo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">
                <v:stroke endarrow="block"/>
              </v:line>
            </w:pict>
          </mc:Fallback>
        </mc:AlternateContent>
      </w:r>
    </w:p>
    <w:p w:rsidR="004E6670" w:rsidRPr="003D663F" w:rsidRDefault="00575078" w:rsidP="00AC24B4">
      <w:pPr>
        <w:spacing w:line="360" w:lineRule="auto"/>
        <w:ind w:firstLine="357"/>
        <w:jc w:val="both"/>
        <w:rPr>
          <w:sz w:val="28"/>
          <w:szCs w:val="28"/>
        </w:rPr>
      </w:pPr>
      <w:r>
        <w:rPr>
          <w:noProof/>
          <w:sz w:val="28"/>
          <w:szCs w:val="28"/>
        </w:rPr>
        <mc:AlternateContent>
          <mc:Choice Requires="wps">
            <w:drawing>
              <wp:anchor distT="0" distB="0" distL="114300" distR="114300" simplePos="0" relativeHeight="251656704" behindDoc="0" locked="0" layoutInCell="1" allowOverlap="1">
                <wp:simplePos x="0" y="0"/>
                <wp:positionH relativeFrom="column">
                  <wp:posOffset>4343400</wp:posOffset>
                </wp:positionH>
                <wp:positionV relativeFrom="paragraph">
                  <wp:posOffset>38735</wp:posOffset>
                </wp:positionV>
                <wp:extent cx="1943100" cy="342900"/>
                <wp:effectExtent l="9525" t="10160" r="9525" b="8890"/>
                <wp:wrapNone/>
                <wp:docPr id="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rsidR="00FF1D55" w:rsidRDefault="00FF1D55">
                            <w:proofErr w:type="spellStart"/>
                            <w:r>
                              <w:t>Послепечатная</w:t>
                            </w:r>
                            <w:proofErr w:type="spellEnd"/>
                            <w:r>
                              <w:t xml:space="preserve"> обработка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54" style="position:absolute;left:0;text-align:left;margin-left:342pt;margin-top:3.05pt;width:153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">
                <v:textbox>
                  <w:txbxContent>
                    <w:p w:rsidR="00FF1D55" w:rsidRDefault="00FF1D55">
                      <w:r>
                        <w:t>Послепечатная обработка</w:t>
                      </w:r>
                    </w:p>
                  </w:txbxContent>
                </v:textbox>
              </v:rect>
            </w:pict>
          </mc:Fallback>
        </mc:AlternateContent>
      </w:r>
    </w:p>
    <w:p w:rsidR="006F09C9" w:rsidRDefault="006F09C9" w:rsidP="006F09C9">
      <w:pPr>
        <w:spacing w:line="360" w:lineRule="auto"/>
        <w:ind w:firstLine="357"/>
        <w:jc w:val="center"/>
        <w:rPr>
          <w:sz w:val="28"/>
          <w:szCs w:val="28"/>
        </w:rPr>
      </w:pPr>
    </w:p>
    <w:p w:rsidR="004E6670" w:rsidRDefault="004E6670" w:rsidP="006F09C9">
      <w:pPr>
        <w:spacing w:line="360" w:lineRule="auto"/>
        <w:ind w:firstLine="357"/>
        <w:jc w:val="center"/>
        <w:rPr>
          <w:sz w:val="28"/>
          <w:szCs w:val="28"/>
        </w:rPr>
      </w:pPr>
      <w:r w:rsidRPr="003D663F">
        <w:rPr>
          <w:sz w:val="28"/>
          <w:szCs w:val="28"/>
        </w:rPr>
        <w:t>Рис.</w:t>
      </w:r>
      <w:r w:rsidR="00D332EC">
        <w:rPr>
          <w:sz w:val="28"/>
          <w:szCs w:val="28"/>
        </w:rPr>
        <w:t xml:space="preserve"> 4</w:t>
      </w:r>
      <w:r w:rsidR="006F09C9">
        <w:rPr>
          <w:sz w:val="28"/>
          <w:szCs w:val="28"/>
        </w:rPr>
        <w:t>.</w:t>
      </w:r>
      <w:r w:rsidR="00D332EC">
        <w:rPr>
          <w:sz w:val="28"/>
          <w:szCs w:val="28"/>
        </w:rPr>
        <w:t xml:space="preserve"> </w:t>
      </w:r>
      <w:r w:rsidRPr="003D663F">
        <w:rPr>
          <w:sz w:val="28"/>
          <w:szCs w:val="28"/>
        </w:rPr>
        <w:t>Технологическая схема производства</w:t>
      </w:r>
    </w:p>
    <w:p w:rsidR="006F09C9" w:rsidRPr="003D663F" w:rsidRDefault="006F09C9" w:rsidP="006F09C9">
      <w:pPr>
        <w:spacing w:line="360" w:lineRule="auto"/>
        <w:ind w:firstLine="357"/>
        <w:jc w:val="both"/>
        <w:rPr>
          <w:sz w:val="28"/>
          <w:szCs w:val="28"/>
        </w:rPr>
      </w:pPr>
      <w:r w:rsidRPr="003D663F">
        <w:rPr>
          <w:sz w:val="28"/>
          <w:szCs w:val="28"/>
        </w:rPr>
        <w:t xml:space="preserve">Печать буклетов включает в себя несколько этапов. Первым делом макет буклета попадает в руки специалиста по предпечатной подготовке, который обсуждает оформление и содержание будущего буклета с заказчиком и по необходимости вносит коррективы в оригинал-макет. </w:t>
      </w:r>
    </w:p>
    <w:p w:rsidR="006F09C9" w:rsidRPr="003D663F" w:rsidRDefault="006F09C9" w:rsidP="006F09C9">
      <w:pPr>
        <w:spacing w:line="360" w:lineRule="auto"/>
        <w:ind w:firstLine="357"/>
        <w:jc w:val="both"/>
        <w:rPr>
          <w:sz w:val="28"/>
          <w:szCs w:val="28"/>
        </w:rPr>
      </w:pPr>
      <w:r w:rsidRPr="003D663F">
        <w:rPr>
          <w:sz w:val="28"/>
          <w:szCs w:val="28"/>
        </w:rPr>
        <w:lastRenderedPageBreak/>
        <w:t>Затем наступает черед самого процесса печати. В типографии «Фаворит» есть возможность изготовить рекламный буклет как стандартной, так и н</w:t>
      </w:r>
      <w:r w:rsidRPr="003D663F">
        <w:rPr>
          <w:sz w:val="28"/>
          <w:szCs w:val="28"/>
        </w:rPr>
        <w:t>е</w:t>
      </w:r>
      <w:r w:rsidRPr="003D663F">
        <w:rPr>
          <w:sz w:val="28"/>
          <w:szCs w:val="28"/>
        </w:rPr>
        <w:t>обычной формы. При печати буклетов могут использоваться тиснение и фигурная высечка.</w:t>
      </w:r>
    </w:p>
    <w:p w:rsidR="006F09C9" w:rsidRPr="003D663F" w:rsidRDefault="006F09C9" w:rsidP="006F09C9">
      <w:pPr>
        <w:spacing w:line="360" w:lineRule="auto"/>
        <w:ind w:firstLine="357"/>
        <w:jc w:val="both"/>
        <w:rPr>
          <w:sz w:val="28"/>
          <w:szCs w:val="28"/>
        </w:rPr>
      </w:pPr>
      <w:r w:rsidRPr="003D663F">
        <w:rPr>
          <w:sz w:val="28"/>
          <w:szCs w:val="28"/>
        </w:rPr>
        <w:t xml:space="preserve">Далее буклеты проходят </w:t>
      </w:r>
      <w:proofErr w:type="spellStart"/>
      <w:r w:rsidRPr="003D663F">
        <w:rPr>
          <w:sz w:val="28"/>
          <w:szCs w:val="28"/>
        </w:rPr>
        <w:t>послепечатную</w:t>
      </w:r>
      <w:proofErr w:type="spellEnd"/>
      <w:r w:rsidRPr="003D663F">
        <w:rPr>
          <w:sz w:val="28"/>
          <w:szCs w:val="28"/>
        </w:rPr>
        <w:t xml:space="preserve"> обработку. Все этапы произво</w:t>
      </w:r>
      <w:r w:rsidRPr="003D663F">
        <w:rPr>
          <w:sz w:val="28"/>
          <w:szCs w:val="28"/>
        </w:rPr>
        <w:t>д</w:t>
      </w:r>
      <w:r w:rsidRPr="003D663F">
        <w:rPr>
          <w:sz w:val="28"/>
          <w:szCs w:val="28"/>
        </w:rPr>
        <w:t>ства буклета занимают всего несколько часов, после чего готовый тираж поступает к заказчику.</w:t>
      </w:r>
    </w:p>
    <w:p w:rsidR="00A926D2" w:rsidRPr="003D663F" w:rsidRDefault="00A926D2" w:rsidP="00AC24B4">
      <w:pPr>
        <w:spacing w:line="360" w:lineRule="auto"/>
        <w:ind w:firstLine="357"/>
        <w:jc w:val="both"/>
        <w:rPr>
          <w:sz w:val="28"/>
          <w:szCs w:val="28"/>
        </w:rPr>
      </w:pPr>
      <w:r w:rsidRPr="003D663F">
        <w:rPr>
          <w:sz w:val="28"/>
          <w:szCs w:val="28"/>
        </w:rPr>
        <w:t>Благодаря принятому режиму оперативной печати, предоставляется 100 % гарантия своевременности изготовления полиграфической продукции, вне зависимости от объёма тиража. Оперативная полиграфия подразумевает под собой использование таких технологий и материалов, которые позволяют п</w:t>
      </w:r>
      <w:r w:rsidRPr="003D663F">
        <w:rPr>
          <w:sz w:val="28"/>
          <w:szCs w:val="28"/>
        </w:rPr>
        <w:t>о</w:t>
      </w:r>
      <w:r w:rsidRPr="003D663F">
        <w:rPr>
          <w:sz w:val="28"/>
          <w:szCs w:val="28"/>
        </w:rPr>
        <w:t xml:space="preserve">лучать готовый тираж печатной продукции уже через несколько минут или часов (в зависимости от объема тиража) после утверждения оригинал-макета. В данной типографии используется профессиональное цифровое и офсетное оборудование от известных и зарекомендовавших себя производителей. Для точности цветопередачи и максимального соответствия оригиналу заказчик предоставляет макет, записанный на цифровом носителе. </w:t>
      </w:r>
    </w:p>
    <w:p w:rsidR="00A926D2" w:rsidRPr="003D663F" w:rsidRDefault="00575078" w:rsidP="00AC24B4">
      <w:pPr>
        <w:spacing w:line="360" w:lineRule="auto"/>
        <w:ind w:firstLine="357"/>
        <w:rPr>
          <w:sz w:val="28"/>
          <w:szCs w:val="28"/>
        </w:rPr>
      </w:pPr>
      <w:r>
        <w:rPr>
          <w:noProof/>
        </w:rPr>
        <w:drawing>
          <wp:inline distT="0" distB="0" distL="0" distR="0">
            <wp:extent cx="6005830" cy="3830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5830" cy="3830955"/>
                    </a:xfrm>
                    <a:prstGeom prst="rect">
                      <a:avLst/>
                    </a:prstGeom>
                    <a:noFill/>
                    <a:ln>
                      <a:noFill/>
                    </a:ln>
                  </pic:spPr>
                </pic:pic>
              </a:graphicData>
            </a:graphic>
          </wp:inline>
        </w:drawing>
      </w:r>
    </w:p>
    <w:p w:rsidR="00A926D2" w:rsidRPr="003D663F" w:rsidRDefault="00A926D2" w:rsidP="006F09C9">
      <w:pPr>
        <w:spacing w:line="360" w:lineRule="auto"/>
        <w:ind w:firstLine="357"/>
        <w:jc w:val="center"/>
        <w:rPr>
          <w:sz w:val="28"/>
          <w:szCs w:val="28"/>
        </w:rPr>
      </w:pPr>
      <w:r w:rsidRPr="003D663F">
        <w:rPr>
          <w:sz w:val="28"/>
          <w:szCs w:val="28"/>
        </w:rPr>
        <w:lastRenderedPageBreak/>
        <w:t xml:space="preserve">Рис. </w:t>
      </w:r>
      <w:r w:rsidR="00D332EC">
        <w:rPr>
          <w:sz w:val="28"/>
          <w:szCs w:val="28"/>
        </w:rPr>
        <w:t>5</w:t>
      </w:r>
      <w:r w:rsidR="006F09C9">
        <w:rPr>
          <w:sz w:val="28"/>
          <w:szCs w:val="28"/>
        </w:rPr>
        <w:t>.</w:t>
      </w:r>
      <w:r w:rsidRPr="003D663F">
        <w:rPr>
          <w:sz w:val="28"/>
          <w:szCs w:val="28"/>
        </w:rPr>
        <w:t xml:space="preserve"> Долевое распределение заказов</w:t>
      </w:r>
    </w:p>
    <w:p w:rsidR="00682F12" w:rsidRDefault="009970BC" w:rsidP="00AC24B4">
      <w:pPr>
        <w:tabs>
          <w:tab w:val="left" w:pos="3240"/>
        </w:tabs>
        <w:spacing w:line="360" w:lineRule="auto"/>
        <w:ind w:right="-81" w:firstLine="357"/>
        <w:jc w:val="both"/>
        <w:rPr>
          <w:sz w:val="28"/>
          <w:szCs w:val="28"/>
        </w:rPr>
      </w:pPr>
      <w:r w:rsidRPr="003D663F">
        <w:rPr>
          <w:sz w:val="28"/>
          <w:szCs w:val="28"/>
        </w:rPr>
        <w:t xml:space="preserve">Несмотря на отсутствие </w:t>
      </w:r>
      <w:proofErr w:type="spellStart"/>
      <w:r w:rsidRPr="003D663F">
        <w:rPr>
          <w:sz w:val="28"/>
          <w:szCs w:val="28"/>
        </w:rPr>
        <w:t>фотовыводного</w:t>
      </w:r>
      <w:proofErr w:type="spellEnd"/>
      <w:r w:rsidRPr="003D663F">
        <w:rPr>
          <w:sz w:val="28"/>
          <w:szCs w:val="28"/>
        </w:rPr>
        <w:t xml:space="preserve"> оборудования, т</w:t>
      </w:r>
      <w:r w:rsidR="008A0079" w:rsidRPr="003D663F">
        <w:rPr>
          <w:sz w:val="28"/>
          <w:szCs w:val="28"/>
        </w:rPr>
        <w:t>ипография «Фав</w:t>
      </w:r>
      <w:r w:rsidR="008A0079" w:rsidRPr="003D663F">
        <w:rPr>
          <w:sz w:val="28"/>
          <w:szCs w:val="28"/>
        </w:rPr>
        <w:t>о</w:t>
      </w:r>
      <w:r w:rsidR="008A0079" w:rsidRPr="003D663F">
        <w:rPr>
          <w:sz w:val="28"/>
          <w:szCs w:val="28"/>
        </w:rPr>
        <w:t xml:space="preserve">рит» позиционирует себя как средняя типография полного цикла, благодаря своим небольшим размерам способная к ведению гибкой ценовой политики в области средних  и малых тиражей. </w:t>
      </w:r>
    </w:p>
    <w:p w:rsidR="008A0079" w:rsidRPr="003D663F" w:rsidRDefault="008A0079" w:rsidP="00AC24B4">
      <w:pPr>
        <w:tabs>
          <w:tab w:val="left" w:pos="3240"/>
        </w:tabs>
        <w:spacing w:line="360" w:lineRule="auto"/>
        <w:ind w:right="-81" w:firstLine="357"/>
        <w:jc w:val="both"/>
        <w:rPr>
          <w:sz w:val="28"/>
          <w:szCs w:val="28"/>
        </w:rPr>
      </w:pPr>
      <w:r w:rsidRPr="003D663F">
        <w:rPr>
          <w:sz w:val="28"/>
          <w:szCs w:val="28"/>
        </w:rPr>
        <w:t>Если учесть, что в Москве функционирует более тысячи малых и средних типографий, то доля рынка, занимаемая типографией «Фаворит», весьма м</w:t>
      </w:r>
      <w:r w:rsidRPr="003D663F">
        <w:rPr>
          <w:sz w:val="28"/>
          <w:szCs w:val="28"/>
        </w:rPr>
        <w:t>а</w:t>
      </w:r>
      <w:r w:rsidRPr="003D663F">
        <w:rPr>
          <w:sz w:val="28"/>
          <w:szCs w:val="28"/>
        </w:rPr>
        <w:t>ла. Поэтому она испытывает жесточайшую конкуренцию, особенно обострившуюся в кризисное время.</w:t>
      </w:r>
      <w:r w:rsidR="005D3371">
        <w:rPr>
          <w:sz w:val="28"/>
          <w:szCs w:val="28"/>
        </w:rPr>
        <w:t xml:space="preserve"> </w:t>
      </w:r>
      <w:r w:rsidRPr="003D663F">
        <w:rPr>
          <w:sz w:val="28"/>
          <w:szCs w:val="28"/>
        </w:rPr>
        <w:t>Большая часть заказов является непост</w:t>
      </w:r>
      <w:r w:rsidRPr="003D663F">
        <w:rPr>
          <w:sz w:val="28"/>
          <w:szCs w:val="28"/>
        </w:rPr>
        <w:t>о</w:t>
      </w:r>
      <w:r w:rsidRPr="003D663F">
        <w:rPr>
          <w:sz w:val="28"/>
          <w:szCs w:val="28"/>
        </w:rPr>
        <w:t xml:space="preserve">янной и случайной, но существует ряд достаточно крупных заказчиков, позволяющих типографии функционировать даже во время отсутствия другой работы. К этим заказчикам можно отнести: </w:t>
      </w:r>
    </w:p>
    <w:p w:rsidR="008A0079" w:rsidRPr="003D663F" w:rsidRDefault="008A0079" w:rsidP="00AC24B4">
      <w:pPr>
        <w:tabs>
          <w:tab w:val="left" w:pos="3240"/>
        </w:tabs>
        <w:spacing w:line="360" w:lineRule="auto"/>
        <w:ind w:right="-81" w:firstLine="357"/>
        <w:jc w:val="both"/>
        <w:rPr>
          <w:sz w:val="28"/>
          <w:szCs w:val="28"/>
        </w:rPr>
      </w:pPr>
      <w:r w:rsidRPr="003D663F">
        <w:rPr>
          <w:sz w:val="28"/>
          <w:szCs w:val="28"/>
        </w:rPr>
        <w:t>-Фармацевтическая компания "</w:t>
      </w:r>
      <w:proofErr w:type="spellStart"/>
      <w:r w:rsidRPr="003D663F">
        <w:rPr>
          <w:sz w:val="28"/>
          <w:szCs w:val="28"/>
        </w:rPr>
        <w:t>Верваг</w:t>
      </w:r>
      <w:proofErr w:type="spellEnd"/>
      <w:r w:rsidRPr="003D663F">
        <w:rPr>
          <w:sz w:val="28"/>
          <w:szCs w:val="28"/>
        </w:rPr>
        <w:t xml:space="preserve"> </w:t>
      </w:r>
      <w:proofErr w:type="spellStart"/>
      <w:r w:rsidRPr="003D663F">
        <w:rPr>
          <w:sz w:val="28"/>
          <w:szCs w:val="28"/>
        </w:rPr>
        <w:t>Фарма</w:t>
      </w:r>
      <w:proofErr w:type="spellEnd"/>
      <w:r w:rsidRPr="003D663F">
        <w:rPr>
          <w:sz w:val="28"/>
          <w:szCs w:val="28"/>
        </w:rPr>
        <w:t>";</w:t>
      </w:r>
    </w:p>
    <w:p w:rsidR="008A0079" w:rsidRPr="003D663F" w:rsidRDefault="008A0079" w:rsidP="00AC24B4">
      <w:pPr>
        <w:tabs>
          <w:tab w:val="left" w:pos="3240"/>
        </w:tabs>
        <w:spacing w:line="360" w:lineRule="auto"/>
        <w:ind w:right="-81" w:firstLine="357"/>
        <w:jc w:val="both"/>
        <w:rPr>
          <w:sz w:val="28"/>
          <w:szCs w:val="28"/>
        </w:rPr>
      </w:pPr>
      <w:r w:rsidRPr="003D663F">
        <w:rPr>
          <w:sz w:val="28"/>
          <w:szCs w:val="28"/>
        </w:rPr>
        <w:t>-Компания "</w:t>
      </w:r>
      <w:proofErr w:type="spellStart"/>
      <w:r w:rsidRPr="003D663F">
        <w:rPr>
          <w:sz w:val="28"/>
          <w:szCs w:val="28"/>
        </w:rPr>
        <w:t>Stora</w:t>
      </w:r>
      <w:proofErr w:type="spellEnd"/>
      <w:r w:rsidRPr="003D663F">
        <w:rPr>
          <w:sz w:val="28"/>
          <w:szCs w:val="28"/>
        </w:rPr>
        <w:t xml:space="preserve"> </w:t>
      </w:r>
      <w:proofErr w:type="spellStart"/>
      <w:r w:rsidRPr="003D663F">
        <w:rPr>
          <w:sz w:val="28"/>
          <w:szCs w:val="28"/>
        </w:rPr>
        <w:t>Enso</w:t>
      </w:r>
      <w:proofErr w:type="spellEnd"/>
      <w:r w:rsidRPr="003D663F">
        <w:rPr>
          <w:sz w:val="28"/>
          <w:szCs w:val="28"/>
        </w:rPr>
        <w:t>";</w:t>
      </w:r>
    </w:p>
    <w:p w:rsidR="008A0079" w:rsidRPr="003D663F" w:rsidRDefault="008A0079" w:rsidP="00AC24B4">
      <w:pPr>
        <w:tabs>
          <w:tab w:val="left" w:pos="3240"/>
        </w:tabs>
        <w:spacing w:line="360" w:lineRule="auto"/>
        <w:ind w:right="-81" w:firstLine="357"/>
        <w:jc w:val="both"/>
        <w:rPr>
          <w:sz w:val="28"/>
          <w:szCs w:val="28"/>
        </w:rPr>
      </w:pPr>
      <w:r w:rsidRPr="003D663F">
        <w:rPr>
          <w:sz w:val="28"/>
          <w:szCs w:val="28"/>
        </w:rPr>
        <w:t xml:space="preserve">-Телекоммуникационная компания "Голден </w:t>
      </w:r>
      <w:proofErr w:type="spellStart"/>
      <w:r w:rsidRPr="003D663F">
        <w:rPr>
          <w:sz w:val="28"/>
          <w:szCs w:val="28"/>
        </w:rPr>
        <w:t>Лайн</w:t>
      </w:r>
      <w:proofErr w:type="spellEnd"/>
      <w:r w:rsidRPr="003D663F">
        <w:rPr>
          <w:sz w:val="28"/>
          <w:szCs w:val="28"/>
        </w:rPr>
        <w:t>";</w:t>
      </w:r>
    </w:p>
    <w:p w:rsidR="008A0079" w:rsidRPr="003D663F" w:rsidRDefault="008A0079" w:rsidP="00AC24B4">
      <w:pPr>
        <w:tabs>
          <w:tab w:val="left" w:pos="3240"/>
        </w:tabs>
        <w:spacing w:line="360" w:lineRule="auto"/>
        <w:ind w:right="-81" w:firstLine="357"/>
        <w:jc w:val="both"/>
        <w:rPr>
          <w:sz w:val="28"/>
          <w:szCs w:val="28"/>
        </w:rPr>
      </w:pPr>
      <w:r w:rsidRPr="003D663F">
        <w:rPr>
          <w:sz w:val="28"/>
          <w:szCs w:val="28"/>
        </w:rPr>
        <w:t>-Компания "Мираж Керамика".</w:t>
      </w:r>
    </w:p>
    <w:p w:rsidR="008A0079" w:rsidRPr="003D663F" w:rsidRDefault="008A0079" w:rsidP="00AC24B4">
      <w:pPr>
        <w:tabs>
          <w:tab w:val="left" w:pos="3240"/>
        </w:tabs>
        <w:spacing w:line="360" w:lineRule="auto"/>
        <w:ind w:right="-81" w:firstLine="357"/>
        <w:jc w:val="both"/>
        <w:rPr>
          <w:sz w:val="28"/>
          <w:szCs w:val="28"/>
        </w:rPr>
      </w:pPr>
      <w:r w:rsidRPr="003D663F">
        <w:rPr>
          <w:sz w:val="28"/>
          <w:szCs w:val="28"/>
        </w:rPr>
        <w:t xml:space="preserve">Партнером типографии является </w:t>
      </w:r>
      <w:proofErr w:type="spellStart"/>
      <w:r w:rsidRPr="003D663F">
        <w:rPr>
          <w:sz w:val="28"/>
          <w:szCs w:val="28"/>
        </w:rPr>
        <w:t>репроцентр</w:t>
      </w:r>
      <w:proofErr w:type="spellEnd"/>
      <w:r w:rsidRPr="003D663F">
        <w:rPr>
          <w:sz w:val="28"/>
          <w:szCs w:val="28"/>
        </w:rPr>
        <w:t xml:space="preserve"> «</w:t>
      </w:r>
      <w:proofErr w:type="spellStart"/>
      <w:r w:rsidRPr="003D663F">
        <w:rPr>
          <w:sz w:val="28"/>
          <w:szCs w:val="28"/>
        </w:rPr>
        <w:t>ВизАрт</w:t>
      </w:r>
      <w:proofErr w:type="spellEnd"/>
      <w:r w:rsidRPr="003D663F">
        <w:rPr>
          <w:sz w:val="28"/>
          <w:szCs w:val="28"/>
        </w:rPr>
        <w:t>», который обесп</w:t>
      </w:r>
      <w:r w:rsidRPr="003D663F">
        <w:rPr>
          <w:sz w:val="28"/>
          <w:szCs w:val="28"/>
        </w:rPr>
        <w:t>е</w:t>
      </w:r>
      <w:r w:rsidRPr="003D663F">
        <w:rPr>
          <w:sz w:val="28"/>
          <w:szCs w:val="28"/>
        </w:rPr>
        <w:t>чивает вывод фотопленок.</w:t>
      </w:r>
    </w:p>
    <w:p w:rsidR="005D3371" w:rsidRDefault="00EA5FCE" w:rsidP="00AC24B4">
      <w:pPr>
        <w:tabs>
          <w:tab w:val="left" w:pos="3240"/>
        </w:tabs>
        <w:spacing w:line="360" w:lineRule="auto"/>
        <w:ind w:right="-81" w:firstLine="357"/>
        <w:jc w:val="both"/>
        <w:rPr>
          <w:sz w:val="28"/>
          <w:szCs w:val="28"/>
        </w:rPr>
      </w:pPr>
      <w:r w:rsidRPr="003D663F">
        <w:rPr>
          <w:sz w:val="28"/>
          <w:szCs w:val="28"/>
        </w:rPr>
        <w:t xml:space="preserve">Допечатное оборудование включает в себя копировальную раму </w:t>
      </w:r>
      <w:proofErr w:type="spellStart"/>
      <w:r w:rsidRPr="003D663F">
        <w:rPr>
          <w:sz w:val="28"/>
          <w:szCs w:val="28"/>
          <w:lang w:val="en-US"/>
        </w:rPr>
        <w:t>Theimer</w:t>
      </w:r>
      <w:proofErr w:type="spellEnd"/>
      <w:r w:rsidRPr="003D663F">
        <w:rPr>
          <w:sz w:val="28"/>
          <w:szCs w:val="28"/>
        </w:rPr>
        <w:t xml:space="preserve"> </w:t>
      </w:r>
      <w:proofErr w:type="spellStart"/>
      <w:r w:rsidRPr="003D663F">
        <w:rPr>
          <w:sz w:val="28"/>
          <w:szCs w:val="28"/>
          <w:lang w:val="en-US"/>
        </w:rPr>
        <w:t>Copymat</w:t>
      </w:r>
      <w:proofErr w:type="spellEnd"/>
      <w:r w:rsidR="004E6670" w:rsidRPr="003D663F">
        <w:rPr>
          <w:sz w:val="28"/>
          <w:szCs w:val="28"/>
        </w:rPr>
        <w:t xml:space="preserve">, проявочный процессор </w:t>
      </w:r>
      <w:r w:rsidR="004E6670" w:rsidRPr="003D663F">
        <w:rPr>
          <w:sz w:val="28"/>
          <w:szCs w:val="28"/>
          <w:lang w:val="en-US"/>
        </w:rPr>
        <w:t>Agfa</w:t>
      </w:r>
      <w:r w:rsidR="004E6670" w:rsidRPr="003D663F">
        <w:rPr>
          <w:sz w:val="28"/>
          <w:szCs w:val="28"/>
        </w:rPr>
        <w:t xml:space="preserve"> </w:t>
      </w:r>
      <w:proofErr w:type="spellStart"/>
      <w:r w:rsidR="004E6670" w:rsidRPr="003D663F">
        <w:rPr>
          <w:sz w:val="28"/>
          <w:szCs w:val="28"/>
          <w:lang w:val="en-US"/>
        </w:rPr>
        <w:t>Ozasol</w:t>
      </w:r>
      <w:proofErr w:type="spellEnd"/>
      <w:r w:rsidR="004E6670" w:rsidRPr="003D663F">
        <w:rPr>
          <w:sz w:val="28"/>
          <w:szCs w:val="28"/>
        </w:rPr>
        <w:t xml:space="preserve"> </w:t>
      </w:r>
      <w:r w:rsidR="004E6670" w:rsidRPr="003D663F">
        <w:rPr>
          <w:sz w:val="28"/>
          <w:szCs w:val="28"/>
          <w:lang w:val="en-US"/>
        </w:rPr>
        <w:t>VA</w:t>
      </w:r>
      <w:r w:rsidR="004E6670" w:rsidRPr="003D663F">
        <w:rPr>
          <w:sz w:val="28"/>
          <w:szCs w:val="28"/>
        </w:rPr>
        <w:t xml:space="preserve"> 66 </w:t>
      </w:r>
      <w:r w:rsidR="004E6670" w:rsidRPr="003D663F">
        <w:rPr>
          <w:sz w:val="28"/>
          <w:szCs w:val="28"/>
          <w:lang w:val="en-US"/>
        </w:rPr>
        <w:t>E</w:t>
      </w:r>
      <w:r w:rsidR="004E6670" w:rsidRPr="003D663F">
        <w:rPr>
          <w:sz w:val="28"/>
          <w:szCs w:val="28"/>
        </w:rPr>
        <w:t>-</w:t>
      </w:r>
      <w:r w:rsidR="004E6670" w:rsidRPr="003D663F">
        <w:rPr>
          <w:sz w:val="28"/>
          <w:szCs w:val="28"/>
          <w:lang w:val="en-US"/>
        </w:rPr>
        <w:t>P</w:t>
      </w:r>
      <w:r w:rsidR="004E6670" w:rsidRPr="003D663F">
        <w:rPr>
          <w:sz w:val="28"/>
          <w:szCs w:val="28"/>
        </w:rPr>
        <w:t>. Печатное оборуд</w:t>
      </w:r>
      <w:r w:rsidR="004E6670" w:rsidRPr="003D663F">
        <w:rPr>
          <w:sz w:val="28"/>
          <w:szCs w:val="28"/>
        </w:rPr>
        <w:t>о</w:t>
      </w:r>
      <w:r w:rsidR="004E6670" w:rsidRPr="003D663F">
        <w:rPr>
          <w:sz w:val="28"/>
          <w:szCs w:val="28"/>
        </w:rPr>
        <w:t xml:space="preserve">вание: цифровая печатная машина </w:t>
      </w:r>
      <w:proofErr w:type="spellStart"/>
      <w:r w:rsidR="004E6670" w:rsidRPr="003D663F">
        <w:rPr>
          <w:sz w:val="28"/>
          <w:szCs w:val="28"/>
          <w:lang w:val="en-US"/>
        </w:rPr>
        <w:t>Konika</w:t>
      </w:r>
      <w:proofErr w:type="spellEnd"/>
      <w:r w:rsidR="004E6670" w:rsidRPr="003D663F">
        <w:rPr>
          <w:sz w:val="28"/>
          <w:szCs w:val="28"/>
        </w:rPr>
        <w:t>-</w:t>
      </w:r>
      <w:r w:rsidR="004E6670" w:rsidRPr="003D663F">
        <w:rPr>
          <w:sz w:val="28"/>
          <w:szCs w:val="28"/>
          <w:lang w:val="en-US"/>
        </w:rPr>
        <w:t>Minolta</w:t>
      </w:r>
      <w:r w:rsidR="004E6670" w:rsidRPr="003D663F">
        <w:rPr>
          <w:sz w:val="28"/>
          <w:szCs w:val="28"/>
        </w:rPr>
        <w:t xml:space="preserve"> </w:t>
      </w:r>
      <w:r w:rsidR="004E6670" w:rsidRPr="003D663F">
        <w:rPr>
          <w:sz w:val="28"/>
          <w:szCs w:val="28"/>
          <w:lang w:val="en-US"/>
        </w:rPr>
        <w:t>Bizhub</w:t>
      </w:r>
      <w:r w:rsidR="004E6670" w:rsidRPr="003D663F">
        <w:rPr>
          <w:sz w:val="28"/>
          <w:szCs w:val="28"/>
        </w:rPr>
        <w:t xml:space="preserve"> </w:t>
      </w:r>
      <w:r w:rsidR="004E6670" w:rsidRPr="003D663F">
        <w:rPr>
          <w:sz w:val="28"/>
          <w:szCs w:val="28"/>
          <w:lang w:val="en-US"/>
        </w:rPr>
        <w:t>C</w:t>
      </w:r>
      <w:r w:rsidR="004E6670" w:rsidRPr="003D663F">
        <w:rPr>
          <w:sz w:val="28"/>
          <w:szCs w:val="28"/>
        </w:rPr>
        <w:t>353</w:t>
      </w:r>
      <w:r w:rsidR="004E6670" w:rsidRPr="003D663F">
        <w:rPr>
          <w:sz w:val="28"/>
          <w:szCs w:val="28"/>
          <w:lang w:val="en-US"/>
        </w:rPr>
        <w:t>P</w:t>
      </w:r>
      <w:r w:rsidR="004E6670" w:rsidRPr="003D663F">
        <w:rPr>
          <w:sz w:val="28"/>
          <w:szCs w:val="28"/>
        </w:rPr>
        <w:t xml:space="preserve">, офсетная печатная машина </w:t>
      </w:r>
      <w:r w:rsidR="004E6670" w:rsidRPr="003D663F">
        <w:rPr>
          <w:sz w:val="28"/>
          <w:szCs w:val="28"/>
          <w:lang w:val="en-US"/>
        </w:rPr>
        <w:t>Heidelberg</w:t>
      </w:r>
      <w:r w:rsidR="004E6670" w:rsidRPr="003D663F">
        <w:rPr>
          <w:sz w:val="28"/>
          <w:szCs w:val="28"/>
        </w:rPr>
        <w:t xml:space="preserve"> </w:t>
      </w:r>
      <w:r w:rsidR="004E6670" w:rsidRPr="003D663F">
        <w:rPr>
          <w:sz w:val="28"/>
          <w:szCs w:val="28"/>
          <w:lang w:val="en-US"/>
        </w:rPr>
        <w:t>SM</w:t>
      </w:r>
      <w:r w:rsidR="004E6670" w:rsidRPr="003D663F">
        <w:rPr>
          <w:sz w:val="28"/>
          <w:szCs w:val="28"/>
        </w:rPr>
        <w:t xml:space="preserve">-102-4, офсетная печатная машина </w:t>
      </w:r>
      <w:r w:rsidR="004E6670" w:rsidRPr="003D663F">
        <w:rPr>
          <w:sz w:val="28"/>
          <w:szCs w:val="28"/>
          <w:lang w:val="en-US"/>
        </w:rPr>
        <w:t>Heidelberg</w:t>
      </w:r>
      <w:r w:rsidR="004E6670" w:rsidRPr="003D663F">
        <w:rPr>
          <w:sz w:val="28"/>
          <w:szCs w:val="28"/>
        </w:rPr>
        <w:t xml:space="preserve"> </w:t>
      </w:r>
      <w:r w:rsidR="004E6670" w:rsidRPr="003D663F">
        <w:rPr>
          <w:sz w:val="28"/>
          <w:szCs w:val="28"/>
          <w:lang w:val="en-US"/>
        </w:rPr>
        <w:t>SM</w:t>
      </w:r>
      <w:r w:rsidR="004E6670" w:rsidRPr="003D663F">
        <w:rPr>
          <w:sz w:val="28"/>
          <w:szCs w:val="28"/>
        </w:rPr>
        <w:t>-52-4.</w:t>
      </w:r>
      <w:r w:rsidR="005D3371">
        <w:rPr>
          <w:sz w:val="28"/>
          <w:szCs w:val="28"/>
        </w:rPr>
        <w:t xml:space="preserve"> </w:t>
      </w:r>
      <w:r w:rsidR="00682F12">
        <w:rPr>
          <w:sz w:val="28"/>
          <w:szCs w:val="28"/>
        </w:rPr>
        <w:t>Также в типографии используется большое количество разнообра</w:t>
      </w:r>
      <w:r w:rsidR="00682F12">
        <w:rPr>
          <w:sz w:val="28"/>
          <w:szCs w:val="28"/>
        </w:rPr>
        <w:t>з</w:t>
      </w:r>
      <w:r w:rsidR="00682F12">
        <w:rPr>
          <w:sz w:val="28"/>
          <w:szCs w:val="28"/>
        </w:rPr>
        <w:t xml:space="preserve">ного оборудования для </w:t>
      </w:r>
      <w:proofErr w:type="spellStart"/>
      <w:r w:rsidR="00682F12">
        <w:rPr>
          <w:sz w:val="28"/>
          <w:szCs w:val="28"/>
        </w:rPr>
        <w:t>послепечатной</w:t>
      </w:r>
      <w:proofErr w:type="spellEnd"/>
      <w:r w:rsidR="00682F12">
        <w:rPr>
          <w:sz w:val="28"/>
          <w:szCs w:val="28"/>
        </w:rPr>
        <w:t xml:space="preserve"> отделки. </w:t>
      </w:r>
    </w:p>
    <w:p w:rsidR="008A0079" w:rsidRDefault="008A0079" w:rsidP="00AC24B4">
      <w:pPr>
        <w:tabs>
          <w:tab w:val="left" w:pos="3240"/>
        </w:tabs>
        <w:spacing w:line="360" w:lineRule="auto"/>
        <w:ind w:right="-81" w:firstLine="357"/>
        <w:jc w:val="both"/>
        <w:rPr>
          <w:sz w:val="28"/>
          <w:szCs w:val="28"/>
        </w:rPr>
      </w:pPr>
      <w:r w:rsidRPr="003D663F">
        <w:rPr>
          <w:sz w:val="28"/>
          <w:szCs w:val="28"/>
        </w:rPr>
        <w:t>В перспективе типография планирует замену аналогового процесса изг</w:t>
      </w:r>
      <w:r w:rsidRPr="003D663F">
        <w:rPr>
          <w:sz w:val="28"/>
          <w:szCs w:val="28"/>
        </w:rPr>
        <w:t>о</w:t>
      </w:r>
      <w:r w:rsidRPr="003D663F">
        <w:rPr>
          <w:sz w:val="28"/>
          <w:szCs w:val="28"/>
        </w:rPr>
        <w:t xml:space="preserve">товления форм на цифровой, а также выход на рынок </w:t>
      </w:r>
      <w:proofErr w:type="spellStart"/>
      <w:r w:rsidRPr="003D663F">
        <w:rPr>
          <w:sz w:val="28"/>
          <w:szCs w:val="28"/>
        </w:rPr>
        <w:t>флексографской</w:t>
      </w:r>
      <w:proofErr w:type="spellEnd"/>
      <w:r w:rsidRPr="003D663F">
        <w:rPr>
          <w:sz w:val="28"/>
          <w:szCs w:val="28"/>
        </w:rPr>
        <w:t xml:space="preserve"> печати. Однако для этого требуются крупные капиталовложения, поэтому в насто</w:t>
      </w:r>
      <w:r w:rsidRPr="003D663F">
        <w:rPr>
          <w:sz w:val="28"/>
          <w:szCs w:val="28"/>
        </w:rPr>
        <w:t>я</w:t>
      </w:r>
      <w:r w:rsidRPr="003D663F">
        <w:rPr>
          <w:sz w:val="28"/>
          <w:szCs w:val="28"/>
        </w:rPr>
        <w:t>щий момент типография ищет инвесторов.</w:t>
      </w:r>
    </w:p>
    <w:p w:rsidR="00682F12" w:rsidRDefault="00E33E34" w:rsidP="00AC24B4">
      <w:pPr>
        <w:tabs>
          <w:tab w:val="left" w:pos="3240"/>
        </w:tabs>
        <w:spacing w:line="360" w:lineRule="auto"/>
        <w:ind w:right="-81" w:firstLine="357"/>
        <w:jc w:val="both"/>
        <w:rPr>
          <w:sz w:val="28"/>
          <w:szCs w:val="28"/>
        </w:rPr>
      </w:pPr>
      <w:r>
        <w:rPr>
          <w:sz w:val="28"/>
          <w:szCs w:val="28"/>
        </w:rPr>
        <w:t>В организации</w:t>
      </w:r>
      <w:r w:rsidR="00682F12">
        <w:rPr>
          <w:sz w:val="28"/>
          <w:szCs w:val="28"/>
        </w:rPr>
        <w:t xml:space="preserve"> работает в общей сложности 41 человек. Средний </w:t>
      </w:r>
      <w:proofErr w:type="spellStart"/>
      <w:r w:rsidR="00682F12">
        <w:rPr>
          <w:sz w:val="28"/>
          <w:szCs w:val="28"/>
        </w:rPr>
        <w:t>возр</w:t>
      </w:r>
      <w:proofErr w:type="spellEnd"/>
      <w:r w:rsidR="00682F12">
        <w:rPr>
          <w:sz w:val="28"/>
          <w:szCs w:val="28"/>
        </w:rPr>
        <w:t xml:space="preserve"> р</w:t>
      </w:r>
      <w:r w:rsidR="00682F12">
        <w:rPr>
          <w:sz w:val="28"/>
          <w:szCs w:val="28"/>
        </w:rPr>
        <w:t>а</w:t>
      </w:r>
      <w:r w:rsidR="00682F12">
        <w:rPr>
          <w:sz w:val="28"/>
          <w:szCs w:val="28"/>
        </w:rPr>
        <w:t xml:space="preserve">ботающих составляет 34 года. Число увольнений за плановый период </w:t>
      </w:r>
      <w:r w:rsidR="00682F12">
        <w:rPr>
          <w:sz w:val="28"/>
          <w:szCs w:val="28"/>
        </w:rPr>
        <w:lastRenderedPageBreak/>
        <w:t>составило 9 человек. Таким образом, коэффициент текучести кадров соста</w:t>
      </w:r>
      <w:r w:rsidR="00682F12">
        <w:rPr>
          <w:sz w:val="28"/>
          <w:szCs w:val="28"/>
        </w:rPr>
        <w:t>в</w:t>
      </w:r>
      <w:r w:rsidR="00682F12">
        <w:rPr>
          <w:sz w:val="28"/>
          <w:szCs w:val="28"/>
        </w:rPr>
        <w:t>ляет 0,22.</w:t>
      </w:r>
    </w:p>
    <w:p w:rsidR="00682F12" w:rsidRPr="003D663F" w:rsidRDefault="00682F12" w:rsidP="00AC24B4">
      <w:pPr>
        <w:tabs>
          <w:tab w:val="left" w:pos="3240"/>
        </w:tabs>
        <w:spacing w:line="360" w:lineRule="auto"/>
        <w:ind w:right="-81" w:firstLine="357"/>
        <w:jc w:val="both"/>
        <w:rPr>
          <w:sz w:val="28"/>
          <w:szCs w:val="28"/>
        </w:rPr>
      </w:pPr>
      <w:r>
        <w:rPr>
          <w:sz w:val="28"/>
          <w:szCs w:val="28"/>
        </w:rPr>
        <w:t>Благодаря тому, что основная текучесть кадров происходит среди рабочих брошюровочного отдела, излишняя текучесть не вызвала значительных эк</w:t>
      </w:r>
      <w:r>
        <w:rPr>
          <w:sz w:val="28"/>
          <w:szCs w:val="28"/>
        </w:rPr>
        <w:t>о</w:t>
      </w:r>
      <w:r>
        <w:rPr>
          <w:sz w:val="28"/>
          <w:szCs w:val="28"/>
        </w:rPr>
        <w:t>номических потерь, а также не создала организационных, кадровых или технологических трудностей.</w:t>
      </w:r>
    </w:p>
    <w:p w:rsidR="00134898" w:rsidRPr="003D663F" w:rsidRDefault="00575078" w:rsidP="006F09C9">
      <w:pPr>
        <w:spacing w:line="360" w:lineRule="auto"/>
        <w:ind w:left="-900" w:firstLine="357"/>
        <w:rPr>
          <w:b/>
          <w:sz w:val="28"/>
          <w:szCs w:val="28"/>
        </w:rPr>
      </w:pPr>
      <w:r>
        <w:rPr>
          <w:b/>
          <w:noProof/>
          <w:sz w:val="28"/>
          <w:szCs w:val="28"/>
        </w:rPr>
        <w:drawing>
          <wp:inline distT="0" distB="0" distL="0" distR="0">
            <wp:extent cx="6400800" cy="4218940"/>
            <wp:effectExtent l="0" t="0" r="0" b="0"/>
            <wp:docPr id="10" name="Рисунок 10" descr="сканирование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канирование00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218940"/>
                    </a:xfrm>
                    <a:prstGeom prst="rect">
                      <a:avLst/>
                    </a:prstGeom>
                    <a:noFill/>
                    <a:ln>
                      <a:noFill/>
                    </a:ln>
                  </pic:spPr>
                </pic:pic>
              </a:graphicData>
            </a:graphic>
          </wp:inline>
        </w:drawing>
      </w:r>
    </w:p>
    <w:p w:rsidR="009D249D" w:rsidRDefault="00446C32" w:rsidP="006F09C9">
      <w:pPr>
        <w:spacing w:line="360" w:lineRule="auto"/>
        <w:ind w:firstLine="357"/>
        <w:jc w:val="center"/>
        <w:rPr>
          <w:sz w:val="28"/>
          <w:szCs w:val="28"/>
        </w:rPr>
      </w:pPr>
      <w:r w:rsidRPr="003D663F">
        <w:rPr>
          <w:sz w:val="28"/>
          <w:szCs w:val="28"/>
        </w:rPr>
        <w:t xml:space="preserve">Рис. </w:t>
      </w:r>
      <w:r w:rsidR="00D332EC">
        <w:rPr>
          <w:sz w:val="28"/>
          <w:szCs w:val="28"/>
        </w:rPr>
        <w:t>6</w:t>
      </w:r>
      <w:r w:rsidR="006F09C9">
        <w:rPr>
          <w:sz w:val="28"/>
          <w:szCs w:val="28"/>
        </w:rPr>
        <w:t>.</w:t>
      </w:r>
      <w:r w:rsidR="00D332EC">
        <w:rPr>
          <w:sz w:val="28"/>
          <w:szCs w:val="28"/>
        </w:rPr>
        <w:t xml:space="preserve"> </w:t>
      </w:r>
      <w:r w:rsidRPr="003D663F">
        <w:rPr>
          <w:sz w:val="28"/>
          <w:szCs w:val="28"/>
        </w:rPr>
        <w:t>Структура ООО «ФАВОРИТ»</w:t>
      </w:r>
    </w:p>
    <w:p w:rsidR="006F09C9" w:rsidRDefault="006F09C9" w:rsidP="00AC24B4">
      <w:pPr>
        <w:spacing w:line="360" w:lineRule="auto"/>
        <w:ind w:firstLine="357"/>
        <w:rPr>
          <w:b/>
          <w:sz w:val="28"/>
          <w:szCs w:val="28"/>
        </w:rPr>
      </w:pPr>
    </w:p>
    <w:p w:rsidR="008A0079" w:rsidRPr="003D663F" w:rsidRDefault="008A0079" w:rsidP="00AC24B4">
      <w:pPr>
        <w:spacing w:line="360" w:lineRule="auto"/>
        <w:ind w:firstLine="357"/>
        <w:rPr>
          <w:b/>
          <w:sz w:val="28"/>
          <w:szCs w:val="28"/>
        </w:rPr>
      </w:pPr>
      <w:r w:rsidRPr="003D663F">
        <w:rPr>
          <w:b/>
          <w:sz w:val="28"/>
          <w:szCs w:val="28"/>
        </w:rPr>
        <w:t>2.</w:t>
      </w:r>
      <w:r w:rsidR="00134898" w:rsidRPr="003D663F">
        <w:rPr>
          <w:b/>
          <w:sz w:val="28"/>
          <w:szCs w:val="28"/>
        </w:rPr>
        <w:t>2</w:t>
      </w:r>
      <w:r w:rsidR="006F09C9">
        <w:rPr>
          <w:b/>
          <w:sz w:val="28"/>
          <w:szCs w:val="28"/>
        </w:rPr>
        <w:t>.</w:t>
      </w:r>
      <w:r w:rsidRPr="003D663F">
        <w:rPr>
          <w:b/>
          <w:sz w:val="28"/>
          <w:szCs w:val="28"/>
        </w:rPr>
        <w:t xml:space="preserve"> Анализ </w:t>
      </w:r>
      <w:r w:rsidR="00134898" w:rsidRPr="003D663F">
        <w:rPr>
          <w:b/>
          <w:sz w:val="28"/>
          <w:szCs w:val="28"/>
        </w:rPr>
        <w:t>эффективности результатов операционной</w:t>
      </w:r>
      <w:r w:rsidRPr="003D663F">
        <w:rPr>
          <w:b/>
          <w:sz w:val="28"/>
          <w:szCs w:val="28"/>
        </w:rPr>
        <w:t xml:space="preserve"> деятельности</w:t>
      </w:r>
    </w:p>
    <w:p w:rsidR="008A0079" w:rsidRPr="003D663F" w:rsidRDefault="008A0079" w:rsidP="00AC24B4">
      <w:pPr>
        <w:ind w:firstLine="357"/>
        <w:jc w:val="right"/>
        <w:rPr>
          <w:sz w:val="28"/>
          <w:szCs w:val="28"/>
        </w:rPr>
      </w:pPr>
      <w:r w:rsidRPr="003D663F">
        <w:rPr>
          <w:sz w:val="28"/>
          <w:szCs w:val="28"/>
        </w:rPr>
        <w:t xml:space="preserve">Таблица </w:t>
      </w:r>
      <w:r w:rsidR="00DA1096" w:rsidRPr="003D663F">
        <w:rPr>
          <w:sz w:val="28"/>
          <w:szCs w:val="28"/>
        </w:rPr>
        <w:t>2</w:t>
      </w:r>
      <w:r w:rsidR="00D332EC">
        <w:rPr>
          <w:sz w:val="28"/>
          <w:szCs w:val="28"/>
        </w:rPr>
        <w:t>.1</w:t>
      </w:r>
    </w:p>
    <w:p w:rsidR="00A85FD5" w:rsidRDefault="008A0079" w:rsidP="00AC24B4">
      <w:pPr>
        <w:spacing w:line="360" w:lineRule="auto"/>
        <w:ind w:firstLine="357"/>
        <w:jc w:val="center"/>
        <w:rPr>
          <w:sz w:val="28"/>
          <w:szCs w:val="28"/>
        </w:rPr>
      </w:pPr>
      <w:r w:rsidRPr="003D663F">
        <w:rPr>
          <w:sz w:val="28"/>
          <w:szCs w:val="28"/>
        </w:rPr>
        <w:t>Основные показатели хозяйственной деятельности ООО «Фаворит»</w:t>
      </w:r>
    </w:p>
    <w:tbl>
      <w:tblPr>
        <w:tblW w:w="9920" w:type="dxa"/>
        <w:tblInd w:w="-432" w:type="dxa"/>
        <w:tblLook w:val="0000" w:firstRow="0" w:lastRow="0" w:firstColumn="0" w:lastColumn="0" w:noHBand="0" w:noVBand="0"/>
      </w:tblPr>
      <w:tblGrid>
        <w:gridCol w:w="846"/>
        <w:gridCol w:w="2685"/>
        <w:gridCol w:w="2023"/>
        <w:gridCol w:w="1624"/>
        <w:gridCol w:w="1559"/>
        <w:gridCol w:w="1183"/>
      </w:tblGrid>
      <w:tr w:rsidR="00A85FD5">
        <w:trPr>
          <w:trHeight w:val="155"/>
        </w:trPr>
        <w:tc>
          <w:tcPr>
            <w:tcW w:w="846" w:type="dxa"/>
            <w:tcBorders>
              <w:top w:val="single" w:sz="8" w:space="0" w:color="auto"/>
              <w:left w:val="single" w:sz="8" w:space="0" w:color="auto"/>
              <w:bottom w:val="nil"/>
              <w:right w:val="single" w:sz="8" w:space="0" w:color="auto"/>
            </w:tcBorders>
            <w:shd w:val="clear" w:color="auto" w:fill="auto"/>
            <w:vAlign w:val="center"/>
          </w:tcPr>
          <w:p w:rsidR="00A85FD5" w:rsidRDefault="00A85FD5">
            <w:pPr>
              <w:jc w:val="center"/>
            </w:pPr>
            <w:r>
              <w:t>№</w:t>
            </w:r>
          </w:p>
        </w:tc>
        <w:tc>
          <w:tcPr>
            <w:tcW w:w="268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85FD5" w:rsidRDefault="00A85FD5">
            <w:pPr>
              <w:jc w:val="center"/>
            </w:pPr>
            <w:r>
              <w:t>Наименование показ</w:t>
            </w:r>
            <w:r>
              <w:t>а</w:t>
            </w:r>
            <w:r>
              <w:t>теля</w:t>
            </w:r>
          </w:p>
        </w:tc>
        <w:tc>
          <w:tcPr>
            <w:tcW w:w="202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85FD5" w:rsidRDefault="00A85FD5">
            <w:pPr>
              <w:jc w:val="center"/>
            </w:pPr>
            <w:r>
              <w:t>Единица измер</w:t>
            </w:r>
            <w:r>
              <w:t>е</w:t>
            </w:r>
            <w:r>
              <w:t>ния</w:t>
            </w:r>
          </w:p>
        </w:tc>
        <w:tc>
          <w:tcPr>
            <w:tcW w:w="1624" w:type="dxa"/>
            <w:tcBorders>
              <w:top w:val="single" w:sz="8" w:space="0" w:color="auto"/>
              <w:left w:val="nil"/>
              <w:bottom w:val="nil"/>
              <w:right w:val="single" w:sz="8" w:space="0" w:color="auto"/>
            </w:tcBorders>
            <w:shd w:val="clear" w:color="auto" w:fill="auto"/>
            <w:vAlign w:val="center"/>
          </w:tcPr>
          <w:p w:rsidR="00A85FD5" w:rsidRDefault="00A85FD5">
            <w:pPr>
              <w:jc w:val="center"/>
            </w:pPr>
            <w:r>
              <w:t>Отчет за</w:t>
            </w:r>
          </w:p>
        </w:tc>
        <w:tc>
          <w:tcPr>
            <w:tcW w:w="1559" w:type="dxa"/>
            <w:tcBorders>
              <w:top w:val="single" w:sz="8" w:space="0" w:color="auto"/>
              <w:left w:val="nil"/>
              <w:bottom w:val="nil"/>
              <w:right w:val="single" w:sz="8" w:space="0" w:color="auto"/>
            </w:tcBorders>
            <w:shd w:val="clear" w:color="auto" w:fill="auto"/>
            <w:vAlign w:val="center"/>
          </w:tcPr>
          <w:p w:rsidR="00A85FD5" w:rsidRDefault="00A85FD5">
            <w:pPr>
              <w:jc w:val="center"/>
            </w:pPr>
            <w:r>
              <w:t>Отчет за</w:t>
            </w:r>
          </w:p>
        </w:tc>
        <w:tc>
          <w:tcPr>
            <w:tcW w:w="1183" w:type="dxa"/>
            <w:tcBorders>
              <w:top w:val="single" w:sz="8" w:space="0" w:color="auto"/>
              <w:left w:val="nil"/>
              <w:bottom w:val="nil"/>
              <w:right w:val="single" w:sz="8" w:space="0" w:color="auto"/>
            </w:tcBorders>
            <w:shd w:val="clear" w:color="auto" w:fill="auto"/>
            <w:vAlign w:val="center"/>
          </w:tcPr>
          <w:p w:rsidR="00A85FD5" w:rsidRDefault="00A85FD5">
            <w:pPr>
              <w:jc w:val="center"/>
            </w:pPr>
            <w:smartTag w:uri="urn:schemas-microsoft-com:office:smarttags" w:element="metricconverter">
              <w:smartTagPr>
                <w:attr w:name="ProductID" w:val="2009 г"/>
              </w:smartTagPr>
              <w:r>
                <w:t>2009 г</w:t>
              </w:r>
            </w:smartTag>
            <w:r>
              <w:t xml:space="preserve"> в</w:t>
            </w:r>
          </w:p>
        </w:tc>
      </w:tr>
      <w:tr w:rsidR="00A85FD5">
        <w:trPr>
          <w:trHeight w:val="158"/>
        </w:trPr>
        <w:tc>
          <w:tcPr>
            <w:tcW w:w="846" w:type="dxa"/>
            <w:tcBorders>
              <w:top w:val="nil"/>
              <w:left w:val="single" w:sz="8" w:space="0" w:color="auto"/>
              <w:bottom w:val="single" w:sz="8" w:space="0" w:color="auto"/>
              <w:right w:val="single" w:sz="8" w:space="0" w:color="auto"/>
            </w:tcBorders>
            <w:shd w:val="clear" w:color="auto" w:fill="auto"/>
            <w:vAlign w:val="center"/>
          </w:tcPr>
          <w:p w:rsidR="00A85FD5" w:rsidRDefault="00A85FD5">
            <w:pPr>
              <w:jc w:val="center"/>
            </w:pPr>
            <w:r>
              <w:t>п/п</w:t>
            </w:r>
          </w:p>
        </w:tc>
        <w:tc>
          <w:tcPr>
            <w:tcW w:w="2685" w:type="dxa"/>
            <w:vMerge/>
            <w:tcBorders>
              <w:top w:val="single" w:sz="8" w:space="0" w:color="auto"/>
              <w:left w:val="single" w:sz="8" w:space="0" w:color="auto"/>
              <w:bottom w:val="single" w:sz="8" w:space="0" w:color="000000"/>
              <w:right w:val="single" w:sz="8" w:space="0" w:color="auto"/>
            </w:tcBorders>
            <w:vAlign w:val="center"/>
          </w:tcPr>
          <w:p w:rsidR="00A85FD5" w:rsidRDefault="00A85FD5"/>
        </w:tc>
        <w:tc>
          <w:tcPr>
            <w:tcW w:w="2023" w:type="dxa"/>
            <w:vMerge/>
            <w:tcBorders>
              <w:top w:val="single" w:sz="8" w:space="0" w:color="auto"/>
              <w:left w:val="single" w:sz="8" w:space="0" w:color="auto"/>
              <w:bottom w:val="single" w:sz="8" w:space="0" w:color="000000"/>
              <w:right w:val="single" w:sz="8" w:space="0" w:color="auto"/>
            </w:tcBorders>
            <w:vAlign w:val="center"/>
          </w:tcPr>
          <w:p w:rsidR="00A85FD5" w:rsidRDefault="00A85FD5"/>
        </w:tc>
        <w:tc>
          <w:tcPr>
            <w:tcW w:w="1624" w:type="dxa"/>
            <w:tcBorders>
              <w:top w:val="nil"/>
              <w:left w:val="nil"/>
              <w:bottom w:val="single" w:sz="8" w:space="0" w:color="auto"/>
              <w:right w:val="single" w:sz="8" w:space="0" w:color="auto"/>
            </w:tcBorders>
            <w:shd w:val="clear" w:color="auto" w:fill="auto"/>
            <w:vAlign w:val="center"/>
          </w:tcPr>
          <w:p w:rsidR="00A85FD5" w:rsidRDefault="00A85FD5">
            <w:pPr>
              <w:jc w:val="center"/>
            </w:pPr>
            <w:r>
              <w:t>2008год</w:t>
            </w:r>
          </w:p>
        </w:tc>
        <w:tc>
          <w:tcPr>
            <w:tcW w:w="1559" w:type="dxa"/>
            <w:tcBorders>
              <w:top w:val="nil"/>
              <w:left w:val="nil"/>
              <w:bottom w:val="single" w:sz="8" w:space="0" w:color="auto"/>
              <w:right w:val="single" w:sz="8" w:space="0" w:color="auto"/>
            </w:tcBorders>
            <w:shd w:val="clear" w:color="auto" w:fill="auto"/>
            <w:vAlign w:val="center"/>
          </w:tcPr>
          <w:p w:rsidR="00A85FD5" w:rsidRDefault="00A85FD5">
            <w:pPr>
              <w:jc w:val="center"/>
            </w:pPr>
            <w:r>
              <w:t>2009 год</w:t>
            </w:r>
          </w:p>
        </w:tc>
        <w:tc>
          <w:tcPr>
            <w:tcW w:w="1183" w:type="dxa"/>
            <w:tcBorders>
              <w:top w:val="nil"/>
              <w:left w:val="nil"/>
              <w:bottom w:val="single" w:sz="8" w:space="0" w:color="auto"/>
              <w:right w:val="single" w:sz="8" w:space="0" w:color="auto"/>
            </w:tcBorders>
            <w:shd w:val="clear" w:color="auto" w:fill="auto"/>
            <w:vAlign w:val="center"/>
          </w:tcPr>
          <w:p w:rsidR="00A85FD5" w:rsidRDefault="00A85FD5">
            <w:pPr>
              <w:jc w:val="center"/>
            </w:pPr>
            <w:r>
              <w:t xml:space="preserve">%% к </w:t>
            </w:r>
            <w:smartTag w:uri="urn:schemas-microsoft-com:office:smarttags" w:element="metricconverter">
              <w:smartTagPr>
                <w:attr w:name="ProductID" w:val="2008 г"/>
              </w:smartTagPr>
              <w:r>
                <w:t>2008 г</w:t>
              </w:r>
            </w:smartTag>
            <w:r>
              <w:t>.</w:t>
            </w:r>
          </w:p>
        </w:tc>
      </w:tr>
      <w:tr w:rsidR="00A85FD5">
        <w:trPr>
          <w:trHeight w:val="544"/>
        </w:trPr>
        <w:tc>
          <w:tcPr>
            <w:tcW w:w="846" w:type="dxa"/>
            <w:tcBorders>
              <w:top w:val="nil"/>
              <w:left w:val="single" w:sz="8" w:space="0" w:color="auto"/>
              <w:bottom w:val="single" w:sz="8" w:space="0" w:color="auto"/>
              <w:right w:val="single" w:sz="8" w:space="0" w:color="auto"/>
            </w:tcBorders>
            <w:shd w:val="clear" w:color="auto" w:fill="auto"/>
            <w:vAlign w:val="center"/>
          </w:tcPr>
          <w:p w:rsidR="00A85FD5" w:rsidRDefault="00A85FD5">
            <w:pPr>
              <w:jc w:val="center"/>
            </w:pPr>
            <w:r>
              <w:t>1</w:t>
            </w:r>
          </w:p>
        </w:tc>
        <w:tc>
          <w:tcPr>
            <w:tcW w:w="2685" w:type="dxa"/>
            <w:tcBorders>
              <w:top w:val="nil"/>
              <w:left w:val="nil"/>
              <w:bottom w:val="single" w:sz="8" w:space="0" w:color="auto"/>
              <w:right w:val="single" w:sz="8" w:space="0" w:color="auto"/>
            </w:tcBorders>
            <w:shd w:val="clear" w:color="auto" w:fill="auto"/>
            <w:vAlign w:val="center"/>
          </w:tcPr>
          <w:p w:rsidR="00A85FD5" w:rsidRDefault="00A85FD5">
            <w:pPr>
              <w:jc w:val="center"/>
            </w:pPr>
            <w:r>
              <w:t>Объем реализованной товарной продукции</w:t>
            </w:r>
          </w:p>
        </w:tc>
        <w:tc>
          <w:tcPr>
            <w:tcW w:w="2023" w:type="dxa"/>
            <w:tcBorders>
              <w:top w:val="nil"/>
              <w:left w:val="nil"/>
              <w:bottom w:val="single" w:sz="8" w:space="0" w:color="auto"/>
              <w:right w:val="single" w:sz="8" w:space="0" w:color="auto"/>
            </w:tcBorders>
            <w:shd w:val="clear" w:color="auto" w:fill="auto"/>
            <w:vAlign w:val="center"/>
          </w:tcPr>
          <w:p w:rsidR="00A85FD5" w:rsidRDefault="00A85FD5">
            <w:pPr>
              <w:jc w:val="center"/>
            </w:pPr>
            <w:r>
              <w:t>тыс. руб.</w:t>
            </w:r>
          </w:p>
        </w:tc>
        <w:tc>
          <w:tcPr>
            <w:tcW w:w="1624" w:type="dxa"/>
            <w:tcBorders>
              <w:top w:val="nil"/>
              <w:left w:val="nil"/>
              <w:bottom w:val="single" w:sz="8" w:space="0" w:color="auto"/>
              <w:right w:val="single" w:sz="8" w:space="0" w:color="auto"/>
            </w:tcBorders>
            <w:shd w:val="clear" w:color="auto" w:fill="auto"/>
            <w:vAlign w:val="center"/>
          </w:tcPr>
          <w:p w:rsidR="00A85FD5" w:rsidRDefault="00A85FD5">
            <w:pPr>
              <w:jc w:val="center"/>
            </w:pPr>
            <w:r>
              <w:t>24204</w:t>
            </w:r>
          </w:p>
        </w:tc>
        <w:tc>
          <w:tcPr>
            <w:tcW w:w="1559" w:type="dxa"/>
            <w:tcBorders>
              <w:top w:val="nil"/>
              <w:left w:val="nil"/>
              <w:bottom w:val="single" w:sz="8" w:space="0" w:color="auto"/>
              <w:right w:val="single" w:sz="8" w:space="0" w:color="auto"/>
            </w:tcBorders>
            <w:shd w:val="clear" w:color="auto" w:fill="auto"/>
            <w:vAlign w:val="center"/>
          </w:tcPr>
          <w:p w:rsidR="00A85FD5" w:rsidRDefault="00A85FD5">
            <w:pPr>
              <w:jc w:val="center"/>
            </w:pPr>
            <w:r>
              <w:t>28932</w:t>
            </w:r>
          </w:p>
        </w:tc>
        <w:tc>
          <w:tcPr>
            <w:tcW w:w="1183" w:type="dxa"/>
            <w:tcBorders>
              <w:top w:val="nil"/>
              <w:left w:val="nil"/>
              <w:bottom w:val="single" w:sz="8" w:space="0" w:color="auto"/>
              <w:right w:val="single" w:sz="8" w:space="0" w:color="auto"/>
            </w:tcBorders>
            <w:shd w:val="clear" w:color="auto" w:fill="auto"/>
            <w:vAlign w:val="center"/>
          </w:tcPr>
          <w:p w:rsidR="00A85FD5" w:rsidRDefault="00A85FD5">
            <w:pPr>
              <w:jc w:val="center"/>
            </w:pPr>
            <w:r>
              <w:t>119,5</w:t>
            </w:r>
          </w:p>
        </w:tc>
      </w:tr>
      <w:tr w:rsidR="00A85FD5">
        <w:trPr>
          <w:trHeight w:val="389"/>
        </w:trPr>
        <w:tc>
          <w:tcPr>
            <w:tcW w:w="846" w:type="dxa"/>
            <w:tcBorders>
              <w:top w:val="nil"/>
              <w:left w:val="single" w:sz="8" w:space="0" w:color="auto"/>
              <w:bottom w:val="single" w:sz="8" w:space="0" w:color="auto"/>
              <w:right w:val="single" w:sz="8" w:space="0" w:color="auto"/>
            </w:tcBorders>
            <w:shd w:val="clear" w:color="auto" w:fill="auto"/>
            <w:vAlign w:val="center"/>
          </w:tcPr>
          <w:p w:rsidR="00A85FD5" w:rsidRDefault="00A85FD5">
            <w:pPr>
              <w:jc w:val="center"/>
            </w:pPr>
            <w:r>
              <w:t>2</w:t>
            </w:r>
          </w:p>
        </w:tc>
        <w:tc>
          <w:tcPr>
            <w:tcW w:w="2685" w:type="dxa"/>
            <w:tcBorders>
              <w:top w:val="nil"/>
              <w:left w:val="nil"/>
              <w:bottom w:val="single" w:sz="8" w:space="0" w:color="auto"/>
              <w:right w:val="single" w:sz="8" w:space="0" w:color="auto"/>
            </w:tcBorders>
            <w:shd w:val="clear" w:color="auto" w:fill="auto"/>
            <w:vAlign w:val="center"/>
          </w:tcPr>
          <w:p w:rsidR="00A85FD5" w:rsidRDefault="00A85FD5">
            <w:pPr>
              <w:jc w:val="center"/>
            </w:pPr>
            <w:r>
              <w:t>Объем товарной пр</w:t>
            </w:r>
            <w:r>
              <w:t>о</w:t>
            </w:r>
            <w:r>
              <w:t>дукции</w:t>
            </w:r>
          </w:p>
        </w:tc>
        <w:tc>
          <w:tcPr>
            <w:tcW w:w="2023" w:type="dxa"/>
            <w:tcBorders>
              <w:top w:val="nil"/>
              <w:left w:val="nil"/>
              <w:bottom w:val="single" w:sz="8" w:space="0" w:color="auto"/>
              <w:right w:val="single" w:sz="8" w:space="0" w:color="auto"/>
            </w:tcBorders>
            <w:shd w:val="clear" w:color="auto" w:fill="auto"/>
            <w:vAlign w:val="center"/>
          </w:tcPr>
          <w:p w:rsidR="00A85FD5" w:rsidRDefault="00A85FD5">
            <w:pPr>
              <w:jc w:val="center"/>
            </w:pPr>
            <w:r>
              <w:t>тыс. руб.</w:t>
            </w:r>
          </w:p>
        </w:tc>
        <w:tc>
          <w:tcPr>
            <w:tcW w:w="1624" w:type="dxa"/>
            <w:tcBorders>
              <w:top w:val="nil"/>
              <w:left w:val="nil"/>
              <w:bottom w:val="single" w:sz="8" w:space="0" w:color="auto"/>
              <w:right w:val="single" w:sz="8" w:space="0" w:color="auto"/>
            </w:tcBorders>
            <w:shd w:val="clear" w:color="auto" w:fill="auto"/>
            <w:vAlign w:val="center"/>
          </w:tcPr>
          <w:p w:rsidR="00A85FD5" w:rsidRDefault="00A85FD5">
            <w:pPr>
              <w:jc w:val="center"/>
            </w:pPr>
            <w:r>
              <w:t>24514,4</w:t>
            </w:r>
          </w:p>
        </w:tc>
        <w:tc>
          <w:tcPr>
            <w:tcW w:w="1559" w:type="dxa"/>
            <w:tcBorders>
              <w:top w:val="nil"/>
              <w:left w:val="nil"/>
              <w:bottom w:val="single" w:sz="8" w:space="0" w:color="auto"/>
              <w:right w:val="single" w:sz="8" w:space="0" w:color="auto"/>
            </w:tcBorders>
            <w:shd w:val="clear" w:color="auto" w:fill="auto"/>
            <w:vAlign w:val="center"/>
          </w:tcPr>
          <w:p w:rsidR="00A85FD5" w:rsidRDefault="00A85FD5">
            <w:pPr>
              <w:jc w:val="center"/>
            </w:pPr>
            <w:r>
              <w:t>29065,5</w:t>
            </w:r>
          </w:p>
        </w:tc>
        <w:tc>
          <w:tcPr>
            <w:tcW w:w="1183" w:type="dxa"/>
            <w:tcBorders>
              <w:top w:val="nil"/>
              <w:left w:val="nil"/>
              <w:bottom w:val="single" w:sz="8" w:space="0" w:color="auto"/>
              <w:right w:val="single" w:sz="8" w:space="0" w:color="auto"/>
            </w:tcBorders>
            <w:shd w:val="clear" w:color="auto" w:fill="auto"/>
            <w:vAlign w:val="center"/>
          </w:tcPr>
          <w:p w:rsidR="00A85FD5" w:rsidRDefault="00A85FD5">
            <w:pPr>
              <w:jc w:val="center"/>
            </w:pPr>
            <w:r>
              <w:t>118,6</w:t>
            </w:r>
          </w:p>
        </w:tc>
      </w:tr>
      <w:tr w:rsidR="00A85FD5">
        <w:trPr>
          <w:trHeight w:val="312"/>
        </w:trPr>
        <w:tc>
          <w:tcPr>
            <w:tcW w:w="846" w:type="dxa"/>
            <w:tcBorders>
              <w:top w:val="nil"/>
              <w:left w:val="single" w:sz="8" w:space="0" w:color="auto"/>
              <w:bottom w:val="single" w:sz="8" w:space="0" w:color="auto"/>
              <w:right w:val="single" w:sz="8" w:space="0" w:color="auto"/>
            </w:tcBorders>
            <w:shd w:val="clear" w:color="auto" w:fill="auto"/>
            <w:vAlign w:val="center"/>
          </w:tcPr>
          <w:p w:rsidR="00A85FD5" w:rsidRDefault="00A85FD5">
            <w:pPr>
              <w:jc w:val="center"/>
            </w:pPr>
            <w:r>
              <w:t>3</w:t>
            </w:r>
          </w:p>
        </w:tc>
        <w:tc>
          <w:tcPr>
            <w:tcW w:w="2685" w:type="dxa"/>
            <w:tcBorders>
              <w:top w:val="nil"/>
              <w:left w:val="nil"/>
              <w:bottom w:val="single" w:sz="8" w:space="0" w:color="auto"/>
              <w:right w:val="single" w:sz="8" w:space="0" w:color="auto"/>
            </w:tcBorders>
            <w:shd w:val="clear" w:color="auto" w:fill="auto"/>
            <w:vAlign w:val="center"/>
          </w:tcPr>
          <w:p w:rsidR="00A85FD5" w:rsidRDefault="00A85FD5">
            <w:pPr>
              <w:jc w:val="center"/>
            </w:pPr>
            <w:r>
              <w:t>Балансовая прибыль</w:t>
            </w:r>
          </w:p>
        </w:tc>
        <w:tc>
          <w:tcPr>
            <w:tcW w:w="2023" w:type="dxa"/>
            <w:tcBorders>
              <w:top w:val="nil"/>
              <w:left w:val="nil"/>
              <w:bottom w:val="single" w:sz="8" w:space="0" w:color="auto"/>
              <w:right w:val="single" w:sz="8" w:space="0" w:color="auto"/>
            </w:tcBorders>
            <w:shd w:val="clear" w:color="auto" w:fill="auto"/>
            <w:vAlign w:val="center"/>
          </w:tcPr>
          <w:p w:rsidR="00A85FD5" w:rsidRDefault="00A85FD5">
            <w:pPr>
              <w:jc w:val="center"/>
            </w:pPr>
            <w:r>
              <w:t>тыс. руб.</w:t>
            </w:r>
          </w:p>
        </w:tc>
        <w:tc>
          <w:tcPr>
            <w:tcW w:w="1624" w:type="dxa"/>
            <w:tcBorders>
              <w:top w:val="nil"/>
              <w:left w:val="nil"/>
              <w:bottom w:val="single" w:sz="8" w:space="0" w:color="auto"/>
              <w:right w:val="single" w:sz="8" w:space="0" w:color="auto"/>
            </w:tcBorders>
            <w:shd w:val="clear" w:color="auto" w:fill="auto"/>
            <w:vAlign w:val="center"/>
          </w:tcPr>
          <w:p w:rsidR="00A85FD5" w:rsidRDefault="00A85FD5">
            <w:pPr>
              <w:jc w:val="center"/>
            </w:pPr>
            <w:r>
              <w:t>1983</w:t>
            </w:r>
          </w:p>
        </w:tc>
        <w:tc>
          <w:tcPr>
            <w:tcW w:w="1559" w:type="dxa"/>
            <w:tcBorders>
              <w:top w:val="nil"/>
              <w:left w:val="nil"/>
              <w:bottom w:val="single" w:sz="8" w:space="0" w:color="auto"/>
              <w:right w:val="single" w:sz="8" w:space="0" w:color="auto"/>
            </w:tcBorders>
            <w:shd w:val="clear" w:color="auto" w:fill="auto"/>
            <w:vAlign w:val="center"/>
          </w:tcPr>
          <w:p w:rsidR="00A85FD5" w:rsidRDefault="00A85FD5">
            <w:pPr>
              <w:jc w:val="center"/>
            </w:pPr>
            <w:r>
              <w:t>2099</w:t>
            </w:r>
          </w:p>
        </w:tc>
        <w:tc>
          <w:tcPr>
            <w:tcW w:w="1183" w:type="dxa"/>
            <w:tcBorders>
              <w:top w:val="nil"/>
              <w:left w:val="nil"/>
              <w:bottom w:val="single" w:sz="8" w:space="0" w:color="auto"/>
              <w:right w:val="single" w:sz="8" w:space="0" w:color="auto"/>
            </w:tcBorders>
            <w:shd w:val="clear" w:color="auto" w:fill="auto"/>
            <w:vAlign w:val="center"/>
          </w:tcPr>
          <w:p w:rsidR="00A85FD5" w:rsidRDefault="00A85FD5">
            <w:pPr>
              <w:jc w:val="center"/>
            </w:pPr>
            <w:r>
              <w:t>105,8</w:t>
            </w:r>
          </w:p>
        </w:tc>
      </w:tr>
    </w:tbl>
    <w:p w:rsidR="00A85FD5" w:rsidRDefault="00A85FD5" w:rsidP="00A85FD5">
      <w:pPr>
        <w:spacing w:line="360" w:lineRule="auto"/>
        <w:ind w:firstLine="357"/>
        <w:jc w:val="right"/>
        <w:rPr>
          <w:sz w:val="28"/>
          <w:szCs w:val="28"/>
        </w:rPr>
      </w:pPr>
      <w:r>
        <w:rPr>
          <w:sz w:val="28"/>
          <w:szCs w:val="28"/>
        </w:rPr>
        <w:lastRenderedPageBreak/>
        <w:t>Продолжение таблицы 2.1</w:t>
      </w:r>
    </w:p>
    <w:tbl>
      <w:tblPr>
        <w:tblW w:w="9909" w:type="dxa"/>
        <w:tblInd w:w="-432" w:type="dxa"/>
        <w:tblLook w:val="0000" w:firstRow="0" w:lastRow="0" w:firstColumn="0" w:lastColumn="0" w:noHBand="0" w:noVBand="0"/>
      </w:tblPr>
      <w:tblGrid>
        <w:gridCol w:w="784"/>
        <w:gridCol w:w="3205"/>
        <w:gridCol w:w="1443"/>
        <w:gridCol w:w="1577"/>
        <w:gridCol w:w="1577"/>
        <w:gridCol w:w="1323"/>
      </w:tblGrid>
      <w:tr w:rsidR="00A85FD5">
        <w:trPr>
          <w:cantSplit/>
          <w:trHeight w:val="170"/>
        </w:trPr>
        <w:tc>
          <w:tcPr>
            <w:tcW w:w="784"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A85FD5" w:rsidRDefault="00A85FD5">
            <w:pPr>
              <w:jc w:val="center"/>
            </w:pPr>
            <w:r>
              <w:t>4</w:t>
            </w:r>
          </w:p>
        </w:tc>
        <w:tc>
          <w:tcPr>
            <w:tcW w:w="3205"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A85FD5" w:rsidRDefault="00A85FD5">
            <w:pPr>
              <w:jc w:val="center"/>
            </w:pPr>
            <w:r>
              <w:t>Печатная продукция</w:t>
            </w:r>
          </w:p>
        </w:tc>
        <w:tc>
          <w:tcPr>
            <w:tcW w:w="1443" w:type="dxa"/>
            <w:tcBorders>
              <w:top w:val="single" w:sz="8" w:space="0" w:color="auto"/>
              <w:left w:val="nil"/>
              <w:bottom w:val="single" w:sz="8" w:space="0" w:color="auto"/>
              <w:right w:val="single" w:sz="8" w:space="0" w:color="auto"/>
            </w:tcBorders>
            <w:shd w:val="clear" w:color="auto" w:fill="auto"/>
            <w:vAlign w:val="center"/>
          </w:tcPr>
          <w:p w:rsidR="00A85FD5" w:rsidRDefault="00A85FD5">
            <w:pPr>
              <w:jc w:val="center"/>
            </w:pPr>
            <w:r>
              <w:t>млн. уч. л/</w:t>
            </w:r>
            <w:proofErr w:type="spellStart"/>
            <w:r>
              <w:t>отт</w:t>
            </w:r>
            <w:proofErr w:type="spellEnd"/>
            <w:r>
              <w:t>.</w:t>
            </w:r>
          </w:p>
        </w:tc>
        <w:tc>
          <w:tcPr>
            <w:tcW w:w="1577" w:type="dxa"/>
            <w:tcBorders>
              <w:top w:val="single" w:sz="8" w:space="0" w:color="auto"/>
              <w:left w:val="nil"/>
              <w:bottom w:val="single" w:sz="8" w:space="0" w:color="auto"/>
              <w:right w:val="single" w:sz="8" w:space="0" w:color="auto"/>
            </w:tcBorders>
            <w:shd w:val="clear" w:color="auto" w:fill="auto"/>
            <w:vAlign w:val="center"/>
          </w:tcPr>
          <w:p w:rsidR="00A85FD5" w:rsidRDefault="00A85FD5">
            <w:pPr>
              <w:jc w:val="center"/>
            </w:pPr>
            <w:r>
              <w:t>47,14</w:t>
            </w:r>
          </w:p>
        </w:tc>
        <w:tc>
          <w:tcPr>
            <w:tcW w:w="1577" w:type="dxa"/>
            <w:tcBorders>
              <w:top w:val="single" w:sz="8" w:space="0" w:color="auto"/>
              <w:left w:val="nil"/>
              <w:bottom w:val="single" w:sz="8" w:space="0" w:color="auto"/>
              <w:right w:val="single" w:sz="8" w:space="0" w:color="auto"/>
            </w:tcBorders>
            <w:shd w:val="clear" w:color="auto" w:fill="auto"/>
            <w:vAlign w:val="center"/>
          </w:tcPr>
          <w:p w:rsidR="00A85FD5" w:rsidRDefault="00A85FD5">
            <w:pPr>
              <w:jc w:val="center"/>
            </w:pPr>
            <w:r>
              <w:t>58,21</w:t>
            </w:r>
          </w:p>
        </w:tc>
        <w:tc>
          <w:tcPr>
            <w:tcW w:w="1323" w:type="dxa"/>
            <w:tcBorders>
              <w:top w:val="single" w:sz="8" w:space="0" w:color="auto"/>
              <w:left w:val="nil"/>
              <w:bottom w:val="single" w:sz="8" w:space="0" w:color="auto"/>
              <w:right w:val="single" w:sz="8" w:space="0" w:color="auto"/>
            </w:tcBorders>
            <w:shd w:val="clear" w:color="auto" w:fill="auto"/>
            <w:vAlign w:val="center"/>
          </w:tcPr>
          <w:p w:rsidR="00A85FD5" w:rsidRDefault="00A85FD5">
            <w:pPr>
              <w:jc w:val="center"/>
            </w:pPr>
            <w:r>
              <w:t>123</w:t>
            </w:r>
          </w:p>
        </w:tc>
      </w:tr>
      <w:tr w:rsidR="00A85FD5">
        <w:trPr>
          <w:trHeight w:val="170"/>
        </w:trPr>
        <w:tc>
          <w:tcPr>
            <w:tcW w:w="784" w:type="dxa"/>
            <w:vMerge/>
            <w:tcBorders>
              <w:top w:val="single" w:sz="8" w:space="0" w:color="auto"/>
              <w:left w:val="single" w:sz="8" w:space="0" w:color="auto"/>
              <w:bottom w:val="single" w:sz="8" w:space="0" w:color="auto"/>
              <w:right w:val="single" w:sz="8" w:space="0" w:color="auto"/>
            </w:tcBorders>
            <w:vAlign w:val="center"/>
          </w:tcPr>
          <w:p w:rsidR="00A85FD5" w:rsidRDefault="00A85FD5"/>
        </w:tc>
        <w:tc>
          <w:tcPr>
            <w:tcW w:w="3205" w:type="dxa"/>
            <w:vMerge/>
            <w:tcBorders>
              <w:top w:val="single" w:sz="8" w:space="0" w:color="auto"/>
              <w:left w:val="single" w:sz="8" w:space="0" w:color="auto"/>
              <w:bottom w:val="single" w:sz="8" w:space="0" w:color="auto"/>
              <w:right w:val="single" w:sz="8" w:space="0" w:color="auto"/>
            </w:tcBorders>
            <w:vAlign w:val="center"/>
          </w:tcPr>
          <w:p w:rsidR="00A85FD5" w:rsidRDefault="00A85FD5"/>
        </w:tc>
        <w:tc>
          <w:tcPr>
            <w:tcW w:w="1443" w:type="dxa"/>
            <w:tcBorders>
              <w:top w:val="nil"/>
              <w:left w:val="nil"/>
              <w:bottom w:val="single" w:sz="8" w:space="0" w:color="auto"/>
              <w:right w:val="single" w:sz="8" w:space="0" w:color="auto"/>
            </w:tcBorders>
            <w:shd w:val="clear" w:color="auto" w:fill="auto"/>
            <w:vAlign w:val="center"/>
          </w:tcPr>
          <w:p w:rsidR="00A85FD5" w:rsidRDefault="00A85FD5">
            <w:pPr>
              <w:jc w:val="center"/>
            </w:pPr>
            <w:r>
              <w:t xml:space="preserve">млн. уч. </w:t>
            </w:r>
            <w:proofErr w:type="spellStart"/>
            <w:r>
              <w:t>кр</w:t>
            </w:r>
            <w:proofErr w:type="spellEnd"/>
            <w:r>
              <w:t xml:space="preserve">. </w:t>
            </w:r>
            <w:proofErr w:type="spellStart"/>
            <w:r>
              <w:t>отт</w:t>
            </w:r>
            <w:proofErr w:type="spellEnd"/>
            <w:r>
              <w:t>.</w:t>
            </w:r>
          </w:p>
        </w:tc>
        <w:tc>
          <w:tcPr>
            <w:tcW w:w="1577" w:type="dxa"/>
            <w:tcBorders>
              <w:top w:val="nil"/>
              <w:left w:val="nil"/>
              <w:bottom w:val="single" w:sz="8" w:space="0" w:color="auto"/>
              <w:right w:val="single" w:sz="8" w:space="0" w:color="auto"/>
            </w:tcBorders>
            <w:shd w:val="clear" w:color="auto" w:fill="auto"/>
            <w:vAlign w:val="center"/>
          </w:tcPr>
          <w:p w:rsidR="00A85FD5" w:rsidRDefault="00A85FD5">
            <w:pPr>
              <w:jc w:val="center"/>
            </w:pPr>
            <w:r>
              <w:t>122,56</w:t>
            </w:r>
          </w:p>
        </w:tc>
        <w:tc>
          <w:tcPr>
            <w:tcW w:w="1577" w:type="dxa"/>
            <w:tcBorders>
              <w:top w:val="nil"/>
              <w:left w:val="nil"/>
              <w:bottom w:val="single" w:sz="8" w:space="0" w:color="auto"/>
              <w:right w:val="single" w:sz="8" w:space="0" w:color="auto"/>
            </w:tcBorders>
            <w:shd w:val="clear" w:color="auto" w:fill="auto"/>
            <w:vAlign w:val="center"/>
          </w:tcPr>
          <w:p w:rsidR="00A85FD5" w:rsidRDefault="00A85FD5">
            <w:pPr>
              <w:jc w:val="center"/>
            </w:pPr>
            <w:r>
              <w:t>145,84</w:t>
            </w:r>
          </w:p>
        </w:tc>
        <w:tc>
          <w:tcPr>
            <w:tcW w:w="1323" w:type="dxa"/>
            <w:tcBorders>
              <w:top w:val="nil"/>
              <w:left w:val="nil"/>
              <w:bottom w:val="single" w:sz="8" w:space="0" w:color="auto"/>
              <w:right w:val="single" w:sz="8" w:space="0" w:color="auto"/>
            </w:tcBorders>
            <w:shd w:val="clear" w:color="auto" w:fill="auto"/>
            <w:vAlign w:val="center"/>
          </w:tcPr>
          <w:p w:rsidR="00A85FD5" w:rsidRDefault="00A85FD5">
            <w:pPr>
              <w:jc w:val="center"/>
            </w:pPr>
            <w:r>
              <w:t>119</w:t>
            </w:r>
          </w:p>
        </w:tc>
      </w:tr>
      <w:tr w:rsidR="00A85FD5">
        <w:trPr>
          <w:cantSplit/>
          <w:trHeight w:val="86"/>
        </w:trPr>
        <w:tc>
          <w:tcPr>
            <w:tcW w:w="784" w:type="dxa"/>
            <w:vMerge/>
            <w:tcBorders>
              <w:top w:val="single" w:sz="8" w:space="0" w:color="auto"/>
              <w:left w:val="single" w:sz="8" w:space="0" w:color="auto"/>
              <w:bottom w:val="single" w:sz="8" w:space="0" w:color="auto"/>
              <w:right w:val="single" w:sz="8" w:space="0" w:color="auto"/>
            </w:tcBorders>
            <w:vAlign w:val="center"/>
          </w:tcPr>
          <w:p w:rsidR="00A85FD5" w:rsidRDefault="00A85FD5"/>
        </w:tc>
        <w:tc>
          <w:tcPr>
            <w:tcW w:w="3205" w:type="dxa"/>
            <w:vMerge/>
            <w:tcBorders>
              <w:top w:val="single" w:sz="8" w:space="0" w:color="auto"/>
              <w:left w:val="single" w:sz="8" w:space="0" w:color="auto"/>
              <w:bottom w:val="single" w:sz="8" w:space="0" w:color="auto"/>
              <w:right w:val="single" w:sz="8" w:space="0" w:color="auto"/>
            </w:tcBorders>
            <w:vAlign w:val="center"/>
          </w:tcPr>
          <w:p w:rsidR="00A85FD5" w:rsidRDefault="00A85FD5"/>
        </w:tc>
        <w:tc>
          <w:tcPr>
            <w:tcW w:w="1443" w:type="dxa"/>
            <w:tcBorders>
              <w:top w:val="nil"/>
              <w:left w:val="nil"/>
              <w:bottom w:val="single" w:sz="8" w:space="0" w:color="auto"/>
              <w:right w:val="single" w:sz="8" w:space="0" w:color="auto"/>
            </w:tcBorders>
            <w:shd w:val="clear" w:color="auto" w:fill="auto"/>
            <w:vAlign w:val="center"/>
          </w:tcPr>
          <w:p w:rsidR="00A85FD5" w:rsidRDefault="00A85FD5">
            <w:pPr>
              <w:jc w:val="center"/>
            </w:pPr>
            <w:r>
              <w:t> </w:t>
            </w:r>
          </w:p>
        </w:tc>
        <w:tc>
          <w:tcPr>
            <w:tcW w:w="1577" w:type="dxa"/>
            <w:tcBorders>
              <w:top w:val="nil"/>
              <w:left w:val="nil"/>
              <w:bottom w:val="single" w:sz="8" w:space="0" w:color="auto"/>
              <w:right w:val="single" w:sz="8" w:space="0" w:color="auto"/>
            </w:tcBorders>
            <w:shd w:val="clear" w:color="auto" w:fill="auto"/>
            <w:vAlign w:val="center"/>
          </w:tcPr>
          <w:p w:rsidR="00A85FD5" w:rsidRDefault="00A85FD5">
            <w:pPr>
              <w:jc w:val="center"/>
            </w:pPr>
            <w:r>
              <w:t> </w:t>
            </w:r>
          </w:p>
        </w:tc>
        <w:tc>
          <w:tcPr>
            <w:tcW w:w="1577" w:type="dxa"/>
            <w:tcBorders>
              <w:top w:val="nil"/>
              <w:left w:val="nil"/>
              <w:bottom w:val="single" w:sz="8" w:space="0" w:color="auto"/>
              <w:right w:val="single" w:sz="8" w:space="0" w:color="auto"/>
            </w:tcBorders>
            <w:shd w:val="clear" w:color="auto" w:fill="auto"/>
            <w:vAlign w:val="center"/>
          </w:tcPr>
          <w:p w:rsidR="00A85FD5" w:rsidRDefault="00A85FD5">
            <w:pPr>
              <w:jc w:val="center"/>
            </w:pPr>
            <w:r>
              <w:t> </w:t>
            </w:r>
          </w:p>
        </w:tc>
        <w:tc>
          <w:tcPr>
            <w:tcW w:w="1323" w:type="dxa"/>
            <w:tcBorders>
              <w:top w:val="nil"/>
              <w:left w:val="nil"/>
              <w:bottom w:val="single" w:sz="8" w:space="0" w:color="auto"/>
              <w:right w:val="single" w:sz="8" w:space="0" w:color="auto"/>
            </w:tcBorders>
            <w:shd w:val="clear" w:color="auto" w:fill="auto"/>
            <w:vAlign w:val="center"/>
          </w:tcPr>
          <w:p w:rsidR="00A85FD5" w:rsidRDefault="00A85FD5">
            <w:pPr>
              <w:jc w:val="center"/>
            </w:pPr>
            <w:r>
              <w:t> </w:t>
            </w:r>
          </w:p>
        </w:tc>
      </w:tr>
      <w:tr w:rsidR="00A85FD5">
        <w:trPr>
          <w:cantSplit/>
          <w:trHeight w:val="420"/>
        </w:trPr>
        <w:tc>
          <w:tcPr>
            <w:tcW w:w="784" w:type="dxa"/>
            <w:vMerge w:val="restart"/>
            <w:tcBorders>
              <w:top w:val="nil"/>
              <w:left w:val="single" w:sz="8" w:space="0" w:color="auto"/>
              <w:bottom w:val="single" w:sz="8" w:space="0" w:color="auto"/>
              <w:right w:val="single" w:sz="8" w:space="0" w:color="auto"/>
            </w:tcBorders>
            <w:shd w:val="clear" w:color="auto" w:fill="auto"/>
            <w:vAlign w:val="center"/>
          </w:tcPr>
          <w:p w:rsidR="00A85FD5" w:rsidRDefault="00A85FD5">
            <w:pPr>
              <w:jc w:val="center"/>
            </w:pPr>
            <w:r>
              <w:t>5</w:t>
            </w:r>
          </w:p>
        </w:tc>
        <w:tc>
          <w:tcPr>
            <w:tcW w:w="3205" w:type="dxa"/>
            <w:tcBorders>
              <w:top w:val="nil"/>
              <w:left w:val="nil"/>
              <w:bottom w:val="single" w:sz="8" w:space="0" w:color="auto"/>
              <w:right w:val="single" w:sz="8" w:space="0" w:color="auto"/>
            </w:tcBorders>
            <w:shd w:val="clear" w:color="auto" w:fill="auto"/>
            <w:vAlign w:val="center"/>
          </w:tcPr>
          <w:p w:rsidR="00A85FD5" w:rsidRDefault="00A85FD5">
            <w:pPr>
              <w:jc w:val="center"/>
            </w:pPr>
            <w:r>
              <w:t>Численность персонала - всего</w:t>
            </w:r>
          </w:p>
        </w:tc>
        <w:tc>
          <w:tcPr>
            <w:tcW w:w="1443" w:type="dxa"/>
            <w:tcBorders>
              <w:top w:val="nil"/>
              <w:left w:val="nil"/>
              <w:bottom w:val="single" w:sz="8" w:space="0" w:color="auto"/>
              <w:right w:val="single" w:sz="8" w:space="0" w:color="auto"/>
            </w:tcBorders>
            <w:shd w:val="clear" w:color="auto" w:fill="auto"/>
            <w:vAlign w:val="center"/>
          </w:tcPr>
          <w:p w:rsidR="00A85FD5" w:rsidRDefault="00A85FD5">
            <w:pPr>
              <w:jc w:val="center"/>
            </w:pPr>
            <w:r>
              <w:t>чел.</w:t>
            </w:r>
          </w:p>
        </w:tc>
        <w:tc>
          <w:tcPr>
            <w:tcW w:w="1577" w:type="dxa"/>
            <w:tcBorders>
              <w:top w:val="nil"/>
              <w:left w:val="nil"/>
              <w:bottom w:val="single" w:sz="8" w:space="0" w:color="auto"/>
              <w:right w:val="single" w:sz="8" w:space="0" w:color="auto"/>
            </w:tcBorders>
            <w:shd w:val="clear" w:color="auto" w:fill="auto"/>
            <w:vAlign w:val="center"/>
          </w:tcPr>
          <w:p w:rsidR="00A85FD5" w:rsidRDefault="00A85FD5">
            <w:pPr>
              <w:jc w:val="center"/>
            </w:pPr>
            <w:r>
              <w:t>28</w:t>
            </w:r>
          </w:p>
        </w:tc>
        <w:tc>
          <w:tcPr>
            <w:tcW w:w="1577" w:type="dxa"/>
            <w:tcBorders>
              <w:top w:val="nil"/>
              <w:left w:val="nil"/>
              <w:bottom w:val="single" w:sz="8" w:space="0" w:color="auto"/>
              <w:right w:val="single" w:sz="8" w:space="0" w:color="auto"/>
            </w:tcBorders>
            <w:shd w:val="clear" w:color="auto" w:fill="auto"/>
            <w:vAlign w:val="center"/>
          </w:tcPr>
          <w:p w:rsidR="00A85FD5" w:rsidRDefault="00A85FD5">
            <w:pPr>
              <w:jc w:val="center"/>
            </w:pPr>
            <w:r>
              <w:t>31</w:t>
            </w:r>
          </w:p>
        </w:tc>
        <w:tc>
          <w:tcPr>
            <w:tcW w:w="1323" w:type="dxa"/>
            <w:tcBorders>
              <w:top w:val="nil"/>
              <w:left w:val="nil"/>
              <w:bottom w:val="single" w:sz="8" w:space="0" w:color="auto"/>
              <w:right w:val="single" w:sz="8" w:space="0" w:color="auto"/>
            </w:tcBorders>
            <w:shd w:val="clear" w:color="auto" w:fill="auto"/>
            <w:vAlign w:val="center"/>
          </w:tcPr>
          <w:p w:rsidR="00A85FD5" w:rsidRDefault="00A85FD5">
            <w:pPr>
              <w:jc w:val="center"/>
            </w:pPr>
            <w:r>
              <w:t>110</w:t>
            </w:r>
          </w:p>
        </w:tc>
      </w:tr>
      <w:tr w:rsidR="00A85FD5">
        <w:trPr>
          <w:trHeight w:val="86"/>
        </w:trPr>
        <w:tc>
          <w:tcPr>
            <w:tcW w:w="784" w:type="dxa"/>
            <w:vMerge/>
            <w:tcBorders>
              <w:top w:val="nil"/>
              <w:left w:val="single" w:sz="8" w:space="0" w:color="auto"/>
              <w:bottom w:val="single" w:sz="8" w:space="0" w:color="auto"/>
              <w:right w:val="single" w:sz="8" w:space="0" w:color="auto"/>
            </w:tcBorders>
            <w:vAlign w:val="center"/>
          </w:tcPr>
          <w:p w:rsidR="00A85FD5" w:rsidRDefault="00A85FD5"/>
        </w:tc>
        <w:tc>
          <w:tcPr>
            <w:tcW w:w="3205" w:type="dxa"/>
            <w:tcBorders>
              <w:top w:val="nil"/>
              <w:left w:val="nil"/>
              <w:bottom w:val="single" w:sz="8" w:space="0" w:color="auto"/>
              <w:right w:val="single" w:sz="8" w:space="0" w:color="auto"/>
            </w:tcBorders>
            <w:shd w:val="clear" w:color="auto" w:fill="auto"/>
            <w:vAlign w:val="center"/>
          </w:tcPr>
          <w:p w:rsidR="00A85FD5" w:rsidRDefault="00A85FD5">
            <w:pPr>
              <w:jc w:val="center"/>
            </w:pPr>
            <w:r>
              <w:t> </w:t>
            </w:r>
          </w:p>
        </w:tc>
        <w:tc>
          <w:tcPr>
            <w:tcW w:w="1443" w:type="dxa"/>
            <w:tcBorders>
              <w:top w:val="nil"/>
              <w:left w:val="nil"/>
              <w:bottom w:val="single" w:sz="8" w:space="0" w:color="auto"/>
              <w:right w:val="single" w:sz="8" w:space="0" w:color="auto"/>
            </w:tcBorders>
            <w:shd w:val="clear" w:color="auto" w:fill="auto"/>
            <w:vAlign w:val="center"/>
          </w:tcPr>
          <w:p w:rsidR="00A85FD5" w:rsidRDefault="00A85FD5">
            <w:pPr>
              <w:jc w:val="center"/>
            </w:pPr>
            <w:r>
              <w:t> </w:t>
            </w:r>
          </w:p>
        </w:tc>
        <w:tc>
          <w:tcPr>
            <w:tcW w:w="1577" w:type="dxa"/>
            <w:tcBorders>
              <w:top w:val="nil"/>
              <w:left w:val="nil"/>
              <w:bottom w:val="single" w:sz="8" w:space="0" w:color="auto"/>
              <w:right w:val="single" w:sz="8" w:space="0" w:color="auto"/>
            </w:tcBorders>
            <w:shd w:val="clear" w:color="auto" w:fill="auto"/>
            <w:vAlign w:val="center"/>
          </w:tcPr>
          <w:p w:rsidR="00A85FD5" w:rsidRDefault="00A85FD5">
            <w:pPr>
              <w:jc w:val="center"/>
            </w:pPr>
            <w:r>
              <w:t> </w:t>
            </w:r>
          </w:p>
        </w:tc>
        <w:tc>
          <w:tcPr>
            <w:tcW w:w="1577" w:type="dxa"/>
            <w:tcBorders>
              <w:top w:val="nil"/>
              <w:left w:val="nil"/>
              <w:bottom w:val="single" w:sz="8" w:space="0" w:color="auto"/>
              <w:right w:val="single" w:sz="8" w:space="0" w:color="auto"/>
            </w:tcBorders>
            <w:shd w:val="clear" w:color="auto" w:fill="auto"/>
            <w:vAlign w:val="center"/>
          </w:tcPr>
          <w:p w:rsidR="00A85FD5" w:rsidRDefault="00A85FD5">
            <w:pPr>
              <w:jc w:val="center"/>
            </w:pPr>
            <w:r>
              <w:t> </w:t>
            </w:r>
          </w:p>
        </w:tc>
        <w:tc>
          <w:tcPr>
            <w:tcW w:w="1323" w:type="dxa"/>
            <w:tcBorders>
              <w:top w:val="nil"/>
              <w:left w:val="nil"/>
              <w:bottom w:val="single" w:sz="8" w:space="0" w:color="auto"/>
              <w:right w:val="single" w:sz="8" w:space="0" w:color="auto"/>
            </w:tcBorders>
            <w:shd w:val="clear" w:color="auto" w:fill="auto"/>
            <w:vAlign w:val="center"/>
          </w:tcPr>
          <w:p w:rsidR="00A85FD5" w:rsidRDefault="00A85FD5">
            <w:pPr>
              <w:jc w:val="center"/>
            </w:pPr>
            <w:r>
              <w:t> </w:t>
            </w:r>
          </w:p>
        </w:tc>
      </w:tr>
      <w:tr w:rsidR="00A85FD5">
        <w:trPr>
          <w:cantSplit/>
          <w:trHeight w:val="248"/>
        </w:trPr>
        <w:tc>
          <w:tcPr>
            <w:tcW w:w="784" w:type="dxa"/>
            <w:vMerge w:val="restart"/>
            <w:tcBorders>
              <w:top w:val="nil"/>
              <w:left w:val="single" w:sz="8" w:space="0" w:color="auto"/>
              <w:bottom w:val="single" w:sz="8" w:space="0" w:color="auto"/>
              <w:right w:val="single" w:sz="8" w:space="0" w:color="auto"/>
            </w:tcBorders>
            <w:shd w:val="clear" w:color="auto" w:fill="auto"/>
            <w:vAlign w:val="center"/>
          </w:tcPr>
          <w:p w:rsidR="00A85FD5" w:rsidRDefault="00A85FD5">
            <w:pPr>
              <w:jc w:val="center"/>
            </w:pPr>
            <w:r>
              <w:t>6</w:t>
            </w:r>
          </w:p>
        </w:tc>
        <w:tc>
          <w:tcPr>
            <w:tcW w:w="3205" w:type="dxa"/>
            <w:vMerge w:val="restart"/>
            <w:tcBorders>
              <w:top w:val="nil"/>
              <w:left w:val="single" w:sz="8" w:space="0" w:color="auto"/>
              <w:bottom w:val="single" w:sz="8" w:space="0" w:color="auto"/>
              <w:right w:val="single" w:sz="8" w:space="0" w:color="auto"/>
            </w:tcBorders>
            <w:shd w:val="clear" w:color="auto" w:fill="auto"/>
            <w:vAlign w:val="center"/>
          </w:tcPr>
          <w:p w:rsidR="00A85FD5" w:rsidRDefault="00A85FD5">
            <w:pPr>
              <w:jc w:val="center"/>
            </w:pPr>
            <w:r>
              <w:t>Выработка на 1-го работ</w:t>
            </w:r>
            <w:r>
              <w:t>а</w:t>
            </w:r>
            <w:r>
              <w:t>ющего</w:t>
            </w:r>
          </w:p>
        </w:tc>
        <w:tc>
          <w:tcPr>
            <w:tcW w:w="1443" w:type="dxa"/>
            <w:tcBorders>
              <w:top w:val="nil"/>
              <w:left w:val="nil"/>
              <w:bottom w:val="single" w:sz="8" w:space="0" w:color="auto"/>
              <w:right w:val="single" w:sz="8" w:space="0" w:color="auto"/>
            </w:tcBorders>
            <w:shd w:val="clear" w:color="auto" w:fill="auto"/>
            <w:vAlign w:val="center"/>
          </w:tcPr>
          <w:p w:rsidR="00A85FD5" w:rsidRDefault="00A85FD5">
            <w:pPr>
              <w:jc w:val="center"/>
            </w:pPr>
            <w:r>
              <w:t>руб.</w:t>
            </w:r>
          </w:p>
        </w:tc>
        <w:tc>
          <w:tcPr>
            <w:tcW w:w="1577" w:type="dxa"/>
            <w:tcBorders>
              <w:top w:val="nil"/>
              <w:left w:val="nil"/>
              <w:bottom w:val="single" w:sz="8" w:space="0" w:color="auto"/>
              <w:right w:val="single" w:sz="8" w:space="0" w:color="auto"/>
            </w:tcBorders>
            <w:shd w:val="clear" w:color="auto" w:fill="auto"/>
            <w:vAlign w:val="center"/>
          </w:tcPr>
          <w:p w:rsidR="00A85FD5" w:rsidRDefault="00A85FD5">
            <w:pPr>
              <w:jc w:val="center"/>
            </w:pPr>
            <w:r>
              <w:t>875514</w:t>
            </w:r>
          </w:p>
        </w:tc>
        <w:tc>
          <w:tcPr>
            <w:tcW w:w="1577" w:type="dxa"/>
            <w:tcBorders>
              <w:top w:val="nil"/>
              <w:left w:val="nil"/>
              <w:bottom w:val="single" w:sz="8" w:space="0" w:color="auto"/>
              <w:right w:val="single" w:sz="8" w:space="0" w:color="auto"/>
            </w:tcBorders>
            <w:shd w:val="clear" w:color="auto" w:fill="auto"/>
            <w:vAlign w:val="center"/>
          </w:tcPr>
          <w:p w:rsidR="00A85FD5" w:rsidRDefault="00A85FD5">
            <w:pPr>
              <w:jc w:val="center"/>
            </w:pPr>
            <w:r>
              <w:t>937596</w:t>
            </w:r>
          </w:p>
        </w:tc>
        <w:tc>
          <w:tcPr>
            <w:tcW w:w="1323" w:type="dxa"/>
            <w:tcBorders>
              <w:top w:val="nil"/>
              <w:left w:val="nil"/>
              <w:bottom w:val="single" w:sz="8" w:space="0" w:color="auto"/>
              <w:right w:val="single" w:sz="8" w:space="0" w:color="auto"/>
            </w:tcBorders>
            <w:shd w:val="clear" w:color="auto" w:fill="auto"/>
            <w:vAlign w:val="center"/>
          </w:tcPr>
          <w:p w:rsidR="00A85FD5" w:rsidRDefault="00A85FD5">
            <w:pPr>
              <w:jc w:val="center"/>
            </w:pPr>
            <w:r>
              <w:t>107</w:t>
            </w:r>
          </w:p>
        </w:tc>
      </w:tr>
      <w:tr w:rsidR="00A85FD5">
        <w:trPr>
          <w:trHeight w:val="170"/>
        </w:trPr>
        <w:tc>
          <w:tcPr>
            <w:tcW w:w="784" w:type="dxa"/>
            <w:vMerge/>
            <w:tcBorders>
              <w:top w:val="nil"/>
              <w:left w:val="single" w:sz="8" w:space="0" w:color="auto"/>
              <w:bottom w:val="single" w:sz="8" w:space="0" w:color="auto"/>
              <w:right w:val="single" w:sz="8" w:space="0" w:color="auto"/>
            </w:tcBorders>
            <w:vAlign w:val="center"/>
          </w:tcPr>
          <w:p w:rsidR="00A85FD5" w:rsidRDefault="00A85FD5"/>
        </w:tc>
        <w:tc>
          <w:tcPr>
            <w:tcW w:w="3205" w:type="dxa"/>
            <w:vMerge/>
            <w:tcBorders>
              <w:top w:val="nil"/>
              <w:left w:val="single" w:sz="8" w:space="0" w:color="auto"/>
              <w:bottom w:val="single" w:sz="8" w:space="0" w:color="auto"/>
              <w:right w:val="single" w:sz="8" w:space="0" w:color="auto"/>
            </w:tcBorders>
            <w:vAlign w:val="center"/>
          </w:tcPr>
          <w:p w:rsidR="00A85FD5" w:rsidRDefault="00A85FD5"/>
        </w:tc>
        <w:tc>
          <w:tcPr>
            <w:tcW w:w="1443" w:type="dxa"/>
            <w:tcBorders>
              <w:top w:val="nil"/>
              <w:left w:val="nil"/>
              <w:bottom w:val="single" w:sz="8" w:space="0" w:color="auto"/>
              <w:right w:val="single" w:sz="8" w:space="0" w:color="auto"/>
            </w:tcBorders>
            <w:shd w:val="clear" w:color="auto" w:fill="auto"/>
            <w:vAlign w:val="center"/>
          </w:tcPr>
          <w:p w:rsidR="00A85FD5" w:rsidRDefault="00A85FD5">
            <w:pPr>
              <w:jc w:val="center"/>
            </w:pPr>
            <w:r>
              <w:t xml:space="preserve">тыс. уч. </w:t>
            </w:r>
            <w:proofErr w:type="spellStart"/>
            <w:r>
              <w:t>кр</w:t>
            </w:r>
            <w:proofErr w:type="spellEnd"/>
            <w:r>
              <w:t>/</w:t>
            </w:r>
            <w:proofErr w:type="spellStart"/>
            <w:r>
              <w:t>отт</w:t>
            </w:r>
            <w:proofErr w:type="spellEnd"/>
          </w:p>
        </w:tc>
        <w:tc>
          <w:tcPr>
            <w:tcW w:w="1577" w:type="dxa"/>
            <w:tcBorders>
              <w:top w:val="nil"/>
              <w:left w:val="nil"/>
              <w:bottom w:val="single" w:sz="8" w:space="0" w:color="auto"/>
              <w:right w:val="single" w:sz="8" w:space="0" w:color="auto"/>
            </w:tcBorders>
            <w:shd w:val="clear" w:color="auto" w:fill="auto"/>
            <w:vAlign w:val="center"/>
          </w:tcPr>
          <w:p w:rsidR="00A85FD5" w:rsidRDefault="00A85FD5">
            <w:pPr>
              <w:jc w:val="center"/>
            </w:pPr>
            <w:r>
              <w:t>4377</w:t>
            </w:r>
          </w:p>
        </w:tc>
        <w:tc>
          <w:tcPr>
            <w:tcW w:w="1577" w:type="dxa"/>
            <w:tcBorders>
              <w:top w:val="nil"/>
              <w:left w:val="nil"/>
              <w:bottom w:val="single" w:sz="8" w:space="0" w:color="auto"/>
              <w:right w:val="single" w:sz="8" w:space="0" w:color="auto"/>
            </w:tcBorders>
            <w:shd w:val="clear" w:color="auto" w:fill="auto"/>
            <w:vAlign w:val="center"/>
          </w:tcPr>
          <w:p w:rsidR="00A85FD5" w:rsidRDefault="00A85FD5">
            <w:pPr>
              <w:jc w:val="center"/>
            </w:pPr>
            <w:r>
              <w:t>4704,5</w:t>
            </w:r>
          </w:p>
        </w:tc>
        <w:tc>
          <w:tcPr>
            <w:tcW w:w="1323" w:type="dxa"/>
            <w:tcBorders>
              <w:top w:val="nil"/>
              <w:left w:val="nil"/>
              <w:bottom w:val="single" w:sz="8" w:space="0" w:color="auto"/>
              <w:right w:val="single" w:sz="8" w:space="0" w:color="auto"/>
            </w:tcBorders>
            <w:shd w:val="clear" w:color="auto" w:fill="auto"/>
            <w:vAlign w:val="center"/>
          </w:tcPr>
          <w:p w:rsidR="00A85FD5" w:rsidRDefault="00A85FD5">
            <w:pPr>
              <w:jc w:val="center"/>
            </w:pPr>
            <w:r>
              <w:t>107,4</w:t>
            </w:r>
          </w:p>
        </w:tc>
      </w:tr>
      <w:tr w:rsidR="00A85FD5">
        <w:trPr>
          <w:cantSplit/>
          <w:trHeight w:val="587"/>
        </w:trPr>
        <w:tc>
          <w:tcPr>
            <w:tcW w:w="784" w:type="dxa"/>
            <w:tcBorders>
              <w:top w:val="nil"/>
              <w:left w:val="single" w:sz="8" w:space="0" w:color="auto"/>
              <w:bottom w:val="single" w:sz="8" w:space="0" w:color="auto"/>
              <w:right w:val="single" w:sz="8" w:space="0" w:color="auto"/>
            </w:tcBorders>
            <w:shd w:val="clear" w:color="auto" w:fill="auto"/>
            <w:vAlign w:val="center"/>
          </w:tcPr>
          <w:p w:rsidR="00A85FD5" w:rsidRDefault="00A85FD5">
            <w:pPr>
              <w:jc w:val="center"/>
            </w:pPr>
            <w:r>
              <w:t>7</w:t>
            </w:r>
          </w:p>
        </w:tc>
        <w:tc>
          <w:tcPr>
            <w:tcW w:w="3205" w:type="dxa"/>
            <w:tcBorders>
              <w:top w:val="nil"/>
              <w:left w:val="nil"/>
              <w:bottom w:val="single" w:sz="8" w:space="0" w:color="auto"/>
              <w:right w:val="single" w:sz="8" w:space="0" w:color="auto"/>
            </w:tcBorders>
            <w:shd w:val="clear" w:color="auto" w:fill="auto"/>
            <w:vAlign w:val="center"/>
          </w:tcPr>
          <w:p w:rsidR="00A85FD5" w:rsidRDefault="00A85FD5">
            <w:pPr>
              <w:jc w:val="center"/>
            </w:pPr>
            <w:r>
              <w:t>Среднемесячная зарплата 1-го работающего</w:t>
            </w:r>
          </w:p>
        </w:tc>
        <w:tc>
          <w:tcPr>
            <w:tcW w:w="1443" w:type="dxa"/>
            <w:tcBorders>
              <w:top w:val="nil"/>
              <w:left w:val="nil"/>
              <w:bottom w:val="single" w:sz="8" w:space="0" w:color="auto"/>
              <w:right w:val="single" w:sz="8" w:space="0" w:color="auto"/>
            </w:tcBorders>
            <w:shd w:val="clear" w:color="auto" w:fill="auto"/>
            <w:vAlign w:val="center"/>
          </w:tcPr>
          <w:p w:rsidR="00A85FD5" w:rsidRDefault="00A85FD5">
            <w:pPr>
              <w:jc w:val="center"/>
            </w:pPr>
            <w:r>
              <w:t>руб.</w:t>
            </w:r>
          </w:p>
        </w:tc>
        <w:tc>
          <w:tcPr>
            <w:tcW w:w="1577" w:type="dxa"/>
            <w:tcBorders>
              <w:top w:val="nil"/>
              <w:left w:val="nil"/>
              <w:bottom w:val="single" w:sz="8" w:space="0" w:color="auto"/>
              <w:right w:val="single" w:sz="8" w:space="0" w:color="auto"/>
            </w:tcBorders>
            <w:shd w:val="clear" w:color="auto" w:fill="auto"/>
            <w:vAlign w:val="center"/>
          </w:tcPr>
          <w:p w:rsidR="00A85FD5" w:rsidRDefault="00A85FD5">
            <w:pPr>
              <w:jc w:val="center"/>
            </w:pPr>
            <w:r>
              <w:t>23338</w:t>
            </w:r>
          </w:p>
        </w:tc>
        <w:tc>
          <w:tcPr>
            <w:tcW w:w="1577" w:type="dxa"/>
            <w:tcBorders>
              <w:top w:val="nil"/>
              <w:left w:val="nil"/>
              <w:bottom w:val="single" w:sz="8" w:space="0" w:color="auto"/>
              <w:right w:val="single" w:sz="8" w:space="0" w:color="auto"/>
            </w:tcBorders>
            <w:shd w:val="clear" w:color="auto" w:fill="auto"/>
            <w:vAlign w:val="center"/>
          </w:tcPr>
          <w:p w:rsidR="00A85FD5" w:rsidRDefault="00A85FD5">
            <w:pPr>
              <w:jc w:val="center"/>
            </w:pPr>
            <w:r>
              <w:t>27968</w:t>
            </w:r>
          </w:p>
        </w:tc>
        <w:tc>
          <w:tcPr>
            <w:tcW w:w="1323" w:type="dxa"/>
            <w:tcBorders>
              <w:top w:val="nil"/>
              <w:left w:val="nil"/>
              <w:bottom w:val="single" w:sz="8" w:space="0" w:color="auto"/>
              <w:right w:val="single" w:sz="8" w:space="0" w:color="auto"/>
            </w:tcBorders>
            <w:shd w:val="clear" w:color="auto" w:fill="auto"/>
            <w:vAlign w:val="center"/>
          </w:tcPr>
          <w:p w:rsidR="00A85FD5" w:rsidRDefault="00A85FD5">
            <w:pPr>
              <w:jc w:val="center"/>
            </w:pPr>
            <w:r>
              <w:t>119</w:t>
            </w:r>
          </w:p>
        </w:tc>
      </w:tr>
    </w:tbl>
    <w:p w:rsidR="008A0079" w:rsidRPr="003D663F" w:rsidRDefault="008A0079" w:rsidP="00AC24B4">
      <w:pPr>
        <w:spacing w:before="120" w:line="360" w:lineRule="auto"/>
        <w:ind w:firstLine="360"/>
        <w:jc w:val="both"/>
        <w:rPr>
          <w:sz w:val="28"/>
          <w:szCs w:val="28"/>
        </w:rPr>
      </w:pPr>
      <w:r w:rsidRPr="003D663F">
        <w:rPr>
          <w:sz w:val="28"/>
          <w:szCs w:val="28"/>
        </w:rPr>
        <w:t xml:space="preserve">Выводы:  </w:t>
      </w:r>
    </w:p>
    <w:p w:rsidR="008A0079" w:rsidRPr="003D663F" w:rsidRDefault="008A0079" w:rsidP="00AC24B4">
      <w:pPr>
        <w:spacing w:before="120" w:line="360" w:lineRule="auto"/>
        <w:ind w:firstLine="360"/>
        <w:jc w:val="both"/>
        <w:rPr>
          <w:sz w:val="28"/>
          <w:szCs w:val="28"/>
        </w:rPr>
      </w:pPr>
      <w:r w:rsidRPr="003D663F">
        <w:rPr>
          <w:sz w:val="28"/>
          <w:szCs w:val="28"/>
        </w:rPr>
        <w:t>1. Часть продукции не была реализована и поступила на склад</w:t>
      </w:r>
      <w:r w:rsidR="009970BC" w:rsidRPr="003D663F">
        <w:rPr>
          <w:sz w:val="28"/>
          <w:szCs w:val="28"/>
        </w:rPr>
        <w:t xml:space="preserve">, что могло быть вызвано такими </w:t>
      </w:r>
      <w:r w:rsidR="00CC57E6">
        <w:rPr>
          <w:sz w:val="28"/>
          <w:szCs w:val="28"/>
        </w:rPr>
        <w:t>причинами</w:t>
      </w:r>
      <w:r w:rsidR="009970BC" w:rsidRPr="003D663F">
        <w:rPr>
          <w:sz w:val="28"/>
          <w:szCs w:val="28"/>
        </w:rPr>
        <w:t xml:space="preserve">, как </w:t>
      </w:r>
      <w:r w:rsidR="00BB5974" w:rsidRPr="003D663F">
        <w:rPr>
          <w:sz w:val="28"/>
          <w:szCs w:val="28"/>
        </w:rPr>
        <w:t>неплатежеспособность заказчиков</w:t>
      </w:r>
      <w:r w:rsidRPr="003D663F">
        <w:rPr>
          <w:sz w:val="28"/>
          <w:szCs w:val="28"/>
        </w:rPr>
        <w:t>.</w:t>
      </w:r>
      <w:r w:rsidR="00BB5974" w:rsidRPr="003D663F">
        <w:rPr>
          <w:sz w:val="28"/>
          <w:szCs w:val="28"/>
        </w:rPr>
        <w:t xml:space="preserve"> Это вызвало некоторое снижение темпов роста балансовой прибыли организации.</w:t>
      </w:r>
    </w:p>
    <w:p w:rsidR="008A0079" w:rsidRPr="003D663F" w:rsidRDefault="008A0079" w:rsidP="00AC24B4">
      <w:pPr>
        <w:spacing w:line="360" w:lineRule="auto"/>
        <w:ind w:firstLine="360"/>
        <w:jc w:val="both"/>
        <w:rPr>
          <w:sz w:val="28"/>
          <w:szCs w:val="28"/>
        </w:rPr>
      </w:pPr>
      <w:r w:rsidRPr="003D663F">
        <w:rPr>
          <w:sz w:val="28"/>
          <w:szCs w:val="28"/>
        </w:rPr>
        <w:t>2. В 2009 году типография увеличила выпуск продукции на 4551 тыс. руб.</w:t>
      </w:r>
    </w:p>
    <w:p w:rsidR="008A0079" w:rsidRPr="003D663F" w:rsidRDefault="008A0079" w:rsidP="00AC24B4">
      <w:pPr>
        <w:spacing w:line="360" w:lineRule="auto"/>
        <w:ind w:firstLine="360"/>
        <w:jc w:val="both"/>
        <w:rPr>
          <w:sz w:val="28"/>
          <w:szCs w:val="28"/>
        </w:rPr>
      </w:pPr>
      <w:r w:rsidRPr="003D663F">
        <w:rPr>
          <w:sz w:val="28"/>
          <w:szCs w:val="28"/>
        </w:rPr>
        <w:t>3. В 2009 году произошло увеличение печатной продукции в л/</w:t>
      </w:r>
      <w:proofErr w:type="spellStart"/>
      <w:r w:rsidRPr="003D663F">
        <w:rPr>
          <w:sz w:val="28"/>
          <w:szCs w:val="28"/>
        </w:rPr>
        <w:t>отт</w:t>
      </w:r>
      <w:proofErr w:type="spellEnd"/>
      <w:r w:rsidRPr="003D663F">
        <w:rPr>
          <w:sz w:val="28"/>
          <w:szCs w:val="28"/>
        </w:rPr>
        <w:t>., но красочность незначительно понизилась</w:t>
      </w:r>
      <w:r w:rsidR="00FF4E20" w:rsidRPr="003D663F">
        <w:rPr>
          <w:sz w:val="28"/>
          <w:szCs w:val="28"/>
        </w:rPr>
        <w:t>, что позволило типографии печатать с большей скорость и при этом сократить время на переналадку оборудов</w:t>
      </w:r>
      <w:r w:rsidR="00FF4E20" w:rsidRPr="003D663F">
        <w:rPr>
          <w:sz w:val="28"/>
          <w:szCs w:val="28"/>
        </w:rPr>
        <w:t>а</w:t>
      </w:r>
      <w:r w:rsidR="00FF4E20" w:rsidRPr="003D663F">
        <w:rPr>
          <w:sz w:val="28"/>
          <w:szCs w:val="28"/>
        </w:rPr>
        <w:t>ния</w:t>
      </w:r>
      <w:r w:rsidRPr="003D663F">
        <w:rPr>
          <w:sz w:val="28"/>
          <w:szCs w:val="28"/>
        </w:rPr>
        <w:t>.</w:t>
      </w:r>
    </w:p>
    <w:p w:rsidR="008A0079" w:rsidRPr="003D663F" w:rsidRDefault="008A0079" w:rsidP="00AC24B4">
      <w:pPr>
        <w:spacing w:line="360" w:lineRule="auto"/>
        <w:ind w:firstLine="360"/>
        <w:jc w:val="both"/>
        <w:rPr>
          <w:sz w:val="28"/>
          <w:szCs w:val="28"/>
        </w:rPr>
      </w:pPr>
      <w:r w:rsidRPr="003D663F">
        <w:rPr>
          <w:sz w:val="28"/>
          <w:szCs w:val="28"/>
        </w:rPr>
        <w:t>4. Выработка на одного работающего незначительно увеличилась, зарпл</w:t>
      </w:r>
      <w:r w:rsidRPr="003D663F">
        <w:rPr>
          <w:sz w:val="28"/>
          <w:szCs w:val="28"/>
        </w:rPr>
        <w:t>а</w:t>
      </w:r>
      <w:r w:rsidRPr="003D663F">
        <w:rPr>
          <w:sz w:val="28"/>
          <w:szCs w:val="28"/>
        </w:rPr>
        <w:t>та же выросла заметно сильнее.</w:t>
      </w:r>
      <w:r w:rsidR="00FF4E20" w:rsidRPr="003D663F">
        <w:rPr>
          <w:sz w:val="28"/>
          <w:szCs w:val="28"/>
        </w:rPr>
        <w:t xml:space="preserve"> Возможно, это было вызвано высокой текучестью штата. Соответственно, производительность труда снизилась, что должно заставить руководство задуматься о квалификации работников.</w:t>
      </w:r>
    </w:p>
    <w:p w:rsidR="008A0079" w:rsidRPr="003D663F" w:rsidRDefault="008A0079" w:rsidP="00AC24B4">
      <w:pPr>
        <w:spacing w:line="360" w:lineRule="auto"/>
        <w:ind w:firstLine="360"/>
        <w:jc w:val="both"/>
        <w:rPr>
          <w:sz w:val="28"/>
          <w:szCs w:val="28"/>
        </w:rPr>
      </w:pPr>
      <w:r w:rsidRPr="003D663F">
        <w:rPr>
          <w:sz w:val="28"/>
          <w:szCs w:val="28"/>
        </w:rPr>
        <w:t>5. Не смотря на значительное увеличение объема реализованной проду</w:t>
      </w:r>
      <w:r w:rsidRPr="003D663F">
        <w:rPr>
          <w:sz w:val="28"/>
          <w:szCs w:val="28"/>
        </w:rPr>
        <w:t>к</w:t>
      </w:r>
      <w:r w:rsidRPr="003D663F">
        <w:rPr>
          <w:sz w:val="28"/>
          <w:szCs w:val="28"/>
        </w:rPr>
        <w:t>ции, б</w:t>
      </w:r>
      <w:r w:rsidR="00FF4E20" w:rsidRPr="003D663F">
        <w:rPr>
          <w:sz w:val="28"/>
          <w:szCs w:val="28"/>
        </w:rPr>
        <w:t>алансовая прибыль возросла мало, что объясняется ростом себестоимости продукции.</w:t>
      </w:r>
    </w:p>
    <w:p w:rsidR="008A0079" w:rsidRPr="003D663F" w:rsidRDefault="008A0079" w:rsidP="00AC24B4">
      <w:pPr>
        <w:spacing w:line="360" w:lineRule="auto"/>
        <w:ind w:firstLine="360"/>
        <w:jc w:val="both"/>
        <w:rPr>
          <w:sz w:val="28"/>
          <w:szCs w:val="28"/>
        </w:rPr>
      </w:pPr>
      <w:r w:rsidRPr="003D663F">
        <w:rPr>
          <w:sz w:val="28"/>
          <w:szCs w:val="28"/>
        </w:rPr>
        <w:t>Рассчитаем коэффициент фондоотдачи. Для этого воспользуемся форм</w:t>
      </w:r>
      <w:r w:rsidRPr="003D663F">
        <w:rPr>
          <w:sz w:val="28"/>
          <w:szCs w:val="28"/>
        </w:rPr>
        <w:t>у</w:t>
      </w:r>
      <w:r w:rsidRPr="003D663F">
        <w:rPr>
          <w:sz w:val="28"/>
          <w:szCs w:val="28"/>
        </w:rPr>
        <w:t>лой</w:t>
      </w:r>
    </w:p>
    <w:p w:rsidR="008A0079" w:rsidRPr="003D663F" w:rsidRDefault="008A0079" w:rsidP="00AC24B4">
      <w:pPr>
        <w:spacing w:line="360" w:lineRule="auto"/>
        <w:ind w:firstLine="360"/>
        <w:jc w:val="both"/>
        <w:rPr>
          <w:sz w:val="28"/>
          <w:szCs w:val="28"/>
        </w:rPr>
      </w:pPr>
      <w:proofErr w:type="spellStart"/>
      <w:r w:rsidRPr="003D663F">
        <w:rPr>
          <w:sz w:val="28"/>
          <w:szCs w:val="28"/>
        </w:rPr>
        <w:t>Фо</w:t>
      </w:r>
      <w:proofErr w:type="spellEnd"/>
      <w:r w:rsidRPr="003D663F">
        <w:rPr>
          <w:sz w:val="28"/>
          <w:szCs w:val="28"/>
        </w:rPr>
        <w:t xml:space="preserve"> = В / </w:t>
      </w:r>
      <w:proofErr w:type="spellStart"/>
      <w:r w:rsidRPr="003D663F">
        <w:rPr>
          <w:sz w:val="28"/>
          <w:szCs w:val="28"/>
        </w:rPr>
        <w:t>Сср</w:t>
      </w:r>
      <w:proofErr w:type="spellEnd"/>
      <w:r w:rsidR="00FF4E20" w:rsidRPr="003D663F">
        <w:rPr>
          <w:sz w:val="28"/>
          <w:szCs w:val="28"/>
        </w:rPr>
        <w:t xml:space="preserve">,                                                                               </w:t>
      </w:r>
      <w:r w:rsidR="00A85FD5">
        <w:rPr>
          <w:sz w:val="28"/>
          <w:szCs w:val="28"/>
        </w:rPr>
        <w:t xml:space="preserve">                   </w:t>
      </w:r>
      <w:r w:rsidR="00FF4E20" w:rsidRPr="003D663F">
        <w:rPr>
          <w:sz w:val="28"/>
          <w:szCs w:val="28"/>
        </w:rPr>
        <w:t>(2.1)</w:t>
      </w:r>
    </w:p>
    <w:p w:rsidR="008A0079" w:rsidRPr="003D663F" w:rsidRDefault="00FF4E20" w:rsidP="00AC24B4">
      <w:pPr>
        <w:spacing w:line="360" w:lineRule="auto"/>
        <w:ind w:firstLine="360"/>
        <w:jc w:val="both"/>
        <w:rPr>
          <w:sz w:val="28"/>
          <w:szCs w:val="28"/>
        </w:rPr>
      </w:pPr>
      <w:r w:rsidRPr="003D663F">
        <w:rPr>
          <w:sz w:val="28"/>
          <w:szCs w:val="28"/>
        </w:rPr>
        <w:t xml:space="preserve">где </w:t>
      </w:r>
      <w:proofErr w:type="spellStart"/>
      <w:r w:rsidR="008A0079" w:rsidRPr="003D663F">
        <w:rPr>
          <w:sz w:val="28"/>
          <w:szCs w:val="28"/>
        </w:rPr>
        <w:t>Фо</w:t>
      </w:r>
      <w:proofErr w:type="spellEnd"/>
      <w:r w:rsidR="008A0079" w:rsidRPr="003D663F">
        <w:rPr>
          <w:sz w:val="28"/>
          <w:szCs w:val="28"/>
        </w:rPr>
        <w:t xml:space="preserve"> – фондоотдача</w:t>
      </w:r>
      <w:r w:rsidR="00A85FD5">
        <w:rPr>
          <w:sz w:val="28"/>
          <w:szCs w:val="28"/>
        </w:rPr>
        <w:t>;</w:t>
      </w:r>
    </w:p>
    <w:p w:rsidR="008A0079" w:rsidRPr="003D663F" w:rsidRDefault="008A0079" w:rsidP="00AC24B4">
      <w:pPr>
        <w:spacing w:line="360" w:lineRule="auto"/>
        <w:ind w:firstLine="360"/>
        <w:jc w:val="both"/>
        <w:rPr>
          <w:sz w:val="28"/>
          <w:szCs w:val="28"/>
        </w:rPr>
      </w:pPr>
      <w:r w:rsidRPr="003D663F">
        <w:rPr>
          <w:sz w:val="28"/>
          <w:szCs w:val="28"/>
        </w:rPr>
        <w:lastRenderedPageBreak/>
        <w:t>В – годовой выпуск продукции в стоимостном или натуральном выраж</w:t>
      </w:r>
      <w:r w:rsidRPr="003D663F">
        <w:rPr>
          <w:sz w:val="28"/>
          <w:szCs w:val="28"/>
        </w:rPr>
        <w:t>е</w:t>
      </w:r>
      <w:r w:rsidRPr="003D663F">
        <w:rPr>
          <w:sz w:val="28"/>
          <w:szCs w:val="28"/>
        </w:rPr>
        <w:t>нии</w:t>
      </w:r>
      <w:r w:rsidR="00A85FD5">
        <w:rPr>
          <w:sz w:val="28"/>
          <w:szCs w:val="28"/>
        </w:rPr>
        <w:t>;</w:t>
      </w:r>
    </w:p>
    <w:p w:rsidR="008A0079" w:rsidRDefault="008A0079" w:rsidP="00AC24B4">
      <w:pPr>
        <w:spacing w:line="360" w:lineRule="auto"/>
        <w:ind w:firstLine="360"/>
        <w:jc w:val="both"/>
        <w:rPr>
          <w:sz w:val="28"/>
          <w:szCs w:val="28"/>
        </w:rPr>
      </w:pPr>
      <w:proofErr w:type="spellStart"/>
      <w:r w:rsidRPr="003D663F">
        <w:rPr>
          <w:sz w:val="28"/>
          <w:szCs w:val="28"/>
        </w:rPr>
        <w:t>Сср</w:t>
      </w:r>
      <w:proofErr w:type="spellEnd"/>
      <w:r w:rsidRPr="003D663F">
        <w:rPr>
          <w:sz w:val="28"/>
          <w:szCs w:val="28"/>
        </w:rPr>
        <w:t xml:space="preserve"> – среднегодовая стоимость основных средств.</w:t>
      </w:r>
    </w:p>
    <w:p w:rsidR="00D332EC" w:rsidRDefault="00D332EC" w:rsidP="00AC24B4">
      <w:pPr>
        <w:spacing w:line="360" w:lineRule="auto"/>
        <w:ind w:firstLine="360"/>
        <w:jc w:val="right"/>
        <w:rPr>
          <w:sz w:val="28"/>
          <w:szCs w:val="28"/>
        </w:rPr>
      </w:pPr>
      <w:r>
        <w:rPr>
          <w:sz w:val="28"/>
          <w:szCs w:val="28"/>
        </w:rPr>
        <w:t xml:space="preserve">Таблица </w:t>
      </w:r>
      <w:r w:rsidR="007C6AF9">
        <w:rPr>
          <w:sz w:val="28"/>
          <w:szCs w:val="28"/>
        </w:rPr>
        <w:t>2.2</w:t>
      </w:r>
    </w:p>
    <w:p w:rsidR="00D332EC" w:rsidRPr="003D663F" w:rsidRDefault="00D332EC" w:rsidP="00AC24B4">
      <w:pPr>
        <w:spacing w:line="360" w:lineRule="auto"/>
        <w:ind w:firstLine="360"/>
        <w:jc w:val="center"/>
        <w:rPr>
          <w:sz w:val="28"/>
          <w:szCs w:val="28"/>
        </w:rPr>
      </w:pPr>
      <w:r>
        <w:rPr>
          <w:sz w:val="28"/>
          <w:szCs w:val="28"/>
        </w:rPr>
        <w:t>Расчет фондоотдачи</w:t>
      </w:r>
    </w:p>
    <w:tbl>
      <w:tblPr>
        <w:tblStyle w:val="a6"/>
        <w:tblW w:w="0" w:type="auto"/>
        <w:tblLook w:val="01E0" w:firstRow="1" w:lastRow="1" w:firstColumn="1" w:lastColumn="1" w:noHBand="0" w:noVBand="0"/>
      </w:tblPr>
      <w:tblGrid>
        <w:gridCol w:w="3220"/>
        <w:gridCol w:w="2241"/>
        <w:gridCol w:w="1088"/>
        <w:gridCol w:w="1097"/>
        <w:gridCol w:w="1551"/>
      </w:tblGrid>
      <w:tr w:rsidR="008A0079" w:rsidRPr="003D663F">
        <w:tc>
          <w:tcPr>
            <w:tcW w:w="0" w:type="auto"/>
            <w:vAlign w:val="center"/>
          </w:tcPr>
          <w:p w:rsidR="008A0079" w:rsidRPr="003D663F" w:rsidRDefault="008A0079" w:rsidP="00622369">
            <w:r w:rsidRPr="003D663F">
              <w:t>Наименование показателя</w:t>
            </w:r>
          </w:p>
        </w:tc>
        <w:tc>
          <w:tcPr>
            <w:tcW w:w="0" w:type="auto"/>
            <w:vAlign w:val="center"/>
          </w:tcPr>
          <w:p w:rsidR="008A0079" w:rsidRPr="003D663F" w:rsidRDefault="008A0079" w:rsidP="00622369">
            <w:r w:rsidRPr="003D663F">
              <w:t>Единица измерения</w:t>
            </w:r>
          </w:p>
        </w:tc>
        <w:tc>
          <w:tcPr>
            <w:tcW w:w="0" w:type="auto"/>
            <w:vAlign w:val="center"/>
          </w:tcPr>
          <w:p w:rsidR="008A0079" w:rsidRPr="003D663F" w:rsidRDefault="008A0079" w:rsidP="00622369">
            <w:pPr>
              <w:jc w:val="center"/>
            </w:pPr>
            <w:r w:rsidRPr="003D663F">
              <w:t>Отчет за</w:t>
            </w:r>
          </w:p>
          <w:p w:rsidR="008A0079" w:rsidRPr="003D663F" w:rsidRDefault="008A0079" w:rsidP="00622369">
            <w:pPr>
              <w:jc w:val="center"/>
            </w:pPr>
            <w:r w:rsidRPr="003D663F">
              <w:t>2008год</w:t>
            </w:r>
          </w:p>
        </w:tc>
        <w:tc>
          <w:tcPr>
            <w:tcW w:w="0" w:type="auto"/>
            <w:vAlign w:val="center"/>
          </w:tcPr>
          <w:p w:rsidR="008A0079" w:rsidRPr="003D663F" w:rsidRDefault="008A0079" w:rsidP="00622369">
            <w:pPr>
              <w:jc w:val="center"/>
            </w:pPr>
            <w:r w:rsidRPr="003D663F">
              <w:t>Отчет за</w:t>
            </w:r>
          </w:p>
          <w:p w:rsidR="008A0079" w:rsidRPr="003D663F" w:rsidRDefault="008A0079" w:rsidP="00622369">
            <w:pPr>
              <w:jc w:val="center"/>
            </w:pPr>
            <w:r w:rsidRPr="003D663F">
              <w:t>2009 год</w:t>
            </w:r>
          </w:p>
        </w:tc>
        <w:tc>
          <w:tcPr>
            <w:tcW w:w="0" w:type="auto"/>
            <w:vAlign w:val="center"/>
          </w:tcPr>
          <w:p w:rsidR="008A0079" w:rsidRPr="003D663F" w:rsidRDefault="008A0079" w:rsidP="00622369">
            <w:pPr>
              <w:jc w:val="center"/>
            </w:pPr>
            <w:smartTag w:uri="urn:schemas-microsoft-com:office:smarttags" w:element="metricconverter">
              <w:smartTagPr>
                <w:attr w:name="ProductID" w:val="2009 г"/>
              </w:smartTagPr>
              <w:r w:rsidRPr="003D663F">
                <w:t>2009 г</w:t>
              </w:r>
            </w:smartTag>
            <w:r w:rsidRPr="003D663F">
              <w:t xml:space="preserve"> в</w:t>
            </w:r>
          </w:p>
          <w:p w:rsidR="008A0079" w:rsidRPr="003D663F" w:rsidRDefault="008A0079" w:rsidP="00622369">
            <w:pPr>
              <w:jc w:val="center"/>
            </w:pPr>
            <w:r w:rsidRPr="003D663F">
              <w:t xml:space="preserve">%% к </w:t>
            </w:r>
            <w:smartTag w:uri="urn:schemas-microsoft-com:office:smarttags" w:element="metricconverter">
              <w:smartTagPr>
                <w:attr w:name="ProductID" w:val="2008 г"/>
              </w:smartTagPr>
              <w:r w:rsidRPr="003D663F">
                <w:t>2008 г</w:t>
              </w:r>
            </w:smartTag>
            <w:r w:rsidRPr="003D663F">
              <w:t>.</w:t>
            </w:r>
          </w:p>
        </w:tc>
      </w:tr>
      <w:tr w:rsidR="008A0079" w:rsidRPr="003D663F">
        <w:tc>
          <w:tcPr>
            <w:tcW w:w="0" w:type="auto"/>
          </w:tcPr>
          <w:p w:rsidR="008A0079" w:rsidRPr="003D663F" w:rsidRDefault="008A0079" w:rsidP="00622369">
            <w:pPr>
              <w:spacing w:line="360" w:lineRule="auto"/>
              <w:jc w:val="both"/>
              <w:rPr>
                <w:sz w:val="28"/>
                <w:szCs w:val="28"/>
              </w:rPr>
            </w:pPr>
            <w:r w:rsidRPr="003D663F">
              <w:t>Объем товарной продукции</w:t>
            </w:r>
          </w:p>
        </w:tc>
        <w:tc>
          <w:tcPr>
            <w:tcW w:w="0" w:type="auto"/>
          </w:tcPr>
          <w:p w:rsidR="008A0079" w:rsidRPr="003D663F" w:rsidRDefault="008A0079" w:rsidP="00622369">
            <w:pPr>
              <w:spacing w:line="360" w:lineRule="auto"/>
              <w:jc w:val="both"/>
              <w:rPr>
                <w:sz w:val="28"/>
                <w:szCs w:val="28"/>
              </w:rPr>
            </w:pPr>
            <w:r w:rsidRPr="003D663F">
              <w:t>тыс. руб.</w:t>
            </w:r>
          </w:p>
        </w:tc>
        <w:tc>
          <w:tcPr>
            <w:tcW w:w="0" w:type="auto"/>
            <w:vAlign w:val="center"/>
          </w:tcPr>
          <w:p w:rsidR="008A0079" w:rsidRPr="003D663F" w:rsidRDefault="008A0079" w:rsidP="00622369">
            <w:pPr>
              <w:jc w:val="center"/>
            </w:pPr>
            <w:r w:rsidRPr="003D663F">
              <w:t>24514,4</w:t>
            </w:r>
          </w:p>
        </w:tc>
        <w:tc>
          <w:tcPr>
            <w:tcW w:w="0" w:type="auto"/>
            <w:vAlign w:val="center"/>
          </w:tcPr>
          <w:p w:rsidR="008A0079" w:rsidRPr="003D663F" w:rsidRDefault="008A0079" w:rsidP="00622369">
            <w:pPr>
              <w:jc w:val="center"/>
            </w:pPr>
            <w:r w:rsidRPr="003D663F">
              <w:t>29065,5</w:t>
            </w:r>
          </w:p>
        </w:tc>
        <w:tc>
          <w:tcPr>
            <w:tcW w:w="0" w:type="auto"/>
            <w:vAlign w:val="center"/>
          </w:tcPr>
          <w:p w:rsidR="008A0079" w:rsidRPr="003D663F" w:rsidRDefault="008A0079" w:rsidP="00622369">
            <w:pPr>
              <w:jc w:val="center"/>
            </w:pPr>
            <w:r w:rsidRPr="003D663F">
              <w:t>118,6</w:t>
            </w:r>
          </w:p>
        </w:tc>
      </w:tr>
      <w:tr w:rsidR="008A0079" w:rsidRPr="003D663F">
        <w:tc>
          <w:tcPr>
            <w:tcW w:w="0" w:type="auto"/>
          </w:tcPr>
          <w:p w:rsidR="008A0079" w:rsidRPr="003D663F" w:rsidRDefault="008A0079" w:rsidP="00622369">
            <w:pPr>
              <w:spacing w:line="360" w:lineRule="auto"/>
              <w:jc w:val="both"/>
            </w:pPr>
            <w:r w:rsidRPr="003D663F">
              <w:t>Стоимость основных средств</w:t>
            </w:r>
          </w:p>
        </w:tc>
        <w:tc>
          <w:tcPr>
            <w:tcW w:w="0" w:type="auto"/>
          </w:tcPr>
          <w:p w:rsidR="008A0079" w:rsidRPr="003D663F" w:rsidRDefault="008A0079" w:rsidP="00622369">
            <w:pPr>
              <w:spacing w:line="360" w:lineRule="auto"/>
              <w:jc w:val="both"/>
            </w:pPr>
            <w:r w:rsidRPr="003D663F">
              <w:t>тыс. руб.</w:t>
            </w:r>
          </w:p>
        </w:tc>
        <w:tc>
          <w:tcPr>
            <w:tcW w:w="0" w:type="auto"/>
          </w:tcPr>
          <w:p w:rsidR="008A0079" w:rsidRPr="003D663F" w:rsidRDefault="008A0079" w:rsidP="00622369">
            <w:pPr>
              <w:spacing w:line="360" w:lineRule="auto"/>
              <w:jc w:val="center"/>
            </w:pPr>
            <w:r w:rsidRPr="003D663F">
              <w:t>35401</w:t>
            </w:r>
          </w:p>
        </w:tc>
        <w:tc>
          <w:tcPr>
            <w:tcW w:w="0" w:type="auto"/>
          </w:tcPr>
          <w:p w:rsidR="008A0079" w:rsidRPr="003D663F" w:rsidRDefault="008A0079" w:rsidP="00622369">
            <w:pPr>
              <w:spacing w:line="360" w:lineRule="auto"/>
              <w:jc w:val="center"/>
            </w:pPr>
            <w:r w:rsidRPr="003D663F">
              <w:t>35998</w:t>
            </w:r>
          </w:p>
        </w:tc>
        <w:tc>
          <w:tcPr>
            <w:tcW w:w="0" w:type="auto"/>
          </w:tcPr>
          <w:p w:rsidR="008A0079" w:rsidRPr="003D663F" w:rsidRDefault="008A0079" w:rsidP="00622369">
            <w:pPr>
              <w:spacing w:line="360" w:lineRule="auto"/>
              <w:jc w:val="center"/>
            </w:pPr>
            <w:r w:rsidRPr="003D663F">
              <w:t>101,7</w:t>
            </w:r>
          </w:p>
        </w:tc>
      </w:tr>
      <w:tr w:rsidR="008A0079" w:rsidRPr="003D663F">
        <w:tc>
          <w:tcPr>
            <w:tcW w:w="0" w:type="auto"/>
          </w:tcPr>
          <w:p w:rsidR="008A0079" w:rsidRPr="003D663F" w:rsidRDefault="008A0079" w:rsidP="00622369">
            <w:pPr>
              <w:spacing w:line="360" w:lineRule="auto"/>
              <w:jc w:val="both"/>
            </w:pPr>
            <w:r w:rsidRPr="003D663F">
              <w:t>Фондоотдача</w:t>
            </w:r>
          </w:p>
        </w:tc>
        <w:tc>
          <w:tcPr>
            <w:tcW w:w="0" w:type="auto"/>
          </w:tcPr>
          <w:p w:rsidR="008A0079" w:rsidRPr="003D663F" w:rsidRDefault="008A0079" w:rsidP="00622369">
            <w:pPr>
              <w:spacing w:line="360" w:lineRule="auto"/>
              <w:jc w:val="both"/>
            </w:pPr>
          </w:p>
        </w:tc>
        <w:tc>
          <w:tcPr>
            <w:tcW w:w="0" w:type="auto"/>
          </w:tcPr>
          <w:p w:rsidR="008A0079" w:rsidRPr="003D663F" w:rsidRDefault="008A0079" w:rsidP="00622369">
            <w:pPr>
              <w:spacing w:line="360" w:lineRule="auto"/>
              <w:jc w:val="center"/>
            </w:pPr>
            <w:r w:rsidRPr="003D663F">
              <w:t>0,692</w:t>
            </w:r>
          </w:p>
        </w:tc>
        <w:tc>
          <w:tcPr>
            <w:tcW w:w="0" w:type="auto"/>
          </w:tcPr>
          <w:p w:rsidR="008A0079" w:rsidRPr="003D663F" w:rsidRDefault="008A0079" w:rsidP="00622369">
            <w:pPr>
              <w:spacing w:line="360" w:lineRule="auto"/>
              <w:jc w:val="center"/>
            </w:pPr>
            <w:r w:rsidRPr="003D663F">
              <w:t>0,8</w:t>
            </w:r>
          </w:p>
        </w:tc>
        <w:tc>
          <w:tcPr>
            <w:tcW w:w="0" w:type="auto"/>
          </w:tcPr>
          <w:p w:rsidR="008A0079" w:rsidRPr="003D663F" w:rsidRDefault="008A0079" w:rsidP="00622369">
            <w:pPr>
              <w:spacing w:line="360" w:lineRule="auto"/>
              <w:jc w:val="center"/>
            </w:pPr>
            <w:r w:rsidRPr="003D663F">
              <w:t>115,6</w:t>
            </w:r>
          </w:p>
        </w:tc>
      </w:tr>
    </w:tbl>
    <w:p w:rsidR="008A0079" w:rsidRPr="003D663F" w:rsidRDefault="008A0079" w:rsidP="00AC24B4">
      <w:pPr>
        <w:spacing w:line="360" w:lineRule="auto"/>
        <w:ind w:firstLine="357"/>
        <w:jc w:val="both"/>
        <w:rPr>
          <w:sz w:val="28"/>
          <w:szCs w:val="28"/>
        </w:rPr>
      </w:pPr>
      <w:r w:rsidRPr="003D663F">
        <w:rPr>
          <w:sz w:val="28"/>
          <w:szCs w:val="28"/>
        </w:rPr>
        <w:t>Таким образом, в расчете на каждую вложенную в основные средства т</w:t>
      </w:r>
      <w:r w:rsidRPr="003D663F">
        <w:rPr>
          <w:sz w:val="28"/>
          <w:szCs w:val="28"/>
        </w:rPr>
        <w:t>ы</w:t>
      </w:r>
      <w:r w:rsidRPr="003D663F">
        <w:rPr>
          <w:sz w:val="28"/>
          <w:szCs w:val="28"/>
        </w:rPr>
        <w:t>сячу рублей в 2009 году производится продукции на 800 рублей, что на 15% больше, чем в 2008 году.</w:t>
      </w:r>
    </w:p>
    <w:p w:rsidR="009D249D" w:rsidRPr="005D3371" w:rsidRDefault="009D249D" w:rsidP="00AC24B4">
      <w:pPr>
        <w:spacing w:line="360" w:lineRule="auto"/>
        <w:ind w:firstLine="360"/>
        <w:jc w:val="both"/>
        <w:rPr>
          <w:b/>
          <w:sz w:val="28"/>
          <w:szCs w:val="28"/>
        </w:rPr>
      </w:pPr>
    </w:p>
    <w:p w:rsidR="008A0079" w:rsidRPr="00697DAE" w:rsidRDefault="008A0079" w:rsidP="00AC24B4">
      <w:pPr>
        <w:spacing w:line="360" w:lineRule="auto"/>
        <w:ind w:firstLine="360"/>
        <w:jc w:val="both"/>
        <w:rPr>
          <w:b/>
          <w:sz w:val="28"/>
          <w:szCs w:val="28"/>
        </w:rPr>
      </w:pPr>
      <w:r w:rsidRPr="00697DAE">
        <w:rPr>
          <w:b/>
          <w:sz w:val="28"/>
          <w:szCs w:val="28"/>
        </w:rPr>
        <w:t>2.</w:t>
      </w:r>
      <w:r w:rsidR="00FF4E20" w:rsidRPr="00697DAE">
        <w:rPr>
          <w:b/>
          <w:sz w:val="28"/>
          <w:szCs w:val="28"/>
        </w:rPr>
        <w:t>3</w:t>
      </w:r>
      <w:r w:rsidR="00A85FD5" w:rsidRPr="00697DAE">
        <w:rPr>
          <w:b/>
          <w:sz w:val="28"/>
          <w:szCs w:val="28"/>
        </w:rPr>
        <w:t>.</w:t>
      </w:r>
      <w:r w:rsidRPr="00697DAE">
        <w:rPr>
          <w:b/>
          <w:sz w:val="28"/>
          <w:szCs w:val="28"/>
        </w:rPr>
        <w:t xml:space="preserve"> </w:t>
      </w:r>
      <w:r w:rsidR="00697DAE" w:rsidRPr="00697DAE">
        <w:rPr>
          <w:b/>
          <w:sz w:val="28"/>
          <w:szCs w:val="28"/>
        </w:rPr>
        <w:t>Анализ состояния рынков лизинговых и кредитных услуг</w:t>
      </w:r>
    </w:p>
    <w:p w:rsidR="001D4682" w:rsidRPr="003D663F" w:rsidRDefault="00FD0EF7" w:rsidP="00AC24B4">
      <w:pPr>
        <w:spacing w:line="360" w:lineRule="auto"/>
        <w:ind w:firstLine="357"/>
        <w:rPr>
          <w:sz w:val="28"/>
          <w:szCs w:val="28"/>
        </w:rPr>
      </w:pPr>
      <w:r w:rsidRPr="003D663F">
        <w:rPr>
          <w:sz w:val="28"/>
          <w:szCs w:val="28"/>
        </w:rPr>
        <w:t>Благодаря ослаблению воздействия мирового кризиса, в</w:t>
      </w:r>
      <w:r w:rsidR="001D4682" w:rsidRPr="003D663F">
        <w:rPr>
          <w:sz w:val="28"/>
          <w:szCs w:val="28"/>
        </w:rPr>
        <w:t xml:space="preserve">торая половина 2009 года ознаменовалась «оттаиванием» лизинговой отрасли. Объем нового бизнеса без учета НДС составил более 270 млрд рублей. За III и IV кварталы </w:t>
      </w:r>
      <w:r w:rsidR="00DA1096" w:rsidRPr="003D663F">
        <w:rPr>
          <w:sz w:val="28"/>
          <w:szCs w:val="28"/>
        </w:rPr>
        <w:t>2009</w:t>
      </w:r>
      <w:r w:rsidR="001D4682" w:rsidRPr="003D663F">
        <w:rPr>
          <w:sz w:val="28"/>
          <w:szCs w:val="28"/>
        </w:rPr>
        <w:t xml:space="preserve"> года прирост составил порядка 330%. </w:t>
      </w:r>
      <w:r w:rsidRPr="003D663F">
        <w:rPr>
          <w:sz w:val="28"/>
          <w:szCs w:val="28"/>
        </w:rPr>
        <w:t>Но несмотря на эти позитивные явления, в</w:t>
      </w:r>
      <w:r w:rsidR="001D4682" w:rsidRPr="003D663F">
        <w:rPr>
          <w:sz w:val="28"/>
          <w:szCs w:val="28"/>
        </w:rPr>
        <w:t xml:space="preserve"> целом в 2009 году наблюдалось двукратное сокращение объемов лизинга</w:t>
      </w:r>
      <w:r w:rsidR="00CF0C96" w:rsidRPr="003D663F">
        <w:rPr>
          <w:sz w:val="28"/>
          <w:szCs w:val="28"/>
        </w:rPr>
        <w:t xml:space="preserve"> [</w:t>
      </w:r>
      <w:r w:rsidR="004C5104">
        <w:rPr>
          <w:sz w:val="28"/>
          <w:szCs w:val="28"/>
        </w:rPr>
        <w:t>42</w:t>
      </w:r>
      <w:r w:rsidR="006F6E7E" w:rsidRPr="003D663F">
        <w:rPr>
          <w:sz w:val="28"/>
          <w:szCs w:val="28"/>
        </w:rPr>
        <w:t>].</w:t>
      </w:r>
    </w:p>
    <w:p w:rsidR="001D4682" w:rsidRPr="003D663F" w:rsidRDefault="001D4682" w:rsidP="00AC24B4">
      <w:pPr>
        <w:spacing w:line="360" w:lineRule="auto"/>
        <w:ind w:firstLine="357"/>
        <w:jc w:val="both"/>
        <w:rPr>
          <w:sz w:val="28"/>
          <w:szCs w:val="28"/>
        </w:rPr>
      </w:pPr>
      <w:r w:rsidRPr="003D663F">
        <w:rPr>
          <w:sz w:val="28"/>
          <w:szCs w:val="28"/>
        </w:rPr>
        <w:t>Совокупный портфель лизинговых компаний, принявших участие в и</w:t>
      </w:r>
      <w:r w:rsidRPr="003D663F">
        <w:rPr>
          <w:sz w:val="28"/>
          <w:szCs w:val="28"/>
        </w:rPr>
        <w:t>с</w:t>
      </w:r>
      <w:r w:rsidRPr="003D663F">
        <w:rPr>
          <w:sz w:val="28"/>
          <w:szCs w:val="28"/>
        </w:rPr>
        <w:t>следовании, проведенном ассоциацией «</w:t>
      </w:r>
      <w:proofErr w:type="spellStart"/>
      <w:r w:rsidRPr="003D663F">
        <w:rPr>
          <w:sz w:val="28"/>
          <w:szCs w:val="28"/>
        </w:rPr>
        <w:t>Рослизинг</w:t>
      </w:r>
      <w:proofErr w:type="spellEnd"/>
      <w:r w:rsidRPr="003D663F">
        <w:rPr>
          <w:sz w:val="28"/>
          <w:szCs w:val="28"/>
        </w:rPr>
        <w:t xml:space="preserve">», за 2009 год изменился незначительно, увеличившись на 1% и достигнув 457,9 млрд рублей. Число заключенных в </w:t>
      </w:r>
      <w:r w:rsidR="00DA1096" w:rsidRPr="003D663F">
        <w:rPr>
          <w:sz w:val="28"/>
          <w:szCs w:val="28"/>
        </w:rPr>
        <w:t>2009</w:t>
      </w:r>
      <w:r w:rsidRPr="003D663F">
        <w:rPr>
          <w:sz w:val="28"/>
          <w:szCs w:val="28"/>
        </w:rPr>
        <w:t xml:space="preserve"> году контрактов сократилось в два раза и составило 29 333 штуки. Лизинговые компании значительно ужесточили процесс отбора лизингополучателей. На фоне сокращения числа обращений </w:t>
      </w:r>
      <w:r w:rsidR="00136E8E" w:rsidRPr="003D663F">
        <w:rPr>
          <w:sz w:val="28"/>
          <w:szCs w:val="28"/>
        </w:rPr>
        <w:t>организаций</w:t>
      </w:r>
      <w:r w:rsidRPr="003D663F">
        <w:rPr>
          <w:sz w:val="28"/>
          <w:szCs w:val="28"/>
        </w:rPr>
        <w:t xml:space="preserve"> к лизинговым компаниям (на 9,5%) была одобрена лишь треть сделок (33,81%). В 2008 году контракты заключались в 50 случаях из 100. Топ-менеджмент лизинговых компаний называет поиск качественных заемщиков одной из </w:t>
      </w:r>
      <w:r w:rsidRPr="003D663F">
        <w:rPr>
          <w:sz w:val="28"/>
          <w:szCs w:val="28"/>
        </w:rPr>
        <w:lastRenderedPageBreak/>
        <w:t>наиболее серьезных задач, с которыми лизингодателям пришлось столкнут</w:t>
      </w:r>
      <w:r w:rsidRPr="003D663F">
        <w:rPr>
          <w:sz w:val="28"/>
          <w:szCs w:val="28"/>
        </w:rPr>
        <w:t>ь</w:t>
      </w:r>
      <w:r w:rsidRPr="003D663F">
        <w:rPr>
          <w:sz w:val="28"/>
          <w:szCs w:val="28"/>
        </w:rPr>
        <w:t xml:space="preserve">ся в </w:t>
      </w:r>
      <w:r w:rsidR="00FD0EF7" w:rsidRPr="003D663F">
        <w:rPr>
          <w:sz w:val="28"/>
          <w:szCs w:val="28"/>
        </w:rPr>
        <w:t>2009</w:t>
      </w:r>
      <w:r w:rsidRPr="003D663F">
        <w:rPr>
          <w:sz w:val="28"/>
          <w:szCs w:val="28"/>
        </w:rPr>
        <w:t xml:space="preserve"> году. Она оста</w:t>
      </w:r>
      <w:r w:rsidR="00FD0EF7" w:rsidRPr="003D663F">
        <w:rPr>
          <w:sz w:val="28"/>
          <w:szCs w:val="28"/>
        </w:rPr>
        <w:t>лась</w:t>
      </w:r>
      <w:r w:rsidRPr="003D663F">
        <w:rPr>
          <w:sz w:val="28"/>
          <w:szCs w:val="28"/>
        </w:rPr>
        <w:t xml:space="preserve"> актуальной и в 2010 году.</w:t>
      </w:r>
    </w:p>
    <w:p w:rsidR="001D4682" w:rsidRPr="003D663F" w:rsidRDefault="001D4682" w:rsidP="00AC24B4">
      <w:pPr>
        <w:spacing w:line="360" w:lineRule="auto"/>
        <w:ind w:firstLine="357"/>
        <w:jc w:val="both"/>
        <w:rPr>
          <w:sz w:val="28"/>
          <w:szCs w:val="28"/>
        </w:rPr>
      </w:pPr>
      <w:r w:rsidRPr="003D663F">
        <w:rPr>
          <w:sz w:val="28"/>
          <w:szCs w:val="28"/>
        </w:rPr>
        <w:t>«Подушкой безопасности», не допустившей еще более глубокого прос</w:t>
      </w:r>
      <w:r w:rsidRPr="003D663F">
        <w:rPr>
          <w:sz w:val="28"/>
          <w:szCs w:val="28"/>
        </w:rPr>
        <w:t>е</w:t>
      </w:r>
      <w:r w:rsidRPr="003D663F">
        <w:rPr>
          <w:sz w:val="28"/>
          <w:szCs w:val="28"/>
        </w:rPr>
        <w:t xml:space="preserve">дания рынка по итогам года, стал сегмент лизинга авиации. Также в сравнении с прошлым годом выросли объемы лизинга подвижного состава и сельскохозяйственной техники. </w:t>
      </w:r>
      <w:proofErr w:type="spellStart"/>
      <w:r w:rsidRPr="003D663F">
        <w:rPr>
          <w:sz w:val="28"/>
          <w:szCs w:val="28"/>
        </w:rPr>
        <w:t>Автолизинг</w:t>
      </w:r>
      <w:proofErr w:type="spellEnd"/>
      <w:r w:rsidRPr="003D663F">
        <w:rPr>
          <w:sz w:val="28"/>
          <w:szCs w:val="28"/>
        </w:rPr>
        <w:t>, как и автопром в целом, сокр</w:t>
      </w:r>
      <w:r w:rsidRPr="003D663F">
        <w:rPr>
          <w:sz w:val="28"/>
          <w:szCs w:val="28"/>
        </w:rPr>
        <w:t>а</w:t>
      </w:r>
      <w:r w:rsidRPr="003D663F">
        <w:rPr>
          <w:sz w:val="28"/>
          <w:szCs w:val="28"/>
        </w:rPr>
        <w:t>тился двукратно. Заметное падение наблюдалось и в большинстве сегментов сделок с оборудованием</w:t>
      </w:r>
      <w:r w:rsidR="00FD0EF7" w:rsidRPr="003D663F">
        <w:rPr>
          <w:sz w:val="28"/>
          <w:szCs w:val="28"/>
        </w:rPr>
        <w:t>,</w:t>
      </w:r>
      <w:r w:rsidRPr="003D663F">
        <w:rPr>
          <w:sz w:val="28"/>
          <w:szCs w:val="28"/>
        </w:rPr>
        <w:t xml:space="preserve"> за исключением телекоммуникационного и нефт</w:t>
      </w:r>
      <w:r w:rsidRPr="003D663F">
        <w:rPr>
          <w:sz w:val="28"/>
          <w:szCs w:val="28"/>
        </w:rPr>
        <w:t>е</w:t>
      </w:r>
      <w:r w:rsidRPr="003D663F">
        <w:rPr>
          <w:sz w:val="28"/>
          <w:szCs w:val="28"/>
        </w:rPr>
        <w:t>газового. Основной тенденцией 2009 года можно признать рост степени концентрации бизнеса вокруг крупнейших компаний, в большинстве своем имеющих отношение к государственному капиталу.</w:t>
      </w:r>
    </w:p>
    <w:p w:rsidR="001D4682" w:rsidRPr="003D663F" w:rsidRDefault="001D4682" w:rsidP="00AC24B4">
      <w:pPr>
        <w:spacing w:line="360" w:lineRule="auto"/>
        <w:ind w:firstLine="357"/>
        <w:jc w:val="both"/>
        <w:rPr>
          <w:sz w:val="28"/>
          <w:szCs w:val="28"/>
        </w:rPr>
      </w:pPr>
      <w:r w:rsidRPr="003D663F">
        <w:rPr>
          <w:sz w:val="28"/>
          <w:szCs w:val="28"/>
        </w:rPr>
        <w:t>В региональном разрезе наблюдалось смещение центра тяжести в сторону центральных регионов; Сибирь также становится все более привлекательной для лизингодателей.</w:t>
      </w:r>
    </w:p>
    <w:p w:rsidR="001D4682" w:rsidRPr="003D663F" w:rsidRDefault="00FD0EF7" w:rsidP="00AC24B4">
      <w:pPr>
        <w:spacing w:line="360" w:lineRule="auto"/>
        <w:ind w:firstLine="357"/>
        <w:jc w:val="both"/>
        <w:rPr>
          <w:sz w:val="28"/>
          <w:szCs w:val="28"/>
        </w:rPr>
      </w:pPr>
      <w:r w:rsidRPr="003D663F">
        <w:rPr>
          <w:sz w:val="28"/>
          <w:szCs w:val="28"/>
        </w:rPr>
        <w:t>Также</w:t>
      </w:r>
      <w:r w:rsidR="001D4682" w:rsidRPr="003D663F">
        <w:rPr>
          <w:sz w:val="28"/>
          <w:szCs w:val="28"/>
        </w:rPr>
        <w:t xml:space="preserve"> продолжился рост степени значимости собственных ресурсов ко</w:t>
      </w:r>
      <w:r w:rsidR="001D4682" w:rsidRPr="003D663F">
        <w:rPr>
          <w:sz w:val="28"/>
          <w:szCs w:val="28"/>
        </w:rPr>
        <w:t>м</w:t>
      </w:r>
      <w:r w:rsidR="001D4682" w:rsidRPr="003D663F">
        <w:rPr>
          <w:sz w:val="28"/>
          <w:szCs w:val="28"/>
        </w:rPr>
        <w:t>паний для финансирования лизинговых операций. Доля авансовых платежей практически не менялась, что, по-видимому, указывает на исчерпанность возможностей лизинговых компаний по перекладыванию части расходов на лизингополучателей без угрозы снижения привлекательности оказываемых услуг.</w:t>
      </w:r>
    </w:p>
    <w:p w:rsidR="001D4682" w:rsidRPr="003D663F" w:rsidRDefault="001D4682" w:rsidP="00AC24B4">
      <w:pPr>
        <w:spacing w:line="360" w:lineRule="auto"/>
        <w:ind w:firstLine="357"/>
        <w:jc w:val="both"/>
        <w:rPr>
          <w:sz w:val="28"/>
          <w:szCs w:val="28"/>
        </w:rPr>
      </w:pPr>
      <w:r w:rsidRPr="003D663F">
        <w:rPr>
          <w:sz w:val="28"/>
          <w:szCs w:val="28"/>
        </w:rPr>
        <w:t>Еще одна тенденция 2009 года — постепенное сокращение операционных расходов компаний. Лизингодатели закрывают свои региональные предст</w:t>
      </w:r>
      <w:r w:rsidRPr="003D663F">
        <w:rPr>
          <w:sz w:val="28"/>
          <w:szCs w:val="28"/>
        </w:rPr>
        <w:t>а</w:t>
      </w:r>
      <w:r w:rsidRPr="003D663F">
        <w:rPr>
          <w:sz w:val="28"/>
          <w:szCs w:val="28"/>
        </w:rPr>
        <w:t>вительства (филиальная сеть лизинговых компаний в 2009 году уменьшилась на 8%) и увольняют персонал: общее сокращение штатов составило около 15%.</w:t>
      </w:r>
    </w:p>
    <w:p w:rsidR="001D4682" w:rsidRPr="003D663F" w:rsidRDefault="001D4682" w:rsidP="00AC24B4">
      <w:pPr>
        <w:spacing w:line="360" w:lineRule="auto"/>
        <w:ind w:firstLine="357"/>
        <w:jc w:val="both"/>
        <w:rPr>
          <w:sz w:val="28"/>
          <w:szCs w:val="28"/>
        </w:rPr>
      </w:pPr>
      <w:r w:rsidRPr="003D663F">
        <w:rPr>
          <w:sz w:val="28"/>
          <w:szCs w:val="28"/>
        </w:rPr>
        <w:t>Середина 2009 года стала переломным моментом для рынка лизинга. П</w:t>
      </w:r>
      <w:r w:rsidRPr="003D663F">
        <w:rPr>
          <w:sz w:val="28"/>
          <w:szCs w:val="28"/>
        </w:rPr>
        <w:t>о</w:t>
      </w:r>
      <w:r w:rsidRPr="003D663F">
        <w:rPr>
          <w:sz w:val="28"/>
          <w:szCs w:val="28"/>
        </w:rPr>
        <w:t xml:space="preserve">сле стремительного сокращения объемов бизнеса, наблюдавшегося на протяжении трех кварталов, рынок начал вновь оживать. </w:t>
      </w:r>
    </w:p>
    <w:p w:rsidR="001D4682" w:rsidRPr="003D663F" w:rsidRDefault="001D4682" w:rsidP="00AC24B4">
      <w:pPr>
        <w:spacing w:line="360" w:lineRule="auto"/>
        <w:ind w:firstLine="357"/>
        <w:jc w:val="both"/>
        <w:rPr>
          <w:sz w:val="28"/>
          <w:szCs w:val="28"/>
        </w:rPr>
      </w:pPr>
      <w:r w:rsidRPr="003D663F">
        <w:rPr>
          <w:sz w:val="28"/>
          <w:szCs w:val="28"/>
        </w:rPr>
        <w:t>Возобновление активности в лизинговом секторе происходило на фоне общего усиления инвестиционных процессов и роста промышленного прои</w:t>
      </w:r>
      <w:r w:rsidRPr="003D663F">
        <w:rPr>
          <w:sz w:val="28"/>
          <w:szCs w:val="28"/>
        </w:rPr>
        <w:t>з</w:t>
      </w:r>
      <w:r w:rsidRPr="003D663F">
        <w:rPr>
          <w:sz w:val="28"/>
          <w:szCs w:val="28"/>
        </w:rPr>
        <w:lastRenderedPageBreak/>
        <w:t>водства. Инвестиции в основной капитал за 2009 год составили 7 трлн 539,9 млрд рублей (на 17% меньше, чем в 2008 году). Учитывая регрессивную д</w:t>
      </w:r>
      <w:r w:rsidRPr="003D663F">
        <w:rPr>
          <w:sz w:val="28"/>
          <w:szCs w:val="28"/>
        </w:rPr>
        <w:t>и</w:t>
      </w:r>
      <w:r w:rsidRPr="003D663F">
        <w:rPr>
          <w:sz w:val="28"/>
          <w:szCs w:val="28"/>
        </w:rPr>
        <w:t>намику начала года и резкое ускорение темпов прироста в IV квартале (в декабре рост по сравнению с ноябрем составил 66%), можно рассчитывать, что второй волны кризиса не будет. Согласно опросу, проведенному Росст</w:t>
      </w:r>
      <w:r w:rsidRPr="003D663F">
        <w:rPr>
          <w:sz w:val="28"/>
          <w:szCs w:val="28"/>
        </w:rPr>
        <w:t>а</w:t>
      </w:r>
      <w:r w:rsidRPr="003D663F">
        <w:rPr>
          <w:sz w:val="28"/>
          <w:szCs w:val="28"/>
        </w:rPr>
        <w:t>том в конце 2009 года, почти две трети (62%) руководителей российских компаний хотят в 2010 году увеличить объем инвестиций в основной кап</w:t>
      </w:r>
      <w:r w:rsidRPr="003D663F">
        <w:rPr>
          <w:sz w:val="28"/>
          <w:szCs w:val="28"/>
        </w:rPr>
        <w:t>и</w:t>
      </w:r>
      <w:r w:rsidRPr="003D663F">
        <w:rPr>
          <w:sz w:val="28"/>
          <w:szCs w:val="28"/>
        </w:rPr>
        <w:t>тал, сокращение запланировали 19%.</w:t>
      </w:r>
    </w:p>
    <w:p w:rsidR="001D4682" w:rsidRPr="003D663F" w:rsidRDefault="001D4682" w:rsidP="00AC24B4">
      <w:pPr>
        <w:spacing w:line="360" w:lineRule="auto"/>
        <w:ind w:firstLine="357"/>
        <w:jc w:val="both"/>
        <w:rPr>
          <w:sz w:val="28"/>
          <w:szCs w:val="28"/>
        </w:rPr>
      </w:pPr>
      <w:r w:rsidRPr="003D663F">
        <w:rPr>
          <w:sz w:val="28"/>
          <w:szCs w:val="28"/>
        </w:rPr>
        <w:t>Промышленное производство за год сократилось на 10,8%, продемо</w:t>
      </w:r>
      <w:r w:rsidRPr="003D663F">
        <w:rPr>
          <w:sz w:val="28"/>
          <w:szCs w:val="28"/>
        </w:rPr>
        <w:t>н</w:t>
      </w:r>
      <w:r w:rsidRPr="003D663F">
        <w:rPr>
          <w:sz w:val="28"/>
          <w:szCs w:val="28"/>
        </w:rPr>
        <w:t>стрировав в июне — декабре положительную динамику (за исключением августовского проседания). В первом полугодии после резкого падения в начале года промышленность находилась в стагнации, положительные те</w:t>
      </w:r>
      <w:r w:rsidRPr="003D663F">
        <w:rPr>
          <w:sz w:val="28"/>
          <w:szCs w:val="28"/>
        </w:rPr>
        <w:t>н</w:t>
      </w:r>
      <w:r w:rsidRPr="003D663F">
        <w:rPr>
          <w:sz w:val="28"/>
          <w:szCs w:val="28"/>
        </w:rPr>
        <w:t>денции проявились уже во втором полугодии — среднеквартальные темпы прироста составили около 6,4%.</w:t>
      </w:r>
    </w:p>
    <w:p w:rsidR="001D4682" w:rsidRPr="003D663F" w:rsidRDefault="001D4682" w:rsidP="00AC24B4">
      <w:pPr>
        <w:spacing w:line="360" w:lineRule="auto"/>
        <w:ind w:firstLine="357"/>
        <w:jc w:val="both"/>
        <w:rPr>
          <w:sz w:val="28"/>
          <w:szCs w:val="28"/>
        </w:rPr>
      </w:pPr>
      <w:r w:rsidRPr="003D663F">
        <w:rPr>
          <w:sz w:val="28"/>
          <w:szCs w:val="28"/>
        </w:rPr>
        <w:t>В целом сокращение рынка по сравнению с показателями 2008 года сост</w:t>
      </w:r>
      <w:r w:rsidRPr="003D663F">
        <w:rPr>
          <w:sz w:val="28"/>
          <w:szCs w:val="28"/>
        </w:rPr>
        <w:t>а</w:t>
      </w:r>
      <w:r w:rsidRPr="003D663F">
        <w:rPr>
          <w:sz w:val="28"/>
          <w:szCs w:val="28"/>
        </w:rPr>
        <w:t>вило порядка 330%. Уменьшение объемов нового бизнеса в 2009 году могло было быть более значительным. Удержать вес получилось во многом благ</w:t>
      </w:r>
      <w:r w:rsidRPr="003D663F">
        <w:rPr>
          <w:sz w:val="28"/>
          <w:szCs w:val="28"/>
        </w:rPr>
        <w:t>о</w:t>
      </w:r>
      <w:r w:rsidRPr="003D663F">
        <w:rPr>
          <w:sz w:val="28"/>
          <w:szCs w:val="28"/>
        </w:rPr>
        <w:t xml:space="preserve">даря крупным контрактам в сегменте </w:t>
      </w:r>
      <w:proofErr w:type="spellStart"/>
      <w:r w:rsidRPr="003D663F">
        <w:rPr>
          <w:sz w:val="28"/>
          <w:szCs w:val="28"/>
        </w:rPr>
        <w:t>big</w:t>
      </w:r>
      <w:proofErr w:type="spellEnd"/>
      <w:r w:rsidRPr="003D663F">
        <w:rPr>
          <w:sz w:val="28"/>
          <w:szCs w:val="28"/>
        </w:rPr>
        <w:t xml:space="preserve"> </w:t>
      </w:r>
      <w:proofErr w:type="spellStart"/>
      <w:r w:rsidRPr="003D663F">
        <w:rPr>
          <w:sz w:val="28"/>
          <w:szCs w:val="28"/>
        </w:rPr>
        <w:t>ticket</w:t>
      </w:r>
      <w:proofErr w:type="spellEnd"/>
      <w:r w:rsidRPr="003D663F">
        <w:rPr>
          <w:sz w:val="28"/>
          <w:szCs w:val="28"/>
        </w:rPr>
        <w:t xml:space="preserve"> (авиация, железнодорожный транспорт и суда), заключенным тремя крупнейшими компаниями — «Ил</w:t>
      </w:r>
      <w:r w:rsidRPr="003D663F">
        <w:rPr>
          <w:sz w:val="28"/>
          <w:szCs w:val="28"/>
        </w:rPr>
        <w:t>ь</w:t>
      </w:r>
      <w:r w:rsidRPr="003D663F">
        <w:rPr>
          <w:sz w:val="28"/>
          <w:szCs w:val="28"/>
        </w:rPr>
        <w:t xml:space="preserve">юшин </w:t>
      </w:r>
      <w:proofErr w:type="spellStart"/>
      <w:r w:rsidRPr="003D663F">
        <w:rPr>
          <w:sz w:val="28"/>
          <w:szCs w:val="28"/>
        </w:rPr>
        <w:t>Финанс</w:t>
      </w:r>
      <w:proofErr w:type="spellEnd"/>
      <w:r w:rsidRPr="003D663F">
        <w:rPr>
          <w:sz w:val="28"/>
          <w:szCs w:val="28"/>
        </w:rPr>
        <w:t xml:space="preserve"> Ко», «Сбербанк Лизинг» и «ВЭБ-Лизинг». Более того, именно сделки компании «Ильюшин </w:t>
      </w:r>
      <w:proofErr w:type="spellStart"/>
      <w:r w:rsidRPr="003D663F">
        <w:rPr>
          <w:sz w:val="28"/>
          <w:szCs w:val="28"/>
        </w:rPr>
        <w:t>Финанс</w:t>
      </w:r>
      <w:proofErr w:type="spellEnd"/>
      <w:r w:rsidRPr="003D663F">
        <w:rPr>
          <w:sz w:val="28"/>
          <w:szCs w:val="28"/>
        </w:rPr>
        <w:t xml:space="preserve"> Ко» на поставку в течение следующих двух лет 60 новых самолетов «Ан-148», «Ил-96» и «Ту-204» общей стоим</w:t>
      </w:r>
      <w:r w:rsidRPr="003D663F">
        <w:rPr>
          <w:sz w:val="28"/>
          <w:szCs w:val="28"/>
        </w:rPr>
        <w:t>о</w:t>
      </w:r>
      <w:r w:rsidRPr="003D663F">
        <w:rPr>
          <w:sz w:val="28"/>
          <w:szCs w:val="28"/>
        </w:rPr>
        <w:t>стью свыше 50 млрд рублей обеспечили более 20% нового бизнеса всей лизинговой отрасли в 2010 году. Также значительная доля пришлась на «</w:t>
      </w:r>
      <w:proofErr w:type="spellStart"/>
      <w:r w:rsidRPr="003D663F">
        <w:rPr>
          <w:sz w:val="28"/>
          <w:szCs w:val="28"/>
        </w:rPr>
        <w:t>Р</w:t>
      </w:r>
      <w:r w:rsidRPr="003D663F">
        <w:rPr>
          <w:sz w:val="28"/>
          <w:szCs w:val="28"/>
        </w:rPr>
        <w:t>о</w:t>
      </w:r>
      <w:r w:rsidRPr="003D663F">
        <w:rPr>
          <w:sz w:val="28"/>
          <w:szCs w:val="28"/>
        </w:rPr>
        <w:t>сагролизинг</w:t>
      </w:r>
      <w:proofErr w:type="spellEnd"/>
      <w:r w:rsidRPr="003D663F">
        <w:rPr>
          <w:sz w:val="28"/>
          <w:szCs w:val="28"/>
        </w:rPr>
        <w:t>», заключивший в 2009 году сделок на 35,1 млрд рублей.</w:t>
      </w:r>
    </w:p>
    <w:p w:rsidR="001D4682" w:rsidRDefault="00575078" w:rsidP="00A85FD5">
      <w:pPr>
        <w:spacing w:line="360" w:lineRule="auto"/>
        <w:ind w:firstLine="360"/>
        <w:jc w:val="center"/>
        <w:rPr>
          <w:sz w:val="28"/>
          <w:szCs w:val="28"/>
        </w:rPr>
      </w:pPr>
      <w:r>
        <w:rPr>
          <w:noProof/>
          <w:sz w:val="28"/>
          <w:szCs w:val="28"/>
        </w:rPr>
        <w:lastRenderedPageBreak/>
        <w:drawing>
          <wp:inline distT="0" distB="0" distL="0" distR="0">
            <wp:extent cx="5936615" cy="3020060"/>
            <wp:effectExtent l="0" t="0" r="6985" b="8890"/>
            <wp:docPr id="11" name="Рисунок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23">
                      <a:extLst>
                        <a:ext uri="{28A0092B-C50C-407E-A947-70E740481C1C}">
                          <a14:useLocalDpi xmlns:a14="http://schemas.microsoft.com/office/drawing/2010/main" val="0"/>
                        </a:ext>
                      </a:extLst>
                    </a:blip>
                    <a:srcRect t="11272"/>
                    <a:stretch>
                      <a:fillRect/>
                    </a:stretch>
                  </pic:blipFill>
                  <pic:spPr bwMode="auto">
                    <a:xfrm>
                      <a:off x="0" y="0"/>
                      <a:ext cx="5936615" cy="3020060"/>
                    </a:xfrm>
                    <a:prstGeom prst="rect">
                      <a:avLst/>
                    </a:prstGeom>
                    <a:noFill/>
                    <a:ln>
                      <a:noFill/>
                    </a:ln>
                  </pic:spPr>
                </pic:pic>
              </a:graphicData>
            </a:graphic>
          </wp:inline>
        </w:drawing>
      </w:r>
    </w:p>
    <w:p w:rsidR="00D332EC" w:rsidRPr="003D663F" w:rsidRDefault="00D332EC" w:rsidP="00A85FD5">
      <w:pPr>
        <w:spacing w:line="360" w:lineRule="auto"/>
        <w:ind w:firstLine="360"/>
        <w:jc w:val="center"/>
        <w:rPr>
          <w:sz w:val="28"/>
          <w:szCs w:val="28"/>
        </w:rPr>
      </w:pPr>
      <w:r>
        <w:rPr>
          <w:sz w:val="28"/>
          <w:szCs w:val="28"/>
        </w:rPr>
        <w:t>Рис. 7</w:t>
      </w:r>
      <w:r w:rsidR="00A85FD5">
        <w:rPr>
          <w:sz w:val="28"/>
          <w:szCs w:val="28"/>
        </w:rPr>
        <w:t>.</w:t>
      </w:r>
      <w:r>
        <w:rPr>
          <w:sz w:val="28"/>
          <w:szCs w:val="28"/>
        </w:rPr>
        <w:t xml:space="preserve"> Значительный прирост лизинга авиации и подвижного состава</w:t>
      </w:r>
    </w:p>
    <w:p w:rsidR="001D4682" w:rsidRPr="003D663F" w:rsidRDefault="001D4682" w:rsidP="00AC24B4">
      <w:pPr>
        <w:spacing w:line="360" w:lineRule="auto"/>
        <w:ind w:firstLine="360"/>
        <w:jc w:val="both"/>
        <w:rPr>
          <w:sz w:val="28"/>
          <w:szCs w:val="28"/>
        </w:rPr>
      </w:pPr>
      <w:r w:rsidRPr="003D663F">
        <w:rPr>
          <w:sz w:val="28"/>
          <w:szCs w:val="28"/>
        </w:rPr>
        <w:t>В целом пятерка крупнейших компаний в 2009 году обеспечила около 60% объема нового бизнеса, при этом каждая из них в той или иной форме связана с государственным капиталом.</w:t>
      </w:r>
    </w:p>
    <w:p w:rsidR="001D4682" w:rsidRPr="003D663F" w:rsidRDefault="001D4682" w:rsidP="00AC24B4">
      <w:pPr>
        <w:spacing w:line="360" w:lineRule="auto"/>
        <w:ind w:firstLine="360"/>
        <w:jc w:val="both"/>
        <w:rPr>
          <w:sz w:val="28"/>
          <w:szCs w:val="28"/>
        </w:rPr>
      </w:pPr>
      <w:r w:rsidRPr="003D663F">
        <w:rPr>
          <w:sz w:val="28"/>
          <w:szCs w:val="28"/>
        </w:rPr>
        <w:t>Независимым частным компаниям, в портфеле которых значительную д</w:t>
      </w:r>
      <w:r w:rsidRPr="003D663F">
        <w:rPr>
          <w:sz w:val="28"/>
          <w:szCs w:val="28"/>
        </w:rPr>
        <w:t>о</w:t>
      </w:r>
      <w:r w:rsidRPr="003D663F">
        <w:rPr>
          <w:sz w:val="28"/>
          <w:szCs w:val="28"/>
        </w:rPr>
        <w:t>лю занимают автотранспорт и оборудование, год запомнится продолжением резкого торможения, начавшегося еще в 2008 году.</w:t>
      </w:r>
    </w:p>
    <w:p w:rsidR="008A0079" w:rsidRDefault="00575078" w:rsidP="00A85FD5">
      <w:pPr>
        <w:spacing w:line="360" w:lineRule="auto"/>
        <w:ind w:firstLine="360"/>
        <w:jc w:val="center"/>
        <w:rPr>
          <w:sz w:val="28"/>
          <w:szCs w:val="28"/>
        </w:rPr>
      </w:pPr>
      <w:r>
        <w:rPr>
          <w:noProof/>
          <w:sz w:val="28"/>
          <w:szCs w:val="28"/>
        </w:rPr>
        <w:drawing>
          <wp:inline distT="0" distB="0" distL="0" distR="0">
            <wp:extent cx="4793615" cy="2348230"/>
            <wp:effectExtent l="0" t="0" r="6985" b="0"/>
            <wp:docPr id="12" name="Рисунок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24">
                      <a:extLst>
                        <a:ext uri="{28A0092B-C50C-407E-A947-70E740481C1C}">
                          <a14:useLocalDpi xmlns:a14="http://schemas.microsoft.com/office/drawing/2010/main" val="0"/>
                        </a:ext>
                      </a:extLst>
                    </a:blip>
                    <a:srcRect t="15947"/>
                    <a:stretch>
                      <a:fillRect/>
                    </a:stretch>
                  </pic:blipFill>
                  <pic:spPr bwMode="auto">
                    <a:xfrm>
                      <a:off x="0" y="0"/>
                      <a:ext cx="4793615" cy="2348230"/>
                    </a:xfrm>
                    <a:prstGeom prst="rect">
                      <a:avLst/>
                    </a:prstGeom>
                    <a:noFill/>
                    <a:ln>
                      <a:noFill/>
                    </a:ln>
                  </pic:spPr>
                </pic:pic>
              </a:graphicData>
            </a:graphic>
          </wp:inline>
        </w:drawing>
      </w:r>
    </w:p>
    <w:p w:rsidR="00D332EC" w:rsidRPr="003D663F" w:rsidRDefault="00D332EC" w:rsidP="00A85FD5">
      <w:pPr>
        <w:spacing w:line="360" w:lineRule="auto"/>
        <w:ind w:firstLine="360"/>
        <w:jc w:val="center"/>
        <w:rPr>
          <w:sz w:val="28"/>
          <w:szCs w:val="28"/>
        </w:rPr>
      </w:pPr>
      <w:r>
        <w:rPr>
          <w:sz w:val="28"/>
          <w:szCs w:val="28"/>
        </w:rPr>
        <w:t>Рис. 8</w:t>
      </w:r>
      <w:r w:rsidR="00A85FD5">
        <w:rPr>
          <w:sz w:val="28"/>
          <w:szCs w:val="28"/>
        </w:rPr>
        <w:t>.</w:t>
      </w:r>
      <w:r>
        <w:rPr>
          <w:sz w:val="28"/>
          <w:szCs w:val="28"/>
        </w:rPr>
        <w:t xml:space="preserve"> Структура нового бизнеса</w:t>
      </w:r>
    </w:p>
    <w:p w:rsidR="001D4682" w:rsidRPr="003D663F" w:rsidRDefault="001D4682" w:rsidP="00AC24B4">
      <w:pPr>
        <w:spacing w:line="360" w:lineRule="auto"/>
        <w:ind w:firstLine="360"/>
        <w:jc w:val="both"/>
        <w:rPr>
          <w:sz w:val="28"/>
          <w:szCs w:val="28"/>
        </w:rPr>
      </w:pPr>
      <w:r w:rsidRPr="003D663F">
        <w:rPr>
          <w:sz w:val="28"/>
          <w:szCs w:val="28"/>
        </w:rPr>
        <w:t>В структуре лизинга снова увеличилась доля железнодорожного тран</w:t>
      </w:r>
      <w:r w:rsidRPr="003D663F">
        <w:rPr>
          <w:sz w:val="28"/>
          <w:szCs w:val="28"/>
        </w:rPr>
        <w:t>с</w:t>
      </w:r>
      <w:r w:rsidRPr="003D663F">
        <w:rPr>
          <w:sz w:val="28"/>
          <w:szCs w:val="28"/>
        </w:rPr>
        <w:t xml:space="preserve">порта, доля авиационной техники продолжила стремительно расти. За счет </w:t>
      </w:r>
      <w:r w:rsidRPr="003D663F">
        <w:rPr>
          <w:sz w:val="28"/>
          <w:szCs w:val="28"/>
        </w:rPr>
        <w:lastRenderedPageBreak/>
        <w:t>роста объемов лизинг</w:t>
      </w:r>
      <w:r w:rsidR="003955D1" w:rsidRPr="003D663F">
        <w:rPr>
          <w:sz w:val="28"/>
          <w:szCs w:val="28"/>
        </w:rPr>
        <w:t>овых сделок</w:t>
      </w:r>
      <w:r w:rsidRPr="003D663F">
        <w:rPr>
          <w:sz w:val="28"/>
          <w:szCs w:val="28"/>
        </w:rPr>
        <w:t xml:space="preserve"> в этих сегментах уменьшилась значимость </w:t>
      </w:r>
      <w:proofErr w:type="spellStart"/>
      <w:r w:rsidRPr="003D663F">
        <w:rPr>
          <w:sz w:val="28"/>
          <w:szCs w:val="28"/>
        </w:rPr>
        <w:t>автолизинга</w:t>
      </w:r>
      <w:proofErr w:type="spellEnd"/>
      <w:r w:rsidRPr="003D663F">
        <w:rPr>
          <w:sz w:val="28"/>
          <w:szCs w:val="28"/>
        </w:rPr>
        <w:t xml:space="preserve"> в формировании нового бизнеса (18,08%).</w:t>
      </w:r>
    </w:p>
    <w:p w:rsidR="001D4682" w:rsidRDefault="00575078" w:rsidP="00A85FD5">
      <w:pPr>
        <w:spacing w:line="360" w:lineRule="auto"/>
        <w:ind w:firstLine="360"/>
        <w:jc w:val="center"/>
        <w:rPr>
          <w:sz w:val="28"/>
          <w:szCs w:val="28"/>
        </w:rPr>
      </w:pPr>
      <w:r>
        <w:rPr>
          <w:noProof/>
          <w:sz w:val="28"/>
          <w:szCs w:val="28"/>
        </w:rPr>
        <w:drawing>
          <wp:inline distT="0" distB="0" distL="0" distR="0">
            <wp:extent cx="4689475" cy="2673985"/>
            <wp:effectExtent l="0" t="0" r="0" b="0"/>
            <wp:docPr id="13" name="Рисунок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25">
                      <a:extLst>
                        <a:ext uri="{28A0092B-C50C-407E-A947-70E740481C1C}">
                          <a14:useLocalDpi xmlns:a14="http://schemas.microsoft.com/office/drawing/2010/main" val="0"/>
                        </a:ext>
                      </a:extLst>
                    </a:blip>
                    <a:srcRect t="10345"/>
                    <a:stretch>
                      <a:fillRect/>
                    </a:stretch>
                  </pic:blipFill>
                  <pic:spPr bwMode="auto">
                    <a:xfrm>
                      <a:off x="0" y="0"/>
                      <a:ext cx="4689475" cy="2673985"/>
                    </a:xfrm>
                    <a:prstGeom prst="rect">
                      <a:avLst/>
                    </a:prstGeom>
                    <a:noFill/>
                    <a:ln>
                      <a:noFill/>
                    </a:ln>
                  </pic:spPr>
                </pic:pic>
              </a:graphicData>
            </a:graphic>
          </wp:inline>
        </w:drawing>
      </w:r>
    </w:p>
    <w:p w:rsidR="00D332EC" w:rsidRPr="003D663F" w:rsidRDefault="00D332EC" w:rsidP="00A85FD5">
      <w:pPr>
        <w:spacing w:line="360" w:lineRule="auto"/>
        <w:ind w:firstLine="360"/>
        <w:jc w:val="center"/>
        <w:rPr>
          <w:sz w:val="28"/>
          <w:szCs w:val="28"/>
        </w:rPr>
      </w:pPr>
      <w:r>
        <w:rPr>
          <w:sz w:val="28"/>
          <w:szCs w:val="28"/>
        </w:rPr>
        <w:t>Рис. 9</w:t>
      </w:r>
      <w:r w:rsidR="00A85FD5">
        <w:rPr>
          <w:sz w:val="28"/>
          <w:szCs w:val="28"/>
        </w:rPr>
        <w:t>.</w:t>
      </w:r>
      <w:r>
        <w:rPr>
          <w:sz w:val="28"/>
          <w:szCs w:val="28"/>
        </w:rPr>
        <w:t xml:space="preserve"> Структура рынка</w:t>
      </w:r>
    </w:p>
    <w:p w:rsidR="001D4682" w:rsidRPr="003D663F" w:rsidRDefault="001D4682" w:rsidP="00AC24B4">
      <w:pPr>
        <w:spacing w:line="360" w:lineRule="auto"/>
        <w:ind w:firstLine="360"/>
        <w:jc w:val="both"/>
        <w:rPr>
          <w:sz w:val="28"/>
          <w:szCs w:val="28"/>
        </w:rPr>
      </w:pPr>
      <w:r w:rsidRPr="003D663F">
        <w:rPr>
          <w:sz w:val="28"/>
          <w:szCs w:val="28"/>
        </w:rPr>
        <w:t>Совокупный портфель 73 лизинговых компаний, принявших участие в и</w:t>
      </w:r>
      <w:r w:rsidRPr="003D663F">
        <w:rPr>
          <w:sz w:val="28"/>
          <w:szCs w:val="28"/>
        </w:rPr>
        <w:t>с</w:t>
      </w:r>
      <w:r w:rsidRPr="003D663F">
        <w:rPr>
          <w:sz w:val="28"/>
          <w:szCs w:val="28"/>
        </w:rPr>
        <w:t>следовании, за 2009 год изменился незначительно, увеличившись на 1% и достигнув 457,9 млрд рублей. Объем полученных платежей показал рост на 16% и составил 153,5 млрд рублей. В будущем положительная динамика едва ли сохранится из-за сокращения объемов бизнеса и возможного роста доли просроченной задолженности. В то же время положительный результат св</w:t>
      </w:r>
      <w:r w:rsidRPr="003D663F">
        <w:rPr>
          <w:sz w:val="28"/>
          <w:szCs w:val="28"/>
        </w:rPr>
        <w:t>и</w:t>
      </w:r>
      <w:r w:rsidRPr="003D663F">
        <w:rPr>
          <w:sz w:val="28"/>
          <w:szCs w:val="28"/>
        </w:rPr>
        <w:t>детельствует о способности компаний взыскивать платежи и продуманности стратегий риск-менеджмента.</w:t>
      </w:r>
    </w:p>
    <w:p w:rsidR="008A0079" w:rsidRDefault="00575078" w:rsidP="00A85FD5">
      <w:pPr>
        <w:spacing w:line="360" w:lineRule="auto"/>
        <w:ind w:right="99" w:firstLine="360"/>
        <w:jc w:val="center"/>
        <w:rPr>
          <w:sz w:val="28"/>
          <w:szCs w:val="28"/>
        </w:rPr>
      </w:pPr>
      <w:r>
        <w:rPr>
          <w:noProof/>
          <w:sz w:val="28"/>
          <w:szCs w:val="28"/>
        </w:rPr>
        <w:drawing>
          <wp:inline distT="0" distB="0" distL="0" distR="0">
            <wp:extent cx="3997325" cy="2466340"/>
            <wp:effectExtent l="0" t="0" r="3175" b="0"/>
            <wp:docPr id="14" name="Рисунок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
                    <pic:cNvPicPr>
                      <a:picLocks noChangeAspect="1" noChangeArrowheads="1"/>
                    </pic:cNvPicPr>
                  </pic:nvPicPr>
                  <pic:blipFill>
                    <a:blip r:embed="rId26">
                      <a:extLst>
                        <a:ext uri="{28A0092B-C50C-407E-A947-70E740481C1C}">
                          <a14:useLocalDpi xmlns:a14="http://schemas.microsoft.com/office/drawing/2010/main" val="0"/>
                        </a:ext>
                      </a:extLst>
                    </a:blip>
                    <a:srcRect t="14343"/>
                    <a:stretch>
                      <a:fillRect/>
                    </a:stretch>
                  </pic:blipFill>
                  <pic:spPr bwMode="auto">
                    <a:xfrm>
                      <a:off x="0" y="0"/>
                      <a:ext cx="3997325" cy="2466340"/>
                    </a:xfrm>
                    <a:prstGeom prst="rect">
                      <a:avLst/>
                    </a:prstGeom>
                    <a:noFill/>
                    <a:ln>
                      <a:noFill/>
                    </a:ln>
                  </pic:spPr>
                </pic:pic>
              </a:graphicData>
            </a:graphic>
          </wp:inline>
        </w:drawing>
      </w:r>
    </w:p>
    <w:p w:rsidR="00D332EC" w:rsidRPr="003D663F" w:rsidRDefault="00D332EC" w:rsidP="00A85FD5">
      <w:pPr>
        <w:spacing w:line="360" w:lineRule="auto"/>
        <w:ind w:right="99" w:firstLine="360"/>
        <w:jc w:val="center"/>
        <w:rPr>
          <w:sz w:val="28"/>
          <w:szCs w:val="28"/>
        </w:rPr>
      </w:pPr>
      <w:r>
        <w:rPr>
          <w:sz w:val="28"/>
          <w:szCs w:val="28"/>
        </w:rPr>
        <w:t>Рис. 10</w:t>
      </w:r>
      <w:r w:rsidR="00A85FD5">
        <w:rPr>
          <w:sz w:val="28"/>
          <w:szCs w:val="28"/>
        </w:rPr>
        <w:t>.</w:t>
      </w:r>
      <w:r>
        <w:rPr>
          <w:sz w:val="28"/>
          <w:szCs w:val="28"/>
        </w:rPr>
        <w:t xml:space="preserve"> Отбор лизингополучателей</w:t>
      </w:r>
    </w:p>
    <w:p w:rsidR="001D4682" w:rsidRPr="003D663F" w:rsidRDefault="001D4682" w:rsidP="00AC24B4">
      <w:pPr>
        <w:widowControl w:val="0"/>
        <w:autoSpaceDE w:val="0"/>
        <w:autoSpaceDN w:val="0"/>
        <w:adjustRightInd w:val="0"/>
        <w:spacing w:line="360" w:lineRule="auto"/>
        <w:ind w:firstLine="360"/>
        <w:jc w:val="both"/>
        <w:rPr>
          <w:sz w:val="28"/>
          <w:szCs w:val="28"/>
        </w:rPr>
      </w:pPr>
      <w:r w:rsidRPr="003D663F">
        <w:rPr>
          <w:sz w:val="28"/>
          <w:szCs w:val="28"/>
        </w:rPr>
        <w:lastRenderedPageBreak/>
        <w:t>Объем сделок с оборудованием в 2009 году составил 47,01 млрд рублей, уменьшившись вдвое. Число заключенных контрактов также сократилось почти в два раза. При этом средняя стоимость договора уменьшилась с 9,05 млн до 8,5 млн рублей. Сложности с открытием крупных кредитных линий способствовали переориентации спроса лизингополучателей на более деш</w:t>
      </w:r>
      <w:r w:rsidRPr="003D663F">
        <w:rPr>
          <w:sz w:val="28"/>
          <w:szCs w:val="28"/>
        </w:rPr>
        <w:t>е</w:t>
      </w:r>
      <w:r w:rsidRPr="003D663F">
        <w:rPr>
          <w:sz w:val="28"/>
          <w:szCs w:val="28"/>
        </w:rPr>
        <w:t xml:space="preserve">вые и </w:t>
      </w:r>
      <w:proofErr w:type="spellStart"/>
      <w:r w:rsidRPr="003D663F">
        <w:rPr>
          <w:sz w:val="28"/>
          <w:szCs w:val="28"/>
        </w:rPr>
        <w:t>быстроокупаемые</w:t>
      </w:r>
      <w:proofErr w:type="spellEnd"/>
      <w:r w:rsidRPr="003D663F">
        <w:rPr>
          <w:sz w:val="28"/>
          <w:szCs w:val="28"/>
        </w:rPr>
        <w:t xml:space="preserve"> предметы лизинга.</w:t>
      </w:r>
    </w:p>
    <w:p w:rsidR="001D4682" w:rsidRDefault="00575078" w:rsidP="00AC24B4">
      <w:pPr>
        <w:widowControl w:val="0"/>
        <w:autoSpaceDE w:val="0"/>
        <w:autoSpaceDN w:val="0"/>
        <w:adjustRightInd w:val="0"/>
        <w:spacing w:line="360" w:lineRule="auto"/>
        <w:ind w:firstLine="360"/>
        <w:jc w:val="both"/>
        <w:rPr>
          <w:sz w:val="28"/>
          <w:szCs w:val="28"/>
        </w:rPr>
      </w:pPr>
      <w:r>
        <w:rPr>
          <w:noProof/>
          <w:sz w:val="28"/>
          <w:szCs w:val="28"/>
        </w:rPr>
        <w:drawing>
          <wp:inline distT="0" distB="0" distL="0" distR="0">
            <wp:extent cx="5486400" cy="3255645"/>
            <wp:effectExtent l="0" t="0" r="0" b="1905"/>
            <wp:docPr id="15" name="Рисунок 1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
                    <pic:cNvPicPr>
                      <a:picLocks noChangeAspect="1" noChangeArrowheads="1"/>
                    </pic:cNvPicPr>
                  </pic:nvPicPr>
                  <pic:blipFill>
                    <a:blip r:embed="rId27">
                      <a:extLst>
                        <a:ext uri="{28A0092B-C50C-407E-A947-70E740481C1C}">
                          <a14:useLocalDpi xmlns:a14="http://schemas.microsoft.com/office/drawing/2010/main" val="0"/>
                        </a:ext>
                      </a:extLst>
                    </a:blip>
                    <a:srcRect t="10344"/>
                    <a:stretch>
                      <a:fillRect/>
                    </a:stretch>
                  </pic:blipFill>
                  <pic:spPr bwMode="auto">
                    <a:xfrm>
                      <a:off x="0" y="0"/>
                      <a:ext cx="5486400" cy="3255645"/>
                    </a:xfrm>
                    <a:prstGeom prst="rect">
                      <a:avLst/>
                    </a:prstGeom>
                    <a:noFill/>
                    <a:ln>
                      <a:noFill/>
                    </a:ln>
                  </pic:spPr>
                </pic:pic>
              </a:graphicData>
            </a:graphic>
          </wp:inline>
        </w:drawing>
      </w:r>
    </w:p>
    <w:p w:rsidR="00D332EC" w:rsidRPr="003D663F" w:rsidRDefault="00D332EC" w:rsidP="00A85FD5">
      <w:pPr>
        <w:widowControl w:val="0"/>
        <w:autoSpaceDE w:val="0"/>
        <w:autoSpaceDN w:val="0"/>
        <w:adjustRightInd w:val="0"/>
        <w:spacing w:line="360" w:lineRule="auto"/>
        <w:ind w:firstLine="360"/>
        <w:jc w:val="center"/>
        <w:rPr>
          <w:sz w:val="28"/>
          <w:szCs w:val="28"/>
        </w:rPr>
      </w:pPr>
      <w:r>
        <w:rPr>
          <w:sz w:val="28"/>
          <w:szCs w:val="28"/>
        </w:rPr>
        <w:t>Рис. 11</w:t>
      </w:r>
      <w:r w:rsidR="00A85FD5">
        <w:rPr>
          <w:sz w:val="28"/>
          <w:szCs w:val="28"/>
        </w:rPr>
        <w:t>.</w:t>
      </w:r>
      <w:r>
        <w:rPr>
          <w:sz w:val="28"/>
          <w:szCs w:val="28"/>
        </w:rPr>
        <w:t xml:space="preserve"> Объем лизинга оборудования</w:t>
      </w:r>
    </w:p>
    <w:p w:rsidR="001D4682" w:rsidRPr="003D663F" w:rsidRDefault="001D4682" w:rsidP="00AC24B4">
      <w:pPr>
        <w:widowControl w:val="0"/>
        <w:autoSpaceDE w:val="0"/>
        <w:autoSpaceDN w:val="0"/>
        <w:adjustRightInd w:val="0"/>
        <w:spacing w:line="360" w:lineRule="auto"/>
        <w:ind w:firstLine="360"/>
        <w:jc w:val="both"/>
        <w:rPr>
          <w:sz w:val="28"/>
          <w:szCs w:val="28"/>
        </w:rPr>
      </w:pPr>
      <w:r w:rsidRPr="003D663F">
        <w:rPr>
          <w:sz w:val="28"/>
          <w:szCs w:val="28"/>
        </w:rPr>
        <w:t>Спад наблюдался практически по всем направлениям сделок с оборудов</w:t>
      </w:r>
      <w:r w:rsidRPr="003D663F">
        <w:rPr>
          <w:sz w:val="28"/>
          <w:szCs w:val="28"/>
        </w:rPr>
        <w:t>а</w:t>
      </w:r>
      <w:r w:rsidRPr="003D663F">
        <w:rPr>
          <w:sz w:val="28"/>
          <w:szCs w:val="28"/>
        </w:rPr>
        <w:t>нием. Значительный рост удалось показать только сегментам телекоммуникационного оборудования — за счет крупной сделки, осущест</w:t>
      </w:r>
      <w:r w:rsidRPr="003D663F">
        <w:rPr>
          <w:sz w:val="28"/>
          <w:szCs w:val="28"/>
        </w:rPr>
        <w:t>в</w:t>
      </w:r>
      <w:r w:rsidRPr="003D663F">
        <w:rPr>
          <w:sz w:val="28"/>
          <w:szCs w:val="28"/>
        </w:rPr>
        <w:t>ленной компанией «Сбербанк Лизинг», — и нефтегазодобывающего оборудования, где основной массив контрактов пришелся на компанию «</w:t>
      </w:r>
      <w:proofErr w:type="spellStart"/>
      <w:r w:rsidRPr="003D663F">
        <w:rPr>
          <w:sz w:val="28"/>
          <w:szCs w:val="28"/>
        </w:rPr>
        <w:t>Газтехлизинг</w:t>
      </w:r>
      <w:proofErr w:type="spellEnd"/>
      <w:r w:rsidRPr="003D663F">
        <w:rPr>
          <w:sz w:val="28"/>
          <w:szCs w:val="28"/>
        </w:rPr>
        <w:t>». Также положительную динамику продемонстрировали м</w:t>
      </w:r>
      <w:r w:rsidRPr="003D663F">
        <w:rPr>
          <w:sz w:val="28"/>
          <w:szCs w:val="28"/>
        </w:rPr>
        <w:t>е</w:t>
      </w:r>
      <w:r w:rsidRPr="003D663F">
        <w:rPr>
          <w:sz w:val="28"/>
          <w:szCs w:val="28"/>
        </w:rPr>
        <w:t>дицинское, упаковочное оборудование и оборудование для развлекательных центров, однако здесь рост происходил на фоне крайне невысоких показат</w:t>
      </w:r>
      <w:r w:rsidRPr="003D663F">
        <w:rPr>
          <w:sz w:val="28"/>
          <w:szCs w:val="28"/>
        </w:rPr>
        <w:t>е</w:t>
      </w:r>
      <w:r w:rsidRPr="003D663F">
        <w:rPr>
          <w:sz w:val="28"/>
          <w:szCs w:val="28"/>
        </w:rPr>
        <w:t>лей 2008 года.</w:t>
      </w:r>
    </w:p>
    <w:p w:rsidR="001D4682" w:rsidRPr="003D663F" w:rsidRDefault="001D4682" w:rsidP="00AC24B4">
      <w:pPr>
        <w:widowControl w:val="0"/>
        <w:autoSpaceDE w:val="0"/>
        <w:autoSpaceDN w:val="0"/>
        <w:adjustRightInd w:val="0"/>
        <w:spacing w:line="360" w:lineRule="auto"/>
        <w:ind w:firstLine="360"/>
        <w:jc w:val="both"/>
        <w:rPr>
          <w:sz w:val="28"/>
          <w:szCs w:val="28"/>
        </w:rPr>
      </w:pPr>
      <w:r w:rsidRPr="003D663F">
        <w:rPr>
          <w:sz w:val="28"/>
          <w:szCs w:val="28"/>
        </w:rPr>
        <w:t>Сильнее всего пострадал лизинг энергетического оборудования. Объемы двухлетней давности во многом зависели от нескольких компаний. В мину</w:t>
      </w:r>
      <w:r w:rsidRPr="003D663F">
        <w:rPr>
          <w:sz w:val="28"/>
          <w:szCs w:val="28"/>
        </w:rPr>
        <w:t>в</w:t>
      </w:r>
      <w:r w:rsidRPr="003D663F">
        <w:rPr>
          <w:sz w:val="28"/>
          <w:szCs w:val="28"/>
        </w:rPr>
        <w:t xml:space="preserve">шем году крупных сделок было крайне мало, что спровоцировало </w:t>
      </w:r>
      <w:r w:rsidRPr="003D663F">
        <w:rPr>
          <w:sz w:val="28"/>
          <w:szCs w:val="28"/>
        </w:rPr>
        <w:lastRenderedPageBreak/>
        <w:t>сокращение объемов на 78%. Инфраструктурные проблемы заморозили би</w:t>
      </w:r>
      <w:r w:rsidRPr="003D663F">
        <w:rPr>
          <w:sz w:val="28"/>
          <w:szCs w:val="28"/>
        </w:rPr>
        <w:t>з</w:t>
      </w:r>
      <w:r w:rsidRPr="003D663F">
        <w:rPr>
          <w:sz w:val="28"/>
          <w:szCs w:val="28"/>
        </w:rPr>
        <w:t>нес в сегментах сделок со строительной и дорожно-строительной техникой.</w:t>
      </w:r>
    </w:p>
    <w:p w:rsidR="00B71A86" w:rsidRPr="003D663F" w:rsidRDefault="00B71A86" w:rsidP="00AC24B4">
      <w:pPr>
        <w:widowControl w:val="0"/>
        <w:autoSpaceDE w:val="0"/>
        <w:autoSpaceDN w:val="0"/>
        <w:adjustRightInd w:val="0"/>
        <w:spacing w:line="360" w:lineRule="auto"/>
        <w:ind w:firstLine="360"/>
        <w:jc w:val="both"/>
        <w:rPr>
          <w:sz w:val="28"/>
          <w:szCs w:val="28"/>
        </w:rPr>
      </w:pPr>
      <w:r w:rsidRPr="003D663F">
        <w:rPr>
          <w:sz w:val="28"/>
          <w:szCs w:val="28"/>
        </w:rPr>
        <w:t>Определенные трудности с кредитованием малого и среднего бизнеса в разгар кризиса были объяснимы: процентные ставки достигли в большинстве банков почти 30% годовых, а требования ужесточились настолько, что соо</w:t>
      </w:r>
      <w:r w:rsidRPr="003D663F">
        <w:rPr>
          <w:sz w:val="28"/>
          <w:szCs w:val="28"/>
        </w:rPr>
        <w:t>т</w:t>
      </w:r>
      <w:r w:rsidRPr="003D663F">
        <w:rPr>
          <w:sz w:val="28"/>
          <w:szCs w:val="28"/>
        </w:rPr>
        <w:t xml:space="preserve">ветствовать им могло лишь ограниченное число компаний и индивидуальных предпринимателей. По экспертным оценкам, рынок кредитования </w:t>
      </w:r>
      <w:r w:rsidR="00A3228D" w:rsidRPr="003D663F">
        <w:rPr>
          <w:sz w:val="28"/>
          <w:szCs w:val="28"/>
        </w:rPr>
        <w:t xml:space="preserve">малого и среднего бизнеса </w:t>
      </w:r>
      <w:r w:rsidRPr="003D663F">
        <w:rPr>
          <w:sz w:val="28"/>
          <w:szCs w:val="28"/>
        </w:rPr>
        <w:t>сократился в два раза</w:t>
      </w:r>
      <w:r w:rsidR="001F7B94" w:rsidRPr="003D663F">
        <w:rPr>
          <w:sz w:val="28"/>
          <w:szCs w:val="28"/>
        </w:rPr>
        <w:t xml:space="preserve"> [</w:t>
      </w:r>
      <w:r w:rsidR="004C5104">
        <w:rPr>
          <w:sz w:val="28"/>
          <w:szCs w:val="28"/>
        </w:rPr>
        <w:t>30</w:t>
      </w:r>
      <w:r w:rsidR="001F7B94" w:rsidRPr="003D663F">
        <w:rPr>
          <w:sz w:val="28"/>
          <w:szCs w:val="28"/>
        </w:rPr>
        <w:t>]</w:t>
      </w:r>
      <w:r w:rsidRPr="003D663F">
        <w:rPr>
          <w:sz w:val="28"/>
          <w:szCs w:val="28"/>
        </w:rPr>
        <w:t>.</w:t>
      </w:r>
    </w:p>
    <w:p w:rsidR="00B71A86" w:rsidRPr="003D663F" w:rsidRDefault="00B71A86" w:rsidP="00AC24B4">
      <w:pPr>
        <w:widowControl w:val="0"/>
        <w:autoSpaceDE w:val="0"/>
        <w:autoSpaceDN w:val="0"/>
        <w:adjustRightInd w:val="0"/>
        <w:spacing w:line="360" w:lineRule="auto"/>
        <w:ind w:firstLine="360"/>
        <w:jc w:val="both"/>
        <w:rPr>
          <w:sz w:val="28"/>
          <w:szCs w:val="28"/>
        </w:rPr>
      </w:pPr>
      <w:r w:rsidRPr="003D663F">
        <w:rPr>
          <w:sz w:val="28"/>
          <w:szCs w:val="28"/>
        </w:rPr>
        <w:t>До середины 2009 года кредитовать продолжали только крупные комме</w:t>
      </w:r>
      <w:r w:rsidRPr="003D663F">
        <w:rPr>
          <w:sz w:val="28"/>
          <w:szCs w:val="28"/>
        </w:rPr>
        <w:t>р</w:t>
      </w:r>
      <w:r w:rsidRPr="003D663F">
        <w:rPr>
          <w:sz w:val="28"/>
          <w:szCs w:val="28"/>
        </w:rPr>
        <w:t>ческие банки и банки с государственным участием. Начиная с третьего квартала банки стали более активно кредитовать малое и среднее предпр</w:t>
      </w:r>
      <w:r w:rsidRPr="003D663F">
        <w:rPr>
          <w:sz w:val="28"/>
          <w:szCs w:val="28"/>
        </w:rPr>
        <w:t>и</w:t>
      </w:r>
      <w:r w:rsidRPr="003D663F">
        <w:rPr>
          <w:sz w:val="28"/>
          <w:szCs w:val="28"/>
        </w:rPr>
        <w:t>нимательство; еще сильнее возросла активность в этом направлении в четвертом квартале. Конкурентная борьба за клиента усилилась, поскольку сократилось число потенциальных заемщиков. Рынок восстанавливается, о</w:t>
      </w:r>
      <w:r w:rsidRPr="003D663F">
        <w:rPr>
          <w:sz w:val="28"/>
          <w:szCs w:val="28"/>
        </w:rPr>
        <w:t>д</w:t>
      </w:r>
      <w:r w:rsidRPr="003D663F">
        <w:rPr>
          <w:sz w:val="28"/>
          <w:szCs w:val="28"/>
        </w:rPr>
        <w:t xml:space="preserve">нако до докризисных темпов роста еще далеко: по мнению экспертов, рынок кредитования </w:t>
      </w:r>
      <w:r w:rsidR="00136E8E" w:rsidRPr="003D663F">
        <w:rPr>
          <w:sz w:val="28"/>
          <w:szCs w:val="28"/>
        </w:rPr>
        <w:t>организаций</w:t>
      </w:r>
      <w:r w:rsidRPr="003D663F">
        <w:rPr>
          <w:sz w:val="28"/>
          <w:szCs w:val="28"/>
        </w:rPr>
        <w:t xml:space="preserve"> малого и среднего бизнеса в 2010 году вырастет на 10–15%, в то время как в 2005</w:t>
      </w:r>
      <w:r w:rsidR="009D249D" w:rsidRPr="003D663F">
        <w:rPr>
          <w:sz w:val="28"/>
          <w:szCs w:val="28"/>
        </w:rPr>
        <w:t xml:space="preserve"> </w:t>
      </w:r>
      <w:r w:rsidRPr="003D663F">
        <w:rPr>
          <w:sz w:val="28"/>
          <w:szCs w:val="28"/>
        </w:rPr>
        <w:t>–</w:t>
      </w:r>
      <w:r w:rsidR="009D249D" w:rsidRPr="003D663F">
        <w:rPr>
          <w:sz w:val="28"/>
          <w:szCs w:val="28"/>
        </w:rPr>
        <w:t xml:space="preserve"> </w:t>
      </w:r>
      <w:r w:rsidR="00A3228D" w:rsidRPr="003D663F">
        <w:rPr>
          <w:sz w:val="28"/>
          <w:szCs w:val="28"/>
        </w:rPr>
        <w:t>2</w:t>
      </w:r>
      <w:r w:rsidRPr="003D663F">
        <w:rPr>
          <w:sz w:val="28"/>
          <w:szCs w:val="28"/>
        </w:rPr>
        <w:t>007</w:t>
      </w:r>
      <w:r w:rsidR="009D249D" w:rsidRPr="003D663F">
        <w:rPr>
          <w:sz w:val="28"/>
          <w:szCs w:val="28"/>
        </w:rPr>
        <w:t xml:space="preserve"> </w:t>
      </w:r>
      <w:r w:rsidRPr="003D663F">
        <w:rPr>
          <w:sz w:val="28"/>
          <w:szCs w:val="28"/>
        </w:rPr>
        <w:t>годах</w:t>
      </w:r>
      <w:r w:rsidR="009D249D" w:rsidRPr="003D663F">
        <w:rPr>
          <w:sz w:val="28"/>
          <w:szCs w:val="28"/>
        </w:rPr>
        <w:t xml:space="preserve"> </w:t>
      </w:r>
      <w:r w:rsidRPr="003D663F">
        <w:rPr>
          <w:sz w:val="28"/>
          <w:szCs w:val="28"/>
        </w:rPr>
        <w:t>он</w:t>
      </w:r>
      <w:r w:rsidR="009D249D" w:rsidRPr="003D663F">
        <w:rPr>
          <w:sz w:val="28"/>
          <w:szCs w:val="28"/>
        </w:rPr>
        <w:t xml:space="preserve"> </w:t>
      </w:r>
      <w:r w:rsidRPr="003D663F">
        <w:rPr>
          <w:sz w:val="28"/>
          <w:szCs w:val="28"/>
        </w:rPr>
        <w:t>рос</w:t>
      </w:r>
      <w:r w:rsidR="009D249D" w:rsidRPr="003D663F">
        <w:rPr>
          <w:sz w:val="28"/>
          <w:szCs w:val="28"/>
        </w:rPr>
        <w:t xml:space="preserve"> </w:t>
      </w:r>
      <w:r w:rsidRPr="003D663F">
        <w:rPr>
          <w:sz w:val="28"/>
          <w:szCs w:val="28"/>
        </w:rPr>
        <w:t>на</w:t>
      </w:r>
      <w:r w:rsidR="009D249D" w:rsidRPr="003D663F">
        <w:rPr>
          <w:sz w:val="28"/>
          <w:szCs w:val="28"/>
        </w:rPr>
        <w:t xml:space="preserve"> </w:t>
      </w:r>
      <w:r w:rsidRPr="003D663F">
        <w:rPr>
          <w:sz w:val="28"/>
          <w:szCs w:val="28"/>
        </w:rPr>
        <w:t>40</w:t>
      </w:r>
      <w:r w:rsidR="009D249D" w:rsidRPr="003D663F">
        <w:rPr>
          <w:sz w:val="28"/>
          <w:szCs w:val="28"/>
        </w:rPr>
        <w:t xml:space="preserve"> </w:t>
      </w:r>
      <w:r w:rsidRPr="003D663F">
        <w:rPr>
          <w:sz w:val="28"/>
          <w:szCs w:val="28"/>
        </w:rPr>
        <w:t>–</w:t>
      </w:r>
      <w:r w:rsidR="009D249D" w:rsidRPr="003D663F">
        <w:rPr>
          <w:sz w:val="28"/>
          <w:szCs w:val="28"/>
        </w:rPr>
        <w:t xml:space="preserve"> </w:t>
      </w:r>
      <w:r w:rsidRPr="003D663F">
        <w:rPr>
          <w:sz w:val="28"/>
          <w:szCs w:val="28"/>
        </w:rPr>
        <w:t>60%</w:t>
      </w:r>
      <w:r w:rsidR="00A3228D" w:rsidRPr="003D663F">
        <w:rPr>
          <w:sz w:val="28"/>
          <w:szCs w:val="28"/>
        </w:rPr>
        <w:t xml:space="preserve">. </w:t>
      </w:r>
      <w:r w:rsidRPr="003D663F">
        <w:rPr>
          <w:sz w:val="28"/>
          <w:szCs w:val="28"/>
        </w:rPr>
        <w:t>Пока не преодолены негативные факторы, тормозящие кредитование: сохраняется макроэкономическая нестабильность, растет объем плохих долгов, сокращ</w:t>
      </w:r>
      <w:r w:rsidRPr="003D663F">
        <w:rPr>
          <w:sz w:val="28"/>
          <w:szCs w:val="28"/>
        </w:rPr>
        <w:t>а</w:t>
      </w:r>
      <w:r w:rsidRPr="003D663F">
        <w:rPr>
          <w:sz w:val="28"/>
          <w:szCs w:val="28"/>
        </w:rPr>
        <w:t>ется количество качественных заемщиков, не решена проблема дефицита длинных ресурсов и их высокой стоимости</w:t>
      </w:r>
      <w:r w:rsidR="009D249D" w:rsidRPr="003D663F">
        <w:rPr>
          <w:sz w:val="28"/>
          <w:szCs w:val="28"/>
        </w:rPr>
        <w:t xml:space="preserve"> [</w:t>
      </w:r>
      <w:r w:rsidR="004C5104">
        <w:rPr>
          <w:sz w:val="28"/>
          <w:szCs w:val="28"/>
        </w:rPr>
        <w:t>25</w:t>
      </w:r>
      <w:r w:rsidR="009D249D" w:rsidRPr="003D663F">
        <w:rPr>
          <w:sz w:val="28"/>
          <w:szCs w:val="28"/>
        </w:rPr>
        <w:t>]</w:t>
      </w:r>
      <w:r w:rsidRPr="003D663F">
        <w:rPr>
          <w:sz w:val="28"/>
          <w:szCs w:val="28"/>
        </w:rPr>
        <w:t>.</w:t>
      </w:r>
    </w:p>
    <w:p w:rsidR="00B71A86" w:rsidRPr="003D663F" w:rsidRDefault="00B71A86" w:rsidP="00AC24B4">
      <w:pPr>
        <w:widowControl w:val="0"/>
        <w:autoSpaceDE w:val="0"/>
        <w:autoSpaceDN w:val="0"/>
        <w:adjustRightInd w:val="0"/>
        <w:spacing w:line="360" w:lineRule="auto"/>
        <w:ind w:firstLine="360"/>
        <w:jc w:val="both"/>
        <w:rPr>
          <w:sz w:val="28"/>
          <w:szCs w:val="28"/>
        </w:rPr>
      </w:pPr>
      <w:r w:rsidRPr="003D663F">
        <w:rPr>
          <w:sz w:val="28"/>
          <w:szCs w:val="28"/>
        </w:rPr>
        <w:t>В результате кризиса была деформирована структура выдаваемых кред</w:t>
      </w:r>
      <w:r w:rsidRPr="003D663F">
        <w:rPr>
          <w:sz w:val="28"/>
          <w:szCs w:val="28"/>
        </w:rPr>
        <w:t>и</w:t>
      </w:r>
      <w:r w:rsidRPr="003D663F">
        <w:rPr>
          <w:sz w:val="28"/>
          <w:szCs w:val="28"/>
        </w:rPr>
        <w:t>тов: короткие кредиты преобладают над долгосрочными. У Промсвязьбанка, например, эта пропорция составляет примерно 70 на 30, в то время как до кризиса соотношение было 50 на 50</w:t>
      </w:r>
      <w:r w:rsidR="001F7B94" w:rsidRPr="003D663F">
        <w:rPr>
          <w:sz w:val="28"/>
          <w:szCs w:val="28"/>
        </w:rPr>
        <w:t xml:space="preserve"> [</w:t>
      </w:r>
      <w:r w:rsidR="004C5104">
        <w:rPr>
          <w:sz w:val="28"/>
          <w:szCs w:val="28"/>
        </w:rPr>
        <w:t>43</w:t>
      </w:r>
      <w:r w:rsidR="001F7B94" w:rsidRPr="003D663F">
        <w:rPr>
          <w:sz w:val="28"/>
          <w:szCs w:val="28"/>
        </w:rPr>
        <w:t>]</w:t>
      </w:r>
      <w:r w:rsidRPr="003D663F">
        <w:rPr>
          <w:sz w:val="28"/>
          <w:szCs w:val="28"/>
        </w:rPr>
        <w:t>. Аналогичная ситуация и в других банках. Долгосрочные кредиты не исчезли совсем, просто их стало знач</w:t>
      </w:r>
      <w:r w:rsidRPr="003D663F">
        <w:rPr>
          <w:sz w:val="28"/>
          <w:szCs w:val="28"/>
        </w:rPr>
        <w:t>и</w:t>
      </w:r>
      <w:r w:rsidRPr="003D663F">
        <w:rPr>
          <w:sz w:val="28"/>
          <w:szCs w:val="28"/>
        </w:rPr>
        <w:t>тельно меньше. Преобладание краткосрочных ссуд привело к быстрому обновлению кредитного портфеля, значительная часть которого формируется из кредитов, выданных «новым» клиентам, перестроившим свой бизнес в с</w:t>
      </w:r>
      <w:r w:rsidRPr="003D663F">
        <w:rPr>
          <w:sz w:val="28"/>
          <w:szCs w:val="28"/>
        </w:rPr>
        <w:t>о</w:t>
      </w:r>
      <w:r w:rsidRPr="003D663F">
        <w:rPr>
          <w:sz w:val="28"/>
          <w:szCs w:val="28"/>
        </w:rPr>
        <w:t xml:space="preserve">ответствии с изменившимися экономическими условиями. Риск </w:t>
      </w:r>
      <w:r w:rsidRPr="003D663F">
        <w:rPr>
          <w:sz w:val="28"/>
          <w:szCs w:val="28"/>
        </w:rPr>
        <w:lastRenderedPageBreak/>
        <w:t>возникновения просроченной задолженности у таких клиентов сегодня зн</w:t>
      </w:r>
      <w:r w:rsidRPr="003D663F">
        <w:rPr>
          <w:sz w:val="28"/>
          <w:szCs w:val="28"/>
        </w:rPr>
        <w:t>а</w:t>
      </w:r>
      <w:r w:rsidRPr="003D663F">
        <w:rPr>
          <w:sz w:val="28"/>
          <w:szCs w:val="28"/>
        </w:rPr>
        <w:t>чительно ниже, чем по докризисному портфелю. Наиболее устойчивым заемщиком в нынешние времена оказывается бизнес с быстрой оборачива</w:t>
      </w:r>
      <w:r w:rsidRPr="003D663F">
        <w:rPr>
          <w:sz w:val="28"/>
          <w:szCs w:val="28"/>
        </w:rPr>
        <w:t>е</w:t>
      </w:r>
      <w:r w:rsidRPr="003D663F">
        <w:rPr>
          <w:sz w:val="28"/>
          <w:szCs w:val="28"/>
        </w:rPr>
        <w:t xml:space="preserve">мостью капитала, работающий на конечного потребителя. Чаще всего это торговля и услуги: магазины, аптеки, салоны красоты, транспортные </w:t>
      </w:r>
      <w:r w:rsidR="00136E8E" w:rsidRPr="003D663F">
        <w:rPr>
          <w:sz w:val="28"/>
          <w:szCs w:val="28"/>
        </w:rPr>
        <w:t>орган</w:t>
      </w:r>
      <w:r w:rsidR="00136E8E" w:rsidRPr="003D663F">
        <w:rPr>
          <w:sz w:val="28"/>
          <w:szCs w:val="28"/>
        </w:rPr>
        <w:t>и</w:t>
      </w:r>
      <w:r w:rsidR="00136E8E" w:rsidRPr="003D663F">
        <w:rPr>
          <w:sz w:val="28"/>
          <w:szCs w:val="28"/>
        </w:rPr>
        <w:t>зации</w:t>
      </w:r>
      <w:r w:rsidRPr="003D663F">
        <w:rPr>
          <w:sz w:val="28"/>
          <w:szCs w:val="28"/>
        </w:rPr>
        <w:t xml:space="preserve"> в сфере пассажирских перевозок, мини-пекарни и т. д.</w:t>
      </w:r>
    </w:p>
    <w:p w:rsidR="00B71A86" w:rsidRPr="003D663F" w:rsidRDefault="00B71A86" w:rsidP="00AC24B4">
      <w:pPr>
        <w:widowControl w:val="0"/>
        <w:autoSpaceDE w:val="0"/>
        <w:autoSpaceDN w:val="0"/>
        <w:adjustRightInd w:val="0"/>
        <w:spacing w:line="360" w:lineRule="auto"/>
        <w:ind w:firstLine="360"/>
        <w:jc w:val="both"/>
        <w:rPr>
          <w:sz w:val="28"/>
          <w:szCs w:val="28"/>
        </w:rPr>
      </w:pPr>
      <w:r w:rsidRPr="003D663F">
        <w:rPr>
          <w:sz w:val="28"/>
          <w:szCs w:val="28"/>
        </w:rPr>
        <w:t xml:space="preserve">Как правило, при взаимодействии с банками у потенциальных заемщиков возникают определенные трудности, ряд которых сегодня решается. </w:t>
      </w:r>
    </w:p>
    <w:p w:rsidR="00B71A86" w:rsidRPr="003D663F" w:rsidRDefault="00B71A86" w:rsidP="00AC24B4">
      <w:pPr>
        <w:widowControl w:val="0"/>
        <w:autoSpaceDE w:val="0"/>
        <w:autoSpaceDN w:val="0"/>
        <w:adjustRightInd w:val="0"/>
        <w:spacing w:line="360" w:lineRule="auto"/>
        <w:ind w:firstLine="360"/>
        <w:jc w:val="both"/>
        <w:rPr>
          <w:sz w:val="28"/>
          <w:szCs w:val="28"/>
        </w:rPr>
      </w:pPr>
      <w:r w:rsidRPr="003D663F">
        <w:rPr>
          <w:sz w:val="28"/>
          <w:szCs w:val="28"/>
        </w:rPr>
        <w:t xml:space="preserve">Во-первых, это отсутствие у </w:t>
      </w:r>
      <w:r w:rsidR="00136E8E" w:rsidRPr="003D663F">
        <w:rPr>
          <w:sz w:val="28"/>
          <w:szCs w:val="28"/>
        </w:rPr>
        <w:t>организаций</w:t>
      </w:r>
      <w:r w:rsidRPr="003D663F">
        <w:rPr>
          <w:sz w:val="28"/>
          <w:szCs w:val="28"/>
        </w:rPr>
        <w:t xml:space="preserve"> малого и среднего бизнеса нео</w:t>
      </w:r>
      <w:r w:rsidRPr="003D663F">
        <w:rPr>
          <w:sz w:val="28"/>
          <w:szCs w:val="28"/>
        </w:rPr>
        <w:t>б</w:t>
      </w:r>
      <w:r w:rsidRPr="003D663F">
        <w:rPr>
          <w:sz w:val="28"/>
          <w:szCs w:val="28"/>
        </w:rPr>
        <w:t>ходимого залогового обеспечения. В такой ситуации ему могут помочь государственные фонды содействия кредитованию, созданные в соотве</w:t>
      </w:r>
      <w:r w:rsidRPr="003D663F">
        <w:rPr>
          <w:sz w:val="28"/>
          <w:szCs w:val="28"/>
        </w:rPr>
        <w:t>т</w:t>
      </w:r>
      <w:r w:rsidRPr="003D663F">
        <w:rPr>
          <w:sz w:val="28"/>
          <w:szCs w:val="28"/>
        </w:rPr>
        <w:t xml:space="preserve">ствии с </w:t>
      </w:r>
      <w:r w:rsidR="009D249D" w:rsidRPr="003D663F">
        <w:rPr>
          <w:sz w:val="28"/>
          <w:szCs w:val="28"/>
        </w:rPr>
        <w:t xml:space="preserve">Федеральным законом Российской Федерации от 24 июля </w:t>
      </w:r>
      <w:smartTag w:uri="urn:schemas-microsoft-com:office:smarttags" w:element="metricconverter">
        <w:smartTagPr>
          <w:attr w:name="ProductID" w:val="2007 г"/>
        </w:smartTagPr>
        <w:r w:rsidR="009D249D" w:rsidRPr="003D663F">
          <w:rPr>
            <w:sz w:val="28"/>
            <w:szCs w:val="28"/>
          </w:rPr>
          <w:t>2007 г</w:t>
        </w:r>
      </w:smartTag>
      <w:r w:rsidR="009D249D" w:rsidRPr="003D663F">
        <w:rPr>
          <w:sz w:val="28"/>
          <w:szCs w:val="28"/>
        </w:rPr>
        <w:t>. N 209-ФЗ "О развитии малого и среднего предпринимательства в Российской Федерации" (в ред. Федеральных законов от 18.10.2007 N 230-ФЗ, от 22.07.2008 N 159-ФЗ, от 23.07.2008 N 160-ФЗ)</w:t>
      </w:r>
      <w:r w:rsidRPr="003D663F">
        <w:rPr>
          <w:sz w:val="28"/>
          <w:szCs w:val="28"/>
        </w:rPr>
        <w:t>, вступившим в силу в начале 2008 года. В столице это Фонд содействия кредитованию малого бизнеса г</w:t>
      </w:r>
      <w:r w:rsidRPr="003D663F">
        <w:rPr>
          <w:sz w:val="28"/>
          <w:szCs w:val="28"/>
        </w:rPr>
        <w:t>о</w:t>
      </w:r>
      <w:r w:rsidRPr="003D663F">
        <w:rPr>
          <w:sz w:val="28"/>
          <w:szCs w:val="28"/>
        </w:rPr>
        <w:t>рода Москвы. Такие фонды, которых сейчас в целом по России насчитывается более пяти десятков, выступают поручителями по кредитам и эффективно решают залоговую проблему во взаимоотношениях между ба</w:t>
      </w:r>
      <w:r w:rsidRPr="003D663F">
        <w:rPr>
          <w:sz w:val="28"/>
          <w:szCs w:val="28"/>
        </w:rPr>
        <w:t>н</w:t>
      </w:r>
      <w:r w:rsidRPr="003D663F">
        <w:rPr>
          <w:sz w:val="28"/>
          <w:szCs w:val="28"/>
        </w:rPr>
        <w:t>ками и заемщиками. Механизм взаимодействия прост. Потенциальный заемщик сначала обращается в банк, участвующий в программе фонда. Если единственная проблема — в недостаточности обеспечения по кредиту, то клиент может воспользоваться поручительством фонда; при этом ему не нужно самому заниматься оформлением данного поручительства: все док</w:t>
      </w:r>
      <w:r w:rsidRPr="003D663F">
        <w:rPr>
          <w:sz w:val="28"/>
          <w:szCs w:val="28"/>
        </w:rPr>
        <w:t>у</w:t>
      </w:r>
      <w:r w:rsidRPr="003D663F">
        <w:rPr>
          <w:sz w:val="28"/>
          <w:szCs w:val="28"/>
        </w:rPr>
        <w:t>менты за него готовит банк. Требований и ограничений со стороны фонда не много: компания должна быть зарегистрирована в Реестре субъектов малого и среднего предпринимательства, не должна заниматься производством и торговлей алкоголем и другими подакцизными товарами и иметь недоимки по налогам. После проверки документов и кредитной истории заемщика фонд предоставляет банку свои гарантии — в размере 50% от суммы кред</w:t>
      </w:r>
      <w:r w:rsidRPr="003D663F">
        <w:rPr>
          <w:sz w:val="28"/>
          <w:szCs w:val="28"/>
        </w:rPr>
        <w:t>и</w:t>
      </w:r>
      <w:r w:rsidRPr="003D663F">
        <w:rPr>
          <w:sz w:val="28"/>
          <w:szCs w:val="28"/>
        </w:rPr>
        <w:lastRenderedPageBreak/>
        <w:t>та. На оставшуюся долю заемщику уже значительно легче подобрать обесп</w:t>
      </w:r>
      <w:r w:rsidRPr="003D663F">
        <w:rPr>
          <w:sz w:val="28"/>
          <w:szCs w:val="28"/>
        </w:rPr>
        <w:t>е</w:t>
      </w:r>
      <w:r w:rsidRPr="003D663F">
        <w:rPr>
          <w:sz w:val="28"/>
          <w:szCs w:val="28"/>
        </w:rPr>
        <w:t>чение: в качестве такового могут выступить товары в обороте и оборудование. Промсвязьбанк, например, активно сотрудничает с 16 фонд</w:t>
      </w:r>
      <w:r w:rsidRPr="003D663F">
        <w:rPr>
          <w:sz w:val="28"/>
          <w:szCs w:val="28"/>
        </w:rPr>
        <w:t>а</w:t>
      </w:r>
      <w:r w:rsidRPr="003D663F">
        <w:rPr>
          <w:sz w:val="28"/>
          <w:szCs w:val="28"/>
        </w:rPr>
        <w:t>ми, в стадии подписания соглашение еще с семью. В прошлом году в отдельные месяцы банк выдавал до 15% от общего объема кредитов малому и среднему бизнесу при поручительстве фондов, а общая сумма таких кред</w:t>
      </w:r>
      <w:r w:rsidRPr="003D663F">
        <w:rPr>
          <w:sz w:val="28"/>
          <w:szCs w:val="28"/>
        </w:rPr>
        <w:t>и</w:t>
      </w:r>
      <w:r w:rsidRPr="003D663F">
        <w:rPr>
          <w:sz w:val="28"/>
          <w:szCs w:val="28"/>
        </w:rPr>
        <w:t>тов за год составила полтора миллиарда рублей.</w:t>
      </w:r>
    </w:p>
    <w:p w:rsidR="00B71A86" w:rsidRPr="003D663F" w:rsidRDefault="00B71A86" w:rsidP="00AC24B4">
      <w:pPr>
        <w:widowControl w:val="0"/>
        <w:autoSpaceDE w:val="0"/>
        <w:autoSpaceDN w:val="0"/>
        <w:adjustRightInd w:val="0"/>
        <w:spacing w:line="360" w:lineRule="auto"/>
        <w:ind w:firstLine="360"/>
        <w:jc w:val="both"/>
        <w:rPr>
          <w:sz w:val="28"/>
          <w:szCs w:val="28"/>
        </w:rPr>
      </w:pPr>
      <w:r w:rsidRPr="003D663F">
        <w:rPr>
          <w:sz w:val="28"/>
          <w:szCs w:val="28"/>
        </w:rPr>
        <w:t>Во-вторых, в настоящее время существует проблема с получением долг</w:t>
      </w:r>
      <w:r w:rsidRPr="003D663F">
        <w:rPr>
          <w:sz w:val="28"/>
          <w:szCs w:val="28"/>
        </w:rPr>
        <w:t>о</w:t>
      </w:r>
      <w:r w:rsidRPr="003D663F">
        <w:rPr>
          <w:sz w:val="28"/>
          <w:szCs w:val="28"/>
        </w:rPr>
        <w:t xml:space="preserve">срочных ресурсов. Здесь на помощь приходит программа Российского банка развития («дочка» </w:t>
      </w:r>
      <w:proofErr w:type="spellStart"/>
      <w:r w:rsidRPr="003D663F">
        <w:rPr>
          <w:sz w:val="28"/>
          <w:szCs w:val="28"/>
        </w:rPr>
        <w:t>ВЭБа</w:t>
      </w:r>
      <w:proofErr w:type="spellEnd"/>
      <w:r w:rsidRPr="003D663F">
        <w:rPr>
          <w:sz w:val="28"/>
          <w:szCs w:val="28"/>
        </w:rPr>
        <w:t>), который выделил ряду банков значительные су</w:t>
      </w:r>
      <w:r w:rsidRPr="003D663F">
        <w:rPr>
          <w:sz w:val="28"/>
          <w:szCs w:val="28"/>
        </w:rPr>
        <w:t>м</w:t>
      </w:r>
      <w:r w:rsidRPr="003D663F">
        <w:rPr>
          <w:sz w:val="28"/>
          <w:szCs w:val="28"/>
        </w:rPr>
        <w:t xml:space="preserve">мы для льготного кредитования малого и среднего бизнеса. Ставки по таким кредитам ниже, чем по обычным программам. Поэтому предпринимателю нелишне поинтересоваться у банка, имеется ли у него кредит по программе </w:t>
      </w:r>
      <w:proofErr w:type="spellStart"/>
      <w:r w:rsidRPr="003D663F">
        <w:rPr>
          <w:sz w:val="28"/>
          <w:szCs w:val="28"/>
        </w:rPr>
        <w:t>РосБР</w:t>
      </w:r>
      <w:proofErr w:type="spellEnd"/>
      <w:r w:rsidRPr="003D663F">
        <w:rPr>
          <w:sz w:val="28"/>
          <w:szCs w:val="28"/>
        </w:rPr>
        <w:t>: это поможет сэкономить на обслуживании кредита</w:t>
      </w:r>
      <w:r w:rsidR="009D249D" w:rsidRPr="003D663F">
        <w:rPr>
          <w:sz w:val="28"/>
          <w:szCs w:val="28"/>
        </w:rPr>
        <w:t xml:space="preserve"> [</w:t>
      </w:r>
      <w:r w:rsidR="004C5104">
        <w:rPr>
          <w:sz w:val="28"/>
          <w:szCs w:val="28"/>
        </w:rPr>
        <w:t>44</w:t>
      </w:r>
      <w:r w:rsidR="006F6E7E" w:rsidRPr="003D663F">
        <w:rPr>
          <w:sz w:val="28"/>
          <w:szCs w:val="28"/>
        </w:rPr>
        <w:t>].</w:t>
      </w:r>
    </w:p>
    <w:p w:rsidR="00B71A86" w:rsidRPr="003D663F" w:rsidRDefault="00B71A86" w:rsidP="00AC24B4">
      <w:pPr>
        <w:widowControl w:val="0"/>
        <w:autoSpaceDE w:val="0"/>
        <w:autoSpaceDN w:val="0"/>
        <w:adjustRightInd w:val="0"/>
        <w:spacing w:line="360" w:lineRule="auto"/>
        <w:ind w:firstLine="360"/>
        <w:jc w:val="both"/>
        <w:rPr>
          <w:sz w:val="28"/>
          <w:szCs w:val="28"/>
        </w:rPr>
      </w:pPr>
      <w:r w:rsidRPr="003D663F">
        <w:rPr>
          <w:sz w:val="28"/>
          <w:szCs w:val="28"/>
        </w:rPr>
        <w:t>В-третьих, проблема высокой стоимости ресурсов. Банки эту проблему активно решают. Сейчас процентные ставки, например, в Промсвязьбанке составляют 14,5% годовых по «коротким» и 19–20% — по «длинным» кред</w:t>
      </w:r>
      <w:r w:rsidRPr="003D663F">
        <w:rPr>
          <w:sz w:val="28"/>
          <w:szCs w:val="28"/>
        </w:rPr>
        <w:t>и</w:t>
      </w:r>
      <w:r w:rsidRPr="003D663F">
        <w:rPr>
          <w:sz w:val="28"/>
          <w:szCs w:val="28"/>
        </w:rPr>
        <w:t xml:space="preserve">там. То есть в среднем лишь на один–два процентных пункта выше, чем до кризиса. К тому же ряд </w:t>
      </w:r>
      <w:r w:rsidR="00136E8E" w:rsidRPr="003D663F">
        <w:rPr>
          <w:sz w:val="28"/>
          <w:szCs w:val="28"/>
        </w:rPr>
        <w:t>организаций</w:t>
      </w:r>
      <w:r w:rsidRPr="003D663F">
        <w:rPr>
          <w:sz w:val="28"/>
          <w:szCs w:val="28"/>
        </w:rPr>
        <w:t xml:space="preserve"> может рассчитывать на бюджетную су</w:t>
      </w:r>
      <w:r w:rsidRPr="003D663F">
        <w:rPr>
          <w:sz w:val="28"/>
          <w:szCs w:val="28"/>
        </w:rPr>
        <w:t>б</w:t>
      </w:r>
      <w:r w:rsidRPr="003D663F">
        <w:rPr>
          <w:sz w:val="28"/>
          <w:szCs w:val="28"/>
        </w:rPr>
        <w:t>сидию в виде компенсации двух третей процентной ставки. На нее могут претендовать компании, работающие в сфере производства, бытовых услуг, ЖКХ и занятые социально значимой деятельностью, а не торговый бизнес.</w:t>
      </w:r>
    </w:p>
    <w:p w:rsidR="00B71A86" w:rsidRPr="003D663F" w:rsidRDefault="00B71A86" w:rsidP="00AC24B4">
      <w:pPr>
        <w:widowControl w:val="0"/>
        <w:autoSpaceDE w:val="0"/>
        <w:autoSpaceDN w:val="0"/>
        <w:adjustRightInd w:val="0"/>
        <w:spacing w:line="360" w:lineRule="auto"/>
        <w:ind w:firstLine="360"/>
        <w:jc w:val="both"/>
        <w:rPr>
          <w:sz w:val="28"/>
          <w:szCs w:val="28"/>
        </w:rPr>
      </w:pPr>
      <w:r w:rsidRPr="003D663F">
        <w:rPr>
          <w:sz w:val="28"/>
          <w:szCs w:val="28"/>
        </w:rPr>
        <w:t>Таким образом, несмотря на определенные трудности в экономике сег</w:t>
      </w:r>
      <w:r w:rsidRPr="003D663F">
        <w:rPr>
          <w:sz w:val="28"/>
          <w:szCs w:val="28"/>
        </w:rPr>
        <w:t>о</w:t>
      </w:r>
      <w:r w:rsidRPr="003D663F">
        <w:rPr>
          <w:sz w:val="28"/>
          <w:szCs w:val="28"/>
        </w:rPr>
        <w:t xml:space="preserve">дня доступность банковского кредитования для успешно развивающихся </w:t>
      </w:r>
      <w:r w:rsidR="00136E8E" w:rsidRPr="003D663F">
        <w:rPr>
          <w:sz w:val="28"/>
          <w:szCs w:val="28"/>
        </w:rPr>
        <w:t>организаций</w:t>
      </w:r>
      <w:r w:rsidRPr="003D663F">
        <w:rPr>
          <w:sz w:val="28"/>
          <w:szCs w:val="28"/>
        </w:rPr>
        <w:t xml:space="preserve"> малого и среднего бизнеса довольно высока. Как показывает и</w:t>
      </w:r>
      <w:r w:rsidRPr="003D663F">
        <w:rPr>
          <w:sz w:val="28"/>
          <w:szCs w:val="28"/>
        </w:rPr>
        <w:t>с</w:t>
      </w:r>
      <w:r w:rsidRPr="003D663F">
        <w:rPr>
          <w:sz w:val="28"/>
          <w:szCs w:val="28"/>
        </w:rPr>
        <w:t>тория прошедших финансовых кризисов, полное восстановление кредитного рынка происходит в течение не менее двух–трех лет. Естественно, развитие ситуации будет во многом зависеть от поведения мировых финансовых и с</w:t>
      </w:r>
      <w:r w:rsidRPr="003D663F">
        <w:rPr>
          <w:sz w:val="28"/>
          <w:szCs w:val="28"/>
        </w:rPr>
        <w:t>ы</w:t>
      </w:r>
      <w:r w:rsidRPr="003D663F">
        <w:rPr>
          <w:sz w:val="28"/>
          <w:szCs w:val="28"/>
        </w:rPr>
        <w:t>рьевых рынков, а также политики государства по стимулированию кредитования и перестройке экономики в целом.</w:t>
      </w:r>
    </w:p>
    <w:p w:rsidR="009E072D" w:rsidRPr="003D663F" w:rsidRDefault="000366CC" w:rsidP="00AC24B4">
      <w:pPr>
        <w:widowControl w:val="0"/>
        <w:autoSpaceDE w:val="0"/>
        <w:autoSpaceDN w:val="0"/>
        <w:adjustRightInd w:val="0"/>
        <w:spacing w:line="360" w:lineRule="auto"/>
        <w:ind w:firstLine="360"/>
        <w:jc w:val="center"/>
        <w:rPr>
          <w:b/>
          <w:sz w:val="28"/>
          <w:szCs w:val="28"/>
        </w:rPr>
      </w:pPr>
      <w:r>
        <w:rPr>
          <w:b/>
          <w:sz w:val="28"/>
          <w:szCs w:val="28"/>
        </w:rPr>
        <w:lastRenderedPageBreak/>
        <w:t xml:space="preserve">Глава </w:t>
      </w:r>
      <w:r w:rsidR="009E072D" w:rsidRPr="003D663F">
        <w:rPr>
          <w:b/>
          <w:sz w:val="28"/>
          <w:szCs w:val="28"/>
        </w:rPr>
        <w:t>3. РЕКОМЕНДАЦИИ ПО ПОВЫШЕНИЮ ЭФФЕКТИВНОСТИ ОПЕРАЦИОННОЙ ДЕЯТЕЛЬНОСТИ С ПОМОЩЬЮ РАЗЛИЧНЫХ ФОРМ ФИНАНСИРОВАНИЯ ИНВЕСТИЦИОННОЙ ДЕЯТЕЛЬНОСТИ</w:t>
      </w:r>
    </w:p>
    <w:p w:rsidR="000366CC" w:rsidRDefault="000366CC" w:rsidP="00AC24B4">
      <w:pPr>
        <w:widowControl w:val="0"/>
        <w:autoSpaceDE w:val="0"/>
        <w:autoSpaceDN w:val="0"/>
        <w:adjustRightInd w:val="0"/>
        <w:spacing w:line="360" w:lineRule="auto"/>
        <w:ind w:firstLine="360"/>
        <w:jc w:val="center"/>
        <w:rPr>
          <w:b/>
          <w:sz w:val="28"/>
          <w:szCs w:val="28"/>
        </w:rPr>
      </w:pPr>
    </w:p>
    <w:p w:rsidR="009E072D" w:rsidRPr="003D663F" w:rsidRDefault="009E072D" w:rsidP="00AC24B4">
      <w:pPr>
        <w:widowControl w:val="0"/>
        <w:autoSpaceDE w:val="0"/>
        <w:autoSpaceDN w:val="0"/>
        <w:adjustRightInd w:val="0"/>
        <w:spacing w:line="360" w:lineRule="auto"/>
        <w:ind w:firstLine="360"/>
        <w:jc w:val="center"/>
        <w:rPr>
          <w:b/>
          <w:sz w:val="28"/>
          <w:szCs w:val="28"/>
        </w:rPr>
      </w:pPr>
      <w:r w:rsidRPr="003D663F">
        <w:rPr>
          <w:b/>
          <w:sz w:val="28"/>
          <w:szCs w:val="28"/>
        </w:rPr>
        <w:t>3.1</w:t>
      </w:r>
      <w:r w:rsidR="000366CC">
        <w:rPr>
          <w:b/>
          <w:sz w:val="28"/>
          <w:szCs w:val="28"/>
        </w:rPr>
        <w:t>.</w:t>
      </w:r>
      <w:r w:rsidRPr="003D663F">
        <w:rPr>
          <w:b/>
          <w:sz w:val="28"/>
          <w:szCs w:val="28"/>
        </w:rPr>
        <w:t xml:space="preserve"> Сравнение эффективности различных форм финансирования и</w:t>
      </w:r>
      <w:r w:rsidRPr="003D663F">
        <w:rPr>
          <w:b/>
          <w:sz w:val="28"/>
          <w:szCs w:val="28"/>
        </w:rPr>
        <w:t>н</w:t>
      </w:r>
      <w:r w:rsidRPr="003D663F">
        <w:rPr>
          <w:b/>
          <w:sz w:val="28"/>
          <w:szCs w:val="28"/>
        </w:rPr>
        <w:t>вестиционной деятельности</w:t>
      </w:r>
    </w:p>
    <w:p w:rsidR="00465AC7" w:rsidRPr="003D663F" w:rsidRDefault="00465AC7" w:rsidP="00AC24B4">
      <w:pPr>
        <w:spacing w:line="360" w:lineRule="auto"/>
        <w:ind w:firstLine="357"/>
        <w:jc w:val="both"/>
        <w:rPr>
          <w:sz w:val="28"/>
          <w:szCs w:val="28"/>
        </w:rPr>
      </w:pPr>
      <w:r w:rsidRPr="003D663F">
        <w:rPr>
          <w:sz w:val="28"/>
          <w:szCs w:val="28"/>
        </w:rPr>
        <w:t>Наиболее популярными формами финансирования инвестиционной де</w:t>
      </w:r>
      <w:r w:rsidRPr="003D663F">
        <w:rPr>
          <w:sz w:val="28"/>
          <w:szCs w:val="28"/>
        </w:rPr>
        <w:t>я</w:t>
      </w:r>
      <w:r w:rsidRPr="003D663F">
        <w:rPr>
          <w:sz w:val="28"/>
          <w:szCs w:val="28"/>
        </w:rPr>
        <w:t xml:space="preserve">тельности малых и средних полиграфических </w:t>
      </w:r>
      <w:r w:rsidR="00136E8E" w:rsidRPr="003D663F">
        <w:rPr>
          <w:sz w:val="28"/>
          <w:szCs w:val="28"/>
        </w:rPr>
        <w:t>организаций</w:t>
      </w:r>
      <w:r w:rsidRPr="003D663F">
        <w:rPr>
          <w:sz w:val="28"/>
          <w:szCs w:val="28"/>
        </w:rPr>
        <w:t xml:space="preserve"> на сегодняшний день являются банковский кредит и лизинг. Это объясняется относительной легкостью заключения сделок, низкими величинами первоначальных фина</w:t>
      </w:r>
      <w:r w:rsidRPr="003D663F">
        <w:rPr>
          <w:sz w:val="28"/>
          <w:szCs w:val="28"/>
        </w:rPr>
        <w:t>н</w:t>
      </w:r>
      <w:r w:rsidRPr="003D663F">
        <w:rPr>
          <w:sz w:val="28"/>
          <w:szCs w:val="28"/>
        </w:rPr>
        <w:t xml:space="preserve">совых вложений.  </w:t>
      </w:r>
    </w:p>
    <w:p w:rsidR="0004221C" w:rsidRPr="003D663F" w:rsidRDefault="006E090D" w:rsidP="00AC24B4">
      <w:pPr>
        <w:spacing w:line="360" w:lineRule="auto"/>
        <w:ind w:firstLine="357"/>
        <w:jc w:val="both"/>
        <w:rPr>
          <w:sz w:val="28"/>
          <w:szCs w:val="28"/>
        </w:rPr>
      </w:pPr>
      <w:r w:rsidRPr="003D663F">
        <w:rPr>
          <w:sz w:val="28"/>
          <w:szCs w:val="28"/>
        </w:rPr>
        <w:t>В данном разделе будем руководствоваться Налоговым кодексом Росси</w:t>
      </w:r>
      <w:r w:rsidRPr="003D663F">
        <w:rPr>
          <w:sz w:val="28"/>
          <w:szCs w:val="28"/>
        </w:rPr>
        <w:t>й</w:t>
      </w:r>
      <w:r w:rsidRPr="003D663F">
        <w:rPr>
          <w:sz w:val="28"/>
          <w:szCs w:val="28"/>
        </w:rPr>
        <w:t>ской Федерации (часть вторая) от 05.08.2000 N 117-ФЗ (принят ГД ФС РФ 19.07.2000) (ред. от 05.04.2010) (с изм. и доп., вступающими в силу с 07.05.2010)</w:t>
      </w:r>
      <w:r w:rsidR="00002F82" w:rsidRPr="003D663F">
        <w:rPr>
          <w:sz w:val="28"/>
          <w:szCs w:val="28"/>
        </w:rPr>
        <w:t xml:space="preserve"> [</w:t>
      </w:r>
      <w:r w:rsidR="004C5104">
        <w:rPr>
          <w:sz w:val="28"/>
          <w:szCs w:val="28"/>
        </w:rPr>
        <w:t>1</w:t>
      </w:r>
      <w:r w:rsidR="00002F82" w:rsidRPr="003D663F">
        <w:rPr>
          <w:sz w:val="28"/>
          <w:szCs w:val="28"/>
        </w:rPr>
        <w:t>]</w:t>
      </w:r>
    </w:p>
    <w:p w:rsidR="0004221C" w:rsidRPr="003D663F" w:rsidRDefault="0004221C" w:rsidP="00AC24B4">
      <w:pPr>
        <w:spacing w:line="360" w:lineRule="auto"/>
        <w:ind w:firstLine="357"/>
        <w:jc w:val="both"/>
        <w:rPr>
          <w:sz w:val="28"/>
          <w:szCs w:val="28"/>
        </w:rPr>
      </w:pPr>
      <w:r w:rsidRPr="003D663F">
        <w:rPr>
          <w:sz w:val="28"/>
          <w:szCs w:val="28"/>
        </w:rPr>
        <w:t xml:space="preserve">Прежде чем сравнивать два альтернативных для </w:t>
      </w:r>
      <w:r w:rsidR="00136E8E" w:rsidRPr="003D663F">
        <w:rPr>
          <w:sz w:val="28"/>
          <w:szCs w:val="28"/>
        </w:rPr>
        <w:t>организации</w:t>
      </w:r>
      <w:r w:rsidRPr="003D663F">
        <w:rPr>
          <w:sz w:val="28"/>
          <w:szCs w:val="28"/>
        </w:rPr>
        <w:t xml:space="preserve"> источника финансирования капитальных вложений, необходимо выбрать критерий, по которому будет проводиться сравнение. В качестве критерия сравнения мы возьмем сумму денежных потоков </w:t>
      </w:r>
      <w:r w:rsidR="00136E8E" w:rsidRPr="003D663F">
        <w:rPr>
          <w:sz w:val="28"/>
          <w:szCs w:val="28"/>
        </w:rPr>
        <w:t>организации</w:t>
      </w:r>
      <w:r w:rsidRPr="003D663F">
        <w:rPr>
          <w:sz w:val="28"/>
          <w:szCs w:val="28"/>
        </w:rPr>
        <w:t>, связанных с финансирован</w:t>
      </w:r>
      <w:r w:rsidRPr="003D663F">
        <w:rPr>
          <w:sz w:val="28"/>
          <w:szCs w:val="28"/>
        </w:rPr>
        <w:t>и</w:t>
      </w:r>
      <w:r w:rsidRPr="003D663F">
        <w:rPr>
          <w:sz w:val="28"/>
          <w:szCs w:val="28"/>
        </w:rPr>
        <w:t>ем инвестиций за счет кредита или лизинга. Почему был выбран данный показатель?</w:t>
      </w:r>
    </w:p>
    <w:p w:rsidR="0004221C" w:rsidRPr="003D663F" w:rsidRDefault="0004221C" w:rsidP="00AC24B4">
      <w:pPr>
        <w:spacing w:line="360" w:lineRule="auto"/>
        <w:ind w:firstLine="357"/>
        <w:jc w:val="both"/>
        <w:rPr>
          <w:sz w:val="28"/>
          <w:szCs w:val="28"/>
        </w:rPr>
      </w:pPr>
      <w:r w:rsidRPr="003D663F">
        <w:rPr>
          <w:sz w:val="28"/>
          <w:szCs w:val="28"/>
        </w:rPr>
        <w:t xml:space="preserve">Очень часто </w:t>
      </w:r>
      <w:r w:rsidR="00136E8E" w:rsidRPr="003D663F">
        <w:rPr>
          <w:sz w:val="28"/>
          <w:szCs w:val="28"/>
        </w:rPr>
        <w:t>организация</w:t>
      </w:r>
      <w:r w:rsidRPr="003D663F">
        <w:rPr>
          <w:sz w:val="28"/>
          <w:szCs w:val="28"/>
        </w:rPr>
        <w:t>, выбирая между лизингом и кредитом, за основу берут сумму лизинговых платежей, и сравнивают ее с суммой кредита и пр</w:t>
      </w:r>
      <w:r w:rsidRPr="003D663F">
        <w:rPr>
          <w:sz w:val="28"/>
          <w:szCs w:val="28"/>
        </w:rPr>
        <w:t>о</w:t>
      </w:r>
      <w:r w:rsidRPr="003D663F">
        <w:rPr>
          <w:sz w:val="28"/>
          <w:szCs w:val="28"/>
        </w:rPr>
        <w:t>центов</w:t>
      </w:r>
      <w:r w:rsidR="00231432" w:rsidRPr="003D663F">
        <w:rPr>
          <w:sz w:val="28"/>
          <w:szCs w:val="28"/>
        </w:rPr>
        <w:t xml:space="preserve"> [</w:t>
      </w:r>
      <w:r w:rsidR="004C5104">
        <w:rPr>
          <w:sz w:val="28"/>
          <w:szCs w:val="28"/>
        </w:rPr>
        <w:t>17</w:t>
      </w:r>
      <w:r w:rsidR="00231432" w:rsidRPr="003D663F">
        <w:t>]</w:t>
      </w:r>
      <w:r w:rsidRPr="003D663F">
        <w:rPr>
          <w:sz w:val="28"/>
          <w:szCs w:val="28"/>
        </w:rPr>
        <w:t>. При этом не учитывается сокращение налоговых отчислений, которое возникает при использовании, как схемы лизинга, так и кредитной схемы финансирования. Льготное налогообложение лизинга является одним из его существенных преимуществ и ведет в результате к сокращению реал</w:t>
      </w:r>
      <w:r w:rsidRPr="003D663F">
        <w:rPr>
          <w:sz w:val="28"/>
          <w:szCs w:val="28"/>
        </w:rPr>
        <w:t>ь</w:t>
      </w:r>
      <w:r w:rsidRPr="003D663F">
        <w:rPr>
          <w:sz w:val="28"/>
          <w:szCs w:val="28"/>
        </w:rPr>
        <w:t>ных затрат по обслуживанию лизинговой сделки.</w:t>
      </w:r>
    </w:p>
    <w:p w:rsidR="0004221C" w:rsidRPr="003D663F" w:rsidRDefault="0004221C" w:rsidP="00AC24B4">
      <w:pPr>
        <w:spacing w:line="360" w:lineRule="auto"/>
        <w:ind w:firstLine="357"/>
        <w:jc w:val="both"/>
        <w:rPr>
          <w:sz w:val="28"/>
          <w:szCs w:val="28"/>
        </w:rPr>
      </w:pPr>
      <w:r w:rsidRPr="003D663F">
        <w:rPr>
          <w:sz w:val="28"/>
          <w:szCs w:val="28"/>
        </w:rPr>
        <w:lastRenderedPageBreak/>
        <w:t>К льготному налогообложению относится, в первую очередь, право ст</w:t>
      </w:r>
      <w:r w:rsidRPr="003D663F">
        <w:rPr>
          <w:sz w:val="28"/>
          <w:szCs w:val="28"/>
        </w:rPr>
        <w:t>о</w:t>
      </w:r>
      <w:r w:rsidRPr="003D663F">
        <w:rPr>
          <w:sz w:val="28"/>
          <w:szCs w:val="28"/>
        </w:rPr>
        <w:t xml:space="preserve">рон договора лизинга применять к предмету лизинга амортизацию с коэффициентом ускорения до 3. </w:t>
      </w:r>
      <w:r w:rsidR="006E090D" w:rsidRPr="003D663F">
        <w:rPr>
          <w:sz w:val="28"/>
          <w:szCs w:val="28"/>
        </w:rPr>
        <w:t>Согласно Статье 259.3 «Применение пов</w:t>
      </w:r>
      <w:r w:rsidR="006E090D" w:rsidRPr="003D663F">
        <w:rPr>
          <w:sz w:val="28"/>
          <w:szCs w:val="28"/>
        </w:rPr>
        <w:t>ы</w:t>
      </w:r>
      <w:r w:rsidR="006E090D" w:rsidRPr="003D663F">
        <w:rPr>
          <w:sz w:val="28"/>
          <w:szCs w:val="28"/>
        </w:rPr>
        <w:t>шающих коэффициентов к норме амортизации», налогоплательщики вправе применять к основной норме амортизации специальный коэффициент, но не выше 3, в отношении амортизируемых основных средств, являющихся пре</w:t>
      </w:r>
      <w:r w:rsidR="006E090D" w:rsidRPr="003D663F">
        <w:rPr>
          <w:sz w:val="28"/>
          <w:szCs w:val="28"/>
        </w:rPr>
        <w:t>д</w:t>
      </w:r>
      <w:r w:rsidR="006E090D" w:rsidRPr="003D663F">
        <w:rPr>
          <w:sz w:val="28"/>
          <w:szCs w:val="28"/>
        </w:rPr>
        <w:t>метом договора финансовой аренды (договора лизинга), налогоплательщиков, у которых данные основные средства должны учит</w:t>
      </w:r>
      <w:r w:rsidR="006E090D" w:rsidRPr="003D663F">
        <w:rPr>
          <w:sz w:val="28"/>
          <w:szCs w:val="28"/>
        </w:rPr>
        <w:t>ы</w:t>
      </w:r>
      <w:r w:rsidR="006E090D" w:rsidRPr="003D663F">
        <w:rPr>
          <w:sz w:val="28"/>
          <w:szCs w:val="28"/>
        </w:rPr>
        <w:t>ваться в соответствии с условиями договора финансовой аренды (договора лизинга) [</w:t>
      </w:r>
      <w:r w:rsidR="004C5104">
        <w:rPr>
          <w:sz w:val="28"/>
          <w:szCs w:val="28"/>
        </w:rPr>
        <w:t>1</w:t>
      </w:r>
      <w:r w:rsidR="006E090D" w:rsidRPr="003D663F">
        <w:rPr>
          <w:sz w:val="28"/>
          <w:szCs w:val="28"/>
        </w:rPr>
        <w:t xml:space="preserve">]. </w:t>
      </w:r>
      <w:r w:rsidRPr="003D663F">
        <w:rPr>
          <w:sz w:val="28"/>
          <w:szCs w:val="28"/>
        </w:rPr>
        <w:t>Это ведет не только к сокращению выплат по налогу на пр</w:t>
      </w:r>
      <w:r w:rsidRPr="003D663F">
        <w:rPr>
          <w:sz w:val="28"/>
          <w:szCs w:val="28"/>
        </w:rPr>
        <w:t>и</w:t>
      </w:r>
      <w:r w:rsidRPr="003D663F">
        <w:rPr>
          <w:sz w:val="28"/>
          <w:szCs w:val="28"/>
        </w:rPr>
        <w:t>быль в течение первых лет после приобретения имущества, но и к уменьшению выплат по налогу на имущество.</w:t>
      </w:r>
      <w:r w:rsidR="00AB4F0A" w:rsidRPr="003D663F">
        <w:rPr>
          <w:sz w:val="28"/>
          <w:szCs w:val="28"/>
        </w:rPr>
        <w:t xml:space="preserve"> </w:t>
      </w:r>
      <w:r w:rsidRPr="003D663F">
        <w:rPr>
          <w:sz w:val="28"/>
          <w:szCs w:val="28"/>
        </w:rPr>
        <w:t xml:space="preserve">Кроме того, следует учитывать все расходы, которые </w:t>
      </w:r>
      <w:r w:rsidR="00136E8E" w:rsidRPr="003D663F">
        <w:rPr>
          <w:sz w:val="28"/>
          <w:szCs w:val="28"/>
        </w:rPr>
        <w:t>организация</w:t>
      </w:r>
      <w:r w:rsidRPr="003D663F">
        <w:rPr>
          <w:sz w:val="28"/>
          <w:szCs w:val="28"/>
        </w:rPr>
        <w:t xml:space="preserve"> будет нести при каждом способе фина</w:t>
      </w:r>
      <w:r w:rsidRPr="003D663F">
        <w:rPr>
          <w:sz w:val="28"/>
          <w:szCs w:val="28"/>
        </w:rPr>
        <w:t>н</w:t>
      </w:r>
      <w:r w:rsidRPr="003D663F">
        <w:rPr>
          <w:sz w:val="28"/>
          <w:szCs w:val="28"/>
        </w:rPr>
        <w:t xml:space="preserve">сирования. </w:t>
      </w:r>
    </w:p>
    <w:p w:rsidR="0004221C" w:rsidRPr="003D663F" w:rsidRDefault="0004221C" w:rsidP="00AC24B4">
      <w:pPr>
        <w:spacing w:before="120" w:line="360" w:lineRule="auto"/>
        <w:ind w:firstLine="357"/>
        <w:jc w:val="both"/>
        <w:rPr>
          <w:sz w:val="28"/>
          <w:szCs w:val="28"/>
        </w:rPr>
      </w:pPr>
      <w:r w:rsidRPr="003D663F">
        <w:rPr>
          <w:sz w:val="28"/>
          <w:szCs w:val="28"/>
        </w:rPr>
        <w:t>Таким образом, если за критерий сравнения взять просто сумму платежей, не учитывая налоговые выгоды, возникающие вследствие использования той или иной схемы финансирования, а также возможные дополнительные затр</w:t>
      </w:r>
      <w:r w:rsidRPr="003D663F">
        <w:rPr>
          <w:sz w:val="28"/>
          <w:szCs w:val="28"/>
        </w:rPr>
        <w:t>а</w:t>
      </w:r>
      <w:r w:rsidRPr="003D663F">
        <w:rPr>
          <w:sz w:val="28"/>
          <w:szCs w:val="28"/>
        </w:rPr>
        <w:t>ты, сравнение будет некорректным</w:t>
      </w:r>
      <w:r w:rsidR="00AB4F0A" w:rsidRPr="003D663F">
        <w:rPr>
          <w:sz w:val="28"/>
          <w:szCs w:val="28"/>
        </w:rPr>
        <w:t xml:space="preserve"> [</w:t>
      </w:r>
      <w:r w:rsidR="004C5104">
        <w:rPr>
          <w:sz w:val="28"/>
          <w:szCs w:val="28"/>
        </w:rPr>
        <w:t>38</w:t>
      </w:r>
      <w:r w:rsidR="00AB4F0A" w:rsidRPr="003D663F">
        <w:rPr>
          <w:sz w:val="28"/>
          <w:szCs w:val="28"/>
        </w:rPr>
        <w:t>]</w:t>
      </w:r>
      <w:r w:rsidRPr="003D663F">
        <w:rPr>
          <w:sz w:val="28"/>
          <w:szCs w:val="28"/>
        </w:rPr>
        <w:t>.</w:t>
      </w:r>
    </w:p>
    <w:p w:rsidR="00AB4F0A" w:rsidRPr="00B0684F" w:rsidRDefault="00AB4F0A" w:rsidP="00AC24B4">
      <w:pPr>
        <w:spacing w:line="360" w:lineRule="auto"/>
        <w:ind w:firstLine="357"/>
        <w:jc w:val="both"/>
        <w:rPr>
          <w:sz w:val="28"/>
          <w:szCs w:val="28"/>
        </w:rPr>
      </w:pPr>
      <w:r w:rsidRPr="003D663F">
        <w:rPr>
          <w:sz w:val="28"/>
          <w:szCs w:val="28"/>
        </w:rPr>
        <w:t>Д</w:t>
      </w:r>
      <w:r w:rsidR="0004221C" w:rsidRPr="003D663F">
        <w:rPr>
          <w:sz w:val="28"/>
          <w:szCs w:val="28"/>
        </w:rPr>
        <w:t>ля того</w:t>
      </w:r>
      <w:proofErr w:type="gramStart"/>
      <w:r w:rsidRPr="003D663F">
        <w:rPr>
          <w:sz w:val="28"/>
          <w:szCs w:val="28"/>
        </w:rPr>
        <w:t>,</w:t>
      </w:r>
      <w:proofErr w:type="gramEnd"/>
      <w:r w:rsidR="0004221C" w:rsidRPr="003D663F">
        <w:rPr>
          <w:sz w:val="28"/>
          <w:szCs w:val="28"/>
        </w:rPr>
        <w:t xml:space="preserve"> чтобы корректно сравнить кредит и лизинг, необходимо рассч</w:t>
      </w:r>
      <w:r w:rsidR="0004221C" w:rsidRPr="003D663F">
        <w:rPr>
          <w:sz w:val="28"/>
          <w:szCs w:val="28"/>
        </w:rPr>
        <w:t>и</w:t>
      </w:r>
      <w:r w:rsidR="0004221C" w:rsidRPr="003D663F">
        <w:rPr>
          <w:sz w:val="28"/>
          <w:szCs w:val="28"/>
        </w:rPr>
        <w:t xml:space="preserve">тать совокупные расходы при каждом источнике финансирования, учитывая вышеизложенные факторы. </w:t>
      </w:r>
    </w:p>
    <w:p w:rsidR="00AB4F0A" w:rsidRPr="003D663F" w:rsidRDefault="00AB4F0A" w:rsidP="00AC24B4">
      <w:pPr>
        <w:spacing w:before="120" w:line="360" w:lineRule="auto"/>
        <w:ind w:firstLine="357"/>
        <w:jc w:val="both"/>
        <w:rPr>
          <w:sz w:val="28"/>
          <w:szCs w:val="28"/>
        </w:rPr>
      </w:pPr>
      <w:r w:rsidRPr="003D663F">
        <w:rPr>
          <w:sz w:val="28"/>
          <w:szCs w:val="28"/>
        </w:rPr>
        <w:t xml:space="preserve">Рассмотрим проект приобретения печатной машины </w:t>
      </w:r>
      <w:r w:rsidRPr="003D663F">
        <w:rPr>
          <w:sz w:val="28"/>
          <w:szCs w:val="28"/>
          <w:lang w:val="en-US"/>
        </w:rPr>
        <w:t>Heidelberg</w:t>
      </w:r>
      <w:r w:rsidRPr="003D663F">
        <w:rPr>
          <w:sz w:val="28"/>
          <w:szCs w:val="28"/>
        </w:rPr>
        <w:t xml:space="preserve"> </w:t>
      </w:r>
      <w:r w:rsidRPr="003D663F">
        <w:rPr>
          <w:sz w:val="28"/>
          <w:szCs w:val="28"/>
          <w:lang w:val="en-US"/>
        </w:rPr>
        <w:t>SM</w:t>
      </w:r>
      <w:r w:rsidRPr="003D663F">
        <w:rPr>
          <w:sz w:val="28"/>
          <w:szCs w:val="28"/>
        </w:rPr>
        <w:t>-72:</w:t>
      </w:r>
    </w:p>
    <w:p w:rsidR="00AB4F0A" w:rsidRPr="003D663F" w:rsidRDefault="00AB4F0A" w:rsidP="00AC24B4">
      <w:pPr>
        <w:spacing w:before="120" w:line="360" w:lineRule="auto"/>
        <w:ind w:firstLine="357"/>
        <w:jc w:val="both"/>
        <w:rPr>
          <w:sz w:val="28"/>
          <w:szCs w:val="28"/>
        </w:rPr>
      </w:pPr>
      <w:r w:rsidRPr="003D663F">
        <w:rPr>
          <w:sz w:val="28"/>
          <w:szCs w:val="28"/>
        </w:rPr>
        <w:t>- стоимость печатной машины (включая НДС) - 1400 тыс. у.е.;</w:t>
      </w:r>
    </w:p>
    <w:p w:rsidR="00AB4F0A" w:rsidRPr="003D663F" w:rsidRDefault="00AB4F0A" w:rsidP="00AC24B4">
      <w:pPr>
        <w:spacing w:before="120" w:line="360" w:lineRule="auto"/>
        <w:ind w:firstLine="357"/>
        <w:jc w:val="both"/>
        <w:rPr>
          <w:sz w:val="28"/>
          <w:szCs w:val="28"/>
        </w:rPr>
      </w:pPr>
      <w:r w:rsidRPr="003D663F">
        <w:rPr>
          <w:sz w:val="28"/>
          <w:szCs w:val="28"/>
        </w:rPr>
        <w:t>- срок полезного использования 5 лет (60 месяцев);</w:t>
      </w:r>
    </w:p>
    <w:p w:rsidR="00AB4F0A" w:rsidRPr="003D663F" w:rsidRDefault="00AB4F0A" w:rsidP="00AC24B4">
      <w:pPr>
        <w:spacing w:before="120" w:line="360" w:lineRule="auto"/>
        <w:ind w:firstLine="357"/>
        <w:jc w:val="both"/>
        <w:rPr>
          <w:sz w:val="28"/>
          <w:szCs w:val="28"/>
        </w:rPr>
      </w:pPr>
      <w:r w:rsidRPr="003D663F">
        <w:rPr>
          <w:sz w:val="28"/>
          <w:szCs w:val="28"/>
        </w:rPr>
        <w:t>- ежемесячная норма амортизации при линейном методе составит 1,</w:t>
      </w:r>
      <w:r w:rsidR="00095220" w:rsidRPr="003D663F">
        <w:rPr>
          <w:sz w:val="28"/>
          <w:szCs w:val="28"/>
        </w:rPr>
        <w:t>66</w:t>
      </w:r>
      <w:r w:rsidRPr="003D663F">
        <w:rPr>
          <w:sz w:val="28"/>
          <w:szCs w:val="28"/>
        </w:rPr>
        <w:t>% (=1/</w:t>
      </w:r>
      <w:r w:rsidR="00095220" w:rsidRPr="003D663F">
        <w:rPr>
          <w:sz w:val="28"/>
          <w:szCs w:val="28"/>
        </w:rPr>
        <w:t>60</w:t>
      </w:r>
      <w:r w:rsidRPr="003D663F">
        <w:rPr>
          <w:sz w:val="28"/>
          <w:szCs w:val="28"/>
        </w:rPr>
        <w:t>).</w:t>
      </w:r>
    </w:p>
    <w:p w:rsidR="00AB4F0A" w:rsidRPr="003D663F" w:rsidRDefault="00AB4F0A" w:rsidP="00AC24B4">
      <w:pPr>
        <w:spacing w:before="120" w:line="360" w:lineRule="auto"/>
        <w:ind w:firstLine="357"/>
        <w:jc w:val="both"/>
        <w:rPr>
          <w:sz w:val="28"/>
          <w:szCs w:val="28"/>
        </w:rPr>
      </w:pPr>
      <w:r w:rsidRPr="003D663F">
        <w:rPr>
          <w:sz w:val="28"/>
          <w:szCs w:val="28"/>
        </w:rPr>
        <w:t>Условия лизинга:</w:t>
      </w:r>
    </w:p>
    <w:p w:rsidR="00AB4F0A" w:rsidRPr="003D663F" w:rsidRDefault="00095220" w:rsidP="00AC24B4">
      <w:pPr>
        <w:spacing w:before="120" w:line="360" w:lineRule="auto"/>
        <w:ind w:firstLine="357"/>
        <w:jc w:val="both"/>
        <w:rPr>
          <w:sz w:val="28"/>
          <w:szCs w:val="28"/>
        </w:rPr>
      </w:pPr>
      <w:r w:rsidRPr="003D663F">
        <w:rPr>
          <w:sz w:val="28"/>
          <w:szCs w:val="28"/>
        </w:rPr>
        <w:t xml:space="preserve">- </w:t>
      </w:r>
      <w:r w:rsidR="00AB4F0A" w:rsidRPr="003D663F">
        <w:rPr>
          <w:sz w:val="28"/>
          <w:szCs w:val="28"/>
        </w:rPr>
        <w:t>лизинговые платежи ежемесячные, равномерные;</w:t>
      </w:r>
    </w:p>
    <w:p w:rsidR="00AB4F0A" w:rsidRPr="003D663F" w:rsidRDefault="00095220" w:rsidP="00AC24B4">
      <w:pPr>
        <w:spacing w:before="120" w:line="360" w:lineRule="auto"/>
        <w:ind w:firstLine="357"/>
        <w:jc w:val="both"/>
        <w:rPr>
          <w:sz w:val="28"/>
          <w:szCs w:val="28"/>
        </w:rPr>
      </w:pPr>
      <w:r w:rsidRPr="003D663F">
        <w:rPr>
          <w:sz w:val="28"/>
          <w:szCs w:val="28"/>
        </w:rPr>
        <w:lastRenderedPageBreak/>
        <w:t xml:space="preserve">- </w:t>
      </w:r>
      <w:r w:rsidR="00AB4F0A" w:rsidRPr="003D663F">
        <w:rPr>
          <w:sz w:val="28"/>
          <w:szCs w:val="28"/>
        </w:rPr>
        <w:t xml:space="preserve">размер </w:t>
      </w:r>
      <w:r w:rsidRPr="003D663F">
        <w:rPr>
          <w:sz w:val="28"/>
          <w:szCs w:val="28"/>
        </w:rPr>
        <w:t xml:space="preserve">ежегодной </w:t>
      </w:r>
      <w:r w:rsidR="00AB4F0A" w:rsidRPr="003D663F">
        <w:rPr>
          <w:sz w:val="28"/>
          <w:szCs w:val="28"/>
        </w:rPr>
        <w:t xml:space="preserve">лизинговой маржи (комиссионного вознаграждения) - 5% </w:t>
      </w:r>
      <w:r w:rsidRPr="003D663F">
        <w:rPr>
          <w:sz w:val="28"/>
          <w:szCs w:val="28"/>
        </w:rPr>
        <w:t xml:space="preserve">балансовой стоимости </w:t>
      </w:r>
      <w:r w:rsidR="00AB4F0A" w:rsidRPr="003D663F">
        <w:rPr>
          <w:sz w:val="28"/>
          <w:szCs w:val="28"/>
        </w:rPr>
        <w:t>оборудования;</w:t>
      </w:r>
    </w:p>
    <w:p w:rsidR="00AB4F0A" w:rsidRPr="003D663F" w:rsidRDefault="00095220" w:rsidP="00AC24B4">
      <w:pPr>
        <w:spacing w:before="120" w:line="360" w:lineRule="auto"/>
        <w:ind w:firstLine="357"/>
        <w:jc w:val="both"/>
        <w:rPr>
          <w:sz w:val="28"/>
          <w:szCs w:val="28"/>
        </w:rPr>
      </w:pPr>
      <w:r w:rsidRPr="003D663F">
        <w:rPr>
          <w:sz w:val="28"/>
          <w:szCs w:val="28"/>
        </w:rPr>
        <w:t xml:space="preserve">- </w:t>
      </w:r>
      <w:r w:rsidR="00AB4F0A" w:rsidRPr="003D663F">
        <w:rPr>
          <w:sz w:val="28"/>
          <w:szCs w:val="28"/>
        </w:rPr>
        <w:t xml:space="preserve">коэффициент ускорения амортизационных отчислений - </w:t>
      </w:r>
      <w:r w:rsidRPr="003D663F">
        <w:rPr>
          <w:sz w:val="28"/>
          <w:szCs w:val="28"/>
        </w:rPr>
        <w:t>1</w:t>
      </w:r>
      <w:r w:rsidR="00AB4F0A" w:rsidRPr="003D663F">
        <w:rPr>
          <w:sz w:val="28"/>
          <w:szCs w:val="28"/>
        </w:rPr>
        <w:t>;</w:t>
      </w:r>
    </w:p>
    <w:p w:rsidR="00AB4F0A" w:rsidRPr="003D663F" w:rsidRDefault="00095220" w:rsidP="00AC24B4">
      <w:pPr>
        <w:spacing w:before="120" w:line="360" w:lineRule="auto"/>
        <w:ind w:firstLine="357"/>
        <w:jc w:val="both"/>
        <w:rPr>
          <w:sz w:val="28"/>
          <w:szCs w:val="28"/>
        </w:rPr>
      </w:pPr>
      <w:r w:rsidRPr="003D663F">
        <w:rPr>
          <w:sz w:val="28"/>
          <w:szCs w:val="28"/>
        </w:rPr>
        <w:t xml:space="preserve">- </w:t>
      </w:r>
      <w:r w:rsidR="00AB4F0A" w:rsidRPr="003D663F">
        <w:rPr>
          <w:sz w:val="28"/>
          <w:szCs w:val="28"/>
        </w:rPr>
        <w:t xml:space="preserve">срок лизинга  - </w:t>
      </w:r>
      <w:r w:rsidRPr="003D663F">
        <w:rPr>
          <w:sz w:val="28"/>
          <w:szCs w:val="28"/>
        </w:rPr>
        <w:t>60</w:t>
      </w:r>
      <w:r w:rsidR="00AB4F0A" w:rsidRPr="003D663F">
        <w:rPr>
          <w:sz w:val="28"/>
          <w:szCs w:val="28"/>
        </w:rPr>
        <w:t xml:space="preserve"> месяцев (соответствует сроку полн</w:t>
      </w:r>
      <w:r w:rsidRPr="003D663F">
        <w:rPr>
          <w:sz w:val="28"/>
          <w:szCs w:val="28"/>
        </w:rPr>
        <w:t>ой амортизации предмета лизинга</w:t>
      </w:r>
      <w:r w:rsidR="00AB4F0A" w:rsidRPr="003D663F">
        <w:rPr>
          <w:sz w:val="28"/>
          <w:szCs w:val="28"/>
        </w:rPr>
        <w:t>);</w:t>
      </w:r>
    </w:p>
    <w:p w:rsidR="00AB4F0A" w:rsidRPr="003D663F" w:rsidRDefault="00095220" w:rsidP="00AC24B4">
      <w:pPr>
        <w:spacing w:before="120" w:line="360" w:lineRule="auto"/>
        <w:ind w:firstLine="357"/>
        <w:jc w:val="both"/>
        <w:rPr>
          <w:sz w:val="28"/>
          <w:szCs w:val="28"/>
        </w:rPr>
      </w:pPr>
      <w:r w:rsidRPr="003D663F">
        <w:rPr>
          <w:sz w:val="28"/>
          <w:szCs w:val="28"/>
        </w:rPr>
        <w:t xml:space="preserve">- </w:t>
      </w:r>
      <w:r w:rsidR="00AB4F0A" w:rsidRPr="003D663F">
        <w:rPr>
          <w:sz w:val="28"/>
          <w:szCs w:val="28"/>
        </w:rPr>
        <w:t>оборудование учитывается на балансе лизингодателя, по окончании д</w:t>
      </w:r>
      <w:r w:rsidR="00AB4F0A" w:rsidRPr="003D663F">
        <w:rPr>
          <w:sz w:val="28"/>
          <w:szCs w:val="28"/>
        </w:rPr>
        <w:t>о</w:t>
      </w:r>
      <w:r w:rsidR="00AB4F0A" w:rsidRPr="003D663F">
        <w:rPr>
          <w:sz w:val="28"/>
          <w:szCs w:val="28"/>
        </w:rPr>
        <w:t>говора лизинга имущество передается лизингополучателю по условной оценке в 1 руб.</w:t>
      </w:r>
    </w:p>
    <w:p w:rsidR="00AB4F0A" w:rsidRPr="003D663F" w:rsidRDefault="00AB4F0A" w:rsidP="00AC24B4">
      <w:pPr>
        <w:spacing w:before="120" w:line="360" w:lineRule="auto"/>
        <w:ind w:firstLine="357"/>
        <w:jc w:val="both"/>
        <w:rPr>
          <w:sz w:val="28"/>
          <w:szCs w:val="28"/>
        </w:rPr>
      </w:pPr>
      <w:r w:rsidRPr="003D663F">
        <w:rPr>
          <w:sz w:val="28"/>
          <w:szCs w:val="28"/>
        </w:rPr>
        <w:t>Условия кредита:</w:t>
      </w:r>
    </w:p>
    <w:p w:rsidR="00AB4F0A" w:rsidRPr="003D663F" w:rsidRDefault="00095220" w:rsidP="00AC24B4">
      <w:pPr>
        <w:spacing w:before="120" w:line="360" w:lineRule="auto"/>
        <w:ind w:firstLine="357"/>
        <w:jc w:val="both"/>
        <w:rPr>
          <w:sz w:val="28"/>
          <w:szCs w:val="28"/>
        </w:rPr>
      </w:pPr>
      <w:r w:rsidRPr="003D663F">
        <w:rPr>
          <w:sz w:val="28"/>
          <w:szCs w:val="28"/>
        </w:rPr>
        <w:t xml:space="preserve">- </w:t>
      </w:r>
      <w:r w:rsidR="00AB4F0A" w:rsidRPr="003D663F">
        <w:rPr>
          <w:sz w:val="28"/>
          <w:szCs w:val="28"/>
        </w:rPr>
        <w:t xml:space="preserve">срок кредита - </w:t>
      </w:r>
      <w:r w:rsidRPr="003D663F">
        <w:rPr>
          <w:sz w:val="28"/>
          <w:szCs w:val="28"/>
        </w:rPr>
        <w:t>60</w:t>
      </w:r>
      <w:r w:rsidR="00AB4F0A" w:rsidRPr="003D663F">
        <w:rPr>
          <w:sz w:val="28"/>
          <w:szCs w:val="28"/>
        </w:rPr>
        <w:t xml:space="preserve"> месяц</w:t>
      </w:r>
      <w:r w:rsidRPr="003D663F">
        <w:rPr>
          <w:sz w:val="28"/>
          <w:szCs w:val="28"/>
        </w:rPr>
        <w:t>ев</w:t>
      </w:r>
      <w:r w:rsidR="00AB4F0A" w:rsidRPr="003D663F">
        <w:rPr>
          <w:sz w:val="28"/>
          <w:szCs w:val="28"/>
        </w:rPr>
        <w:t xml:space="preserve"> для лизинговой компании и лизингополучат</w:t>
      </w:r>
      <w:r w:rsidR="00AB4F0A" w:rsidRPr="003D663F">
        <w:rPr>
          <w:sz w:val="28"/>
          <w:szCs w:val="28"/>
        </w:rPr>
        <w:t>е</w:t>
      </w:r>
      <w:r w:rsidR="00AB4F0A" w:rsidRPr="003D663F">
        <w:rPr>
          <w:sz w:val="28"/>
          <w:szCs w:val="28"/>
        </w:rPr>
        <w:t>ля;</w:t>
      </w:r>
    </w:p>
    <w:p w:rsidR="00AB4F0A" w:rsidRPr="003D663F" w:rsidRDefault="00095220" w:rsidP="00AC24B4">
      <w:pPr>
        <w:spacing w:before="120" w:line="360" w:lineRule="auto"/>
        <w:ind w:firstLine="357"/>
        <w:jc w:val="both"/>
        <w:rPr>
          <w:sz w:val="28"/>
          <w:szCs w:val="28"/>
        </w:rPr>
      </w:pPr>
      <w:r w:rsidRPr="003D663F">
        <w:rPr>
          <w:sz w:val="28"/>
          <w:szCs w:val="28"/>
        </w:rPr>
        <w:t xml:space="preserve">- </w:t>
      </w:r>
      <w:r w:rsidR="00AB4F0A" w:rsidRPr="003D663F">
        <w:rPr>
          <w:sz w:val="28"/>
          <w:szCs w:val="28"/>
        </w:rPr>
        <w:t>стоимость кредитных ресурсов – 16 % годовых;</w:t>
      </w:r>
    </w:p>
    <w:p w:rsidR="00AB4F0A" w:rsidRPr="003D663F" w:rsidRDefault="00095220" w:rsidP="00AC24B4">
      <w:pPr>
        <w:spacing w:before="120" w:line="360" w:lineRule="auto"/>
        <w:ind w:firstLine="357"/>
        <w:jc w:val="both"/>
        <w:rPr>
          <w:sz w:val="28"/>
          <w:szCs w:val="28"/>
        </w:rPr>
      </w:pPr>
      <w:r w:rsidRPr="003D663F">
        <w:rPr>
          <w:sz w:val="28"/>
          <w:szCs w:val="28"/>
        </w:rPr>
        <w:t xml:space="preserve">- </w:t>
      </w:r>
      <w:r w:rsidR="00AB4F0A" w:rsidRPr="003D663F">
        <w:rPr>
          <w:sz w:val="28"/>
          <w:szCs w:val="28"/>
        </w:rPr>
        <w:t>сумма долга - 140</w:t>
      </w:r>
      <w:r w:rsidRPr="003D663F">
        <w:rPr>
          <w:sz w:val="28"/>
          <w:szCs w:val="28"/>
        </w:rPr>
        <w:t>0</w:t>
      </w:r>
      <w:r w:rsidR="00AB4F0A" w:rsidRPr="003D663F">
        <w:rPr>
          <w:sz w:val="28"/>
          <w:szCs w:val="28"/>
        </w:rPr>
        <w:t xml:space="preserve"> тыс. </w:t>
      </w:r>
      <w:r w:rsidRPr="003D663F">
        <w:rPr>
          <w:sz w:val="28"/>
          <w:szCs w:val="28"/>
        </w:rPr>
        <w:t>у.е</w:t>
      </w:r>
      <w:r w:rsidR="00AB4F0A" w:rsidRPr="003D663F">
        <w:rPr>
          <w:sz w:val="28"/>
          <w:szCs w:val="28"/>
        </w:rPr>
        <w:t>.</w:t>
      </w:r>
    </w:p>
    <w:p w:rsidR="00AB4F0A" w:rsidRPr="003D663F" w:rsidRDefault="00AB4F0A" w:rsidP="00AC24B4">
      <w:pPr>
        <w:spacing w:before="120" w:line="360" w:lineRule="auto"/>
        <w:ind w:firstLine="357"/>
        <w:jc w:val="both"/>
        <w:rPr>
          <w:sz w:val="28"/>
          <w:szCs w:val="28"/>
        </w:rPr>
      </w:pPr>
      <w:r w:rsidRPr="003D663F">
        <w:rPr>
          <w:sz w:val="28"/>
          <w:szCs w:val="28"/>
        </w:rPr>
        <w:t xml:space="preserve">У </w:t>
      </w:r>
      <w:r w:rsidR="009D35A0" w:rsidRPr="003D663F">
        <w:rPr>
          <w:sz w:val="28"/>
          <w:szCs w:val="28"/>
        </w:rPr>
        <w:t>организации</w:t>
      </w:r>
      <w:r w:rsidRPr="003D663F">
        <w:rPr>
          <w:sz w:val="28"/>
          <w:szCs w:val="28"/>
        </w:rPr>
        <w:t xml:space="preserve"> достаточно прибыли, чтобы полностью покрывать затраты (и по лизингу, и по кредиту)</w:t>
      </w:r>
    </w:p>
    <w:p w:rsidR="00095220" w:rsidRPr="003D663F" w:rsidRDefault="00095220" w:rsidP="00AC24B4">
      <w:pPr>
        <w:spacing w:before="120" w:line="360" w:lineRule="auto"/>
        <w:ind w:firstLine="357"/>
        <w:jc w:val="both"/>
        <w:rPr>
          <w:sz w:val="28"/>
          <w:szCs w:val="28"/>
        </w:rPr>
      </w:pPr>
      <w:r w:rsidRPr="003D663F">
        <w:rPr>
          <w:sz w:val="28"/>
          <w:szCs w:val="28"/>
        </w:rPr>
        <w:t xml:space="preserve">Поток денежных средств </w:t>
      </w:r>
      <w:r w:rsidRPr="003D663F">
        <w:rPr>
          <w:position w:val="-12"/>
          <w:sz w:val="28"/>
          <w:szCs w:val="28"/>
        </w:rPr>
        <w:object w:dxaOrig="700" w:dyaOrig="360">
          <v:shape id="_x0000_i1030" type="#_x0000_t75" style="width:34.9pt;height:18pt" o:ole="">
            <v:imagedata r:id="rId28" o:title=""/>
          </v:shape>
          <o:OLEObject Type="Embed" ProgID="Equation.3" ShapeID="_x0000_i1030" DrawAspect="Content" ObjectID="_1745060464" r:id="rId29"/>
        </w:object>
      </w:r>
      <w:r w:rsidRPr="003D663F">
        <w:rPr>
          <w:sz w:val="28"/>
          <w:szCs w:val="28"/>
        </w:rPr>
        <w:t>, возникающий при финансировании кап</w:t>
      </w:r>
      <w:r w:rsidRPr="003D663F">
        <w:rPr>
          <w:sz w:val="28"/>
          <w:szCs w:val="28"/>
        </w:rPr>
        <w:t>и</w:t>
      </w:r>
      <w:r w:rsidRPr="003D663F">
        <w:rPr>
          <w:sz w:val="28"/>
          <w:szCs w:val="28"/>
        </w:rPr>
        <w:t>тальных вложений через схему лизинга, можно определить следующим образом:</w:t>
      </w:r>
    </w:p>
    <w:p w:rsidR="00095220" w:rsidRPr="003D663F" w:rsidRDefault="00095220" w:rsidP="00AC24B4">
      <w:pPr>
        <w:spacing w:before="120" w:line="360" w:lineRule="auto"/>
        <w:ind w:firstLine="357"/>
        <w:jc w:val="both"/>
        <w:rPr>
          <w:sz w:val="28"/>
          <w:szCs w:val="28"/>
        </w:rPr>
      </w:pPr>
      <w:r w:rsidRPr="003D663F">
        <w:rPr>
          <w:position w:val="-12"/>
          <w:sz w:val="28"/>
          <w:szCs w:val="28"/>
        </w:rPr>
        <w:object w:dxaOrig="940" w:dyaOrig="360">
          <v:shape id="_x0000_i1031" type="#_x0000_t75" style="width:46.9pt;height:18pt" o:ole="">
            <v:imagedata r:id="rId30" o:title=""/>
          </v:shape>
          <o:OLEObject Type="Embed" ProgID="Equation.3" ShapeID="_x0000_i1031" DrawAspect="Content" ObjectID="_1745060465" r:id="rId31"/>
        </w:object>
      </w:r>
      <w:r w:rsidRPr="003D663F">
        <w:rPr>
          <w:position w:val="-32"/>
          <w:sz w:val="28"/>
          <w:szCs w:val="28"/>
        </w:rPr>
        <w:object w:dxaOrig="3140" w:dyaOrig="760">
          <v:shape id="_x0000_i1032" type="#_x0000_t75" style="width:157.1pt;height:38.2pt" o:ole="">
            <v:imagedata r:id="rId32" o:title=""/>
          </v:shape>
          <o:OLEObject Type="Embed" ProgID="Equation.3" ShapeID="_x0000_i1032" DrawAspect="Content" ObjectID="_1745060466" r:id="rId33"/>
        </w:object>
      </w:r>
      <w:r w:rsidRPr="003D663F">
        <w:rPr>
          <w:sz w:val="28"/>
          <w:szCs w:val="28"/>
        </w:rPr>
        <w:t>при i = {1,n}</w:t>
      </w:r>
      <w:r w:rsidR="000366CC">
        <w:rPr>
          <w:sz w:val="28"/>
          <w:szCs w:val="28"/>
        </w:rPr>
        <w:t>,</w:t>
      </w:r>
      <w:r w:rsidRPr="003D663F">
        <w:rPr>
          <w:sz w:val="28"/>
          <w:szCs w:val="28"/>
        </w:rPr>
        <w:t xml:space="preserve">                                       </w:t>
      </w:r>
      <w:r w:rsidR="000366CC">
        <w:rPr>
          <w:sz w:val="28"/>
          <w:szCs w:val="28"/>
        </w:rPr>
        <w:t xml:space="preserve"> </w:t>
      </w:r>
      <w:r w:rsidRPr="003D663F">
        <w:rPr>
          <w:sz w:val="28"/>
          <w:szCs w:val="28"/>
        </w:rPr>
        <w:t>(3.1)</w:t>
      </w:r>
    </w:p>
    <w:p w:rsidR="00095220" w:rsidRPr="003D663F" w:rsidRDefault="00095220" w:rsidP="00AC24B4">
      <w:pPr>
        <w:spacing w:before="120" w:line="360" w:lineRule="auto"/>
        <w:ind w:firstLine="357"/>
        <w:jc w:val="both"/>
        <w:rPr>
          <w:sz w:val="28"/>
          <w:szCs w:val="28"/>
        </w:rPr>
      </w:pPr>
      <w:r w:rsidRPr="003D663F">
        <w:rPr>
          <w:sz w:val="28"/>
          <w:szCs w:val="28"/>
        </w:rPr>
        <w:t>где</w:t>
      </w:r>
      <w:r w:rsidRPr="003D663F">
        <w:rPr>
          <w:position w:val="-28"/>
          <w:sz w:val="28"/>
          <w:szCs w:val="28"/>
        </w:rPr>
        <w:object w:dxaOrig="840" w:dyaOrig="520">
          <v:shape id="_x0000_i1033" type="#_x0000_t75" style="width:42pt;height:26.2pt" o:ole="">
            <v:imagedata r:id="rId34" o:title=""/>
          </v:shape>
          <o:OLEObject Type="Embed" ProgID="Equation.3" ShapeID="_x0000_i1033" DrawAspect="Content" ObjectID="_1745060467" r:id="rId35"/>
        </w:object>
      </w:r>
      <w:r w:rsidRPr="003D663F">
        <w:rPr>
          <w:sz w:val="28"/>
          <w:szCs w:val="28"/>
        </w:rPr>
        <w:t>- лизинговый платеж с НДС в i-ом периоде, знак минус отраж</w:t>
      </w:r>
      <w:r w:rsidRPr="003D663F">
        <w:rPr>
          <w:sz w:val="28"/>
          <w:szCs w:val="28"/>
        </w:rPr>
        <w:t>а</w:t>
      </w:r>
      <w:r w:rsidRPr="003D663F">
        <w:rPr>
          <w:sz w:val="28"/>
          <w:szCs w:val="28"/>
        </w:rPr>
        <w:t>ет произведенную лизингополучателем выплату и рассматривается как отток денежной наличности;</w:t>
      </w:r>
    </w:p>
    <w:p w:rsidR="00095220" w:rsidRPr="003D663F" w:rsidRDefault="00095220" w:rsidP="00AC24B4">
      <w:pPr>
        <w:spacing w:before="120" w:line="360" w:lineRule="auto"/>
        <w:ind w:firstLine="357"/>
        <w:jc w:val="both"/>
        <w:rPr>
          <w:sz w:val="28"/>
          <w:szCs w:val="28"/>
        </w:rPr>
      </w:pPr>
      <w:r w:rsidRPr="003D663F">
        <w:rPr>
          <w:position w:val="-12"/>
          <w:sz w:val="28"/>
          <w:szCs w:val="28"/>
        </w:rPr>
        <w:object w:dxaOrig="760" w:dyaOrig="360">
          <v:shape id="_x0000_i1034" type="#_x0000_t75" style="width:38.2pt;height:18pt" o:ole="">
            <v:imagedata r:id="rId36" o:title=""/>
          </v:shape>
          <o:OLEObject Type="Embed" ProgID="Equation.3" ShapeID="_x0000_i1034" DrawAspect="Content" ObjectID="_1745060468" r:id="rId37"/>
        </w:object>
      </w:r>
      <w:r w:rsidRPr="003D663F">
        <w:rPr>
          <w:sz w:val="28"/>
          <w:szCs w:val="28"/>
        </w:rPr>
        <w:t xml:space="preserve"> - экономия налога на прибыль в i-ом периоде;</w:t>
      </w:r>
    </w:p>
    <w:p w:rsidR="00095220" w:rsidRPr="003D663F" w:rsidRDefault="00095220" w:rsidP="00AC24B4">
      <w:pPr>
        <w:spacing w:before="120" w:line="360" w:lineRule="auto"/>
        <w:ind w:firstLine="357"/>
        <w:jc w:val="both"/>
        <w:rPr>
          <w:sz w:val="28"/>
          <w:szCs w:val="28"/>
        </w:rPr>
      </w:pPr>
      <w:r w:rsidRPr="003D663F">
        <w:rPr>
          <w:sz w:val="28"/>
          <w:szCs w:val="28"/>
        </w:rPr>
        <w:t>t – порядковый номер временного периода, в котором проходит денежный поток (месяц, квартал, год, и т.д.);</w:t>
      </w:r>
    </w:p>
    <w:p w:rsidR="00095220" w:rsidRPr="003D663F" w:rsidRDefault="00095220" w:rsidP="00AC24B4">
      <w:pPr>
        <w:spacing w:before="120" w:line="360" w:lineRule="auto"/>
        <w:ind w:firstLine="357"/>
        <w:jc w:val="both"/>
        <w:rPr>
          <w:sz w:val="28"/>
          <w:szCs w:val="28"/>
        </w:rPr>
      </w:pPr>
      <w:r w:rsidRPr="003D663F">
        <w:rPr>
          <w:sz w:val="28"/>
          <w:szCs w:val="28"/>
        </w:rPr>
        <w:lastRenderedPageBreak/>
        <w:t>n – количество временных периодов.</w:t>
      </w:r>
    </w:p>
    <w:p w:rsidR="00095220" w:rsidRPr="003D663F" w:rsidRDefault="00095220" w:rsidP="00AC24B4">
      <w:pPr>
        <w:spacing w:before="120" w:line="360" w:lineRule="auto"/>
        <w:ind w:firstLine="357"/>
        <w:jc w:val="both"/>
        <w:rPr>
          <w:sz w:val="28"/>
          <w:szCs w:val="28"/>
        </w:rPr>
      </w:pPr>
      <w:r w:rsidRPr="003D663F">
        <w:rPr>
          <w:sz w:val="28"/>
          <w:szCs w:val="28"/>
        </w:rPr>
        <w:t xml:space="preserve">Сумма данных показателей </w:t>
      </w:r>
      <w:r w:rsidRPr="003D663F">
        <w:rPr>
          <w:position w:val="-12"/>
          <w:sz w:val="28"/>
          <w:szCs w:val="28"/>
        </w:rPr>
        <w:object w:dxaOrig="420" w:dyaOrig="360">
          <v:shape id="_x0000_i1035" type="#_x0000_t75" style="width:21.25pt;height:18pt" o:ole="">
            <v:imagedata r:id="rId38" o:title=""/>
          </v:shape>
          <o:OLEObject Type="Embed" ProgID="Equation.3" ShapeID="_x0000_i1035" DrawAspect="Content" ObjectID="_1745060469" r:id="rId39"/>
        </w:object>
      </w:r>
      <w:r w:rsidRPr="003D663F">
        <w:rPr>
          <w:sz w:val="28"/>
          <w:szCs w:val="28"/>
        </w:rPr>
        <w:t xml:space="preserve"> дает значение потока денежных средств, возникающих у </w:t>
      </w:r>
      <w:r w:rsidR="009D35A0" w:rsidRPr="003D663F">
        <w:rPr>
          <w:sz w:val="28"/>
          <w:szCs w:val="28"/>
        </w:rPr>
        <w:t>организации</w:t>
      </w:r>
      <w:r w:rsidRPr="003D663F">
        <w:rPr>
          <w:sz w:val="28"/>
          <w:szCs w:val="28"/>
        </w:rPr>
        <w:t>-лизингополучателя в i-ом периоде [</w:t>
      </w:r>
      <w:r w:rsidR="004C5104">
        <w:rPr>
          <w:sz w:val="28"/>
          <w:szCs w:val="28"/>
        </w:rPr>
        <w:t>12</w:t>
      </w:r>
      <w:r w:rsidR="00211CBB" w:rsidRPr="003D663F">
        <w:rPr>
          <w:sz w:val="28"/>
          <w:szCs w:val="28"/>
        </w:rPr>
        <w:t>].</w:t>
      </w:r>
    </w:p>
    <w:p w:rsidR="00095220" w:rsidRPr="003D663F" w:rsidRDefault="00095220" w:rsidP="00AC24B4">
      <w:pPr>
        <w:spacing w:before="120" w:line="360" w:lineRule="auto"/>
        <w:ind w:firstLine="357"/>
        <w:jc w:val="both"/>
        <w:rPr>
          <w:sz w:val="28"/>
          <w:szCs w:val="28"/>
        </w:rPr>
      </w:pPr>
      <w:r w:rsidRPr="003D663F">
        <w:rPr>
          <w:sz w:val="28"/>
          <w:szCs w:val="28"/>
        </w:rPr>
        <w:t xml:space="preserve">Величина лизингового платежа в i-ом периоде </w:t>
      </w:r>
      <w:r w:rsidRPr="003D663F">
        <w:rPr>
          <w:position w:val="-28"/>
          <w:sz w:val="28"/>
          <w:szCs w:val="28"/>
        </w:rPr>
        <w:object w:dxaOrig="499" w:dyaOrig="520">
          <v:shape id="_x0000_i1036" type="#_x0000_t75" style="width:25.1pt;height:26.2pt" o:ole="">
            <v:imagedata r:id="rId40" o:title=""/>
          </v:shape>
          <o:OLEObject Type="Embed" ProgID="Equation.3" ShapeID="_x0000_i1036" DrawAspect="Content" ObjectID="_1745060470" r:id="rId41"/>
        </w:object>
      </w:r>
      <w:r w:rsidRPr="003D663F">
        <w:rPr>
          <w:sz w:val="28"/>
          <w:szCs w:val="28"/>
        </w:rPr>
        <w:t xml:space="preserve"> представляет собой следующую сумму:</w:t>
      </w:r>
    </w:p>
    <w:p w:rsidR="00095220" w:rsidRPr="003D663F" w:rsidRDefault="00727D9F" w:rsidP="00AC24B4">
      <w:pPr>
        <w:spacing w:before="120" w:line="360" w:lineRule="auto"/>
        <w:ind w:firstLine="357"/>
        <w:jc w:val="both"/>
        <w:rPr>
          <w:sz w:val="28"/>
          <w:szCs w:val="28"/>
        </w:rPr>
      </w:pPr>
      <w:r w:rsidRPr="003D663F">
        <w:rPr>
          <w:position w:val="-28"/>
          <w:sz w:val="28"/>
          <w:szCs w:val="28"/>
        </w:rPr>
        <w:object w:dxaOrig="4620" w:dyaOrig="520">
          <v:shape id="_x0000_i1037" type="#_x0000_t75" style="width:231.25pt;height:26.2pt" o:ole="">
            <v:imagedata r:id="rId42" o:title=""/>
          </v:shape>
          <o:OLEObject Type="Embed" ProgID="Equation.3" ShapeID="_x0000_i1037" DrawAspect="Content" ObjectID="_1745060471" r:id="rId43"/>
        </w:object>
      </w:r>
      <w:r w:rsidR="000366CC">
        <w:rPr>
          <w:sz w:val="28"/>
          <w:szCs w:val="28"/>
        </w:rPr>
        <w:t>,</w:t>
      </w:r>
      <w:r w:rsidR="00095220" w:rsidRPr="003D663F">
        <w:rPr>
          <w:sz w:val="28"/>
          <w:szCs w:val="28"/>
        </w:rPr>
        <w:t xml:space="preserve">                                               </w:t>
      </w:r>
      <w:r w:rsidR="000366CC">
        <w:rPr>
          <w:sz w:val="28"/>
          <w:szCs w:val="28"/>
        </w:rPr>
        <w:t xml:space="preserve"> </w:t>
      </w:r>
      <w:r w:rsidR="00095220" w:rsidRPr="003D663F">
        <w:rPr>
          <w:sz w:val="28"/>
          <w:szCs w:val="28"/>
        </w:rPr>
        <w:t xml:space="preserve">     (3.2)</w:t>
      </w:r>
    </w:p>
    <w:p w:rsidR="00095220" w:rsidRPr="003D663F" w:rsidRDefault="000366CC" w:rsidP="00AC24B4">
      <w:pPr>
        <w:spacing w:before="120" w:line="360" w:lineRule="auto"/>
        <w:ind w:firstLine="357"/>
        <w:jc w:val="both"/>
        <w:rPr>
          <w:sz w:val="28"/>
          <w:szCs w:val="28"/>
        </w:rPr>
      </w:pPr>
      <w:r>
        <w:rPr>
          <w:sz w:val="28"/>
          <w:szCs w:val="28"/>
        </w:rPr>
        <w:t>г</w:t>
      </w:r>
      <w:r w:rsidR="00095220" w:rsidRPr="003D663F">
        <w:rPr>
          <w:sz w:val="28"/>
          <w:szCs w:val="28"/>
        </w:rPr>
        <w:t>де</w:t>
      </w:r>
      <w:r>
        <w:rPr>
          <w:sz w:val="28"/>
          <w:szCs w:val="28"/>
        </w:rPr>
        <w:t>:</w:t>
      </w:r>
    </w:p>
    <w:p w:rsidR="00095220" w:rsidRPr="003D663F" w:rsidRDefault="00095220" w:rsidP="00AC24B4">
      <w:pPr>
        <w:spacing w:before="120" w:line="360" w:lineRule="auto"/>
        <w:ind w:firstLine="357"/>
        <w:jc w:val="both"/>
        <w:rPr>
          <w:sz w:val="28"/>
          <w:szCs w:val="28"/>
        </w:rPr>
      </w:pPr>
      <w:r w:rsidRPr="003D663F">
        <w:rPr>
          <w:sz w:val="28"/>
          <w:szCs w:val="28"/>
        </w:rPr>
        <w:t xml:space="preserve">1. </w:t>
      </w:r>
      <w:r w:rsidRPr="003D663F">
        <w:rPr>
          <w:position w:val="-12"/>
          <w:sz w:val="28"/>
          <w:szCs w:val="28"/>
        </w:rPr>
        <w:object w:dxaOrig="460" w:dyaOrig="360">
          <v:shape id="_x0000_i1038" type="#_x0000_t75" style="width:22.9pt;height:18pt" o:ole="">
            <v:imagedata r:id="rId44" o:title=""/>
          </v:shape>
          <o:OLEObject Type="Embed" ProgID="Equation.3" ShapeID="_x0000_i1038" DrawAspect="Content" ObjectID="_1745060472" r:id="rId45"/>
        </w:object>
      </w:r>
      <w:r w:rsidRPr="003D663F">
        <w:rPr>
          <w:sz w:val="28"/>
          <w:szCs w:val="28"/>
        </w:rPr>
        <w:t xml:space="preserve">  - погашение стоимости лизингового имущества, равное в нашем случае амортизации;</w:t>
      </w:r>
    </w:p>
    <w:p w:rsidR="00095220" w:rsidRPr="003D663F" w:rsidRDefault="00095220" w:rsidP="00AC24B4">
      <w:pPr>
        <w:spacing w:before="120" w:line="360" w:lineRule="auto"/>
        <w:ind w:firstLine="357"/>
        <w:jc w:val="both"/>
        <w:rPr>
          <w:sz w:val="28"/>
          <w:szCs w:val="28"/>
        </w:rPr>
      </w:pPr>
      <w:r w:rsidRPr="003D663F">
        <w:rPr>
          <w:sz w:val="28"/>
          <w:szCs w:val="28"/>
        </w:rPr>
        <w:t xml:space="preserve"> Амортизационные отчисления на используемый объект начисляются двумя методами: обычным и ускоренным. В случае применения лизинга во</w:t>
      </w:r>
      <w:r w:rsidRPr="003D663F">
        <w:rPr>
          <w:sz w:val="28"/>
          <w:szCs w:val="28"/>
        </w:rPr>
        <w:t>з</w:t>
      </w:r>
      <w:r w:rsidRPr="003D663F">
        <w:rPr>
          <w:sz w:val="28"/>
          <w:szCs w:val="28"/>
        </w:rPr>
        <w:t>можно ускоренное списание имущества на себестоимость продукции с использованием коэффициента ускорения равного 3. Таким образом, удастся амортизировать предмет лизинга в 3 раза быстрее. Однако в нашем случае будем использовать коэффициент ускорения амортизации 1, так как срок п</w:t>
      </w:r>
      <w:r w:rsidRPr="003D663F">
        <w:rPr>
          <w:sz w:val="28"/>
          <w:szCs w:val="28"/>
        </w:rPr>
        <w:t>о</w:t>
      </w:r>
      <w:r w:rsidRPr="003D663F">
        <w:rPr>
          <w:sz w:val="28"/>
          <w:szCs w:val="28"/>
        </w:rPr>
        <w:t xml:space="preserve">лезного использования составляет 5 лет. </w:t>
      </w:r>
    </w:p>
    <w:p w:rsidR="00095220" w:rsidRPr="003D663F" w:rsidRDefault="00D1525C" w:rsidP="00AC24B4">
      <w:pPr>
        <w:spacing w:before="120" w:line="360" w:lineRule="auto"/>
        <w:ind w:firstLine="357"/>
        <w:jc w:val="both"/>
        <w:rPr>
          <w:sz w:val="28"/>
          <w:szCs w:val="28"/>
        </w:rPr>
      </w:pPr>
      <w:r w:rsidRPr="003D663F">
        <w:rPr>
          <w:position w:val="-28"/>
          <w:sz w:val="28"/>
          <w:szCs w:val="28"/>
        </w:rPr>
        <w:object w:dxaOrig="6280" w:dyaOrig="680">
          <v:shape id="_x0000_i1039" type="#_x0000_t75" style="width:314.2pt;height:33.8pt" o:ole="">
            <v:imagedata r:id="rId46" o:title=""/>
          </v:shape>
          <o:OLEObject Type="Embed" ProgID="Equation.3" ShapeID="_x0000_i1039" DrawAspect="Content" ObjectID="_1745060473" r:id="rId47"/>
        </w:object>
      </w:r>
      <w:r w:rsidR="000366CC">
        <w:rPr>
          <w:sz w:val="28"/>
          <w:szCs w:val="28"/>
        </w:rPr>
        <w:t xml:space="preserve">,  </w:t>
      </w:r>
      <w:r w:rsidRPr="003D663F">
        <w:rPr>
          <w:sz w:val="28"/>
          <w:szCs w:val="28"/>
        </w:rPr>
        <w:t xml:space="preserve">                          </w:t>
      </w:r>
      <w:r w:rsidR="00095220" w:rsidRPr="003D663F">
        <w:rPr>
          <w:sz w:val="28"/>
          <w:szCs w:val="28"/>
        </w:rPr>
        <w:t xml:space="preserve">  (3.</w:t>
      </w:r>
      <w:r w:rsidRPr="003D663F">
        <w:rPr>
          <w:sz w:val="28"/>
          <w:szCs w:val="28"/>
        </w:rPr>
        <w:t>3</w:t>
      </w:r>
      <w:r w:rsidR="00095220" w:rsidRPr="003D663F">
        <w:rPr>
          <w:sz w:val="28"/>
          <w:szCs w:val="28"/>
        </w:rPr>
        <w:t>)</w:t>
      </w:r>
    </w:p>
    <w:p w:rsidR="00095220" w:rsidRPr="003D663F" w:rsidRDefault="000366CC" w:rsidP="00AC24B4">
      <w:pPr>
        <w:spacing w:before="120" w:line="360" w:lineRule="auto"/>
        <w:ind w:firstLine="357"/>
        <w:jc w:val="both"/>
        <w:rPr>
          <w:sz w:val="28"/>
          <w:szCs w:val="28"/>
        </w:rPr>
      </w:pPr>
      <w:r>
        <w:rPr>
          <w:sz w:val="28"/>
          <w:szCs w:val="28"/>
        </w:rPr>
        <w:t xml:space="preserve">где </w:t>
      </w:r>
      <w:r w:rsidR="00095220" w:rsidRPr="003D663F">
        <w:rPr>
          <w:position w:val="-6"/>
          <w:sz w:val="28"/>
          <w:szCs w:val="28"/>
        </w:rPr>
        <w:object w:dxaOrig="540" w:dyaOrig="279">
          <v:shape id="_x0000_i1040" type="#_x0000_t75" style="width:27.25pt;height:14.2pt" o:ole="">
            <v:imagedata r:id="rId48" o:title=""/>
          </v:shape>
          <o:OLEObject Type="Embed" ProgID="Equation.3" ShapeID="_x0000_i1040" DrawAspect="Content" ObjectID="_1745060474" r:id="rId49"/>
        </w:object>
      </w:r>
      <w:r w:rsidR="00095220" w:rsidRPr="003D663F">
        <w:rPr>
          <w:sz w:val="28"/>
          <w:szCs w:val="28"/>
        </w:rPr>
        <w:t xml:space="preserve"> - срок полезного использования объекта лизинга;</w:t>
      </w:r>
    </w:p>
    <w:p w:rsidR="00095220" w:rsidRPr="003D663F" w:rsidRDefault="00095220" w:rsidP="00AC24B4">
      <w:pPr>
        <w:spacing w:before="120" w:line="360" w:lineRule="auto"/>
        <w:ind w:firstLine="357"/>
        <w:jc w:val="both"/>
        <w:rPr>
          <w:sz w:val="28"/>
          <w:szCs w:val="28"/>
        </w:rPr>
      </w:pPr>
      <w:r w:rsidRPr="003D663F">
        <w:rPr>
          <w:position w:val="-6"/>
          <w:sz w:val="28"/>
          <w:szCs w:val="28"/>
        </w:rPr>
        <w:object w:dxaOrig="440" w:dyaOrig="279">
          <v:shape id="_x0000_i1041" type="#_x0000_t75" style="width:21.8pt;height:14.2pt" o:ole="">
            <v:imagedata r:id="rId50" o:title=""/>
          </v:shape>
          <o:OLEObject Type="Embed" ProgID="Equation.3" ShapeID="_x0000_i1041" DrawAspect="Content" ObjectID="_1745060475" r:id="rId51"/>
        </w:object>
      </w:r>
      <w:r w:rsidRPr="003D663F">
        <w:rPr>
          <w:sz w:val="28"/>
          <w:szCs w:val="28"/>
        </w:rPr>
        <w:t xml:space="preserve"> - стоимость имущества без НДС;</w:t>
      </w:r>
    </w:p>
    <w:p w:rsidR="00095220" w:rsidRPr="003D663F" w:rsidRDefault="00095220" w:rsidP="00AC24B4">
      <w:pPr>
        <w:spacing w:before="120" w:line="360" w:lineRule="auto"/>
        <w:ind w:firstLine="357"/>
        <w:jc w:val="both"/>
        <w:rPr>
          <w:sz w:val="28"/>
          <w:szCs w:val="28"/>
        </w:rPr>
      </w:pPr>
      <w:r w:rsidRPr="003D663F">
        <w:rPr>
          <w:position w:val="-6"/>
          <w:sz w:val="28"/>
          <w:szCs w:val="28"/>
        </w:rPr>
        <w:object w:dxaOrig="279" w:dyaOrig="279">
          <v:shape id="_x0000_i1042" type="#_x0000_t75" style="width:14.2pt;height:14.2pt" o:ole="">
            <v:imagedata r:id="rId52" o:title=""/>
          </v:shape>
          <o:OLEObject Type="Embed" ProgID="Equation.3" ShapeID="_x0000_i1042" DrawAspect="Content" ObjectID="_1745060476" r:id="rId53"/>
        </w:object>
      </w:r>
      <w:r w:rsidRPr="003D663F">
        <w:rPr>
          <w:sz w:val="28"/>
          <w:szCs w:val="28"/>
        </w:rPr>
        <w:t xml:space="preserve"> - количество лизинговых платежей за период (год).</w:t>
      </w:r>
    </w:p>
    <w:p w:rsidR="00095220" w:rsidRPr="003D663F" w:rsidRDefault="00095220" w:rsidP="00AC24B4">
      <w:pPr>
        <w:spacing w:before="120" w:line="360" w:lineRule="auto"/>
        <w:ind w:firstLine="357"/>
        <w:jc w:val="both"/>
        <w:rPr>
          <w:sz w:val="28"/>
          <w:szCs w:val="28"/>
        </w:rPr>
      </w:pPr>
      <w:r w:rsidRPr="003D663F">
        <w:rPr>
          <w:sz w:val="28"/>
          <w:szCs w:val="28"/>
        </w:rPr>
        <w:t xml:space="preserve">Таким образом, лизингодатель погашает равными долями по </w:t>
      </w:r>
      <w:r w:rsidR="00D1525C" w:rsidRPr="003D663F">
        <w:rPr>
          <w:sz w:val="28"/>
          <w:szCs w:val="28"/>
        </w:rPr>
        <w:t>19774</w:t>
      </w:r>
      <w:r w:rsidRPr="003D663F">
        <w:rPr>
          <w:sz w:val="28"/>
          <w:szCs w:val="28"/>
        </w:rPr>
        <w:t xml:space="preserve"> </w:t>
      </w:r>
      <w:r w:rsidR="00D1525C" w:rsidRPr="003D663F">
        <w:rPr>
          <w:sz w:val="28"/>
          <w:szCs w:val="28"/>
        </w:rPr>
        <w:t>у.е.</w:t>
      </w:r>
      <w:r w:rsidRPr="003D663F">
        <w:rPr>
          <w:sz w:val="28"/>
          <w:szCs w:val="28"/>
        </w:rPr>
        <w:t xml:space="preserve"> стоимость оборудования в течение договора лизинга (</w:t>
      </w:r>
      <w:r w:rsidR="00D1525C" w:rsidRPr="003D663F">
        <w:rPr>
          <w:sz w:val="28"/>
          <w:szCs w:val="28"/>
        </w:rPr>
        <w:t>60</w:t>
      </w:r>
      <w:r w:rsidRPr="003D663F">
        <w:rPr>
          <w:sz w:val="28"/>
          <w:szCs w:val="28"/>
        </w:rPr>
        <w:t xml:space="preserve"> месяцев), применяя коэффициент ускоренной амортизации равный </w:t>
      </w:r>
      <w:r w:rsidR="00D1525C" w:rsidRPr="003D663F">
        <w:rPr>
          <w:sz w:val="28"/>
          <w:szCs w:val="28"/>
        </w:rPr>
        <w:t>1</w:t>
      </w:r>
      <w:r w:rsidRPr="003D663F">
        <w:rPr>
          <w:sz w:val="28"/>
          <w:szCs w:val="28"/>
        </w:rPr>
        <w:t xml:space="preserve">.  </w:t>
      </w:r>
    </w:p>
    <w:p w:rsidR="00D1525C" w:rsidRPr="003D663F" w:rsidRDefault="00D1525C" w:rsidP="00AC24B4">
      <w:pPr>
        <w:spacing w:before="120" w:line="360" w:lineRule="auto"/>
        <w:ind w:firstLine="357"/>
        <w:jc w:val="both"/>
        <w:rPr>
          <w:sz w:val="28"/>
          <w:szCs w:val="28"/>
        </w:rPr>
      </w:pPr>
      <w:r w:rsidRPr="003D663F">
        <w:rPr>
          <w:sz w:val="28"/>
          <w:szCs w:val="28"/>
        </w:rPr>
        <w:t xml:space="preserve">2. </w:t>
      </w:r>
      <w:r w:rsidRPr="003D663F">
        <w:rPr>
          <w:position w:val="-12"/>
          <w:sz w:val="28"/>
          <w:szCs w:val="28"/>
        </w:rPr>
        <w:object w:dxaOrig="420" w:dyaOrig="360">
          <v:shape id="_x0000_i1043" type="#_x0000_t75" style="width:21.25pt;height:18pt" o:ole="">
            <v:imagedata r:id="rId54" o:title=""/>
          </v:shape>
          <o:OLEObject Type="Embed" ProgID="Equation.3" ShapeID="_x0000_i1043" DrawAspect="Content" ObjectID="_1745060477" r:id="rId55"/>
        </w:object>
      </w:r>
      <w:r w:rsidRPr="003D663F">
        <w:rPr>
          <w:sz w:val="28"/>
          <w:szCs w:val="28"/>
        </w:rPr>
        <w:t xml:space="preserve"> - плата за кредитные ресурсы в i-ом периоде:</w:t>
      </w:r>
    </w:p>
    <w:p w:rsidR="00D1525C" w:rsidRPr="003D663F" w:rsidRDefault="00D1525C" w:rsidP="00AC24B4">
      <w:pPr>
        <w:spacing w:before="120" w:line="360" w:lineRule="auto"/>
        <w:ind w:firstLine="357"/>
        <w:jc w:val="both"/>
        <w:rPr>
          <w:sz w:val="28"/>
          <w:szCs w:val="28"/>
        </w:rPr>
      </w:pPr>
      <w:r w:rsidRPr="003D663F">
        <w:rPr>
          <w:position w:val="-12"/>
          <w:sz w:val="28"/>
          <w:szCs w:val="28"/>
        </w:rPr>
        <w:object w:dxaOrig="420" w:dyaOrig="360">
          <v:shape id="_x0000_i1044" type="#_x0000_t75" style="width:21.25pt;height:18pt" o:ole="">
            <v:imagedata r:id="rId54" o:title=""/>
          </v:shape>
          <o:OLEObject Type="Embed" ProgID="Equation.3" ShapeID="_x0000_i1044" DrawAspect="Content" ObjectID="_1745060478" r:id="rId56"/>
        </w:object>
      </w:r>
      <w:r w:rsidRPr="003D663F">
        <w:rPr>
          <w:sz w:val="28"/>
          <w:szCs w:val="28"/>
        </w:rPr>
        <w:t>=</w:t>
      </w:r>
      <w:r w:rsidRPr="003D663F">
        <w:rPr>
          <w:position w:val="-14"/>
          <w:sz w:val="28"/>
          <w:szCs w:val="28"/>
        </w:rPr>
        <w:object w:dxaOrig="139" w:dyaOrig="400">
          <v:shape id="_x0000_i1045" type="#_x0000_t75" style="width:7.1pt;height:20.2pt" o:ole="">
            <v:imagedata r:id="rId57" o:title=""/>
          </v:shape>
          <o:OLEObject Type="Embed" ProgID="Equation.3" ShapeID="_x0000_i1045" DrawAspect="Content" ObjectID="_1745060479" r:id="rId58"/>
        </w:object>
      </w:r>
      <w:r w:rsidRPr="003D663F">
        <w:rPr>
          <w:position w:val="-24"/>
          <w:sz w:val="28"/>
          <w:szCs w:val="28"/>
        </w:rPr>
        <w:object w:dxaOrig="1340" w:dyaOrig="639">
          <v:shape id="_x0000_i1046" type="#_x0000_t75" style="width:67.1pt;height:32.2pt" o:ole="">
            <v:imagedata r:id="rId59" o:title=""/>
          </v:shape>
          <o:OLEObject Type="Embed" ProgID="Equation.3" ShapeID="_x0000_i1046" DrawAspect="Content" ObjectID="_1745060480" r:id="rId60"/>
        </w:object>
      </w:r>
      <w:r w:rsidR="000366CC">
        <w:rPr>
          <w:sz w:val="28"/>
          <w:szCs w:val="28"/>
        </w:rPr>
        <w:t>,</w:t>
      </w:r>
      <w:r w:rsidRPr="003D663F">
        <w:rPr>
          <w:sz w:val="28"/>
          <w:szCs w:val="28"/>
        </w:rPr>
        <w:tab/>
        <w:t xml:space="preserve">          </w:t>
      </w:r>
      <w:r w:rsidRPr="003D663F">
        <w:rPr>
          <w:sz w:val="28"/>
          <w:szCs w:val="28"/>
        </w:rPr>
        <w:tab/>
        <w:t xml:space="preserve">                                                     </w:t>
      </w:r>
      <w:r w:rsidR="000366CC">
        <w:rPr>
          <w:sz w:val="28"/>
          <w:szCs w:val="28"/>
        </w:rPr>
        <w:t xml:space="preserve">                      </w:t>
      </w:r>
      <w:r w:rsidRPr="003D663F">
        <w:rPr>
          <w:sz w:val="28"/>
          <w:szCs w:val="28"/>
        </w:rPr>
        <w:t>(3.4)</w:t>
      </w:r>
    </w:p>
    <w:p w:rsidR="00D1525C" w:rsidRPr="003D663F" w:rsidRDefault="000366CC" w:rsidP="00AC24B4">
      <w:pPr>
        <w:spacing w:before="120" w:line="360" w:lineRule="auto"/>
        <w:ind w:firstLine="357"/>
        <w:jc w:val="both"/>
        <w:rPr>
          <w:sz w:val="28"/>
          <w:szCs w:val="28"/>
        </w:rPr>
      </w:pPr>
      <w:r>
        <w:rPr>
          <w:sz w:val="28"/>
          <w:szCs w:val="28"/>
        </w:rPr>
        <w:t xml:space="preserve">где </w:t>
      </w:r>
      <w:r w:rsidR="00D1525C" w:rsidRPr="003D663F">
        <w:rPr>
          <w:position w:val="-12"/>
          <w:sz w:val="28"/>
          <w:szCs w:val="28"/>
        </w:rPr>
        <w:object w:dxaOrig="320" w:dyaOrig="380">
          <v:shape id="_x0000_i1047" type="#_x0000_t75" style="width:15.8pt;height:19.1pt" o:ole="">
            <v:imagedata r:id="rId61" o:title=""/>
          </v:shape>
          <o:OLEObject Type="Embed" ProgID="Equation.3" ShapeID="_x0000_i1047" DrawAspect="Content" ObjectID="_1745060481" r:id="rId62"/>
        </w:object>
      </w:r>
      <w:r w:rsidR="00D1525C" w:rsidRPr="003D663F">
        <w:rPr>
          <w:sz w:val="28"/>
          <w:szCs w:val="28"/>
        </w:rPr>
        <w:t xml:space="preserve"> - непогашенная часть кредитных ресурсов, рассчитанная в i-ом п</w:t>
      </w:r>
      <w:r w:rsidR="00D1525C" w:rsidRPr="003D663F">
        <w:rPr>
          <w:sz w:val="28"/>
          <w:szCs w:val="28"/>
        </w:rPr>
        <w:t>е</w:t>
      </w:r>
      <w:r w:rsidR="00D1525C" w:rsidRPr="003D663F">
        <w:rPr>
          <w:sz w:val="28"/>
          <w:szCs w:val="28"/>
        </w:rPr>
        <w:t>риоде;</w:t>
      </w:r>
    </w:p>
    <w:p w:rsidR="00D1525C" w:rsidRPr="003D663F" w:rsidRDefault="00D1525C" w:rsidP="00AC24B4">
      <w:pPr>
        <w:spacing w:before="120" w:line="360" w:lineRule="auto"/>
        <w:ind w:firstLine="357"/>
        <w:jc w:val="both"/>
        <w:rPr>
          <w:sz w:val="28"/>
          <w:szCs w:val="28"/>
        </w:rPr>
      </w:pPr>
      <w:r w:rsidRPr="003D663F">
        <w:rPr>
          <w:position w:val="-12"/>
          <w:sz w:val="28"/>
          <w:szCs w:val="28"/>
        </w:rPr>
        <w:object w:dxaOrig="420" w:dyaOrig="360">
          <v:shape id="_x0000_i1048" type="#_x0000_t75" style="width:21.25pt;height:18pt" o:ole="">
            <v:imagedata r:id="rId63" o:title=""/>
          </v:shape>
          <o:OLEObject Type="Embed" ProgID="Equation.3" ShapeID="_x0000_i1048" DrawAspect="Content" ObjectID="_1745060482" r:id="rId64"/>
        </w:object>
      </w:r>
      <w:r w:rsidRPr="003D663F">
        <w:rPr>
          <w:sz w:val="28"/>
          <w:szCs w:val="28"/>
        </w:rPr>
        <w:t xml:space="preserve"> - проценты по выданному кредиту (годовые);</w:t>
      </w:r>
    </w:p>
    <w:p w:rsidR="00D1525C" w:rsidRPr="003D663F" w:rsidRDefault="00D1525C" w:rsidP="00AC24B4">
      <w:pPr>
        <w:spacing w:before="120" w:line="360" w:lineRule="auto"/>
        <w:ind w:firstLine="357"/>
        <w:jc w:val="both"/>
        <w:rPr>
          <w:sz w:val="28"/>
          <w:szCs w:val="28"/>
        </w:rPr>
      </w:pPr>
      <w:r w:rsidRPr="003D663F">
        <w:rPr>
          <w:sz w:val="28"/>
          <w:szCs w:val="28"/>
        </w:rPr>
        <w:t xml:space="preserve"> N - количество платежей в год по выплате процентов за кредитные ресу</w:t>
      </w:r>
      <w:r w:rsidRPr="003D663F">
        <w:rPr>
          <w:sz w:val="28"/>
          <w:szCs w:val="28"/>
        </w:rPr>
        <w:t>р</w:t>
      </w:r>
      <w:r w:rsidRPr="003D663F">
        <w:rPr>
          <w:sz w:val="28"/>
          <w:szCs w:val="28"/>
        </w:rPr>
        <w:t>сы.</w:t>
      </w:r>
    </w:p>
    <w:p w:rsidR="00D1525C" w:rsidRPr="003D663F" w:rsidRDefault="00D1525C" w:rsidP="00AC24B4">
      <w:pPr>
        <w:spacing w:before="120" w:line="360" w:lineRule="auto"/>
        <w:ind w:firstLine="357"/>
        <w:jc w:val="both"/>
        <w:rPr>
          <w:sz w:val="28"/>
          <w:szCs w:val="28"/>
        </w:rPr>
      </w:pPr>
      <w:r w:rsidRPr="003D663F">
        <w:rPr>
          <w:position w:val="-24"/>
          <w:sz w:val="28"/>
          <w:szCs w:val="28"/>
        </w:rPr>
        <w:object w:dxaOrig="2460" w:dyaOrig="620">
          <v:shape id="_x0000_i1049" type="#_x0000_t75" style="width:126.55pt;height:30.55pt" o:ole="">
            <v:imagedata r:id="rId65" o:title=""/>
          </v:shape>
          <o:OLEObject Type="Embed" ProgID="Equation.3" ShapeID="_x0000_i1049" DrawAspect="Content" ObjectID="_1745060483" r:id="rId66"/>
        </w:object>
      </w:r>
      <w:r w:rsidR="000366CC">
        <w:rPr>
          <w:sz w:val="28"/>
          <w:szCs w:val="28"/>
        </w:rPr>
        <w:t>,</w:t>
      </w:r>
      <w:r w:rsidRPr="003D663F">
        <w:rPr>
          <w:sz w:val="28"/>
          <w:szCs w:val="28"/>
        </w:rPr>
        <w:t xml:space="preserve">                                                                 </w:t>
      </w:r>
      <w:r w:rsidR="000366CC">
        <w:rPr>
          <w:sz w:val="28"/>
          <w:szCs w:val="28"/>
        </w:rPr>
        <w:t xml:space="preserve">                  </w:t>
      </w:r>
      <w:r w:rsidRPr="003D663F">
        <w:rPr>
          <w:sz w:val="28"/>
          <w:szCs w:val="28"/>
        </w:rPr>
        <w:t>(3.5)</w:t>
      </w:r>
    </w:p>
    <w:p w:rsidR="00D1525C" w:rsidRPr="003D663F" w:rsidRDefault="00D1525C" w:rsidP="00AC24B4">
      <w:pPr>
        <w:spacing w:before="120" w:line="360" w:lineRule="auto"/>
        <w:ind w:firstLine="357"/>
        <w:jc w:val="both"/>
        <w:rPr>
          <w:sz w:val="28"/>
          <w:szCs w:val="28"/>
        </w:rPr>
      </w:pPr>
      <w:r w:rsidRPr="003D663F">
        <w:rPr>
          <w:sz w:val="28"/>
          <w:szCs w:val="28"/>
        </w:rPr>
        <w:t>где</w:t>
      </w:r>
      <w:r w:rsidR="000366CC">
        <w:rPr>
          <w:sz w:val="28"/>
          <w:szCs w:val="28"/>
        </w:rPr>
        <w:t xml:space="preserve"> </w:t>
      </w:r>
      <w:r w:rsidRPr="003D663F">
        <w:rPr>
          <w:position w:val="-6"/>
          <w:sz w:val="28"/>
          <w:szCs w:val="28"/>
        </w:rPr>
        <w:object w:dxaOrig="380" w:dyaOrig="279">
          <v:shape id="_x0000_i1050" type="#_x0000_t75" style="width:19.1pt;height:14.2pt" o:ole="">
            <v:imagedata r:id="rId67" o:title=""/>
          </v:shape>
          <o:OLEObject Type="Embed" ProgID="Equation.3" ShapeID="_x0000_i1050" DrawAspect="Content" ObjectID="_1745060484" r:id="rId68"/>
        </w:object>
      </w:r>
      <w:r w:rsidRPr="003D663F">
        <w:rPr>
          <w:sz w:val="28"/>
          <w:szCs w:val="28"/>
        </w:rPr>
        <w:t xml:space="preserve"> - сумма привлекаемого кредита;</w:t>
      </w:r>
    </w:p>
    <w:p w:rsidR="00D1525C" w:rsidRPr="003D663F" w:rsidRDefault="00D1525C" w:rsidP="00AC24B4">
      <w:pPr>
        <w:spacing w:before="120" w:line="360" w:lineRule="auto"/>
        <w:ind w:firstLine="357"/>
        <w:jc w:val="both"/>
        <w:rPr>
          <w:sz w:val="28"/>
          <w:szCs w:val="28"/>
        </w:rPr>
      </w:pPr>
      <w:r w:rsidRPr="003D663F">
        <w:rPr>
          <w:sz w:val="28"/>
          <w:szCs w:val="28"/>
        </w:rPr>
        <w:t xml:space="preserve"> T - срок кредита, лет.</w:t>
      </w:r>
    </w:p>
    <w:p w:rsidR="00D1525C" w:rsidRPr="003D663F" w:rsidRDefault="00D1525C" w:rsidP="00AC24B4">
      <w:pPr>
        <w:spacing w:before="120" w:line="360" w:lineRule="auto"/>
        <w:ind w:firstLine="357"/>
        <w:jc w:val="both"/>
        <w:rPr>
          <w:sz w:val="28"/>
          <w:szCs w:val="28"/>
        </w:rPr>
      </w:pPr>
      <w:r w:rsidRPr="003D663F">
        <w:rPr>
          <w:sz w:val="28"/>
          <w:szCs w:val="28"/>
        </w:rPr>
        <w:t>Таким образом, подставляя в формулу (3.4) выражение (3.5), получим формулу для определения процентных выплат в i-ом периоде за банковский кредит, взятый лизингодателем для финансирования приобретения лизинг</w:t>
      </w:r>
      <w:r w:rsidRPr="003D663F">
        <w:rPr>
          <w:sz w:val="28"/>
          <w:szCs w:val="28"/>
        </w:rPr>
        <w:t>о</w:t>
      </w:r>
      <w:r w:rsidRPr="003D663F">
        <w:rPr>
          <w:sz w:val="28"/>
          <w:szCs w:val="28"/>
        </w:rPr>
        <w:t>вого актива:</w:t>
      </w:r>
    </w:p>
    <w:p w:rsidR="00D1525C" w:rsidRPr="003D663F" w:rsidRDefault="00D1525C" w:rsidP="00AC24B4">
      <w:pPr>
        <w:spacing w:before="120" w:line="360" w:lineRule="auto"/>
        <w:ind w:firstLine="357"/>
        <w:jc w:val="both"/>
        <w:rPr>
          <w:sz w:val="28"/>
          <w:szCs w:val="28"/>
        </w:rPr>
      </w:pPr>
      <w:r w:rsidRPr="003D663F">
        <w:rPr>
          <w:position w:val="-12"/>
          <w:sz w:val="28"/>
          <w:szCs w:val="28"/>
        </w:rPr>
        <w:object w:dxaOrig="420" w:dyaOrig="360">
          <v:shape id="_x0000_i1051" type="#_x0000_t75" style="width:21.25pt;height:18pt" o:ole="">
            <v:imagedata r:id="rId54" o:title=""/>
          </v:shape>
          <o:OLEObject Type="Embed" ProgID="Equation.3" ShapeID="_x0000_i1051" DrawAspect="Content" ObjectID="_1745060485" r:id="rId69"/>
        </w:object>
      </w:r>
      <w:r w:rsidRPr="003D663F">
        <w:rPr>
          <w:sz w:val="28"/>
          <w:szCs w:val="28"/>
        </w:rPr>
        <w:t xml:space="preserve"> = </w:t>
      </w:r>
      <w:r w:rsidRPr="003D663F">
        <w:rPr>
          <w:position w:val="-28"/>
          <w:sz w:val="28"/>
          <w:szCs w:val="28"/>
        </w:rPr>
        <w:object w:dxaOrig="3120" w:dyaOrig="680">
          <v:shape id="_x0000_i1052" type="#_x0000_t75" style="width:156pt;height:33.8pt" o:ole="">
            <v:imagedata r:id="rId70" o:title=""/>
          </v:shape>
          <o:OLEObject Type="Embed" ProgID="Equation.3" ShapeID="_x0000_i1052" DrawAspect="Content" ObjectID="_1745060486" r:id="rId71"/>
        </w:object>
      </w:r>
      <w:r w:rsidR="000366CC">
        <w:rPr>
          <w:sz w:val="28"/>
          <w:szCs w:val="28"/>
        </w:rPr>
        <w:t xml:space="preserve">       </w:t>
      </w:r>
      <w:r w:rsidRPr="003D663F">
        <w:rPr>
          <w:sz w:val="28"/>
          <w:szCs w:val="28"/>
        </w:rPr>
        <w:t xml:space="preserve">                                              </w:t>
      </w:r>
      <w:r w:rsidR="000366CC">
        <w:rPr>
          <w:sz w:val="28"/>
          <w:szCs w:val="28"/>
        </w:rPr>
        <w:t xml:space="preserve">             </w:t>
      </w:r>
      <w:r w:rsidRPr="003D663F">
        <w:rPr>
          <w:sz w:val="28"/>
          <w:szCs w:val="28"/>
        </w:rPr>
        <w:t>(3.6)</w:t>
      </w:r>
    </w:p>
    <w:p w:rsidR="00D1525C" w:rsidRPr="003D663F" w:rsidRDefault="00D1525C" w:rsidP="00AC24B4">
      <w:pPr>
        <w:spacing w:before="120" w:line="360" w:lineRule="auto"/>
        <w:ind w:firstLine="357"/>
        <w:jc w:val="both"/>
        <w:rPr>
          <w:sz w:val="28"/>
          <w:szCs w:val="28"/>
        </w:rPr>
      </w:pPr>
      <w:r w:rsidRPr="003D663F">
        <w:rPr>
          <w:sz w:val="28"/>
          <w:szCs w:val="28"/>
        </w:rPr>
        <w:t>Соответственно ежемесячная плата за пользование кредита рассчитывае</w:t>
      </w:r>
      <w:r w:rsidRPr="003D663F">
        <w:rPr>
          <w:sz w:val="28"/>
          <w:szCs w:val="28"/>
        </w:rPr>
        <w:t>т</w:t>
      </w:r>
      <w:r w:rsidRPr="003D663F">
        <w:rPr>
          <w:sz w:val="28"/>
          <w:szCs w:val="28"/>
        </w:rPr>
        <w:t>ся следующим образом:</w:t>
      </w:r>
    </w:p>
    <w:p w:rsidR="00D1525C" w:rsidRPr="003D663F" w:rsidRDefault="00D1525C" w:rsidP="00AC24B4">
      <w:pPr>
        <w:spacing w:before="120" w:line="360" w:lineRule="auto"/>
        <w:ind w:firstLine="357"/>
        <w:jc w:val="both"/>
        <w:rPr>
          <w:sz w:val="28"/>
          <w:szCs w:val="28"/>
          <w:lang w:val="en-US"/>
        </w:rPr>
      </w:pPr>
      <w:r w:rsidRPr="003D663F">
        <w:rPr>
          <w:position w:val="-10"/>
          <w:sz w:val="28"/>
          <w:szCs w:val="28"/>
        </w:rPr>
        <w:object w:dxaOrig="3140" w:dyaOrig="340">
          <v:shape id="_x0000_i1053" type="#_x0000_t75" style="width:157.1pt;height:16.9pt" o:ole="">
            <v:imagedata r:id="rId72" o:title=""/>
          </v:shape>
          <o:OLEObject Type="Embed" ProgID="Equation.3" ShapeID="_x0000_i1053" DrawAspect="Content" ObjectID="_1745060487" r:id="rId73"/>
        </w:object>
      </w:r>
    </w:p>
    <w:p w:rsidR="00D1525C" w:rsidRPr="003D663F" w:rsidRDefault="00D1525C" w:rsidP="00AC24B4">
      <w:pPr>
        <w:spacing w:before="120" w:line="360" w:lineRule="auto"/>
        <w:ind w:firstLine="357"/>
        <w:jc w:val="both"/>
        <w:rPr>
          <w:sz w:val="28"/>
          <w:szCs w:val="28"/>
        </w:rPr>
      </w:pPr>
      <w:r w:rsidRPr="003D663F">
        <w:rPr>
          <w:position w:val="-10"/>
          <w:sz w:val="28"/>
          <w:szCs w:val="28"/>
        </w:rPr>
        <w:object w:dxaOrig="4380" w:dyaOrig="340">
          <v:shape id="_x0000_i1054" type="#_x0000_t75" style="width:219.25pt;height:16.9pt" o:ole="">
            <v:imagedata r:id="rId74" o:title=""/>
          </v:shape>
          <o:OLEObject Type="Embed" ProgID="Equation.3" ShapeID="_x0000_i1054" DrawAspect="Content" ObjectID="_1745060488" r:id="rId75"/>
        </w:object>
      </w:r>
      <w:r w:rsidRPr="003D663F">
        <w:rPr>
          <w:sz w:val="28"/>
          <w:szCs w:val="28"/>
        </w:rPr>
        <w:t xml:space="preserve"> и  т.д.</w:t>
      </w:r>
    </w:p>
    <w:p w:rsidR="00D1525C" w:rsidRPr="003D663F" w:rsidRDefault="00D1525C" w:rsidP="00AC24B4">
      <w:pPr>
        <w:spacing w:before="120" w:line="360" w:lineRule="auto"/>
        <w:ind w:firstLine="357"/>
        <w:jc w:val="both"/>
        <w:rPr>
          <w:sz w:val="28"/>
          <w:szCs w:val="28"/>
        </w:rPr>
      </w:pPr>
      <w:r w:rsidRPr="003D663F">
        <w:rPr>
          <w:sz w:val="28"/>
          <w:szCs w:val="28"/>
        </w:rPr>
        <w:t>Величина 0,013, есть ежемесячная процентная ставка по кредиту эквив</w:t>
      </w:r>
      <w:r w:rsidRPr="003D663F">
        <w:rPr>
          <w:sz w:val="28"/>
          <w:szCs w:val="28"/>
        </w:rPr>
        <w:t>а</w:t>
      </w:r>
      <w:r w:rsidRPr="003D663F">
        <w:rPr>
          <w:sz w:val="28"/>
          <w:szCs w:val="28"/>
        </w:rPr>
        <w:t>лентная годовой в 16 % (</w:t>
      </w:r>
      <w:r w:rsidRPr="003D663F">
        <w:rPr>
          <w:position w:val="-12"/>
          <w:sz w:val="28"/>
          <w:szCs w:val="28"/>
        </w:rPr>
        <w:object w:dxaOrig="480" w:dyaOrig="360">
          <v:shape id="_x0000_i1055" type="#_x0000_t75" style="width:24pt;height:18pt" o:ole="">
            <v:imagedata r:id="rId76" o:title=""/>
          </v:shape>
          <o:OLEObject Type="Embed" ProgID="Equation.3" ShapeID="_x0000_i1055" DrawAspect="Content" ObjectID="_1745060489" r:id="rId77"/>
        </w:object>
      </w:r>
      <w:r w:rsidRPr="003D663F">
        <w:rPr>
          <w:sz w:val="28"/>
          <w:szCs w:val="28"/>
        </w:rPr>
        <w:t xml:space="preserve"> = 0,16). </w:t>
      </w:r>
    </w:p>
    <w:p w:rsidR="000366CC" w:rsidRDefault="000366CC" w:rsidP="00AC24B4">
      <w:pPr>
        <w:spacing w:before="120" w:line="360" w:lineRule="auto"/>
        <w:ind w:firstLine="357"/>
        <w:jc w:val="right"/>
        <w:rPr>
          <w:sz w:val="28"/>
          <w:szCs w:val="28"/>
        </w:rPr>
      </w:pPr>
    </w:p>
    <w:p w:rsidR="000366CC" w:rsidRDefault="000366CC" w:rsidP="00AC24B4">
      <w:pPr>
        <w:spacing w:before="120" w:line="360" w:lineRule="auto"/>
        <w:ind w:firstLine="357"/>
        <w:jc w:val="right"/>
        <w:rPr>
          <w:sz w:val="28"/>
          <w:szCs w:val="28"/>
        </w:rPr>
      </w:pPr>
    </w:p>
    <w:p w:rsidR="000366CC" w:rsidRDefault="000366CC" w:rsidP="00AC24B4">
      <w:pPr>
        <w:spacing w:before="120" w:line="360" w:lineRule="auto"/>
        <w:ind w:firstLine="357"/>
        <w:jc w:val="right"/>
        <w:rPr>
          <w:sz w:val="28"/>
          <w:szCs w:val="28"/>
        </w:rPr>
      </w:pPr>
    </w:p>
    <w:p w:rsidR="00D1525C" w:rsidRPr="003D663F" w:rsidRDefault="00D1525C" w:rsidP="00AC24B4">
      <w:pPr>
        <w:spacing w:before="120" w:line="360" w:lineRule="auto"/>
        <w:ind w:firstLine="357"/>
        <w:jc w:val="right"/>
        <w:rPr>
          <w:sz w:val="28"/>
          <w:szCs w:val="28"/>
        </w:rPr>
      </w:pPr>
      <w:r w:rsidRPr="003D663F">
        <w:rPr>
          <w:sz w:val="28"/>
          <w:szCs w:val="28"/>
        </w:rPr>
        <w:t>Таблица 3.1</w:t>
      </w:r>
    </w:p>
    <w:p w:rsidR="00D1525C" w:rsidRPr="003D663F" w:rsidRDefault="00D1525C" w:rsidP="00AC24B4">
      <w:pPr>
        <w:spacing w:before="120" w:line="360" w:lineRule="auto"/>
        <w:ind w:firstLine="357"/>
        <w:jc w:val="center"/>
        <w:rPr>
          <w:sz w:val="28"/>
          <w:szCs w:val="28"/>
        </w:rPr>
      </w:pPr>
      <w:r w:rsidRPr="003D663F">
        <w:rPr>
          <w:sz w:val="28"/>
          <w:szCs w:val="28"/>
        </w:rPr>
        <w:t xml:space="preserve">Платежи процентов по кредиту, </w:t>
      </w:r>
      <w:r w:rsidR="00C21827" w:rsidRPr="003D663F">
        <w:rPr>
          <w:sz w:val="28"/>
          <w:szCs w:val="28"/>
        </w:rPr>
        <w:t>у.е.</w:t>
      </w:r>
    </w:p>
    <w:tbl>
      <w:tblPr>
        <w:tblW w:w="1960" w:type="dxa"/>
        <w:jc w:val="center"/>
        <w:tblInd w:w="96" w:type="dxa"/>
        <w:tblLook w:val="0000" w:firstRow="0" w:lastRow="0" w:firstColumn="0" w:lastColumn="0" w:noHBand="0" w:noVBand="0"/>
      </w:tblPr>
      <w:tblGrid>
        <w:gridCol w:w="980"/>
        <w:gridCol w:w="1119"/>
      </w:tblGrid>
      <w:tr w:rsidR="00D1525C" w:rsidRPr="003D663F">
        <w:trPr>
          <w:trHeight w:val="255"/>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месяц</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проценты</w:t>
            </w:r>
          </w:p>
        </w:tc>
      </w:tr>
      <w:tr w:rsidR="00D1525C" w:rsidRPr="003D663F">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1</w:t>
            </w:r>
          </w:p>
        </w:tc>
        <w:tc>
          <w:tcPr>
            <w:tcW w:w="980" w:type="dxa"/>
            <w:tcBorders>
              <w:top w:val="nil"/>
              <w:left w:val="nil"/>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18200,0</w:t>
            </w:r>
          </w:p>
        </w:tc>
      </w:tr>
      <w:tr w:rsidR="00D1525C" w:rsidRPr="003D663F">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2</w:t>
            </w:r>
          </w:p>
        </w:tc>
        <w:tc>
          <w:tcPr>
            <w:tcW w:w="980" w:type="dxa"/>
            <w:tcBorders>
              <w:top w:val="nil"/>
              <w:left w:val="nil"/>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17896,7</w:t>
            </w:r>
          </w:p>
        </w:tc>
      </w:tr>
      <w:tr w:rsidR="00D1525C" w:rsidRPr="003D663F">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3</w:t>
            </w:r>
          </w:p>
        </w:tc>
        <w:tc>
          <w:tcPr>
            <w:tcW w:w="980" w:type="dxa"/>
            <w:tcBorders>
              <w:top w:val="nil"/>
              <w:left w:val="nil"/>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17593,3</w:t>
            </w:r>
          </w:p>
        </w:tc>
      </w:tr>
      <w:tr w:rsidR="00D1525C" w:rsidRPr="003D663F">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4</w:t>
            </w:r>
          </w:p>
        </w:tc>
        <w:tc>
          <w:tcPr>
            <w:tcW w:w="980" w:type="dxa"/>
            <w:tcBorders>
              <w:top w:val="nil"/>
              <w:left w:val="nil"/>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17290,0</w:t>
            </w:r>
          </w:p>
        </w:tc>
      </w:tr>
      <w:tr w:rsidR="00D1525C" w:rsidRPr="003D663F">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5</w:t>
            </w:r>
          </w:p>
        </w:tc>
        <w:tc>
          <w:tcPr>
            <w:tcW w:w="980" w:type="dxa"/>
            <w:tcBorders>
              <w:top w:val="nil"/>
              <w:left w:val="nil"/>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16986,7</w:t>
            </w:r>
          </w:p>
        </w:tc>
      </w:tr>
      <w:tr w:rsidR="00D1525C" w:rsidRPr="003D663F">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6</w:t>
            </w:r>
          </w:p>
        </w:tc>
        <w:tc>
          <w:tcPr>
            <w:tcW w:w="980" w:type="dxa"/>
            <w:tcBorders>
              <w:top w:val="nil"/>
              <w:left w:val="nil"/>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16683,3</w:t>
            </w:r>
          </w:p>
        </w:tc>
      </w:tr>
      <w:tr w:rsidR="00D1525C" w:rsidRPr="003D663F">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7</w:t>
            </w:r>
          </w:p>
        </w:tc>
        <w:tc>
          <w:tcPr>
            <w:tcW w:w="980" w:type="dxa"/>
            <w:tcBorders>
              <w:top w:val="nil"/>
              <w:left w:val="nil"/>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16380,0</w:t>
            </w:r>
          </w:p>
        </w:tc>
      </w:tr>
      <w:tr w:rsidR="00D1525C" w:rsidRPr="003D663F">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8</w:t>
            </w:r>
          </w:p>
        </w:tc>
        <w:tc>
          <w:tcPr>
            <w:tcW w:w="980" w:type="dxa"/>
            <w:tcBorders>
              <w:top w:val="nil"/>
              <w:left w:val="nil"/>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16076,7</w:t>
            </w:r>
          </w:p>
        </w:tc>
      </w:tr>
      <w:tr w:rsidR="00D1525C" w:rsidRPr="003D663F">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9</w:t>
            </w:r>
          </w:p>
        </w:tc>
        <w:tc>
          <w:tcPr>
            <w:tcW w:w="980" w:type="dxa"/>
            <w:tcBorders>
              <w:top w:val="nil"/>
              <w:left w:val="nil"/>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15773,3</w:t>
            </w:r>
          </w:p>
        </w:tc>
      </w:tr>
      <w:tr w:rsidR="00D1525C" w:rsidRPr="003D663F">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10</w:t>
            </w:r>
          </w:p>
        </w:tc>
        <w:tc>
          <w:tcPr>
            <w:tcW w:w="980" w:type="dxa"/>
            <w:tcBorders>
              <w:top w:val="nil"/>
              <w:left w:val="nil"/>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15470,0</w:t>
            </w:r>
          </w:p>
        </w:tc>
      </w:tr>
      <w:tr w:rsidR="00D1525C" w:rsidRPr="003D663F">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w:t>
            </w:r>
          </w:p>
        </w:tc>
        <w:tc>
          <w:tcPr>
            <w:tcW w:w="980" w:type="dxa"/>
            <w:tcBorders>
              <w:top w:val="nil"/>
              <w:left w:val="nil"/>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w:t>
            </w:r>
          </w:p>
        </w:tc>
      </w:tr>
      <w:tr w:rsidR="00D1525C" w:rsidRPr="003D663F">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55</w:t>
            </w:r>
          </w:p>
        </w:tc>
        <w:tc>
          <w:tcPr>
            <w:tcW w:w="980" w:type="dxa"/>
            <w:tcBorders>
              <w:top w:val="nil"/>
              <w:left w:val="nil"/>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1820,0</w:t>
            </w:r>
          </w:p>
        </w:tc>
      </w:tr>
      <w:tr w:rsidR="00D1525C" w:rsidRPr="003D663F">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56</w:t>
            </w:r>
          </w:p>
        </w:tc>
        <w:tc>
          <w:tcPr>
            <w:tcW w:w="980" w:type="dxa"/>
            <w:tcBorders>
              <w:top w:val="nil"/>
              <w:left w:val="nil"/>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1516,7</w:t>
            </w:r>
          </w:p>
        </w:tc>
      </w:tr>
      <w:tr w:rsidR="00D1525C" w:rsidRPr="003D663F">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57</w:t>
            </w:r>
          </w:p>
        </w:tc>
        <w:tc>
          <w:tcPr>
            <w:tcW w:w="980" w:type="dxa"/>
            <w:tcBorders>
              <w:top w:val="nil"/>
              <w:left w:val="nil"/>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1213,3</w:t>
            </w:r>
          </w:p>
        </w:tc>
      </w:tr>
      <w:tr w:rsidR="00D1525C" w:rsidRPr="003D663F">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58</w:t>
            </w:r>
          </w:p>
        </w:tc>
        <w:tc>
          <w:tcPr>
            <w:tcW w:w="980" w:type="dxa"/>
            <w:tcBorders>
              <w:top w:val="nil"/>
              <w:left w:val="nil"/>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910,0</w:t>
            </w:r>
          </w:p>
        </w:tc>
      </w:tr>
      <w:tr w:rsidR="00D1525C" w:rsidRPr="003D663F">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59</w:t>
            </w:r>
          </w:p>
        </w:tc>
        <w:tc>
          <w:tcPr>
            <w:tcW w:w="980" w:type="dxa"/>
            <w:tcBorders>
              <w:top w:val="nil"/>
              <w:left w:val="nil"/>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606,7</w:t>
            </w:r>
          </w:p>
        </w:tc>
      </w:tr>
      <w:tr w:rsidR="00D1525C" w:rsidRPr="003D663F">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60</w:t>
            </w:r>
          </w:p>
        </w:tc>
        <w:tc>
          <w:tcPr>
            <w:tcW w:w="980" w:type="dxa"/>
            <w:tcBorders>
              <w:top w:val="nil"/>
              <w:left w:val="nil"/>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303,3</w:t>
            </w:r>
          </w:p>
        </w:tc>
      </w:tr>
      <w:tr w:rsidR="00D1525C" w:rsidRPr="003D663F">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итого</w:t>
            </w:r>
          </w:p>
        </w:tc>
        <w:tc>
          <w:tcPr>
            <w:tcW w:w="980" w:type="dxa"/>
            <w:tcBorders>
              <w:top w:val="nil"/>
              <w:left w:val="nil"/>
              <w:bottom w:val="single" w:sz="4" w:space="0" w:color="auto"/>
              <w:right w:val="single" w:sz="4" w:space="0" w:color="auto"/>
            </w:tcBorders>
            <w:shd w:val="clear" w:color="auto" w:fill="auto"/>
            <w:noWrap/>
            <w:vAlign w:val="bottom"/>
          </w:tcPr>
          <w:p w:rsidR="00D1525C" w:rsidRPr="003D663F" w:rsidRDefault="00D1525C" w:rsidP="00AC24B4">
            <w:pPr>
              <w:jc w:val="center"/>
              <w:rPr>
                <w:rFonts w:ascii="Arial" w:hAnsi="Arial" w:cs="Arial"/>
                <w:sz w:val="20"/>
                <w:szCs w:val="20"/>
              </w:rPr>
            </w:pPr>
            <w:r w:rsidRPr="003D663F">
              <w:rPr>
                <w:rFonts w:ascii="Arial" w:hAnsi="Arial" w:cs="Arial"/>
                <w:sz w:val="20"/>
                <w:szCs w:val="20"/>
              </w:rPr>
              <w:t>555100,0</w:t>
            </w:r>
          </w:p>
        </w:tc>
      </w:tr>
    </w:tbl>
    <w:p w:rsidR="00222019" w:rsidRPr="003D663F" w:rsidRDefault="00222019" w:rsidP="00AC24B4">
      <w:pPr>
        <w:spacing w:before="120" w:line="360" w:lineRule="auto"/>
        <w:ind w:firstLine="357"/>
        <w:jc w:val="both"/>
        <w:rPr>
          <w:sz w:val="28"/>
          <w:szCs w:val="28"/>
        </w:rPr>
      </w:pPr>
      <w:r w:rsidRPr="003D663F">
        <w:rPr>
          <w:sz w:val="28"/>
          <w:szCs w:val="28"/>
        </w:rPr>
        <w:t xml:space="preserve">3. </w:t>
      </w:r>
      <w:r w:rsidRPr="003D663F">
        <w:rPr>
          <w:position w:val="-12"/>
          <w:sz w:val="28"/>
          <w:szCs w:val="28"/>
        </w:rPr>
        <w:object w:dxaOrig="440" w:dyaOrig="360">
          <v:shape id="_x0000_i1056" type="#_x0000_t75" style="width:21.8pt;height:18pt" o:ole="">
            <v:imagedata r:id="rId78" o:title=""/>
          </v:shape>
          <o:OLEObject Type="Embed" ProgID="Equation.3" ShapeID="_x0000_i1056" DrawAspect="Content" ObjectID="_1745060490" r:id="rId79"/>
        </w:object>
      </w:r>
      <w:r w:rsidRPr="003D663F">
        <w:rPr>
          <w:sz w:val="28"/>
          <w:szCs w:val="28"/>
        </w:rPr>
        <w:t xml:space="preserve"> - комиссионные выплаты лизингодателю в i-ом периоде, лизинговая </w:t>
      </w:r>
      <w:proofErr w:type="gramStart"/>
      <w:r w:rsidRPr="003D663F">
        <w:rPr>
          <w:sz w:val="28"/>
          <w:szCs w:val="28"/>
        </w:rPr>
        <w:t>маржа</w:t>
      </w:r>
      <w:proofErr w:type="gramEnd"/>
      <w:r w:rsidRPr="003D663F">
        <w:rPr>
          <w:sz w:val="28"/>
          <w:szCs w:val="28"/>
        </w:rPr>
        <w:t xml:space="preserve"> обычно рассчитываемая как процент от  стоимости лизингового им</w:t>
      </w:r>
      <w:r w:rsidRPr="003D663F">
        <w:rPr>
          <w:sz w:val="28"/>
          <w:szCs w:val="28"/>
        </w:rPr>
        <w:t>у</w:t>
      </w:r>
      <w:r w:rsidRPr="003D663F">
        <w:rPr>
          <w:sz w:val="28"/>
          <w:szCs w:val="28"/>
        </w:rPr>
        <w:t>щества (величины кредита). В нашем примере размер комиссионного вознаграждения лизингодателя составляет 5% (согласно договору лизинга) от балансовой стоимости оборудования (не включая НДС) в год:</w:t>
      </w:r>
    </w:p>
    <w:p w:rsidR="00222019" w:rsidRPr="003D663F" w:rsidRDefault="00C21827" w:rsidP="00AC24B4">
      <w:pPr>
        <w:spacing w:before="120" w:line="360" w:lineRule="auto"/>
        <w:ind w:firstLine="357"/>
        <w:jc w:val="both"/>
        <w:rPr>
          <w:sz w:val="28"/>
          <w:szCs w:val="28"/>
        </w:rPr>
      </w:pPr>
      <w:r w:rsidRPr="003D663F">
        <w:rPr>
          <w:position w:val="-24"/>
          <w:sz w:val="28"/>
          <w:szCs w:val="28"/>
        </w:rPr>
        <w:object w:dxaOrig="1620" w:dyaOrig="620">
          <v:shape id="_x0000_i1057" type="#_x0000_t75" style="width:81.25pt;height:31.1pt" o:ole="">
            <v:imagedata r:id="rId80" o:title=""/>
          </v:shape>
          <o:OLEObject Type="Embed" ProgID="Equation.3" ShapeID="_x0000_i1057" DrawAspect="Content" ObjectID="_1745060491" r:id="rId81"/>
        </w:object>
      </w:r>
      <w:r w:rsidR="000366CC">
        <w:rPr>
          <w:sz w:val="28"/>
          <w:szCs w:val="28"/>
        </w:rPr>
        <w:t>,</w:t>
      </w:r>
      <w:r w:rsidR="00222019" w:rsidRPr="003D663F">
        <w:rPr>
          <w:sz w:val="28"/>
          <w:szCs w:val="28"/>
        </w:rPr>
        <w:tab/>
      </w:r>
      <w:r w:rsidR="000366CC">
        <w:rPr>
          <w:sz w:val="28"/>
          <w:szCs w:val="28"/>
        </w:rPr>
        <w:t xml:space="preserve">         </w:t>
      </w:r>
      <w:r w:rsidR="00222019" w:rsidRPr="003D663F">
        <w:rPr>
          <w:sz w:val="28"/>
          <w:szCs w:val="28"/>
        </w:rPr>
        <w:t xml:space="preserve">                                                                                      (3.7)</w:t>
      </w:r>
    </w:p>
    <w:p w:rsidR="00222019" w:rsidRPr="003D663F" w:rsidRDefault="00222019" w:rsidP="00AC24B4">
      <w:pPr>
        <w:spacing w:before="120" w:line="360" w:lineRule="auto"/>
        <w:ind w:firstLine="357"/>
        <w:jc w:val="both"/>
        <w:rPr>
          <w:sz w:val="28"/>
          <w:szCs w:val="28"/>
        </w:rPr>
      </w:pPr>
      <w:r w:rsidRPr="003D663F">
        <w:rPr>
          <w:sz w:val="28"/>
          <w:szCs w:val="28"/>
        </w:rPr>
        <w:t>где</w:t>
      </w:r>
      <w:r w:rsidR="000366CC">
        <w:rPr>
          <w:sz w:val="28"/>
          <w:szCs w:val="28"/>
        </w:rPr>
        <w:t xml:space="preserve"> </w:t>
      </w:r>
      <w:r w:rsidRPr="003D663F">
        <w:rPr>
          <w:sz w:val="28"/>
          <w:szCs w:val="28"/>
        </w:rPr>
        <w:t>КЗ</w:t>
      </w:r>
      <w:proofErr w:type="spellStart"/>
      <w:r w:rsidRPr="003D663F">
        <w:rPr>
          <w:sz w:val="28"/>
          <w:szCs w:val="28"/>
          <w:lang w:val="en-US"/>
        </w:rPr>
        <w:t>i</w:t>
      </w:r>
      <w:proofErr w:type="spellEnd"/>
      <w:r w:rsidRPr="003D663F">
        <w:rPr>
          <w:sz w:val="28"/>
          <w:szCs w:val="28"/>
        </w:rPr>
        <w:t xml:space="preserve"> – балансовая стоимость машины в </w:t>
      </w:r>
      <w:proofErr w:type="spellStart"/>
      <w:r w:rsidRPr="003D663F">
        <w:rPr>
          <w:sz w:val="28"/>
          <w:szCs w:val="28"/>
          <w:lang w:val="en-US"/>
        </w:rPr>
        <w:t>i</w:t>
      </w:r>
      <w:proofErr w:type="spellEnd"/>
      <w:r w:rsidRPr="003D663F">
        <w:rPr>
          <w:sz w:val="28"/>
          <w:szCs w:val="28"/>
        </w:rPr>
        <w:t>-</w:t>
      </w:r>
      <w:proofErr w:type="spellStart"/>
      <w:r w:rsidRPr="003D663F">
        <w:rPr>
          <w:sz w:val="28"/>
          <w:szCs w:val="28"/>
        </w:rPr>
        <w:t>тый</w:t>
      </w:r>
      <w:proofErr w:type="spellEnd"/>
      <w:r w:rsidRPr="003D663F">
        <w:rPr>
          <w:sz w:val="28"/>
          <w:szCs w:val="28"/>
        </w:rPr>
        <w:t xml:space="preserve"> период;</w:t>
      </w:r>
    </w:p>
    <w:p w:rsidR="00222019" w:rsidRPr="003D663F" w:rsidRDefault="00222019" w:rsidP="00AC24B4">
      <w:pPr>
        <w:spacing w:before="120" w:line="360" w:lineRule="auto"/>
        <w:ind w:firstLine="357"/>
        <w:jc w:val="both"/>
        <w:rPr>
          <w:sz w:val="28"/>
          <w:szCs w:val="28"/>
        </w:rPr>
      </w:pPr>
      <w:r w:rsidRPr="003D663F">
        <w:rPr>
          <w:position w:val="-12"/>
          <w:sz w:val="28"/>
          <w:szCs w:val="28"/>
        </w:rPr>
        <w:object w:dxaOrig="340" w:dyaOrig="360">
          <v:shape id="_x0000_i1058" type="#_x0000_t75" style="width:16.9pt;height:18pt" o:ole="">
            <v:imagedata r:id="rId82" o:title=""/>
          </v:shape>
          <o:OLEObject Type="Embed" ProgID="Equation.3" ShapeID="_x0000_i1058" DrawAspect="Content" ObjectID="_1745060492" r:id="rId83"/>
        </w:object>
      </w:r>
      <w:r w:rsidRPr="003D663F">
        <w:rPr>
          <w:sz w:val="28"/>
          <w:szCs w:val="28"/>
        </w:rPr>
        <w:t xml:space="preserve"> - ставка комиссионных вознаграждений (процентов в год);</w:t>
      </w:r>
    </w:p>
    <w:p w:rsidR="00222019" w:rsidRPr="003D663F" w:rsidRDefault="00222019" w:rsidP="00AC24B4">
      <w:pPr>
        <w:spacing w:before="120" w:line="360" w:lineRule="auto"/>
        <w:ind w:firstLine="357"/>
        <w:jc w:val="both"/>
        <w:rPr>
          <w:sz w:val="28"/>
          <w:szCs w:val="28"/>
        </w:rPr>
      </w:pPr>
      <w:r w:rsidRPr="003D663F">
        <w:rPr>
          <w:position w:val="-6"/>
          <w:sz w:val="28"/>
          <w:szCs w:val="28"/>
        </w:rPr>
        <w:object w:dxaOrig="279" w:dyaOrig="279">
          <v:shape id="_x0000_i1059" type="#_x0000_t75" style="width:14.2pt;height:14.2pt" o:ole="">
            <v:imagedata r:id="rId52" o:title=""/>
          </v:shape>
          <o:OLEObject Type="Embed" ProgID="Equation.3" ShapeID="_x0000_i1059" DrawAspect="Content" ObjectID="_1745060493" r:id="rId84"/>
        </w:object>
      </w:r>
      <w:r w:rsidRPr="003D663F">
        <w:rPr>
          <w:sz w:val="28"/>
          <w:szCs w:val="28"/>
        </w:rPr>
        <w:t xml:space="preserve"> - число выплат комиссионных вознаграждений в год. </w:t>
      </w:r>
    </w:p>
    <w:p w:rsidR="00C21827" w:rsidRPr="003D663F" w:rsidRDefault="00C21827" w:rsidP="00AC24B4">
      <w:pPr>
        <w:spacing w:before="120" w:line="360" w:lineRule="auto"/>
        <w:ind w:firstLine="357"/>
        <w:jc w:val="right"/>
        <w:rPr>
          <w:sz w:val="28"/>
          <w:szCs w:val="28"/>
        </w:rPr>
      </w:pPr>
      <w:r w:rsidRPr="003D663F">
        <w:rPr>
          <w:sz w:val="28"/>
          <w:szCs w:val="28"/>
        </w:rPr>
        <w:t>Таблица 3.2</w:t>
      </w:r>
    </w:p>
    <w:p w:rsidR="00C21827" w:rsidRDefault="00C21827" w:rsidP="00AC24B4">
      <w:pPr>
        <w:spacing w:before="120" w:line="360" w:lineRule="auto"/>
        <w:ind w:firstLine="357"/>
        <w:jc w:val="center"/>
        <w:rPr>
          <w:sz w:val="28"/>
          <w:szCs w:val="28"/>
        </w:rPr>
      </w:pPr>
      <w:r w:rsidRPr="003D663F">
        <w:rPr>
          <w:sz w:val="28"/>
          <w:szCs w:val="28"/>
        </w:rPr>
        <w:t>Комиссионные выплаты лизингодателю, у.е.</w:t>
      </w:r>
    </w:p>
    <w:tbl>
      <w:tblPr>
        <w:tblW w:w="5058" w:type="dxa"/>
        <w:jc w:val="center"/>
        <w:tblInd w:w="96" w:type="dxa"/>
        <w:tblLook w:val="0000" w:firstRow="0" w:lastRow="0" w:firstColumn="0" w:lastColumn="0" w:noHBand="0" w:noVBand="0"/>
      </w:tblPr>
      <w:tblGrid>
        <w:gridCol w:w="1097"/>
        <w:gridCol w:w="1834"/>
        <w:gridCol w:w="2127"/>
      </w:tblGrid>
      <w:tr w:rsidR="000366CC">
        <w:trPr>
          <w:trHeight w:val="565"/>
          <w:jc w:val="center"/>
        </w:trPr>
        <w:tc>
          <w:tcPr>
            <w:tcW w:w="1097" w:type="dxa"/>
            <w:tcBorders>
              <w:top w:val="single" w:sz="8" w:space="0" w:color="auto"/>
              <w:left w:val="single" w:sz="8" w:space="0" w:color="auto"/>
              <w:bottom w:val="single" w:sz="8" w:space="0" w:color="auto"/>
              <w:right w:val="single" w:sz="8" w:space="0" w:color="auto"/>
            </w:tcBorders>
            <w:shd w:val="clear" w:color="auto" w:fill="auto"/>
            <w:vAlign w:val="bottom"/>
          </w:tcPr>
          <w:p w:rsidR="000366CC" w:rsidRDefault="000366CC">
            <w:pPr>
              <w:jc w:val="center"/>
              <w:rPr>
                <w:rFonts w:ascii="Arial" w:hAnsi="Arial" w:cs="Arial"/>
                <w:sz w:val="20"/>
                <w:szCs w:val="20"/>
              </w:rPr>
            </w:pPr>
            <w:r>
              <w:rPr>
                <w:rFonts w:ascii="Arial" w:hAnsi="Arial" w:cs="Arial"/>
                <w:sz w:val="20"/>
                <w:szCs w:val="20"/>
              </w:rPr>
              <w:t>месяц</w:t>
            </w:r>
          </w:p>
        </w:tc>
        <w:tc>
          <w:tcPr>
            <w:tcW w:w="1834" w:type="dxa"/>
            <w:tcBorders>
              <w:top w:val="single" w:sz="8" w:space="0" w:color="auto"/>
              <w:left w:val="nil"/>
              <w:bottom w:val="single" w:sz="8" w:space="0" w:color="auto"/>
              <w:right w:val="single" w:sz="8" w:space="0" w:color="auto"/>
            </w:tcBorders>
            <w:shd w:val="clear" w:color="auto" w:fill="auto"/>
            <w:vAlign w:val="bottom"/>
          </w:tcPr>
          <w:p w:rsidR="000366CC" w:rsidRDefault="000366CC">
            <w:pPr>
              <w:jc w:val="center"/>
              <w:rPr>
                <w:rFonts w:ascii="Arial" w:hAnsi="Arial" w:cs="Arial"/>
                <w:sz w:val="20"/>
                <w:szCs w:val="20"/>
              </w:rPr>
            </w:pPr>
            <w:r>
              <w:rPr>
                <w:rFonts w:ascii="Arial" w:hAnsi="Arial" w:cs="Arial"/>
                <w:sz w:val="20"/>
                <w:szCs w:val="20"/>
              </w:rPr>
              <w:t>балансовая ст</w:t>
            </w:r>
            <w:r>
              <w:rPr>
                <w:rFonts w:ascii="Arial" w:hAnsi="Arial" w:cs="Arial"/>
                <w:sz w:val="20"/>
                <w:szCs w:val="20"/>
              </w:rPr>
              <w:t>о</w:t>
            </w:r>
            <w:r>
              <w:rPr>
                <w:rFonts w:ascii="Arial" w:hAnsi="Arial" w:cs="Arial"/>
                <w:sz w:val="20"/>
                <w:szCs w:val="20"/>
              </w:rPr>
              <w:t>имость</w:t>
            </w:r>
          </w:p>
        </w:tc>
        <w:tc>
          <w:tcPr>
            <w:tcW w:w="2127" w:type="dxa"/>
            <w:tcBorders>
              <w:top w:val="single" w:sz="8" w:space="0" w:color="auto"/>
              <w:left w:val="nil"/>
              <w:bottom w:val="single" w:sz="8" w:space="0" w:color="auto"/>
              <w:right w:val="single" w:sz="8" w:space="0" w:color="auto"/>
            </w:tcBorders>
            <w:shd w:val="clear" w:color="auto" w:fill="auto"/>
            <w:vAlign w:val="bottom"/>
          </w:tcPr>
          <w:p w:rsidR="000366CC" w:rsidRDefault="000366CC">
            <w:pPr>
              <w:rPr>
                <w:rFonts w:ascii="Arial" w:hAnsi="Arial" w:cs="Arial"/>
                <w:sz w:val="20"/>
                <w:szCs w:val="20"/>
              </w:rPr>
            </w:pPr>
            <w:r>
              <w:rPr>
                <w:rFonts w:ascii="Arial" w:hAnsi="Arial" w:cs="Arial"/>
                <w:sz w:val="20"/>
                <w:szCs w:val="20"/>
              </w:rPr>
              <w:t>комиссионная в</w:t>
            </w:r>
            <w:r>
              <w:rPr>
                <w:rFonts w:ascii="Arial" w:hAnsi="Arial" w:cs="Arial"/>
                <w:sz w:val="20"/>
                <w:szCs w:val="20"/>
              </w:rPr>
              <w:t>ы</w:t>
            </w:r>
            <w:r>
              <w:rPr>
                <w:rFonts w:ascii="Arial" w:hAnsi="Arial" w:cs="Arial"/>
                <w:sz w:val="20"/>
                <w:szCs w:val="20"/>
              </w:rPr>
              <w:t>плата</w:t>
            </w:r>
          </w:p>
        </w:tc>
      </w:tr>
      <w:tr w:rsidR="000366CC">
        <w:trPr>
          <w:trHeight w:val="145"/>
          <w:jc w:val="center"/>
        </w:trPr>
        <w:tc>
          <w:tcPr>
            <w:tcW w:w="1097" w:type="dxa"/>
            <w:tcBorders>
              <w:top w:val="nil"/>
              <w:left w:val="single" w:sz="8" w:space="0" w:color="auto"/>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1</w:t>
            </w:r>
          </w:p>
        </w:tc>
        <w:tc>
          <w:tcPr>
            <w:tcW w:w="1834" w:type="dxa"/>
            <w:tcBorders>
              <w:top w:val="nil"/>
              <w:left w:val="nil"/>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1186441</w:t>
            </w:r>
          </w:p>
        </w:tc>
        <w:tc>
          <w:tcPr>
            <w:tcW w:w="2127" w:type="dxa"/>
            <w:tcBorders>
              <w:top w:val="nil"/>
              <w:left w:val="nil"/>
              <w:bottom w:val="single" w:sz="8" w:space="0" w:color="auto"/>
              <w:right w:val="single" w:sz="8" w:space="0" w:color="auto"/>
            </w:tcBorders>
            <w:shd w:val="clear" w:color="auto" w:fill="auto"/>
            <w:noWrap/>
            <w:vAlign w:val="bottom"/>
          </w:tcPr>
          <w:p w:rsidR="000366CC" w:rsidRDefault="000366CC">
            <w:pPr>
              <w:jc w:val="right"/>
              <w:rPr>
                <w:rFonts w:ascii="Arial" w:hAnsi="Arial" w:cs="Arial"/>
                <w:sz w:val="20"/>
                <w:szCs w:val="20"/>
              </w:rPr>
            </w:pPr>
            <w:r>
              <w:rPr>
                <w:rFonts w:ascii="Arial" w:hAnsi="Arial" w:cs="Arial"/>
                <w:sz w:val="20"/>
                <w:szCs w:val="20"/>
              </w:rPr>
              <w:t>4943,5</w:t>
            </w:r>
          </w:p>
        </w:tc>
      </w:tr>
      <w:tr w:rsidR="000366CC">
        <w:trPr>
          <w:trHeight w:val="145"/>
          <w:jc w:val="center"/>
        </w:trPr>
        <w:tc>
          <w:tcPr>
            <w:tcW w:w="1097" w:type="dxa"/>
            <w:tcBorders>
              <w:top w:val="nil"/>
              <w:left w:val="single" w:sz="8" w:space="0" w:color="auto"/>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lastRenderedPageBreak/>
              <w:t>2</w:t>
            </w:r>
          </w:p>
        </w:tc>
        <w:tc>
          <w:tcPr>
            <w:tcW w:w="1834" w:type="dxa"/>
            <w:tcBorders>
              <w:top w:val="nil"/>
              <w:left w:val="nil"/>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1166667</w:t>
            </w:r>
          </w:p>
        </w:tc>
        <w:tc>
          <w:tcPr>
            <w:tcW w:w="2127" w:type="dxa"/>
            <w:tcBorders>
              <w:top w:val="nil"/>
              <w:left w:val="nil"/>
              <w:bottom w:val="single" w:sz="8" w:space="0" w:color="auto"/>
              <w:right w:val="single" w:sz="8" w:space="0" w:color="auto"/>
            </w:tcBorders>
            <w:shd w:val="clear" w:color="auto" w:fill="auto"/>
            <w:noWrap/>
            <w:vAlign w:val="bottom"/>
          </w:tcPr>
          <w:p w:rsidR="000366CC" w:rsidRDefault="000366CC">
            <w:pPr>
              <w:jc w:val="right"/>
              <w:rPr>
                <w:rFonts w:ascii="Arial" w:hAnsi="Arial" w:cs="Arial"/>
                <w:sz w:val="20"/>
                <w:szCs w:val="20"/>
              </w:rPr>
            </w:pPr>
            <w:r>
              <w:rPr>
                <w:rFonts w:ascii="Arial" w:hAnsi="Arial" w:cs="Arial"/>
                <w:sz w:val="20"/>
                <w:szCs w:val="20"/>
              </w:rPr>
              <w:t>4861,1</w:t>
            </w:r>
          </w:p>
        </w:tc>
      </w:tr>
      <w:tr w:rsidR="000366CC">
        <w:trPr>
          <w:trHeight w:val="145"/>
          <w:jc w:val="center"/>
        </w:trPr>
        <w:tc>
          <w:tcPr>
            <w:tcW w:w="1097" w:type="dxa"/>
            <w:tcBorders>
              <w:top w:val="nil"/>
              <w:left w:val="single" w:sz="8" w:space="0" w:color="auto"/>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3</w:t>
            </w:r>
          </w:p>
        </w:tc>
        <w:tc>
          <w:tcPr>
            <w:tcW w:w="1834" w:type="dxa"/>
            <w:tcBorders>
              <w:top w:val="nil"/>
              <w:left w:val="nil"/>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1146893</w:t>
            </w:r>
          </w:p>
        </w:tc>
        <w:tc>
          <w:tcPr>
            <w:tcW w:w="2127" w:type="dxa"/>
            <w:tcBorders>
              <w:top w:val="nil"/>
              <w:left w:val="nil"/>
              <w:bottom w:val="single" w:sz="8" w:space="0" w:color="auto"/>
              <w:right w:val="single" w:sz="8" w:space="0" w:color="auto"/>
            </w:tcBorders>
            <w:shd w:val="clear" w:color="auto" w:fill="auto"/>
            <w:noWrap/>
            <w:vAlign w:val="bottom"/>
          </w:tcPr>
          <w:p w:rsidR="000366CC" w:rsidRDefault="000366CC">
            <w:pPr>
              <w:jc w:val="right"/>
              <w:rPr>
                <w:rFonts w:ascii="Arial" w:hAnsi="Arial" w:cs="Arial"/>
                <w:sz w:val="20"/>
                <w:szCs w:val="20"/>
              </w:rPr>
            </w:pPr>
            <w:r>
              <w:rPr>
                <w:rFonts w:ascii="Arial" w:hAnsi="Arial" w:cs="Arial"/>
                <w:sz w:val="20"/>
                <w:szCs w:val="20"/>
              </w:rPr>
              <w:t>4778,7</w:t>
            </w:r>
          </w:p>
        </w:tc>
      </w:tr>
      <w:tr w:rsidR="000366CC">
        <w:trPr>
          <w:trHeight w:val="145"/>
          <w:jc w:val="center"/>
        </w:trPr>
        <w:tc>
          <w:tcPr>
            <w:tcW w:w="1097" w:type="dxa"/>
            <w:tcBorders>
              <w:top w:val="nil"/>
              <w:left w:val="single" w:sz="8" w:space="0" w:color="auto"/>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4</w:t>
            </w:r>
          </w:p>
        </w:tc>
        <w:tc>
          <w:tcPr>
            <w:tcW w:w="1834" w:type="dxa"/>
            <w:tcBorders>
              <w:top w:val="nil"/>
              <w:left w:val="nil"/>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1127119</w:t>
            </w:r>
          </w:p>
        </w:tc>
        <w:tc>
          <w:tcPr>
            <w:tcW w:w="2127" w:type="dxa"/>
            <w:tcBorders>
              <w:top w:val="nil"/>
              <w:left w:val="nil"/>
              <w:bottom w:val="single" w:sz="8" w:space="0" w:color="auto"/>
              <w:right w:val="single" w:sz="8" w:space="0" w:color="auto"/>
            </w:tcBorders>
            <w:shd w:val="clear" w:color="auto" w:fill="auto"/>
            <w:noWrap/>
            <w:vAlign w:val="bottom"/>
          </w:tcPr>
          <w:p w:rsidR="000366CC" w:rsidRDefault="000366CC">
            <w:pPr>
              <w:jc w:val="right"/>
              <w:rPr>
                <w:rFonts w:ascii="Arial" w:hAnsi="Arial" w:cs="Arial"/>
                <w:sz w:val="20"/>
                <w:szCs w:val="20"/>
              </w:rPr>
            </w:pPr>
            <w:r>
              <w:rPr>
                <w:rFonts w:ascii="Arial" w:hAnsi="Arial" w:cs="Arial"/>
                <w:sz w:val="20"/>
                <w:szCs w:val="20"/>
              </w:rPr>
              <w:t>4696,3</w:t>
            </w:r>
          </w:p>
        </w:tc>
      </w:tr>
    </w:tbl>
    <w:p w:rsidR="000366CC" w:rsidRDefault="000366CC" w:rsidP="000366CC">
      <w:pPr>
        <w:spacing w:before="120" w:line="360" w:lineRule="auto"/>
        <w:ind w:firstLine="357"/>
        <w:jc w:val="right"/>
        <w:rPr>
          <w:sz w:val="28"/>
          <w:szCs w:val="28"/>
        </w:rPr>
      </w:pPr>
      <w:r>
        <w:rPr>
          <w:sz w:val="28"/>
          <w:szCs w:val="28"/>
        </w:rPr>
        <w:t>Продолжение таблицы 3.2</w:t>
      </w:r>
    </w:p>
    <w:tbl>
      <w:tblPr>
        <w:tblW w:w="5131" w:type="dxa"/>
        <w:jc w:val="center"/>
        <w:tblInd w:w="96" w:type="dxa"/>
        <w:tblLook w:val="0000" w:firstRow="0" w:lastRow="0" w:firstColumn="0" w:lastColumn="0" w:noHBand="0" w:noVBand="0"/>
      </w:tblPr>
      <w:tblGrid>
        <w:gridCol w:w="1626"/>
        <w:gridCol w:w="1759"/>
        <w:gridCol w:w="1746"/>
      </w:tblGrid>
      <w:tr w:rsidR="000366CC">
        <w:trPr>
          <w:trHeight w:val="278"/>
          <w:jc w:val="center"/>
        </w:trPr>
        <w:tc>
          <w:tcPr>
            <w:tcW w:w="1626" w:type="dxa"/>
            <w:tcBorders>
              <w:top w:val="single" w:sz="8" w:space="0" w:color="auto"/>
              <w:left w:val="single" w:sz="8" w:space="0" w:color="auto"/>
              <w:bottom w:val="single" w:sz="8" w:space="0" w:color="auto"/>
              <w:right w:val="single" w:sz="8" w:space="0" w:color="auto"/>
            </w:tcBorders>
            <w:shd w:val="clear" w:color="auto" w:fill="auto"/>
            <w:noWrap/>
            <w:vAlign w:val="bottom"/>
          </w:tcPr>
          <w:p w:rsidR="000366CC" w:rsidRDefault="000366CC" w:rsidP="000366CC">
            <w:pPr>
              <w:jc w:val="center"/>
              <w:rPr>
                <w:rFonts w:ascii="Arial" w:hAnsi="Arial" w:cs="Arial"/>
                <w:sz w:val="20"/>
                <w:szCs w:val="20"/>
              </w:rPr>
            </w:pPr>
            <w:r>
              <w:rPr>
                <w:rFonts w:ascii="Arial" w:hAnsi="Arial" w:cs="Arial"/>
                <w:sz w:val="20"/>
                <w:szCs w:val="20"/>
              </w:rPr>
              <w:t>5</w:t>
            </w:r>
          </w:p>
        </w:tc>
        <w:tc>
          <w:tcPr>
            <w:tcW w:w="1759" w:type="dxa"/>
            <w:tcBorders>
              <w:top w:val="single" w:sz="8" w:space="0" w:color="auto"/>
              <w:left w:val="nil"/>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1107345</w:t>
            </w:r>
          </w:p>
        </w:tc>
        <w:tc>
          <w:tcPr>
            <w:tcW w:w="1746" w:type="dxa"/>
            <w:tcBorders>
              <w:top w:val="single" w:sz="8" w:space="0" w:color="auto"/>
              <w:left w:val="nil"/>
              <w:bottom w:val="single" w:sz="8" w:space="0" w:color="auto"/>
              <w:right w:val="single" w:sz="8" w:space="0" w:color="auto"/>
            </w:tcBorders>
            <w:shd w:val="clear" w:color="auto" w:fill="auto"/>
            <w:noWrap/>
            <w:vAlign w:val="bottom"/>
          </w:tcPr>
          <w:p w:rsidR="000366CC" w:rsidRDefault="000366CC">
            <w:pPr>
              <w:jc w:val="right"/>
              <w:rPr>
                <w:rFonts w:ascii="Arial" w:hAnsi="Arial" w:cs="Arial"/>
                <w:sz w:val="20"/>
                <w:szCs w:val="20"/>
              </w:rPr>
            </w:pPr>
            <w:r>
              <w:rPr>
                <w:rFonts w:ascii="Arial" w:hAnsi="Arial" w:cs="Arial"/>
                <w:sz w:val="20"/>
                <w:szCs w:val="20"/>
              </w:rPr>
              <w:t>4613,9</w:t>
            </w:r>
          </w:p>
        </w:tc>
      </w:tr>
      <w:tr w:rsidR="000366CC">
        <w:trPr>
          <w:trHeight w:val="278"/>
          <w:jc w:val="center"/>
        </w:trPr>
        <w:tc>
          <w:tcPr>
            <w:tcW w:w="1626" w:type="dxa"/>
            <w:tcBorders>
              <w:top w:val="nil"/>
              <w:left w:val="single" w:sz="8" w:space="0" w:color="auto"/>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6</w:t>
            </w:r>
          </w:p>
        </w:tc>
        <w:tc>
          <w:tcPr>
            <w:tcW w:w="1759" w:type="dxa"/>
            <w:tcBorders>
              <w:top w:val="nil"/>
              <w:left w:val="nil"/>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1087571</w:t>
            </w:r>
          </w:p>
        </w:tc>
        <w:tc>
          <w:tcPr>
            <w:tcW w:w="1746" w:type="dxa"/>
            <w:tcBorders>
              <w:top w:val="nil"/>
              <w:left w:val="nil"/>
              <w:bottom w:val="single" w:sz="8" w:space="0" w:color="auto"/>
              <w:right w:val="single" w:sz="8" w:space="0" w:color="auto"/>
            </w:tcBorders>
            <w:shd w:val="clear" w:color="auto" w:fill="auto"/>
            <w:noWrap/>
            <w:vAlign w:val="bottom"/>
          </w:tcPr>
          <w:p w:rsidR="000366CC" w:rsidRDefault="000366CC">
            <w:pPr>
              <w:jc w:val="right"/>
              <w:rPr>
                <w:rFonts w:ascii="Arial" w:hAnsi="Arial" w:cs="Arial"/>
                <w:sz w:val="20"/>
                <w:szCs w:val="20"/>
              </w:rPr>
            </w:pPr>
            <w:r>
              <w:rPr>
                <w:rFonts w:ascii="Arial" w:hAnsi="Arial" w:cs="Arial"/>
                <w:sz w:val="20"/>
                <w:szCs w:val="20"/>
              </w:rPr>
              <w:t>4531,5</w:t>
            </w:r>
          </w:p>
        </w:tc>
      </w:tr>
      <w:tr w:rsidR="000366CC">
        <w:trPr>
          <w:trHeight w:val="278"/>
          <w:jc w:val="center"/>
        </w:trPr>
        <w:tc>
          <w:tcPr>
            <w:tcW w:w="1626" w:type="dxa"/>
            <w:tcBorders>
              <w:top w:val="nil"/>
              <w:left w:val="single" w:sz="8" w:space="0" w:color="auto"/>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7</w:t>
            </w:r>
          </w:p>
        </w:tc>
        <w:tc>
          <w:tcPr>
            <w:tcW w:w="1759" w:type="dxa"/>
            <w:tcBorders>
              <w:top w:val="nil"/>
              <w:left w:val="nil"/>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1067797</w:t>
            </w:r>
          </w:p>
        </w:tc>
        <w:tc>
          <w:tcPr>
            <w:tcW w:w="1746" w:type="dxa"/>
            <w:tcBorders>
              <w:top w:val="nil"/>
              <w:left w:val="nil"/>
              <w:bottom w:val="single" w:sz="8" w:space="0" w:color="auto"/>
              <w:right w:val="single" w:sz="8" w:space="0" w:color="auto"/>
            </w:tcBorders>
            <w:shd w:val="clear" w:color="auto" w:fill="auto"/>
            <w:noWrap/>
            <w:vAlign w:val="bottom"/>
          </w:tcPr>
          <w:p w:rsidR="000366CC" w:rsidRDefault="000366CC">
            <w:pPr>
              <w:jc w:val="right"/>
              <w:rPr>
                <w:rFonts w:ascii="Arial" w:hAnsi="Arial" w:cs="Arial"/>
                <w:sz w:val="20"/>
                <w:szCs w:val="20"/>
              </w:rPr>
            </w:pPr>
            <w:r>
              <w:rPr>
                <w:rFonts w:ascii="Arial" w:hAnsi="Arial" w:cs="Arial"/>
                <w:sz w:val="20"/>
                <w:szCs w:val="20"/>
              </w:rPr>
              <w:t>4449,2</w:t>
            </w:r>
          </w:p>
        </w:tc>
      </w:tr>
      <w:tr w:rsidR="000366CC">
        <w:trPr>
          <w:trHeight w:val="278"/>
          <w:jc w:val="center"/>
        </w:trPr>
        <w:tc>
          <w:tcPr>
            <w:tcW w:w="1626" w:type="dxa"/>
            <w:tcBorders>
              <w:top w:val="nil"/>
              <w:left w:val="single" w:sz="8" w:space="0" w:color="auto"/>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8</w:t>
            </w:r>
          </w:p>
        </w:tc>
        <w:tc>
          <w:tcPr>
            <w:tcW w:w="1759" w:type="dxa"/>
            <w:tcBorders>
              <w:top w:val="nil"/>
              <w:left w:val="nil"/>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1048023</w:t>
            </w:r>
          </w:p>
        </w:tc>
        <w:tc>
          <w:tcPr>
            <w:tcW w:w="1746" w:type="dxa"/>
            <w:tcBorders>
              <w:top w:val="nil"/>
              <w:left w:val="nil"/>
              <w:bottom w:val="single" w:sz="8" w:space="0" w:color="auto"/>
              <w:right w:val="single" w:sz="8" w:space="0" w:color="auto"/>
            </w:tcBorders>
            <w:shd w:val="clear" w:color="auto" w:fill="auto"/>
            <w:noWrap/>
            <w:vAlign w:val="bottom"/>
          </w:tcPr>
          <w:p w:rsidR="000366CC" w:rsidRDefault="000366CC">
            <w:pPr>
              <w:jc w:val="right"/>
              <w:rPr>
                <w:rFonts w:ascii="Arial" w:hAnsi="Arial" w:cs="Arial"/>
                <w:sz w:val="20"/>
                <w:szCs w:val="20"/>
              </w:rPr>
            </w:pPr>
            <w:r>
              <w:rPr>
                <w:rFonts w:ascii="Arial" w:hAnsi="Arial" w:cs="Arial"/>
                <w:sz w:val="20"/>
                <w:szCs w:val="20"/>
              </w:rPr>
              <w:t>4366,8</w:t>
            </w:r>
          </w:p>
        </w:tc>
      </w:tr>
      <w:tr w:rsidR="000366CC">
        <w:trPr>
          <w:trHeight w:val="278"/>
          <w:jc w:val="center"/>
        </w:trPr>
        <w:tc>
          <w:tcPr>
            <w:tcW w:w="1626" w:type="dxa"/>
            <w:tcBorders>
              <w:top w:val="nil"/>
              <w:left w:val="single" w:sz="8" w:space="0" w:color="auto"/>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9</w:t>
            </w:r>
          </w:p>
        </w:tc>
        <w:tc>
          <w:tcPr>
            <w:tcW w:w="1759" w:type="dxa"/>
            <w:tcBorders>
              <w:top w:val="nil"/>
              <w:left w:val="nil"/>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1028249</w:t>
            </w:r>
          </w:p>
        </w:tc>
        <w:tc>
          <w:tcPr>
            <w:tcW w:w="1746" w:type="dxa"/>
            <w:tcBorders>
              <w:top w:val="nil"/>
              <w:left w:val="nil"/>
              <w:bottom w:val="single" w:sz="8" w:space="0" w:color="auto"/>
              <w:right w:val="single" w:sz="8" w:space="0" w:color="auto"/>
            </w:tcBorders>
            <w:shd w:val="clear" w:color="auto" w:fill="auto"/>
            <w:noWrap/>
            <w:vAlign w:val="bottom"/>
          </w:tcPr>
          <w:p w:rsidR="000366CC" w:rsidRDefault="000366CC">
            <w:pPr>
              <w:jc w:val="right"/>
              <w:rPr>
                <w:rFonts w:ascii="Arial" w:hAnsi="Arial" w:cs="Arial"/>
                <w:sz w:val="20"/>
                <w:szCs w:val="20"/>
              </w:rPr>
            </w:pPr>
            <w:r>
              <w:rPr>
                <w:rFonts w:ascii="Arial" w:hAnsi="Arial" w:cs="Arial"/>
                <w:sz w:val="20"/>
                <w:szCs w:val="20"/>
              </w:rPr>
              <w:t>4284,4</w:t>
            </w:r>
          </w:p>
        </w:tc>
      </w:tr>
      <w:tr w:rsidR="000366CC">
        <w:trPr>
          <w:trHeight w:val="278"/>
          <w:jc w:val="center"/>
        </w:trPr>
        <w:tc>
          <w:tcPr>
            <w:tcW w:w="1626" w:type="dxa"/>
            <w:tcBorders>
              <w:top w:val="nil"/>
              <w:left w:val="single" w:sz="8" w:space="0" w:color="auto"/>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10</w:t>
            </w:r>
          </w:p>
        </w:tc>
        <w:tc>
          <w:tcPr>
            <w:tcW w:w="1759" w:type="dxa"/>
            <w:tcBorders>
              <w:top w:val="nil"/>
              <w:left w:val="nil"/>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1008475</w:t>
            </w:r>
          </w:p>
        </w:tc>
        <w:tc>
          <w:tcPr>
            <w:tcW w:w="1746" w:type="dxa"/>
            <w:tcBorders>
              <w:top w:val="nil"/>
              <w:left w:val="nil"/>
              <w:bottom w:val="single" w:sz="8" w:space="0" w:color="auto"/>
              <w:right w:val="single" w:sz="8" w:space="0" w:color="auto"/>
            </w:tcBorders>
            <w:shd w:val="clear" w:color="auto" w:fill="auto"/>
            <w:noWrap/>
            <w:vAlign w:val="bottom"/>
          </w:tcPr>
          <w:p w:rsidR="000366CC" w:rsidRDefault="000366CC">
            <w:pPr>
              <w:jc w:val="right"/>
              <w:rPr>
                <w:rFonts w:ascii="Arial" w:hAnsi="Arial" w:cs="Arial"/>
                <w:sz w:val="20"/>
                <w:szCs w:val="20"/>
              </w:rPr>
            </w:pPr>
            <w:r>
              <w:rPr>
                <w:rFonts w:ascii="Arial" w:hAnsi="Arial" w:cs="Arial"/>
                <w:sz w:val="20"/>
                <w:szCs w:val="20"/>
              </w:rPr>
              <w:t>4202</w:t>
            </w:r>
          </w:p>
        </w:tc>
      </w:tr>
      <w:tr w:rsidR="000366CC">
        <w:trPr>
          <w:trHeight w:val="278"/>
          <w:jc w:val="center"/>
        </w:trPr>
        <w:tc>
          <w:tcPr>
            <w:tcW w:w="1626" w:type="dxa"/>
            <w:tcBorders>
              <w:top w:val="nil"/>
              <w:left w:val="single" w:sz="8" w:space="0" w:color="auto"/>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w:t>
            </w:r>
          </w:p>
        </w:tc>
        <w:tc>
          <w:tcPr>
            <w:tcW w:w="1759" w:type="dxa"/>
            <w:tcBorders>
              <w:top w:val="nil"/>
              <w:left w:val="nil"/>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w:t>
            </w:r>
          </w:p>
        </w:tc>
        <w:tc>
          <w:tcPr>
            <w:tcW w:w="1746" w:type="dxa"/>
            <w:tcBorders>
              <w:top w:val="nil"/>
              <w:left w:val="nil"/>
              <w:bottom w:val="single" w:sz="8" w:space="0" w:color="auto"/>
              <w:right w:val="single" w:sz="8" w:space="0" w:color="auto"/>
            </w:tcBorders>
            <w:shd w:val="clear" w:color="auto" w:fill="auto"/>
            <w:noWrap/>
            <w:vAlign w:val="bottom"/>
          </w:tcPr>
          <w:p w:rsidR="000366CC" w:rsidRDefault="000366CC">
            <w:pPr>
              <w:rPr>
                <w:rFonts w:ascii="Arial" w:hAnsi="Arial" w:cs="Arial"/>
                <w:sz w:val="20"/>
                <w:szCs w:val="20"/>
              </w:rPr>
            </w:pPr>
            <w:r>
              <w:rPr>
                <w:rFonts w:ascii="Arial" w:hAnsi="Arial" w:cs="Arial"/>
                <w:sz w:val="20"/>
                <w:szCs w:val="20"/>
              </w:rPr>
              <w:t> </w:t>
            </w:r>
          </w:p>
        </w:tc>
      </w:tr>
      <w:tr w:rsidR="000366CC">
        <w:trPr>
          <w:trHeight w:val="278"/>
          <w:jc w:val="center"/>
        </w:trPr>
        <w:tc>
          <w:tcPr>
            <w:tcW w:w="1626" w:type="dxa"/>
            <w:tcBorders>
              <w:top w:val="nil"/>
              <w:left w:val="single" w:sz="8" w:space="0" w:color="auto"/>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55</w:t>
            </w:r>
          </w:p>
        </w:tc>
        <w:tc>
          <w:tcPr>
            <w:tcW w:w="1759" w:type="dxa"/>
            <w:tcBorders>
              <w:top w:val="nil"/>
              <w:left w:val="nil"/>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118644,7</w:t>
            </w:r>
          </w:p>
        </w:tc>
        <w:tc>
          <w:tcPr>
            <w:tcW w:w="1746" w:type="dxa"/>
            <w:tcBorders>
              <w:top w:val="nil"/>
              <w:left w:val="nil"/>
              <w:bottom w:val="single" w:sz="8" w:space="0" w:color="auto"/>
              <w:right w:val="single" w:sz="8" w:space="0" w:color="auto"/>
            </w:tcBorders>
            <w:shd w:val="clear" w:color="auto" w:fill="auto"/>
            <w:noWrap/>
            <w:vAlign w:val="bottom"/>
          </w:tcPr>
          <w:p w:rsidR="000366CC" w:rsidRDefault="000366CC">
            <w:pPr>
              <w:jc w:val="right"/>
              <w:rPr>
                <w:rFonts w:ascii="Arial" w:hAnsi="Arial" w:cs="Arial"/>
                <w:sz w:val="20"/>
                <w:szCs w:val="20"/>
              </w:rPr>
            </w:pPr>
            <w:r>
              <w:rPr>
                <w:rFonts w:ascii="Arial" w:hAnsi="Arial" w:cs="Arial"/>
                <w:sz w:val="20"/>
                <w:szCs w:val="20"/>
              </w:rPr>
              <w:t>494,4</w:t>
            </w:r>
          </w:p>
        </w:tc>
      </w:tr>
      <w:tr w:rsidR="000366CC">
        <w:trPr>
          <w:trHeight w:val="278"/>
          <w:jc w:val="center"/>
        </w:trPr>
        <w:tc>
          <w:tcPr>
            <w:tcW w:w="1626" w:type="dxa"/>
            <w:tcBorders>
              <w:top w:val="nil"/>
              <w:left w:val="single" w:sz="8" w:space="0" w:color="auto"/>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56</w:t>
            </w:r>
          </w:p>
        </w:tc>
        <w:tc>
          <w:tcPr>
            <w:tcW w:w="1759" w:type="dxa"/>
            <w:tcBorders>
              <w:top w:val="nil"/>
              <w:left w:val="nil"/>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98870,7</w:t>
            </w:r>
          </w:p>
        </w:tc>
        <w:tc>
          <w:tcPr>
            <w:tcW w:w="1746" w:type="dxa"/>
            <w:tcBorders>
              <w:top w:val="nil"/>
              <w:left w:val="nil"/>
              <w:bottom w:val="single" w:sz="8" w:space="0" w:color="auto"/>
              <w:right w:val="single" w:sz="8" w:space="0" w:color="auto"/>
            </w:tcBorders>
            <w:shd w:val="clear" w:color="auto" w:fill="auto"/>
            <w:noWrap/>
            <w:vAlign w:val="bottom"/>
          </w:tcPr>
          <w:p w:rsidR="000366CC" w:rsidRDefault="000366CC">
            <w:pPr>
              <w:jc w:val="right"/>
              <w:rPr>
                <w:rFonts w:ascii="Arial" w:hAnsi="Arial" w:cs="Arial"/>
                <w:sz w:val="20"/>
                <w:szCs w:val="20"/>
              </w:rPr>
            </w:pPr>
            <w:r>
              <w:rPr>
                <w:rFonts w:ascii="Arial" w:hAnsi="Arial" w:cs="Arial"/>
                <w:sz w:val="20"/>
                <w:szCs w:val="20"/>
              </w:rPr>
              <w:t>412</w:t>
            </w:r>
          </w:p>
        </w:tc>
      </w:tr>
      <w:tr w:rsidR="000366CC">
        <w:trPr>
          <w:trHeight w:val="278"/>
          <w:jc w:val="center"/>
        </w:trPr>
        <w:tc>
          <w:tcPr>
            <w:tcW w:w="1626" w:type="dxa"/>
            <w:tcBorders>
              <w:top w:val="nil"/>
              <w:left w:val="single" w:sz="8" w:space="0" w:color="auto"/>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57</w:t>
            </w:r>
          </w:p>
        </w:tc>
        <w:tc>
          <w:tcPr>
            <w:tcW w:w="1759" w:type="dxa"/>
            <w:tcBorders>
              <w:top w:val="nil"/>
              <w:left w:val="nil"/>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79096,7</w:t>
            </w:r>
          </w:p>
        </w:tc>
        <w:tc>
          <w:tcPr>
            <w:tcW w:w="1746" w:type="dxa"/>
            <w:tcBorders>
              <w:top w:val="nil"/>
              <w:left w:val="nil"/>
              <w:bottom w:val="single" w:sz="8" w:space="0" w:color="auto"/>
              <w:right w:val="single" w:sz="8" w:space="0" w:color="auto"/>
            </w:tcBorders>
            <w:shd w:val="clear" w:color="auto" w:fill="auto"/>
            <w:noWrap/>
            <w:vAlign w:val="bottom"/>
          </w:tcPr>
          <w:p w:rsidR="000366CC" w:rsidRDefault="000366CC">
            <w:pPr>
              <w:jc w:val="right"/>
              <w:rPr>
                <w:rFonts w:ascii="Arial" w:hAnsi="Arial" w:cs="Arial"/>
                <w:sz w:val="20"/>
                <w:szCs w:val="20"/>
              </w:rPr>
            </w:pPr>
            <w:r>
              <w:rPr>
                <w:rFonts w:ascii="Arial" w:hAnsi="Arial" w:cs="Arial"/>
                <w:sz w:val="20"/>
                <w:szCs w:val="20"/>
              </w:rPr>
              <w:t>329,6</w:t>
            </w:r>
          </w:p>
        </w:tc>
      </w:tr>
      <w:tr w:rsidR="000366CC">
        <w:trPr>
          <w:trHeight w:val="278"/>
          <w:jc w:val="center"/>
        </w:trPr>
        <w:tc>
          <w:tcPr>
            <w:tcW w:w="1626" w:type="dxa"/>
            <w:tcBorders>
              <w:top w:val="nil"/>
              <w:left w:val="single" w:sz="8" w:space="0" w:color="auto"/>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58</w:t>
            </w:r>
          </w:p>
        </w:tc>
        <w:tc>
          <w:tcPr>
            <w:tcW w:w="1759" w:type="dxa"/>
            <w:tcBorders>
              <w:top w:val="nil"/>
              <w:left w:val="nil"/>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59322,7</w:t>
            </w:r>
          </w:p>
        </w:tc>
        <w:tc>
          <w:tcPr>
            <w:tcW w:w="1746" w:type="dxa"/>
            <w:tcBorders>
              <w:top w:val="nil"/>
              <w:left w:val="nil"/>
              <w:bottom w:val="single" w:sz="8" w:space="0" w:color="auto"/>
              <w:right w:val="single" w:sz="8" w:space="0" w:color="auto"/>
            </w:tcBorders>
            <w:shd w:val="clear" w:color="auto" w:fill="auto"/>
            <w:noWrap/>
            <w:vAlign w:val="bottom"/>
          </w:tcPr>
          <w:p w:rsidR="000366CC" w:rsidRDefault="000366CC">
            <w:pPr>
              <w:jc w:val="right"/>
              <w:rPr>
                <w:rFonts w:ascii="Arial" w:hAnsi="Arial" w:cs="Arial"/>
                <w:sz w:val="20"/>
                <w:szCs w:val="20"/>
              </w:rPr>
            </w:pPr>
            <w:r>
              <w:rPr>
                <w:rFonts w:ascii="Arial" w:hAnsi="Arial" w:cs="Arial"/>
                <w:sz w:val="20"/>
                <w:szCs w:val="20"/>
              </w:rPr>
              <w:t>247,2</w:t>
            </w:r>
          </w:p>
        </w:tc>
      </w:tr>
      <w:tr w:rsidR="000366CC">
        <w:trPr>
          <w:trHeight w:val="278"/>
          <w:jc w:val="center"/>
        </w:trPr>
        <w:tc>
          <w:tcPr>
            <w:tcW w:w="1626" w:type="dxa"/>
            <w:tcBorders>
              <w:top w:val="nil"/>
              <w:left w:val="single" w:sz="8" w:space="0" w:color="auto"/>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59</w:t>
            </w:r>
          </w:p>
        </w:tc>
        <w:tc>
          <w:tcPr>
            <w:tcW w:w="1759" w:type="dxa"/>
            <w:tcBorders>
              <w:top w:val="nil"/>
              <w:left w:val="nil"/>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39548,7</w:t>
            </w:r>
          </w:p>
        </w:tc>
        <w:tc>
          <w:tcPr>
            <w:tcW w:w="1746" w:type="dxa"/>
            <w:tcBorders>
              <w:top w:val="nil"/>
              <w:left w:val="nil"/>
              <w:bottom w:val="single" w:sz="8" w:space="0" w:color="auto"/>
              <w:right w:val="single" w:sz="8" w:space="0" w:color="auto"/>
            </w:tcBorders>
            <w:shd w:val="clear" w:color="auto" w:fill="auto"/>
            <w:noWrap/>
            <w:vAlign w:val="bottom"/>
          </w:tcPr>
          <w:p w:rsidR="000366CC" w:rsidRDefault="000366CC">
            <w:pPr>
              <w:jc w:val="right"/>
              <w:rPr>
                <w:rFonts w:ascii="Arial" w:hAnsi="Arial" w:cs="Arial"/>
                <w:sz w:val="20"/>
                <w:szCs w:val="20"/>
              </w:rPr>
            </w:pPr>
            <w:r>
              <w:rPr>
                <w:rFonts w:ascii="Arial" w:hAnsi="Arial" w:cs="Arial"/>
                <w:sz w:val="20"/>
                <w:szCs w:val="20"/>
              </w:rPr>
              <w:t>164,8</w:t>
            </w:r>
          </w:p>
        </w:tc>
      </w:tr>
      <w:tr w:rsidR="000366CC">
        <w:trPr>
          <w:trHeight w:val="278"/>
          <w:jc w:val="center"/>
        </w:trPr>
        <w:tc>
          <w:tcPr>
            <w:tcW w:w="1626" w:type="dxa"/>
            <w:tcBorders>
              <w:top w:val="nil"/>
              <w:left w:val="single" w:sz="8" w:space="0" w:color="auto"/>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60</w:t>
            </w:r>
          </w:p>
        </w:tc>
        <w:tc>
          <w:tcPr>
            <w:tcW w:w="1759" w:type="dxa"/>
            <w:tcBorders>
              <w:top w:val="nil"/>
              <w:left w:val="nil"/>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19774,7</w:t>
            </w:r>
          </w:p>
        </w:tc>
        <w:tc>
          <w:tcPr>
            <w:tcW w:w="1746" w:type="dxa"/>
            <w:tcBorders>
              <w:top w:val="nil"/>
              <w:left w:val="nil"/>
              <w:bottom w:val="single" w:sz="8" w:space="0" w:color="auto"/>
              <w:right w:val="single" w:sz="8" w:space="0" w:color="auto"/>
            </w:tcBorders>
            <w:shd w:val="clear" w:color="auto" w:fill="auto"/>
            <w:noWrap/>
            <w:vAlign w:val="bottom"/>
          </w:tcPr>
          <w:p w:rsidR="000366CC" w:rsidRDefault="000366CC">
            <w:pPr>
              <w:jc w:val="right"/>
              <w:rPr>
                <w:rFonts w:ascii="Arial" w:hAnsi="Arial" w:cs="Arial"/>
                <w:sz w:val="20"/>
                <w:szCs w:val="20"/>
              </w:rPr>
            </w:pPr>
            <w:r>
              <w:rPr>
                <w:rFonts w:ascii="Arial" w:hAnsi="Arial" w:cs="Arial"/>
                <w:sz w:val="20"/>
                <w:szCs w:val="20"/>
              </w:rPr>
              <w:t>82,4</w:t>
            </w:r>
          </w:p>
        </w:tc>
      </w:tr>
      <w:tr w:rsidR="000366CC">
        <w:trPr>
          <w:trHeight w:val="278"/>
          <w:jc w:val="center"/>
        </w:trPr>
        <w:tc>
          <w:tcPr>
            <w:tcW w:w="1626" w:type="dxa"/>
            <w:tcBorders>
              <w:top w:val="nil"/>
              <w:left w:val="single" w:sz="8" w:space="0" w:color="auto"/>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итого</w:t>
            </w:r>
          </w:p>
        </w:tc>
        <w:tc>
          <w:tcPr>
            <w:tcW w:w="1759" w:type="dxa"/>
            <w:tcBorders>
              <w:top w:val="nil"/>
              <w:left w:val="nil"/>
              <w:bottom w:val="single" w:sz="8" w:space="0" w:color="auto"/>
              <w:right w:val="single" w:sz="8" w:space="0" w:color="auto"/>
            </w:tcBorders>
            <w:shd w:val="clear" w:color="auto" w:fill="auto"/>
            <w:noWrap/>
            <w:vAlign w:val="bottom"/>
          </w:tcPr>
          <w:p w:rsidR="000366CC" w:rsidRDefault="000366CC">
            <w:pPr>
              <w:jc w:val="center"/>
              <w:rPr>
                <w:rFonts w:ascii="Arial" w:hAnsi="Arial" w:cs="Arial"/>
                <w:sz w:val="20"/>
                <w:szCs w:val="20"/>
              </w:rPr>
            </w:pPr>
            <w:r>
              <w:rPr>
                <w:rFonts w:ascii="Arial" w:hAnsi="Arial" w:cs="Arial"/>
                <w:sz w:val="20"/>
                <w:szCs w:val="20"/>
              </w:rPr>
              <w:t> </w:t>
            </w:r>
          </w:p>
        </w:tc>
        <w:tc>
          <w:tcPr>
            <w:tcW w:w="1746" w:type="dxa"/>
            <w:tcBorders>
              <w:top w:val="nil"/>
              <w:left w:val="nil"/>
              <w:bottom w:val="single" w:sz="8" w:space="0" w:color="auto"/>
              <w:right w:val="single" w:sz="8" w:space="0" w:color="auto"/>
            </w:tcBorders>
            <w:shd w:val="clear" w:color="auto" w:fill="auto"/>
            <w:noWrap/>
            <w:vAlign w:val="bottom"/>
          </w:tcPr>
          <w:p w:rsidR="000366CC" w:rsidRDefault="000366CC">
            <w:pPr>
              <w:jc w:val="right"/>
              <w:rPr>
                <w:rFonts w:ascii="Arial" w:hAnsi="Arial" w:cs="Arial"/>
                <w:sz w:val="20"/>
                <w:szCs w:val="20"/>
              </w:rPr>
            </w:pPr>
            <w:r>
              <w:rPr>
                <w:rFonts w:ascii="Arial" w:hAnsi="Arial" w:cs="Arial"/>
                <w:sz w:val="20"/>
                <w:szCs w:val="20"/>
              </w:rPr>
              <w:t>150776,9</w:t>
            </w:r>
          </w:p>
        </w:tc>
      </w:tr>
    </w:tbl>
    <w:p w:rsidR="00222019" w:rsidRPr="003D663F" w:rsidRDefault="00222019" w:rsidP="00AC24B4">
      <w:pPr>
        <w:spacing w:before="120" w:line="360" w:lineRule="auto"/>
        <w:ind w:firstLine="357"/>
        <w:jc w:val="both"/>
        <w:rPr>
          <w:sz w:val="28"/>
          <w:szCs w:val="28"/>
        </w:rPr>
      </w:pPr>
      <w:r w:rsidRPr="003D663F">
        <w:rPr>
          <w:sz w:val="28"/>
          <w:szCs w:val="28"/>
        </w:rPr>
        <w:t xml:space="preserve">4. </w:t>
      </w:r>
      <w:r w:rsidRPr="003D663F">
        <w:rPr>
          <w:position w:val="-12"/>
          <w:sz w:val="28"/>
          <w:szCs w:val="28"/>
        </w:rPr>
        <w:object w:dxaOrig="480" w:dyaOrig="360">
          <v:shape id="_x0000_i1060" type="#_x0000_t75" style="width:24pt;height:18pt" o:ole="">
            <v:imagedata r:id="rId85" o:title=""/>
          </v:shape>
          <o:OLEObject Type="Embed" ProgID="Equation.3" ShapeID="_x0000_i1060" DrawAspect="Content" ObjectID="_1745060494" r:id="rId86"/>
        </w:object>
      </w:r>
      <w:r w:rsidRPr="003D663F">
        <w:rPr>
          <w:sz w:val="28"/>
          <w:szCs w:val="28"/>
        </w:rPr>
        <w:t xml:space="preserve"> - плата за </w:t>
      </w:r>
      <w:proofErr w:type="gramStart"/>
      <w:r w:rsidRPr="003D663F">
        <w:rPr>
          <w:sz w:val="28"/>
          <w:szCs w:val="28"/>
        </w:rPr>
        <w:t>дополнительные услуги, оказываемые лизинговой ко</w:t>
      </w:r>
      <w:r w:rsidRPr="003D663F">
        <w:rPr>
          <w:sz w:val="28"/>
          <w:szCs w:val="28"/>
        </w:rPr>
        <w:t>м</w:t>
      </w:r>
      <w:r w:rsidRPr="003D663F">
        <w:rPr>
          <w:sz w:val="28"/>
          <w:szCs w:val="28"/>
        </w:rPr>
        <w:t>панией за i-й период рассчитывается</w:t>
      </w:r>
      <w:proofErr w:type="gramEnd"/>
      <w:r w:rsidRPr="003D663F">
        <w:rPr>
          <w:sz w:val="28"/>
          <w:szCs w:val="28"/>
        </w:rPr>
        <w:t xml:space="preserve"> по формуле:</w:t>
      </w:r>
    </w:p>
    <w:p w:rsidR="00222019" w:rsidRPr="003D663F" w:rsidRDefault="00C21827" w:rsidP="00AC24B4">
      <w:pPr>
        <w:spacing w:before="120" w:line="360" w:lineRule="auto"/>
        <w:ind w:firstLine="357"/>
        <w:jc w:val="both"/>
        <w:rPr>
          <w:sz w:val="28"/>
          <w:szCs w:val="28"/>
        </w:rPr>
      </w:pPr>
      <w:r w:rsidRPr="003D663F">
        <w:rPr>
          <w:position w:val="-14"/>
          <w:sz w:val="28"/>
          <w:szCs w:val="28"/>
        </w:rPr>
        <w:object w:dxaOrig="2840" w:dyaOrig="380">
          <v:shape id="_x0000_i1061" type="#_x0000_t75" style="width:202.9pt;height:28.9pt" o:ole="">
            <v:imagedata r:id="rId87" o:title=""/>
          </v:shape>
          <o:OLEObject Type="Embed" ProgID="Equation.3" ShapeID="_x0000_i1061" DrawAspect="Content" ObjectID="_1745060495" r:id="rId88"/>
        </w:object>
      </w:r>
      <w:r w:rsidR="000366CC">
        <w:rPr>
          <w:sz w:val="28"/>
          <w:szCs w:val="28"/>
        </w:rPr>
        <w:t>,</w:t>
      </w:r>
      <w:r w:rsidR="00222019" w:rsidRPr="003D663F">
        <w:rPr>
          <w:sz w:val="28"/>
          <w:szCs w:val="28"/>
        </w:rPr>
        <w:t xml:space="preserve">    </w:t>
      </w:r>
      <w:r w:rsidRPr="003D663F">
        <w:rPr>
          <w:sz w:val="28"/>
          <w:szCs w:val="28"/>
        </w:rPr>
        <w:t xml:space="preserve">                                       </w:t>
      </w:r>
      <w:r w:rsidR="000366CC">
        <w:rPr>
          <w:sz w:val="28"/>
          <w:szCs w:val="28"/>
        </w:rPr>
        <w:t xml:space="preserve">                  </w:t>
      </w:r>
      <w:r w:rsidR="00222019" w:rsidRPr="003D663F">
        <w:rPr>
          <w:sz w:val="28"/>
          <w:szCs w:val="28"/>
        </w:rPr>
        <w:t>(3.</w:t>
      </w:r>
      <w:r w:rsidRPr="003D663F">
        <w:rPr>
          <w:sz w:val="28"/>
          <w:szCs w:val="28"/>
        </w:rPr>
        <w:t>8</w:t>
      </w:r>
      <w:r w:rsidR="00222019" w:rsidRPr="003D663F">
        <w:rPr>
          <w:sz w:val="28"/>
          <w:szCs w:val="28"/>
        </w:rPr>
        <w:t>)</w:t>
      </w:r>
    </w:p>
    <w:p w:rsidR="00222019" w:rsidRPr="003D663F" w:rsidRDefault="00222019" w:rsidP="00AC24B4">
      <w:pPr>
        <w:spacing w:before="120" w:line="360" w:lineRule="auto"/>
        <w:ind w:firstLine="357"/>
        <w:jc w:val="both"/>
        <w:rPr>
          <w:sz w:val="28"/>
          <w:szCs w:val="28"/>
        </w:rPr>
      </w:pPr>
      <w:r w:rsidRPr="003D663F">
        <w:rPr>
          <w:sz w:val="28"/>
          <w:szCs w:val="28"/>
        </w:rPr>
        <w:t>где</w:t>
      </w:r>
      <w:r w:rsidR="000366CC">
        <w:rPr>
          <w:sz w:val="28"/>
          <w:szCs w:val="28"/>
        </w:rPr>
        <w:t xml:space="preserve"> </w:t>
      </w:r>
      <w:proofErr w:type="spellStart"/>
      <w:r w:rsidRPr="003D663F">
        <w:rPr>
          <w:sz w:val="28"/>
          <w:szCs w:val="28"/>
        </w:rPr>
        <w:t>Д</w:t>
      </w:r>
      <w:r w:rsidRPr="003D663F">
        <w:rPr>
          <w:sz w:val="28"/>
          <w:szCs w:val="28"/>
          <w:vertAlign w:val="subscript"/>
        </w:rPr>
        <w:t>у</w:t>
      </w:r>
      <w:proofErr w:type="spellEnd"/>
      <w:r w:rsidRPr="003D663F">
        <w:rPr>
          <w:sz w:val="28"/>
          <w:szCs w:val="28"/>
        </w:rPr>
        <w:t xml:space="preserve"> - плата за дополнительные услуги;</w:t>
      </w:r>
    </w:p>
    <w:p w:rsidR="00222019" w:rsidRPr="003D663F" w:rsidRDefault="00222019" w:rsidP="00AC24B4">
      <w:pPr>
        <w:spacing w:before="120" w:line="360" w:lineRule="auto"/>
        <w:ind w:firstLine="357"/>
        <w:jc w:val="both"/>
        <w:rPr>
          <w:sz w:val="28"/>
          <w:szCs w:val="28"/>
        </w:rPr>
      </w:pPr>
      <w:proofErr w:type="spellStart"/>
      <w:r w:rsidRPr="003D663F">
        <w:rPr>
          <w:sz w:val="28"/>
          <w:szCs w:val="28"/>
        </w:rPr>
        <w:t>Р</w:t>
      </w:r>
      <w:r w:rsidRPr="003D663F">
        <w:rPr>
          <w:sz w:val="28"/>
          <w:szCs w:val="28"/>
          <w:vertAlign w:val="subscript"/>
        </w:rPr>
        <w:t>к</w:t>
      </w:r>
      <w:proofErr w:type="spellEnd"/>
      <w:r w:rsidRPr="003D663F">
        <w:rPr>
          <w:sz w:val="28"/>
          <w:szCs w:val="28"/>
          <w:vertAlign w:val="subscript"/>
        </w:rPr>
        <w:t xml:space="preserve"> </w:t>
      </w:r>
      <w:r w:rsidRPr="003D663F">
        <w:rPr>
          <w:sz w:val="28"/>
          <w:szCs w:val="28"/>
        </w:rPr>
        <w:t>– командировочные расходы лизингодателя;</w:t>
      </w:r>
    </w:p>
    <w:p w:rsidR="00222019" w:rsidRPr="003D663F" w:rsidRDefault="00222019" w:rsidP="00AC24B4">
      <w:pPr>
        <w:spacing w:before="120" w:line="360" w:lineRule="auto"/>
        <w:ind w:firstLine="357"/>
        <w:jc w:val="both"/>
        <w:rPr>
          <w:sz w:val="28"/>
          <w:szCs w:val="28"/>
        </w:rPr>
      </w:pPr>
      <w:proofErr w:type="spellStart"/>
      <w:r w:rsidRPr="003D663F">
        <w:rPr>
          <w:sz w:val="28"/>
          <w:szCs w:val="28"/>
        </w:rPr>
        <w:t>Р</w:t>
      </w:r>
      <w:r w:rsidRPr="003D663F">
        <w:rPr>
          <w:sz w:val="28"/>
          <w:szCs w:val="28"/>
          <w:vertAlign w:val="subscript"/>
        </w:rPr>
        <w:t>у</w:t>
      </w:r>
      <w:proofErr w:type="spellEnd"/>
      <w:r w:rsidRPr="003D663F">
        <w:rPr>
          <w:sz w:val="28"/>
          <w:szCs w:val="28"/>
        </w:rPr>
        <w:t xml:space="preserve"> – расходы на услуги (юридические консультации, информация и другие услуги по эксплуатации оборудования;</w:t>
      </w:r>
    </w:p>
    <w:p w:rsidR="00222019" w:rsidRPr="003D663F" w:rsidRDefault="00222019" w:rsidP="00AC24B4">
      <w:pPr>
        <w:spacing w:before="120" w:line="360" w:lineRule="auto"/>
        <w:ind w:firstLine="357"/>
        <w:jc w:val="both"/>
        <w:rPr>
          <w:sz w:val="28"/>
          <w:szCs w:val="28"/>
        </w:rPr>
      </w:pPr>
      <w:proofErr w:type="spellStart"/>
      <w:r w:rsidRPr="003D663F">
        <w:rPr>
          <w:sz w:val="28"/>
          <w:szCs w:val="28"/>
        </w:rPr>
        <w:t>Р</w:t>
      </w:r>
      <w:r w:rsidRPr="003D663F">
        <w:rPr>
          <w:sz w:val="28"/>
          <w:szCs w:val="28"/>
          <w:vertAlign w:val="subscript"/>
        </w:rPr>
        <w:t>р</w:t>
      </w:r>
      <w:proofErr w:type="spellEnd"/>
      <w:r w:rsidRPr="003D663F">
        <w:rPr>
          <w:sz w:val="28"/>
          <w:szCs w:val="28"/>
        </w:rPr>
        <w:t xml:space="preserve"> – расходы на рекламу лизингодателя;</w:t>
      </w:r>
    </w:p>
    <w:p w:rsidR="00222019" w:rsidRPr="003D663F" w:rsidRDefault="00222019" w:rsidP="00AC24B4">
      <w:pPr>
        <w:spacing w:before="120" w:line="360" w:lineRule="auto"/>
        <w:ind w:firstLine="357"/>
        <w:jc w:val="both"/>
        <w:rPr>
          <w:sz w:val="28"/>
          <w:szCs w:val="28"/>
        </w:rPr>
      </w:pPr>
      <w:proofErr w:type="spellStart"/>
      <w:r w:rsidRPr="003D663F">
        <w:rPr>
          <w:sz w:val="28"/>
          <w:szCs w:val="28"/>
        </w:rPr>
        <w:t>Р</w:t>
      </w:r>
      <w:r w:rsidRPr="003D663F">
        <w:rPr>
          <w:sz w:val="28"/>
          <w:szCs w:val="28"/>
          <w:vertAlign w:val="subscript"/>
        </w:rPr>
        <w:t>д</w:t>
      </w:r>
      <w:proofErr w:type="spellEnd"/>
      <w:r w:rsidRPr="003D663F">
        <w:rPr>
          <w:sz w:val="28"/>
          <w:szCs w:val="28"/>
        </w:rPr>
        <w:t xml:space="preserve"> – другие расходы на услуги лизингодателя.</w:t>
      </w:r>
    </w:p>
    <w:p w:rsidR="00C21827" w:rsidRPr="003D663F" w:rsidRDefault="00C21827" w:rsidP="00AC24B4">
      <w:pPr>
        <w:spacing w:before="120" w:line="360" w:lineRule="auto"/>
        <w:ind w:firstLine="357"/>
        <w:jc w:val="both"/>
        <w:rPr>
          <w:sz w:val="28"/>
          <w:szCs w:val="28"/>
        </w:rPr>
      </w:pPr>
      <w:r w:rsidRPr="003D663F">
        <w:rPr>
          <w:sz w:val="28"/>
          <w:szCs w:val="28"/>
        </w:rPr>
        <w:t>Таким образом, ежемесячные выплаты за дополнительные услуги составят 333,3 у.е.</w:t>
      </w:r>
    </w:p>
    <w:p w:rsidR="00C21827" w:rsidRPr="003D663F" w:rsidRDefault="00C21827" w:rsidP="00AC24B4">
      <w:pPr>
        <w:spacing w:before="120" w:line="360" w:lineRule="auto"/>
        <w:ind w:firstLine="357"/>
        <w:jc w:val="both"/>
        <w:rPr>
          <w:sz w:val="28"/>
          <w:szCs w:val="28"/>
        </w:rPr>
      </w:pPr>
      <w:r w:rsidRPr="003D663F">
        <w:rPr>
          <w:sz w:val="28"/>
          <w:szCs w:val="28"/>
        </w:rPr>
        <w:t>5. Ним</w:t>
      </w:r>
      <w:proofErr w:type="spellStart"/>
      <w:r w:rsidRPr="003D663F">
        <w:rPr>
          <w:sz w:val="28"/>
          <w:szCs w:val="28"/>
          <w:lang w:val="en-US"/>
        </w:rPr>
        <w:t>i</w:t>
      </w:r>
      <w:proofErr w:type="spellEnd"/>
      <w:r w:rsidRPr="003D663F">
        <w:rPr>
          <w:sz w:val="28"/>
          <w:szCs w:val="28"/>
        </w:rPr>
        <w:t>- выплата налога на имущество, состоящее на балансе у лизингод</w:t>
      </w:r>
      <w:r w:rsidRPr="003D663F">
        <w:rPr>
          <w:sz w:val="28"/>
          <w:szCs w:val="28"/>
        </w:rPr>
        <w:t>а</w:t>
      </w:r>
      <w:r w:rsidRPr="003D663F">
        <w:rPr>
          <w:sz w:val="28"/>
          <w:szCs w:val="28"/>
        </w:rPr>
        <w:t xml:space="preserve">теля, за </w:t>
      </w:r>
      <w:proofErr w:type="spellStart"/>
      <w:r w:rsidRPr="003D663F">
        <w:rPr>
          <w:sz w:val="28"/>
          <w:szCs w:val="28"/>
          <w:lang w:val="en-US"/>
        </w:rPr>
        <w:t>i</w:t>
      </w:r>
      <w:proofErr w:type="spellEnd"/>
      <w:r w:rsidRPr="003D663F">
        <w:rPr>
          <w:sz w:val="28"/>
          <w:szCs w:val="28"/>
        </w:rPr>
        <w:t>-</w:t>
      </w:r>
      <w:proofErr w:type="spellStart"/>
      <w:r w:rsidRPr="003D663F">
        <w:rPr>
          <w:sz w:val="28"/>
          <w:szCs w:val="28"/>
        </w:rPr>
        <w:t>тый</w:t>
      </w:r>
      <w:proofErr w:type="spellEnd"/>
      <w:r w:rsidRPr="003D663F">
        <w:rPr>
          <w:sz w:val="28"/>
          <w:szCs w:val="28"/>
        </w:rPr>
        <w:t xml:space="preserve"> период.</w:t>
      </w:r>
    </w:p>
    <w:p w:rsidR="00C21827" w:rsidRPr="003D663F" w:rsidRDefault="00C21827" w:rsidP="00AC24B4">
      <w:pPr>
        <w:spacing w:before="120" w:line="360" w:lineRule="auto"/>
        <w:ind w:firstLine="357"/>
        <w:jc w:val="both"/>
        <w:rPr>
          <w:sz w:val="28"/>
          <w:szCs w:val="28"/>
        </w:rPr>
      </w:pPr>
      <w:r w:rsidRPr="003D663F">
        <w:rPr>
          <w:position w:val="-24"/>
          <w:sz w:val="28"/>
          <w:szCs w:val="28"/>
        </w:rPr>
        <w:object w:dxaOrig="3019" w:dyaOrig="639">
          <v:shape id="_x0000_i1062" type="#_x0000_t75" style="width:151.1pt;height:32.2pt" o:ole="">
            <v:imagedata r:id="rId89" o:title=""/>
          </v:shape>
          <o:OLEObject Type="Embed" ProgID="Equation.3" ShapeID="_x0000_i1062" DrawAspect="Content" ObjectID="_1745060496" r:id="rId90"/>
        </w:object>
      </w:r>
      <w:r w:rsidR="000366CC">
        <w:rPr>
          <w:sz w:val="28"/>
          <w:szCs w:val="28"/>
        </w:rPr>
        <w:t xml:space="preserve">,       </w:t>
      </w:r>
      <w:r w:rsidRPr="003D663F">
        <w:rPr>
          <w:sz w:val="28"/>
          <w:szCs w:val="28"/>
        </w:rPr>
        <w:t xml:space="preserve">       </w:t>
      </w:r>
      <w:r w:rsidR="00727D9F" w:rsidRPr="003D663F">
        <w:rPr>
          <w:sz w:val="28"/>
          <w:szCs w:val="28"/>
        </w:rPr>
        <w:t xml:space="preserve">                                                           </w:t>
      </w:r>
      <w:r w:rsidRPr="003D663F">
        <w:rPr>
          <w:sz w:val="28"/>
          <w:szCs w:val="28"/>
        </w:rPr>
        <w:t xml:space="preserve">   (3.</w:t>
      </w:r>
      <w:r w:rsidR="00727D9F" w:rsidRPr="003D663F">
        <w:rPr>
          <w:sz w:val="28"/>
          <w:szCs w:val="28"/>
        </w:rPr>
        <w:t>9</w:t>
      </w:r>
      <w:r w:rsidRPr="003D663F">
        <w:rPr>
          <w:sz w:val="28"/>
          <w:szCs w:val="28"/>
        </w:rPr>
        <w:t>)</w:t>
      </w:r>
    </w:p>
    <w:p w:rsidR="00C21827" w:rsidRPr="003D663F" w:rsidRDefault="00C21827" w:rsidP="00AC24B4">
      <w:pPr>
        <w:spacing w:before="120" w:line="360" w:lineRule="auto"/>
        <w:ind w:firstLine="357"/>
        <w:jc w:val="both"/>
        <w:rPr>
          <w:sz w:val="28"/>
          <w:szCs w:val="28"/>
        </w:rPr>
      </w:pPr>
      <w:r w:rsidRPr="003D663F">
        <w:rPr>
          <w:sz w:val="28"/>
          <w:szCs w:val="28"/>
        </w:rPr>
        <w:lastRenderedPageBreak/>
        <w:t>где</w:t>
      </w:r>
      <w:r w:rsidR="000366CC">
        <w:rPr>
          <w:sz w:val="28"/>
          <w:szCs w:val="28"/>
        </w:rPr>
        <w:t xml:space="preserve"> </w:t>
      </w:r>
      <w:r w:rsidRPr="003D663F">
        <w:rPr>
          <w:position w:val="-6"/>
          <w:sz w:val="28"/>
          <w:szCs w:val="28"/>
        </w:rPr>
        <w:object w:dxaOrig="480" w:dyaOrig="279">
          <v:shape id="_x0000_i1063" type="#_x0000_t75" style="width:24pt;height:14.2pt" o:ole="">
            <v:imagedata r:id="rId91" o:title=""/>
          </v:shape>
          <o:OLEObject Type="Embed" ProgID="Equation.3" ShapeID="_x0000_i1063" DrawAspect="Content" ObjectID="_1745060497" r:id="rId92"/>
        </w:object>
      </w:r>
      <w:r w:rsidRPr="003D663F">
        <w:rPr>
          <w:sz w:val="28"/>
          <w:szCs w:val="28"/>
        </w:rPr>
        <w:t xml:space="preserve"> - ставка налога на имущество (2%);</w:t>
      </w:r>
    </w:p>
    <w:p w:rsidR="00C21827" w:rsidRPr="003D663F" w:rsidRDefault="00C21827" w:rsidP="00AC24B4">
      <w:pPr>
        <w:spacing w:before="120" w:line="360" w:lineRule="auto"/>
        <w:ind w:firstLine="357"/>
        <w:jc w:val="both"/>
        <w:rPr>
          <w:sz w:val="28"/>
          <w:szCs w:val="28"/>
        </w:rPr>
      </w:pPr>
      <w:r w:rsidRPr="003D663F">
        <w:rPr>
          <w:position w:val="-12"/>
          <w:sz w:val="28"/>
          <w:szCs w:val="28"/>
        </w:rPr>
        <w:object w:dxaOrig="1340" w:dyaOrig="360">
          <v:shape id="_x0000_i1064" type="#_x0000_t75" style="width:67.1pt;height:18pt" o:ole="">
            <v:imagedata r:id="rId93" o:title=""/>
          </v:shape>
          <o:OLEObject Type="Embed" ProgID="Equation.3" ShapeID="_x0000_i1064" DrawAspect="Content" ObjectID="_1745060498" r:id="rId94"/>
        </w:object>
      </w:r>
      <w:r w:rsidRPr="003D663F">
        <w:rPr>
          <w:sz w:val="28"/>
          <w:szCs w:val="28"/>
        </w:rPr>
        <w:t xml:space="preserve"> - стоимость объекта капиталовложений на начало и конец п</w:t>
      </w:r>
      <w:r w:rsidRPr="003D663F">
        <w:rPr>
          <w:sz w:val="28"/>
          <w:szCs w:val="28"/>
        </w:rPr>
        <w:t>е</w:t>
      </w:r>
      <w:r w:rsidRPr="003D663F">
        <w:rPr>
          <w:sz w:val="28"/>
          <w:szCs w:val="28"/>
        </w:rPr>
        <w:t>риода, соответственно.</w:t>
      </w:r>
    </w:p>
    <w:p w:rsidR="00727D9F" w:rsidRPr="003D663F" w:rsidRDefault="00727D9F" w:rsidP="00AC24B4">
      <w:pPr>
        <w:spacing w:before="120" w:line="360" w:lineRule="auto"/>
        <w:ind w:firstLine="357"/>
        <w:jc w:val="right"/>
        <w:rPr>
          <w:sz w:val="28"/>
          <w:szCs w:val="28"/>
        </w:rPr>
      </w:pPr>
      <w:r w:rsidRPr="003D663F">
        <w:rPr>
          <w:sz w:val="28"/>
          <w:szCs w:val="28"/>
        </w:rPr>
        <w:t>Таблица 3.3</w:t>
      </w:r>
    </w:p>
    <w:p w:rsidR="00FF1D55" w:rsidRDefault="00727D9F" w:rsidP="00FF1D55">
      <w:pPr>
        <w:spacing w:before="120" w:line="360" w:lineRule="auto"/>
        <w:ind w:firstLine="357"/>
        <w:jc w:val="center"/>
        <w:rPr>
          <w:sz w:val="28"/>
          <w:szCs w:val="28"/>
        </w:rPr>
      </w:pPr>
      <w:r w:rsidRPr="003D663F">
        <w:rPr>
          <w:sz w:val="28"/>
          <w:szCs w:val="28"/>
        </w:rPr>
        <w:t>Выплаты налога на имущество, у.е.</w:t>
      </w:r>
    </w:p>
    <w:tbl>
      <w:tblPr>
        <w:tblW w:w="3920" w:type="dxa"/>
        <w:jc w:val="center"/>
        <w:tblInd w:w="96" w:type="dxa"/>
        <w:tblLook w:val="0000" w:firstRow="0" w:lastRow="0" w:firstColumn="0" w:lastColumn="0" w:noHBand="0" w:noVBand="0"/>
      </w:tblPr>
      <w:tblGrid>
        <w:gridCol w:w="893"/>
        <w:gridCol w:w="1176"/>
        <w:gridCol w:w="1176"/>
        <w:gridCol w:w="1251"/>
      </w:tblGrid>
      <w:tr w:rsidR="00FF1D55">
        <w:trPr>
          <w:trHeight w:val="1031"/>
          <w:jc w:val="center"/>
        </w:trPr>
        <w:tc>
          <w:tcPr>
            <w:tcW w:w="893" w:type="dxa"/>
            <w:tcBorders>
              <w:top w:val="single" w:sz="8" w:space="0" w:color="auto"/>
              <w:left w:val="single" w:sz="8" w:space="0" w:color="auto"/>
              <w:bottom w:val="single" w:sz="8" w:space="0" w:color="auto"/>
              <w:right w:val="single" w:sz="8" w:space="0" w:color="auto"/>
            </w:tcBorders>
            <w:shd w:val="clear" w:color="auto" w:fill="auto"/>
            <w:vAlign w:val="bottom"/>
          </w:tcPr>
          <w:p w:rsidR="00FF1D55" w:rsidRDefault="00FF1D55">
            <w:pPr>
              <w:jc w:val="center"/>
              <w:rPr>
                <w:rFonts w:ascii="Arial" w:hAnsi="Arial" w:cs="Arial"/>
                <w:sz w:val="20"/>
                <w:szCs w:val="20"/>
              </w:rPr>
            </w:pPr>
            <w:r>
              <w:rPr>
                <w:rFonts w:ascii="Arial" w:hAnsi="Arial" w:cs="Arial"/>
                <w:sz w:val="20"/>
                <w:szCs w:val="20"/>
              </w:rPr>
              <w:t>месяц</w:t>
            </w:r>
          </w:p>
        </w:tc>
        <w:tc>
          <w:tcPr>
            <w:tcW w:w="984" w:type="dxa"/>
            <w:tcBorders>
              <w:top w:val="single" w:sz="8" w:space="0" w:color="auto"/>
              <w:left w:val="nil"/>
              <w:bottom w:val="single" w:sz="8" w:space="0" w:color="auto"/>
              <w:right w:val="single" w:sz="8" w:space="0" w:color="auto"/>
            </w:tcBorders>
            <w:shd w:val="clear" w:color="auto" w:fill="auto"/>
            <w:vAlign w:val="bottom"/>
          </w:tcPr>
          <w:p w:rsidR="00FF1D55" w:rsidRDefault="00FF1D55">
            <w:pPr>
              <w:rPr>
                <w:rFonts w:ascii="Arial" w:hAnsi="Arial" w:cs="Arial"/>
                <w:sz w:val="20"/>
                <w:szCs w:val="20"/>
              </w:rPr>
            </w:pPr>
            <w:r>
              <w:rPr>
                <w:rFonts w:ascii="Arial" w:hAnsi="Arial" w:cs="Arial"/>
                <w:sz w:val="20"/>
                <w:szCs w:val="20"/>
              </w:rPr>
              <w:t>стоимость на начало периода</w:t>
            </w:r>
          </w:p>
        </w:tc>
        <w:tc>
          <w:tcPr>
            <w:tcW w:w="984" w:type="dxa"/>
            <w:tcBorders>
              <w:top w:val="single" w:sz="8" w:space="0" w:color="auto"/>
              <w:left w:val="nil"/>
              <w:bottom w:val="single" w:sz="8" w:space="0" w:color="auto"/>
              <w:right w:val="single" w:sz="8" w:space="0" w:color="auto"/>
            </w:tcBorders>
            <w:shd w:val="clear" w:color="auto" w:fill="auto"/>
            <w:vAlign w:val="bottom"/>
          </w:tcPr>
          <w:p w:rsidR="00FF1D55" w:rsidRDefault="00FF1D55">
            <w:pPr>
              <w:rPr>
                <w:rFonts w:ascii="Arial" w:hAnsi="Arial" w:cs="Arial"/>
                <w:sz w:val="20"/>
                <w:szCs w:val="20"/>
              </w:rPr>
            </w:pPr>
            <w:r>
              <w:rPr>
                <w:rFonts w:ascii="Arial" w:hAnsi="Arial" w:cs="Arial"/>
                <w:sz w:val="20"/>
                <w:szCs w:val="20"/>
              </w:rPr>
              <w:t>стоимость на конец периода</w:t>
            </w:r>
          </w:p>
        </w:tc>
        <w:tc>
          <w:tcPr>
            <w:tcW w:w="1059" w:type="dxa"/>
            <w:tcBorders>
              <w:top w:val="single" w:sz="8" w:space="0" w:color="auto"/>
              <w:left w:val="nil"/>
              <w:bottom w:val="single" w:sz="8" w:space="0" w:color="auto"/>
              <w:right w:val="single" w:sz="8" w:space="0" w:color="auto"/>
            </w:tcBorders>
            <w:shd w:val="clear" w:color="auto" w:fill="auto"/>
            <w:vAlign w:val="bottom"/>
          </w:tcPr>
          <w:p w:rsidR="00FF1D55" w:rsidRDefault="00FF1D55">
            <w:pPr>
              <w:rPr>
                <w:rFonts w:ascii="Arial" w:hAnsi="Arial" w:cs="Arial"/>
                <w:sz w:val="20"/>
                <w:szCs w:val="20"/>
              </w:rPr>
            </w:pPr>
            <w:r>
              <w:rPr>
                <w:rFonts w:ascii="Arial" w:hAnsi="Arial" w:cs="Arial"/>
                <w:sz w:val="20"/>
                <w:szCs w:val="20"/>
              </w:rPr>
              <w:t>налог на имущество</w:t>
            </w:r>
          </w:p>
        </w:tc>
      </w:tr>
      <w:tr w:rsidR="00FF1D55">
        <w:trPr>
          <w:trHeight w:val="266"/>
          <w:jc w:val="center"/>
        </w:trPr>
        <w:tc>
          <w:tcPr>
            <w:tcW w:w="893" w:type="dxa"/>
            <w:tcBorders>
              <w:top w:val="nil"/>
              <w:left w:val="single" w:sz="8" w:space="0" w:color="auto"/>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1</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1186441</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1166667</w:t>
            </w:r>
          </w:p>
        </w:tc>
        <w:tc>
          <w:tcPr>
            <w:tcW w:w="1059"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1960,923</w:t>
            </w:r>
          </w:p>
        </w:tc>
      </w:tr>
      <w:tr w:rsidR="00FF1D55">
        <w:trPr>
          <w:trHeight w:val="266"/>
          <w:jc w:val="center"/>
        </w:trPr>
        <w:tc>
          <w:tcPr>
            <w:tcW w:w="893" w:type="dxa"/>
            <w:tcBorders>
              <w:top w:val="nil"/>
              <w:left w:val="single" w:sz="8" w:space="0" w:color="auto"/>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2</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1166667</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1146893</w:t>
            </w:r>
          </w:p>
        </w:tc>
        <w:tc>
          <w:tcPr>
            <w:tcW w:w="1059"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1927,966</w:t>
            </w:r>
          </w:p>
        </w:tc>
      </w:tr>
      <w:tr w:rsidR="00FF1D55">
        <w:trPr>
          <w:trHeight w:val="266"/>
          <w:jc w:val="center"/>
        </w:trPr>
        <w:tc>
          <w:tcPr>
            <w:tcW w:w="893" w:type="dxa"/>
            <w:tcBorders>
              <w:top w:val="nil"/>
              <w:left w:val="single" w:sz="8" w:space="0" w:color="auto"/>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3</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1146893</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1127119</w:t>
            </w:r>
          </w:p>
        </w:tc>
        <w:tc>
          <w:tcPr>
            <w:tcW w:w="1059"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1895,01</w:t>
            </w:r>
          </w:p>
        </w:tc>
      </w:tr>
      <w:tr w:rsidR="00FF1D55">
        <w:trPr>
          <w:trHeight w:val="266"/>
          <w:jc w:val="center"/>
        </w:trPr>
        <w:tc>
          <w:tcPr>
            <w:tcW w:w="893" w:type="dxa"/>
            <w:tcBorders>
              <w:top w:val="nil"/>
              <w:left w:val="single" w:sz="8" w:space="0" w:color="auto"/>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4</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1127119</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1107345</w:t>
            </w:r>
          </w:p>
        </w:tc>
        <w:tc>
          <w:tcPr>
            <w:tcW w:w="1059"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1862,053</w:t>
            </w:r>
          </w:p>
        </w:tc>
      </w:tr>
      <w:tr w:rsidR="00FF1D55">
        <w:trPr>
          <w:trHeight w:val="266"/>
          <w:jc w:val="center"/>
        </w:trPr>
        <w:tc>
          <w:tcPr>
            <w:tcW w:w="893" w:type="dxa"/>
            <w:tcBorders>
              <w:top w:val="nil"/>
              <w:left w:val="single" w:sz="8" w:space="0" w:color="auto"/>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5</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1107345</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1087571</w:t>
            </w:r>
          </w:p>
        </w:tc>
        <w:tc>
          <w:tcPr>
            <w:tcW w:w="1059"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1829,096</w:t>
            </w:r>
          </w:p>
        </w:tc>
      </w:tr>
      <w:tr w:rsidR="00FF1D55">
        <w:trPr>
          <w:trHeight w:val="266"/>
          <w:jc w:val="center"/>
        </w:trPr>
        <w:tc>
          <w:tcPr>
            <w:tcW w:w="893" w:type="dxa"/>
            <w:tcBorders>
              <w:top w:val="nil"/>
              <w:left w:val="single" w:sz="8" w:space="0" w:color="auto"/>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6</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1087571</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1067797</w:t>
            </w:r>
          </w:p>
        </w:tc>
        <w:tc>
          <w:tcPr>
            <w:tcW w:w="1059"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1796,14</w:t>
            </w:r>
          </w:p>
        </w:tc>
      </w:tr>
      <w:tr w:rsidR="00FF1D55">
        <w:trPr>
          <w:trHeight w:val="266"/>
          <w:jc w:val="center"/>
        </w:trPr>
        <w:tc>
          <w:tcPr>
            <w:tcW w:w="893" w:type="dxa"/>
            <w:tcBorders>
              <w:top w:val="nil"/>
              <w:left w:val="single" w:sz="8" w:space="0" w:color="auto"/>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7</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1067797</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1048023</w:t>
            </w:r>
          </w:p>
        </w:tc>
        <w:tc>
          <w:tcPr>
            <w:tcW w:w="1059"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1763,183</w:t>
            </w:r>
          </w:p>
        </w:tc>
      </w:tr>
      <w:tr w:rsidR="00FF1D55">
        <w:trPr>
          <w:trHeight w:val="266"/>
          <w:jc w:val="center"/>
        </w:trPr>
        <w:tc>
          <w:tcPr>
            <w:tcW w:w="893" w:type="dxa"/>
            <w:tcBorders>
              <w:top w:val="nil"/>
              <w:left w:val="single" w:sz="8" w:space="0" w:color="auto"/>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8</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1048023</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1028249</w:t>
            </w:r>
          </w:p>
        </w:tc>
        <w:tc>
          <w:tcPr>
            <w:tcW w:w="1059"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1730,226</w:t>
            </w:r>
          </w:p>
        </w:tc>
      </w:tr>
      <w:tr w:rsidR="00FF1D55">
        <w:trPr>
          <w:trHeight w:val="266"/>
          <w:jc w:val="center"/>
        </w:trPr>
        <w:tc>
          <w:tcPr>
            <w:tcW w:w="893" w:type="dxa"/>
            <w:tcBorders>
              <w:top w:val="nil"/>
              <w:left w:val="single" w:sz="8" w:space="0" w:color="auto"/>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9</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1028249</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1008475</w:t>
            </w:r>
          </w:p>
        </w:tc>
        <w:tc>
          <w:tcPr>
            <w:tcW w:w="1059"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1697,27</w:t>
            </w:r>
          </w:p>
        </w:tc>
      </w:tr>
      <w:tr w:rsidR="00FF1D55">
        <w:trPr>
          <w:trHeight w:val="266"/>
          <w:jc w:val="center"/>
        </w:trPr>
        <w:tc>
          <w:tcPr>
            <w:tcW w:w="893" w:type="dxa"/>
            <w:tcBorders>
              <w:top w:val="nil"/>
              <w:left w:val="single" w:sz="8" w:space="0" w:color="auto"/>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10</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1008475</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988700,7</w:t>
            </w:r>
          </w:p>
        </w:tc>
        <w:tc>
          <w:tcPr>
            <w:tcW w:w="1059"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1664,313</w:t>
            </w:r>
          </w:p>
        </w:tc>
      </w:tr>
      <w:tr w:rsidR="00FF1D55">
        <w:trPr>
          <w:trHeight w:val="266"/>
          <w:jc w:val="center"/>
        </w:trPr>
        <w:tc>
          <w:tcPr>
            <w:tcW w:w="893" w:type="dxa"/>
            <w:tcBorders>
              <w:top w:val="nil"/>
              <w:left w:val="single" w:sz="8" w:space="0" w:color="auto"/>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w:t>
            </w:r>
          </w:p>
        </w:tc>
        <w:tc>
          <w:tcPr>
            <w:tcW w:w="1059" w:type="dxa"/>
            <w:tcBorders>
              <w:top w:val="nil"/>
              <w:left w:val="nil"/>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w:t>
            </w:r>
          </w:p>
        </w:tc>
      </w:tr>
      <w:tr w:rsidR="00FF1D55">
        <w:trPr>
          <w:trHeight w:val="266"/>
          <w:jc w:val="center"/>
        </w:trPr>
        <w:tc>
          <w:tcPr>
            <w:tcW w:w="893" w:type="dxa"/>
            <w:tcBorders>
              <w:top w:val="nil"/>
              <w:left w:val="single" w:sz="8" w:space="0" w:color="auto"/>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55</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118644,7</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98870,7</w:t>
            </w:r>
          </w:p>
        </w:tc>
        <w:tc>
          <w:tcPr>
            <w:tcW w:w="1059"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181,2628</w:t>
            </w:r>
          </w:p>
        </w:tc>
      </w:tr>
      <w:tr w:rsidR="00FF1D55">
        <w:trPr>
          <w:trHeight w:val="266"/>
          <w:jc w:val="center"/>
        </w:trPr>
        <w:tc>
          <w:tcPr>
            <w:tcW w:w="893" w:type="dxa"/>
            <w:tcBorders>
              <w:top w:val="nil"/>
              <w:left w:val="single" w:sz="8" w:space="0" w:color="auto"/>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56</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98870,7</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79096,7</w:t>
            </w:r>
          </w:p>
        </w:tc>
        <w:tc>
          <w:tcPr>
            <w:tcW w:w="1059"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148,3062</w:t>
            </w:r>
          </w:p>
        </w:tc>
      </w:tr>
      <w:tr w:rsidR="00FF1D55">
        <w:trPr>
          <w:trHeight w:val="266"/>
          <w:jc w:val="center"/>
        </w:trPr>
        <w:tc>
          <w:tcPr>
            <w:tcW w:w="893" w:type="dxa"/>
            <w:tcBorders>
              <w:top w:val="nil"/>
              <w:left w:val="single" w:sz="8" w:space="0" w:color="auto"/>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57</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79096,7</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59322,7</w:t>
            </w:r>
          </w:p>
        </w:tc>
        <w:tc>
          <w:tcPr>
            <w:tcW w:w="1059"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115,3495</w:t>
            </w:r>
          </w:p>
        </w:tc>
      </w:tr>
      <w:tr w:rsidR="00FF1D55">
        <w:trPr>
          <w:trHeight w:val="266"/>
          <w:jc w:val="center"/>
        </w:trPr>
        <w:tc>
          <w:tcPr>
            <w:tcW w:w="893" w:type="dxa"/>
            <w:tcBorders>
              <w:top w:val="nil"/>
              <w:left w:val="single" w:sz="8" w:space="0" w:color="auto"/>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58</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59322,7</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39548,7</w:t>
            </w:r>
          </w:p>
        </w:tc>
        <w:tc>
          <w:tcPr>
            <w:tcW w:w="1059"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82,39283</w:t>
            </w:r>
          </w:p>
        </w:tc>
      </w:tr>
      <w:tr w:rsidR="00FF1D55">
        <w:trPr>
          <w:trHeight w:val="266"/>
          <w:jc w:val="center"/>
        </w:trPr>
        <w:tc>
          <w:tcPr>
            <w:tcW w:w="893" w:type="dxa"/>
            <w:tcBorders>
              <w:top w:val="nil"/>
              <w:left w:val="single" w:sz="8" w:space="0" w:color="auto"/>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59</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39548,7</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19774,7</w:t>
            </w:r>
          </w:p>
        </w:tc>
        <w:tc>
          <w:tcPr>
            <w:tcW w:w="1059"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49,43617</w:t>
            </w:r>
          </w:p>
        </w:tc>
      </w:tr>
      <w:tr w:rsidR="00FF1D55">
        <w:trPr>
          <w:trHeight w:val="266"/>
          <w:jc w:val="center"/>
        </w:trPr>
        <w:tc>
          <w:tcPr>
            <w:tcW w:w="893" w:type="dxa"/>
            <w:tcBorders>
              <w:top w:val="nil"/>
              <w:left w:val="single" w:sz="8" w:space="0" w:color="auto"/>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60</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19774,7</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0,7</w:t>
            </w:r>
          </w:p>
        </w:tc>
        <w:tc>
          <w:tcPr>
            <w:tcW w:w="1059"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16,4795</w:t>
            </w:r>
          </w:p>
        </w:tc>
      </w:tr>
      <w:tr w:rsidR="00FF1D55">
        <w:trPr>
          <w:trHeight w:val="266"/>
          <w:jc w:val="center"/>
        </w:trPr>
        <w:tc>
          <w:tcPr>
            <w:tcW w:w="893" w:type="dxa"/>
            <w:tcBorders>
              <w:top w:val="nil"/>
              <w:left w:val="single" w:sz="8" w:space="0" w:color="auto"/>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итого</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rPr>
                <w:rFonts w:ascii="Arial" w:hAnsi="Arial" w:cs="Arial"/>
                <w:sz w:val="20"/>
                <w:szCs w:val="20"/>
              </w:rPr>
            </w:pPr>
            <w:r>
              <w:rPr>
                <w:rFonts w:ascii="Arial" w:hAnsi="Arial" w:cs="Arial"/>
                <w:sz w:val="20"/>
                <w:szCs w:val="20"/>
              </w:rPr>
              <w:t> </w:t>
            </w:r>
          </w:p>
        </w:tc>
        <w:tc>
          <w:tcPr>
            <w:tcW w:w="984" w:type="dxa"/>
            <w:tcBorders>
              <w:top w:val="nil"/>
              <w:left w:val="nil"/>
              <w:bottom w:val="single" w:sz="8" w:space="0" w:color="auto"/>
              <w:right w:val="single" w:sz="8" w:space="0" w:color="auto"/>
            </w:tcBorders>
            <w:shd w:val="clear" w:color="auto" w:fill="auto"/>
            <w:noWrap/>
            <w:vAlign w:val="bottom"/>
          </w:tcPr>
          <w:p w:rsidR="00FF1D55" w:rsidRDefault="00FF1D55">
            <w:pPr>
              <w:rPr>
                <w:rFonts w:ascii="Arial" w:hAnsi="Arial" w:cs="Arial"/>
                <w:sz w:val="20"/>
                <w:szCs w:val="20"/>
              </w:rPr>
            </w:pPr>
            <w:r>
              <w:rPr>
                <w:rFonts w:ascii="Arial" w:hAnsi="Arial" w:cs="Arial"/>
                <w:sz w:val="20"/>
                <w:szCs w:val="20"/>
              </w:rPr>
              <w:t> </w:t>
            </w:r>
          </w:p>
        </w:tc>
        <w:tc>
          <w:tcPr>
            <w:tcW w:w="1059"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59322,07</w:t>
            </w:r>
          </w:p>
        </w:tc>
      </w:tr>
    </w:tbl>
    <w:p w:rsidR="00727D9F" w:rsidRPr="003D663F" w:rsidRDefault="00B877E2" w:rsidP="00AC24B4">
      <w:pPr>
        <w:spacing w:before="120" w:line="360" w:lineRule="auto"/>
        <w:ind w:firstLine="357"/>
        <w:jc w:val="both"/>
        <w:rPr>
          <w:sz w:val="28"/>
          <w:szCs w:val="28"/>
        </w:rPr>
      </w:pPr>
      <w:r w:rsidRPr="003D663F">
        <w:rPr>
          <w:sz w:val="28"/>
          <w:szCs w:val="28"/>
        </w:rPr>
        <w:t xml:space="preserve"> </w:t>
      </w:r>
      <w:r w:rsidR="00727D9F" w:rsidRPr="003D663F">
        <w:rPr>
          <w:sz w:val="28"/>
          <w:szCs w:val="28"/>
        </w:rPr>
        <w:t xml:space="preserve">6. </w:t>
      </w:r>
      <w:r w:rsidR="00727D9F" w:rsidRPr="003D663F">
        <w:rPr>
          <w:position w:val="-12"/>
          <w:sz w:val="28"/>
          <w:szCs w:val="28"/>
        </w:rPr>
        <w:object w:dxaOrig="620" w:dyaOrig="360">
          <v:shape id="_x0000_i1065" type="#_x0000_t75" style="width:31.1pt;height:18pt" o:ole="">
            <v:imagedata r:id="rId95" o:title=""/>
          </v:shape>
          <o:OLEObject Type="Embed" ProgID="Equation.3" ShapeID="_x0000_i1065" DrawAspect="Content" ObjectID="_1745060499" r:id="rId96"/>
        </w:object>
      </w:r>
      <w:r w:rsidR="00727D9F" w:rsidRPr="003D663F">
        <w:rPr>
          <w:sz w:val="28"/>
          <w:szCs w:val="28"/>
        </w:rPr>
        <w:t xml:space="preserve"> - налог на добавленную стоимость, уплачиваемый с i-</w:t>
      </w:r>
      <w:proofErr w:type="spellStart"/>
      <w:r w:rsidR="00727D9F" w:rsidRPr="003D663F">
        <w:rPr>
          <w:sz w:val="28"/>
          <w:szCs w:val="28"/>
        </w:rPr>
        <w:t>го</w:t>
      </w:r>
      <w:proofErr w:type="spellEnd"/>
      <w:r w:rsidR="00727D9F" w:rsidRPr="003D663F">
        <w:rPr>
          <w:sz w:val="28"/>
          <w:szCs w:val="28"/>
        </w:rPr>
        <w:t xml:space="preserve"> лизинг</w:t>
      </w:r>
      <w:r w:rsidR="00727D9F" w:rsidRPr="003D663F">
        <w:rPr>
          <w:sz w:val="28"/>
          <w:szCs w:val="28"/>
        </w:rPr>
        <w:t>о</w:t>
      </w:r>
      <w:r w:rsidR="00727D9F" w:rsidRPr="003D663F">
        <w:rPr>
          <w:sz w:val="28"/>
          <w:szCs w:val="28"/>
        </w:rPr>
        <w:t>вого платежа:</w:t>
      </w:r>
    </w:p>
    <w:p w:rsidR="00727D9F" w:rsidRPr="003D663F" w:rsidRDefault="001A47DE" w:rsidP="00AC24B4">
      <w:pPr>
        <w:spacing w:before="120" w:line="360" w:lineRule="auto"/>
        <w:ind w:firstLine="357"/>
        <w:jc w:val="both"/>
        <w:rPr>
          <w:sz w:val="28"/>
          <w:szCs w:val="28"/>
        </w:rPr>
      </w:pPr>
      <w:r w:rsidRPr="003D663F">
        <w:rPr>
          <w:position w:val="-24"/>
          <w:sz w:val="28"/>
          <w:szCs w:val="28"/>
        </w:rPr>
        <w:object w:dxaOrig="4660" w:dyaOrig="620">
          <v:shape id="_x0000_i1066" type="#_x0000_t75" style="width:232.9pt;height:31.1pt" o:ole="">
            <v:imagedata r:id="rId97" o:title=""/>
          </v:shape>
          <o:OLEObject Type="Embed" ProgID="Equation.3" ShapeID="_x0000_i1066" DrawAspect="Content" ObjectID="_1745060500" r:id="rId98"/>
        </w:object>
      </w:r>
      <w:r w:rsidR="00FF1D55">
        <w:rPr>
          <w:sz w:val="28"/>
          <w:szCs w:val="28"/>
        </w:rPr>
        <w:t xml:space="preserve">,       </w:t>
      </w:r>
      <w:r w:rsidRPr="003D663F">
        <w:rPr>
          <w:sz w:val="28"/>
          <w:szCs w:val="28"/>
        </w:rPr>
        <w:t xml:space="preserve">                                  </w:t>
      </w:r>
      <w:r w:rsidR="00727D9F" w:rsidRPr="003D663F">
        <w:rPr>
          <w:sz w:val="28"/>
          <w:szCs w:val="28"/>
        </w:rPr>
        <w:t xml:space="preserve">          (3.</w:t>
      </w:r>
      <w:r w:rsidRPr="003D663F">
        <w:rPr>
          <w:sz w:val="28"/>
          <w:szCs w:val="28"/>
        </w:rPr>
        <w:t>10</w:t>
      </w:r>
      <w:r w:rsidR="00727D9F" w:rsidRPr="003D663F">
        <w:rPr>
          <w:sz w:val="28"/>
          <w:szCs w:val="28"/>
        </w:rPr>
        <w:t>)</w:t>
      </w:r>
    </w:p>
    <w:p w:rsidR="00727D9F" w:rsidRPr="003D663F" w:rsidRDefault="00727D9F" w:rsidP="00AC24B4">
      <w:pPr>
        <w:spacing w:before="120" w:line="360" w:lineRule="auto"/>
        <w:ind w:firstLine="357"/>
        <w:jc w:val="both"/>
        <w:rPr>
          <w:sz w:val="28"/>
          <w:szCs w:val="28"/>
        </w:rPr>
      </w:pPr>
      <w:r w:rsidRPr="003D663F">
        <w:rPr>
          <w:sz w:val="28"/>
          <w:szCs w:val="28"/>
        </w:rPr>
        <w:t>где</w:t>
      </w:r>
      <w:r w:rsidR="00FF1D55">
        <w:rPr>
          <w:sz w:val="28"/>
          <w:szCs w:val="28"/>
        </w:rPr>
        <w:t xml:space="preserve"> </w:t>
      </w:r>
      <w:r w:rsidRPr="003D663F">
        <w:rPr>
          <w:position w:val="-6"/>
          <w:sz w:val="28"/>
          <w:szCs w:val="28"/>
        </w:rPr>
        <w:object w:dxaOrig="400" w:dyaOrig="279">
          <v:shape id="_x0000_i1067" type="#_x0000_t75" style="width:20.2pt;height:14.2pt" o:ole="">
            <v:imagedata r:id="rId99" o:title=""/>
          </v:shape>
          <o:OLEObject Type="Embed" ProgID="Equation.3" ShapeID="_x0000_i1067" DrawAspect="Content" ObjectID="_1745060501" r:id="rId100"/>
        </w:object>
      </w:r>
      <w:r w:rsidRPr="003D663F">
        <w:rPr>
          <w:sz w:val="28"/>
          <w:szCs w:val="28"/>
        </w:rPr>
        <w:t xml:space="preserve"> - ставка налога на добавленную стоимость (базовая ставка – 18 %)</w:t>
      </w:r>
    </w:p>
    <w:p w:rsidR="001A47DE" w:rsidRPr="003D663F" w:rsidRDefault="001A47DE" w:rsidP="00AC24B4">
      <w:pPr>
        <w:spacing w:before="120" w:line="360" w:lineRule="auto"/>
        <w:ind w:firstLine="357"/>
        <w:jc w:val="right"/>
        <w:rPr>
          <w:sz w:val="28"/>
          <w:szCs w:val="28"/>
        </w:rPr>
      </w:pPr>
      <w:r w:rsidRPr="003D663F">
        <w:rPr>
          <w:sz w:val="28"/>
          <w:szCs w:val="28"/>
        </w:rPr>
        <w:t>Таблица 3.4</w:t>
      </w:r>
    </w:p>
    <w:p w:rsidR="00FF1D55" w:rsidRDefault="001A47DE" w:rsidP="00FF1D55">
      <w:pPr>
        <w:spacing w:before="120" w:line="360" w:lineRule="auto"/>
        <w:ind w:firstLine="357"/>
        <w:jc w:val="center"/>
        <w:rPr>
          <w:sz w:val="28"/>
          <w:szCs w:val="28"/>
        </w:rPr>
      </w:pPr>
      <w:r w:rsidRPr="003D663F">
        <w:rPr>
          <w:sz w:val="28"/>
          <w:szCs w:val="28"/>
        </w:rPr>
        <w:t>Выплаты НДС, у.е.</w:t>
      </w:r>
    </w:p>
    <w:tbl>
      <w:tblPr>
        <w:tblW w:w="3620" w:type="dxa"/>
        <w:jc w:val="center"/>
        <w:tblInd w:w="96" w:type="dxa"/>
        <w:tblLook w:val="0000" w:firstRow="0" w:lastRow="0" w:firstColumn="0" w:lastColumn="0" w:noHBand="0" w:noVBand="0"/>
      </w:tblPr>
      <w:tblGrid>
        <w:gridCol w:w="1741"/>
        <w:gridCol w:w="1879"/>
      </w:tblGrid>
      <w:tr w:rsidR="00FF1D55">
        <w:trPr>
          <w:trHeight w:val="265"/>
          <w:jc w:val="center"/>
        </w:trPr>
        <w:tc>
          <w:tcPr>
            <w:tcW w:w="1741" w:type="dxa"/>
            <w:tcBorders>
              <w:top w:val="single" w:sz="8" w:space="0" w:color="auto"/>
              <w:left w:val="single" w:sz="8" w:space="0" w:color="auto"/>
              <w:bottom w:val="single" w:sz="8" w:space="0" w:color="auto"/>
              <w:right w:val="single" w:sz="8" w:space="0" w:color="auto"/>
            </w:tcBorders>
            <w:shd w:val="clear" w:color="auto" w:fill="auto"/>
            <w:vAlign w:val="bottom"/>
          </w:tcPr>
          <w:p w:rsidR="00FF1D55" w:rsidRDefault="00FF1D55">
            <w:pPr>
              <w:jc w:val="center"/>
              <w:rPr>
                <w:rFonts w:ascii="Arial" w:hAnsi="Arial" w:cs="Arial"/>
                <w:sz w:val="20"/>
                <w:szCs w:val="20"/>
              </w:rPr>
            </w:pPr>
            <w:r>
              <w:rPr>
                <w:rFonts w:ascii="Arial" w:hAnsi="Arial" w:cs="Arial"/>
                <w:sz w:val="20"/>
                <w:szCs w:val="20"/>
              </w:rPr>
              <w:t>месяц</w:t>
            </w:r>
          </w:p>
        </w:tc>
        <w:tc>
          <w:tcPr>
            <w:tcW w:w="1879" w:type="dxa"/>
            <w:tcBorders>
              <w:top w:val="single" w:sz="8" w:space="0" w:color="auto"/>
              <w:left w:val="nil"/>
              <w:bottom w:val="single" w:sz="8" w:space="0" w:color="auto"/>
              <w:right w:val="single" w:sz="8" w:space="0" w:color="auto"/>
            </w:tcBorders>
            <w:shd w:val="clear" w:color="auto" w:fill="auto"/>
            <w:vAlign w:val="bottom"/>
          </w:tcPr>
          <w:p w:rsidR="00FF1D55" w:rsidRDefault="00FF1D55">
            <w:pPr>
              <w:jc w:val="center"/>
              <w:rPr>
                <w:rFonts w:ascii="Arial" w:hAnsi="Arial" w:cs="Arial"/>
                <w:sz w:val="20"/>
                <w:szCs w:val="20"/>
              </w:rPr>
            </w:pPr>
            <w:proofErr w:type="spellStart"/>
            <w:r>
              <w:rPr>
                <w:rFonts w:ascii="Arial" w:hAnsi="Arial" w:cs="Arial"/>
                <w:sz w:val="20"/>
                <w:szCs w:val="20"/>
              </w:rPr>
              <w:t>ндс</w:t>
            </w:r>
            <w:proofErr w:type="spellEnd"/>
          </w:p>
        </w:tc>
      </w:tr>
      <w:tr w:rsidR="00FF1D55">
        <w:trPr>
          <w:trHeight w:val="265"/>
          <w:jc w:val="center"/>
        </w:trPr>
        <w:tc>
          <w:tcPr>
            <w:tcW w:w="1741" w:type="dxa"/>
            <w:tcBorders>
              <w:top w:val="nil"/>
              <w:left w:val="single" w:sz="8" w:space="0" w:color="auto"/>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1</w:t>
            </w:r>
          </w:p>
        </w:tc>
        <w:tc>
          <w:tcPr>
            <w:tcW w:w="1879"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8138,1</w:t>
            </w:r>
          </w:p>
        </w:tc>
      </w:tr>
      <w:tr w:rsidR="00FF1D55">
        <w:trPr>
          <w:trHeight w:val="265"/>
          <w:jc w:val="center"/>
        </w:trPr>
        <w:tc>
          <w:tcPr>
            <w:tcW w:w="1741" w:type="dxa"/>
            <w:tcBorders>
              <w:top w:val="nil"/>
              <w:left w:val="single" w:sz="8" w:space="0" w:color="auto"/>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2</w:t>
            </w:r>
          </w:p>
        </w:tc>
        <w:tc>
          <w:tcPr>
            <w:tcW w:w="1879"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8062,7</w:t>
            </w:r>
          </w:p>
        </w:tc>
      </w:tr>
      <w:tr w:rsidR="00FF1D55">
        <w:trPr>
          <w:trHeight w:val="265"/>
          <w:jc w:val="center"/>
        </w:trPr>
        <w:tc>
          <w:tcPr>
            <w:tcW w:w="1741" w:type="dxa"/>
            <w:tcBorders>
              <w:top w:val="nil"/>
              <w:left w:val="single" w:sz="8" w:space="0" w:color="auto"/>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3</w:t>
            </w:r>
          </w:p>
        </w:tc>
        <w:tc>
          <w:tcPr>
            <w:tcW w:w="1879"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7987,4</w:t>
            </w:r>
          </w:p>
        </w:tc>
      </w:tr>
      <w:tr w:rsidR="00FF1D55">
        <w:trPr>
          <w:trHeight w:val="265"/>
          <w:jc w:val="center"/>
        </w:trPr>
        <w:tc>
          <w:tcPr>
            <w:tcW w:w="1741" w:type="dxa"/>
            <w:tcBorders>
              <w:top w:val="nil"/>
              <w:left w:val="single" w:sz="8" w:space="0" w:color="auto"/>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lastRenderedPageBreak/>
              <w:t>4</w:t>
            </w:r>
          </w:p>
        </w:tc>
        <w:tc>
          <w:tcPr>
            <w:tcW w:w="1879"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7912</w:t>
            </w:r>
          </w:p>
        </w:tc>
      </w:tr>
      <w:tr w:rsidR="00FF1D55">
        <w:trPr>
          <w:trHeight w:val="265"/>
          <w:jc w:val="center"/>
        </w:trPr>
        <w:tc>
          <w:tcPr>
            <w:tcW w:w="1741" w:type="dxa"/>
            <w:tcBorders>
              <w:top w:val="nil"/>
              <w:left w:val="single" w:sz="8" w:space="0" w:color="auto"/>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5</w:t>
            </w:r>
          </w:p>
        </w:tc>
        <w:tc>
          <w:tcPr>
            <w:tcW w:w="1879"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7836,7</w:t>
            </w:r>
          </w:p>
        </w:tc>
      </w:tr>
      <w:tr w:rsidR="00FF1D55">
        <w:trPr>
          <w:trHeight w:val="265"/>
          <w:jc w:val="center"/>
        </w:trPr>
        <w:tc>
          <w:tcPr>
            <w:tcW w:w="1741" w:type="dxa"/>
            <w:tcBorders>
              <w:top w:val="nil"/>
              <w:left w:val="single" w:sz="8" w:space="0" w:color="auto"/>
              <w:bottom w:val="single" w:sz="8" w:space="0" w:color="auto"/>
              <w:right w:val="single" w:sz="8" w:space="0" w:color="auto"/>
            </w:tcBorders>
            <w:shd w:val="clear" w:color="auto" w:fill="auto"/>
            <w:noWrap/>
            <w:vAlign w:val="bottom"/>
          </w:tcPr>
          <w:p w:rsidR="00FF1D55" w:rsidRDefault="00FF1D55">
            <w:pPr>
              <w:jc w:val="center"/>
              <w:rPr>
                <w:rFonts w:ascii="Arial" w:hAnsi="Arial" w:cs="Arial"/>
                <w:sz w:val="20"/>
                <w:szCs w:val="20"/>
              </w:rPr>
            </w:pPr>
            <w:r>
              <w:rPr>
                <w:rFonts w:ascii="Arial" w:hAnsi="Arial" w:cs="Arial"/>
                <w:sz w:val="20"/>
                <w:szCs w:val="20"/>
              </w:rPr>
              <w:t>6</w:t>
            </w:r>
          </w:p>
        </w:tc>
        <w:tc>
          <w:tcPr>
            <w:tcW w:w="1879" w:type="dxa"/>
            <w:tcBorders>
              <w:top w:val="nil"/>
              <w:left w:val="nil"/>
              <w:bottom w:val="single" w:sz="8" w:space="0" w:color="auto"/>
              <w:right w:val="single" w:sz="8" w:space="0" w:color="auto"/>
            </w:tcBorders>
            <w:shd w:val="clear" w:color="auto" w:fill="auto"/>
            <w:noWrap/>
            <w:vAlign w:val="bottom"/>
          </w:tcPr>
          <w:p w:rsidR="00FF1D55" w:rsidRDefault="00FF1D55">
            <w:pPr>
              <w:jc w:val="right"/>
              <w:rPr>
                <w:rFonts w:ascii="Arial" w:hAnsi="Arial" w:cs="Arial"/>
                <w:sz w:val="20"/>
                <w:szCs w:val="20"/>
              </w:rPr>
            </w:pPr>
            <w:r>
              <w:rPr>
                <w:rFonts w:ascii="Arial" w:hAnsi="Arial" w:cs="Arial"/>
                <w:sz w:val="20"/>
                <w:szCs w:val="20"/>
              </w:rPr>
              <w:t>7761,3</w:t>
            </w:r>
          </w:p>
        </w:tc>
      </w:tr>
    </w:tbl>
    <w:p w:rsidR="00697DAE" w:rsidRPr="003D663F" w:rsidRDefault="00FF1D55" w:rsidP="00697DAE">
      <w:pPr>
        <w:spacing w:before="120" w:line="360" w:lineRule="auto"/>
        <w:ind w:firstLine="357"/>
        <w:jc w:val="right"/>
        <w:rPr>
          <w:sz w:val="28"/>
          <w:szCs w:val="28"/>
        </w:rPr>
      </w:pPr>
      <w:r>
        <w:rPr>
          <w:sz w:val="28"/>
          <w:szCs w:val="28"/>
        </w:rPr>
        <w:t>Продолжение таблицы 3.4</w:t>
      </w:r>
    </w:p>
    <w:tbl>
      <w:tblPr>
        <w:tblW w:w="1960" w:type="dxa"/>
        <w:jc w:val="center"/>
        <w:tblInd w:w="96" w:type="dxa"/>
        <w:tblLook w:val="0000" w:firstRow="0" w:lastRow="0" w:firstColumn="0" w:lastColumn="0" w:noHBand="0" w:noVBand="0"/>
      </w:tblPr>
      <w:tblGrid>
        <w:gridCol w:w="980"/>
        <w:gridCol w:w="1051"/>
      </w:tblGrid>
      <w:tr w:rsidR="00697DAE">
        <w:trPr>
          <w:trHeight w:val="266"/>
          <w:jc w:val="center"/>
        </w:trPr>
        <w:tc>
          <w:tcPr>
            <w:tcW w:w="980" w:type="dxa"/>
            <w:tcBorders>
              <w:top w:val="single" w:sz="8" w:space="0" w:color="auto"/>
              <w:left w:val="single" w:sz="8" w:space="0" w:color="auto"/>
              <w:bottom w:val="single" w:sz="8" w:space="0" w:color="auto"/>
              <w:right w:val="single" w:sz="8" w:space="0" w:color="auto"/>
            </w:tcBorders>
            <w:shd w:val="clear" w:color="auto" w:fill="auto"/>
            <w:noWrap/>
            <w:vAlign w:val="bottom"/>
          </w:tcPr>
          <w:p w:rsidR="00697DAE" w:rsidRDefault="00697DAE">
            <w:pPr>
              <w:jc w:val="center"/>
              <w:rPr>
                <w:rFonts w:ascii="Arial" w:hAnsi="Arial" w:cs="Arial"/>
                <w:sz w:val="20"/>
                <w:szCs w:val="20"/>
              </w:rPr>
            </w:pPr>
            <w:r>
              <w:rPr>
                <w:rFonts w:ascii="Arial" w:hAnsi="Arial" w:cs="Arial"/>
                <w:sz w:val="20"/>
                <w:szCs w:val="20"/>
              </w:rPr>
              <w:t>7</w:t>
            </w:r>
          </w:p>
        </w:tc>
        <w:tc>
          <w:tcPr>
            <w:tcW w:w="980" w:type="dxa"/>
            <w:tcBorders>
              <w:top w:val="single" w:sz="8" w:space="0" w:color="auto"/>
              <w:left w:val="nil"/>
              <w:bottom w:val="single" w:sz="8" w:space="0" w:color="auto"/>
              <w:right w:val="single" w:sz="8" w:space="0" w:color="auto"/>
            </w:tcBorders>
            <w:shd w:val="clear" w:color="auto" w:fill="auto"/>
            <w:noWrap/>
            <w:vAlign w:val="bottom"/>
          </w:tcPr>
          <w:p w:rsidR="00697DAE" w:rsidRDefault="00697DAE">
            <w:pPr>
              <w:jc w:val="right"/>
              <w:rPr>
                <w:rFonts w:ascii="Arial" w:hAnsi="Arial" w:cs="Arial"/>
                <w:sz w:val="20"/>
                <w:szCs w:val="20"/>
              </w:rPr>
            </w:pPr>
            <w:r>
              <w:rPr>
                <w:rFonts w:ascii="Arial" w:hAnsi="Arial" w:cs="Arial"/>
                <w:sz w:val="20"/>
                <w:szCs w:val="20"/>
              </w:rPr>
              <w:t>7685,9</w:t>
            </w:r>
          </w:p>
        </w:tc>
      </w:tr>
      <w:tr w:rsidR="00697DAE">
        <w:trPr>
          <w:trHeight w:val="266"/>
          <w:jc w:val="center"/>
        </w:trPr>
        <w:tc>
          <w:tcPr>
            <w:tcW w:w="980" w:type="dxa"/>
            <w:tcBorders>
              <w:top w:val="nil"/>
              <w:left w:val="single" w:sz="8" w:space="0" w:color="auto"/>
              <w:bottom w:val="single" w:sz="8" w:space="0" w:color="auto"/>
              <w:right w:val="single" w:sz="8" w:space="0" w:color="auto"/>
            </w:tcBorders>
            <w:shd w:val="clear" w:color="auto" w:fill="auto"/>
            <w:noWrap/>
            <w:vAlign w:val="bottom"/>
          </w:tcPr>
          <w:p w:rsidR="00697DAE" w:rsidRDefault="00697DAE">
            <w:pPr>
              <w:jc w:val="center"/>
              <w:rPr>
                <w:rFonts w:ascii="Arial" w:hAnsi="Arial" w:cs="Arial"/>
                <w:sz w:val="20"/>
                <w:szCs w:val="20"/>
              </w:rPr>
            </w:pPr>
            <w:r>
              <w:rPr>
                <w:rFonts w:ascii="Arial" w:hAnsi="Arial" w:cs="Arial"/>
                <w:sz w:val="20"/>
                <w:szCs w:val="20"/>
              </w:rPr>
              <w:t>8</w:t>
            </w:r>
          </w:p>
        </w:tc>
        <w:tc>
          <w:tcPr>
            <w:tcW w:w="980" w:type="dxa"/>
            <w:tcBorders>
              <w:top w:val="nil"/>
              <w:left w:val="nil"/>
              <w:bottom w:val="single" w:sz="8" w:space="0" w:color="auto"/>
              <w:right w:val="single" w:sz="8" w:space="0" w:color="auto"/>
            </w:tcBorders>
            <w:shd w:val="clear" w:color="auto" w:fill="auto"/>
            <w:noWrap/>
            <w:vAlign w:val="bottom"/>
          </w:tcPr>
          <w:p w:rsidR="00697DAE" w:rsidRDefault="00697DAE">
            <w:pPr>
              <w:jc w:val="right"/>
              <w:rPr>
                <w:rFonts w:ascii="Arial" w:hAnsi="Arial" w:cs="Arial"/>
                <w:sz w:val="20"/>
                <w:szCs w:val="20"/>
              </w:rPr>
            </w:pPr>
            <w:r>
              <w:rPr>
                <w:rFonts w:ascii="Arial" w:hAnsi="Arial" w:cs="Arial"/>
                <w:sz w:val="20"/>
                <w:szCs w:val="20"/>
              </w:rPr>
              <w:t>7610,6</w:t>
            </w:r>
          </w:p>
        </w:tc>
      </w:tr>
      <w:tr w:rsidR="00697DAE">
        <w:trPr>
          <w:trHeight w:val="266"/>
          <w:jc w:val="center"/>
        </w:trPr>
        <w:tc>
          <w:tcPr>
            <w:tcW w:w="980" w:type="dxa"/>
            <w:tcBorders>
              <w:top w:val="nil"/>
              <w:left w:val="single" w:sz="8" w:space="0" w:color="auto"/>
              <w:bottom w:val="single" w:sz="8" w:space="0" w:color="auto"/>
              <w:right w:val="single" w:sz="8" w:space="0" w:color="auto"/>
            </w:tcBorders>
            <w:shd w:val="clear" w:color="auto" w:fill="auto"/>
            <w:noWrap/>
            <w:vAlign w:val="bottom"/>
          </w:tcPr>
          <w:p w:rsidR="00697DAE" w:rsidRDefault="00697DAE">
            <w:pPr>
              <w:jc w:val="center"/>
              <w:rPr>
                <w:rFonts w:ascii="Arial" w:hAnsi="Arial" w:cs="Arial"/>
                <w:sz w:val="20"/>
                <w:szCs w:val="20"/>
              </w:rPr>
            </w:pPr>
            <w:r>
              <w:rPr>
                <w:rFonts w:ascii="Arial" w:hAnsi="Arial" w:cs="Arial"/>
                <w:sz w:val="20"/>
                <w:szCs w:val="20"/>
              </w:rPr>
              <w:t>9</w:t>
            </w:r>
          </w:p>
        </w:tc>
        <w:tc>
          <w:tcPr>
            <w:tcW w:w="980" w:type="dxa"/>
            <w:tcBorders>
              <w:top w:val="nil"/>
              <w:left w:val="nil"/>
              <w:bottom w:val="single" w:sz="8" w:space="0" w:color="auto"/>
              <w:right w:val="single" w:sz="8" w:space="0" w:color="auto"/>
            </w:tcBorders>
            <w:shd w:val="clear" w:color="auto" w:fill="auto"/>
            <w:noWrap/>
            <w:vAlign w:val="bottom"/>
          </w:tcPr>
          <w:p w:rsidR="00697DAE" w:rsidRDefault="00697DAE">
            <w:pPr>
              <w:jc w:val="right"/>
              <w:rPr>
                <w:rFonts w:ascii="Arial" w:hAnsi="Arial" w:cs="Arial"/>
                <w:sz w:val="20"/>
                <w:szCs w:val="20"/>
              </w:rPr>
            </w:pPr>
            <w:r>
              <w:rPr>
                <w:rFonts w:ascii="Arial" w:hAnsi="Arial" w:cs="Arial"/>
                <w:sz w:val="20"/>
                <w:szCs w:val="20"/>
              </w:rPr>
              <w:t>7535,2</w:t>
            </w:r>
          </w:p>
        </w:tc>
      </w:tr>
      <w:tr w:rsidR="00697DAE">
        <w:trPr>
          <w:trHeight w:val="266"/>
          <w:jc w:val="center"/>
        </w:trPr>
        <w:tc>
          <w:tcPr>
            <w:tcW w:w="980" w:type="dxa"/>
            <w:tcBorders>
              <w:top w:val="nil"/>
              <w:left w:val="single" w:sz="8" w:space="0" w:color="auto"/>
              <w:bottom w:val="single" w:sz="8" w:space="0" w:color="auto"/>
              <w:right w:val="single" w:sz="8" w:space="0" w:color="auto"/>
            </w:tcBorders>
            <w:shd w:val="clear" w:color="auto" w:fill="auto"/>
            <w:noWrap/>
            <w:vAlign w:val="bottom"/>
          </w:tcPr>
          <w:p w:rsidR="00697DAE" w:rsidRDefault="00697DAE">
            <w:pPr>
              <w:jc w:val="center"/>
              <w:rPr>
                <w:rFonts w:ascii="Arial" w:hAnsi="Arial" w:cs="Arial"/>
                <w:sz w:val="20"/>
                <w:szCs w:val="20"/>
              </w:rPr>
            </w:pPr>
            <w:r>
              <w:rPr>
                <w:rFonts w:ascii="Arial" w:hAnsi="Arial" w:cs="Arial"/>
                <w:sz w:val="20"/>
                <w:szCs w:val="20"/>
              </w:rPr>
              <w:t>10</w:t>
            </w:r>
          </w:p>
        </w:tc>
        <w:tc>
          <w:tcPr>
            <w:tcW w:w="980" w:type="dxa"/>
            <w:tcBorders>
              <w:top w:val="nil"/>
              <w:left w:val="nil"/>
              <w:bottom w:val="single" w:sz="8" w:space="0" w:color="auto"/>
              <w:right w:val="single" w:sz="8" w:space="0" w:color="auto"/>
            </w:tcBorders>
            <w:shd w:val="clear" w:color="auto" w:fill="auto"/>
            <w:noWrap/>
            <w:vAlign w:val="bottom"/>
          </w:tcPr>
          <w:p w:rsidR="00697DAE" w:rsidRDefault="00697DAE">
            <w:pPr>
              <w:jc w:val="right"/>
              <w:rPr>
                <w:rFonts w:ascii="Arial" w:hAnsi="Arial" w:cs="Arial"/>
                <w:sz w:val="20"/>
                <w:szCs w:val="20"/>
              </w:rPr>
            </w:pPr>
            <w:r>
              <w:rPr>
                <w:rFonts w:ascii="Arial" w:hAnsi="Arial" w:cs="Arial"/>
                <w:sz w:val="20"/>
                <w:szCs w:val="20"/>
              </w:rPr>
              <w:t>7459,8</w:t>
            </w:r>
          </w:p>
        </w:tc>
      </w:tr>
      <w:tr w:rsidR="00697DAE">
        <w:trPr>
          <w:trHeight w:val="266"/>
          <w:jc w:val="center"/>
        </w:trPr>
        <w:tc>
          <w:tcPr>
            <w:tcW w:w="980" w:type="dxa"/>
            <w:tcBorders>
              <w:top w:val="nil"/>
              <w:left w:val="single" w:sz="8" w:space="0" w:color="auto"/>
              <w:bottom w:val="single" w:sz="8" w:space="0" w:color="auto"/>
              <w:right w:val="single" w:sz="8" w:space="0" w:color="auto"/>
            </w:tcBorders>
            <w:shd w:val="clear" w:color="auto" w:fill="auto"/>
            <w:noWrap/>
            <w:vAlign w:val="bottom"/>
          </w:tcPr>
          <w:p w:rsidR="00697DAE" w:rsidRDefault="00697DAE">
            <w:pPr>
              <w:jc w:val="center"/>
              <w:rPr>
                <w:rFonts w:ascii="Arial" w:hAnsi="Arial" w:cs="Arial"/>
                <w:sz w:val="20"/>
                <w:szCs w:val="20"/>
              </w:rPr>
            </w:pPr>
            <w:r>
              <w:rPr>
                <w:rFonts w:ascii="Arial" w:hAnsi="Arial" w:cs="Arial"/>
                <w:sz w:val="20"/>
                <w:szCs w:val="20"/>
              </w:rPr>
              <w:t>…</w:t>
            </w:r>
          </w:p>
        </w:tc>
        <w:tc>
          <w:tcPr>
            <w:tcW w:w="980" w:type="dxa"/>
            <w:tcBorders>
              <w:top w:val="nil"/>
              <w:left w:val="nil"/>
              <w:bottom w:val="single" w:sz="8" w:space="0" w:color="auto"/>
              <w:right w:val="single" w:sz="8" w:space="0" w:color="auto"/>
            </w:tcBorders>
            <w:shd w:val="clear" w:color="auto" w:fill="auto"/>
            <w:noWrap/>
            <w:vAlign w:val="bottom"/>
          </w:tcPr>
          <w:p w:rsidR="00697DAE" w:rsidRDefault="00697DAE">
            <w:pPr>
              <w:jc w:val="center"/>
              <w:rPr>
                <w:rFonts w:ascii="Arial" w:hAnsi="Arial" w:cs="Arial"/>
                <w:sz w:val="20"/>
                <w:szCs w:val="20"/>
              </w:rPr>
            </w:pPr>
            <w:r>
              <w:rPr>
                <w:rFonts w:ascii="Arial" w:hAnsi="Arial" w:cs="Arial"/>
                <w:sz w:val="20"/>
                <w:szCs w:val="20"/>
              </w:rPr>
              <w:t>…</w:t>
            </w:r>
          </w:p>
        </w:tc>
      </w:tr>
      <w:tr w:rsidR="00697DAE">
        <w:trPr>
          <w:trHeight w:val="266"/>
          <w:jc w:val="center"/>
        </w:trPr>
        <w:tc>
          <w:tcPr>
            <w:tcW w:w="980" w:type="dxa"/>
            <w:tcBorders>
              <w:top w:val="nil"/>
              <w:left w:val="single" w:sz="8" w:space="0" w:color="auto"/>
              <w:bottom w:val="single" w:sz="8" w:space="0" w:color="auto"/>
              <w:right w:val="single" w:sz="8" w:space="0" w:color="auto"/>
            </w:tcBorders>
            <w:shd w:val="clear" w:color="auto" w:fill="auto"/>
            <w:noWrap/>
            <w:vAlign w:val="bottom"/>
          </w:tcPr>
          <w:p w:rsidR="00697DAE" w:rsidRDefault="00697DAE">
            <w:pPr>
              <w:jc w:val="center"/>
              <w:rPr>
                <w:rFonts w:ascii="Arial" w:hAnsi="Arial" w:cs="Arial"/>
                <w:sz w:val="20"/>
                <w:szCs w:val="20"/>
              </w:rPr>
            </w:pPr>
            <w:r>
              <w:rPr>
                <w:rFonts w:ascii="Arial" w:hAnsi="Arial" w:cs="Arial"/>
                <w:sz w:val="20"/>
                <w:szCs w:val="20"/>
              </w:rPr>
              <w:t>55</w:t>
            </w:r>
          </w:p>
        </w:tc>
        <w:tc>
          <w:tcPr>
            <w:tcW w:w="980" w:type="dxa"/>
            <w:tcBorders>
              <w:top w:val="nil"/>
              <w:left w:val="nil"/>
              <w:bottom w:val="single" w:sz="8" w:space="0" w:color="auto"/>
              <w:right w:val="single" w:sz="8" w:space="0" w:color="auto"/>
            </w:tcBorders>
            <w:shd w:val="clear" w:color="auto" w:fill="auto"/>
            <w:noWrap/>
            <w:vAlign w:val="bottom"/>
          </w:tcPr>
          <w:p w:rsidR="00697DAE" w:rsidRDefault="00697DAE">
            <w:pPr>
              <w:jc w:val="right"/>
              <w:rPr>
                <w:rFonts w:ascii="Arial" w:hAnsi="Arial" w:cs="Arial"/>
                <w:sz w:val="20"/>
                <w:szCs w:val="20"/>
              </w:rPr>
            </w:pPr>
            <w:r>
              <w:rPr>
                <w:rFonts w:ascii="Arial" w:hAnsi="Arial" w:cs="Arial"/>
                <w:sz w:val="20"/>
                <w:szCs w:val="20"/>
              </w:rPr>
              <w:t>4068,5</w:t>
            </w:r>
          </w:p>
        </w:tc>
      </w:tr>
      <w:tr w:rsidR="00697DAE">
        <w:trPr>
          <w:trHeight w:val="266"/>
          <w:jc w:val="center"/>
        </w:trPr>
        <w:tc>
          <w:tcPr>
            <w:tcW w:w="980" w:type="dxa"/>
            <w:tcBorders>
              <w:top w:val="nil"/>
              <w:left w:val="single" w:sz="8" w:space="0" w:color="auto"/>
              <w:bottom w:val="single" w:sz="8" w:space="0" w:color="auto"/>
              <w:right w:val="single" w:sz="8" w:space="0" w:color="auto"/>
            </w:tcBorders>
            <w:shd w:val="clear" w:color="auto" w:fill="auto"/>
            <w:noWrap/>
            <w:vAlign w:val="bottom"/>
          </w:tcPr>
          <w:p w:rsidR="00697DAE" w:rsidRDefault="00697DAE">
            <w:pPr>
              <w:jc w:val="center"/>
              <w:rPr>
                <w:rFonts w:ascii="Arial" w:hAnsi="Arial" w:cs="Arial"/>
                <w:sz w:val="20"/>
                <w:szCs w:val="20"/>
              </w:rPr>
            </w:pPr>
            <w:r>
              <w:rPr>
                <w:rFonts w:ascii="Arial" w:hAnsi="Arial" w:cs="Arial"/>
                <w:sz w:val="20"/>
                <w:szCs w:val="20"/>
              </w:rPr>
              <w:t>56</w:t>
            </w:r>
          </w:p>
        </w:tc>
        <w:tc>
          <w:tcPr>
            <w:tcW w:w="980" w:type="dxa"/>
            <w:tcBorders>
              <w:top w:val="nil"/>
              <w:left w:val="nil"/>
              <w:bottom w:val="single" w:sz="8" w:space="0" w:color="auto"/>
              <w:right w:val="single" w:sz="8" w:space="0" w:color="auto"/>
            </w:tcBorders>
            <w:shd w:val="clear" w:color="auto" w:fill="auto"/>
            <w:noWrap/>
            <w:vAlign w:val="bottom"/>
          </w:tcPr>
          <w:p w:rsidR="00697DAE" w:rsidRDefault="00697DAE">
            <w:pPr>
              <w:jc w:val="right"/>
              <w:rPr>
                <w:rFonts w:ascii="Arial" w:hAnsi="Arial" w:cs="Arial"/>
                <w:sz w:val="20"/>
                <w:szCs w:val="20"/>
              </w:rPr>
            </w:pPr>
            <w:r>
              <w:rPr>
                <w:rFonts w:ascii="Arial" w:hAnsi="Arial" w:cs="Arial"/>
                <w:sz w:val="20"/>
                <w:szCs w:val="20"/>
              </w:rPr>
              <w:t>3993,2</w:t>
            </w:r>
          </w:p>
        </w:tc>
      </w:tr>
      <w:tr w:rsidR="00697DAE">
        <w:trPr>
          <w:trHeight w:val="266"/>
          <w:jc w:val="center"/>
        </w:trPr>
        <w:tc>
          <w:tcPr>
            <w:tcW w:w="980" w:type="dxa"/>
            <w:tcBorders>
              <w:top w:val="nil"/>
              <w:left w:val="single" w:sz="8" w:space="0" w:color="auto"/>
              <w:bottom w:val="single" w:sz="8" w:space="0" w:color="auto"/>
              <w:right w:val="single" w:sz="8" w:space="0" w:color="auto"/>
            </w:tcBorders>
            <w:shd w:val="clear" w:color="auto" w:fill="auto"/>
            <w:noWrap/>
            <w:vAlign w:val="bottom"/>
          </w:tcPr>
          <w:p w:rsidR="00697DAE" w:rsidRDefault="00697DAE">
            <w:pPr>
              <w:jc w:val="center"/>
              <w:rPr>
                <w:rFonts w:ascii="Arial" w:hAnsi="Arial" w:cs="Arial"/>
                <w:sz w:val="20"/>
                <w:szCs w:val="20"/>
              </w:rPr>
            </w:pPr>
            <w:r>
              <w:rPr>
                <w:rFonts w:ascii="Arial" w:hAnsi="Arial" w:cs="Arial"/>
                <w:sz w:val="20"/>
                <w:szCs w:val="20"/>
              </w:rPr>
              <w:t>57</w:t>
            </w:r>
          </w:p>
        </w:tc>
        <w:tc>
          <w:tcPr>
            <w:tcW w:w="980" w:type="dxa"/>
            <w:tcBorders>
              <w:top w:val="nil"/>
              <w:left w:val="nil"/>
              <w:bottom w:val="single" w:sz="8" w:space="0" w:color="auto"/>
              <w:right w:val="single" w:sz="8" w:space="0" w:color="auto"/>
            </w:tcBorders>
            <w:shd w:val="clear" w:color="auto" w:fill="auto"/>
            <w:noWrap/>
            <w:vAlign w:val="bottom"/>
          </w:tcPr>
          <w:p w:rsidR="00697DAE" w:rsidRDefault="00697DAE">
            <w:pPr>
              <w:jc w:val="right"/>
              <w:rPr>
                <w:rFonts w:ascii="Arial" w:hAnsi="Arial" w:cs="Arial"/>
                <w:sz w:val="20"/>
                <w:szCs w:val="20"/>
              </w:rPr>
            </w:pPr>
            <w:r>
              <w:rPr>
                <w:rFonts w:ascii="Arial" w:hAnsi="Arial" w:cs="Arial"/>
                <w:sz w:val="20"/>
                <w:szCs w:val="20"/>
              </w:rPr>
              <w:t>3917,8</w:t>
            </w:r>
          </w:p>
        </w:tc>
      </w:tr>
      <w:tr w:rsidR="00697DAE">
        <w:trPr>
          <w:trHeight w:val="266"/>
          <w:jc w:val="center"/>
        </w:trPr>
        <w:tc>
          <w:tcPr>
            <w:tcW w:w="980" w:type="dxa"/>
            <w:tcBorders>
              <w:top w:val="nil"/>
              <w:left w:val="single" w:sz="8" w:space="0" w:color="auto"/>
              <w:bottom w:val="single" w:sz="8" w:space="0" w:color="auto"/>
              <w:right w:val="single" w:sz="8" w:space="0" w:color="auto"/>
            </w:tcBorders>
            <w:shd w:val="clear" w:color="auto" w:fill="auto"/>
            <w:noWrap/>
            <w:vAlign w:val="bottom"/>
          </w:tcPr>
          <w:p w:rsidR="00697DAE" w:rsidRDefault="00697DAE">
            <w:pPr>
              <w:jc w:val="center"/>
              <w:rPr>
                <w:rFonts w:ascii="Arial" w:hAnsi="Arial" w:cs="Arial"/>
                <w:sz w:val="20"/>
                <w:szCs w:val="20"/>
              </w:rPr>
            </w:pPr>
            <w:r>
              <w:rPr>
                <w:rFonts w:ascii="Arial" w:hAnsi="Arial" w:cs="Arial"/>
                <w:sz w:val="20"/>
                <w:szCs w:val="20"/>
              </w:rPr>
              <w:t>58</w:t>
            </w:r>
          </w:p>
        </w:tc>
        <w:tc>
          <w:tcPr>
            <w:tcW w:w="980" w:type="dxa"/>
            <w:tcBorders>
              <w:top w:val="nil"/>
              <w:left w:val="nil"/>
              <w:bottom w:val="single" w:sz="8" w:space="0" w:color="auto"/>
              <w:right w:val="single" w:sz="8" w:space="0" w:color="auto"/>
            </w:tcBorders>
            <w:shd w:val="clear" w:color="auto" w:fill="auto"/>
            <w:noWrap/>
            <w:vAlign w:val="bottom"/>
          </w:tcPr>
          <w:p w:rsidR="00697DAE" w:rsidRDefault="00697DAE">
            <w:pPr>
              <w:jc w:val="right"/>
              <w:rPr>
                <w:rFonts w:ascii="Arial" w:hAnsi="Arial" w:cs="Arial"/>
                <w:sz w:val="20"/>
                <w:szCs w:val="20"/>
              </w:rPr>
            </w:pPr>
            <w:r>
              <w:rPr>
                <w:rFonts w:ascii="Arial" w:hAnsi="Arial" w:cs="Arial"/>
                <w:sz w:val="20"/>
                <w:szCs w:val="20"/>
              </w:rPr>
              <w:t>3842,4</w:t>
            </w:r>
          </w:p>
        </w:tc>
      </w:tr>
      <w:tr w:rsidR="00697DAE">
        <w:trPr>
          <w:trHeight w:val="266"/>
          <w:jc w:val="center"/>
        </w:trPr>
        <w:tc>
          <w:tcPr>
            <w:tcW w:w="980" w:type="dxa"/>
            <w:tcBorders>
              <w:top w:val="nil"/>
              <w:left w:val="single" w:sz="8" w:space="0" w:color="auto"/>
              <w:bottom w:val="single" w:sz="8" w:space="0" w:color="auto"/>
              <w:right w:val="single" w:sz="8" w:space="0" w:color="auto"/>
            </w:tcBorders>
            <w:shd w:val="clear" w:color="auto" w:fill="auto"/>
            <w:noWrap/>
            <w:vAlign w:val="bottom"/>
          </w:tcPr>
          <w:p w:rsidR="00697DAE" w:rsidRDefault="00697DAE">
            <w:pPr>
              <w:jc w:val="center"/>
              <w:rPr>
                <w:rFonts w:ascii="Arial" w:hAnsi="Arial" w:cs="Arial"/>
                <w:sz w:val="20"/>
                <w:szCs w:val="20"/>
              </w:rPr>
            </w:pPr>
            <w:r>
              <w:rPr>
                <w:rFonts w:ascii="Arial" w:hAnsi="Arial" w:cs="Arial"/>
                <w:sz w:val="20"/>
                <w:szCs w:val="20"/>
              </w:rPr>
              <w:t>59</w:t>
            </w:r>
          </w:p>
        </w:tc>
        <w:tc>
          <w:tcPr>
            <w:tcW w:w="980" w:type="dxa"/>
            <w:tcBorders>
              <w:top w:val="nil"/>
              <w:left w:val="nil"/>
              <w:bottom w:val="single" w:sz="8" w:space="0" w:color="auto"/>
              <w:right w:val="single" w:sz="8" w:space="0" w:color="auto"/>
            </w:tcBorders>
            <w:shd w:val="clear" w:color="auto" w:fill="auto"/>
            <w:noWrap/>
            <w:vAlign w:val="bottom"/>
          </w:tcPr>
          <w:p w:rsidR="00697DAE" w:rsidRDefault="00697DAE">
            <w:pPr>
              <w:jc w:val="right"/>
              <w:rPr>
                <w:rFonts w:ascii="Arial" w:hAnsi="Arial" w:cs="Arial"/>
                <w:sz w:val="20"/>
                <w:szCs w:val="20"/>
              </w:rPr>
            </w:pPr>
            <w:r>
              <w:rPr>
                <w:rFonts w:ascii="Arial" w:hAnsi="Arial" w:cs="Arial"/>
                <w:sz w:val="20"/>
                <w:szCs w:val="20"/>
              </w:rPr>
              <w:t>3767,1</w:t>
            </w:r>
          </w:p>
        </w:tc>
      </w:tr>
      <w:tr w:rsidR="00697DAE">
        <w:trPr>
          <w:trHeight w:val="266"/>
          <w:jc w:val="center"/>
        </w:trPr>
        <w:tc>
          <w:tcPr>
            <w:tcW w:w="980" w:type="dxa"/>
            <w:tcBorders>
              <w:top w:val="nil"/>
              <w:left w:val="single" w:sz="8" w:space="0" w:color="auto"/>
              <w:bottom w:val="single" w:sz="8" w:space="0" w:color="auto"/>
              <w:right w:val="single" w:sz="8" w:space="0" w:color="auto"/>
            </w:tcBorders>
            <w:shd w:val="clear" w:color="auto" w:fill="auto"/>
            <w:noWrap/>
            <w:vAlign w:val="bottom"/>
          </w:tcPr>
          <w:p w:rsidR="00697DAE" w:rsidRDefault="00697DAE">
            <w:pPr>
              <w:jc w:val="center"/>
              <w:rPr>
                <w:rFonts w:ascii="Arial" w:hAnsi="Arial" w:cs="Arial"/>
                <w:sz w:val="20"/>
                <w:szCs w:val="20"/>
              </w:rPr>
            </w:pPr>
            <w:r>
              <w:rPr>
                <w:rFonts w:ascii="Arial" w:hAnsi="Arial" w:cs="Arial"/>
                <w:sz w:val="20"/>
                <w:szCs w:val="20"/>
              </w:rPr>
              <w:t>60</w:t>
            </w:r>
          </w:p>
        </w:tc>
        <w:tc>
          <w:tcPr>
            <w:tcW w:w="980" w:type="dxa"/>
            <w:tcBorders>
              <w:top w:val="nil"/>
              <w:left w:val="nil"/>
              <w:bottom w:val="single" w:sz="8" w:space="0" w:color="auto"/>
              <w:right w:val="single" w:sz="8" w:space="0" w:color="auto"/>
            </w:tcBorders>
            <w:shd w:val="clear" w:color="auto" w:fill="auto"/>
            <w:noWrap/>
            <w:vAlign w:val="bottom"/>
          </w:tcPr>
          <w:p w:rsidR="00697DAE" w:rsidRDefault="00697DAE">
            <w:pPr>
              <w:jc w:val="right"/>
              <w:rPr>
                <w:rFonts w:ascii="Arial" w:hAnsi="Arial" w:cs="Arial"/>
                <w:sz w:val="20"/>
                <w:szCs w:val="20"/>
              </w:rPr>
            </w:pPr>
            <w:r>
              <w:rPr>
                <w:rFonts w:ascii="Arial" w:hAnsi="Arial" w:cs="Arial"/>
                <w:sz w:val="20"/>
                <w:szCs w:val="20"/>
              </w:rPr>
              <w:t>3691,7</w:t>
            </w:r>
          </w:p>
        </w:tc>
      </w:tr>
      <w:tr w:rsidR="00697DAE">
        <w:trPr>
          <w:trHeight w:val="266"/>
          <w:jc w:val="center"/>
        </w:trPr>
        <w:tc>
          <w:tcPr>
            <w:tcW w:w="980" w:type="dxa"/>
            <w:tcBorders>
              <w:top w:val="nil"/>
              <w:left w:val="single" w:sz="8" w:space="0" w:color="auto"/>
              <w:bottom w:val="single" w:sz="8" w:space="0" w:color="auto"/>
              <w:right w:val="single" w:sz="8" w:space="0" w:color="auto"/>
            </w:tcBorders>
            <w:shd w:val="clear" w:color="auto" w:fill="auto"/>
            <w:noWrap/>
            <w:vAlign w:val="bottom"/>
          </w:tcPr>
          <w:p w:rsidR="00697DAE" w:rsidRDefault="00697DAE">
            <w:pPr>
              <w:jc w:val="center"/>
              <w:rPr>
                <w:rFonts w:ascii="Arial" w:hAnsi="Arial" w:cs="Arial"/>
                <w:sz w:val="20"/>
                <w:szCs w:val="20"/>
              </w:rPr>
            </w:pPr>
            <w:r>
              <w:rPr>
                <w:rFonts w:ascii="Arial" w:hAnsi="Arial" w:cs="Arial"/>
                <w:sz w:val="20"/>
                <w:szCs w:val="20"/>
              </w:rPr>
              <w:t>итого</w:t>
            </w:r>
          </w:p>
        </w:tc>
        <w:tc>
          <w:tcPr>
            <w:tcW w:w="980" w:type="dxa"/>
            <w:tcBorders>
              <w:top w:val="nil"/>
              <w:left w:val="nil"/>
              <w:bottom w:val="single" w:sz="8" w:space="0" w:color="auto"/>
              <w:right w:val="single" w:sz="8" w:space="0" w:color="auto"/>
            </w:tcBorders>
            <w:shd w:val="clear" w:color="auto" w:fill="auto"/>
            <w:noWrap/>
            <w:vAlign w:val="bottom"/>
          </w:tcPr>
          <w:p w:rsidR="00697DAE" w:rsidRDefault="00697DAE">
            <w:pPr>
              <w:jc w:val="right"/>
              <w:rPr>
                <w:rFonts w:ascii="Arial" w:hAnsi="Arial" w:cs="Arial"/>
                <w:sz w:val="20"/>
                <w:szCs w:val="20"/>
              </w:rPr>
            </w:pPr>
            <w:r>
              <w:rPr>
                <w:rFonts w:ascii="Arial" w:hAnsi="Arial" w:cs="Arial"/>
                <w:sz w:val="20"/>
                <w:szCs w:val="20"/>
              </w:rPr>
              <w:t>354894,7</w:t>
            </w:r>
          </w:p>
        </w:tc>
      </w:tr>
    </w:tbl>
    <w:p w:rsidR="00194AB9" w:rsidRPr="003D663F" w:rsidRDefault="00FF1D55" w:rsidP="00AC24B4">
      <w:pPr>
        <w:spacing w:before="120" w:line="360" w:lineRule="auto"/>
        <w:ind w:firstLine="357"/>
        <w:jc w:val="both"/>
        <w:rPr>
          <w:sz w:val="28"/>
          <w:szCs w:val="28"/>
        </w:rPr>
      </w:pPr>
      <w:r w:rsidRPr="003D663F">
        <w:rPr>
          <w:sz w:val="28"/>
          <w:szCs w:val="28"/>
        </w:rPr>
        <w:t xml:space="preserve"> </w:t>
      </w:r>
      <w:r w:rsidR="00194AB9" w:rsidRPr="003D663F">
        <w:rPr>
          <w:sz w:val="28"/>
          <w:szCs w:val="28"/>
        </w:rPr>
        <w:t>Таким образом, общий объем лизинговых платежей за период лизингов</w:t>
      </w:r>
      <w:r w:rsidR="00194AB9" w:rsidRPr="003D663F">
        <w:rPr>
          <w:sz w:val="28"/>
          <w:szCs w:val="28"/>
        </w:rPr>
        <w:t>о</w:t>
      </w:r>
      <w:r w:rsidR="00194AB9" w:rsidRPr="003D663F">
        <w:rPr>
          <w:sz w:val="28"/>
          <w:szCs w:val="28"/>
        </w:rPr>
        <w:t>го договора должен составить 2326532 у.е. (с НДС). Следовательно, ежемесячный размер лизинговых платежей (с НДС) составит величину:</w:t>
      </w:r>
    </w:p>
    <w:p w:rsidR="00194AB9" w:rsidRPr="003D663F" w:rsidRDefault="00194AB9" w:rsidP="00AC24B4">
      <w:pPr>
        <w:spacing w:before="120" w:line="360" w:lineRule="auto"/>
        <w:ind w:firstLine="357"/>
        <w:jc w:val="both"/>
        <w:rPr>
          <w:sz w:val="28"/>
          <w:szCs w:val="28"/>
        </w:rPr>
      </w:pPr>
      <w:r w:rsidRPr="003D663F">
        <w:rPr>
          <w:position w:val="-12"/>
          <w:sz w:val="28"/>
          <w:szCs w:val="28"/>
        </w:rPr>
        <w:object w:dxaOrig="3000" w:dyaOrig="360">
          <v:shape id="_x0000_i1068" type="#_x0000_t75" style="width:150pt;height:18pt" o:ole="">
            <v:imagedata r:id="rId101" o:title=""/>
          </v:shape>
          <o:OLEObject Type="Embed" ProgID="Equation.3" ShapeID="_x0000_i1068" DrawAspect="Content" ObjectID="_1745060502" r:id="rId102"/>
        </w:object>
      </w:r>
    </w:p>
    <w:p w:rsidR="001A47DE" w:rsidRPr="003D663F" w:rsidRDefault="001A47DE" w:rsidP="00AC24B4">
      <w:pPr>
        <w:spacing w:before="120" w:line="360" w:lineRule="auto"/>
        <w:ind w:firstLine="357"/>
        <w:jc w:val="both"/>
        <w:rPr>
          <w:sz w:val="28"/>
          <w:szCs w:val="28"/>
        </w:rPr>
      </w:pPr>
      <w:r w:rsidRPr="003D663F">
        <w:rPr>
          <w:sz w:val="28"/>
          <w:szCs w:val="28"/>
        </w:rPr>
        <w:t xml:space="preserve">Экономия налога на прибыль возникает при лизинге за счёт отнесения на расходы, уменьшающие налогооблагаемую базу, лизинговых платежей в полном объёме. Сумму экономии </w:t>
      </w:r>
      <w:r w:rsidRPr="003D663F">
        <w:rPr>
          <w:position w:val="-10"/>
          <w:sz w:val="28"/>
          <w:szCs w:val="28"/>
        </w:rPr>
        <w:object w:dxaOrig="700" w:dyaOrig="320">
          <v:shape id="_x0000_i1069" type="#_x0000_t75" style="width:34.9pt;height:15.8pt" o:ole="">
            <v:imagedata r:id="rId103" o:title=""/>
          </v:shape>
          <o:OLEObject Type="Embed" ProgID="Equation.3" ShapeID="_x0000_i1069" DrawAspect="Content" ObjectID="_1745060503" r:id="rId104"/>
        </w:object>
      </w:r>
      <w:r w:rsidRPr="003D663F">
        <w:rPr>
          <w:sz w:val="28"/>
          <w:szCs w:val="28"/>
        </w:rPr>
        <w:t xml:space="preserve"> можно рассчитать следующим обр</w:t>
      </w:r>
      <w:r w:rsidRPr="003D663F">
        <w:rPr>
          <w:sz w:val="28"/>
          <w:szCs w:val="28"/>
        </w:rPr>
        <w:t>а</w:t>
      </w:r>
      <w:r w:rsidRPr="003D663F">
        <w:rPr>
          <w:sz w:val="28"/>
          <w:szCs w:val="28"/>
        </w:rPr>
        <w:t>зом:</w:t>
      </w:r>
    </w:p>
    <w:p w:rsidR="001A47DE" w:rsidRPr="003D663F" w:rsidRDefault="001A47DE" w:rsidP="00AC24B4">
      <w:pPr>
        <w:spacing w:before="120" w:line="360" w:lineRule="auto"/>
        <w:ind w:firstLine="357"/>
        <w:jc w:val="both"/>
        <w:rPr>
          <w:sz w:val="28"/>
          <w:szCs w:val="28"/>
        </w:rPr>
      </w:pPr>
      <w:r w:rsidRPr="003D663F">
        <w:rPr>
          <w:position w:val="-10"/>
          <w:sz w:val="28"/>
          <w:szCs w:val="28"/>
        </w:rPr>
        <w:object w:dxaOrig="700" w:dyaOrig="320">
          <v:shape id="_x0000_i1070" type="#_x0000_t75" style="width:34.9pt;height:15.8pt" o:ole="">
            <v:imagedata r:id="rId103" o:title=""/>
          </v:shape>
          <o:OLEObject Type="Embed" ProgID="Equation.3" ShapeID="_x0000_i1070" DrawAspect="Content" ObjectID="_1745060504" r:id="rId105"/>
        </w:object>
      </w:r>
      <w:r w:rsidRPr="003D663F">
        <w:rPr>
          <w:sz w:val="28"/>
          <w:szCs w:val="28"/>
        </w:rPr>
        <w:t>=</w:t>
      </w:r>
      <w:r w:rsidRPr="003D663F">
        <w:rPr>
          <w:position w:val="-24"/>
          <w:sz w:val="28"/>
          <w:szCs w:val="28"/>
        </w:rPr>
        <w:object w:dxaOrig="1160" w:dyaOrig="620">
          <v:shape id="_x0000_i1071" type="#_x0000_t75" style="width:57.8pt;height:31.1pt" o:ole="">
            <v:imagedata r:id="rId106" o:title=""/>
          </v:shape>
          <o:OLEObject Type="Embed" ProgID="Equation.3" ShapeID="_x0000_i1071" DrawAspect="Content" ObjectID="_1745060505" r:id="rId107"/>
        </w:object>
      </w:r>
      <w:r w:rsidR="00FF1D55">
        <w:rPr>
          <w:sz w:val="28"/>
          <w:szCs w:val="28"/>
        </w:rPr>
        <w:t>,</w:t>
      </w:r>
      <w:r w:rsidRPr="003D663F">
        <w:rPr>
          <w:sz w:val="28"/>
          <w:szCs w:val="28"/>
        </w:rPr>
        <w:t xml:space="preserve">                                                                     </w:t>
      </w:r>
      <w:r w:rsidR="00FF1D55">
        <w:rPr>
          <w:sz w:val="28"/>
          <w:szCs w:val="28"/>
        </w:rPr>
        <w:t xml:space="preserve">                    </w:t>
      </w:r>
      <w:r w:rsidRPr="003D663F">
        <w:rPr>
          <w:sz w:val="28"/>
          <w:szCs w:val="28"/>
        </w:rPr>
        <w:t>(3.11)</w:t>
      </w:r>
    </w:p>
    <w:p w:rsidR="001A47DE" w:rsidRPr="003D663F" w:rsidRDefault="001A47DE" w:rsidP="00AC24B4">
      <w:pPr>
        <w:spacing w:before="120" w:line="360" w:lineRule="auto"/>
        <w:ind w:firstLine="357"/>
        <w:jc w:val="both"/>
        <w:rPr>
          <w:sz w:val="28"/>
          <w:szCs w:val="28"/>
        </w:rPr>
      </w:pPr>
      <w:r w:rsidRPr="003D663F">
        <w:rPr>
          <w:sz w:val="28"/>
          <w:szCs w:val="28"/>
        </w:rPr>
        <w:t>где</w:t>
      </w:r>
      <w:r w:rsidR="00FF1D55">
        <w:rPr>
          <w:sz w:val="28"/>
          <w:szCs w:val="28"/>
        </w:rPr>
        <w:t xml:space="preserve"> </w:t>
      </w:r>
      <w:r w:rsidRPr="003D663F">
        <w:rPr>
          <w:position w:val="-6"/>
          <w:sz w:val="28"/>
          <w:szCs w:val="28"/>
        </w:rPr>
        <w:object w:dxaOrig="440" w:dyaOrig="279">
          <v:shape id="_x0000_i1072" type="#_x0000_t75" style="width:21.8pt;height:14.2pt" o:ole="">
            <v:imagedata r:id="rId108" o:title=""/>
          </v:shape>
          <o:OLEObject Type="Embed" ProgID="Equation.3" ShapeID="_x0000_i1072" DrawAspect="Content" ObjectID="_1745060506" r:id="rId109"/>
        </w:object>
      </w:r>
      <w:r w:rsidRPr="003D663F">
        <w:rPr>
          <w:sz w:val="28"/>
          <w:szCs w:val="28"/>
        </w:rPr>
        <w:t>- это лизинговый платёж. Если лизингополучатель реализует пр</w:t>
      </w:r>
      <w:r w:rsidRPr="003D663F">
        <w:rPr>
          <w:sz w:val="28"/>
          <w:szCs w:val="28"/>
        </w:rPr>
        <w:t>о</w:t>
      </w:r>
      <w:r w:rsidRPr="003D663F">
        <w:rPr>
          <w:sz w:val="28"/>
          <w:szCs w:val="28"/>
        </w:rPr>
        <w:t xml:space="preserve">дукцию, работы или услуги, облагаемые НДС, то при расчёте экономии налога на прибыль лизинговый платёж берётся без НДС. Если реализация </w:t>
      </w:r>
      <w:r w:rsidR="009D35A0" w:rsidRPr="003D663F">
        <w:rPr>
          <w:sz w:val="28"/>
          <w:szCs w:val="28"/>
        </w:rPr>
        <w:t>о</w:t>
      </w:r>
      <w:r w:rsidR="009D35A0" w:rsidRPr="003D663F">
        <w:rPr>
          <w:sz w:val="28"/>
          <w:szCs w:val="28"/>
        </w:rPr>
        <w:t>р</w:t>
      </w:r>
      <w:r w:rsidR="009D35A0" w:rsidRPr="003D663F">
        <w:rPr>
          <w:sz w:val="28"/>
          <w:szCs w:val="28"/>
        </w:rPr>
        <w:t>ганизации</w:t>
      </w:r>
      <w:r w:rsidRPr="003D663F">
        <w:rPr>
          <w:sz w:val="28"/>
          <w:szCs w:val="28"/>
        </w:rPr>
        <w:t xml:space="preserve"> не подлежит обложению НДС, то поскольку на расходы будет отнесён лизинговый платёж с НДС, экономия налога на прибыль также будет определена на основе лизингового платежа, включая налог.</w:t>
      </w:r>
    </w:p>
    <w:p w:rsidR="001A47DE" w:rsidRPr="003D663F" w:rsidRDefault="001A47DE" w:rsidP="00AC24B4">
      <w:pPr>
        <w:spacing w:before="120" w:line="360" w:lineRule="auto"/>
        <w:ind w:firstLine="357"/>
        <w:jc w:val="both"/>
        <w:rPr>
          <w:sz w:val="28"/>
          <w:szCs w:val="28"/>
        </w:rPr>
      </w:pPr>
      <w:r w:rsidRPr="003D663F">
        <w:rPr>
          <w:position w:val="-10"/>
          <w:sz w:val="28"/>
          <w:szCs w:val="28"/>
        </w:rPr>
        <w:object w:dxaOrig="560" w:dyaOrig="320">
          <v:shape id="_x0000_i1073" type="#_x0000_t75" style="width:27.8pt;height:15.8pt" o:ole="">
            <v:imagedata r:id="rId110" o:title=""/>
          </v:shape>
          <o:OLEObject Type="Embed" ProgID="Equation.3" ShapeID="_x0000_i1073" DrawAspect="Content" ObjectID="_1745060507" r:id="rId111"/>
        </w:object>
      </w:r>
      <w:r w:rsidRPr="003D663F">
        <w:rPr>
          <w:sz w:val="28"/>
          <w:szCs w:val="28"/>
        </w:rPr>
        <w:t>- ставка налога на прибыль (2</w:t>
      </w:r>
      <w:r w:rsidR="00194AB9" w:rsidRPr="003D663F">
        <w:rPr>
          <w:sz w:val="28"/>
          <w:szCs w:val="28"/>
        </w:rPr>
        <w:t>0</w:t>
      </w:r>
      <w:r w:rsidRPr="003D663F">
        <w:rPr>
          <w:sz w:val="28"/>
          <w:szCs w:val="28"/>
        </w:rPr>
        <w:t>%) .</w:t>
      </w:r>
    </w:p>
    <w:p w:rsidR="00B31E52" w:rsidRPr="003D663F" w:rsidRDefault="00B31E52" w:rsidP="00AC24B4">
      <w:pPr>
        <w:spacing w:before="120" w:line="360" w:lineRule="auto"/>
        <w:ind w:firstLine="357"/>
        <w:jc w:val="both"/>
        <w:rPr>
          <w:sz w:val="28"/>
          <w:szCs w:val="28"/>
        </w:rPr>
      </w:pPr>
      <w:r w:rsidRPr="003D663F">
        <w:rPr>
          <w:sz w:val="28"/>
          <w:szCs w:val="28"/>
        </w:rPr>
        <w:t>Таким образом, экономия налога на прибыль составит 394327 у.е.</w:t>
      </w:r>
    </w:p>
    <w:p w:rsidR="00B31E52" w:rsidRPr="003D663F" w:rsidRDefault="00B31E52" w:rsidP="00AC24B4">
      <w:pPr>
        <w:spacing w:before="120" w:line="360" w:lineRule="auto"/>
        <w:ind w:firstLine="357"/>
        <w:jc w:val="both"/>
        <w:rPr>
          <w:sz w:val="28"/>
          <w:szCs w:val="28"/>
        </w:rPr>
      </w:pPr>
      <w:r w:rsidRPr="003D663F">
        <w:rPr>
          <w:sz w:val="28"/>
          <w:szCs w:val="28"/>
        </w:rPr>
        <w:lastRenderedPageBreak/>
        <w:t xml:space="preserve">Поток денежных средств </w:t>
      </w:r>
      <w:r w:rsidRPr="003D663F">
        <w:rPr>
          <w:position w:val="-12"/>
          <w:sz w:val="28"/>
          <w:szCs w:val="28"/>
        </w:rPr>
        <w:object w:dxaOrig="700" w:dyaOrig="360">
          <v:shape id="_x0000_i1074" type="#_x0000_t75" style="width:34.9pt;height:18pt" o:ole="">
            <v:imagedata r:id="rId28" o:title=""/>
          </v:shape>
          <o:OLEObject Type="Embed" ProgID="Equation.3" ShapeID="_x0000_i1074" DrawAspect="Content" ObjectID="_1745060508" r:id="rId112"/>
        </w:object>
      </w:r>
      <w:r w:rsidRPr="003D663F">
        <w:rPr>
          <w:sz w:val="28"/>
          <w:szCs w:val="28"/>
        </w:rPr>
        <w:t xml:space="preserve"> = - 2326532 + 394327 = - 1932205 у.е.</w:t>
      </w:r>
    </w:p>
    <w:p w:rsidR="00B31E52" w:rsidRPr="003D663F" w:rsidRDefault="00B31E52" w:rsidP="00AC24B4">
      <w:pPr>
        <w:spacing w:before="120" w:line="360" w:lineRule="auto"/>
        <w:ind w:firstLine="357"/>
        <w:jc w:val="both"/>
        <w:rPr>
          <w:sz w:val="28"/>
          <w:szCs w:val="28"/>
        </w:rPr>
      </w:pPr>
      <w:r w:rsidRPr="003D663F">
        <w:rPr>
          <w:sz w:val="28"/>
          <w:szCs w:val="28"/>
        </w:rPr>
        <w:t xml:space="preserve">Поток денежных средств, возникающий у </w:t>
      </w:r>
      <w:r w:rsidR="009D35A0" w:rsidRPr="003D663F">
        <w:rPr>
          <w:sz w:val="28"/>
          <w:szCs w:val="28"/>
        </w:rPr>
        <w:t>организации</w:t>
      </w:r>
      <w:r w:rsidRPr="003D663F">
        <w:rPr>
          <w:sz w:val="28"/>
          <w:szCs w:val="28"/>
        </w:rPr>
        <w:t xml:space="preserve"> вследствие пр</w:t>
      </w:r>
      <w:r w:rsidRPr="003D663F">
        <w:rPr>
          <w:sz w:val="28"/>
          <w:szCs w:val="28"/>
        </w:rPr>
        <w:t>и</w:t>
      </w:r>
      <w:r w:rsidRPr="003D663F">
        <w:rPr>
          <w:sz w:val="28"/>
          <w:szCs w:val="28"/>
        </w:rPr>
        <w:t xml:space="preserve">влечения банковского кредита на финансирование покупки оборудования </w:t>
      </w:r>
      <w:r w:rsidRPr="003D663F">
        <w:rPr>
          <w:position w:val="-12"/>
          <w:sz w:val="28"/>
          <w:szCs w:val="28"/>
        </w:rPr>
        <w:object w:dxaOrig="740" w:dyaOrig="360">
          <v:shape id="_x0000_i1075" type="#_x0000_t75" style="width:37.1pt;height:18pt" o:ole="">
            <v:imagedata r:id="rId113" o:title=""/>
          </v:shape>
          <o:OLEObject Type="Embed" ProgID="Equation.3" ShapeID="_x0000_i1075" DrawAspect="Content" ObjectID="_1745060509" r:id="rId114"/>
        </w:object>
      </w:r>
      <w:r w:rsidRPr="003D663F">
        <w:rPr>
          <w:sz w:val="28"/>
          <w:szCs w:val="28"/>
        </w:rPr>
        <w:t>, будет выглядеть следующим образом:</w:t>
      </w:r>
    </w:p>
    <w:p w:rsidR="00B31E52" w:rsidRPr="003D663F" w:rsidRDefault="00B31E52" w:rsidP="00AC24B4">
      <w:pPr>
        <w:spacing w:before="120" w:line="360" w:lineRule="auto"/>
        <w:ind w:firstLine="357"/>
        <w:jc w:val="both"/>
        <w:rPr>
          <w:sz w:val="28"/>
          <w:szCs w:val="28"/>
        </w:rPr>
      </w:pPr>
      <w:r w:rsidRPr="003D663F">
        <w:rPr>
          <w:position w:val="-12"/>
          <w:sz w:val="28"/>
          <w:szCs w:val="28"/>
        </w:rPr>
        <w:object w:dxaOrig="960" w:dyaOrig="360">
          <v:shape id="_x0000_i1076" type="#_x0000_t75" style="width:48pt;height:18pt" o:ole="">
            <v:imagedata r:id="rId115" o:title=""/>
          </v:shape>
          <o:OLEObject Type="Embed" ProgID="Equation.3" ShapeID="_x0000_i1076" DrawAspect="Content" ObjectID="_1745060510" r:id="rId116"/>
        </w:object>
      </w:r>
      <w:r w:rsidR="00DD39C3" w:rsidRPr="003D663F">
        <w:rPr>
          <w:position w:val="-32"/>
          <w:sz w:val="28"/>
          <w:szCs w:val="28"/>
        </w:rPr>
        <w:object w:dxaOrig="4260" w:dyaOrig="760">
          <v:shape id="_x0000_i1077" type="#_x0000_t75" style="width:213.25pt;height:38.2pt" o:ole="">
            <v:imagedata r:id="rId117" o:title=""/>
          </v:shape>
          <o:OLEObject Type="Embed" ProgID="Equation.3" ShapeID="_x0000_i1077" DrawAspect="Content" ObjectID="_1745060511" r:id="rId118"/>
        </w:object>
      </w:r>
      <w:r w:rsidR="00FF1D55">
        <w:rPr>
          <w:sz w:val="28"/>
          <w:szCs w:val="28"/>
        </w:rPr>
        <w:t xml:space="preserve">,                             </w:t>
      </w:r>
      <w:r w:rsidRPr="003D663F">
        <w:rPr>
          <w:sz w:val="28"/>
          <w:szCs w:val="28"/>
        </w:rPr>
        <w:tab/>
        <w:t xml:space="preserve">            (3.12)</w:t>
      </w:r>
    </w:p>
    <w:p w:rsidR="00B31E52" w:rsidRPr="003D663F" w:rsidRDefault="00B31E52" w:rsidP="00AC24B4">
      <w:pPr>
        <w:spacing w:before="120" w:line="360" w:lineRule="auto"/>
        <w:ind w:firstLine="357"/>
        <w:jc w:val="both"/>
        <w:rPr>
          <w:sz w:val="28"/>
          <w:szCs w:val="28"/>
        </w:rPr>
      </w:pPr>
      <w:r w:rsidRPr="003D663F">
        <w:rPr>
          <w:sz w:val="28"/>
          <w:szCs w:val="28"/>
        </w:rPr>
        <w:t xml:space="preserve">где </w:t>
      </w:r>
      <w:r w:rsidRPr="003D663F">
        <w:rPr>
          <w:position w:val="-12"/>
          <w:sz w:val="28"/>
          <w:szCs w:val="28"/>
        </w:rPr>
        <w:object w:dxaOrig="780" w:dyaOrig="360">
          <v:shape id="_x0000_i1078" type="#_x0000_t75" style="width:39.25pt;height:18pt" o:ole="">
            <v:imagedata r:id="rId119" o:title=""/>
          </v:shape>
          <o:OLEObject Type="Embed" ProgID="Equation.3" ShapeID="_x0000_i1078" DrawAspect="Content" ObjectID="_1745060512" r:id="rId120"/>
        </w:object>
      </w:r>
      <w:r w:rsidRPr="003D663F">
        <w:rPr>
          <w:sz w:val="28"/>
          <w:szCs w:val="28"/>
        </w:rPr>
        <w:t xml:space="preserve"> - выплата процентов за кредит в </w:t>
      </w:r>
      <w:proofErr w:type="spellStart"/>
      <w:proofErr w:type="gramStart"/>
      <w:r w:rsidRPr="003D663F">
        <w:rPr>
          <w:sz w:val="28"/>
          <w:szCs w:val="28"/>
        </w:rPr>
        <w:t>в</w:t>
      </w:r>
      <w:proofErr w:type="spellEnd"/>
      <w:proofErr w:type="gramEnd"/>
      <w:r w:rsidRPr="003D663F">
        <w:rPr>
          <w:sz w:val="28"/>
          <w:szCs w:val="28"/>
        </w:rPr>
        <w:t xml:space="preserve"> i-ом периоде</w:t>
      </w:r>
      <w:r w:rsidR="00DD39C3" w:rsidRPr="003D663F">
        <w:rPr>
          <w:sz w:val="28"/>
          <w:szCs w:val="28"/>
        </w:rPr>
        <w:t>, уже рассчита</w:t>
      </w:r>
      <w:r w:rsidR="00DD39C3" w:rsidRPr="003D663F">
        <w:rPr>
          <w:sz w:val="28"/>
          <w:szCs w:val="28"/>
        </w:rPr>
        <w:t>н</w:t>
      </w:r>
      <w:r w:rsidR="00DD39C3" w:rsidRPr="003D663F">
        <w:rPr>
          <w:sz w:val="28"/>
          <w:szCs w:val="28"/>
        </w:rPr>
        <w:t>ная при лизинге</w:t>
      </w:r>
      <w:r w:rsidRPr="003D663F">
        <w:rPr>
          <w:sz w:val="28"/>
          <w:szCs w:val="28"/>
        </w:rPr>
        <w:t>;</w:t>
      </w:r>
    </w:p>
    <w:p w:rsidR="00B31E52" w:rsidRPr="003D663F" w:rsidRDefault="00B31E52" w:rsidP="00AC24B4">
      <w:pPr>
        <w:spacing w:before="120" w:line="360" w:lineRule="auto"/>
        <w:ind w:firstLine="357"/>
        <w:jc w:val="both"/>
        <w:rPr>
          <w:sz w:val="28"/>
          <w:szCs w:val="28"/>
        </w:rPr>
      </w:pPr>
      <w:r w:rsidRPr="003D663F">
        <w:rPr>
          <w:position w:val="-12"/>
          <w:sz w:val="28"/>
          <w:szCs w:val="28"/>
        </w:rPr>
        <w:object w:dxaOrig="800" w:dyaOrig="360">
          <v:shape id="_x0000_i1079" type="#_x0000_t75" style="width:39.8pt;height:18pt" o:ole="">
            <v:imagedata r:id="rId121" o:title=""/>
          </v:shape>
          <o:OLEObject Type="Embed" ProgID="Equation.3" ShapeID="_x0000_i1079" DrawAspect="Content" ObjectID="_1745060513" r:id="rId122"/>
        </w:object>
      </w:r>
      <w:r w:rsidRPr="003D663F">
        <w:rPr>
          <w:sz w:val="28"/>
          <w:szCs w:val="28"/>
        </w:rPr>
        <w:t xml:space="preserve"> - выплата в i-ом периоде части основного долга, представляющего сумму стоимости приобретенного имущества и НДС</w:t>
      </w:r>
      <w:r w:rsidR="00DD39C3" w:rsidRPr="003D663F">
        <w:rPr>
          <w:sz w:val="28"/>
          <w:szCs w:val="28"/>
        </w:rPr>
        <w:t>. Эта выплата составляет 1400000/60=23333,3 у.е.</w:t>
      </w:r>
      <w:r w:rsidRPr="003D663F">
        <w:rPr>
          <w:sz w:val="28"/>
          <w:szCs w:val="28"/>
        </w:rPr>
        <w:t>;</w:t>
      </w:r>
    </w:p>
    <w:p w:rsidR="00B31E52" w:rsidRPr="003D663F" w:rsidRDefault="00B31E52" w:rsidP="00AC24B4">
      <w:pPr>
        <w:spacing w:before="120" w:line="360" w:lineRule="auto"/>
        <w:ind w:firstLine="357"/>
        <w:jc w:val="both"/>
        <w:rPr>
          <w:sz w:val="28"/>
          <w:szCs w:val="28"/>
        </w:rPr>
      </w:pPr>
      <w:r w:rsidRPr="003D663F">
        <w:rPr>
          <w:position w:val="-12"/>
          <w:sz w:val="28"/>
          <w:szCs w:val="28"/>
        </w:rPr>
        <w:object w:dxaOrig="980" w:dyaOrig="360">
          <v:shape id="_x0000_i1080" type="#_x0000_t75" style="width:49.1pt;height:18pt" o:ole="">
            <v:imagedata r:id="rId123" o:title=""/>
          </v:shape>
          <o:OLEObject Type="Embed" ProgID="Equation.3" ShapeID="_x0000_i1080" DrawAspect="Content" ObjectID="_1745060514" r:id="rId124"/>
        </w:object>
      </w:r>
      <w:r w:rsidRPr="003D663F">
        <w:rPr>
          <w:sz w:val="28"/>
          <w:szCs w:val="28"/>
        </w:rPr>
        <w:t xml:space="preserve"> - уплата налога на имущество в i-ом периоде, </w:t>
      </w:r>
      <w:r w:rsidR="00DD39C3" w:rsidRPr="003D663F">
        <w:rPr>
          <w:sz w:val="28"/>
          <w:szCs w:val="28"/>
        </w:rPr>
        <w:t>также рассчитанная при лизинге;</w:t>
      </w:r>
    </w:p>
    <w:p w:rsidR="00B31E52" w:rsidRPr="003D663F" w:rsidRDefault="00B31E52" w:rsidP="00AC24B4">
      <w:pPr>
        <w:spacing w:before="120" w:line="360" w:lineRule="auto"/>
        <w:ind w:firstLine="357"/>
        <w:jc w:val="both"/>
        <w:rPr>
          <w:sz w:val="28"/>
          <w:szCs w:val="28"/>
        </w:rPr>
      </w:pPr>
      <w:r w:rsidRPr="003D663F">
        <w:rPr>
          <w:sz w:val="28"/>
          <w:szCs w:val="28"/>
        </w:rPr>
        <w:t>t – порядковый номер временного периода, в котором проходит денежный поток (месяц, квартал, год, и т.д.);</w:t>
      </w:r>
    </w:p>
    <w:p w:rsidR="00B31E52" w:rsidRPr="003D663F" w:rsidRDefault="00B31E52" w:rsidP="00AC24B4">
      <w:pPr>
        <w:spacing w:before="120" w:line="360" w:lineRule="auto"/>
        <w:ind w:firstLine="357"/>
        <w:jc w:val="both"/>
        <w:rPr>
          <w:sz w:val="28"/>
          <w:szCs w:val="28"/>
        </w:rPr>
      </w:pPr>
      <w:r w:rsidRPr="003D663F">
        <w:rPr>
          <w:sz w:val="28"/>
          <w:szCs w:val="28"/>
        </w:rPr>
        <w:t>n – количество временных периодов.</w:t>
      </w:r>
    </w:p>
    <w:p w:rsidR="00B31E52" w:rsidRPr="003D663F" w:rsidRDefault="0031620F" w:rsidP="00AC24B4">
      <w:pPr>
        <w:spacing w:before="120" w:line="360" w:lineRule="auto"/>
        <w:ind w:firstLine="357"/>
        <w:jc w:val="right"/>
        <w:rPr>
          <w:sz w:val="28"/>
          <w:szCs w:val="28"/>
        </w:rPr>
      </w:pPr>
      <w:r w:rsidRPr="003D663F">
        <w:rPr>
          <w:sz w:val="28"/>
          <w:szCs w:val="28"/>
        </w:rPr>
        <w:t>Таблица 3.5</w:t>
      </w:r>
    </w:p>
    <w:p w:rsidR="00E32472" w:rsidRPr="003D663F" w:rsidRDefault="0031620F" w:rsidP="00E32472">
      <w:pPr>
        <w:spacing w:before="120" w:line="360" w:lineRule="auto"/>
        <w:ind w:firstLine="357"/>
        <w:jc w:val="center"/>
        <w:rPr>
          <w:sz w:val="28"/>
          <w:szCs w:val="28"/>
        </w:rPr>
      </w:pPr>
      <w:r w:rsidRPr="003D663F">
        <w:rPr>
          <w:sz w:val="28"/>
          <w:szCs w:val="28"/>
        </w:rPr>
        <w:t>Выплаты при кредитной схеме, у.е.</w:t>
      </w:r>
    </w:p>
    <w:tbl>
      <w:tblPr>
        <w:tblW w:w="4699" w:type="dxa"/>
        <w:jc w:val="center"/>
        <w:tblInd w:w="103" w:type="dxa"/>
        <w:tblLook w:val="0000" w:firstRow="0" w:lastRow="0" w:firstColumn="0" w:lastColumn="0" w:noHBand="0" w:noVBand="0"/>
      </w:tblPr>
      <w:tblGrid>
        <w:gridCol w:w="1170"/>
        <w:gridCol w:w="1170"/>
        <w:gridCol w:w="1189"/>
        <w:gridCol w:w="1170"/>
      </w:tblGrid>
      <w:tr w:rsidR="00E32472">
        <w:trPr>
          <w:trHeight w:val="245"/>
          <w:jc w:val="center"/>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месяц</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w:t>
            </w:r>
          </w:p>
        </w:tc>
        <w:tc>
          <w:tcPr>
            <w:tcW w:w="1189" w:type="dxa"/>
            <w:tcBorders>
              <w:top w:val="single" w:sz="4" w:space="0" w:color="auto"/>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долг</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ним</w:t>
            </w:r>
          </w:p>
        </w:tc>
      </w:tr>
      <w:tr w:rsidR="00E32472">
        <w:trPr>
          <w:trHeight w:val="245"/>
          <w:jc w:val="center"/>
        </w:trPr>
        <w:tc>
          <w:tcPr>
            <w:tcW w:w="1170" w:type="dxa"/>
            <w:tcBorders>
              <w:top w:val="nil"/>
              <w:left w:val="single" w:sz="4" w:space="0" w:color="auto"/>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18200</w:t>
            </w:r>
          </w:p>
        </w:tc>
        <w:tc>
          <w:tcPr>
            <w:tcW w:w="1189"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23333,3</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1960,9</w:t>
            </w:r>
          </w:p>
        </w:tc>
      </w:tr>
      <w:tr w:rsidR="00E32472">
        <w:trPr>
          <w:trHeight w:val="245"/>
          <w:jc w:val="center"/>
        </w:trPr>
        <w:tc>
          <w:tcPr>
            <w:tcW w:w="1170" w:type="dxa"/>
            <w:tcBorders>
              <w:top w:val="nil"/>
              <w:left w:val="single" w:sz="4" w:space="0" w:color="auto"/>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2</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17896,7</w:t>
            </w:r>
          </w:p>
        </w:tc>
        <w:tc>
          <w:tcPr>
            <w:tcW w:w="1189"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23333,3</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1928</w:t>
            </w:r>
          </w:p>
        </w:tc>
      </w:tr>
      <w:tr w:rsidR="00E32472">
        <w:trPr>
          <w:trHeight w:val="245"/>
          <w:jc w:val="center"/>
        </w:trPr>
        <w:tc>
          <w:tcPr>
            <w:tcW w:w="1170" w:type="dxa"/>
            <w:tcBorders>
              <w:top w:val="nil"/>
              <w:left w:val="single" w:sz="4" w:space="0" w:color="auto"/>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3</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17593,3</w:t>
            </w:r>
          </w:p>
        </w:tc>
        <w:tc>
          <w:tcPr>
            <w:tcW w:w="1189"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23333,3</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1895</w:t>
            </w:r>
          </w:p>
        </w:tc>
      </w:tr>
      <w:tr w:rsidR="00E32472">
        <w:trPr>
          <w:trHeight w:val="245"/>
          <w:jc w:val="center"/>
        </w:trPr>
        <w:tc>
          <w:tcPr>
            <w:tcW w:w="1170" w:type="dxa"/>
            <w:tcBorders>
              <w:top w:val="nil"/>
              <w:left w:val="single" w:sz="4" w:space="0" w:color="auto"/>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4</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17290</w:t>
            </w:r>
          </w:p>
        </w:tc>
        <w:tc>
          <w:tcPr>
            <w:tcW w:w="1189"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23333,3</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1862,1</w:t>
            </w:r>
          </w:p>
        </w:tc>
      </w:tr>
      <w:tr w:rsidR="00E32472">
        <w:trPr>
          <w:trHeight w:val="245"/>
          <w:jc w:val="center"/>
        </w:trPr>
        <w:tc>
          <w:tcPr>
            <w:tcW w:w="1170" w:type="dxa"/>
            <w:tcBorders>
              <w:top w:val="nil"/>
              <w:left w:val="single" w:sz="4" w:space="0" w:color="auto"/>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5</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16986,7</w:t>
            </w:r>
          </w:p>
        </w:tc>
        <w:tc>
          <w:tcPr>
            <w:tcW w:w="1189"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23333,3</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1829,1</w:t>
            </w:r>
          </w:p>
        </w:tc>
      </w:tr>
      <w:tr w:rsidR="00E32472">
        <w:trPr>
          <w:trHeight w:val="245"/>
          <w:jc w:val="center"/>
        </w:trPr>
        <w:tc>
          <w:tcPr>
            <w:tcW w:w="1170" w:type="dxa"/>
            <w:tcBorders>
              <w:top w:val="nil"/>
              <w:left w:val="single" w:sz="4" w:space="0" w:color="auto"/>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6</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16683,3</w:t>
            </w:r>
          </w:p>
        </w:tc>
        <w:tc>
          <w:tcPr>
            <w:tcW w:w="1189"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23333,3</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1796,1</w:t>
            </w:r>
          </w:p>
        </w:tc>
      </w:tr>
      <w:tr w:rsidR="00E32472">
        <w:trPr>
          <w:trHeight w:val="245"/>
          <w:jc w:val="center"/>
        </w:trPr>
        <w:tc>
          <w:tcPr>
            <w:tcW w:w="1170" w:type="dxa"/>
            <w:tcBorders>
              <w:top w:val="nil"/>
              <w:left w:val="single" w:sz="4" w:space="0" w:color="auto"/>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7</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16380</w:t>
            </w:r>
          </w:p>
        </w:tc>
        <w:tc>
          <w:tcPr>
            <w:tcW w:w="1189"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23333,3</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1763,2</w:t>
            </w:r>
          </w:p>
        </w:tc>
      </w:tr>
      <w:tr w:rsidR="00E32472">
        <w:trPr>
          <w:trHeight w:val="245"/>
          <w:jc w:val="center"/>
        </w:trPr>
        <w:tc>
          <w:tcPr>
            <w:tcW w:w="1170" w:type="dxa"/>
            <w:tcBorders>
              <w:top w:val="nil"/>
              <w:left w:val="single" w:sz="4" w:space="0" w:color="auto"/>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8</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16076,7</w:t>
            </w:r>
          </w:p>
        </w:tc>
        <w:tc>
          <w:tcPr>
            <w:tcW w:w="1189"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23333,3</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1730,2</w:t>
            </w:r>
          </w:p>
        </w:tc>
      </w:tr>
      <w:tr w:rsidR="00E32472">
        <w:trPr>
          <w:trHeight w:val="245"/>
          <w:jc w:val="center"/>
        </w:trPr>
        <w:tc>
          <w:tcPr>
            <w:tcW w:w="1170" w:type="dxa"/>
            <w:tcBorders>
              <w:top w:val="nil"/>
              <w:left w:val="single" w:sz="4" w:space="0" w:color="auto"/>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9</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15773,3</w:t>
            </w:r>
          </w:p>
        </w:tc>
        <w:tc>
          <w:tcPr>
            <w:tcW w:w="1189"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23333,3</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1697,3</w:t>
            </w:r>
          </w:p>
        </w:tc>
      </w:tr>
      <w:tr w:rsidR="00E32472">
        <w:trPr>
          <w:trHeight w:val="245"/>
          <w:jc w:val="center"/>
        </w:trPr>
        <w:tc>
          <w:tcPr>
            <w:tcW w:w="1170" w:type="dxa"/>
            <w:tcBorders>
              <w:top w:val="nil"/>
              <w:left w:val="single" w:sz="4" w:space="0" w:color="auto"/>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10</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15470</w:t>
            </w:r>
          </w:p>
        </w:tc>
        <w:tc>
          <w:tcPr>
            <w:tcW w:w="1189"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23333,3</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1664,3</w:t>
            </w:r>
          </w:p>
        </w:tc>
      </w:tr>
      <w:tr w:rsidR="00E32472">
        <w:trPr>
          <w:trHeight w:val="245"/>
          <w:jc w:val="center"/>
        </w:trPr>
        <w:tc>
          <w:tcPr>
            <w:tcW w:w="1170" w:type="dxa"/>
            <w:tcBorders>
              <w:top w:val="nil"/>
              <w:left w:val="single" w:sz="4" w:space="0" w:color="auto"/>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w:t>
            </w:r>
          </w:p>
        </w:tc>
        <w:tc>
          <w:tcPr>
            <w:tcW w:w="1189"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w:t>
            </w:r>
          </w:p>
        </w:tc>
      </w:tr>
      <w:tr w:rsidR="00E32472">
        <w:trPr>
          <w:trHeight w:val="245"/>
          <w:jc w:val="center"/>
        </w:trPr>
        <w:tc>
          <w:tcPr>
            <w:tcW w:w="1170" w:type="dxa"/>
            <w:tcBorders>
              <w:top w:val="nil"/>
              <w:left w:val="single" w:sz="4" w:space="0" w:color="auto"/>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55</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1820</w:t>
            </w:r>
          </w:p>
        </w:tc>
        <w:tc>
          <w:tcPr>
            <w:tcW w:w="1189"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23333,3</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181,3</w:t>
            </w:r>
          </w:p>
        </w:tc>
      </w:tr>
      <w:tr w:rsidR="00E32472">
        <w:trPr>
          <w:trHeight w:val="245"/>
          <w:jc w:val="center"/>
        </w:trPr>
        <w:tc>
          <w:tcPr>
            <w:tcW w:w="1170" w:type="dxa"/>
            <w:tcBorders>
              <w:top w:val="nil"/>
              <w:left w:val="single" w:sz="4" w:space="0" w:color="auto"/>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56</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1516,7</w:t>
            </w:r>
          </w:p>
        </w:tc>
        <w:tc>
          <w:tcPr>
            <w:tcW w:w="1189"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23333,3</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148,3</w:t>
            </w:r>
          </w:p>
        </w:tc>
      </w:tr>
      <w:tr w:rsidR="00E32472">
        <w:trPr>
          <w:trHeight w:val="245"/>
          <w:jc w:val="center"/>
        </w:trPr>
        <w:tc>
          <w:tcPr>
            <w:tcW w:w="1170" w:type="dxa"/>
            <w:tcBorders>
              <w:top w:val="nil"/>
              <w:left w:val="single" w:sz="4" w:space="0" w:color="auto"/>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57</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1213,3</w:t>
            </w:r>
          </w:p>
        </w:tc>
        <w:tc>
          <w:tcPr>
            <w:tcW w:w="1189"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23333,3</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115,3</w:t>
            </w:r>
          </w:p>
        </w:tc>
      </w:tr>
      <w:tr w:rsidR="00E32472">
        <w:trPr>
          <w:trHeight w:val="245"/>
          <w:jc w:val="center"/>
        </w:trPr>
        <w:tc>
          <w:tcPr>
            <w:tcW w:w="1170" w:type="dxa"/>
            <w:tcBorders>
              <w:top w:val="nil"/>
              <w:left w:val="single" w:sz="4" w:space="0" w:color="auto"/>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58</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910</w:t>
            </w:r>
          </w:p>
        </w:tc>
        <w:tc>
          <w:tcPr>
            <w:tcW w:w="1189"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23333,3</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82,4</w:t>
            </w:r>
          </w:p>
        </w:tc>
      </w:tr>
      <w:tr w:rsidR="00E32472">
        <w:trPr>
          <w:trHeight w:val="245"/>
          <w:jc w:val="center"/>
        </w:trPr>
        <w:tc>
          <w:tcPr>
            <w:tcW w:w="1170" w:type="dxa"/>
            <w:tcBorders>
              <w:top w:val="nil"/>
              <w:left w:val="single" w:sz="4" w:space="0" w:color="auto"/>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lastRenderedPageBreak/>
              <w:t>59</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606,7</w:t>
            </w:r>
          </w:p>
        </w:tc>
        <w:tc>
          <w:tcPr>
            <w:tcW w:w="1189"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23333,3</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49,4</w:t>
            </w:r>
          </w:p>
        </w:tc>
      </w:tr>
      <w:tr w:rsidR="00E32472">
        <w:trPr>
          <w:trHeight w:val="245"/>
          <w:jc w:val="center"/>
        </w:trPr>
        <w:tc>
          <w:tcPr>
            <w:tcW w:w="1170" w:type="dxa"/>
            <w:tcBorders>
              <w:top w:val="nil"/>
              <w:left w:val="single" w:sz="4" w:space="0" w:color="auto"/>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60</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303,3</w:t>
            </w:r>
          </w:p>
        </w:tc>
        <w:tc>
          <w:tcPr>
            <w:tcW w:w="1189"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23333,3</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16,5</w:t>
            </w:r>
          </w:p>
        </w:tc>
      </w:tr>
      <w:tr w:rsidR="00E32472">
        <w:trPr>
          <w:trHeight w:val="245"/>
          <w:jc w:val="center"/>
        </w:trPr>
        <w:tc>
          <w:tcPr>
            <w:tcW w:w="1170" w:type="dxa"/>
            <w:tcBorders>
              <w:top w:val="nil"/>
              <w:left w:val="single" w:sz="4" w:space="0" w:color="auto"/>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итого</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555100</w:t>
            </w:r>
          </w:p>
        </w:tc>
        <w:tc>
          <w:tcPr>
            <w:tcW w:w="1189"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1400000</w:t>
            </w:r>
          </w:p>
        </w:tc>
        <w:tc>
          <w:tcPr>
            <w:tcW w:w="1170" w:type="dxa"/>
            <w:tcBorders>
              <w:top w:val="nil"/>
              <w:left w:val="nil"/>
              <w:bottom w:val="single" w:sz="4" w:space="0" w:color="auto"/>
              <w:right w:val="single" w:sz="4" w:space="0" w:color="auto"/>
            </w:tcBorders>
            <w:shd w:val="clear" w:color="auto" w:fill="auto"/>
            <w:noWrap/>
            <w:vAlign w:val="bottom"/>
          </w:tcPr>
          <w:p w:rsidR="00E32472" w:rsidRDefault="00E32472">
            <w:pPr>
              <w:jc w:val="center"/>
              <w:rPr>
                <w:rFonts w:ascii="Arial" w:hAnsi="Arial" w:cs="Arial"/>
                <w:sz w:val="20"/>
                <w:szCs w:val="20"/>
              </w:rPr>
            </w:pPr>
            <w:r>
              <w:rPr>
                <w:rFonts w:ascii="Arial" w:hAnsi="Arial" w:cs="Arial"/>
                <w:sz w:val="20"/>
                <w:szCs w:val="20"/>
              </w:rPr>
              <w:t>59322,1</w:t>
            </w:r>
          </w:p>
        </w:tc>
      </w:tr>
    </w:tbl>
    <w:p w:rsidR="0031620F" w:rsidRPr="003D663F" w:rsidRDefault="0031620F" w:rsidP="00AC24B4">
      <w:pPr>
        <w:spacing w:before="120" w:line="360" w:lineRule="auto"/>
        <w:ind w:firstLine="357"/>
        <w:jc w:val="both"/>
        <w:rPr>
          <w:sz w:val="28"/>
          <w:szCs w:val="28"/>
        </w:rPr>
      </w:pPr>
      <w:r w:rsidRPr="003D663F">
        <w:rPr>
          <w:sz w:val="28"/>
          <w:szCs w:val="28"/>
        </w:rPr>
        <w:t xml:space="preserve">Таким образом, </w:t>
      </w:r>
      <w:r w:rsidRPr="003D663F">
        <w:rPr>
          <w:position w:val="-12"/>
          <w:sz w:val="28"/>
          <w:szCs w:val="28"/>
        </w:rPr>
        <w:object w:dxaOrig="960" w:dyaOrig="360">
          <v:shape id="_x0000_i1081" type="#_x0000_t75" style="width:48pt;height:18pt" o:ole="">
            <v:imagedata r:id="rId115" o:title=""/>
          </v:shape>
          <o:OLEObject Type="Embed" ProgID="Equation.3" ShapeID="_x0000_i1081" DrawAspect="Content" ObjectID="_1745060515" r:id="rId125"/>
        </w:object>
      </w:r>
      <w:r w:rsidRPr="003D663F">
        <w:rPr>
          <w:sz w:val="28"/>
          <w:szCs w:val="28"/>
        </w:rPr>
        <w:t xml:space="preserve"> -555100 – 1400000 – 59322 = - 2014420 у.е.</w:t>
      </w:r>
    </w:p>
    <w:p w:rsidR="0031620F" w:rsidRPr="003D663F" w:rsidRDefault="0031620F" w:rsidP="00AC24B4">
      <w:pPr>
        <w:spacing w:before="120" w:line="360" w:lineRule="auto"/>
        <w:ind w:firstLine="357"/>
        <w:jc w:val="both"/>
        <w:rPr>
          <w:sz w:val="28"/>
          <w:szCs w:val="28"/>
        </w:rPr>
      </w:pPr>
      <w:r w:rsidRPr="003D663F">
        <w:rPr>
          <w:sz w:val="28"/>
          <w:szCs w:val="28"/>
        </w:rPr>
        <w:t>Критерием выбора источника финансирования капитальных вложений я</w:t>
      </w:r>
      <w:r w:rsidRPr="003D663F">
        <w:rPr>
          <w:sz w:val="28"/>
          <w:szCs w:val="28"/>
        </w:rPr>
        <w:t>в</w:t>
      </w:r>
      <w:r w:rsidRPr="003D663F">
        <w:rPr>
          <w:sz w:val="28"/>
          <w:szCs w:val="28"/>
        </w:rPr>
        <w:t xml:space="preserve">ляется величина суммарных приведенных затрат </w:t>
      </w:r>
      <w:r w:rsidR="009D35A0" w:rsidRPr="003D663F">
        <w:rPr>
          <w:sz w:val="28"/>
          <w:szCs w:val="28"/>
        </w:rPr>
        <w:t>организации</w:t>
      </w:r>
      <w:r w:rsidRPr="003D663F">
        <w:rPr>
          <w:sz w:val="28"/>
          <w:szCs w:val="28"/>
        </w:rPr>
        <w:t xml:space="preserve"> - лизингополучателя за период полной амортизации приобретаемого оборуд</w:t>
      </w:r>
      <w:r w:rsidRPr="003D663F">
        <w:rPr>
          <w:sz w:val="28"/>
          <w:szCs w:val="28"/>
        </w:rPr>
        <w:t>о</w:t>
      </w:r>
      <w:r w:rsidRPr="003D663F">
        <w:rPr>
          <w:sz w:val="28"/>
          <w:szCs w:val="28"/>
        </w:rPr>
        <w:t xml:space="preserve">вания, с учетом налоговых выгод. </w:t>
      </w:r>
    </w:p>
    <w:p w:rsidR="0031620F" w:rsidRDefault="0031620F" w:rsidP="00AC24B4">
      <w:pPr>
        <w:spacing w:before="120" w:line="360" w:lineRule="auto"/>
        <w:ind w:firstLine="357"/>
        <w:jc w:val="both"/>
        <w:rPr>
          <w:sz w:val="28"/>
          <w:szCs w:val="28"/>
        </w:rPr>
      </w:pPr>
      <w:r w:rsidRPr="003D663F">
        <w:rPr>
          <w:sz w:val="28"/>
          <w:szCs w:val="28"/>
        </w:rPr>
        <w:t>Согласно расчетам, при лизинговой схеме организации придется затратить на приобретение печатной машины 1932205 у.е., в то время как при креди</w:t>
      </w:r>
      <w:r w:rsidRPr="003D663F">
        <w:rPr>
          <w:sz w:val="28"/>
          <w:szCs w:val="28"/>
        </w:rPr>
        <w:t>т</w:t>
      </w:r>
      <w:r w:rsidRPr="003D663F">
        <w:rPr>
          <w:sz w:val="28"/>
          <w:szCs w:val="28"/>
        </w:rPr>
        <w:t xml:space="preserve">ной схеме затраты составят 2014420 у.е. </w:t>
      </w:r>
      <w:r w:rsidR="00B8798F">
        <w:rPr>
          <w:sz w:val="28"/>
          <w:szCs w:val="28"/>
        </w:rPr>
        <w:t>Другими словами, лизинг выгоднее кредита на 4,</w:t>
      </w:r>
      <w:r w:rsidR="00B8798F" w:rsidRPr="00B8798F">
        <w:rPr>
          <w:sz w:val="28"/>
          <w:szCs w:val="28"/>
        </w:rPr>
        <w:t xml:space="preserve">5%. </w:t>
      </w:r>
      <w:r w:rsidR="00B8798F">
        <w:rPr>
          <w:sz w:val="28"/>
          <w:szCs w:val="28"/>
        </w:rPr>
        <w:t xml:space="preserve">Кроме того, лизинг обладает рядом других немаловажных достоинств, перечисленных выше. </w:t>
      </w:r>
      <w:r w:rsidRPr="003D663F">
        <w:rPr>
          <w:sz w:val="28"/>
          <w:szCs w:val="28"/>
        </w:rPr>
        <w:t>Экономическая выгода лизинга очевидна.</w:t>
      </w:r>
    </w:p>
    <w:p w:rsidR="00682F12" w:rsidRDefault="00682F12" w:rsidP="00AC24B4">
      <w:pPr>
        <w:spacing w:before="120" w:line="360" w:lineRule="auto"/>
        <w:ind w:firstLine="357"/>
        <w:jc w:val="both"/>
        <w:rPr>
          <w:sz w:val="28"/>
          <w:szCs w:val="28"/>
        </w:rPr>
      </w:pPr>
    </w:p>
    <w:p w:rsidR="0031620F" w:rsidRPr="003D663F" w:rsidRDefault="0031620F" w:rsidP="00AC24B4">
      <w:pPr>
        <w:spacing w:before="120" w:line="360" w:lineRule="auto"/>
        <w:ind w:firstLine="357"/>
        <w:jc w:val="center"/>
        <w:rPr>
          <w:b/>
          <w:sz w:val="28"/>
          <w:szCs w:val="28"/>
        </w:rPr>
      </w:pPr>
      <w:r w:rsidRPr="003D663F">
        <w:rPr>
          <w:b/>
          <w:sz w:val="28"/>
          <w:szCs w:val="28"/>
        </w:rPr>
        <w:t>3.2</w:t>
      </w:r>
      <w:r w:rsidR="00FF1D55">
        <w:rPr>
          <w:b/>
          <w:sz w:val="28"/>
          <w:szCs w:val="28"/>
        </w:rPr>
        <w:t>.</w:t>
      </w:r>
      <w:r w:rsidRPr="003D663F">
        <w:rPr>
          <w:b/>
          <w:sz w:val="28"/>
          <w:szCs w:val="28"/>
        </w:rPr>
        <w:t xml:space="preserve"> Повышение эффективности операционной деятельности орган</w:t>
      </w:r>
      <w:r w:rsidRPr="003D663F">
        <w:rPr>
          <w:b/>
          <w:sz w:val="28"/>
          <w:szCs w:val="28"/>
        </w:rPr>
        <w:t>и</w:t>
      </w:r>
      <w:r w:rsidRPr="003D663F">
        <w:rPr>
          <w:b/>
          <w:sz w:val="28"/>
          <w:szCs w:val="28"/>
        </w:rPr>
        <w:t>зации с помощью лизинга</w:t>
      </w:r>
    </w:p>
    <w:p w:rsidR="00837394" w:rsidRPr="003D663F" w:rsidRDefault="00A25997" w:rsidP="00AC24B4">
      <w:pPr>
        <w:spacing w:before="120" w:line="360" w:lineRule="auto"/>
        <w:ind w:firstLine="357"/>
        <w:jc w:val="both"/>
        <w:rPr>
          <w:sz w:val="28"/>
          <w:szCs w:val="28"/>
        </w:rPr>
      </w:pPr>
      <w:r w:rsidRPr="003D663F">
        <w:rPr>
          <w:sz w:val="28"/>
          <w:szCs w:val="28"/>
        </w:rPr>
        <w:t>Эффективность операционной деятельности является одним из ключевых факторов успеха, который позволяет организации успешно конкурировать на рынке. Спектр задач по повышению операционной эффективности довольно широк. Типичные примеры проектов: снижение издержек, повышение прои</w:t>
      </w:r>
      <w:r w:rsidRPr="003D663F">
        <w:rPr>
          <w:sz w:val="28"/>
          <w:szCs w:val="28"/>
        </w:rPr>
        <w:t>з</w:t>
      </w:r>
      <w:r w:rsidRPr="003D663F">
        <w:rPr>
          <w:sz w:val="28"/>
          <w:szCs w:val="28"/>
        </w:rPr>
        <w:t>водительности труда, оптимизация бизнес-процессов, повышение качества продукции. Результаты любого проекта по повышению операционной э</w:t>
      </w:r>
      <w:r w:rsidRPr="003D663F">
        <w:rPr>
          <w:sz w:val="28"/>
          <w:szCs w:val="28"/>
        </w:rPr>
        <w:t>ф</w:t>
      </w:r>
      <w:r w:rsidRPr="003D663F">
        <w:rPr>
          <w:sz w:val="28"/>
          <w:szCs w:val="28"/>
        </w:rPr>
        <w:t>фективности ощутимы практически сразу после внедрения полученных рекомендаций.</w:t>
      </w:r>
      <w:r w:rsidR="00837394" w:rsidRPr="003D663F">
        <w:rPr>
          <w:sz w:val="28"/>
          <w:szCs w:val="28"/>
        </w:rPr>
        <w:t xml:space="preserve"> </w:t>
      </w:r>
      <w:r w:rsidRPr="003D663F">
        <w:rPr>
          <w:sz w:val="28"/>
          <w:szCs w:val="28"/>
        </w:rPr>
        <w:t xml:space="preserve">Конкуренция на </w:t>
      </w:r>
      <w:r w:rsidR="00837394" w:rsidRPr="003D663F">
        <w:rPr>
          <w:sz w:val="28"/>
          <w:szCs w:val="28"/>
        </w:rPr>
        <w:t>рынке полиграфических работ на сегодня</w:t>
      </w:r>
      <w:r w:rsidR="00837394" w:rsidRPr="003D663F">
        <w:rPr>
          <w:sz w:val="28"/>
          <w:szCs w:val="28"/>
        </w:rPr>
        <w:t>ш</w:t>
      </w:r>
      <w:r w:rsidR="00837394" w:rsidRPr="003D663F">
        <w:rPr>
          <w:sz w:val="28"/>
          <w:szCs w:val="28"/>
        </w:rPr>
        <w:t xml:space="preserve">ний день невозможна без использования современного оборудования. Поэтому рекомендацией для </w:t>
      </w:r>
      <w:r w:rsidRPr="003D663F">
        <w:rPr>
          <w:sz w:val="28"/>
          <w:szCs w:val="28"/>
        </w:rPr>
        <w:t xml:space="preserve">ООО «ФАВОРИТ» </w:t>
      </w:r>
      <w:r w:rsidR="00837394" w:rsidRPr="003D663F">
        <w:rPr>
          <w:sz w:val="28"/>
          <w:szCs w:val="28"/>
        </w:rPr>
        <w:t>является приобретение с</w:t>
      </w:r>
      <w:r w:rsidR="00837394" w:rsidRPr="003D663F">
        <w:rPr>
          <w:sz w:val="28"/>
          <w:szCs w:val="28"/>
        </w:rPr>
        <w:t>о</w:t>
      </w:r>
      <w:r w:rsidR="00837394" w:rsidRPr="003D663F">
        <w:rPr>
          <w:sz w:val="28"/>
          <w:szCs w:val="28"/>
        </w:rPr>
        <w:t>временного оборудования посредством лизинга.</w:t>
      </w:r>
    </w:p>
    <w:p w:rsidR="0060173A" w:rsidRPr="003D663F" w:rsidRDefault="0060173A" w:rsidP="00AC24B4">
      <w:pPr>
        <w:spacing w:before="120" w:line="360" w:lineRule="auto"/>
        <w:ind w:firstLine="357"/>
        <w:jc w:val="both"/>
        <w:rPr>
          <w:sz w:val="28"/>
          <w:szCs w:val="28"/>
        </w:rPr>
      </w:pPr>
      <w:r w:rsidRPr="003D663F">
        <w:rPr>
          <w:sz w:val="28"/>
          <w:szCs w:val="28"/>
        </w:rPr>
        <w:t xml:space="preserve">Лизинг - один из наиболее прогрессивных методов материально-технического обеспечения производства, открывающий доступ к передовой </w:t>
      </w:r>
      <w:r w:rsidRPr="003D663F">
        <w:rPr>
          <w:sz w:val="28"/>
          <w:szCs w:val="28"/>
        </w:rPr>
        <w:lastRenderedPageBreak/>
        <w:t>технике в условиях ее быстрого морального старения. Лизинг позволяет ра</w:t>
      </w:r>
      <w:r w:rsidRPr="003D663F">
        <w:rPr>
          <w:sz w:val="28"/>
          <w:szCs w:val="28"/>
        </w:rPr>
        <w:t>з</w:t>
      </w:r>
      <w:r w:rsidRPr="003D663F">
        <w:rPr>
          <w:sz w:val="28"/>
          <w:szCs w:val="28"/>
        </w:rPr>
        <w:t>решить противоречие между необходимостью пользования в условиях обостряющейся конкуренции самой современной техники и быстрым ее ст</w:t>
      </w:r>
      <w:r w:rsidRPr="003D663F">
        <w:rPr>
          <w:sz w:val="28"/>
          <w:szCs w:val="28"/>
        </w:rPr>
        <w:t>а</w:t>
      </w:r>
      <w:r w:rsidRPr="003D663F">
        <w:rPr>
          <w:sz w:val="28"/>
          <w:szCs w:val="28"/>
        </w:rPr>
        <w:t>рением. При использовании лизинга создаются условия для получения наиболее передовой технологии, ее успешного освоения и поддержания на высоком техническом уровне. При передаче техники и технологии по лизи</w:t>
      </w:r>
      <w:r w:rsidRPr="003D663F">
        <w:rPr>
          <w:sz w:val="28"/>
          <w:szCs w:val="28"/>
        </w:rPr>
        <w:t>н</w:t>
      </w:r>
      <w:r w:rsidRPr="003D663F">
        <w:rPr>
          <w:sz w:val="28"/>
          <w:szCs w:val="28"/>
        </w:rPr>
        <w:t>гу лизингополучатель может пользоваться определенным набором различных услуг: от технического обслуживания до услуг по страхованию, маркетингу, обеспечению сырьем, рабочей силой и др.</w:t>
      </w:r>
    </w:p>
    <w:p w:rsidR="004648C7" w:rsidRPr="003D663F" w:rsidRDefault="004648C7" w:rsidP="00AC24B4">
      <w:pPr>
        <w:autoSpaceDE w:val="0"/>
        <w:autoSpaceDN w:val="0"/>
        <w:adjustRightInd w:val="0"/>
        <w:spacing w:line="360" w:lineRule="auto"/>
        <w:ind w:firstLine="360"/>
        <w:jc w:val="both"/>
        <w:rPr>
          <w:sz w:val="28"/>
          <w:szCs w:val="28"/>
        </w:rPr>
      </w:pPr>
      <w:r w:rsidRPr="003D663F">
        <w:rPr>
          <w:sz w:val="28"/>
          <w:szCs w:val="28"/>
        </w:rPr>
        <w:t>Лизинг да</w:t>
      </w:r>
      <w:r w:rsidR="00837394" w:rsidRPr="003D663F">
        <w:rPr>
          <w:sz w:val="28"/>
          <w:szCs w:val="28"/>
        </w:rPr>
        <w:t>с</w:t>
      </w:r>
      <w:r w:rsidRPr="003D663F">
        <w:rPr>
          <w:sz w:val="28"/>
          <w:szCs w:val="28"/>
        </w:rPr>
        <w:t>т возможность организации – лизингополучателю расширить производство и наладить обслуживание оборудования без крупных един</w:t>
      </w:r>
      <w:r w:rsidRPr="003D663F">
        <w:rPr>
          <w:sz w:val="28"/>
          <w:szCs w:val="28"/>
        </w:rPr>
        <w:t>о</w:t>
      </w:r>
      <w:r w:rsidRPr="003D663F">
        <w:rPr>
          <w:sz w:val="28"/>
          <w:szCs w:val="28"/>
        </w:rPr>
        <w:t>временных затрат и необходимости привлечения заемных средств.</w:t>
      </w:r>
      <w:r w:rsidR="0019736E" w:rsidRPr="003D663F">
        <w:rPr>
          <w:sz w:val="28"/>
          <w:szCs w:val="28"/>
        </w:rPr>
        <w:t xml:space="preserve"> Кроме того, он</w:t>
      </w:r>
      <w:r w:rsidRPr="003D663F">
        <w:rPr>
          <w:sz w:val="28"/>
          <w:szCs w:val="28"/>
        </w:rPr>
        <w:t xml:space="preserve"> обеспечивает финансирование лизингополучателя в точном</w:t>
      </w:r>
      <w:r w:rsidR="0019736E" w:rsidRPr="003D663F">
        <w:rPr>
          <w:sz w:val="28"/>
          <w:szCs w:val="28"/>
        </w:rPr>
        <w:t xml:space="preserve"> </w:t>
      </w:r>
      <w:r w:rsidRPr="003D663F">
        <w:rPr>
          <w:sz w:val="28"/>
          <w:szCs w:val="28"/>
        </w:rPr>
        <w:t>соотве</w:t>
      </w:r>
      <w:r w:rsidRPr="003D663F">
        <w:rPr>
          <w:sz w:val="28"/>
          <w:szCs w:val="28"/>
        </w:rPr>
        <w:t>т</w:t>
      </w:r>
      <w:r w:rsidRPr="003D663F">
        <w:rPr>
          <w:sz w:val="28"/>
          <w:szCs w:val="28"/>
        </w:rPr>
        <w:t>ствии с потребностями в финансируемых активах. Это особенно</w:t>
      </w:r>
      <w:r w:rsidR="0019736E" w:rsidRPr="003D663F">
        <w:rPr>
          <w:sz w:val="28"/>
          <w:szCs w:val="28"/>
        </w:rPr>
        <w:t xml:space="preserve"> </w:t>
      </w:r>
      <w:r w:rsidRPr="003D663F">
        <w:rPr>
          <w:sz w:val="28"/>
          <w:szCs w:val="28"/>
        </w:rPr>
        <w:t xml:space="preserve">выгодно </w:t>
      </w:r>
      <w:r w:rsidR="00837394" w:rsidRPr="003D663F">
        <w:rPr>
          <w:sz w:val="28"/>
          <w:szCs w:val="28"/>
        </w:rPr>
        <w:t>такого сравнительно небольшого заемщика, как ООО «ФАВОРИТ»</w:t>
      </w:r>
      <w:r w:rsidRPr="003D663F">
        <w:rPr>
          <w:sz w:val="28"/>
          <w:szCs w:val="28"/>
        </w:rPr>
        <w:t>, для к</w:t>
      </w:r>
      <w:r w:rsidRPr="003D663F">
        <w:rPr>
          <w:sz w:val="28"/>
          <w:szCs w:val="28"/>
        </w:rPr>
        <w:t>о</w:t>
      </w:r>
      <w:r w:rsidRPr="003D663F">
        <w:rPr>
          <w:sz w:val="28"/>
          <w:szCs w:val="28"/>
        </w:rPr>
        <w:t>тор</w:t>
      </w:r>
      <w:r w:rsidR="00837394" w:rsidRPr="003D663F">
        <w:rPr>
          <w:sz w:val="28"/>
          <w:szCs w:val="28"/>
        </w:rPr>
        <w:t>ого</w:t>
      </w:r>
      <w:r w:rsidRPr="003D663F">
        <w:rPr>
          <w:sz w:val="28"/>
          <w:szCs w:val="28"/>
        </w:rPr>
        <w:t xml:space="preserve"> невозможно столь удобное и</w:t>
      </w:r>
      <w:r w:rsidR="0019736E" w:rsidRPr="003D663F">
        <w:rPr>
          <w:sz w:val="28"/>
          <w:szCs w:val="28"/>
        </w:rPr>
        <w:t xml:space="preserve"> </w:t>
      </w:r>
      <w:r w:rsidRPr="003D663F">
        <w:rPr>
          <w:sz w:val="28"/>
          <w:szCs w:val="28"/>
        </w:rPr>
        <w:t>гибкое финансирование посредством ссуды или возобновляемого кредита,</w:t>
      </w:r>
      <w:r w:rsidR="0019736E" w:rsidRPr="003D663F">
        <w:rPr>
          <w:sz w:val="28"/>
          <w:szCs w:val="28"/>
        </w:rPr>
        <w:t xml:space="preserve"> </w:t>
      </w:r>
      <w:r w:rsidRPr="003D663F">
        <w:rPr>
          <w:sz w:val="28"/>
          <w:szCs w:val="28"/>
        </w:rPr>
        <w:t>какое получают более солидные комп</w:t>
      </w:r>
      <w:r w:rsidRPr="003D663F">
        <w:rPr>
          <w:sz w:val="28"/>
          <w:szCs w:val="28"/>
        </w:rPr>
        <w:t>а</w:t>
      </w:r>
      <w:r w:rsidRPr="003D663F">
        <w:rPr>
          <w:sz w:val="28"/>
          <w:szCs w:val="28"/>
        </w:rPr>
        <w:t>нии.</w:t>
      </w:r>
    </w:p>
    <w:p w:rsidR="0060173A" w:rsidRPr="003D663F" w:rsidRDefault="00A25997" w:rsidP="00AC24B4">
      <w:pPr>
        <w:autoSpaceDE w:val="0"/>
        <w:autoSpaceDN w:val="0"/>
        <w:adjustRightInd w:val="0"/>
        <w:spacing w:line="360" w:lineRule="auto"/>
        <w:ind w:firstLine="360"/>
        <w:jc w:val="both"/>
        <w:rPr>
          <w:sz w:val="28"/>
          <w:szCs w:val="28"/>
        </w:rPr>
      </w:pPr>
      <w:r w:rsidRPr="003D663F">
        <w:rPr>
          <w:sz w:val="28"/>
          <w:szCs w:val="28"/>
        </w:rPr>
        <w:t>П</w:t>
      </w:r>
      <w:r w:rsidR="0060173A" w:rsidRPr="003D663F">
        <w:rPr>
          <w:sz w:val="28"/>
          <w:szCs w:val="28"/>
        </w:rPr>
        <w:t>ри лизинге арендные платежи начинаются после поставки имущества арендатору в сроки договора. Такая отсрочка да</w:t>
      </w:r>
      <w:r w:rsidR="00837394" w:rsidRPr="003D663F">
        <w:rPr>
          <w:sz w:val="28"/>
          <w:szCs w:val="28"/>
        </w:rPr>
        <w:t>с</w:t>
      </w:r>
      <w:r w:rsidR="0060173A" w:rsidRPr="003D663F">
        <w:rPr>
          <w:sz w:val="28"/>
          <w:szCs w:val="28"/>
        </w:rPr>
        <w:t>т возможность лизингоп</w:t>
      </w:r>
      <w:r w:rsidR="0060173A" w:rsidRPr="003D663F">
        <w:rPr>
          <w:sz w:val="28"/>
          <w:szCs w:val="28"/>
        </w:rPr>
        <w:t>о</w:t>
      </w:r>
      <w:r w:rsidR="0060173A" w:rsidRPr="003D663F">
        <w:rPr>
          <w:sz w:val="28"/>
          <w:szCs w:val="28"/>
        </w:rPr>
        <w:t xml:space="preserve">лучателю направить ресурсы на расширение производства. В результате увеличатся обороты </w:t>
      </w:r>
      <w:r w:rsidR="00117325" w:rsidRPr="003D663F">
        <w:rPr>
          <w:sz w:val="28"/>
          <w:szCs w:val="28"/>
        </w:rPr>
        <w:t>организации</w:t>
      </w:r>
      <w:r w:rsidR="0060173A" w:rsidRPr="003D663F">
        <w:rPr>
          <w:sz w:val="28"/>
          <w:szCs w:val="28"/>
        </w:rPr>
        <w:t xml:space="preserve">, </w:t>
      </w:r>
      <w:r w:rsidR="00837394" w:rsidRPr="003D663F">
        <w:rPr>
          <w:sz w:val="28"/>
          <w:szCs w:val="28"/>
        </w:rPr>
        <w:t>вы</w:t>
      </w:r>
      <w:r w:rsidR="0060173A" w:rsidRPr="003D663F">
        <w:rPr>
          <w:sz w:val="28"/>
          <w:szCs w:val="28"/>
        </w:rPr>
        <w:t>растет сбыт.</w:t>
      </w:r>
    </w:p>
    <w:p w:rsidR="00015169" w:rsidRPr="003D663F" w:rsidRDefault="00837394" w:rsidP="00AC24B4">
      <w:pPr>
        <w:autoSpaceDE w:val="0"/>
        <w:autoSpaceDN w:val="0"/>
        <w:adjustRightInd w:val="0"/>
        <w:spacing w:line="360" w:lineRule="auto"/>
        <w:ind w:firstLine="360"/>
        <w:jc w:val="both"/>
        <w:rPr>
          <w:b/>
          <w:sz w:val="28"/>
          <w:szCs w:val="28"/>
        </w:rPr>
      </w:pPr>
      <w:r w:rsidRPr="003D663F">
        <w:rPr>
          <w:sz w:val="28"/>
          <w:szCs w:val="28"/>
        </w:rPr>
        <w:t>К тому же, ООО «ФАВОРИТ» будет</w:t>
      </w:r>
      <w:r w:rsidR="0060173A" w:rsidRPr="003D663F">
        <w:rPr>
          <w:sz w:val="28"/>
          <w:szCs w:val="28"/>
        </w:rPr>
        <w:t xml:space="preserve"> проще получить контракт по лизи</w:t>
      </w:r>
      <w:r w:rsidR="0060173A" w:rsidRPr="003D663F">
        <w:rPr>
          <w:sz w:val="28"/>
          <w:szCs w:val="28"/>
        </w:rPr>
        <w:t>н</w:t>
      </w:r>
      <w:r w:rsidR="0060173A" w:rsidRPr="003D663F">
        <w:rPr>
          <w:sz w:val="28"/>
          <w:szCs w:val="28"/>
        </w:rPr>
        <w:t>гу, чем по ссуде. Лизинговые компании не требуют от арендатора дополнительного залога, т.к. обеспечением сделки является само имущество. При невыполнении арендатором каких-либо обязательств лизинговая комп</w:t>
      </w:r>
      <w:r w:rsidR="0060173A" w:rsidRPr="003D663F">
        <w:rPr>
          <w:sz w:val="28"/>
          <w:szCs w:val="28"/>
        </w:rPr>
        <w:t>а</w:t>
      </w:r>
      <w:r w:rsidR="0060173A" w:rsidRPr="003D663F">
        <w:rPr>
          <w:sz w:val="28"/>
          <w:szCs w:val="28"/>
        </w:rPr>
        <w:t>ния может изъять свое имущество.</w:t>
      </w:r>
      <w:r w:rsidR="00015169" w:rsidRPr="003D663F">
        <w:rPr>
          <w:sz w:val="28"/>
          <w:szCs w:val="28"/>
        </w:rPr>
        <w:t xml:space="preserve"> Кроме того, предмет лизинга будет числиться у лизингополучателя на </w:t>
      </w:r>
      <w:proofErr w:type="spellStart"/>
      <w:r w:rsidR="00015169" w:rsidRPr="003D663F">
        <w:rPr>
          <w:sz w:val="28"/>
          <w:szCs w:val="28"/>
        </w:rPr>
        <w:t>забалансовых</w:t>
      </w:r>
      <w:proofErr w:type="spellEnd"/>
      <w:r w:rsidR="00015169" w:rsidRPr="003D663F">
        <w:rPr>
          <w:sz w:val="28"/>
          <w:szCs w:val="28"/>
        </w:rPr>
        <w:t xml:space="preserve"> счетах. Как в случае, если бы это имущество приобреталось на ссудные средства, в его бухгалтерском балансе не происходит увеличения кредиторской задолженности. Данное о</w:t>
      </w:r>
      <w:r w:rsidR="00015169" w:rsidRPr="003D663F">
        <w:rPr>
          <w:sz w:val="28"/>
          <w:szCs w:val="28"/>
        </w:rPr>
        <w:t>б</w:t>
      </w:r>
      <w:r w:rsidR="00015169" w:rsidRPr="003D663F">
        <w:rPr>
          <w:sz w:val="28"/>
          <w:szCs w:val="28"/>
        </w:rPr>
        <w:lastRenderedPageBreak/>
        <w:t>стоятельство позволит лизингополучателю увеличить свой кредитный ре</w:t>
      </w:r>
      <w:r w:rsidR="00015169" w:rsidRPr="003D663F">
        <w:rPr>
          <w:sz w:val="28"/>
          <w:szCs w:val="28"/>
        </w:rPr>
        <w:t>й</w:t>
      </w:r>
      <w:r w:rsidR="00015169" w:rsidRPr="003D663F">
        <w:rPr>
          <w:sz w:val="28"/>
          <w:szCs w:val="28"/>
        </w:rPr>
        <w:t>тинг в финансовых структурах.</w:t>
      </w:r>
    </w:p>
    <w:p w:rsidR="0060173A" w:rsidRPr="003D663F" w:rsidRDefault="0060173A" w:rsidP="00AC24B4">
      <w:pPr>
        <w:autoSpaceDE w:val="0"/>
        <w:autoSpaceDN w:val="0"/>
        <w:adjustRightInd w:val="0"/>
        <w:spacing w:line="360" w:lineRule="auto"/>
        <w:ind w:firstLine="360"/>
        <w:jc w:val="both"/>
        <w:rPr>
          <w:sz w:val="28"/>
          <w:szCs w:val="28"/>
        </w:rPr>
      </w:pPr>
      <w:r w:rsidRPr="003D663F">
        <w:rPr>
          <w:sz w:val="28"/>
          <w:szCs w:val="28"/>
        </w:rPr>
        <w:t>Получая оборудование на условиях лизинга (в том числе и с привлечен</w:t>
      </w:r>
      <w:r w:rsidRPr="003D663F">
        <w:rPr>
          <w:sz w:val="28"/>
          <w:szCs w:val="28"/>
        </w:rPr>
        <w:t>и</w:t>
      </w:r>
      <w:r w:rsidRPr="003D663F">
        <w:rPr>
          <w:sz w:val="28"/>
          <w:szCs w:val="28"/>
        </w:rPr>
        <w:t>ем лизинговой компанией заемных финансовых ресурсов), процентные платежи и средства, направляемые на погашение основного долга, войдут в состав лизинговых платежей, полностью включаемых в себестоимость л</w:t>
      </w:r>
      <w:r w:rsidRPr="003D663F">
        <w:rPr>
          <w:sz w:val="28"/>
          <w:szCs w:val="28"/>
        </w:rPr>
        <w:t>и</w:t>
      </w:r>
      <w:r w:rsidRPr="003D663F">
        <w:rPr>
          <w:sz w:val="28"/>
          <w:szCs w:val="28"/>
        </w:rPr>
        <w:t xml:space="preserve">зингополучателя и уменьшающих его налогооблагаемую прибыль. Таким образом, в качестве источника приобретения оборудования будет выступать не чистая, а валовая прибыль </w:t>
      </w:r>
      <w:r w:rsidR="00837394" w:rsidRPr="003D663F">
        <w:rPr>
          <w:sz w:val="28"/>
          <w:szCs w:val="28"/>
        </w:rPr>
        <w:t>организации</w:t>
      </w:r>
      <w:r w:rsidRPr="003D663F">
        <w:rPr>
          <w:sz w:val="28"/>
          <w:szCs w:val="28"/>
        </w:rPr>
        <w:t xml:space="preserve">. </w:t>
      </w:r>
    </w:p>
    <w:p w:rsidR="0060173A" w:rsidRPr="003D663F" w:rsidRDefault="0060173A" w:rsidP="00AC24B4">
      <w:pPr>
        <w:autoSpaceDE w:val="0"/>
        <w:autoSpaceDN w:val="0"/>
        <w:adjustRightInd w:val="0"/>
        <w:spacing w:line="360" w:lineRule="auto"/>
        <w:ind w:firstLine="360"/>
        <w:jc w:val="both"/>
        <w:rPr>
          <w:sz w:val="28"/>
          <w:szCs w:val="28"/>
        </w:rPr>
      </w:pPr>
      <w:r w:rsidRPr="003D663F">
        <w:rPr>
          <w:sz w:val="28"/>
          <w:szCs w:val="28"/>
        </w:rPr>
        <w:t xml:space="preserve">Дополнительную экономическую эффективность лизинга для </w:t>
      </w:r>
      <w:r w:rsidR="00837394" w:rsidRPr="003D663F">
        <w:rPr>
          <w:sz w:val="28"/>
          <w:szCs w:val="28"/>
        </w:rPr>
        <w:t>ООО «ФАВОРИТ»</w:t>
      </w:r>
      <w:r w:rsidRPr="003D663F">
        <w:rPr>
          <w:sz w:val="28"/>
          <w:szCs w:val="28"/>
        </w:rPr>
        <w:t xml:space="preserve"> обеспечивает применение норм ускоренной амортизации, по</w:t>
      </w:r>
      <w:r w:rsidRPr="003D663F">
        <w:rPr>
          <w:sz w:val="28"/>
          <w:szCs w:val="28"/>
        </w:rPr>
        <w:t>з</w:t>
      </w:r>
      <w:r w:rsidRPr="003D663F">
        <w:rPr>
          <w:sz w:val="28"/>
          <w:szCs w:val="28"/>
        </w:rPr>
        <w:t>воляющих быстрее перенести стоимость приобретаемого оборудования на себестоимость продукции, что в свою очередь повлечет существенное уменьшение суммы налога прибыль (у лизингополучателя) и налога на им</w:t>
      </w:r>
      <w:r w:rsidRPr="003D663F">
        <w:rPr>
          <w:sz w:val="28"/>
          <w:szCs w:val="28"/>
        </w:rPr>
        <w:t>у</w:t>
      </w:r>
      <w:r w:rsidRPr="003D663F">
        <w:rPr>
          <w:sz w:val="28"/>
          <w:szCs w:val="28"/>
        </w:rPr>
        <w:t>щество, входящего в состав лизинговых платежей (плательщиком которого выступает, как правило, лизинговая компания) за весь срок службы оборуд</w:t>
      </w:r>
      <w:r w:rsidRPr="003D663F">
        <w:rPr>
          <w:sz w:val="28"/>
          <w:szCs w:val="28"/>
        </w:rPr>
        <w:t>о</w:t>
      </w:r>
      <w:r w:rsidRPr="003D663F">
        <w:rPr>
          <w:sz w:val="28"/>
          <w:szCs w:val="28"/>
        </w:rPr>
        <w:t>вания.</w:t>
      </w:r>
      <w:r w:rsidR="00015169" w:rsidRPr="003D663F">
        <w:rPr>
          <w:sz w:val="28"/>
          <w:szCs w:val="28"/>
        </w:rPr>
        <w:t xml:space="preserve"> По истечении действия договора лизинга имущество будет отражаться на балансе лизингополучателя по минимальной, либо нулевой остаточной стоимости. В дальнейшем, организация сможет существенно снизить себ</w:t>
      </w:r>
      <w:r w:rsidR="00015169" w:rsidRPr="003D663F">
        <w:rPr>
          <w:sz w:val="28"/>
          <w:szCs w:val="28"/>
        </w:rPr>
        <w:t>е</w:t>
      </w:r>
      <w:r w:rsidR="00015169" w:rsidRPr="003D663F">
        <w:rPr>
          <w:sz w:val="28"/>
          <w:szCs w:val="28"/>
        </w:rPr>
        <w:t>стоимость производимой продукции по статье «Амортизация основных фондов». Также можно реализовать имущество, которое являлось объектом лизинга, по рыночной цене, которая будет намного выше его остаточной ст</w:t>
      </w:r>
      <w:r w:rsidR="00015169" w:rsidRPr="003D663F">
        <w:rPr>
          <w:sz w:val="28"/>
          <w:szCs w:val="28"/>
        </w:rPr>
        <w:t>о</w:t>
      </w:r>
      <w:r w:rsidR="00015169" w:rsidRPr="003D663F">
        <w:rPr>
          <w:sz w:val="28"/>
          <w:szCs w:val="28"/>
        </w:rPr>
        <w:t>имости, получив тем самым дополнительную прибыль.</w:t>
      </w:r>
    </w:p>
    <w:p w:rsidR="00015169" w:rsidRPr="003D663F" w:rsidRDefault="00015169" w:rsidP="00AC24B4">
      <w:pPr>
        <w:autoSpaceDE w:val="0"/>
        <w:autoSpaceDN w:val="0"/>
        <w:adjustRightInd w:val="0"/>
        <w:spacing w:line="360" w:lineRule="auto"/>
        <w:ind w:firstLine="360"/>
        <w:jc w:val="both"/>
        <w:rPr>
          <w:sz w:val="28"/>
          <w:szCs w:val="28"/>
        </w:rPr>
      </w:pPr>
      <w:r w:rsidRPr="003D663F">
        <w:rPr>
          <w:sz w:val="28"/>
          <w:szCs w:val="28"/>
        </w:rPr>
        <w:t>Лизинговые платежи будут разнесены во времени и в основной своей ч</w:t>
      </w:r>
      <w:r w:rsidRPr="003D663F">
        <w:rPr>
          <w:sz w:val="28"/>
          <w:szCs w:val="28"/>
        </w:rPr>
        <w:t>а</w:t>
      </w:r>
      <w:r w:rsidRPr="003D663F">
        <w:rPr>
          <w:sz w:val="28"/>
          <w:szCs w:val="28"/>
        </w:rPr>
        <w:t xml:space="preserve">сти будут производиться после монтажа, наладки и ввода лизингового оборудования в эксплуатацию. Таким образом, ООО «ФАВОРИТ» будет иметь возможность осуществлять платежи из поступающих средств. </w:t>
      </w:r>
    </w:p>
    <w:p w:rsidR="00BB660A" w:rsidRPr="003D663F" w:rsidRDefault="00BB660A" w:rsidP="00AC24B4">
      <w:pPr>
        <w:spacing w:before="120" w:line="360" w:lineRule="auto"/>
        <w:ind w:firstLine="360"/>
        <w:jc w:val="both"/>
        <w:rPr>
          <w:sz w:val="28"/>
          <w:szCs w:val="28"/>
        </w:rPr>
      </w:pPr>
      <w:r w:rsidRPr="003D663F">
        <w:rPr>
          <w:sz w:val="28"/>
          <w:szCs w:val="28"/>
        </w:rPr>
        <w:t>Лизинговые соглашения могут предусматривать обязательства арендод</w:t>
      </w:r>
      <w:r w:rsidRPr="003D663F">
        <w:rPr>
          <w:sz w:val="28"/>
          <w:szCs w:val="28"/>
        </w:rPr>
        <w:t>а</w:t>
      </w:r>
      <w:r w:rsidRPr="003D663F">
        <w:rPr>
          <w:sz w:val="28"/>
          <w:szCs w:val="28"/>
        </w:rPr>
        <w:t xml:space="preserve">теля произвести ремонт и технологическое обслуживание оборудования. Это </w:t>
      </w:r>
      <w:r w:rsidRPr="003D663F">
        <w:rPr>
          <w:sz w:val="28"/>
          <w:szCs w:val="28"/>
        </w:rPr>
        <w:lastRenderedPageBreak/>
        <w:t>особенно важно при лизинге сложного полиграфического оборудования, тр</w:t>
      </w:r>
      <w:r w:rsidRPr="003D663F">
        <w:rPr>
          <w:sz w:val="28"/>
          <w:szCs w:val="28"/>
        </w:rPr>
        <w:t>е</w:t>
      </w:r>
      <w:r w:rsidRPr="003D663F">
        <w:rPr>
          <w:sz w:val="28"/>
          <w:szCs w:val="28"/>
        </w:rPr>
        <w:t>бующего привлечения высококвалифицированного персонала для пусконаладочных работ, ремонта и обслуживания. Практически на условиях лизинга можно получить объект “под ключ”, предоставив осуществление всех формальностей лизинговой компании, и благодаря этому сконцентрир</w:t>
      </w:r>
      <w:r w:rsidRPr="003D663F">
        <w:rPr>
          <w:sz w:val="28"/>
          <w:szCs w:val="28"/>
        </w:rPr>
        <w:t>о</w:t>
      </w:r>
      <w:r w:rsidRPr="003D663F">
        <w:rPr>
          <w:sz w:val="28"/>
          <w:szCs w:val="28"/>
        </w:rPr>
        <w:t xml:space="preserve">вать усилия на решении других вопросов. </w:t>
      </w:r>
    </w:p>
    <w:p w:rsidR="00BB660A" w:rsidRPr="003D663F" w:rsidRDefault="00015169" w:rsidP="00AC24B4">
      <w:pPr>
        <w:autoSpaceDE w:val="0"/>
        <w:autoSpaceDN w:val="0"/>
        <w:adjustRightInd w:val="0"/>
        <w:spacing w:line="360" w:lineRule="auto"/>
        <w:ind w:firstLine="360"/>
        <w:jc w:val="both"/>
        <w:rPr>
          <w:sz w:val="28"/>
          <w:szCs w:val="28"/>
        </w:rPr>
      </w:pPr>
      <w:r w:rsidRPr="003D663F">
        <w:rPr>
          <w:sz w:val="28"/>
          <w:szCs w:val="28"/>
        </w:rPr>
        <w:t>Все затраты связанные с приобретением оборудования (в том числе мо</w:t>
      </w:r>
      <w:r w:rsidRPr="003D663F">
        <w:rPr>
          <w:sz w:val="28"/>
          <w:szCs w:val="28"/>
        </w:rPr>
        <w:t>н</w:t>
      </w:r>
      <w:r w:rsidRPr="003D663F">
        <w:rPr>
          <w:sz w:val="28"/>
          <w:szCs w:val="28"/>
        </w:rPr>
        <w:t>таж, пуско-наладка, обучение персонала, таможенное оформление и т.д.) будут полностью относиться на себестоимость работ, что значительно уменьшит налогооблагаемую базу.</w:t>
      </w:r>
      <w:r w:rsidR="00BB660A" w:rsidRPr="003D663F">
        <w:rPr>
          <w:sz w:val="28"/>
          <w:szCs w:val="28"/>
        </w:rPr>
        <w:t xml:space="preserve"> К тому же, находясь на балансе лизинг</w:t>
      </w:r>
      <w:r w:rsidR="00BB660A" w:rsidRPr="003D663F">
        <w:rPr>
          <w:sz w:val="28"/>
          <w:szCs w:val="28"/>
        </w:rPr>
        <w:t>о</w:t>
      </w:r>
      <w:r w:rsidR="00BB660A" w:rsidRPr="003D663F">
        <w:rPr>
          <w:sz w:val="28"/>
          <w:szCs w:val="28"/>
        </w:rPr>
        <w:t>дателя, объект лизинга не будет увеличивать размер налога на имущество лизингополучателя. Тем самым лизингополучатель, возмещая лизингодателю расходы по уплате налога на имущество, у себя также относит их на себест</w:t>
      </w:r>
      <w:r w:rsidR="00BB660A" w:rsidRPr="003D663F">
        <w:rPr>
          <w:sz w:val="28"/>
          <w:szCs w:val="28"/>
        </w:rPr>
        <w:t>о</w:t>
      </w:r>
      <w:r w:rsidR="00BB660A" w:rsidRPr="003D663F">
        <w:rPr>
          <w:sz w:val="28"/>
          <w:szCs w:val="28"/>
        </w:rPr>
        <w:t>имость.</w:t>
      </w:r>
    </w:p>
    <w:p w:rsidR="0060173A" w:rsidRPr="003D663F" w:rsidRDefault="00015169" w:rsidP="00AC24B4">
      <w:pPr>
        <w:autoSpaceDE w:val="0"/>
        <w:autoSpaceDN w:val="0"/>
        <w:adjustRightInd w:val="0"/>
        <w:spacing w:line="360" w:lineRule="auto"/>
        <w:ind w:firstLine="360"/>
        <w:jc w:val="both"/>
        <w:rPr>
          <w:sz w:val="28"/>
          <w:szCs w:val="28"/>
        </w:rPr>
      </w:pPr>
      <w:r w:rsidRPr="003D663F">
        <w:rPr>
          <w:sz w:val="28"/>
          <w:szCs w:val="28"/>
        </w:rPr>
        <w:t>Налоговые и судебные органы не смогут наложить арест на полученное в лизинг имущество, т.к. в течение всего срока лизинга оно является собстве</w:t>
      </w:r>
      <w:r w:rsidRPr="003D663F">
        <w:rPr>
          <w:sz w:val="28"/>
          <w:szCs w:val="28"/>
        </w:rPr>
        <w:t>н</w:t>
      </w:r>
      <w:r w:rsidRPr="003D663F">
        <w:rPr>
          <w:sz w:val="28"/>
          <w:szCs w:val="28"/>
        </w:rPr>
        <w:t>ностью лизингодателя.</w:t>
      </w:r>
    </w:p>
    <w:p w:rsidR="0060173A" w:rsidRDefault="00117325" w:rsidP="00AC24B4">
      <w:pPr>
        <w:autoSpaceDE w:val="0"/>
        <w:autoSpaceDN w:val="0"/>
        <w:adjustRightInd w:val="0"/>
        <w:spacing w:line="360" w:lineRule="auto"/>
        <w:ind w:firstLine="360"/>
        <w:jc w:val="both"/>
        <w:rPr>
          <w:sz w:val="28"/>
          <w:szCs w:val="28"/>
        </w:rPr>
      </w:pPr>
      <w:r w:rsidRPr="003D663F">
        <w:rPr>
          <w:sz w:val="28"/>
          <w:szCs w:val="28"/>
        </w:rPr>
        <w:t>Все это позволит ООО «ФАВОРИТ» повысить производительность труда, снизить издержки, а та</w:t>
      </w:r>
      <w:r w:rsidR="00217130">
        <w:rPr>
          <w:sz w:val="28"/>
          <w:szCs w:val="28"/>
        </w:rPr>
        <w:t>кже повысить качество продукции, что в конечном счете приведет к повышению конкурентоспособности организации.</w:t>
      </w:r>
    </w:p>
    <w:p w:rsidR="0060173A" w:rsidRDefault="00217130" w:rsidP="00AC24B4">
      <w:pPr>
        <w:autoSpaceDE w:val="0"/>
        <w:autoSpaceDN w:val="0"/>
        <w:adjustRightInd w:val="0"/>
        <w:spacing w:line="360" w:lineRule="auto"/>
        <w:ind w:firstLine="360"/>
        <w:jc w:val="both"/>
        <w:rPr>
          <w:sz w:val="28"/>
          <w:szCs w:val="28"/>
        </w:rPr>
      </w:pPr>
      <w:r>
        <w:rPr>
          <w:sz w:val="28"/>
          <w:szCs w:val="28"/>
        </w:rPr>
        <w:t>Однако типография должна особо внимательно выбирать новое оборуд</w:t>
      </w:r>
      <w:r>
        <w:rPr>
          <w:sz w:val="28"/>
          <w:szCs w:val="28"/>
        </w:rPr>
        <w:t>о</w:t>
      </w:r>
      <w:r>
        <w:rPr>
          <w:sz w:val="28"/>
          <w:szCs w:val="28"/>
        </w:rPr>
        <w:t xml:space="preserve">вание, потому что </w:t>
      </w:r>
      <w:r w:rsidRPr="00217130">
        <w:rPr>
          <w:sz w:val="28"/>
          <w:szCs w:val="28"/>
        </w:rPr>
        <w:t xml:space="preserve">в случае если лизинговый договор еще не закончился, а оборудование уже устарело, арендатор все равно </w:t>
      </w:r>
      <w:r>
        <w:rPr>
          <w:sz w:val="28"/>
          <w:szCs w:val="28"/>
        </w:rPr>
        <w:t xml:space="preserve">будет </w:t>
      </w:r>
      <w:r w:rsidRPr="00217130">
        <w:rPr>
          <w:sz w:val="28"/>
          <w:szCs w:val="28"/>
        </w:rPr>
        <w:t>платит</w:t>
      </w:r>
      <w:r>
        <w:rPr>
          <w:sz w:val="28"/>
          <w:szCs w:val="28"/>
        </w:rPr>
        <w:t>ь</w:t>
      </w:r>
      <w:r w:rsidRPr="00217130">
        <w:rPr>
          <w:sz w:val="28"/>
          <w:szCs w:val="28"/>
        </w:rPr>
        <w:t xml:space="preserve"> арендную плату за это устаревшее оборудование</w:t>
      </w:r>
      <w:r>
        <w:rPr>
          <w:sz w:val="28"/>
          <w:szCs w:val="28"/>
        </w:rPr>
        <w:t>.</w:t>
      </w:r>
    </w:p>
    <w:p w:rsidR="00290AE6" w:rsidRDefault="00290AE6" w:rsidP="00AC24B4">
      <w:pPr>
        <w:autoSpaceDE w:val="0"/>
        <w:autoSpaceDN w:val="0"/>
        <w:adjustRightInd w:val="0"/>
        <w:spacing w:line="360" w:lineRule="auto"/>
        <w:ind w:firstLine="360"/>
        <w:jc w:val="both"/>
        <w:rPr>
          <w:sz w:val="28"/>
          <w:szCs w:val="28"/>
        </w:rPr>
      </w:pPr>
    </w:p>
    <w:p w:rsidR="00290AE6" w:rsidRDefault="00290AE6" w:rsidP="00AC24B4">
      <w:pPr>
        <w:autoSpaceDE w:val="0"/>
        <w:autoSpaceDN w:val="0"/>
        <w:adjustRightInd w:val="0"/>
        <w:spacing w:line="360" w:lineRule="auto"/>
        <w:ind w:firstLine="360"/>
        <w:jc w:val="both"/>
        <w:rPr>
          <w:sz w:val="28"/>
          <w:szCs w:val="28"/>
        </w:rPr>
      </w:pPr>
    </w:p>
    <w:p w:rsidR="00290AE6" w:rsidRDefault="00290AE6" w:rsidP="00AC24B4">
      <w:pPr>
        <w:autoSpaceDE w:val="0"/>
        <w:autoSpaceDN w:val="0"/>
        <w:adjustRightInd w:val="0"/>
        <w:spacing w:line="360" w:lineRule="auto"/>
        <w:ind w:firstLine="360"/>
        <w:jc w:val="both"/>
        <w:rPr>
          <w:sz w:val="28"/>
          <w:szCs w:val="28"/>
        </w:rPr>
      </w:pPr>
    </w:p>
    <w:p w:rsidR="00290AE6" w:rsidRDefault="00290AE6" w:rsidP="00AC24B4">
      <w:pPr>
        <w:autoSpaceDE w:val="0"/>
        <w:autoSpaceDN w:val="0"/>
        <w:adjustRightInd w:val="0"/>
        <w:spacing w:line="360" w:lineRule="auto"/>
        <w:ind w:firstLine="360"/>
        <w:jc w:val="both"/>
        <w:rPr>
          <w:sz w:val="28"/>
          <w:szCs w:val="28"/>
        </w:rPr>
      </w:pPr>
    </w:p>
    <w:p w:rsidR="00290AE6" w:rsidRDefault="00290AE6" w:rsidP="00AC24B4">
      <w:pPr>
        <w:autoSpaceDE w:val="0"/>
        <w:autoSpaceDN w:val="0"/>
        <w:adjustRightInd w:val="0"/>
        <w:spacing w:line="360" w:lineRule="auto"/>
        <w:ind w:firstLine="360"/>
        <w:jc w:val="both"/>
        <w:rPr>
          <w:sz w:val="28"/>
          <w:szCs w:val="28"/>
        </w:rPr>
      </w:pPr>
    </w:p>
    <w:p w:rsidR="00290AE6" w:rsidRDefault="00290AE6" w:rsidP="00AC24B4">
      <w:pPr>
        <w:autoSpaceDE w:val="0"/>
        <w:autoSpaceDN w:val="0"/>
        <w:adjustRightInd w:val="0"/>
        <w:spacing w:line="360" w:lineRule="auto"/>
        <w:ind w:firstLine="360"/>
        <w:jc w:val="both"/>
        <w:rPr>
          <w:sz w:val="28"/>
          <w:szCs w:val="28"/>
        </w:rPr>
      </w:pPr>
    </w:p>
    <w:p w:rsidR="00290AE6" w:rsidRDefault="00290AE6" w:rsidP="00AC24B4">
      <w:pPr>
        <w:autoSpaceDE w:val="0"/>
        <w:autoSpaceDN w:val="0"/>
        <w:adjustRightInd w:val="0"/>
        <w:spacing w:line="360" w:lineRule="auto"/>
        <w:ind w:firstLine="360"/>
        <w:jc w:val="both"/>
        <w:rPr>
          <w:sz w:val="28"/>
          <w:szCs w:val="28"/>
        </w:rPr>
      </w:pPr>
    </w:p>
    <w:p w:rsidR="00290AE6" w:rsidRDefault="00290AE6" w:rsidP="00AC24B4">
      <w:pPr>
        <w:autoSpaceDE w:val="0"/>
        <w:autoSpaceDN w:val="0"/>
        <w:adjustRightInd w:val="0"/>
        <w:spacing w:line="360" w:lineRule="auto"/>
        <w:ind w:firstLine="360"/>
        <w:jc w:val="both"/>
        <w:rPr>
          <w:sz w:val="28"/>
          <w:szCs w:val="28"/>
        </w:rPr>
      </w:pPr>
    </w:p>
    <w:p w:rsidR="00290AE6" w:rsidRDefault="00290AE6" w:rsidP="00AC24B4">
      <w:pPr>
        <w:autoSpaceDE w:val="0"/>
        <w:autoSpaceDN w:val="0"/>
        <w:adjustRightInd w:val="0"/>
        <w:spacing w:line="360" w:lineRule="auto"/>
        <w:ind w:firstLine="360"/>
        <w:jc w:val="center"/>
        <w:rPr>
          <w:b/>
          <w:sz w:val="28"/>
          <w:szCs w:val="28"/>
        </w:rPr>
      </w:pPr>
      <w:r w:rsidRPr="00290AE6">
        <w:rPr>
          <w:b/>
          <w:sz w:val="28"/>
          <w:szCs w:val="28"/>
        </w:rPr>
        <w:t>ЗАКЛЮЧЕНИЕ</w:t>
      </w:r>
    </w:p>
    <w:p w:rsidR="00290AE6" w:rsidRPr="00814185" w:rsidRDefault="00B564B4" w:rsidP="00AC24B4">
      <w:pPr>
        <w:autoSpaceDE w:val="0"/>
        <w:autoSpaceDN w:val="0"/>
        <w:adjustRightInd w:val="0"/>
        <w:spacing w:line="360" w:lineRule="auto"/>
        <w:ind w:firstLine="360"/>
        <w:jc w:val="both"/>
        <w:rPr>
          <w:sz w:val="28"/>
          <w:szCs w:val="28"/>
        </w:rPr>
      </w:pPr>
      <w:r w:rsidRPr="003D663F">
        <w:rPr>
          <w:rStyle w:val="FontStyle69"/>
          <w:sz w:val="28"/>
          <w:szCs w:val="28"/>
        </w:rPr>
        <w:t>Эффективная деятельность организаций в долгосрочной перспек</w:t>
      </w:r>
      <w:r w:rsidRPr="003D663F">
        <w:rPr>
          <w:rStyle w:val="FontStyle69"/>
          <w:sz w:val="28"/>
          <w:szCs w:val="28"/>
        </w:rPr>
        <w:softHyphen/>
        <w:t>тиве, обеспечение высоких темпов их развития и повышения конкурентоспособн</w:t>
      </w:r>
      <w:r w:rsidRPr="003D663F">
        <w:rPr>
          <w:rStyle w:val="FontStyle69"/>
          <w:sz w:val="28"/>
          <w:szCs w:val="28"/>
        </w:rPr>
        <w:t>о</w:t>
      </w:r>
      <w:r w:rsidRPr="003D663F">
        <w:rPr>
          <w:rStyle w:val="FontStyle69"/>
          <w:sz w:val="28"/>
          <w:szCs w:val="28"/>
        </w:rPr>
        <w:t>сти в значительной мере определяются уров</w:t>
      </w:r>
      <w:r w:rsidRPr="003D663F">
        <w:rPr>
          <w:rStyle w:val="FontStyle69"/>
          <w:sz w:val="28"/>
          <w:szCs w:val="28"/>
        </w:rPr>
        <w:softHyphen/>
        <w:t>нем их инвестиционной активности и масштабами инвестици</w:t>
      </w:r>
      <w:r w:rsidRPr="003D663F">
        <w:rPr>
          <w:rStyle w:val="FontStyle69"/>
          <w:sz w:val="28"/>
          <w:szCs w:val="28"/>
        </w:rPr>
        <w:softHyphen/>
        <w:t>онной деятельности.</w:t>
      </w:r>
      <w:r>
        <w:rPr>
          <w:rStyle w:val="FontStyle69"/>
          <w:sz w:val="28"/>
          <w:szCs w:val="28"/>
        </w:rPr>
        <w:t xml:space="preserve"> </w:t>
      </w:r>
      <w:r w:rsidR="00814185" w:rsidRPr="00814185">
        <w:rPr>
          <w:sz w:val="28"/>
          <w:szCs w:val="28"/>
        </w:rPr>
        <w:t xml:space="preserve">Долгосрочный рост стоимости </w:t>
      </w:r>
      <w:r w:rsidR="00814185">
        <w:rPr>
          <w:sz w:val="28"/>
          <w:szCs w:val="28"/>
        </w:rPr>
        <w:t>организации</w:t>
      </w:r>
      <w:r w:rsidR="00814185" w:rsidRPr="00814185">
        <w:rPr>
          <w:sz w:val="28"/>
          <w:szCs w:val="28"/>
        </w:rPr>
        <w:t xml:space="preserve"> обеспечивают инвестиционные проекты, целью к</w:t>
      </w:r>
      <w:r w:rsidR="00814185" w:rsidRPr="00814185">
        <w:rPr>
          <w:sz w:val="28"/>
          <w:szCs w:val="28"/>
        </w:rPr>
        <w:t>о</w:t>
      </w:r>
      <w:r w:rsidR="00814185" w:rsidRPr="00814185">
        <w:rPr>
          <w:sz w:val="28"/>
          <w:szCs w:val="28"/>
        </w:rPr>
        <w:t xml:space="preserve">торых могут быть обновление имеющейся материально-технической базы, наращивание объема производственной деятельности, освоение новых видов деятельности и т.п. Другими словами, рыночная экономика предполагает осуществление </w:t>
      </w:r>
      <w:r w:rsidR="00814185">
        <w:rPr>
          <w:sz w:val="28"/>
          <w:szCs w:val="28"/>
        </w:rPr>
        <w:t>организациями</w:t>
      </w:r>
      <w:r w:rsidR="00814185" w:rsidRPr="00814185">
        <w:rPr>
          <w:sz w:val="28"/>
          <w:szCs w:val="28"/>
        </w:rPr>
        <w:t xml:space="preserve"> инвестиционной деятельности. Эффективная инвестиционная деятельность предполагает комплексное решение взаим</w:t>
      </w:r>
      <w:r w:rsidR="00814185" w:rsidRPr="00814185">
        <w:rPr>
          <w:sz w:val="28"/>
          <w:szCs w:val="28"/>
        </w:rPr>
        <w:t>о</w:t>
      </w:r>
      <w:r w:rsidR="00814185" w:rsidRPr="00814185">
        <w:rPr>
          <w:sz w:val="28"/>
          <w:szCs w:val="28"/>
        </w:rPr>
        <w:t xml:space="preserve">связанных проблем – повышение эффективности текущей </w:t>
      </w:r>
      <w:r w:rsidR="00814185">
        <w:rPr>
          <w:sz w:val="28"/>
          <w:szCs w:val="28"/>
        </w:rPr>
        <w:t>операционной</w:t>
      </w:r>
      <w:r w:rsidR="00814185" w:rsidRPr="00814185">
        <w:rPr>
          <w:sz w:val="28"/>
          <w:szCs w:val="28"/>
        </w:rPr>
        <w:t xml:space="preserve"> деятельности и повышение эффективности инвестиционно-финансовой де</w:t>
      </w:r>
      <w:r w:rsidR="00814185" w:rsidRPr="00814185">
        <w:rPr>
          <w:sz w:val="28"/>
          <w:szCs w:val="28"/>
        </w:rPr>
        <w:t>я</w:t>
      </w:r>
      <w:r w:rsidR="00814185" w:rsidRPr="00814185">
        <w:rPr>
          <w:sz w:val="28"/>
          <w:szCs w:val="28"/>
        </w:rPr>
        <w:t>тельности.</w:t>
      </w:r>
      <w:r w:rsidR="00814185">
        <w:rPr>
          <w:sz w:val="28"/>
          <w:szCs w:val="28"/>
        </w:rPr>
        <w:t xml:space="preserve"> На</w:t>
      </w:r>
      <w:r w:rsidR="00814185" w:rsidRPr="00814185">
        <w:rPr>
          <w:sz w:val="28"/>
          <w:szCs w:val="28"/>
        </w:rPr>
        <w:t xml:space="preserve">сколько правильно и точно руководство фирмы сможет определить источники </w:t>
      </w:r>
      <w:r w:rsidR="00814185">
        <w:rPr>
          <w:sz w:val="28"/>
          <w:szCs w:val="28"/>
        </w:rPr>
        <w:t xml:space="preserve">финансирования </w:t>
      </w:r>
      <w:r w:rsidR="00814185" w:rsidRPr="00814185">
        <w:rPr>
          <w:sz w:val="28"/>
          <w:szCs w:val="28"/>
        </w:rPr>
        <w:t>их инвестиционной деятельности</w:t>
      </w:r>
      <w:r w:rsidR="00814185">
        <w:rPr>
          <w:sz w:val="28"/>
          <w:szCs w:val="28"/>
        </w:rPr>
        <w:t>, выбрать подходящую форму финансирования инвестиционной деятельности</w:t>
      </w:r>
      <w:r w:rsidR="00814185" w:rsidRPr="00814185">
        <w:rPr>
          <w:sz w:val="28"/>
          <w:szCs w:val="28"/>
        </w:rPr>
        <w:t xml:space="preserve">, зависит эффективность деятельности </w:t>
      </w:r>
      <w:r w:rsidR="00814185">
        <w:rPr>
          <w:sz w:val="28"/>
          <w:szCs w:val="28"/>
        </w:rPr>
        <w:t>организации</w:t>
      </w:r>
      <w:r w:rsidR="00814185" w:rsidRPr="00814185">
        <w:rPr>
          <w:sz w:val="28"/>
          <w:szCs w:val="28"/>
        </w:rPr>
        <w:t xml:space="preserve"> в </w:t>
      </w:r>
      <w:r w:rsidR="00814185">
        <w:rPr>
          <w:sz w:val="28"/>
          <w:szCs w:val="28"/>
        </w:rPr>
        <w:t>долгосрочном периоде</w:t>
      </w:r>
      <w:r w:rsidR="00814185" w:rsidRPr="00814185">
        <w:rPr>
          <w:sz w:val="28"/>
          <w:szCs w:val="28"/>
        </w:rPr>
        <w:t xml:space="preserve">. Формы источников неизбежно отражаются на характере управления </w:t>
      </w:r>
      <w:r w:rsidR="00814185">
        <w:rPr>
          <w:sz w:val="28"/>
          <w:szCs w:val="28"/>
        </w:rPr>
        <w:t>орган</w:t>
      </w:r>
      <w:r w:rsidR="00814185">
        <w:rPr>
          <w:sz w:val="28"/>
          <w:szCs w:val="28"/>
        </w:rPr>
        <w:t>и</w:t>
      </w:r>
      <w:r w:rsidR="00814185">
        <w:rPr>
          <w:sz w:val="28"/>
          <w:szCs w:val="28"/>
        </w:rPr>
        <w:t>зацией</w:t>
      </w:r>
      <w:r w:rsidR="00814185" w:rsidRPr="00814185">
        <w:rPr>
          <w:sz w:val="28"/>
          <w:szCs w:val="28"/>
        </w:rPr>
        <w:t>, связанного с ликвидностью и рентабельностью. А соотношение собственных и заемных источников во многом определяет отношения с суб</w:t>
      </w:r>
      <w:r w:rsidR="00814185" w:rsidRPr="00814185">
        <w:rPr>
          <w:sz w:val="28"/>
          <w:szCs w:val="28"/>
        </w:rPr>
        <w:t>ъ</w:t>
      </w:r>
      <w:r w:rsidR="00814185" w:rsidRPr="00814185">
        <w:rPr>
          <w:sz w:val="28"/>
          <w:szCs w:val="28"/>
        </w:rPr>
        <w:t xml:space="preserve">ектами экономических отношений, в которые вступает </w:t>
      </w:r>
      <w:r w:rsidR="00814185">
        <w:rPr>
          <w:sz w:val="28"/>
          <w:szCs w:val="28"/>
        </w:rPr>
        <w:t>организация</w:t>
      </w:r>
      <w:r w:rsidR="00814185" w:rsidRPr="00814185">
        <w:rPr>
          <w:sz w:val="28"/>
          <w:szCs w:val="28"/>
        </w:rPr>
        <w:t xml:space="preserve"> в процессе своей деятельности.</w:t>
      </w:r>
    </w:p>
    <w:p w:rsidR="00217130" w:rsidRDefault="00814185" w:rsidP="00AC24B4">
      <w:pPr>
        <w:autoSpaceDE w:val="0"/>
        <w:autoSpaceDN w:val="0"/>
        <w:adjustRightInd w:val="0"/>
        <w:spacing w:line="360" w:lineRule="auto"/>
        <w:ind w:firstLine="360"/>
        <w:jc w:val="both"/>
        <w:rPr>
          <w:sz w:val="28"/>
          <w:szCs w:val="28"/>
        </w:rPr>
      </w:pPr>
      <w:r w:rsidRPr="00814185">
        <w:rPr>
          <w:sz w:val="28"/>
          <w:szCs w:val="28"/>
        </w:rPr>
        <w:t xml:space="preserve">В </w:t>
      </w:r>
      <w:r>
        <w:rPr>
          <w:sz w:val="28"/>
          <w:szCs w:val="28"/>
        </w:rPr>
        <w:t xml:space="preserve">дипломной </w:t>
      </w:r>
      <w:r w:rsidRPr="00814185">
        <w:rPr>
          <w:sz w:val="28"/>
          <w:szCs w:val="28"/>
        </w:rPr>
        <w:t>работе совершена попытка проанализировать основные и</w:t>
      </w:r>
      <w:r w:rsidRPr="00814185">
        <w:rPr>
          <w:sz w:val="28"/>
          <w:szCs w:val="28"/>
        </w:rPr>
        <w:t>с</w:t>
      </w:r>
      <w:r w:rsidRPr="00814185">
        <w:rPr>
          <w:sz w:val="28"/>
          <w:szCs w:val="28"/>
        </w:rPr>
        <w:t xml:space="preserve">точники </w:t>
      </w:r>
      <w:r>
        <w:rPr>
          <w:sz w:val="28"/>
          <w:szCs w:val="28"/>
        </w:rPr>
        <w:t xml:space="preserve">и формы </w:t>
      </w:r>
      <w:r w:rsidRPr="00814185">
        <w:rPr>
          <w:sz w:val="28"/>
          <w:szCs w:val="28"/>
        </w:rPr>
        <w:t>финансирова</w:t>
      </w:r>
      <w:r>
        <w:rPr>
          <w:sz w:val="28"/>
          <w:szCs w:val="28"/>
        </w:rPr>
        <w:t>ния инвестиционной деятельности</w:t>
      </w:r>
      <w:r w:rsidRPr="00814185">
        <w:rPr>
          <w:sz w:val="28"/>
          <w:szCs w:val="28"/>
        </w:rPr>
        <w:t xml:space="preserve">: составлена теоретическая цепочка от основ инвестиций, инвестиционной деятельности до практического значения источников </w:t>
      </w:r>
      <w:r>
        <w:rPr>
          <w:sz w:val="28"/>
          <w:szCs w:val="28"/>
        </w:rPr>
        <w:t xml:space="preserve">и форм финансирования </w:t>
      </w:r>
      <w:r w:rsidRPr="00814185">
        <w:rPr>
          <w:sz w:val="28"/>
          <w:szCs w:val="28"/>
        </w:rPr>
        <w:t>инвестиц</w:t>
      </w:r>
      <w:r w:rsidRPr="00814185">
        <w:rPr>
          <w:sz w:val="28"/>
          <w:szCs w:val="28"/>
        </w:rPr>
        <w:t>и</w:t>
      </w:r>
      <w:r>
        <w:rPr>
          <w:sz w:val="28"/>
          <w:szCs w:val="28"/>
        </w:rPr>
        <w:t>онной деятельности</w:t>
      </w:r>
      <w:r w:rsidRPr="00814185">
        <w:rPr>
          <w:sz w:val="28"/>
          <w:szCs w:val="28"/>
        </w:rPr>
        <w:t xml:space="preserve"> в работе </w:t>
      </w:r>
      <w:r>
        <w:rPr>
          <w:sz w:val="28"/>
          <w:szCs w:val="28"/>
        </w:rPr>
        <w:t>организации</w:t>
      </w:r>
      <w:r w:rsidRPr="00814185">
        <w:rPr>
          <w:sz w:val="28"/>
          <w:szCs w:val="28"/>
        </w:rPr>
        <w:t>.</w:t>
      </w:r>
      <w:r>
        <w:rPr>
          <w:sz w:val="28"/>
          <w:szCs w:val="28"/>
        </w:rPr>
        <w:t xml:space="preserve"> Подверглась сравнению экономическая эффективность двух наиболее популярных на сегодняшний </w:t>
      </w:r>
      <w:r>
        <w:rPr>
          <w:sz w:val="28"/>
          <w:szCs w:val="28"/>
        </w:rPr>
        <w:lastRenderedPageBreak/>
        <w:t>день форм финансирования инвестиционной деятельности: кредита и лизи</w:t>
      </w:r>
      <w:r>
        <w:rPr>
          <w:sz w:val="28"/>
          <w:szCs w:val="28"/>
        </w:rPr>
        <w:t>н</w:t>
      </w:r>
      <w:r>
        <w:rPr>
          <w:sz w:val="28"/>
          <w:szCs w:val="28"/>
        </w:rPr>
        <w:t>га.</w:t>
      </w:r>
    </w:p>
    <w:p w:rsidR="00814185" w:rsidRDefault="00814185" w:rsidP="00AC24B4">
      <w:pPr>
        <w:pStyle w:val="ac"/>
        <w:spacing w:line="384" w:lineRule="auto"/>
        <w:ind w:left="0" w:firstLine="360"/>
        <w:jc w:val="both"/>
        <w:rPr>
          <w:rFonts w:eastAsia="Times New Roman"/>
          <w:sz w:val="28"/>
          <w:szCs w:val="28"/>
          <w:lang w:eastAsia="ru-RU"/>
        </w:rPr>
      </w:pPr>
      <w:r w:rsidRPr="00814185">
        <w:rPr>
          <w:rFonts w:eastAsia="Times New Roman"/>
          <w:sz w:val="28"/>
          <w:szCs w:val="28"/>
          <w:lang w:eastAsia="ru-RU"/>
        </w:rPr>
        <w:t xml:space="preserve">Объектом исследования данной дипломной работы выступает </w:t>
      </w:r>
      <w:r>
        <w:rPr>
          <w:rFonts w:eastAsia="Times New Roman"/>
          <w:sz w:val="28"/>
          <w:szCs w:val="28"/>
          <w:lang w:eastAsia="ru-RU"/>
        </w:rPr>
        <w:t>ООО</w:t>
      </w:r>
      <w:r w:rsidRPr="00814185">
        <w:rPr>
          <w:rFonts w:eastAsia="Times New Roman"/>
          <w:sz w:val="28"/>
          <w:szCs w:val="28"/>
          <w:lang w:eastAsia="ru-RU"/>
        </w:rPr>
        <w:t xml:space="preserve"> «</w:t>
      </w:r>
      <w:r>
        <w:rPr>
          <w:rFonts w:eastAsia="Times New Roman"/>
          <w:sz w:val="28"/>
          <w:szCs w:val="28"/>
          <w:lang w:eastAsia="ru-RU"/>
        </w:rPr>
        <w:t>ФАВОРИТ»</w:t>
      </w:r>
      <w:r w:rsidRPr="00814185">
        <w:rPr>
          <w:rFonts w:eastAsia="Times New Roman"/>
          <w:sz w:val="28"/>
          <w:szCs w:val="28"/>
          <w:lang w:eastAsia="ru-RU"/>
        </w:rPr>
        <w:t xml:space="preserve">. Как и большинство </w:t>
      </w:r>
      <w:r w:rsidR="00CC57E6">
        <w:rPr>
          <w:rFonts w:eastAsia="Times New Roman"/>
          <w:sz w:val="28"/>
          <w:szCs w:val="28"/>
          <w:lang w:eastAsia="ru-RU"/>
        </w:rPr>
        <w:t>небольших частных организаций,</w:t>
      </w:r>
      <w:r w:rsidRPr="00814185">
        <w:rPr>
          <w:rFonts w:eastAsia="Times New Roman"/>
          <w:sz w:val="28"/>
          <w:szCs w:val="28"/>
          <w:lang w:eastAsia="ru-RU"/>
        </w:rPr>
        <w:t xml:space="preserve">  в наст</w:t>
      </w:r>
      <w:r w:rsidRPr="00814185">
        <w:rPr>
          <w:rFonts w:eastAsia="Times New Roman"/>
          <w:sz w:val="28"/>
          <w:szCs w:val="28"/>
          <w:lang w:eastAsia="ru-RU"/>
        </w:rPr>
        <w:t>о</w:t>
      </w:r>
      <w:r w:rsidRPr="00814185">
        <w:rPr>
          <w:rFonts w:eastAsia="Times New Roman"/>
          <w:sz w:val="28"/>
          <w:szCs w:val="28"/>
          <w:lang w:eastAsia="ru-RU"/>
        </w:rPr>
        <w:t xml:space="preserve">ящее время </w:t>
      </w:r>
      <w:r w:rsidR="00CC57E6">
        <w:rPr>
          <w:rFonts w:eastAsia="Times New Roman"/>
          <w:sz w:val="28"/>
          <w:szCs w:val="28"/>
          <w:lang w:eastAsia="ru-RU"/>
        </w:rPr>
        <w:t xml:space="preserve">ООО «ФАВОРИТ» </w:t>
      </w:r>
      <w:r w:rsidRPr="00814185">
        <w:rPr>
          <w:rFonts w:eastAsia="Times New Roman"/>
          <w:sz w:val="28"/>
          <w:szCs w:val="28"/>
          <w:lang w:eastAsia="ru-RU"/>
        </w:rPr>
        <w:t>наход</w:t>
      </w:r>
      <w:r w:rsidR="00CC57E6">
        <w:rPr>
          <w:rFonts w:eastAsia="Times New Roman"/>
          <w:sz w:val="28"/>
          <w:szCs w:val="28"/>
          <w:lang w:eastAsia="ru-RU"/>
        </w:rPr>
        <w:t>и</w:t>
      </w:r>
      <w:r w:rsidRPr="00814185">
        <w:rPr>
          <w:rFonts w:eastAsia="Times New Roman"/>
          <w:sz w:val="28"/>
          <w:szCs w:val="28"/>
          <w:lang w:eastAsia="ru-RU"/>
        </w:rPr>
        <w:t xml:space="preserve">тся  </w:t>
      </w:r>
      <w:r w:rsidR="00CC57E6">
        <w:rPr>
          <w:rFonts w:eastAsia="Times New Roman"/>
          <w:sz w:val="28"/>
          <w:szCs w:val="28"/>
          <w:lang w:eastAsia="ru-RU"/>
        </w:rPr>
        <w:t>в условиях жесточайшей конкуренции</w:t>
      </w:r>
      <w:r w:rsidRPr="00814185">
        <w:rPr>
          <w:rFonts w:eastAsia="Times New Roman"/>
          <w:sz w:val="28"/>
          <w:szCs w:val="28"/>
          <w:lang w:eastAsia="ru-RU"/>
        </w:rPr>
        <w:t>, связанно</w:t>
      </w:r>
      <w:r w:rsidR="00CC57E6">
        <w:rPr>
          <w:rFonts w:eastAsia="Times New Roman"/>
          <w:sz w:val="28"/>
          <w:szCs w:val="28"/>
          <w:lang w:eastAsia="ru-RU"/>
        </w:rPr>
        <w:t>й</w:t>
      </w:r>
      <w:r w:rsidRPr="00814185">
        <w:rPr>
          <w:rFonts w:eastAsia="Times New Roman"/>
          <w:sz w:val="28"/>
          <w:szCs w:val="28"/>
          <w:lang w:eastAsia="ru-RU"/>
        </w:rPr>
        <w:t xml:space="preserve"> </w:t>
      </w:r>
      <w:r w:rsidR="00CC57E6">
        <w:rPr>
          <w:rFonts w:eastAsia="Times New Roman"/>
          <w:sz w:val="28"/>
          <w:szCs w:val="28"/>
          <w:lang w:eastAsia="ru-RU"/>
        </w:rPr>
        <w:t xml:space="preserve">в первую очередь </w:t>
      </w:r>
      <w:r w:rsidRPr="00814185">
        <w:rPr>
          <w:rFonts w:eastAsia="Times New Roman"/>
          <w:sz w:val="28"/>
          <w:szCs w:val="28"/>
          <w:lang w:eastAsia="ru-RU"/>
        </w:rPr>
        <w:t xml:space="preserve">с </w:t>
      </w:r>
      <w:r w:rsidR="00CC57E6">
        <w:rPr>
          <w:rFonts w:eastAsia="Times New Roman"/>
          <w:sz w:val="28"/>
          <w:szCs w:val="28"/>
          <w:lang w:eastAsia="ru-RU"/>
        </w:rPr>
        <w:t>перенасыщением рынка пол</w:t>
      </w:r>
      <w:r w:rsidR="00CC57E6">
        <w:rPr>
          <w:rFonts w:eastAsia="Times New Roman"/>
          <w:sz w:val="28"/>
          <w:szCs w:val="28"/>
          <w:lang w:eastAsia="ru-RU"/>
        </w:rPr>
        <w:t>и</w:t>
      </w:r>
      <w:r w:rsidR="00CC57E6">
        <w:rPr>
          <w:rFonts w:eastAsia="Times New Roman"/>
          <w:sz w:val="28"/>
          <w:szCs w:val="28"/>
          <w:lang w:eastAsia="ru-RU"/>
        </w:rPr>
        <w:t xml:space="preserve">графических работ в Москве, а также с </w:t>
      </w:r>
      <w:r w:rsidRPr="00814185">
        <w:rPr>
          <w:rFonts w:eastAsia="Times New Roman"/>
          <w:sz w:val="28"/>
          <w:szCs w:val="28"/>
          <w:lang w:eastAsia="ru-RU"/>
        </w:rPr>
        <w:t>устареванием материально – технической базы</w:t>
      </w:r>
      <w:r w:rsidR="00CC57E6">
        <w:rPr>
          <w:rFonts w:eastAsia="Times New Roman"/>
          <w:sz w:val="28"/>
          <w:szCs w:val="28"/>
          <w:lang w:eastAsia="ru-RU"/>
        </w:rPr>
        <w:t xml:space="preserve"> из-за быстрого научно-технического прогресса</w:t>
      </w:r>
      <w:r w:rsidRPr="00814185">
        <w:rPr>
          <w:rFonts w:eastAsia="Times New Roman"/>
          <w:sz w:val="28"/>
          <w:szCs w:val="28"/>
          <w:lang w:eastAsia="ru-RU"/>
        </w:rPr>
        <w:t>.</w:t>
      </w:r>
    </w:p>
    <w:p w:rsidR="00CC57E6" w:rsidRDefault="00CC57E6" w:rsidP="00AC24B4">
      <w:pPr>
        <w:pStyle w:val="ac"/>
        <w:spacing w:line="384" w:lineRule="auto"/>
        <w:ind w:left="0" w:firstLine="360"/>
        <w:jc w:val="both"/>
        <w:rPr>
          <w:sz w:val="28"/>
        </w:rPr>
      </w:pPr>
      <w:r>
        <w:rPr>
          <w:sz w:val="28"/>
        </w:rPr>
        <w:t>Анализ эффективности результатов операционной деятельности организ</w:t>
      </w:r>
      <w:r>
        <w:rPr>
          <w:sz w:val="28"/>
        </w:rPr>
        <w:t>а</w:t>
      </w:r>
      <w:r>
        <w:rPr>
          <w:sz w:val="28"/>
        </w:rPr>
        <w:t>ции позволил выявить основное отрицательное явления в ее деятельности, которое заключается в снижении производительности труда работником т</w:t>
      </w:r>
      <w:r>
        <w:rPr>
          <w:sz w:val="28"/>
        </w:rPr>
        <w:t>и</w:t>
      </w:r>
      <w:r>
        <w:rPr>
          <w:sz w:val="28"/>
        </w:rPr>
        <w:t>пографии.</w:t>
      </w:r>
    </w:p>
    <w:p w:rsidR="00CC57E6" w:rsidRDefault="00CC57E6" w:rsidP="00AC24B4">
      <w:pPr>
        <w:pStyle w:val="ac"/>
        <w:spacing w:line="384" w:lineRule="auto"/>
        <w:ind w:left="0" w:firstLine="360"/>
        <w:jc w:val="both"/>
        <w:rPr>
          <w:sz w:val="28"/>
        </w:rPr>
      </w:pPr>
      <w:r>
        <w:rPr>
          <w:sz w:val="28"/>
        </w:rPr>
        <w:t>Выходом из сложившейся ситуации является п</w:t>
      </w:r>
      <w:r w:rsidRPr="00CC57E6">
        <w:rPr>
          <w:sz w:val="28"/>
        </w:rPr>
        <w:t>овышение производител</w:t>
      </w:r>
      <w:r w:rsidRPr="00CC57E6">
        <w:rPr>
          <w:sz w:val="28"/>
        </w:rPr>
        <w:t>ь</w:t>
      </w:r>
      <w:r w:rsidRPr="00CC57E6">
        <w:rPr>
          <w:sz w:val="28"/>
        </w:rPr>
        <w:t>ности труда путем механизации и автоматизации труда, внедрения новой техники и технологии</w:t>
      </w:r>
      <w:r>
        <w:rPr>
          <w:sz w:val="28"/>
        </w:rPr>
        <w:t xml:space="preserve"> в работе типографии. Однако для этого требуются з</w:t>
      </w:r>
      <w:r>
        <w:rPr>
          <w:sz w:val="28"/>
        </w:rPr>
        <w:t>а</w:t>
      </w:r>
      <w:r>
        <w:rPr>
          <w:sz w:val="28"/>
        </w:rPr>
        <w:t xml:space="preserve">траты, которые организация не в состоянии понести единовременно. </w:t>
      </w:r>
    </w:p>
    <w:p w:rsidR="00B8798F" w:rsidRDefault="00B8798F" w:rsidP="00AC24B4">
      <w:pPr>
        <w:pStyle w:val="ac"/>
        <w:spacing w:line="384" w:lineRule="auto"/>
        <w:ind w:left="0" w:firstLine="360"/>
        <w:jc w:val="both"/>
        <w:rPr>
          <w:sz w:val="28"/>
        </w:rPr>
      </w:pPr>
      <w:r>
        <w:rPr>
          <w:sz w:val="28"/>
        </w:rPr>
        <w:t>Для выбора оптимальной формы финансирования инвестиционной де</w:t>
      </w:r>
      <w:r>
        <w:rPr>
          <w:sz w:val="28"/>
        </w:rPr>
        <w:t>я</w:t>
      </w:r>
      <w:r>
        <w:rPr>
          <w:sz w:val="28"/>
        </w:rPr>
        <w:t>тельности было произведено сравнение двух наиболее популярных форм- кредита и лизинга. В ходе сравнения было выявлено, что лизинг экономич</w:t>
      </w:r>
      <w:r>
        <w:rPr>
          <w:sz w:val="28"/>
        </w:rPr>
        <w:t>е</w:t>
      </w:r>
      <w:r>
        <w:rPr>
          <w:sz w:val="28"/>
        </w:rPr>
        <w:t xml:space="preserve">ски эффективен по сравнению с кредитом на 4,5%. Кроме того, лизинг обладает рядом других немаловажных достоинств, </w:t>
      </w:r>
      <w:r w:rsidR="00B564B4">
        <w:rPr>
          <w:sz w:val="28"/>
        </w:rPr>
        <w:t>основными из которых являются</w:t>
      </w:r>
      <w:r>
        <w:rPr>
          <w:sz w:val="28"/>
        </w:rPr>
        <w:t>:</w:t>
      </w:r>
    </w:p>
    <w:p w:rsidR="00B564B4" w:rsidRDefault="00B564B4" w:rsidP="00AC24B4">
      <w:pPr>
        <w:pStyle w:val="ac"/>
        <w:spacing w:line="384" w:lineRule="auto"/>
        <w:ind w:left="0" w:firstLine="360"/>
        <w:jc w:val="both"/>
        <w:rPr>
          <w:sz w:val="28"/>
        </w:rPr>
      </w:pPr>
      <w:r>
        <w:rPr>
          <w:sz w:val="28"/>
        </w:rPr>
        <w:t>- легкость заключения лизинговой сделки по сравнению с кредитной;</w:t>
      </w:r>
    </w:p>
    <w:p w:rsidR="00B564B4" w:rsidRDefault="00B564B4" w:rsidP="00AC24B4">
      <w:pPr>
        <w:pStyle w:val="ac"/>
        <w:spacing w:line="384" w:lineRule="auto"/>
        <w:ind w:left="0" w:firstLine="360"/>
        <w:jc w:val="both"/>
        <w:rPr>
          <w:sz w:val="28"/>
        </w:rPr>
      </w:pPr>
      <w:r>
        <w:rPr>
          <w:sz w:val="28"/>
        </w:rPr>
        <w:t>- отсутствие увеличения кредиторской задолженности;</w:t>
      </w:r>
    </w:p>
    <w:p w:rsidR="00B564B4" w:rsidRDefault="00B564B4" w:rsidP="00AC24B4">
      <w:pPr>
        <w:pStyle w:val="ac"/>
        <w:spacing w:line="384" w:lineRule="auto"/>
        <w:ind w:left="0" w:firstLine="360"/>
        <w:jc w:val="both"/>
        <w:rPr>
          <w:sz w:val="28"/>
        </w:rPr>
      </w:pPr>
      <w:r>
        <w:rPr>
          <w:sz w:val="28"/>
        </w:rPr>
        <w:t>-начисление лизинговых платежей начинается только после установки оборудования и пуско-наладочных работ;</w:t>
      </w:r>
    </w:p>
    <w:p w:rsidR="00B564B4" w:rsidRDefault="00B564B4" w:rsidP="00AC24B4">
      <w:pPr>
        <w:pStyle w:val="ac"/>
        <w:spacing w:line="384" w:lineRule="auto"/>
        <w:ind w:left="0" w:firstLine="360"/>
        <w:jc w:val="both"/>
        <w:rPr>
          <w:sz w:val="28"/>
        </w:rPr>
      </w:pPr>
      <w:r>
        <w:rPr>
          <w:sz w:val="28"/>
        </w:rPr>
        <w:lastRenderedPageBreak/>
        <w:t>- включение лизинговых платежей в себестоимость, что снижает налог</w:t>
      </w:r>
      <w:r>
        <w:rPr>
          <w:sz w:val="28"/>
        </w:rPr>
        <w:t>о</w:t>
      </w:r>
      <w:r>
        <w:rPr>
          <w:sz w:val="28"/>
        </w:rPr>
        <w:t>облагаемую базу организации;</w:t>
      </w:r>
    </w:p>
    <w:p w:rsidR="00B564B4" w:rsidRDefault="00B564B4" w:rsidP="00AC24B4">
      <w:pPr>
        <w:pStyle w:val="ac"/>
        <w:spacing w:line="384" w:lineRule="auto"/>
        <w:ind w:left="0" w:firstLine="360"/>
        <w:jc w:val="both"/>
        <w:rPr>
          <w:sz w:val="28"/>
        </w:rPr>
      </w:pPr>
      <w:r>
        <w:rPr>
          <w:sz w:val="28"/>
        </w:rPr>
        <w:t>- возможность применения ускоренной амортизации.</w:t>
      </w:r>
    </w:p>
    <w:p w:rsidR="00B564B4" w:rsidRDefault="00B564B4" w:rsidP="00AC24B4">
      <w:pPr>
        <w:spacing w:line="384" w:lineRule="auto"/>
        <w:ind w:firstLine="360"/>
        <w:jc w:val="both"/>
        <w:rPr>
          <w:sz w:val="28"/>
        </w:rPr>
      </w:pPr>
      <w:r>
        <w:rPr>
          <w:sz w:val="28"/>
        </w:rPr>
        <w:t>Использование лизинга позволит организации повысить уровень конк</w:t>
      </w:r>
      <w:r>
        <w:rPr>
          <w:sz w:val="28"/>
        </w:rPr>
        <w:t>у</w:t>
      </w:r>
      <w:r>
        <w:rPr>
          <w:sz w:val="28"/>
        </w:rPr>
        <w:t>рентоспособности, привлечет новых заказчиков, снизит затраты на производство продукции и в будущем приведет к увеличению прибыли  о</w:t>
      </w:r>
      <w:r>
        <w:rPr>
          <w:sz w:val="28"/>
        </w:rPr>
        <w:t>р</w:t>
      </w:r>
      <w:r>
        <w:rPr>
          <w:sz w:val="28"/>
        </w:rPr>
        <w:t>ганизации.</w:t>
      </w:r>
    </w:p>
    <w:p w:rsidR="00FF1D55" w:rsidRDefault="00FF1D55" w:rsidP="00AC24B4">
      <w:pPr>
        <w:widowControl w:val="0"/>
        <w:autoSpaceDE w:val="0"/>
        <w:autoSpaceDN w:val="0"/>
        <w:adjustRightInd w:val="0"/>
        <w:spacing w:line="360" w:lineRule="auto"/>
        <w:ind w:firstLine="357"/>
        <w:jc w:val="center"/>
        <w:rPr>
          <w:b/>
          <w:sz w:val="28"/>
          <w:szCs w:val="28"/>
        </w:rPr>
      </w:pPr>
    </w:p>
    <w:p w:rsidR="00FF1D55" w:rsidRDefault="00FF1D55" w:rsidP="00AC24B4">
      <w:pPr>
        <w:widowControl w:val="0"/>
        <w:autoSpaceDE w:val="0"/>
        <w:autoSpaceDN w:val="0"/>
        <w:adjustRightInd w:val="0"/>
        <w:spacing w:line="360" w:lineRule="auto"/>
        <w:ind w:firstLine="357"/>
        <w:jc w:val="center"/>
        <w:rPr>
          <w:b/>
          <w:sz w:val="28"/>
          <w:szCs w:val="28"/>
        </w:rPr>
      </w:pPr>
    </w:p>
    <w:p w:rsidR="00FF1D55" w:rsidRDefault="00FF1D55" w:rsidP="00AC24B4">
      <w:pPr>
        <w:widowControl w:val="0"/>
        <w:autoSpaceDE w:val="0"/>
        <w:autoSpaceDN w:val="0"/>
        <w:adjustRightInd w:val="0"/>
        <w:spacing w:line="360" w:lineRule="auto"/>
        <w:ind w:firstLine="357"/>
        <w:jc w:val="center"/>
        <w:rPr>
          <w:b/>
          <w:sz w:val="28"/>
          <w:szCs w:val="28"/>
        </w:rPr>
      </w:pPr>
    </w:p>
    <w:p w:rsidR="00FF1D55" w:rsidRDefault="00FF1D55" w:rsidP="00AC24B4">
      <w:pPr>
        <w:widowControl w:val="0"/>
        <w:autoSpaceDE w:val="0"/>
        <w:autoSpaceDN w:val="0"/>
        <w:adjustRightInd w:val="0"/>
        <w:spacing w:line="360" w:lineRule="auto"/>
        <w:ind w:firstLine="357"/>
        <w:jc w:val="center"/>
        <w:rPr>
          <w:b/>
          <w:sz w:val="28"/>
          <w:szCs w:val="28"/>
        </w:rPr>
      </w:pPr>
    </w:p>
    <w:p w:rsidR="00FF1D55" w:rsidRDefault="00FF1D55" w:rsidP="00AC24B4">
      <w:pPr>
        <w:widowControl w:val="0"/>
        <w:autoSpaceDE w:val="0"/>
        <w:autoSpaceDN w:val="0"/>
        <w:adjustRightInd w:val="0"/>
        <w:spacing w:line="360" w:lineRule="auto"/>
        <w:ind w:firstLine="357"/>
        <w:jc w:val="center"/>
        <w:rPr>
          <w:b/>
          <w:sz w:val="28"/>
          <w:szCs w:val="28"/>
        </w:rPr>
      </w:pPr>
    </w:p>
    <w:p w:rsidR="00FF1D55" w:rsidRDefault="00FF1D55" w:rsidP="00AC24B4">
      <w:pPr>
        <w:widowControl w:val="0"/>
        <w:autoSpaceDE w:val="0"/>
        <w:autoSpaceDN w:val="0"/>
        <w:adjustRightInd w:val="0"/>
        <w:spacing w:line="360" w:lineRule="auto"/>
        <w:ind w:firstLine="357"/>
        <w:jc w:val="center"/>
        <w:rPr>
          <w:b/>
          <w:sz w:val="28"/>
          <w:szCs w:val="28"/>
        </w:rPr>
      </w:pPr>
    </w:p>
    <w:p w:rsidR="00FF1D55" w:rsidRDefault="00FF1D55" w:rsidP="00AC24B4">
      <w:pPr>
        <w:widowControl w:val="0"/>
        <w:autoSpaceDE w:val="0"/>
        <w:autoSpaceDN w:val="0"/>
        <w:adjustRightInd w:val="0"/>
        <w:spacing w:line="360" w:lineRule="auto"/>
        <w:ind w:firstLine="357"/>
        <w:jc w:val="center"/>
        <w:rPr>
          <w:b/>
          <w:sz w:val="28"/>
          <w:szCs w:val="28"/>
        </w:rPr>
      </w:pPr>
    </w:p>
    <w:p w:rsidR="00FF1D55" w:rsidRDefault="00FF1D55" w:rsidP="00AC24B4">
      <w:pPr>
        <w:widowControl w:val="0"/>
        <w:autoSpaceDE w:val="0"/>
        <w:autoSpaceDN w:val="0"/>
        <w:adjustRightInd w:val="0"/>
        <w:spacing w:line="360" w:lineRule="auto"/>
        <w:ind w:firstLine="357"/>
        <w:jc w:val="center"/>
        <w:rPr>
          <w:b/>
          <w:sz w:val="28"/>
          <w:szCs w:val="28"/>
        </w:rPr>
      </w:pPr>
    </w:p>
    <w:p w:rsidR="00FF1D55" w:rsidRDefault="00FF1D55" w:rsidP="00AC24B4">
      <w:pPr>
        <w:widowControl w:val="0"/>
        <w:autoSpaceDE w:val="0"/>
        <w:autoSpaceDN w:val="0"/>
        <w:adjustRightInd w:val="0"/>
        <w:spacing w:line="360" w:lineRule="auto"/>
        <w:ind w:firstLine="357"/>
        <w:jc w:val="center"/>
        <w:rPr>
          <w:b/>
          <w:sz w:val="28"/>
          <w:szCs w:val="28"/>
        </w:rPr>
      </w:pPr>
    </w:p>
    <w:p w:rsidR="00FF1D55" w:rsidRDefault="00FF1D55" w:rsidP="00AC24B4">
      <w:pPr>
        <w:widowControl w:val="0"/>
        <w:autoSpaceDE w:val="0"/>
        <w:autoSpaceDN w:val="0"/>
        <w:adjustRightInd w:val="0"/>
        <w:spacing w:line="360" w:lineRule="auto"/>
        <w:ind w:firstLine="357"/>
        <w:jc w:val="center"/>
        <w:rPr>
          <w:b/>
          <w:sz w:val="28"/>
          <w:szCs w:val="28"/>
        </w:rPr>
      </w:pPr>
    </w:p>
    <w:p w:rsidR="00FF1D55" w:rsidRDefault="00FF1D55" w:rsidP="00AC24B4">
      <w:pPr>
        <w:widowControl w:val="0"/>
        <w:autoSpaceDE w:val="0"/>
        <w:autoSpaceDN w:val="0"/>
        <w:adjustRightInd w:val="0"/>
        <w:spacing w:line="360" w:lineRule="auto"/>
        <w:ind w:firstLine="357"/>
        <w:jc w:val="center"/>
        <w:rPr>
          <w:b/>
          <w:sz w:val="28"/>
          <w:szCs w:val="28"/>
        </w:rPr>
      </w:pPr>
    </w:p>
    <w:p w:rsidR="00FF1D55" w:rsidRDefault="00FF1D55" w:rsidP="00AC24B4">
      <w:pPr>
        <w:widowControl w:val="0"/>
        <w:autoSpaceDE w:val="0"/>
        <w:autoSpaceDN w:val="0"/>
        <w:adjustRightInd w:val="0"/>
        <w:spacing w:line="360" w:lineRule="auto"/>
        <w:ind w:firstLine="357"/>
        <w:jc w:val="center"/>
        <w:rPr>
          <w:b/>
          <w:sz w:val="28"/>
          <w:szCs w:val="28"/>
        </w:rPr>
      </w:pPr>
    </w:p>
    <w:p w:rsidR="00FF1D55" w:rsidRDefault="00FF1D55" w:rsidP="00AC24B4">
      <w:pPr>
        <w:widowControl w:val="0"/>
        <w:autoSpaceDE w:val="0"/>
        <w:autoSpaceDN w:val="0"/>
        <w:adjustRightInd w:val="0"/>
        <w:spacing w:line="360" w:lineRule="auto"/>
        <w:ind w:firstLine="357"/>
        <w:jc w:val="center"/>
        <w:rPr>
          <w:b/>
          <w:sz w:val="28"/>
          <w:szCs w:val="28"/>
        </w:rPr>
      </w:pPr>
    </w:p>
    <w:p w:rsidR="00FF1D55" w:rsidRDefault="00FF1D55" w:rsidP="00AC24B4">
      <w:pPr>
        <w:widowControl w:val="0"/>
        <w:autoSpaceDE w:val="0"/>
        <w:autoSpaceDN w:val="0"/>
        <w:adjustRightInd w:val="0"/>
        <w:spacing w:line="360" w:lineRule="auto"/>
        <w:ind w:firstLine="357"/>
        <w:jc w:val="center"/>
        <w:rPr>
          <w:b/>
          <w:sz w:val="28"/>
          <w:szCs w:val="28"/>
        </w:rPr>
      </w:pPr>
    </w:p>
    <w:p w:rsidR="00FF1D55" w:rsidRDefault="00FF1D55" w:rsidP="00AC24B4">
      <w:pPr>
        <w:widowControl w:val="0"/>
        <w:autoSpaceDE w:val="0"/>
        <w:autoSpaceDN w:val="0"/>
        <w:adjustRightInd w:val="0"/>
        <w:spacing w:line="360" w:lineRule="auto"/>
        <w:ind w:firstLine="357"/>
        <w:jc w:val="center"/>
        <w:rPr>
          <w:b/>
          <w:sz w:val="28"/>
          <w:szCs w:val="28"/>
        </w:rPr>
      </w:pPr>
    </w:p>
    <w:p w:rsidR="00FF1D55" w:rsidRDefault="00FF1D55" w:rsidP="00AC24B4">
      <w:pPr>
        <w:widowControl w:val="0"/>
        <w:autoSpaceDE w:val="0"/>
        <w:autoSpaceDN w:val="0"/>
        <w:adjustRightInd w:val="0"/>
        <w:spacing w:line="360" w:lineRule="auto"/>
        <w:ind w:firstLine="357"/>
        <w:jc w:val="center"/>
        <w:rPr>
          <w:b/>
          <w:sz w:val="28"/>
          <w:szCs w:val="28"/>
        </w:rPr>
      </w:pPr>
    </w:p>
    <w:p w:rsidR="00FF1D55" w:rsidRDefault="00FF1D55" w:rsidP="00AC24B4">
      <w:pPr>
        <w:widowControl w:val="0"/>
        <w:autoSpaceDE w:val="0"/>
        <w:autoSpaceDN w:val="0"/>
        <w:adjustRightInd w:val="0"/>
        <w:spacing w:line="360" w:lineRule="auto"/>
        <w:ind w:firstLine="357"/>
        <w:jc w:val="center"/>
        <w:rPr>
          <w:b/>
          <w:sz w:val="28"/>
          <w:szCs w:val="28"/>
        </w:rPr>
      </w:pPr>
    </w:p>
    <w:p w:rsidR="00FF1D55" w:rsidRDefault="00FF1D55" w:rsidP="00AC24B4">
      <w:pPr>
        <w:widowControl w:val="0"/>
        <w:autoSpaceDE w:val="0"/>
        <w:autoSpaceDN w:val="0"/>
        <w:adjustRightInd w:val="0"/>
        <w:spacing w:line="360" w:lineRule="auto"/>
        <w:ind w:firstLine="357"/>
        <w:jc w:val="center"/>
        <w:rPr>
          <w:b/>
          <w:sz w:val="28"/>
          <w:szCs w:val="28"/>
        </w:rPr>
      </w:pPr>
    </w:p>
    <w:p w:rsidR="00FF1D55" w:rsidRDefault="00FF1D55" w:rsidP="00AC24B4">
      <w:pPr>
        <w:widowControl w:val="0"/>
        <w:autoSpaceDE w:val="0"/>
        <w:autoSpaceDN w:val="0"/>
        <w:adjustRightInd w:val="0"/>
        <w:spacing w:line="360" w:lineRule="auto"/>
        <w:ind w:firstLine="357"/>
        <w:jc w:val="center"/>
        <w:rPr>
          <w:b/>
          <w:sz w:val="28"/>
          <w:szCs w:val="28"/>
        </w:rPr>
      </w:pPr>
    </w:p>
    <w:p w:rsidR="00FF1D55" w:rsidRDefault="00FF1D55" w:rsidP="00AC24B4">
      <w:pPr>
        <w:widowControl w:val="0"/>
        <w:autoSpaceDE w:val="0"/>
        <w:autoSpaceDN w:val="0"/>
        <w:adjustRightInd w:val="0"/>
        <w:spacing w:line="360" w:lineRule="auto"/>
        <w:ind w:firstLine="357"/>
        <w:jc w:val="center"/>
        <w:rPr>
          <w:b/>
          <w:sz w:val="28"/>
          <w:szCs w:val="28"/>
        </w:rPr>
      </w:pPr>
    </w:p>
    <w:p w:rsidR="00FF1D55" w:rsidRDefault="00FF1D55" w:rsidP="00AC24B4">
      <w:pPr>
        <w:widowControl w:val="0"/>
        <w:autoSpaceDE w:val="0"/>
        <w:autoSpaceDN w:val="0"/>
        <w:adjustRightInd w:val="0"/>
        <w:spacing w:line="360" w:lineRule="auto"/>
        <w:ind w:firstLine="357"/>
        <w:jc w:val="center"/>
        <w:rPr>
          <w:b/>
          <w:sz w:val="28"/>
          <w:szCs w:val="28"/>
        </w:rPr>
      </w:pPr>
    </w:p>
    <w:p w:rsidR="00FF1D55" w:rsidRDefault="00FF1D55" w:rsidP="00AC24B4">
      <w:pPr>
        <w:widowControl w:val="0"/>
        <w:autoSpaceDE w:val="0"/>
        <w:autoSpaceDN w:val="0"/>
        <w:adjustRightInd w:val="0"/>
        <w:spacing w:line="360" w:lineRule="auto"/>
        <w:ind w:firstLine="357"/>
        <w:jc w:val="center"/>
        <w:rPr>
          <w:b/>
          <w:sz w:val="28"/>
          <w:szCs w:val="28"/>
        </w:rPr>
      </w:pPr>
    </w:p>
    <w:p w:rsidR="00FF1D55" w:rsidRDefault="00FF1D55" w:rsidP="00AC24B4">
      <w:pPr>
        <w:widowControl w:val="0"/>
        <w:autoSpaceDE w:val="0"/>
        <w:autoSpaceDN w:val="0"/>
        <w:adjustRightInd w:val="0"/>
        <w:spacing w:line="360" w:lineRule="auto"/>
        <w:ind w:firstLine="357"/>
        <w:jc w:val="center"/>
        <w:rPr>
          <w:b/>
          <w:sz w:val="28"/>
          <w:szCs w:val="28"/>
        </w:rPr>
      </w:pPr>
    </w:p>
    <w:p w:rsidR="00FF1D55" w:rsidRDefault="00FF1D55" w:rsidP="00AC24B4">
      <w:pPr>
        <w:widowControl w:val="0"/>
        <w:autoSpaceDE w:val="0"/>
        <w:autoSpaceDN w:val="0"/>
        <w:adjustRightInd w:val="0"/>
        <w:spacing w:line="360" w:lineRule="auto"/>
        <w:ind w:firstLine="357"/>
        <w:jc w:val="center"/>
        <w:rPr>
          <w:b/>
          <w:sz w:val="28"/>
          <w:szCs w:val="28"/>
        </w:rPr>
      </w:pPr>
    </w:p>
    <w:p w:rsidR="00D133AD" w:rsidRPr="003D663F" w:rsidRDefault="00B564B4" w:rsidP="00AC24B4">
      <w:pPr>
        <w:widowControl w:val="0"/>
        <w:autoSpaceDE w:val="0"/>
        <w:autoSpaceDN w:val="0"/>
        <w:adjustRightInd w:val="0"/>
        <w:spacing w:line="360" w:lineRule="auto"/>
        <w:ind w:firstLine="357"/>
        <w:jc w:val="center"/>
        <w:rPr>
          <w:b/>
          <w:sz w:val="28"/>
          <w:szCs w:val="28"/>
        </w:rPr>
      </w:pPr>
      <w:r>
        <w:rPr>
          <w:b/>
          <w:sz w:val="28"/>
          <w:szCs w:val="28"/>
        </w:rPr>
        <w:t>СП</w:t>
      </w:r>
      <w:r w:rsidR="00682F12">
        <w:rPr>
          <w:b/>
          <w:sz w:val="28"/>
          <w:szCs w:val="28"/>
        </w:rPr>
        <w:t>ИСОК ИСПОЛЬЗОВАННОЙ ЛИТЕРАТУРЫ</w:t>
      </w:r>
    </w:p>
    <w:p w:rsidR="004E6D1B" w:rsidRPr="0028690F" w:rsidRDefault="004C5104" w:rsidP="00460FDB">
      <w:pPr>
        <w:spacing w:line="360" w:lineRule="auto"/>
        <w:ind w:firstLine="357"/>
        <w:jc w:val="both"/>
        <w:rPr>
          <w:sz w:val="28"/>
          <w:szCs w:val="28"/>
        </w:rPr>
      </w:pPr>
      <w:r>
        <w:rPr>
          <w:sz w:val="28"/>
          <w:szCs w:val="28"/>
        </w:rPr>
        <w:t>1</w:t>
      </w:r>
      <w:r w:rsidR="004E6D1B" w:rsidRPr="003D663F">
        <w:rPr>
          <w:sz w:val="28"/>
          <w:szCs w:val="28"/>
        </w:rPr>
        <w:t xml:space="preserve">. </w:t>
      </w:r>
      <w:r w:rsidR="004E6D1B" w:rsidRPr="00533F1B">
        <w:rPr>
          <w:spacing w:val="10"/>
          <w:sz w:val="28"/>
          <w:szCs w:val="28"/>
        </w:rPr>
        <w:t xml:space="preserve">Налоговый кодекс Российской Федерации. Часть вторая: офиц. текст по состоянию на 1 </w:t>
      </w:r>
      <w:r w:rsidR="004E6D1B">
        <w:rPr>
          <w:spacing w:val="10"/>
          <w:sz w:val="28"/>
          <w:szCs w:val="28"/>
        </w:rPr>
        <w:t>мая</w:t>
      </w:r>
      <w:r w:rsidR="004E6D1B" w:rsidRPr="00533F1B">
        <w:rPr>
          <w:spacing w:val="10"/>
          <w:sz w:val="28"/>
          <w:szCs w:val="28"/>
        </w:rPr>
        <w:t xml:space="preserve"> 20</w:t>
      </w:r>
      <w:r w:rsidR="004E6D1B">
        <w:rPr>
          <w:spacing w:val="10"/>
          <w:sz w:val="28"/>
          <w:szCs w:val="28"/>
        </w:rPr>
        <w:t>10</w:t>
      </w:r>
      <w:r w:rsidR="004E6D1B" w:rsidRPr="00533F1B">
        <w:rPr>
          <w:spacing w:val="10"/>
          <w:sz w:val="28"/>
          <w:szCs w:val="28"/>
        </w:rPr>
        <w:t xml:space="preserve"> года. – М.: «Ось-89», 20</w:t>
      </w:r>
      <w:r w:rsidR="004E6D1B">
        <w:rPr>
          <w:spacing w:val="10"/>
          <w:sz w:val="28"/>
          <w:szCs w:val="28"/>
        </w:rPr>
        <w:t>10</w:t>
      </w:r>
      <w:r w:rsidR="004E6D1B" w:rsidRPr="00533F1B">
        <w:rPr>
          <w:spacing w:val="10"/>
          <w:sz w:val="28"/>
          <w:szCs w:val="28"/>
        </w:rPr>
        <w:t>. – 369 с.</w:t>
      </w:r>
    </w:p>
    <w:p w:rsidR="004E6D1B" w:rsidRPr="003814AA" w:rsidRDefault="004C5104" w:rsidP="00460FDB">
      <w:pPr>
        <w:spacing w:line="360" w:lineRule="auto"/>
        <w:ind w:firstLine="357"/>
        <w:jc w:val="both"/>
        <w:rPr>
          <w:sz w:val="28"/>
          <w:szCs w:val="28"/>
        </w:rPr>
      </w:pPr>
      <w:r>
        <w:rPr>
          <w:sz w:val="28"/>
          <w:szCs w:val="28"/>
        </w:rPr>
        <w:t>2</w:t>
      </w:r>
      <w:r w:rsidR="004E6D1B" w:rsidRPr="003D663F">
        <w:rPr>
          <w:sz w:val="28"/>
          <w:szCs w:val="28"/>
        </w:rPr>
        <w:t xml:space="preserve">. </w:t>
      </w:r>
      <w:r w:rsidR="004E6D1B" w:rsidRPr="003814AA">
        <w:rPr>
          <w:sz w:val="28"/>
          <w:szCs w:val="28"/>
        </w:rPr>
        <w:t>Гражданский кодекс Российской Федерации</w:t>
      </w:r>
      <w:r w:rsidR="004E6D1B">
        <w:rPr>
          <w:sz w:val="28"/>
          <w:szCs w:val="28"/>
        </w:rPr>
        <w:t xml:space="preserve">: </w:t>
      </w:r>
      <w:r w:rsidR="004E6D1B" w:rsidRPr="00533F1B">
        <w:rPr>
          <w:spacing w:val="10"/>
          <w:sz w:val="28"/>
          <w:szCs w:val="28"/>
        </w:rPr>
        <w:t>офиц. текст</w:t>
      </w:r>
      <w:r w:rsidR="004E6D1B" w:rsidRPr="003814AA">
        <w:rPr>
          <w:sz w:val="28"/>
          <w:szCs w:val="28"/>
        </w:rPr>
        <w:t xml:space="preserve"> по состоянию на </w:t>
      </w:r>
      <w:r w:rsidR="004E6D1B">
        <w:rPr>
          <w:sz w:val="28"/>
          <w:szCs w:val="28"/>
        </w:rPr>
        <w:t>1</w:t>
      </w:r>
      <w:r w:rsidR="004E6D1B" w:rsidRPr="003814AA">
        <w:rPr>
          <w:sz w:val="28"/>
          <w:szCs w:val="28"/>
        </w:rPr>
        <w:t xml:space="preserve">0 </w:t>
      </w:r>
      <w:r w:rsidR="004E6D1B">
        <w:rPr>
          <w:sz w:val="28"/>
          <w:szCs w:val="28"/>
        </w:rPr>
        <w:t>августа</w:t>
      </w:r>
      <w:r w:rsidR="004E6D1B" w:rsidRPr="003814AA">
        <w:rPr>
          <w:sz w:val="28"/>
          <w:szCs w:val="28"/>
        </w:rPr>
        <w:t xml:space="preserve"> 200</w:t>
      </w:r>
      <w:r w:rsidR="004E6D1B">
        <w:rPr>
          <w:sz w:val="28"/>
          <w:szCs w:val="28"/>
        </w:rPr>
        <w:t>9</w:t>
      </w:r>
      <w:r w:rsidR="004E6D1B" w:rsidRPr="003814AA">
        <w:rPr>
          <w:sz w:val="28"/>
          <w:szCs w:val="28"/>
        </w:rPr>
        <w:t xml:space="preserve"> года</w:t>
      </w:r>
      <w:r w:rsidR="004E6D1B">
        <w:rPr>
          <w:sz w:val="28"/>
          <w:szCs w:val="28"/>
        </w:rPr>
        <w:t>.</w:t>
      </w:r>
      <w:r w:rsidR="004E6D1B" w:rsidRPr="003814AA">
        <w:rPr>
          <w:sz w:val="28"/>
          <w:szCs w:val="28"/>
        </w:rPr>
        <w:t xml:space="preserve"> </w:t>
      </w:r>
      <w:r w:rsidR="004E6D1B" w:rsidRPr="00533F1B">
        <w:rPr>
          <w:spacing w:val="10"/>
          <w:sz w:val="28"/>
          <w:szCs w:val="28"/>
        </w:rPr>
        <w:t>– М.: «</w:t>
      </w:r>
      <w:proofErr w:type="spellStart"/>
      <w:r w:rsidR="004E6D1B">
        <w:rPr>
          <w:spacing w:val="10"/>
          <w:sz w:val="28"/>
          <w:szCs w:val="28"/>
        </w:rPr>
        <w:t>Эксмо</w:t>
      </w:r>
      <w:proofErr w:type="spellEnd"/>
      <w:r w:rsidR="004E6D1B" w:rsidRPr="00533F1B">
        <w:rPr>
          <w:spacing w:val="10"/>
          <w:sz w:val="28"/>
          <w:szCs w:val="28"/>
        </w:rPr>
        <w:t>», 200</w:t>
      </w:r>
      <w:r w:rsidR="004E6D1B">
        <w:rPr>
          <w:spacing w:val="10"/>
          <w:sz w:val="28"/>
          <w:szCs w:val="28"/>
        </w:rPr>
        <w:t>9</w:t>
      </w:r>
      <w:r w:rsidR="004E6D1B" w:rsidRPr="00533F1B">
        <w:rPr>
          <w:spacing w:val="10"/>
          <w:sz w:val="28"/>
          <w:szCs w:val="28"/>
        </w:rPr>
        <w:t xml:space="preserve">. – </w:t>
      </w:r>
      <w:r w:rsidR="004E6D1B">
        <w:rPr>
          <w:spacing w:val="10"/>
          <w:sz w:val="28"/>
          <w:szCs w:val="28"/>
        </w:rPr>
        <w:t>77</w:t>
      </w:r>
      <w:r w:rsidR="004E6D1B" w:rsidRPr="00533F1B">
        <w:rPr>
          <w:spacing w:val="10"/>
          <w:sz w:val="28"/>
          <w:szCs w:val="28"/>
        </w:rPr>
        <w:t xml:space="preserve"> с.</w:t>
      </w:r>
    </w:p>
    <w:p w:rsidR="004E6D1B" w:rsidRPr="003814AA" w:rsidRDefault="004C5104" w:rsidP="00460FDB">
      <w:pPr>
        <w:spacing w:line="360" w:lineRule="auto"/>
        <w:ind w:firstLine="357"/>
        <w:jc w:val="both"/>
        <w:rPr>
          <w:sz w:val="28"/>
          <w:szCs w:val="28"/>
        </w:rPr>
      </w:pPr>
      <w:r>
        <w:rPr>
          <w:sz w:val="28"/>
          <w:szCs w:val="28"/>
        </w:rPr>
        <w:t>3</w:t>
      </w:r>
      <w:r w:rsidR="004E6D1B" w:rsidRPr="003D663F">
        <w:rPr>
          <w:sz w:val="28"/>
          <w:szCs w:val="28"/>
        </w:rPr>
        <w:t xml:space="preserve">. </w:t>
      </w:r>
      <w:r w:rsidR="004E6D1B" w:rsidRPr="003814AA">
        <w:rPr>
          <w:sz w:val="28"/>
          <w:szCs w:val="28"/>
        </w:rPr>
        <w:t>Градостроительный кодекс Российской Федерации</w:t>
      </w:r>
      <w:r w:rsidR="004E6D1B">
        <w:rPr>
          <w:sz w:val="28"/>
          <w:szCs w:val="28"/>
        </w:rPr>
        <w:t xml:space="preserve">: </w:t>
      </w:r>
      <w:r w:rsidR="004E6D1B" w:rsidRPr="00533F1B">
        <w:rPr>
          <w:spacing w:val="10"/>
          <w:sz w:val="28"/>
          <w:szCs w:val="28"/>
        </w:rPr>
        <w:t>офиц. текст</w:t>
      </w:r>
      <w:r w:rsidR="004E6D1B" w:rsidRPr="003814AA">
        <w:rPr>
          <w:sz w:val="28"/>
          <w:szCs w:val="28"/>
        </w:rPr>
        <w:t xml:space="preserve"> по с</w:t>
      </w:r>
      <w:r w:rsidR="004E6D1B" w:rsidRPr="003814AA">
        <w:rPr>
          <w:sz w:val="28"/>
          <w:szCs w:val="28"/>
        </w:rPr>
        <w:t>о</w:t>
      </w:r>
      <w:r w:rsidR="004E6D1B" w:rsidRPr="003814AA">
        <w:rPr>
          <w:sz w:val="28"/>
          <w:szCs w:val="28"/>
        </w:rPr>
        <w:t>стоянию на 20 сентября 2008 года</w:t>
      </w:r>
      <w:r w:rsidR="004E6D1B">
        <w:rPr>
          <w:sz w:val="28"/>
          <w:szCs w:val="28"/>
        </w:rPr>
        <w:t xml:space="preserve">. </w:t>
      </w:r>
      <w:r w:rsidR="004E6D1B" w:rsidRPr="00533F1B">
        <w:rPr>
          <w:spacing w:val="10"/>
          <w:sz w:val="28"/>
          <w:szCs w:val="28"/>
        </w:rPr>
        <w:t>– М.: «</w:t>
      </w:r>
      <w:proofErr w:type="spellStart"/>
      <w:r w:rsidR="004E6D1B">
        <w:rPr>
          <w:spacing w:val="10"/>
          <w:sz w:val="28"/>
          <w:szCs w:val="28"/>
        </w:rPr>
        <w:t>Эксмо</w:t>
      </w:r>
      <w:proofErr w:type="spellEnd"/>
      <w:r w:rsidR="004E6D1B" w:rsidRPr="00533F1B">
        <w:rPr>
          <w:spacing w:val="10"/>
          <w:sz w:val="28"/>
          <w:szCs w:val="28"/>
        </w:rPr>
        <w:t>», 200</w:t>
      </w:r>
      <w:r w:rsidR="004E6D1B">
        <w:rPr>
          <w:spacing w:val="10"/>
          <w:sz w:val="28"/>
          <w:szCs w:val="28"/>
        </w:rPr>
        <w:t>8</w:t>
      </w:r>
      <w:r w:rsidR="004E6D1B" w:rsidRPr="00533F1B">
        <w:rPr>
          <w:spacing w:val="10"/>
          <w:sz w:val="28"/>
          <w:szCs w:val="28"/>
        </w:rPr>
        <w:t xml:space="preserve">. – </w:t>
      </w:r>
      <w:r w:rsidR="004E6D1B">
        <w:rPr>
          <w:spacing w:val="10"/>
          <w:sz w:val="28"/>
          <w:szCs w:val="28"/>
        </w:rPr>
        <w:t>1</w:t>
      </w:r>
      <w:r w:rsidR="004E6D1B" w:rsidRPr="00533F1B">
        <w:rPr>
          <w:spacing w:val="10"/>
          <w:sz w:val="28"/>
          <w:szCs w:val="28"/>
        </w:rPr>
        <w:t>69 с.</w:t>
      </w:r>
    </w:p>
    <w:p w:rsidR="004E6D1B" w:rsidRPr="003814AA" w:rsidRDefault="004C5104" w:rsidP="00460FDB">
      <w:pPr>
        <w:spacing w:line="360" w:lineRule="auto"/>
        <w:ind w:firstLine="357"/>
        <w:jc w:val="both"/>
        <w:rPr>
          <w:sz w:val="28"/>
          <w:szCs w:val="28"/>
        </w:rPr>
      </w:pPr>
      <w:r>
        <w:rPr>
          <w:sz w:val="28"/>
          <w:szCs w:val="28"/>
        </w:rPr>
        <w:t>4</w:t>
      </w:r>
      <w:r w:rsidR="004E6D1B" w:rsidRPr="003D663F">
        <w:rPr>
          <w:sz w:val="28"/>
          <w:szCs w:val="28"/>
        </w:rPr>
        <w:t xml:space="preserve">. </w:t>
      </w:r>
      <w:r w:rsidR="004E6D1B">
        <w:rPr>
          <w:sz w:val="28"/>
          <w:szCs w:val="28"/>
        </w:rPr>
        <w:t>Земельный</w:t>
      </w:r>
      <w:r w:rsidR="004E6D1B" w:rsidRPr="003814AA">
        <w:rPr>
          <w:sz w:val="28"/>
          <w:szCs w:val="28"/>
        </w:rPr>
        <w:t xml:space="preserve"> кодекс Российской Федерации</w:t>
      </w:r>
      <w:r w:rsidR="004E6D1B">
        <w:rPr>
          <w:sz w:val="28"/>
          <w:szCs w:val="28"/>
        </w:rPr>
        <w:t xml:space="preserve">: </w:t>
      </w:r>
      <w:r w:rsidR="004E6D1B" w:rsidRPr="00533F1B">
        <w:rPr>
          <w:spacing w:val="10"/>
          <w:sz w:val="28"/>
          <w:szCs w:val="28"/>
        </w:rPr>
        <w:t>офиц. текст</w:t>
      </w:r>
      <w:r w:rsidR="004E6D1B" w:rsidRPr="003814AA">
        <w:rPr>
          <w:sz w:val="28"/>
          <w:szCs w:val="28"/>
        </w:rPr>
        <w:t xml:space="preserve"> по состоянию на </w:t>
      </w:r>
      <w:r w:rsidR="004E6D1B">
        <w:rPr>
          <w:sz w:val="28"/>
          <w:szCs w:val="28"/>
        </w:rPr>
        <w:t>11</w:t>
      </w:r>
      <w:r w:rsidR="004E6D1B" w:rsidRPr="003814AA">
        <w:rPr>
          <w:sz w:val="28"/>
          <w:szCs w:val="28"/>
        </w:rPr>
        <w:t xml:space="preserve"> </w:t>
      </w:r>
      <w:r w:rsidR="004E6D1B">
        <w:rPr>
          <w:sz w:val="28"/>
          <w:szCs w:val="28"/>
        </w:rPr>
        <w:t>апреля</w:t>
      </w:r>
      <w:r w:rsidR="004E6D1B" w:rsidRPr="003814AA">
        <w:rPr>
          <w:sz w:val="28"/>
          <w:szCs w:val="28"/>
        </w:rPr>
        <w:t xml:space="preserve"> 20</w:t>
      </w:r>
      <w:r w:rsidR="004E6D1B">
        <w:rPr>
          <w:sz w:val="28"/>
          <w:szCs w:val="28"/>
        </w:rPr>
        <w:t>10</w:t>
      </w:r>
      <w:r w:rsidR="004E6D1B" w:rsidRPr="003814AA">
        <w:rPr>
          <w:sz w:val="28"/>
          <w:szCs w:val="28"/>
        </w:rPr>
        <w:t xml:space="preserve"> года</w:t>
      </w:r>
      <w:r w:rsidR="004E6D1B">
        <w:rPr>
          <w:sz w:val="28"/>
          <w:szCs w:val="28"/>
        </w:rPr>
        <w:t>.</w:t>
      </w:r>
      <w:r w:rsidR="004E6D1B" w:rsidRPr="003814AA">
        <w:rPr>
          <w:sz w:val="28"/>
          <w:szCs w:val="28"/>
        </w:rPr>
        <w:t xml:space="preserve"> </w:t>
      </w:r>
      <w:r w:rsidR="004E6D1B" w:rsidRPr="00533F1B">
        <w:rPr>
          <w:spacing w:val="10"/>
          <w:sz w:val="28"/>
          <w:szCs w:val="28"/>
        </w:rPr>
        <w:t>– М.: «</w:t>
      </w:r>
      <w:proofErr w:type="spellStart"/>
      <w:r w:rsidR="004E6D1B">
        <w:rPr>
          <w:spacing w:val="10"/>
          <w:sz w:val="28"/>
          <w:szCs w:val="28"/>
        </w:rPr>
        <w:t>Эксмо</w:t>
      </w:r>
      <w:proofErr w:type="spellEnd"/>
      <w:r w:rsidR="004E6D1B" w:rsidRPr="00533F1B">
        <w:rPr>
          <w:spacing w:val="10"/>
          <w:sz w:val="28"/>
          <w:szCs w:val="28"/>
        </w:rPr>
        <w:t>», 20</w:t>
      </w:r>
      <w:r w:rsidR="004E6D1B">
        <w:rPr>
          <w:spacing w:val="10"/>
          <w:sz w:val="28"/>
          <w:szCs w:val="28"/>
        </w:rPr>
        <w:t>10</w:t>
      </w:r>
      <w:r w:rsidR="004E6D1B" w:rsidRPr="00533F1B">
        <w:rPr>
          <w:spacing w:val="10"/>
          <w:sz w:val="28"/>
          <w:szCs w:val="28"/>
        </w:rPr>
        <w:t xml:space="preserve">. – </w:t>
      </w:r>
      <w:r w:rsidR="004E6D1B">
        <w:rPr>
          <w:spacing w:val="10"/>
          <w:sz w:val="28"/>
          <w:szCs w:val="28"/>
        </w:rPr>
        <w:t>156</w:t>
      </w:r>
      <w:r w:rsidR="004E6D1B" w:rsidRPr="00533F1B">
        <w:rPr>
          <w:spacing w:val="10"/>
          <w:sz w:val="28"/>
          <w:szCs w:val="28"/>
        </w:rPr>
        <w:t xml:space="preserve"> с.</w:t>
      </w:r>
    </w:p>
    <w:p w:rsidR="004E6D1B" w:rsidRDefault="004C5104" w:rsidP="00460FDB">
      <w:pPr>
        <w:spacing w:line="360" w:lineRule="auto"/>
        <w:ind w:firstLine="357"/>
        <w:jc w:val="both"/>
        <w:rPr>
          <w:sz w:val="28"/>
          <w:szCs w:val="28"/>
        </w:rPr>
      </w:pPr>
      <w:r>
        <w:rPr>
          <w:sz w:val="28"/>
          <w:szCs w:val="28"/>
        </w:rPr>
        <w:t>5</w:t>
      </w:r>
      <w:r w:rsidR="004E6D1B" w:rsidRPr="003D663F">
        <w:rPr>
          <w:sz w:val="28"/>
          <w:szCs w:val="28"/>
        </w:rPr>
        <w:t xml:space="preserve">. Федеральный закон </w:t>
      </w:r>
      <w:r w:rsidR="004E6D1B">
        <w:rPr>
          <w:sz w:val="28"/>
          <w:szCs w:val="28"/>
        </w:rPr>
        <w:t>«</w:t>
      </w:r>
      <w:r w:rsidR="004E6D1B" w:rsidRPr="003D663F">
        <w:rPr>
          <w:sz w:val="28"/>
          <w:szCs w:val="28"/>
        </w:rPr>
        <w:t>Об инвестиционной деятельности в Российской Федерации, осуществляемой в форме капитальных вложений</w:t>
      </w:r>
      <w:r w:rsidR="004E6D1B">
        <w:rPr>
          <w:sz w:val="28"/>
          <w:szCs w:val="28"/>
        </w:rPr>
        <w:t>»</w:t>
      </w:r>
      <w:r w:rsidR="004E6D1B" w:rsidRPr="0035455B">
        <w:rPr>
          <w:sz w:val="28"/>
          <w:szCs w:val="28"/>
        </w:rPr>
        <w:t xml:space="preserve"> от </w:t>
      </w:r>
      <w:r w:rsidR="004E6D1B">
        <w:rPr>
          <w:sz w:val="28"/>
          <w:szCs w:val="28"/>
        </w:rPr>
        <w:t>2</w:t>
      </w:r>
      <w:r w:rsidR="004E6D1B" w:rsidRPr="0035455B">
        <w:rPr>
          <w:sz w:val="28"/>
          <w:szCs w:val="28"/>
        </w:rPr>
        <w:t>5.0</w:t>
      </w:r>
      <w:r w:rsidR="004E6D1B">
        <w:rPr>
          <w:sz w:val="28"/>
          <w:szCs w:val="28"/>
        </w:rPr>
        <w:t>2</w:t>
      </w:r>
      <w:r w:rsidR="004E6D1B" w:rsidRPr="0035455B">
        <w:rPr>
          <w:sz w:val="28"/>
          <w:szCs w:val="28"/>
        </w:rPr>
        <w:t>.</w:t>
      </w:r>
      <w:r w:rsidR="004E6D1B">
        <w:rPr>
          <w:sz w:val="28"/>
          <w:szCs w:val="28"/>
        </w:rPr>
        <w:t>1999</w:t>
      </w:r>
      <w:r w:rsidR="004E6D1B" w:rsidRPr="0035455B">
        <w:rPr>
          <w:sz w:val="28"/>
          <w:szCs w:val="28"/>
        </w:rPr>
        <w:t xml:space="preserve"> </w:t>
      </w:r>
      <w:r w:rsidR="004E6D1B" w:rsidRPr="003D663F">
        <w:rPr>
          <w:sz w:val="28"/>
          <w:szCs w:val="28"/>
        </w:rPr>
        <w:t>№39-ФЗ</w:t>
      </w:r>
      <w:r w:rsidR="004E6D1B" w:rsidRPr="0035455B">
        <w:rPr>
          <w:sz w:val="28"/>
          <w:szCs w:val="28"/>
        </w:rPr>
        <w:t xml:space="preserve"> : (принят ГД ФС РФ </w:t>
      </w:r>
      <w:r w:rsidR="004E6D1B">
        <w:rPr>
          <w:sz w:val="28"/>
          <w:szCs w:val="28"/>
        </w:rPr>
        <w:t>15</w:t>
      </w:r>
      <w:r w:rsidR="004E6D1B" w:rsidRPr="0035455B">
        <w:rPr>
          <w:sz w:val="28"/>
          <w:szCs w:val="28"/>
        </w:rPr>
        <w:t>.07.</w:t>
      </w:r>
      <w:r w:rsidR="004E6D1B">
        <w:rPr>
          <w:sz w:val="28"/>
          <w:szCs w:val="28"/>
        </w:rPr>
        <w:t>1998</w:t>
      </w:r>
      <w:r w:rsidR="004E6D1B" w:rsidRPr="0035455B">
        <w:rPr>
          <w:sz w:val="28"/>
          <w:szCs w:val="28"/>
        </w:rPr>
        <w:t>) : (</w:t>
      </w:r>
      <w:r w:rsidR="004E6D1B" w:rsidRPr="003D663F">
        <w:rPr>
          <w:rStyle w:val="FontStyle69"/>
          <w:sz w:val="28"/>
          <w:szCs w:val="28"/>
        </w:rPr>
        <w:t>в ред. Федеральных законов от 02.01.2000 N 22-ФЗ, от 22.08.2004 N 122-ФЗ, от 02.02.2006 N 19-ФЗ, от 18.12.2006 N 232-ФЗ, от 24.07.2007 N 215-ФЗ</w:t>
      </w:r>
      <w:r w:rsidR="004E6D1B" w:rsidRPr="0035455B">
        <w:rPr>
          <w:sz w:val="28"/>
          <w:szCs w:val="28"/>
        </w:rPr>
        <w:t xml:space="preserve"> // </w:t>
      </w:r>
      <w:proofErr w:type="spellStart"/>
      <w:r w:rsidR="004E6D1B" w:rsidRPr="0035455B">
        <w:rPr>
          <w:sz w:val="28"/>
          <w:szCs w:val="28"/>
        </w:rPr>
        <w:t>КонсультантПлюс</w:t>
      </w:r>
      <w:proofErr w:type="spellEnd"/>
      <w:r w:rsidR="004E6D1B" w:rsidRPr="0035455B">
        <w:rPr>
          <w:sz w:val="28"/>
          <w:szCs w:val="28"/>
        </w:rPr>
        <w:t xml:space="preserve">. </w:t>
      </w:r>
      <w:proofErr w:type="spellStart"/>
      <w:r w:rsidR="004E6D1B" w:rsidRPr="0035455B">
        <w:rPr>
          <w:sz w:val="28"/>
          <w:szCs w:val="28"/>
        </w:rPr>
        <w:t>Ве</w:t>
      </w:r>
      <w:r w:rsidR="004E6D1B" w:rsidRPr="0035455B">
        <w:rPr>
          <w:sz w:val="28"/>
          <w:szCs w:val="28"/>
        </w:rPr>
        <w:t>р</w:t>
      </w:r>
      <w:r w:rsidR="004E6D1B" w:rsidRPr="0035455B">
        <w:rPr>
          <w:sz w:val="28"/>
          <w:szCs w:val="28"/>
        </w:rPr>
        <w:t>сияПроф</w:t>
      </w:r>
      <w:proofErr w:type="spellEnd"/>
      <w:r w:rsidR="004E6D1B" w:rsidRPr="0035455B">
        <w:rPr>
          <w:sz w:val="28"/>
          <w:szCs w:val="28"/>
        </w:rPr>
        <w:t xml:space="preserve">  [Электронный ресурс]. – Электрон. дан. – [М., 20</w:t>
      </w:r>
      <w:r w:rsidR="004E6D1B">
        <w:rPr>
          <w:sz w:val="28"/>
          <w:szCs w:val="28"/>
        </w:rPr>
        <w:t>10</w:t>
      </w:r>
      <w:r w:rsidR="004E6D1B" w:rsidRPr="0035455B">
        <w:rPr>
          <w:sz w:val="28"/>
          <w:szCs w:val="28"/>
        </w:rPr>
        <w:t xml:space="preserve">]. </w:t>
      </w:r>
    </w:p>
    <w:p w:rsidR="004E6D1B" w:rsidRDefault="004C5104" w:rsidP="00460FDB">
      <w:pPr>
        <w:spacing w:line="360" w:lineRule="auto"/>
        <w:ind w:firstLine="357"/>
        <w:jc w:val="both"/>
        <w:rPr>
          <w:sz w:val="28"/>
          <w:szCs w:val="28"/>
        </w:rPr>
      </w:pPr>
      <w:r>
        <w:rPr>
          <w:sz w:val="28"/>
          <w:szCs w:val="28"/>
        </w:rPr>
        <w:t>6</w:t>
      </w:r>
      <w:r w:rsidR="004E6D1B" w:rsidRPr="003D663F">
        <w:rPr>
          <w:sz w:val="28"/>
          <w:szCs w:val="28"/>
        </w:rPr>
        <w:t xml:space="preserve">. </w:t>
      </w:r>
      <w:r w:rsidR="004E6D1B" w:rsidRPr="00F32329">
        <w:rPr>
          <w:sz w:val="28"/>
          <w:szCs w:val="28"/>
        </w:rPr>
        <w:t xml:space="preserve">Федеральный закон от 08.08.2001 </w:t>
      </w:r>
      <w:r w:rsidR="004E6D1B">
        <w:rPr>
          <w:sz w:val="28"/>
          <w:szCs w:val="28"/>
        </w:rPr>
        <w:t>№</w:t>
      </w:r>
      <w:r w:rsidR="004E6D1B" w:rsidRPr="00F32329">
        <w:rPr>
          <w:sz w:val="28"/>
          <w:szCs w:val="28"/>
        </w:rPr>
        <w:t xml:space="preserve"> 128-ФЗ </w:t>
      </w:r>
      <w:r w:rsidR="004E6D1B">
        <w:rPr>
          <w:sz w:val="28"/>
          <w:szCs w:val="28"/>
        </w:rPr>
        <w:t>«</w:t>
      </w:r>
      <w:r w:rsidR="004E6D1B" w:rsidRPr="003814AA">
        <w:rPr>
          <w:sz w:val="28"/>
          <w:szCs w:val="28"/>
        </w:rPr>
        <w:t>О лицензировании о</w:t>
      </w:r>
      <w:r w:rsidR="004E6D1B" w:rsidRPr="003814AA">
        <w:rPr>
          <w:sz w:val="28"/>
          <w:szCs w:val="28"/>
        </w:rPr>
        <w:t>т</w:t>
      </w:r>
      <w:r w:rsidR="004E6D1B" w:rsidRPr="003814AA">
        <w:rPr>
          <w:sz w:val="28"/>
          <w:szCs w:val="28"/>
        </w:rPr>
        <w:t>дельных видов деятельности</w:t>
      </w:r>
      <w:r w:rsidR="004E6D1B" w:rsidRPr="00F32329">
        <w:rPr>
          <w:sz w:val="28"/>
          <w:szCs w:val="28"/>
        </w:rPr>
        <w:t xml:space="preserve">» : (принят ГД ФС РФ 13.07.2001) // </w:t>
      </w:r>
      <w:proofErr w:type="spellStart"/>
      <w:r w:rsidR="004E6D1B" w:rsidRPr="00F32329">
        <w:rPr>
          <w:sz w:val="28"/>
          <w:szCs w:val="28"/>
        </w:rPr>
        <w:t>КонсультантПлюс</w:t>
      </w:r>
      <w:proofErr w:type="spellEnd"/>
      <w:r w:rsidR="004E6D1B" w:rsidRPr="00F32329">
        <w:rPr>
          <w:sz w:val="28"/>
          <w:szCs w:val="28"/>
        </w:rPr>
        <w:t xml:space="preserve">. </w:t>
      </w:r>
      <w:proofErr w:type="spellStart"/>
      <w:r w:rsidR="004E6D1B" w:rsidRPr="00F32329">
        <w:rPr>
          <w:sz w:val="28"/>
          <w:szCs w:val="28"/>
        </w:rPr>
        <w:t>ВерсияПроф</w:t>
      </w:r>
      <w:proofErr w:type="spellEnd"/>
      <w:r w:rsidR="004E6D1B" w:rsidRPr="00F32329">
        <w:rPr>
          <w:sz w:val="28"/>
          <w:szCs w:val="28"/>
        </w:rPr>
        <w:t xml:space="preserve">  [Электронный ресурс]. – Электрон. дан. – [М., 20</w:t>
      </w:r>
      <w:r w:rsidR="004E6D1B">
        <w:rPr>
          <w:sz w:val="28"/>
          <w:szCs w:val="28"/>
        </w:rPr>
        <w:t>10</w:t>
      </w:r>
      <w:r w:rsidR="004E6D1B" w:rsidRPr="00F32329">
        <w:rPr>
          <w:sz w:val="28"/>
          <w:szCs w:val="28"/>
        </w:rPr>
        <w:t xml:space="preserve">]. </w:t>
      </w:r>
    </w:p>
    <w:p w:rsidR="004E6D1B" w:rsidRDefault="004C5104" w:rsidP="00460FDB">
      <w:pPr>
        <w:spacing w:line="360" w:lineRule="auto"/>
        <w:ind w:firstLine="357"/>
        <w:jc w:val="both"/>
        <w:rPr>
          <w:sz w:val="28"/>
          <w:szCs w:val="28"/>
        </w:rPr>
      </w:pPr>
      <w:r>
        <w:rPr>
          <w:sz w:val="28"/>
          <w:szCs w:val="28"/>
        </w:rPr>
        <w:t>7</w:t>
      </w:r>
      <w:r w:rsidR="004E6D1B" w:rsidRPr="003D663F">
        <w:rPr>
          <w:sz w:val="28"/>
          <w:szCs w:val="28"/>
        </w:rPr>
        <w:t xml:space="preserve">. </w:t>
      </w:r>
      <w:r w:rsidR="004E6D1B" w:rsidRPr="00F32329">
        <w:rPr>
          <w:sz w:val="28"/>
          <w:szCs w:val="28"/>
        </w:rPr>
        <w:t xml:space="preserve">Федеральный закон от 16.07.1998 </w:t>
      </w:r>
      <w:r w:rsidR="004E6D1B">
        <w:rPr>
          <w:sz w:val="28"/>
          <w:szCs w:val="28"/>
        </w:rPr>
        <w:t>№</w:t>
      </w:r>
      <w:r w:rsidR="004E6D1B" w:rsidRPr="00F32329">
        <w:rPr>
          <w:sz w:val="28"/>
          <w:szCs w:val="28"/>
        </w:rPr>
        <w:t xml:space="preserve"> 102-ФЗ </w:t>
      </w:r>
      <w:r w:rsidR="004E6D1B">
        <w:rPr>
          <w:sz w:val="28"/>
          <w:szCs w:val="28"/>
        </w:rPr>
        <w:t>«</w:t>
      </w:r>
      <w:r w:rsidR="004E6D1B" w:rsidRPr="003814AA">
        <w:rPr>
          <w:sz w:val="28"/>
          <w:szCs w:val="28"/>
        </w:rPr>
        <w:t>О</w:t>
      </w:r>
      <w:r w:rsidR="004E6D1B">
        <w:rPr>
          <w:sz w:val="28"/>
          <w:szCs w:val="28"/>
        </w:rPr>
        <w:t>б ипотеке (залоге н</w:t>
      </w:r>
      <w:r w:rsidR="004E6D1B">
        <w:rPr>
          <w:sz w:val="28"/>
          <w:szCs w:val="28"/>
        </w:rPr>
        <w:t>е</w:t>
      </w:r>
      <w:r w:rsidR="004E6D1B">
        <w:rPr>
          <w:sz w:val="28"/>
          <w:szCs w:val="28"/>
        </w:rPr>
        <w:t>движимости)</w:t>
      </w:r>
      <w:r w:rsidR="004E6D1B" w:rsidRPr="00F32329">
        <w:rPr>
          <w:sz w:val="28"/>
          <w:szCs w:val="28"/>
        </w:rPr>
        <w:t xml:space="preserve">» : (принят ГД ФС РФ 24.06.1997) // </w:t>
      </w:r>
      <w:proofErr w:type="spellStart"/>
      <w:r w:rsidR="004E6D1B" w:rsidRPr="00F32329">
        <w:rPr>
          <w:sz w:val="28"/>
          <w:szCs w:val="28"/>
        </w:rPr>
        <w:t>КонсультантПлюс</w:t>
      </w:r>
      <w:proofErr w:type="spellEnd"/>
      <w:r w:rsidR="004E6D1B" w:rsidRPr="00F32329">
        <w:rPr>
          <w:sz w:val="28"/>
          <w:szCs w:val="28"/>
        </w:rPr>
        <w:t xml:space="preserve">. </w:t>
      </w:r>
      <w:proofErr w:type="spellStart"/>
      <w:r w:rsidR="004E6D1B" w:rsidRPr="00F32329">
        <w:rPr>
          <w:sz w:val="28"/>
          <w:szCs w:val="28"/>
        </w:rPr>
        <w:t>ВерсияПроф</w:t>
      </w:r>
      <w:proofErr w:type="spellEnd"/>
      <w:r w:rsidR="004E6D1B" w:rsidRPr="00F32329">
        <w:rPr>
          <w:sz w:val="28"/>
          <w:szCs w:val="28"/>
        </w:rPr>
        <w:t xml:space="preserve">  [Электронный ресурс]. – Электрон. дан. – [М., 20</w:t>
      </w:r>
      <w:r w:rsidR="004E6D1B">
        <w:rPr>
          <w:sz w:val="28"/>
          <w:szCs w:val="28"/>
        </w:rPr>
        <w:t>10</w:t>
      </w:r>
      <w:r w:rsidR="004E6D1B" w:rsidRPr="00F32329">
        <w:rPr>
          <w:sz w:val="28"/>
          <w:szCs w:val="28"/>
        </w:rPr>
        <w:t xml:space="preserve">]. </w:t>
      </w:r>
    </w:p>
    <w:p w:rsidR="004E6D1B" w:rsidRDefault="004C5104" w:rsidP="00460FDB">
      <w:pPr>
        <w:spacing w:line="360" w:lineRule="auto"/>
        <w:ind w:firstLine="357"/>
        <w:jc w:val="both"/>
        <w:rPr>
          <w:sz w:val="28"/>
          <w:szCs w:val="28"/>
        </w:rPr>
      </w:pPr>
      <w:r>
        <w:rPr>
          <w:sz w:val="28"/>
          <w:szCs w:val="28"/>
        </w:rPr>
        <w:t>8</w:t>
      </w:r>
      <w:r w:rsidR="004E6D1B" w:rsidRPr="003D663F">
        <w:rPr>
          <w:sz w:val="28"/>
          <w:szCs w:val="28"/>
        </w:rPr>
        <w:t xml:space="preserve">. </w:t>
      </w:r>
      <w:r w:rsidR="004E6D1B" w:rsidRPr="007D4561">
        <w:rPr>
          <w:sz w:val="28"/>
          <w:szCs w:val="28"/>
        </w:rPr>
        <w:t>Положения о формировании перечня строек и объектов для федерал</w:t>
      </w:r>
      <w:r w:rsidR="004E6D1B" w:rsidRPr="007D4561">
        <w:rPr>
          <w:sz w:val="28"/>
          <w:szCs w:val="28"/>
        </w:rPr>
        <w:t>ь</w:t>
      </w:r>
      <w:r w:rsidR="004E6D1B" w:rsidRPr="007D4561">
        <w:rPr>
          <w:sz w:val="28"/>
          <w:szCs w:val="28"/>
        </w:rPr>
        <w:t>ных государственных нужд и их финансировании за счет средств федерального бюджета</w:t>
      </w:r>
      <w:r w:rsidR="004E6D1B">
        <w:rPr>
          <w:sz w:val="28"/>
          <w:szCs w:val="28"/>
        </w:rPr>
        <w:t>: постановление Правительства Российской Федер</w:t>
      </w:r>
      <w:r w:rsidR="004E6D1B">
        <w:rPr>
          <w:sz w:val="28"/>
          <w:szCs w:val="28"/>
        </w:rPr>
        <w:t>а</w:t>
      </w:r>
      <w:r w:rsidR="004E6D1B">
        <w:rPr>
          <w:sz w:val="28"/>
          <w:szCs w:val="28"/>
        </w:rPr>
        <w:t xml:space="preserve">ции </w:t>
      </w:r>
      <w:r w:rsidR="004E6D1B" w:rsidRPr="007D4561">
        <w:rPr>
          <w:sz w:val="28"/>
          <w:szCs w:val="28"/>
        </w:rPr>
        <w:t>от 11</w:t>
      </w:r>
      <w:r w:rsidR="004E6D1B">
        <w:rPr>
          <w:sz w:val="28"/>
          <w:szCs w:val="28"/>
        </w:rPr>
        <w:t>.10.</w:t>
      </w:r>
      <w:r w:rsidR="004E6D1B" w:rsidRPr="007D4561">
        <w:rPr>
          <w:sz w:val="28"/>
          <w:szCs w:val="28"/>
        </w:rPr>
        <w:t xml:space="preserve">2001 </w:t>
      </w:r>
      <w:r w:rsidR="004E6D1B">
        <w:rPr>
          <w:sz w:val="28"/>
          <w:szCs w:val="28"/>
        </w:rPr>
        <w:t>№</w:t>
      </w:r>
      <w:r w:rsidR="004E6D1B" w:rsidRPr="007D4561">
        <w:rPr>
          <w:sz w:val="28"/>
          <w:szCs w:val="28"/>
        </w:rPr>
        <w:t xml:space="preserve"> 714</w:t>
      </w:r>
      <w:r w:rsidR="004E6D1B">
        <w:rPr>
          <w:sz w:val="28"/>
          <w:szCs w:val="28"/>
        </w:rPr>
        <w:t xml:space="preserve"> </w:t>
      </w:r>
      <w:r w:rsidR="004E6D1B" w:rsidRPr="00F32329">
        <w:rPr>
          <w:sz w:val="28"/>
          <w:szCs w:val="28"/>
        </w:rPr>
        <w:t xml:space="preserve">// </w:t>
      </w:r>
      <w:proofErr w:type="spellStart"/>
      <w:r w:rsidR="004E6D1B" w:rsidRPr="00F32329">
        <w:rPr>
          <w:sz w:val="28"/>
          <w:szCs w:val="28"/>
        </w:rPr>
        <w:t>КонсультантПлюс</w:t>
      </w:r>
      <w:proofErr w:type="spellEnd"/>
      <w:r w:rsidR="004E6D1B" w:rsidRPr="00F32329">
        <w:rPr>
          <w:sz w:val="28"/>
          <w:szCs w:val="28"/>
        </w:rPr>
        <w:t xml:space="preserve">. </w:t>
      </w:r>
      <w:proofErr w:type="spellStart"/>
      <w:r w:rsidR="004E6D1B" w:rsidRPr="00F32329">
        <w:rPr>
          <w:sz w:val="28"/>
          <w:szCs w:val="28"/>
        </w:rPr>
        <w:t>ВерсияПроф</w:t>
      </w:r>
      <w:proofErr w:type="spellEnd"/>
      <w:r w:rsidR="004E6D1B" w:rsidRPr="00F32329">
        <w:rPr>
          <w:sz w:val="28"/>
          <w:szCs w:val="28"/>
        </w:rPr>
        <w:t xml:space="preserve">  [Электронный ресурс]. – Электрон. дан. – [М., 20</w:t>
      </w:r>
      <w:r w:rsidR="004E6D1B">
        <w:rPr>
          <w:sz w:val="28"/>
          <w:szCs w:val="28"/>
        </w:rPr>
        <w:t>10</w:t>
      </w:r>
      <w:r w:rsidR="004E6D1B" w:rsidRPr="00F32329">
        <w:rPr>
          <w:sz w:val="28"/>
          <w:szCs w:val="28"/>
        </w:rPr>
        <w:t xml:space="preserve">]. </w:t>
      </w:r>
    </w:p>
    <w:p w:rsidR="004E6D1B" w:rsidRDefault="004C5104" w:rsidP="00460FDB">
      <w:pPr>
        <w:spacing w:line="360" w:lineRule="auto"/>
        <w:ind w:firstLine="357"/>
        <w:jc w:val="both"/>
        <w:rPr>
          <w:sz w:val="28"/>
          <w:szCs w:val="28"/>
        </w:rPr>
      </w:pPr>
      <w:r>
        <w:rPr>
          <w:sz w:val="28"/>
          <w:szCs w:val="28"/>
        </w:rPr>
        <w:lastRenderedPageBreak/>
        <w:t>9</w:t>
      </w:r>
      <w:r w:rsidR="004E6D1B" w:rsidRPr="003D663F">
        <w:rPr>
          <w:sz w:val="28"/>
          <w:szCs w:val="28"/>
        </w:rPr>
        <w:t xml:space="preserve">. </w:t>
      </w:r>
      <w:r w:rsidR="004E6D1B" w:rsidRPr="003D663F">
        <w:rPr>
          <w:rStyle w:val="FontStyle69"/>
          <w:sz w:val="28"/>
          <w:szCs w:val="28"/>
        </w:rPr>
        <w:t>Постановление Правительства РФ от 1 марта 2008 года № 134 «Об утверждении правил формирования и использования бюджетных ассигнов</w:t>
      </w:r>
      <w:r w:rsidR="004E6D1B" w:rsidRPr="003D663F">
        <w:rPr>
          <w:rStyle w:val="FontStyle69"/>
          <w:sz w:val="28"/>
          <w:szCs w:val="28"/>
        </w:rPr>
        <w:t>а</w:t>
      </w:r>
      <w:r w:rsidR="004E6D1B" w:rsidRPr="003D663F">
        <w:rPr>
          <w:rStyle w:val="FontStyle69"/>
          <w:sz w:val="28"/>
          <w:szCs w:val="28"/>
        </w:rPr>
        <w:t xml:space="preserve">ний инвестиционного фонда РФ» (ред. от 10.03.2009) </w:t>
      </w:r>
      <w:r w:rsidR="004E6D1B" w:rsidRPr="00F32329">
        <w:rPr>
          <w:sz w:val="28"/>
          <w:szCs w:val="28"/>
        </w:rPr>
        <w:t xml:space="preserve">// </w:t>
      </w:r>
      <w:proofErr w:type="spellStart"/>
      <w:r w:rsidR="004E6D1B" w:rsidRPr="00F32329">
        <w:rPr>
          <w:sz w:val="28"/>
          <w:szCs w:val="28"/>
        </w:rPr>
        <w:t>КонсультантПлюс</w:t>
      </w:r>
      <w:proofErr w:type="spellEnd"/>
      <w:r w:rsidR="004E6D1B" w:rsidRPr="00F32329">
        <w:rPr>
          <w:sz w:val="28"/>
          <w:szCs w:val="28"/>
        </w:rPr>
        <w:t xml:space="preserve">. </w:t>
      </w:r>
      <w:proofErr w:type="spellStart"/>
      <w:r w:rsidR="004E6D1B" w:rsidRPr="00F32329">
        <w:rPr>
          <w:sz w:val="28"/>
          <w:szCs w:val="28"/>
        </w:rPr>
        <w:t>ВерсияПроф</w:t>
      </w:r>
      <w:proofErr w:type="spellEnd"/>
      <w:r w:rsidR="004E6D1B" w:rsidRPr="00F32329">
        <w:rPr>
          <w:sz w:val="28"/>
          <w:szCs w:val="28"/>
        </w:rPr>
        <w:t xml:space="preserve">  [Электронный ресурс]. – Электрон. дан. – [М., 20</w:t>
      </w:r>
      <w:r w:rsidR="004E6D1B">
        <w:rPr>
          <w:sz w:val="28"/>
          <w:szCs w:val="28"/>
        </w:rPr>
        <w:t>10</w:t>
      </w:r>
      <w:r w:rsidR="004E6D1B" w:rsidRPr="00F32329">
        <w:rPr>
          <w:sz w:val="28"/>
          <w:szCs w:val="28"/>
        </w:rPr>
        <w:t xml:space="preserve">]. </w:t>
      </w:r>
    </w:p>
    <w:p w:rsidR="004E6D1B" w:rsidRPr="004E6D1B" w:rsidRDefault="004C5104" w:rsidP="00460FDB">
      <w:pPr>
        <w:spacing w:line="360" w:lineRule="auto"/>
        <w:ind w:firstLine="357"/>
        <w:jc w:val="both"/>
        <w:rPr>
          <w:sz w:val="28"/>
          <w:szCs w:val="28"/>
        </w:rPr>
      </w:pPr>
      <w:r>
        <w:rPr>
          <w:sz w:val="28"/>
          <w:szCs w:val="28"/>
        </w:rPr>
        <w:t>10</w:t>
      </w:r>
      <w:r w:rsidR="004E6D1B" w:rsidRPr="003D663F">
        <w:rPr>
          <w:sz w:val="28"/>
          <w:szCs w:val="28"/>
        </w:rPr>
        <w:t>. Положение о проведении планово-предупредительного ремонта пр</w:t>
      </w:r>
      <w:r w:rsidR="004E6D1B" w:rsidRPr="003D663F">
        <w:rPr>
          <w:sz w:val="28"/>
          <w:szCs w:val="28"/>
        </w:rPr>
        <w:t>о</w:t>
      </w:r>
      <w:r w:rsidR="004E6D1B" w:rsidRPr="003D663F">
        <w:rPr>
          <w:sz w:val="28"/>
          <w:szCs w:val="28"/>
        </w:rPr>
        <w:t>изводственных зданий и сооружений, утвержденное постановлением Госстроя СССР от 29.12.73 N 279.</w:t>
      </w:r>
    </w:p>
    <w:p w:rsidR="00460FDB" w:rsidRPr="003D663F" w:rsidRDefault="004C5104" w:rsidP="00460FDB">
      <w:pPr>
        <w:spacing w:line="360" w:lineRule="auto"/>
        <w:ind w:firstLine="357"/>
        <w:jc w:val="both"/>
        <w:rPr>
          <w:sz w:val="28"/>
          <w:szCs w:val="28"/>
        </w:rPr>
      </w:pPr>
      <w:r>
        <w:rPr>
          <w:sz w:val="28"/>
          <w:szCs w:val="28"/>
        </w:rPr>
        <w:t>11</w:t>
      </w:r>
      <w:r w:rsidR="00460FDB" w:rsidRPr="003D663F">
        <w:rPr>
          <w:sz w:val="28"/>
          <w:szCs w:val="28"/>
        </w:rPr>
        <w:t>. Методика (основные положения) определения экономической эффе</w:t>
      </w:r>
      <w:r w:rsidR="00460FDB" w:rsidRPr="003D663F">
        <w:rPr>
          <w:sz w:val="28"/>
          <w:szCs w:val="28"/>
        </w:rPr>
        <w:t>к</w:t>
      </w:r>
      <w:r w:rsidR="00460FDB" w:rsidRPr="003D663F">
        <w:rPr>
          <w:sz w:val="28"/>
          <w:szCs w:val="28"/>
        </w:rPr>
        <w:t>тивности использования в народном хозяйстве новой техники, изобретений и рационализаторских предложений. – М.: Экономика, 1977</w:t>
      </w:r>
    </w:p>
    <w:p w:rsidR="00460FDB" w:rsidRPr="003D663F" w:rsidRDefault="004C5104" w:rsidP="00460FDB">
      <w:pPr>
        <w:spacing w:line="360" w:lineRule="auto"/>
        <w:ind w:firstLine="357"/>
        <w:jc w:val="both"/>
        <w:rPr>
          <w:sz w:val="28"/>
          <w:szCs w:val="28"/>
        </w:rPr>
      </w:pPr>
      <w:r>
        <w:rPr>
          <w:sz w:val="28"/>
          <w:szCs w:val="28"/>
        </w:rPr>
        <w:t>12</w:t>
      </w:r>
      <w:r w:rsidR="00460FDB" w:rsidRPr="003D663F">
        <w:rPr>
          <w:sz w:val="28"/>
          <w:szCs w:val="28"/>
        </w:rPr>
        <w:t>. Методические рекомендации по расчету лизинговых платежей. - М.: Министерство экономики РФ, 1996</w:t>
      </w:r>
      <w:r w:rsidR="00460FDB">
        <w:rPr>
          <w:sz w:val="28"/>
          <w:szCs w:val="28"/>
        </w:rPr>
        <w:t>.</w:t>
      </w:r>
    </w:p>
    <w:p w:rsidR="00460FDB" w:rsidRPr="003D663F" w:rsidRDefault="004C5104" w:rsidP="00460FDB">
      <w:pPr>
        <w:spacing w:line="360" w:lineRule="auto"/>
        <w:ind w:firstLine="357"/>
        <w:jc w:val="both"/>
        <w:rPr>
          <w:sz w:val="28"/>
          <w:szCs w:val="28"/>
        </w:rPr>
      </w:pPr>
      <w:r>
        <w:rPr>
          <w:sz w:val="28"/>
          <w:szCs w:val="28"/>
        </w:rPr>
        <w:t>13</w:t>
      </w:r>
      <w:r w:rsidR="00460FDB" w:rsidRPr="003D663F">
        <w:rPr>
          <w:sz w:val="28"/>
          <w:szCs w:val="28"/>
        </w:rPr>
        <w:t>. Методические рекомендации по оценке эффективности инвестицио</w:t>
      </w:r>
      <w:r w:rsidR="00460FDB" w:rsidRPr="003D663F">
        <w:rPr>
          <w:sz w:val="28"/>
          <w:szCs w:val="28"/>
        </w:rPr>
        <w:t>н</w:t>
      </w:r>
      <w:r w:rsidR="00460FDB" w:rsidRPr="003D663F">
        <w:rPr>
          <w:sz w:val="28"/>
          <w:szCs w:val="28"/>
        </w:rPr>
        <w:t>ных проектов (вторая редакция). Офиц. изд. – М.: Экономика, 2000</w:t>
      </w:r>
    </w:p>
    <w:p w:rsidR="004E6D1B" w:rsidRPr="003D663F" w:rsidRDefault="004C5104" w:rsidP="00460FDB">
      <w:pPr>
        <w:spacing w:line="360" w:lineRule="auto"/>
        <w:ind w:firstLine="357"/>
        <w:jc w:val="both"/>
        <w:rPr>
          <w:sz w:val="28"/>
          <w:szCs w:val="28"/>
        </w:rPr>
      </w:pPr>
      <w:r>
        <w:rPr>
          <w:sz w:val="28"/>
          <w:szCs w:val="28"/>
        </w:rPr>
        <w:t>14</w:t>
      </w:r>
      <w:r w:rsidR="004E6D1B" w:rsidRPr="003D663F">
        <w:rPr>
          <w:sz w:val="28"/>
          <w:szCs w:val="28"/>
        </w:rPr>
        <w:t xml:space="preserve">. </w:t>
      </w:r>
      <w:proofErr w:type="spellStart"/>
      <w:r w:rsidR="004E6D1B">
        <w:rPr>
          <w:sz w:val="28"/>
          <w:szCs w:val="28"/>
        </w:rPr>
        <w:t>Азрилиян</w:t>
      </w:r>
      <w:proofErr w:type="spellEnd"/>
      <w:r w:rsidR="004E6D1B">
        <w:rPr>
          <w:sz w:val="28"/>
          <w:szCs w:val="28"/>
        </w:rPr>
        <w:t xml:space="preserve"> А.Н. </w:t>
      </w:r>
      <w:r w:rsidR="004E6D1B" w:rsidRPr="003D663F">
        <w:rPr>
          <w:sz w:val="28"/>
          <w:szCs w:val="28"/>
        </w:rPr>
        <w:t xml:space="preserve">Большой бухгалтерский словарь / А.Н. </w:t>
      </w:r>
      <w:proofErr w:type="spellStart"/>
      <w:r w:rsidR="004E6D1B" w:rsidRPr="003D663F">
        <w:rPr>
          <w:sz w:val="28"/>
          <w:szCs w:val="28"/>
        </w:rPr>
        <w:t>Азрилиян</w:t>
      </w:r>
      <w:proofErr w:type="spellEnd"/>
      <w:r w:rsidR="004E6D1B" w:rsidRPr="003D663F">
        <w:rPr>
          <w:sz w:val="28"/>
          <w:szCs w:val="28"/>
        </w:rPr>
        <w:t>. – М.: Институт новой экономики, 1999. - 574 с.</w:t>
      </w:r>
    </w:p>
    <w:p w:rsidR="004E6D1B" w:rsidRPr="007D4561" w:rsidRDefault="004C5104" w:rsidP="00460FDB">
      <w:pPr>
        <w:spacing w:line="360" w:lineRule="auto"/>
        <w:ind w:firstLine="357"/>
        <w:jc w:val="both"/>
        <w:rPr>
          <w:sz w:val="28"/>
          <w:szCs w:val="28"/>
        </w:rPr>
      </w:pPr>
      <w:r>
        <w:rPr>
          <w:sz w:val="28"/>
          <w:szCs w:val="28"/>
        </w:rPr>
        <w:t>15</w:t>
      </w:r>
      <w:r w:rsidR="004E6D1B" w:rsidRPr="003D663F">
        <w:rPr>
          <w:sz w:val="28"/>
          <w:szCs w:val="28"/>
        </w:rPr>
        <w:t xml:space="preserve">. Бард </w:t>
      </w:r>
      <w:r w:rsidR="004E6D1B" w:rsidRPr="003D663F">
        <w:rPr>
          <w:sz w:val="28"/>
          <w:szCs w:val="28"/>
          <w:lang w:val="en-US"/>
        </w:rPr>
        <w:t>B</w:t>
      </w:r>
      <w:r w:rsidR="004E6D1B" w:rsidRPr="003D663F">
        <w:rPr>
          <w:sz w:val="28"/>
          <w:szCs w:val="28"/>
        </w:rPr>
        <w:t>.</w:t>
      </w:r>
      <w:r w:rsidR="004E6D1B" w:rsidRPr="003D663F">
        <w:rPr>
          <w:sz w:val="28"/>
          <w:szCs w:val="28"/>
          <w:lang w:val="en-US"/>
        </w:rPr>
        <w:t>C</w:t>
      </w:r>
      <w:r w:rsidR="004E6D1B" w:rsidRPr="003D663F">
        <w:rPr>
          <w:sz w:val="28"/>
          <w:szCs w:val="28"/>
        </w:rPr>
        <w:t>. Инвестиционные проблемы российской экономики</w:t>
      </w:r>
      <w:r w:rsidR="004E6D1B">
        <w:rPr>
          <w:sz w:val="28"/>
          <w:szCs w:val="28"/>
        </w:rPr>
        <w:t xml:space="preserve"> / В.С. Бард</w:t>
      </w:r>
      <w:r w:rsidR="004E6D1B" w:rsidRPr="003D663F">
        <w:rPr>
          <w:sz w:val="28"/>
          <w:szCs w:val="28"/>
        </w:rPr>
        <w:t xml:space="preserve"> – М.: Экзамен, 2000</w:t>
      </w:r>
    </w:p>
    <w:p w:rsidR="004E6D1B" w:rsidRPr="0035455B" w:rsidRDefault="004C5104" w:rsidP="00460FDB">
      <w:pPr>
        <w:spacing w:line="360" w:lineRule="auto"/>
        <w:ind w:firstLine="357"/>
        <w:jc w:val="both"/>
        <w:rPr>
          <w:sz w:val="28"/>
          <w:szCs w:val="28"/>
        </w:rPr>
      </w:pPr>
      <w:r>
        <w:rPr>
          <w:sz w:val="28"/>
          <w:szCs w:val="28"/>
        </w:rPr>
        <w:t>16</w:t>
      </w:r>
      <w:r w:rsidR="004E6D1B" w:rsidRPr="003D663F">
        <w:rPr>
          <w:sz w:val="28"/>
          <w:szCs w:val="28"/>
        </w:rPr>
        <w:t>. Бланк И.А. Инвестиционный менеджмент</w:t>
      </w:r>
      <w:r w:rsidR="004E6D1B">
        <w:rPr>
          <w:sz w:val="28"/>
          <w:szCs w:val="28"/>
        </w:rPr>
        <w:t xml:space="preserve"> / И.А. Бланк</w:t>
      </w:r>
      <w:r w:rsidR="004E6D1B" w:rsidRPr="003D663F">
        <w:rPr>
          <w:sz w:val="28"/>
          <w:szCs w:val="28"/>
        </w:rPr>
        <w:t xml:space="preserve">. - М.: </w:t>
      </w:r>
      <w:proofErr w:type="spellStart"/>
      <w:r w:rsidR="004E6D1B" w:rsidRPr="003D663F">
        <w:rPr>
          <w:sz w:val="28"/>
          <w:szCs w:val="28"/>
        </w:rPr>
        <w:t>Эльга</w:t>
      </w:r>
      <w:proofErr w:type="spellEnd"/>
      <w:r w:rsidR="004E6D1B" w:rsidRPr="003D663F">
        <w:rPr>
          <w:sz w:val="28"/>
          <w:szCs w:val="28"/>
        </w:rPr>
        <w:t>, Ника-Центр, 2001. - 448 с.</w:t>
      </w:r>
    </w:p>
    <w:p w:rsidR="004E6D1B" w:rsidRDefault="004C5104" w:rsidP="00460FDB">
      <w:pPr>
        <w:spacing w:line="360" w:lineRule="auto"/>
        <w:ind w:firstLine="357"/>
        <w:jc w:val="both"/>
        <w:rPr>
          <w:sz w:val="28"/>
          <w:szCs w:val="28"/>
        </w:rPr>
      </w:pPr>
      <w:r>
        <w:rPr>
          <w:sz w:val="28"/>
          <w:szCs w:val="28"/>
        </w:rPr>
        <w:t>17</w:t>
      </w:r>
      <w:r w:rsidR="004E6D1B" w:rsidRPr="003D663F">
        <w:rPr>
          <w:sz w:val="28"/>
          <w:szCs w:val="28"/>
        </w:rPr>
        <w:t xml:space="preserve">. </w:t>
      </w:r>
      <w:proofErr w:type="spellStart"/>
      <w:r w:rsidR="004E6D1B">
        <w:rPr>
          <w:sz w:val="28"/>
          <w:szCs w:val="28"/>
        </w:rPr>
        <w:t>Вартанов</w:t>
      </w:r>
      <w:proofErr w:type="spellEnd"/>
      <w:r w:rsidR="004E6D1B">
        <w:rPr>
          <w:sz w:val="28"/>
          <w:szCs w:val="28"/>
        </w:rPr>
        <w:t xml:space="preserve"> А. Налогообложение при лизинге / А. </w:t>
      </w:r>
      <w:proofErr w:type="spellStart"/>
      <w:r w:rsidR="004E6D1B">
        <w:rPr>
          <w:sz w:val="28"/>
          <w:szCs w:val="28"/>
        </w:rPr>
        <w:t>Вартанов</w:t>
      </w:r>
      <w:proofErr w:type="spellEnd"/>
      <w:r w:rsidR="004E6D1B">
        <w:rPr>
          <w:sz w:val="28"/>
          <w:szCs w:val="28"/>
        </w:rPr>
        <w:t xml:space="preserve"> // </w:t>
      </w:r>
      <w:r w:rsidR="004E6D1B" w:rsidRPr="00F27914">
        <w:rPr>
          <w:sz w:val="28"/>
          <w:szCs w:val="28"/>
        </w:rPr>
        <w:t>Лизинг-курьер</w:t>
      </w:r>
      <w:r w:rsidR="004E6D1B">
        <w:rPr>
          <w:sz w:val="28"/>
          <w:szCs w:val="28"/>
        </w:rPr>
        <w:t>.</w:t>
      </w:r>
      <w:r w:rsidR="004E6D1B" w:rsidRPr="00F27914">
        <w:rPr>
          <w:sz w:val="28"/>
          <w:szCs w:val="28"/>
        </w:rPr>
        <w:t xml:space="preserve"> </w:t>
      </w:r>
      <w:r w:rsidR="004E6D1B">
        <w:rPr>
          <w:sz w:val="28"/>
          <w:szCs w:val="28"/>
        </w:rPr>
        <w:t>–</w:t>
      </w:r>
      <w:r w:rsidR="004E6D1B" w:rsidRPr="00F27914">
        <w:rPr>
          <w:sz w:val="28"/>
          <w:szCs w:val="28"/>
        </w:rPr>
        <w:t xml:space="preserve"> 2001</w:t>
      </w:r>
      <w:r w:rsidR="004E6D1B">
        <w:rPr>
          <w:sz w:val="28"/>
          <w:szCs w:val="28"/>
        </w:rPr>
        <w:t xml:space="preserve">. -№1. С. </w:t>
      </w:r>
      <w:r w:rsidR="004E6D1B" w:rsidRPr="00F27914">
        <w:rPr>
          <w:sz w:val="28"/>
          <w:szCs w:val="28"/>
        </w:rPr>
        <w:t>8</w:t>
      </w:r>
      <w:r w:rsidR="004E6D1B">
        <w:rPr>
          <w:sz w:val="28"/>
          <w:szCs w:val="28"/>
        </w:rPr>
        <w:t>-14.</w:t>
      </w:r>
    </w:p>
    <w:p w:rsidR="00F34BB2" w:rsidRPr="00F34BB2" w:rsidRDefault="004C5104" w:rsidP="00460FDB">
      <w:pPr>
        <w:spacing w:line="360" w:lineRule="auto"/>
        <w:ind w:firstLine="357"/>
        <w:jc w:val="both"/>
        <w:rPr>
          <w:sz w:val="28"/>
          <w:szCs w:val="28"/>
        </w:rPr>
      </w:pPr>
      <w:r>
        <w:rPr>
          <w:sz w:val="28"/>
          <w:szCs w:val="28"/>
        </w:rPr>
        <w:t>18</w:t>
      </w:r>
      <w:r w:rsidR="00F34BB2">
        <w:rPr>
          <w:sz w:val="28"/>
          <w:szCs w:val="28"/>
        </w:rPr>
        <w:t xml:space="preserve">. </w:t>
      </w:r>
      <w:proofErr w:type="spellStart"/>
      <w:r w:rsidR="00F34BB2">
        <w:rPr>
          <w:sz w:val="28"/>
          <w:szCs w:val="28"/>
        </w:rPr>
        <w:t>Ветроф</w:t>
      </w:r>
      <w:proofErr w:type="spellEnd"/>
      <w:r w:rsidR="00F34BB2">
        <w:rPr>
          <w:sz w:val="28"/>
          <w:szCs w:val="28"/>
        </w:rPr>
        <w:t xml:space="preserve"> А. </w:t>
      </w:r>
      <w:r w:rsidR="00F34BB2" w:rsidRPr="00F34BB2">
        <w:rPr>
          <w:sz w:val="28"/>
          <w:szCs w:val="28"/>
        </w:rPr>
        <w:t>Международная методика ЮНИДО</w:t>
      </w:r>
      <w:r w:rsidR="00F34BB2">
        <w:rPr>
          <w:sz w:val="28"/>
          <w:szCs w:val="28"/>
        </w:rPr>
        <w:t xml:space="preserve"> / А. </w:t>
      </w:r>
      <w:proofErr w:type="spellStart"/>
      <w:r w:rsidR="00F34BB2">
        <w:rPr>
          <w:sz w:val="28"/>
          <w:szCs w:val="28"/>
        </w:rPr>
        <w:t>Ветроф</w:t>
      </w:r>
      <w:proofErr w:type="spellEnd"/>
      <w:r w:rsidR="00F34BB2">
        <w:rPr>
          <w:sz w:val="28"/>
          <w:szCs w:val="28"/>
        </w:rPr>
        <w:t xml:space="preserve">. – М.: </w:t>
      </w:r>
      <w:proofErr w:type="spellStart"/>
      <w:r w:rsidR="00F34BB2" w:rsidRPr="00F34BB2">
        <w:rPr>
          <w:sz w:val="28"/>
          <w:szCs w:val="28"/>
        </w:rPr>
        <w:t>Library</w:t>
      </w:r>
      <w:proofErr w:type="spellEnd"/>
      <w:r w:rsidR="00F34BB2" w:rsidRPr="00F34BB2">
        <w:rPr>
          <w:sz w:val="28"/>
          <w:szCs w:val="28"/>
        </w:rPr>
        <w:t>-E-</w:t>
      </w:r>
      <w:proofErr w:type="spellStart"/>
      <w:r w:rsidR="00F34BB2" w:rsidRPr="00F34BB2">
        <w:rPr>
          <w:sz w:val="28"/>
          <w:szCs w:val="28"/>
        </w:rPr>
        <w:t>Literature</w:t>
      </w:r>
      <w:proofErr w:type="spellEnd"/>
      <w:r w:rsidR="00F34BB2">
        <w:rPr>
          <w:sz w:val="28"/>
          <w:szCs w:val="28"/>
        </w:rPr>
        <w:t>, 2006.</w:t>
      </w:r>
    </w:p>
    <w:p w:rsidR="004E6D1B" w:rsidRPr="007D4561" w:rsidRDefault="004C5104" w:rsidP="00460FDB">
      <w:pPr>
        <w:spacing w:line="360" w:lineRule="auto"/>
        <w:ind w:firstLine="357"/>
        <w:jc w:val="both"/>
        <w:rPr>
          <w:sz w:val="28"/>
          <w:szCs w:val="28"/>
        </w:rPr>
      </w:pPr>
      <w:r>
        <w:rPr>
          <w:sz w:val="28"/>
          <w:szCs w:val="28"/>
        </w:rPr>
        <w:t>19</w:t>
      </w:r>
      <w:r w:rsidR="004E6D1B">
        <w:rPr>
          <w:sz w:val="28"/>
          <w:szCs w:val="28"/>
        </w:rPr>
        <w:t xml:space="preserve">. </w:t>
      </w:r>
      <w:proofErr w:type="spellStart"/>
      <w:r w:rsidR="004E6D1B">
        <w:rPr>
          <w:sz w:val="28"/>
          <w:szCs w:val="28"/>
        </w:rPr>
        <w:t>Виленский</w:t>
      </w:r>
      <w:proofErr w:type="spellEnd"/>
      <w:r w:rsidR="004E6D1B">
        <w:rPr>
          <w:sz w:val="28"/>
          <w:szCs w:val="28"/>
        </w:rPr>
        <w:t xml:space="preserve"> П.Л.</w:t>
      </w:r>
      <w:r w:rsidR="004E6D1B" w:rsidRPr="003D663F">
        <w:rPr>
          <w:sz w:val="28"/>
          <w:szCs w:val="28"/>
        </w:rPr>
        <w:t xml:space="preserve"> Оценка эффективности инвестиционных проектов</w:t>
      </w:r>
      <w:r w:rsidR="004E6D1B">
        <w:rPr>
          <w:sz w:val="28"/>
          <w:szCs w:val="28"/>
        </w:rPr>
        <w:t xml:space="preserve"> / П.Л. </w:t>
      </w:r>
      <w:proofErr w:type="spellStart"/>
      <w:r w:rsidR="004E6D1B">
        <w:rPr>
          <w:sz w:val="28"/>
          <w:szCs w:val="28"/>
        </w:rPr>
        <w:t>Виленский</w:t>
      </w:r>
      <w:proofErr w:type="spellEnd"/>
      <w:r w:rsidR="004E6D1B">
        <w:rPr>
          <w:sz w:val="28"/>
          <w:szCs w:val="28"/>
        </w:rPr>
        <w:t xml:space="preserve">, В.Н. </w:t>
      </w:r>
      <w:r w:rsidR="004E6D1B" w:rsidRPr="003D663F">
        <w:rPr>
          <w:sz w:val="28"/>
          <w:szCs w:val="28"/>
        </w:rPr>
        <w:t xml:space="preserve">Лившиц, </w:t>
      </w:r>
      <w:r w:rsidR="004E6D1B">
        <w:rPr>
          <w:sz w:val="28"/>
          <w:szCs w:val="28"/>
        </w:rPr>
        <w:t xml:space="preserve">С.А. </w:t>
      </w:r>
      <w:r w:rsidR="004E6D1B" w:rsidRPr="003D663F">
        <w:rPr>
          <w:sz w:val="28"/>
          <w:szCs w:val="28"/>
        </w:rPr>
        <w:t>Смоляк. – М.: Дело, 2001</w:t>
      </w:r>
      <w:r w:rsidR="00F34BB2">
        <w:rPr>
          <w:sz w:val="28"/>
          <w:szCs w:val="28"/>
        </w:rPr>
        <w:t>.</w:t>
      </w:r>
    </w:p>
    <w:p w:rsidR="004E6D1B" w:rsidRDefault="004C5104" w:rsidP="00460FDB">
      <w:pPr>
        <w:spacing w:line="360" w:lineRule="auto"/>
        <w:ind w:firstLine="357"/>
        <w:jc w:val="both"/>
        <w:rPr>
          <w:sz w:val="28"/>
          <w:szCs w:val="28"/>
        </w:rPr>
      </w:pPr>
      <w:r>
        <w:rPr>
          <w:sz w:val="28"/>
          <w:szCs w:val="28"/>
        </w:rPr>
        <w:t>2</w:t>
      </w:r>
      <w:r w:rsidR="004E6D1B" w:rsidRPr="003D663F">
        <w:rPr>
          <w:sz w:val="28"/>
          <w:szCs w:val="28"/>
        </w:rPr>
        <w:t>0. Волков А.С. Оценка эффективности инвестиционных проектов</w:t>
      </w:r>
      <w:r w:rsidR="004E6D1B">
        <w:rPr>
          <w:sz w:val="28"/>
          <w:szCs w:val="28"/>
        </w:rPr>
        <w:t xml:space="preserve"> / А.С. Волков, А.А. </w:t>
      </w:r>
      <w:r w:rsidR="004E6D1B" w:rsidRPr="003D663F">
        <w:rPr>
          <w:sz w:val="28"/>
          <w:szCs w:val="28"/>
        </w:rPr>
        <w:t xml:space="preserve">Марченко. – М.: </w:t>
      </w:r>
      <w:proofErr w:type="spellStart"/>
      <w:r w:rsidR="004E6D1B" w:rsidRPr="003D663F">
        <w:rPr>
          <w:sz w:val="28"/>
          <w:szCs w:val="28"/>
        </w:rPr>
        <w:t>Риор</w:t>
      </w:r>
      <w:proofErr w:type="spellEnd"/>
      <w:r w:rsidR="004E6D1B" w:rsidRPr="003D663F">
        <w:rPr>
          <w:sz w:val="28"/>
          <w:szCs w:val="28"/>
        </w:rPr>
        <w:t>, 2006. - 111 с.</w:t>
      </w:r>
    </w:p>
    <w:p w:rsidR="00460FDB" w:rsidRDefault="004C5104" w:rsidP="00460FDB">
      <w:pPr>
        <w:spacing w:line="360" w:lineRule="auto"/>
        <w:ind w:firstLine="360"/>
        <w:jc w:val="both"/>
        <w:rPr>
          <w:sz w:val="28"/>
          <w:szCs w:val="28"/>
        </w:rPr>
      </w:pPr>
      <w:r>
        <w:rPr>
          <w:sz w:val="28"/>
          <w:szCs w:val="28"/>
        </w:rPr>
        <w:t>21</w:t>
      </w:r>
      <w:r w:rsidR="00460FDB">
        <w:rPr>
          <w:sz w:val="28"/>
          <w:szCs w:val="28"/>
        </w:rPr>
        <w:t xml:space="preserve">. </w:t>
      </w:r>
      <w:r w:rsidR="00460FDB" w:rsidRPr="00460FDB">
        <w:rPr>
          <w:sz w:val="28"/>
          <w:szCs w:val="28"/>
        </w:rPr>
        <w:t>Горемыкин В.А.</w:t>
      </w:r>
      <w:r w:rsidR="00460FDB">
        <w:rPr>
          <w:sz w:val="28"/>
          <w:szCs w:val="28"/>
        </w:rPr>
        <w:t xml:space="preserve"> </w:t>
      </w:r>
      <w:r w:rsidR="00460FDB" w:rsidRPr="00460FDB">
        <w:rPr>
          <w:sz w:val="28"/>
          <w:szCs w:val="28"/>
        </w:rPr>
        <w:t>Правовое регулировани</w:t>
      </w:r>
      <w:r w:rsidR="00460FDB">
        <w:rPr>
          <w:sz w:val="28"/>
          <w:szCs w:val="28"/>
        </w:rPr>
        <w:t xml:space="preserve">е лизинговых отношений в России / В.А. Горемыкин, Ю.Н. Демин, В.Е. Бочков. </w:t>
      </w:r>
      <w:r w:rsidR="00460FDB" w:rsidRPr="003D663F">
        <w:rPr>
          <w:sz w:val="28"/>
          <w:szCs w:val="28"/>
        </w:rPr>
        <w:t xml:space="preserve">– М.: </w:t>
      </w:r>
      <w:r w:rsidR="00460FDB">
        <w:rPr>
          <w:sz w:val="28"/>
          <w:szCs w:val="28"/>
        </w:rPr>
        <w:t>МГИУ</w:t>
      </w:r>
      <w:r w:rsidR="00460FDB" w:rsidRPr="003D663F">
        <w:rPr>
          <w:sz w:val="28"/>
          <w:szCs w:val="28"/>
        </w:rPr>
        <w:t>, 200</w:t>
      </w:r>
      <w:r w:rsidR="00460FDB">
        <w:rPr>
          <w:sz w:val="28"/>
          <w:szCs w:val="28"/>
        </w:rPr>
        <w:t>3</w:t>
      </w:r>
      <w:r w:rsidR="00460FDB" w:rsidRPr="003D663F">
        <w:rPr>
          <w:sz w:val="28"/>
          <w:szCs w:val="28"/>
        </w:rPr>
        <w:t xml:space="preserve">. </w:t>
      </w:r>
    </w:p>
    <w:p w:rsidR="00460FDB" w:rsidRDefault="004C5104" w:rsidP="00460FDB">
      <w:pPr>
        <w:spacing w:line="360" w:lineRule="auto"/>
        <w:ind w:firstLine="360"/>
        <w:jc w:val="both"/>
        <w:rPr>
          <w:sz w:val="28"/>
          <w:szCs w:val="28"/>
        </w:rPr>
      </w:pPr>
      <w:r>
        <w:rPr>
          <w:sz w:val="28"/>
          <w:szCs w:val="28"/>
        </w:rPr>
        <w:lastRenderedPageBreak/>
        <w:t>22</w:t>
      </w:r>
      <w:r w:rsidR="00460FDB">
        <w:rPr>
          <w:sz w:val="28"/>
          <w:szCs w:val="28"/>
        </w:rPr>
        <w:t>. Горемыкин В.А. Лизинг / В.А. Горемыкин. –</w:t>
      </w:r>
      <w:r w:rsidR="00460FDB" w:rsidRPr="003D663F">
        <w:rPr>
          <w:sz w:val="28"/>
          <w:szCs w:val="28"/>
        </w:rPr>
        <w:t xml:space="preserve"> М</w:t>
      </w:r>
      <w:r w:rsidR="00460FDB">
        <w:rPr>
          <w:sz w:val="28"/>
          <w:szCs w:val="28"/>
        </w:rPr>
        <w:t>.</w:t>
      </w:r>
      <w:r w:rsidR="00460FDB" w:rsidRPr="003D663F">
        <w:rPr>
          <w:sz w:val="28"/>
          <w:szCs w:val="28"/>
        </w:rPr>
        <w:t xml:space="preserve">: </w:t>
      </w:r>
      <w:proofErr w:type="spellStart"/>
      <w:r w:rsidR="00460FDB" w:rsidRPr="00460FDB">
        <w:rPr>
          <w:sz w:val="28"/>
          <w:szCs w:val="28"/>
        </w:rPr>
        <w:t>Информцентр</w:t>
      </w:r>
      <w:proofErr w:type="spellEnd"/>
      <w:r w:rsidR="00460FDB" w:rsidRPr="00460FDB">
        <w:rPr>
          <w:sz w:val="28"/>
          <w:szCs w:val="28"/>
        </w:rPr>
        <w:t xml:space="preserve"> XXI века</w:t>
      </w:r>
      <w:r w:rsidR="00460FDB" w:rsidRPr="003D663F">
        <w:rPr>
          <w:sz w:val="28"/>
          <w:szCs w:val="28"/>
        </w:rPr>
        <w:t>, 200</w:t>
      </w:r>
      <w:r w:rsidR="00460FDB">
        <w:rPr>
          <w:sz w:val="28"/>
          <w:szCs w:val="28"/>
        </w:rPr>
        <w:t>8</w:t>
      </w:r>
      <w:r w:rsidR="00460FDB" w:rsidRPr="003D663F">
        <w:rPr>
          <w:sz w:val="28"/>
          <w:szCs w:val="28"/>
        </w:rPr>
        <w:t>.</w:t>
      </w:r>
    </w:p>
    <w:p w:rsidR="004E6D1B" w:rsidRPr="007D4561" w:rsidRDefault="004C5104" w:rsidP="00460FDB">
      <w:pPr>
        <w:spacing w:line="360" w:lineRule="auto"/>
        <w:ind w:firstLine="360"/>
        <w:jc w:val="both"/>
        <w:rPr>
          <w:sz w:val="28"/>
          <w:szCs w:val="28"/>
        </w:rPr>
      </w:pPr>
      <w:r>
        <w:rPr>
          <w:sz w:val="28"/>
          <w:szCs w:val="28"/>
        </w:rPr>
        <w:t>23</w:t>
      </w:r>
      <w:r w:rsidR="004E6D1B" w:rsidRPr="003D663F">
        <w:rPr>
          <w:sz w:val="28"/>
          <w:szCs w:val="28"/>
        </w:rPr>
        <w:t>. Деева А.И.</w:t>
      </w:r>
      <w:r w:rsidR="004E6D1B">
        <w:rPr>
          <w:sz w:val="28"/>
          <w:szCs w:val="28"/>
        </w:rPr>
        <w:t xml:space="preserve"> </w:t>
      </w:r>
      <w:r w:rsidR="004E6D1B" w:rsidRPr="003D663F">
        <w:rPr>
          <w:sz w:val="28"/>
          <w:szCs w:val="28"/>
        </w:rPr>
        <w:t>Экономическая оценка инвестиций</w:t>
      </w:r>
      <w:r w:rsidR="004E6D1B">
        <w:rPr>
          <w:sz w:val="28"/>
          <w:szCs w:val="28"/>
        </w:rPr>
        <w:t xml:space="preserve"> / А.И. Деева</w:t>
      </w:r>
      <w:r w:rsidR="004E6D1B" w:rsidRPr="003D663F">
        <w:rPr>
          <w:sz w:val="28"/>
          <w:szCs w:val="28"/>
        </w:rPr>
        <w:t xml:space="preserve">. </w:t>
      </w:r>
      <w:r w:rsidR="004E6D1B">
        <w:rPr>
          <w:sz w:val="28"/>
          <w:szCs w:val="28"/>
        </w:rPr>
        <w:t>–</w:t>
      </w:r>
      <w:r w:rsidR="004E6D1B" w:rsidRPr="003D663F">
        <w:rPr>
          <w:sz w:val="28"/>
          <w:szCs w:val="28"/>
        </w:rPr>
        <w:t xml:space="preserve"> М</w:t>
      </w:r>
      <w:r w:rsidR="004E6D1B">
        <w:rPr>
          <w:sz w:val="28"/>
          <w:szCs w:val="28"/>
        </w:rPr>
        <w:t>.</w:t>
      </w:r>
      <w:r w:rsidR="004E6D1B" w:rsidRPr="003D663F">
        <w:rPr>
          <w:sz w:val="28"/>
          <w:szCs w:val="28"/>
        </w:rPr>
        <w:t xml:space="preserve">: </w:t>
      </w:r>
      <w:proofErr w:type="spellStart"/>
      <w:r w:rsidR="004E6D1B" w:rsidRPr="003D663F">
        <w:rPr>
          <w:sz w:val="28"/>
          <w:szCs w:val="28"/>
        </w:rPr>
        <w:t>МИКХиС</w:t>
      </w:r>
      <w:proofErr w:type="spellEnd"/>
      <w:r w:rsidR="004E6D1B" w:rsidRPr="003D663F">
        <w:rPr>
          <w:sz w:val="28"/>
          <w:szCs w:val="28"/>
        </w:rPr>
        <w:t>, 2005.- 342 с.</w:t>
      </w:r>
    </w:p>
    <w:p w:rsidR="004E6D1B" w:rsidRPr="004E6D1B" w:rsidRDefault="004E6D1B" w:rsidP="00460FDB">
      <w:pPr>
        <w:spacing w:line="360" w:lineRule="auto"/>
        <w:ind w:firstLine="357"/>
        <w:jc w:val="both"/>
        <w:rPr>
          <w:sz w:val="28"/>
          <w:szCs w:val="28"/>
        </w:rPr>
      </w:pPr>
      <w:r w:rsidRPr="007D4561">
        <w:rPr>
          <w:sz w:val="28"/>
          <w:szCs w:val="28"/>
        </w:rPr>
        <w:t>2</w:t>
      </w:r>
      <w:r w:rsidR="004C5104">
        <w:rPr>
          <w:sz w:val="28"/>
          <w:szCs w:val="28"/>
        </w:rPr>
        <w:t>4</w:t>
      </w:r>
      <w:r w:rsidRPr="007D4561">
        <w:rPr>
          <w:sz w:val="28"/>
          <w:szCs w:val="28"/>
        </w:rPr>
        <w:t xml:space="preserve">. </w:t>
      </w:r>
      <w:proofErr w:type="spellStart"/>
      <w:r w:rsidRPr="003D663F">
        <w:rPr>
          <w:sz w:val="28"/>
          <w:szCs w:val="28"/>
        </w:rPr>
        <w:t>Ендовицкий</w:t>
      </w:r>
      <w:proofErr w:type="spellEnd"/>
      <w:r w:rsidRPr="003D663F">
        <w:rPr>
          <w:sz w:val="28"/>
          <w:szCs w:val="28"/>
        </w:rPr>
        <w:t xml:space="preserve"> </w:t>
      </w:r>
      <w:r>
        <w:rPr>
          <w:sz w:val="28"/>
          <w:szCs w:val="28"/>
        </w:rPr>
        <w:t xml:space="preserve">Д.А. </w:t>
      </w:r>
      <w:r w:rsidRPr="003D663F">
        <w:rPr>
          <w:sz w:val="28"/>
          <w:szCs w:val="28"/>
        </w:rPr>
        <w:t xml:space="preserve">Практикум по финансово-инвестиционному анализу / Д.А. </w:t>
      </w:r>
      <w:proofErr w:type="spellStart"/>
      <w:r w:rsidRPr="003D663F">
        <w:rPr>
          <w:sz w:val="28"/>
          <w:szCs w:val="28"/>
        </w:rPr>
        <w:t>Ендовицкий</w:t>
      </w:r>
      <w:proofErr w:type="spellEnd"/>
      <w:r w:rsidRPr="003D663F">
        <w:rPr>
          <w:sz w:val="28"/>
          <w:szCs w:val="28"/>
        </w:rPr>
        <w:t xml:space="preserve">, Л.С. </w:t>
      </w:r>
      <w:proofErr w:type="spellStart"/>
      <w:r w:rsidRPr="003D663F">
        <w:rPr>
          <w:sz w:val="28"/>
          <w:szCs w:val="28"/>
        </w:rPr>
        <w:t>Коробейникова</w:t>
      </w:r>
      <w:proofErr w:type="spellEnd"/>
      <w:r w:rsidRPr="003D663F">
        <w:rPr>
          <w:sz w:val="28"/>
          <w:szCs w:val="28"/>
        </w:rPr>
        <w:t xml:space="preserve">, С.Н. </w:t>
      </w:r>
      <w:proofErr w:type="spellStart"/>
      <w:r w:rsidRPr="003D663F">
        <w:rPr>
          <w:sz w:val="28"/>
          <w:szCs w:val="28"/>
        </w:rPr>
        <w:t>Коменденко</w:t>
      </w:r>
      <w:proofErr w:type="spellEnd"/>
      <w:r w:rsidRPr="003D663F">
        <w:rPr>
          <w:sz w:val="28"/>
          <w:szCs w:val="28"/>
        </w:rPr>
        <w:t xml:space="preserve">; под ред. Д.А. </w:t>
      </w:r>
      <w:proofErr w:type="spellStart"/>
      <w:r w:rsidRPr="003D663F">
        <w:rPr>
          <w:sz w:val="28"/>
          <w:szCs w:val="28"/>
        </w:rPr>
        <w:t>Е</w:t>
      </w:r>
      <w:r w:rsidRPr="003D663F">
        <w:rPr>
          <w:sz w:val="28"/>
          <w:szCs w:val="28"/>
        </w:rPr>
        <w:t>н</w:t>
      </w:r>
      <w:r w:rsidRPr="003D663F">
        <w:rPr>
          <w:sz w:val="28"/>
          <w:szCs w:val="28"/>
        </w:rPr>
        <w:t>довицкого</w:t>
      </w:r>
      <w:proofErr w:type="spellEnd"/>
      <w:r w:rsidRPr="003D663F">
        <w:rPr>
          <w:sz w:val="28"/>
          <w:szCs w:val="28"/>
        </w:rPr>
        <w:t>. – М.: КНОРУС, 2006</w:t>
      </w:r>
    </w:p>
    <w:p w:rsidR="004E6D1B" w:rsidRDefault="004E6D1B" w:rsidP="00460FDB">
      <w:pPr>
        <w:spacing w:line="360" w:lineRule="auto"/>
        <w:ind w:firstLine="357"/>
        <w:jc w:val="both"/>
        <w:rPr>
          <w:sz w:val="28"/>
          <w:szCs w:val="28"/>
        </w:rPr>
      </w:pPr>
      <w:r w:rsidRPr="00F27914">
        <w:rPr>
          <w:sz w:val="28"/>
          <w:szCs w:val="28"/>
        </w:rPr>
        <w:t>2</w:t>
      </w:r>
      <w:r w:rsidR="004C5104">
        <w:rPr>
          <w:sz w:val="28"/>
          <w:szCs w:val="28"/>
        </w:rPr>
        <w:t>5</w:t>
      </w:r>
      <w:r w:rsidRPr="00F27914">
        <w:rPr>
          <w:sz w:val="28"/>
          <w:szCs w:val="28"/>
        </w:rPr>
        <w:t xml:space="preserve">. </w:t>
      </w:r>
      <w:proofErr w:type="spellStart"/>
      <w:r>
        <w:rPr>
          <w:sz w:val="28"/>
          <w:szCs w:val="28"/>
        </w:rPr>
        <w:t>Заславская</w:t>
      </w:r>
      <w:proofErr w:type="spellEnd"/>
      <w:r>
        <w:rPr>
          <w:sz w:val="28"/>
          <w:szCs w:val="28"/>
        </w:rPr>
        <w:t xml:space="preserve"> О. </w:t>
      </w:r>
      <w:r w:rsidRPr="00F27914">
        <w:rPr>
          <w:sz w:val="28"/>
          <w:szCs w:val="28"/>
        </w:rPr>
        <w:t>Борьба за клиента</w:t>
      </w:r>
      <w:r>
        <w:rPr>
          <w:sz w:val="28"/>
          <w:szCs w:val="28"/>
        </w:rPr>
        <w:t xml:space="preserve"> / Ольга </w:t>
      </w:r>
      <w:proofErr w:type="spellStart"/>
      <w:r>
        <w:rPr>
          <w:sz w:val="28"/>
          <w:szCs w:val="28"/>
        </w:rPr>
        <w:t>Заславская</w:t>
      </w:r>
      <w:proofErr w:type="spellEnd"/>
      <w:r>
        <w:rPr>
          <w:sz w:val="28"/>
          <w:szCs w:val="28"/>
        </w:rPr>
        <w:t xml:space="preserve"> // Российская би</w:t>
      </w:r>
      <w:r>
        <w:rPr>
          <w:sz w:val="28"/>
          <w:szCs w:val="28"/>
        </w:rPr>
        <w:t>з</w:t>
      </w:r>
      <w:r>
        <w:rPr>
          <w:sz w:val="28"/>
          <w:szCs w:val="28"/>
        </w:rPr>
        <w:t>нес-газета. -2005. – 13 апр. – С 12.</w:t>
      </w:r>
    </w:p>
    <w:p w:rsidR="004E6D1B" w:rsidRPr="003D663F" w:rsidRDefault="004C5104" w:rsidP="00460FDB">
      <w:pPr>
        <w:spacing w:line="360" w:lineRule="auto"/>
        <w:ind w:firstLine="357"/>
        <w:jc w:val="both"/>
        <w:rPr>
          <w:sz w:val="28"/>
          <w:szCs w:val="28"/>
        </w:rPr>
      </w:pPr>
      <w:r>
        <w:rPr>
          <w:sz w:val="28"/>
          <w:szCs w:val="28"/>
        </w:rPr>
        <w:t>26</w:t>
      </w:r>
      <w:r w:rsidR="004E6D1B" w:rsidRPr="003D663F">
        <w:rPr>
          <w:sz w:val="28"/>
          <w:szCs w:val="28"/>
        </w:rPr>
        <w:t>. Игонина Л.Л. Инвестиции</w:t>
      </w:r>
      <w:r w:rsidR="004E6D1B">
        <w:rPr>
          <w:sz w:val="28"/>
          <w:szCs w:val="28"/>
        </w:rPr>
        <w:t xml:space="preserve"> / Л.Л. Игонина</w:t>
      </w:r>
      <w:r w:rsidR="004E6D1B" w:rsidRPr="003D663F">
        <w:rPr>
          <w:sz w:val="28"/>
          <w:szCs w:val="28"/>
        </w:rPr>
        <w:t xml:space="preserve">. - М.: </w:t>
      </w:r>
      <w:proofErr w:type="spellStart"/>
      <w:r w:rsidR="004E6D1B" w:rsidRPr="003D663F">
        <w:rPr>
          <w:sz w:val="28"/>
          <w:szCs w:val="28"/>
        </w:rPr>
        <w:t>Экономистъ</w:t>
      </w:r>
      <w:proofErr w:type="spellEnd"/>
      <w:r w:rsidR="004E6D1B" w:rsidRPr="003D663F">
        <w:rPr>
          <w:sz w:val="28"/>
          <w:szCs w:val="28"/>
        </w:rPr>
        <w:t>, 2005. - 478 с.</w:t>
      </w:r>
    </w:p>
    <w:p w:rsidR="00F34BB2" w:rsidRDefault="004C5104" w:rsidP="00460FDB">
      <w:pPr>
        <w:spacing w:line="360" w:lineRule="auto"/>
        <w:ind w:firstLine="357"/>
        <w:jc w:val="both"/>
        <w:rPr>
          <w:sz w:val="28"/>
          <w:szCs w:val="28"/>
        </w:rPr>
      </w:pPr>
      <w:r>
        <w:rPr>
          <w:sz w:val="28"/>
          <w:szCs w:val="28"/>
        </w:rPr>
        <w:t>27</w:t>
      </w:r>
      <w:r w:rsidR="00F34BB2">
        <w:rPr>
          <w:sz w:val="28"/>
          <w:szCs w:val="28"/>
        </w:rPr>
        <w:t xml:space="preserve">. </w:t>
      </w:r>
      <w:proofErr w:type="spellStart"/>
      <w:r w:rsidR="00F34BB2">
        <w:rPr>
          <w:sz w:val="28"/>
          <w:szCs w:val="28"/>
        </w:rPr>
        <w:t>Красева</w:t>
      </w:r>
      <w:proofErr w:type="spellEnd"/>
      <w:r w:rsidR="00F34BB2">
        <w:rPr>
          <w:sz w:val="28"/>
          <w:szCs w:val="28"/>
        </w:rPr>
        <w:t xml:space="preserve"> Т.А. Основы лизинга / Т.А. </w:t>
      </w:r>
      <w:proofErr w:type="spellStart"/>
      <w:r w:rsidR="00F34BB2">
        <w:rPr>
          <w:sz w:val="28"/>
          <w:szCs w:val="28"/>
        </w:rPr>
        <w:t>Красева</w:t>
      </w:r>
      <w:proofErr w:type="spellEnd"/>
      <w:r w:rsidR="00F34BB2">
        <w:rPr>
          <w:sz w:val="28"/>
          <w:szCs w:val="28"/>
        </w:rPr>
        <w:t xml:space="preserve">. </w:t>
      </w:r>
      <w:r w:rsidR="00F34BB2" w:rsidRPr="003D663F">
        <w:rPr>
          <w:sz w:val="28"/>
          <w:szCs w:val="28"/>
        </w:rPr>
        <w:t xml:space="preserve">– М.: </w:t>
      </w:r>
      <w:r w:rsidR="00F34BB2">
        <w:rPr>
          <w:sz w:val="28"/>
          <w:szCs w:val="28"/>
        </w:rPr>
        <w:t>Феникс</w:t>
      </w:r>
      <w:r w:rsidR="00F34BB2" w:rsidRPr="003D663F">
        <w:rPr>
          <w:sz w:val="28"/>
          <w:szCs w:val="28"/>
        </w:rPr>
        <w:t>, 200</w:t>
      </w:r>
      <w:r w:rsidR="00F34BB2">
        <w:rPr>
          <w:sz w:val="28"/>
          <w:szCs w:val="28"/>
        </w:rPr>
        <w:t>3.</w:t>
      </w:r>
    </w:p>
    <w:p w:rsidR="004E6D1B" w:rsidRPr="007D4561" w:rsidRDefault="004C5104" w:rsidP="00460FDB">
      <w:pPr>
        <w:spacing w:line="360" w:lineRule="auto"/>
        <w:ind w:firstLine="357"/>
        <w:jc w:val="both"/>
        <w:rPr>
          <w:sz w:val="28"/>
          <w:szCs w:val="28"/>
        </w:rPr>
      </w:pPr>
      <w:r>
        <w:rPr>
          <w:sz w:val="28"/>
          <w:szCs w:val="28"/>
        </w:rPr>
        <w:t>2</w:t>
      </w:r>
      <w:r w:rsidR="004E6D1B" w:rsidRPr="003D663F">
        <w:rPr>
          <w:sz w:val="28"/>
          <w:szCs w:val="28"/>
        </w:rPr>
        <w:t xml:space="preserve">8. </w:t>
      </w:r>
      <w:proofErr w:type="spellStart"/>
      <w:r w:rsidR="004E6D1B" w:rsidRPr="003D663F">
        <w:rPr>
          <w:sz w:val="28"/>
          <w:szCs w:val="28"/>
        </w:rPr>
        <w:t>Нешитой</w:t>
      </w:r>
      <w:proofErr w:type="spellEnd"/>
      <w:r w:rsidR="004E6D1B" w:rsidRPr="003D663F">
        <w:rPr>
          <w:sz w:val="28"/>
          <w:szCs w:val="28"/>
        </w:rPr>
        <w:t xml:space="preserve"> А.С. Инвестиции</w:t>
      </w:r>
      <w:r w:rsidR="004E6D1B">
        <w:rPr>
          <w:sz w:val="28"/>
          <w:szCs w:val="28"/>
        </w:rPr>
        <w:t xml:space="preserve"> / А.С. </w:t>
      </w:r>
      <w:proofErr w:type="spellStart"/>
      <w:r w:rsidR="004E6D1B">
        <w:rPr>
          <w:sz w:val="28"/>
          <w:szCs w:val="28"/>
        </w:rPr>
        <w:t>Нешитой</w:t>
      </w:r>
      <w:proofErr w:type="spellEnd"/>
      <w:r w:rsidR="004E6D1B" w:rsidRPr="003D663F">
        <w:rPr>
          <w:sz w:val="28"/>
          <w:szCs w:val="28"/>
        </w:rPr>
        <w:t>. – М.: Дашков и Ко, 2009. - 372 с.</w:t>
      </w:r>
    </w:p>
    <w:p w:rsidR="004E6D1B" w:rsidRPr="00F27914" w:rsidRDefault="004E6D1B" w:rsidP="00460FDB">
      <w:pPr>
        <w:spacing w:line="360" w:lineRule="auto"/>
        <w:ind w:firstLine="357"/>
        <w:jc w:val="both"/>
        <w:rPr>
          <w:sz w:val="28"/>
          <w:szCs w:val="28"/>
        </w:rPr>
      </w:pPr>
      <w:r w:rsidRPr="00F27914">
        <w:rPr>
          <w:sz w:val="28"/>
          <w:szCs w:val="28"/>
        </w:rPr>
        <w:t>2</w:t>
      </w:r>
      <w:r w:rsidR="004C5104">
        <w:rPr>
          <w:sz w:val="28"/>
          <w:szCs w:val="28"/>
        </w:rPr>
        <w:t>9</w:t>
      </w:r>
      <w:r w:rsidRPr="00F27914">
        <w:rPr>
          <w:sz w:val="28"/>
          <w:szCs w:val="28"/>
        </w:rPr>
        <w:t xml:space="preserve">. Огнев Д.В. </w:t>
      </w:r>
      <w:r>
        <w:rPr>
          <w:sz w:val="28"/>
          <w:szCs w:val="28"/>
        </w:rPr>
        <w:t>С</w:t>
      </w:r>
      <w:r w:rsidRPr="00F27914">
        <w:rPr>
          <w:sz w:val="28"/>
          <w:szCs w:val="28"/>
        </w:rPr>
        <w:t>равнительные характеристики альтернативных форм ф</w:t>
      </w:r>
      <w:r w:rsidRPr="00F27914">
        <w:rPr>
          <w:sz w:val="28"/>
          <w:szCs w:val="28"/>
        </w:rPr>
        <w:t>и</w:t>
      </w:r>
      <w:r w:rsidRPr="00F27914">
        <w:rPr>
          <w:sz w:val="28"/>
          <w:szCs w:val="28"/>
        </w:rPr>
        <w:t>нансирования инвестиций и преимущества лизинга</w:t>
      </w:r>
      <w:r>
        <w:rPr>
          <w:sz w:val="28"/>
          <w:szCs w:val="28"/>
        </w:rPr>
        <w:t xml:space="preserve"> / Д.В. Огнев // </w:t>
      </w:r>
      <w:r w:rsidRPr="003D663F">
        <w:rPr>
          <w:sz w:val="28"/>
          <w:szCs w:val="28"/>
        </w:rPr>
        <w:t xml:space="preserve">Проблемы современной экономики. </w:t>
      </w:r>
      <w:r>
        <w:rPr>
          <w:sz w:val="28"/>
          <w:szCs w:val="28"/>
        </w:rPr>
        <w:t>-</w:t>
      </w:r>
      <w:r w:rsidRPr="003D663F">
        <w:rPr>
          <w:sz w:val="28"/>
          <w:szCs w:val="28"/>
        </w:rPr>
        <w:t xml:space="preserve">2008. </w:t>
      </w:r>
      <w:r>
        <w:rPr>
          <w:sz w:val="28"/>
          <w:szCs w:val="28"/>
        </w:rPr>
        <w:t>-</w:t>
      </w:r>
      <w:r w:rsidRPr="003D663F">
        <w:rPr>
          <w:sz w:val="28"/>
          <w:szCs w:val="28"/>
        </w:rPr>
        <w:t>№3(27).</w:t>
      </w:r>
      <w:r>
        <w:rPr>
          <w:sz w:val="28"/>
          <w:szCs w:val="28"/>
        </w:rPr>
        <w:t xml:space="preserve"> </w:t>
      </w:r>
      <w:r w:rsidRPr="00F27914">
        <w:rPr>
          <w:sz w:val="28"/>
          <w:szCs w:val="28"/>
        </w:rPr>
        <w:t>– С. 54–61.</w:t>
      </w:r>
    </w:p>
    <w:p w:rsidR="004E6D1B" w:rsidRDefault="004C5104" w:rsidP="00460FDB">
      <w:pPr>
        <w:spacing w:line="360" w:lineRule="auto"/>
        <w:ind w:firstLine="357"/>
        <w:jc w:val="both"/>
        <w:rPr>
          <w:sz w:val="28"/>
          <w:szCs w:val="28"/>
        </w:rPr>
      </w:pPr>
      <w:r>
        <w:rPr>
          <w:sz w:val="28"/>
          <w:szCs w:val="28"/>
        </w:rPr>
        <w:t>30</w:t>
      </w:r>
      <w:r w:rsidR="004E6D1B" w:rsidRPr="00F27914">
        <w:rPr>
          <w:sz w:val="28"/>
          <w:szCs w:val="28"/>
        </w:rPr>
        <w:t xml:space="preserve">. </w:t>
      </w:r>
      <w:r w:rsidR="004E6D1B">
        <w:rPr>
          <w:sz w:val="28"/>
          <w:szCs w:val="28"/>
        </w:rPr>
        <w:t xml:space="preserve">Орлова Е. Кредитный </w:t>
      </w:r>
      <w:proofErr w:type="spellStart"/>
      <w:r w:rsidR="004E6D1B">
        <w:rPr>
          <w:sz w:val="28"/>
          <w:szCs w:val="28"/>
        </w:rPr>
        <w:t>ковейер</w:t>
      </w:r>
      <w:proofErr w:type="spellEnd"/>
      <w:r w:rsidR="004E6D1B">
        <w:rPr>
          <w:sz w:val="28"/>
          <w:szCs w:val="28"/>
        </w:rPr>
        <w:t xml:space="preserve"> / Е. Орлова // Бизнес-журнал. -2010. -№</w:t>
      </w:r>
      <w:r w:rsidR="004E6D1B" w:rsidRPr="00F27914">
        <w:t xml:space="preserve"> </w:t>
      </w:r>
      <w:r w:rsidR="004E6D1B" w:rsidRPr="00F27914">
        <w:rPr>
          <w:sz w:val="28"/>
          <w:szCs w:val="28"/>
        </w:rPr>
        <w:t>4</w:t>
      </w:r>
      <w:r w:rsidR="004E6D1B">
        <w:rPr>
          <w:sz w:val="28"/>
          <w:szCs w:val="28"/>
        </w:rPr>
        <w:t>. – С 24-26.</w:t>
      </w:r>
      <w:r w:rsidR="004E6D1B" w:rsidRPr="00F27914">
        <w:rPr>
          <w:sz w:val="28"/>
          <w:szCs w:val="28"/>
        </w:rPr>
        <w:t xml:space="preserve"> </w:t>
      </w:r>
    </w:p>
    <w:p w:rsidR="00460FDB" w:rsidRDefault="004C5104" w:rsidP="00460FDB">
      <w:pPr>
        <w:spacing w:line="360" w:lineRule="auto"/>
        <w:ind w:firstLine="357"/>
        <w:jc w:val="both"/>
        <w:rPr>
          <w:sz w:val="28"/>
          <w:szCs w:val="28"/>
        </w:rPr>
      </w:pPr>
      <w:r>
        <w:rPr>
          <w:sz w:val="28"/>
          <w:szCs w:val="28"/>
        </w:rPr>
        <w:t>31</w:t>
      </w:r>
      <w:r w:rsidR="00460FDB">
        <w:rPr>
          <w:sz w:val="28"/>
          <w:szCs w:val="28"/>
        </w:rPr>
        <w:t xml:space="preserve">. </w:t>
      </w:r>
      <w:proofErr w:type="spellStart"/>
      <w:r w:rsidR="00460FDB" w:rsidRPr="00460FDB">
        <w:rPr>
          <w:sz w:val="28"/>
          <w:szCs w:val="28"/>
        </w:rPr>
        <w:t>Подшиваленко</w:t>
      </w:r>
      <w:proofErr w:type="spellEnd"/>
      <w:r w:rsidR="00460FDB" w:rsidRPr="00460FDB">
        <w:rPr>
          <w:sz w:val="28"/>
          <w:szCs w:val="28"/>
        </w:rPr>
        <w:t xml:space="preserve"> Г.П.</w:t>
      </w:r>
      <w:r w:rsidR="00460FDB">
        <w:rPr>
          <w:sz w:val="28"/>
          <w:szCs w:val="28"/>
        </w:rPr>
        <w:t xml:space="preserve"> Инвестиционная деятельность / Г.П. </w:t>
      </w:r>
      <w:proofErr w:type="spellStart"/>
      <w:r w:rsidR="00460FDB">
        <w:rPr>
          <w:sz w:val="28"/>
          <w:szCs w:val="28"/>
        </w:rPr>
        <w:t>Подшивале</w:t>
      </w:r>
      <w:r w:rsidR="00460FDB">
        <w:rPr>
          <w:sz w:val="28"/>
          <w:szCs w:val="28"/>
        </w:rPr>
        <w:t>н</w:t>
      </w:r>
      <w:r w:rsidR="00460FDB">
        <w:rPr>
          <w:sz w:val="28"/>
          <w:szCs w:val="28"/>
        </w:rPr>
        <w:t>ко</w:t>
      </w:r>
      <w:proofErr w:type="spellEnd"/>
      <w:r w:rsidR="00460FDB">
        <w:rPr>
          <w:sz w:val="28"/>
          <w:szCs w:val="28"/>
        </w:rPr>
        <w:t>.</w:t>
      </w:r>
      <w:r w:rsidR="00460FDB" w:rsidRPr="003D663F">
        <w:rPr>
          <w:sz w:val="28"/>
          <w:szCs w:val="28"/>
        </w:rPr>
        <w:t xml:space="preserve"> – М.: </w:t>
      </w:r>
      <w:proofErr w:type="spellStart"/>
      <w:r w:rsidR="00460FDB">
        <w:rPr>
          <w:sz w:val="28"/>
          <w:szCs w:val="28"/>
        </w:rPr>
        <w:t>КноРус</w:t>
      </w:r>
      <w:proofErr w:type="spellEnd"/>
      <w:r w:rsidR="00460FDB" w:rsidRPr="003D663F">
        <w:rPr>
          <w:sz w:val="28"/>
          <w:szCs w:val="28"/>
        </w:rPr>
        <w:t>, 200</w:t>
      </w:r>
      <w:r w:rsidR="00460FDB">
        <w:rPr>
          <w:sz w:val="28"/>
          <w:szCs w:val="28"/>
        </w:rPr>
        <w:t>5.</w:t>
      </w:r>
    </w:p>
    <w:p w:rsidR="00F34BB2" w:rsidRPr="007D4561" w:rsidRDefault="004C5104" w:rsidP="00F34BB2">
      <w:pPr>
        <w:spacing w:line="360" w:lineRule="auto"/>
        <w:ind w:firstLine="357"/>
        <w:jc w:val="both"/>
        <w:rPr>
          <w:sz w:val="28"/>
          <w:szCs w:val="28"/>
        </w:rPr>
      </w:pPr>
      <w:r>
        <w:rPr>
          <w:sz w:val="28"/>
          <w:szCs w:val="28"/>
        </w:rPr>
        <w:t>32</w:t>
      </w:r>
      <w:r w:rsidR="00F34BB2">
        <w:rPr>
          <w:sz w:val="28"/>
          <w:szCs w:val="28"/>
        </w:rPr>
        <w:t xml:space="preserve">. </w:t>
      </w:r>
      <w:proofErr w:type="spellStart"/>
      <w:r w:rsidR="00F34BB2" w:rsidRPr="00F34BB2">
        <w:rPr>
          <w:sz w:val="28"/>
          <w:szCs w:val="28"/>
        </w:rPr>
        <w:t>Ример</w:t>
      </w:r>
      <w:proofErr w:type="spellEnd"/>
      <w:r w:rsidR="00F34BB2" w:rsidRPr="00F34BB2">
        <w:rPr>
          <w:sz w:val="28"/>
          <w:szCs w:val="28"/>
        </w:rPr>
        <w:t xml:space="preserve"> М.И.</w:t>
      </w:r>
      <w:r w:rsidR="00F34BB2">
        <w:rPr>
          <w:sz w:val="28"/>
          <w:szCs w:val="28"/>
        </w:rPr>
        <w:t xml:space="preserve"> </w:t>
      </w:r>
      <w:r w:rsidR="00F34BB2" w:rsidRPr="00F34BB2">
        <w:rPr>
          <w:sz w:val="28"/>
          <w:szCs w:val="28"/>
        </w:rPr>
        <w:t>Экономическая оценка инвестиций</w:t>
      </w:r>
      <w:r w:rsidR="00F34BB2">
        <w:rPr>
          <w:sz w:val="28"/>
          <w:szCs w:val="28"/>
        </w:rPr>
        <w:t xml:space="preserve"> / М.И. </w:t>
      </w:r>
      <w:proofErr w:type="spellStart"/>
      <w:r w:rsidR="00F34BB2">
        <w:rPr>
          <w:sz w:val="28"/>
          <w:szCs w:val="28"/>
        </w:rPr>
        <w:t>Ример</w:t>
      </w:r>
      <w:proofErr w:type="spellEnd"/>
      <w:r w:rsidR="00F34BB2">
        <w:rPr>
          <w:sz w:val="28"/>
          <w:szCs w:val="28"/>
        </w:rPr>
        <w:t xml:space="preserve">. </w:t>
      </w:r>
      <w:r w:rsidR="00F34BB2" w:rsidRPr="003D663F">
        <w:rPr>
          <w:sz w:val="28"/>
          <w:szCs w:val="28"/>
        </w:rPr>
        <w:t xml:space="preserve">– М.: </w:t>
      </w:r>
      <w:r w:rsidR="00F34BB2">
        <w:rPr>
          <w:sz w:val="28"/>
          <w:szCs w:val="28"/>
        </w:rPr>
        <w:t>Москва</w:t>
      </w:r>
      <w:r w:rsidR="00F34BB2" w:rsidRPr="003D663F">
        <w:rPr>
          <w:sz w:val="28"/>
          <w:szCs w:val="28"/>
        </w:rPr>
        <w:t xml:space="preserve">, 2009. - </w:t>
      </w:r>
      <w:r w:rsidR="00F34BB2">
        <w:rPr>
          <w:sz w:val="28"/>
          <w:szCs w:val="28"/>
        </w:rPr>
        <w:t>459</w:t>
      </w:r>
      <w:r w:rsidR="00F34BB2" w:rsidRPr="003D663F">
        <w:rPr>
          <w:sz w:val="28"/>
          <w:szCs w:val="28"/>
        </w:rPr>
        <w:t xml:space="preserve"> с.</w:t>
      </w:r>
    </w:p>
    <w:p w:rsidR="004E6D1B" w:rsidRPr="003D663F" w:rsidRDefault="004C5104" w:rsidP="00460FDB">
      <w:pPr>
        <w:spacing w:line="360" w:lineRule="auto"/>
        <w:ind w:firstLine="357"/>
        <w:jc w:val="both"/>
        <w:rPr>
          <w:sz w:val="28"/>
          <w:szCs w:val="28"/>
        </w:rPr>
      </w:pPr>
      <w:r>
        <w:rPr>
          <w:sz w:val="28"/>
          <w:szCs w:val="28"/>
        </w:rPr>
        <w:t>33</w:t>
      </w:r>
      <w:r w:rsidR="004E6D1B" w:rsidRPr="003D663F">
        <w:rPr>
          <w:sz w:val="28"/>
          <w:szCs w:val="28"/>
        </w:rPr>
        <w:t>. Сафронов Н.А. Экономика предприятия</w:t>
      </w:r>
      <w:r w:rsidR="004E6D1B">
        <w:rPr>
          <w:sz w:val="28"/>
          <w:szCs w:val="28"/>
        </w:rPr>
        <w:t xml:space="preserve"> / Н.А. Сафронов</w:t>
      </w:r>
      <w:r w:rsidR="004E6D1B" w:rsidRPr="003D663F">
        <w:rPr>
          <w:sz w:val="28"/>
          <w:szCs w:val="28"/>
        </w:rPr>
        <w:t xml:space="preserve">. - М.: </w:t>
      </w:r>
      <w:proofErr w:type="spellStart"/>
      <w:r w:rsidR="004E6D1B" w:rsidRPr="003D663F">
        <w:rPr>
          <w:sz w:val="28"/>
          <w:szCs w:val="28"/>
        </w:rPr>
        <w:t>Экон</w:t>
      </w:r>
      <w:r w:rsidR="004E6D1B" w:rsidRPr="003D663F">
        <w:rPr>
          <w:sz w:val="28"/>
          <w:szCs w:val="28"/>
        </w:rPr>
        <w:t>о</w:t>
      </w:r>
      <w:r w:rsidR="004E6D1B" w:rsidRPr="003D663F">
        <w:rPr>
          <w:sz w:val="28"/>
          <w:szCs w:val="28"/>
        </w:rPr>
        <w:t>мистъ</w:t>
      </w:r>
      <w:proofErr w:type="spellEnd"/>
      <w:r w:rsidR="004E6D1B" w:rsidRPr="003D663F">
        <w:rPr>
          <w:sz w:val="28"/>
          <w:szCs w:val="28"/>
        </w:rPr>
        <w:t>, 1998. - 584 с.</w:t>
      </w:r>
    </w:p>
    <w:p w:rsidR="004E6D1B" w:rsidRPr="003D663F" w:rsidRDefault="004C5104" w:rsidP="00460FDB">
      <w:pPr>
        <w:spacing w:line="360" w:lineRule="auto"/>
        <w:ind w:firstLine="357"/>
        <w:jc w:val="both"/>
        <w:rPr>
          <w:sz w:val="28"/>
          <w:szCs w:val="28"/>
        </w:rPr>
      </w:pPr>
      <w:r>
        <w:rPr>
          <w:sz w:val="28"/>
          <w:szCs w:val="28"/>
        </w:rPr>
        <w:t>3</w:t>
      </w:r>
      <w:r w:rsidR="004E6D1B" w:rsidRPr="003D663F">
        <w:rPr>
          <w:sz w:val="28"/>
          <w:szCs w:val="28"/>
        </w:rPr>
        <w:t xml:space="preserve">4. </w:t>
      </w:r>
      <w:proofErr w:type="spellStart"/>
      <w:r w:rsidR="004E6D1B" w:rsidRPr="003D663F">
        <w:rPr>
          <w:sz w:val="28"/>
          <w:szCs w:val="28"/>
        </w:rPr>
        <w:t>Слепов</w:t>
      </w:r>
      <w:proofErr w:type="spellEnd"/>
      <w:r w:rsidR="004E6D1B" w:rsidRPr="003D663F">
        <w:rPr>
          <w:sz w:val="28"/>
          <w:szCs w:val="28"/>
        </w:rPr>
        <w:t xml:space="preserve"> В.А. Инвестиции</w:t>
      </w:r>
      <w:r w:rsidR="004E6D1B">
        <w:rPr>
          <w:sz w:val="28"/>
          <w:szCs w:val="28"/>
        </w:rPr>
        <w:t xml:space="preserve"> / В.А. </w:t>
      </w:r>
      <w:proofErr w:type="spellStart"/>
      <w:r w:rsidR="004E6D1B">
        <w:rPr>
          <w:sz w:val="28"/>
          <w:szCs w:val="28"/>
        </w:rPr>
        <w:t>Слепов</w:t>
      </w:r>
      <w:proofErr w:type="spellEnd"/>
      <w:r w:rsidR="004E6D1B" w:rsidRPr="003D663F">
        <w:rPr>
          <w:sz w:val="28"/>
          <w:szCs w:val="28"/>
        </w:rPr>
        <w:t xml:space="preserve">. - М.: </w:t>
      </w:r>
      <w:proofErr w:type="spellStart"/>
      <w:r w:rsidR="004E6D1B" w:rsidRPr="003D663F">
        <w:rPr>
          <w:sz w:val="28"/>
          <w:szCs w:val="28"/>
        </w:rPr>
        <w:t>Юристъ</w:t>
      </w:r>
      <w:proofErr w:type="spellEnd"/>
      <w:r w:rsidR="004E6D1B" w:rsidRPr="003D663F">
        <w:rPr>
          <w:sz w:val="28"/>
          <w:szCs w:val="28"/>
        </w:rPr>
        <w:t>, 2002. - 480 с.</w:t>
      </w:r>
    </w:p>
    <w:p w:rsidR="00D133AD" w:rsidRDefault="004C5104" w:rsidP="00460FDB">
      <w:pPr>
        <w:spacing w:line="360" w:lineRule="auto"/>
        <w:ind w:firstLine="357"/>
        <w:jc w:val="both"/>
        <w:rPr>
          <w:sz w:val="28"/>
          <w:szCs w:val="28"/>
        </w:rPr>
      </w:pPr>
      <w:r>
        <w:rPr>
          <w:sz w:val="28"/>
          <w:szCs w:val="28"/>
        </w:rPr>
        <w:t>35</w:t>
      </w:r>
      <w:r w:rsidR="00D133AD" w:rsidRPr="003D663F">
        <w:rPr>
          <w:sz w:val="28"/>
          <w:szCs w:val="28"/>
        </w:rPr>
        <w:t xml:space="preserve">. Сухарев О.С. и др. Экономическая оценка инвестиций / О.С. Сухарев, С.В. </w:t>
      </w:r>
      <w:proofErr w:type="spellStart"/>
      <w:r w:rsidR="00D133AD" w:rsidRPr="003D663F">
        <w:rPr>
          <w:sz w:val="28"/>
          <w:szCs w:val="28"/>
        </w:rPr>
        <w:t>Шманев</w:t>
      </w:r>
      <w:proofErr w:type="spellEnd"/>
      <w:r w:rsidR="00D133AD" w:rsidRPr="003D663F">
        <w:rPr>
          <w:sz w:val="28"/>
          <w:szCs w:val="28"/>
        </w:rPr>
        <w:t xml:space="preserve">, А.М. Курьянов. </w:t>
      </w:r>
      <w:r w:rsidR="005107DC" w:rsidRPr="003D663F">
        <w:rPr>
          <w:sz w:val="28"/>
          <w:szCs w:val="28"/>
        </w:rPr>
        <w:t>-</w:t>
      </w:r>
      <w:r w:rsidR="00D133AD" w:rsidRPr="003D663F">
        <w:rPr>
          <w:sz w:val="28"/>
          <w:szCs w:val="28"/>
        </w:rPr>
        <w:t xml:space="preserve"> М.: Альфа-Пресс, 2008. - 244 с.</w:t>
      </w:r>
    </w:p>
    <w:p w:rsidR="00F34BB2" w:rsidRPr="00F34BB2" w:rsidRDefault="004C5104" w:rsidP="00460FDB">
      <w:pPr>
        <w:spacing w:line="360" w:lineRule="auto"/>
        <w:ind w:firstLine="357"/>
        <w:jc w:val="both"/>
        <w:rPr>
          <w:sz w:val="28"/>
          <w:szCs w:val="28"/>
        </w:rPr>
      </w:pPr>
      <w:r>
        <w:rPr>
          <w:sz w:val="28"/>
          <w:szCs w:val="28"/>
        </w:rPr>
        <w:t>36</w:t>
      </w:r>
      <w:r w:rsidR="00F34BB2">
        <w:rPr>
          <w:sz w:val="28"/>
          <w:szCs w:val="28"/>
        </w:rPr>
        <w:t xml:space="preserve">. </w:t>
      </w:r>
      <w:r w:rsidR="00F34BB2" w:rsidRPr="00F34BB2">
        <w:rPr>
          <w:sz w:val="28"/>
          <w:szCs w:val="28"/>
        </w:rPr>
        <w:t>Тепл</w:t>
      </w:r>
      <w:r w:rsidR="00F34BB2">
        <w:rPr>
          <w:sz w:val="28"/>
          <w:szCs w:val="28"/>
        </w:rPr>
        <w:t>ова Т. В. Финансовый менеджмент</w:t>
      </w:r>
      <w:r w:rsidR="00F34BB2" w:rsidRPr="00F34BB2">
        <w:rPr>
          <w:sz w:val="28"/>
          <w:szCs w:val="28"/>
        </w:rPr>
        <w:t xml:space="preserve"> / Т. В. Теплова. </w:t>
      </w:r>
      <w:r w:rsidR="00F34BB2">
        <w:rPr>
          <w:sz w:val="28"/>
          <w:szCs w:val="28"/>
        </w:rPr>
        <w:t xml:space="preserve">- </w:t>
      </w:r>
      <w:r w:rsidR="00F34BB2" w:rsidRPr="00F34BB2">
        <w:rPr>
          <w:sz w:val="28"/>
          <w:szCs w:val="28"/>
        </w:rPr>
        <w:t>М. : ГУ-ВШЭ, 2000. 504 с.</w:t>
      </w:r>
    </w:p>
    <w:p w:rsidR="00F9129C" w:rsidRPr="003D663F" w:rsidRDefault="00F9129C" w:rsidP="00460FDB">
      <w:pPr>
        <w:spacing w:line="360" w:lineRule="auto"/>
        <w:ind w:firstLine="357"/>
        <w:jc w:val="both"/>
        <w:rPr>
          <w:sz w:val="28"/>
          <w:szCs w:val="28"/>
        </w:rPr>
      </w:pPr>
      <w:r w:rsidRPr="003D663F">
        <w:rPr>
          <w:sz w:val="28"/>
          <w:szCs w:val="28"/>
        </w:rPr>
        <w:lastRenderedPageBreak/>
        <w:t>3</w:t>
      </w:r>
      <w:r w:rsidR="004C5104">
        <w:rPr>
          <w:sz w:val="28"/>
          <w:szCs w:val="28"/>
        </w:rPr>
        <w:t>7</w:t>
      </w:r>
      <w:r w:rsidRPr="003D663F">
        <w:rPr>
          <w:sz w:val="28"/>
          <w:szCs w:val="28"/>
        </w:rPr>
        <w:t xml:space="preserve">. </w:t>
      </w:r>
      <w:proofErr w:type="spellStart"/>
      <w:r w:rsidRPr="003D663F">
        <w:rPr>
          <w:rStyle w:val="FontStyle65"/>
          <w:i w:val="0"/>
          <w:sz w:val="28"/>
          <w:szCs w:val="28"/>
        </w:rPr>
        <w:t>Хачатуров</w:t>
      </w:r>
      <w:proofErr w:type="spellEnd"/>
      <w:r w:rsidRPr="003D663F">
        <w:rPr>
          <w:rStyle w:val="FontStyle65"/>
          <w:i w:val="0"/>
          <w:sz w:val="28"/>
          <w:szCs w:val="28"/>
        </w:rPr>
        <w:t xml:space="preserve">  Т.С. Экономическая эффективность  капитальных   влож</w:t>
      </w:r>
      <w:r w:rsidRPr="003D663F">
        <w:rPr>
          <w:rStyle w:val="FontStyle65"/>
          <w:i w:val="0"/>
          <w:sz w:val="28"/>
          <w:szCs w:val="28"/>
        </w:rPr>
        <w:t>е</w:t>
      </w:r>
      <w:r w:rsidRPr="003D663F">
        <w:rPr>
          <w:rStyle w:val="FontStyle65"/>
          <w:i w:val="0"/>
          <w:sz w:val="28"/>
          <w:szCs w:val="28"/>
        </w:rPr>
        <w:t>ний</w:t>
      </w:r>
      <w:r w:rsidR="0064144D">
        <w:rPr>
          <w:rStyle w:val="FontStyle65"/>
          <w:i w:val="0"/>
          <w:sz w:val="28"/>
          <w:szCs w:val="28"/>
        </w:rPr>
        <w:t xml:space="preserve"> / Т.С. </w:t>
      </w:r>
      <w:proofErr w:type="spellStart"/>
      <w:r w:rsidR="0064144D">
        <w:rPr>
          <w:rStyle w:val="FontStyle65"/>
          <w:i w:val="0"/>
          <w:sz w:val="28"/>
          <w:szCs w:val="28"/>
        </w:rPr>
        <w:t>Хачатуров</w:t>
      </w:r>
      <w:proofErr w:type="spellEnd"/>
      <w:r w:rsidR="0064144D">
        <w:rPr>
          <w:rStyle w:val="FontStyle65"/>
          <w:i w:val="0"/>
          <w:sz w:val="28"/>
          <w:szCs w:val="28"/>
        </w:rPr>
        <w:t>. -</w:t>
      </w:r>
      <w:r w:rsidRPr="003D663F">
        <w:rPr>
          <w:rStyle w:val="FontStyle65"/>
          <w:i w:val="0"/>
          <w:sz w:val="28"/>
          <w:szCs w:val="28"/>
        </w:rPr>
        <w:t xml:space="preserve"> М., 1964</w:t>
      </w:r>
      <w:r w:rsidR="0035455B">
        <w:rPr>
          <w:rStyle w:val="FontStyle65"/>
          <w:i w:val="0"/>
          <w:sz w:val="28"/>
          <w:szCs w:val="28"/>
        </w:rPr>
        <w:t>.</w:t>
      </w:r>
    </w:p>
    <w:p w:rsidR="004E6D1B" w:rsidRPr="00B0684F" w:rsidRDefault="004E6D1B" w:rsidP="00460FDB">
      <w:pPr>
        <w:spacing w:line="360" w:lineRule="auto"/>
        <w:ind w:firstLine="357"/>
        <w:jc w:val="both"/>
        <w:rPr>
          <w:sz w:val="28"/>
          <w:szCs w:val="28"/>
          <w:lang w:val="en-US"/>
        </w:rPr>
      </w:pPr>
      <w:r w:rsidRPr="003D663F">
        <w:rPr>
          <w:sz w:val="28"/>
          <w:szCs w:val="28"/>
        </w:rPr>
        <w:t>3</w:t>
      </w:r>
      <w:r w:rsidR="004C5104">
        <w:rPr>
          <w:sz w:val="28"/>
          <w:szCs w:val="28"/>
        </w:rPr>
        <w:t>8</w:t>
      </w:r>
      <w:r w:rsidRPr="003D663F">
        <w:rPr>
          <w:sz w:val="28"/>
          <w:szCs w:val="28"/>
        </w:rPr>
        <w:t>.</w:t>
      </w:r>
      <w:r w:rsidRPr="00F27914">
        <w:rPr>
          <w:sz w:val="28"/>
          <w:szCs w:val="28"/>
        </w:rPr>
        <w:t xml:space="preserve"> </w:t>
      </w:r>
      <w:proofErr w:type="spellStart"/>
      <w:r w:rsidRPr="003D663F">
        <w:rPr>
          <w:sz w:val="28"/>
          <w:szCs w:val="28"/>
        </w:rPr>
        <w:t>Шишлянникова</w:t>
      </w:r>
      <w:proofErr w:type="spellEnd"/>
      <w:r w:rsidRPr="003D663F">
        <w:rPr>
          <w:sz w:val="28"/>
          <w:szCs w:val="28"/>
        </w:rPr>
        <w:t xml:space="preserve"> О. Альтернативные способы финансирования лизи</w:t>
      </w:r>
      <w:r w:rsidRPr="003D663F">
        <w:rPr>
          <w:sz w:val="28"/>
          <w:szCs w:val="28"/>
        </w:rPr>
        <w:t>н</w:t>
      </w:r>
      <w:r w:rsidRPr="003D663F">
        <w:rPr>
          <w:sz w:val="28"/>
          <w:szCs w:val="28"/>
        </w:rPr>
        <w:t xml:space="preserve">говых сделок / </w:t>
      </w:r>
      <w:r>
        <w:rPr>
          <w:sz w:val="28"/>
          <w:szCs w:val="28"/>
        </w:rPr>
        <w:t xml:space="preserve">О. </w:t>
      </w:r>
      <w:proofErr w:type="spellStart"/>
      <w:r>
        <w:rPr>
          <w:sz w:val="28"/>
          <w:szCs w:val="28"/>
        </w:rPr>
        <w:t>Шишлянникова</w:t>
      </w:r>
      <w:proofErr w:type="spellEnd"/>
      <w:r>
        <w:rPr>
          <w:sz w:val="28"/>
          <w:szCs w:val="28"/>
        </w:rPr>
        <w:t xml:space="preserve"> // </w:t>
      </w:r>
      <w:r w:rsidRPr="003D663F">
        <w:rPr>
          <w:sz w:val="28"/>
          <w:szCs w:val="28"/>
        </w:rPr>
        <w:t xml:space="preserve">Лизинг – курьер. </w:t>
      </w:r>
      <w:r w:rsidRPr="00B0684F">
        <w:rPr>
          <w:sz w:val="28"/>
          <w:szCs w:val="28"/>
          <w:lang w:val="en-US"/>
        </w:rPr>
        <w:t>2001. - №11</w:t>
      </w:r>
    </w:p>
    <w:p w:rsidR="009764CD" w:rsidRPr="004C5104" w:rsidRDefault="004C5104" w:rsidP="00460FDB">
      <w:pPr>
        <w:spacing w:line="360" w:lineRule="auto"/>
        <w:ind w:firstLine="357"/>
        <w:jc w:val="both"/>
        <w:rPr>
          <w:sz w:val="28"/>
          <w:szCs w:val="28"/>
          <w:lang w:val="en-US"/>
        </w:rPr>
      </w:pPr>
      <w:r w:rsidRPr="004C5104">
        <w:rPr>
          <w:sz w:val="28"/>
          <w:szCs w:val="28"/>
          <w:lang w:val="en-US"/>
        </w:rPr>
        <w:t>39</w:t>
      </w:r>
      <w:r w:rsidR="009764CD" w:rsidRPr="009764CD">
        <w:rPr>
          <w:sz w:val="28"/>
          <w:szCs w:val="28"/>
          <w:lang w:val="en-US"/>
        </w:rPr>
        <w:t xml:space="preserve">. </w:t>
      </w:r>
      <w:proofErr w:type="spellStart"/>
      <w:r w:rsidR="009764CD" w:rsidRPr="009764CD">
        <w:rPr>
          <w:sz w:val="28"/>
          <w:szCs w:val="28"/>
          <w:lang w:val="en-US"/>
        </w:rPr>
        <w:t>Muhlebach</w:t>
      </w:r>
      <w:proofErr w:type="spellEnd"/>
      <w:r w:rsidR="009764CD" w:rsidRPr="009764CD">
        <w:rPr>
          <w:sz w:val="28"/>
          <w:szCs w:val="28"/>
          <w:lang w:val="en-US"/>
        </w:rPr>
        <w:t xml:space="preserve"> </w:t>
      </w:r>
      <w:r w:rsidR="009764CD">
        <w:rPr>
          <w:sz w:val="28"/>
          <w:szCs w:val="28"/>
          <w:lang w:val="en-US"/>
        </w:rPr>
        <w:t xml:space="preserve">R. </w:t>
      </w:r>
      <w:r w:rsidR="009764CD" w:rsidRPr="009764CD">
        <w:rPr>
          <w:sz w:val="28"/>
          <w:szCs w:val="28"/>
          <w:lang w:val="en-US"/>
        </w:rPr>
        <w:t>The Leasing Process</w:t>
      </w:r>
      <w:r w:rsidR="009764CD">
        <w:rPr>
          <w:sz w:val="28"/>
          <w:szCs w:val="28"/>
          <w:lang w:val="en-US"/>
        </w:rPr>
        <w:t xml:space="preserve"> / Richard </w:t>
      </w:r>
      <w:proofErr w:type="spellStart"/>
      <w:r w:rsidR="009764CD" w:rsidRPr="009764CD">
        <w:rPr>
          <w:sz w:val="28"/>
          <w:szCs w:val="28"/>
          <w:lang w:val="en-US"/>
        </w:rPr>
        <w:t>Muhlebach</w:t>
      </w:r>
      <w:proofErr w:type="spellEnd"/>
      <w:r w:rsidR="009764CD">
        <w:rPr>
          <w:sz w:val="28"/>
          <w:szCs w:val="28"/>
          <w:lang w:val="en-US"/>
        </w:rPr>
        <w:t xml:space="preserve">. </w:t>
      </w:r>
      <w:r w:rsidR="009764CD" w:rsidRPr="009764CD">
        <w:rPr>
          <w:sz w:val="28"/>
          <w:szCs w:val="28"/>
          <w:lang w:val="en-US"/>
        </w:rPr>
        <w:t>— Oroville (</w:t>
      </w:r>
      <w:smartTag w:uri="urn:schemas-microsoft-com:office:smarttags" w:element="State">
        <w:smartTag w:uri="urn:schemas-microsoft-com:office:smarttags" w:element="place">
          <w:r w:rsidR="009764CD" w:rsidRPr="009764CD">
            <w:rPr>
              <w:sz w:val="28"/>
              <w:szCs w:val="28"/>
              <w:lang w:val="en-US"/>
            </w:rPr>
            <w:t>C</w:t>
          </w:r>
          <w:r w:rsidR="009764CD" w:rsidRPr="009764CD">
            <w:rPr>
              <w:sz w:val="28"/>
              <w:szCs w:val="28"/>
              <w:lang w:val="en-US"/>
            </w:rPr>
            <w:t>a</w:t>
          </w:r>
          <w:r w:rsidR="009764CD" w:rsidRPr="009764CD">
            <w:rPr>
              <w:sz w:val="28"/>
              <w:szCs w:val="28"/>
              <w:lang w:val="en-US"/>
            </w:rPr>
            <w:t>lif</w:t>
          </w:r>
        </w:smartTag>
      </w:smartTag>
      <w:r w:rsidR="009764CD" w:rsidRPr="009764CD">
        <w:rPr>
          <w:sz w:val="28"/>
          <w:szCs w:val="28"/>
          <w:lang w:val="en-US"/>
        </w:rPr>
        <w:t xml:space="preserve">): George </w:t>
      </w:r>
      <w:proofErr w:type="spellStart"/>
      <w:r w:rsidR="009764CD" w:rsidRPr="009764CD">
        <w:rPr>
          <w:sz w:val="28"/>
          <w:szCs w:val="28"/>
          <w:lang w:val="en-US"/>
        </w:rPr>
        <w:t>Ohsawa</w:t>
      </w:r>
      <w:proofErr w:type="spellEnd"/>
      <w:r w:rsidR="009764CD" w:rsidRPr="009764CD">
        <w:rPr>
          <w:sz w:val="28"/>
          <w:szCs w:val="28"/>
          <w:lang w:val="en-US"/>
        </w:rPr>
        <w:t xml:space="preserve">, </w:t>
      </w:r>
      <w:r w:rsidR="009764CD">
        <w:rPr>
          <w:sz w:val="28"/>
          <w:szCs w:val="28"/>
          <w:lang w:val="en-US"/>
        </w:rPr>
        <w:t>2008</w:t>
      </w:r>
      <w:r w:rsidR="009764CD" w:rsidRPr="009764CD">
        <w:rPr>
          <w:sz w:val="28"/>
          <w:szCs w:val="28"/>
          <w:lang w:val="en-US"/>
        </w:rPr>
        <w:t>. 93 р</w:t>
      </w:r>
      <w:r w:rsidR="009764CD" w:rsidRPr="004C5104">
        <w:rPr>
          <w:sz w:val="28"/>
          <w:szCs w:val="28"/>
          <w:lang w:val="en-US"/>
        </w:rPr>
        <w:t>.</w:t>
      </w:r>
    </w:p>
    <w:p w:rsidR="009764CD" w:rsidRDefault="004C5104" w:rsidP="00460FDB">
      <w:pPr>
        <w:spacing w:line="360" w:lineRule="auto"/>
        <w:ind w:firstLine="357"/>
        <w:jc w:val="both"/>
        <w:rPr>
          <w:sz w:val="28"/>
          <w:szCs w:val="28"/>
          <w:lang w:val="en-US"/>
        </w:rPr>
      </w:pPr>
      <w:r w:rsidRPr="004C5104">
        <w:rPr>
          <w:sz w:val="28"/>
          <w:szCs w:val="28"/>
          <w:lang w:val="en-US"/>
        </w:rPr>
        <w:t>40</w:t>
      </w:r>
      <w:r w:rsidR="009764CD" w:rsidRPr="009764CD">
        <w:rPr>
          <w:sz w:val="28"/>
          <w:szCs w:val="28"/>
          <w:lang w:val="en-US"/>
        </w:rPr>
        <w:t xml:space="preserve">. </w:t>
      </w:r>
      <w:proofErr w:type="spellStart"/>
      <w:r w:rsidR="009764CD">
        <w:rPr>
          <w:sz w:val="28"/>
          <w:szCs w:val="28"/>
          <w:lang w:val="en-US"/>
        </w:rPr>
        <w:t>Nevitt</w:t>
      </w:r>
      <w:proofErr w:type="spellEnd"/>
      <w:r w:rsidR="009764CD">
        <w:rPr>
          <w:sz w:val="28"/>
          <w:szCs w:val="28"/>
          <w:lang w:val="en-US"/>
        </w:rPr>
        <w:t xml:space="preserve"> P</w:t>
      </w:r>
      <w:r w:rsidR="009764CD" w:rsidRPr="009764CD">
        <w:rPr>
          <w:sz w:val="28"/>
          <w:szCs w:val="28"/>
          <w:lang w:val="en-US"/>
        </w:rPr>
        <w:t xml:space="preserve">. Equipment Leasing / </w:t>
      </w:r>
      <w:r w:rsidR="009764CD">
        <w:rPr>
          <w:sz w:val="28"/>
          <w:szCs w:val="28"/>
          <w:lang w:val="en-US"/>
        </w:rPr>
        <w:t xml:space="preserve">Peter </w:t>
      </w:r>
      <w:proofErr w:type="spellStart"/>
      <w:r w:rsidR="009764CD">
        <w:rPr>
          <w:sz w:val="28"/>
          <w:szCs w:val="28"/>
          <w:lang w:val="en-US"/>
        </w:rPr>
        <w:t>Nevitt</w:t>
      </w:r>
      <w:proofErr w:type="spellEnd"/>
      <w:r w:rsidR="009764CD" w:rsidRPr="009764CD">
        <w:rPr>
          <w:sz w:val="28"/>
          <w:szCs w:val="28"/>
          <w:lang w:val="en-US"/>
        </w:rPr>
        <w:t xml:space="preserve">. – </w:t>
      </w:r>
      <w:smartTag w:uri="urn:schemas-microsoft-com:office:smarttags" w:element="City">
        <w:r w:rsidR="009764CD" w:rsidRPr="009764CD">
          <w:rPr>
            <w:sz w:val="28"/>
            <w:szCs w:val="28"/>
            <w:lang w:val="en-US"/>
          </w:rPr>
          <w:t>Cambridge</w:t>
        </w:r>
      </w:smartTag>
      <w:r w:rsidR="009764CD" w:rsidRPr="009764CD">
        <w:rPr>
          <w:sz w:val="28"/>
          <w:szCs w:val="28"/>
          <w:lang w:val="en-US"/>
        </w:rPr>
        <w:t xml:space="preserve"> ; </w:t>
      </w:r>
      <w:smartTag w:uri="urn:schemas-microsoft-com:office:smarttags" w:element="State">
        <w:r w:rsidR="009764CD" w:rsidRPr="009764CD">
          <w:rPr>
            <w:sz w:val="28"/>
            <w:szCs w:val="28"/>
            <w:lang w:val="en-US"/>
          </w:rPr>
          <w:t>New York</w:t>
        </w:r>
      </w:smartTag>
      <w:r w:rsidR="009764CD" w:rsidRPr="009764CD">
        <w:rPr>
          <w:sz w:val="28"/>
          <w:szCs w:val="28"/>
          <w:lang w:val="en-US"/>
        </w:rPr>
        <w:t xml:space="preserve"> : </w:t>
      </w:r>
      <w:smartTag w:uri="urn:schemas-microsoft-com:office:smarttags" w:element="place">
        <w:smartTag w:uri="urn:schemas-microsoft-com:office:smarttags" w:element="PlaceName">
          <w:r w:rsidR="009764CD" w:rsidRPr="009764CD">
            <w:rPr>
              <w:sz w:val="28"/>
              <w:szCs w:val="28"/>
              <w:lang w:val="en-US"/>
            </w:rPr>
            <w:t>Cambridge</w:t>
          </w:r>
        </w:smartTag>
        <w:r w:rsidR="009764CD" w:rsidRPr="009764CD">
          <w:rPr>
            <w:sz w:val="28"/>
            <w:szCs w:val="28"/>
            <w:lang w:val="en-US"/>
          </w:rPr>
          <w:t xml:space="preserve"> </w:t>
        </w:r>
        <w:smartTag w:uri="urn:schemas-microsoft-com:office:smarttags" w:element="PlaceType">
          <w:r w:rsidR="009764CD" w:rsidRPr="009764CD">
            <w:rPr>
              <w:sz w:val="28"/>
              <w:szCs w:val="28"/>
              <w:lang w:val="en-US"/>
            </w:rPr>
            <w:t>Univ.</w:t>
          </w:r>
        </w:smartTag>
      </w:smartTag>
      <w:r w:rsidR="009764CD" w:rsidRPr="009764CD">
        <w:rPr>
          <w:sz w:val="28"/>
          <w:szCs w:val="28"/>
          <w:lang w:val="en-US"/>
        </w:rPr>
        <w:t xml:space="preserve"> Press, 1987. 220 p.</w:t>
      </w:r>
    </w:p>
    <w:p w:rsidR="009764CD" w:rsidRPr="009764CD" w:rsidRDefault="004C5104" w:rsidP="00460FDB">
      <w:pPr>
        <w:spacing w:line="360" w:lineRule="auto"/>
        <w:ind w:firstLine="357"/>
        <w:jc w:val="both"/>
        <w:rPr>
          <w:sz w:val="28"/>
          <w:szCs w:val="28"/>
          <w:lang w:val="en-US"/>
        </w:rPr>
      </w:pPr>
      <w:r w:rsidRPr="004C5104">
        <w:rPr>
          <w:sz w:val="28"/>
          <w:szCs w:val="28"/>
          <w:lang w:val="en-US"/>
        </w:rPr>
        <w:t>41</w:t>
      </w:r>
      <w:r w:rsidR="009764CD" w:rsidRPr="009764CD">
        <w:rPr>
          <w:sz w:val="28"/>
          <w:szCs w:val="28"/>
          <w:lang w:val="en-US"/>
        </w:rPr>
        <w:t xml:space="preserve">. </w:t>
      </w:r>
      <w:r w:rsidR="009764CD">
        <w:rPr>
          <w:sz w:val="28"/>
          <w:szCs w:val="28"/>
          <w:lang w:val="en-US"/>
        </w:rPr>
        <w:t xml:space="preserve">Shrank </w:t>
      </w:r>
      <w:smartTag w:uri="urn:schemas-microsoft-com:office:smarttags" w:element="place">
        <w:r w:rsidR="009764CD">
          <w:rPr>
            <w:sz w:val="28"/>
            <w:szCs w:val="28"/>
            <w:lang w:val="en-US"/>
          </w:rPr>
          <w:t>I.</w:t>
        </w:r>
      </w:smartTag>
      <w:r w:rsidR="009764CD">
        <w:rPr>
          <w:sz w:val="28"/>
          <w:szCs w:val="28"/>
          <w:lang w:val="en-US"/>
        </w:rPr>
        <w:t xml:space="preserve"> </w:t>
      </w:r>
      <w:r w:rsidR="009764CD" w:rsidRPr="009764CD">
        <w:rPr>
          <w:sz w:val="28"/>
          <w:szCs w:val="28"/>
          <w:lang w:val="en-US"/>
        </w:rPr>
        <w:t>Leveraged Leasing</w:t>
      </w:r>
      <w:r w:rsidR="009764CD">
        <w:rPr>
          <w:sz w:val="28"/>
          <w:szCs w:val="28"/>
          <w:lang w:val="en-US"/>
        </w:rPr>
        <w:t xml:space="preserve"> / Ian Shrank. </w:t>
      </w:r>
      <w:r w:rsidR="009764CD" w:rsidRPr="009764CD">
        <w:rPr>
          <w:sz w:val="28"/>
          <w:szCs w:val="28"/>
          <w:lang w:val="en-US"/>
        </w:rPr>
        <w:t xml:space="preserve">– </w:t>
      </w:r>
      <w:smartTag w:uri="urn:schemas-microsoft-com:office:smarttags" w:element="City">
        <w:r w:rsidR="009764CD" w:rsidRPr="009764CD">
          <w:rPr>
            <w:sz w:val="28"/>
            <w:szCs w:val="28"/>
            <w:lang w:val="en-US"/>
          </w:rPr>
          <w:t>Albany</w:t>
        </w:r>
      </w:smartTag>
      <w:r w:rsidR="009764CD" w:rsidRPr="009764CD">
        <w:rPr>
          <w:sz w:val="28"/>
          <w:szCs w:val="28"/>
          <w:lang w:val="en-US"/>
        </w:rPr>
        <w:t xml:space="preserve"> (NY) : </w:t>
      </w:r>
      <w:smartTag w:uri="urn:schemas-microsoft-com:office:smarttags" w:element="PlaceType">
        <w:r w:rsidR="009764CD" w:rsidRPr="009764CD">
          <w:rPr>
            <w:sz w:val="28"/>
            <w:szCs w:val="28"/>
            <w:lang w:val="en-US"/>
          </w:rPr>
          <w:t>State</w:t>
        </w:r>
      </w:smartTag>
      <w:r w:rsidR="009764CD" w:rsidRPr="009764CD">
        <w:rPr>
          <w:sz w:val="28"/>
          <w:szCs w:val="28"/>
          <w:lang w:val="en-US"/>
        </w:rPr>
        <w:t xml:space="preserve"> </w:t>
      </w:r>
      <w:smartTag w:uri="urn:schemas-microsoft-com:office:smarttags" w:element="PlaceType">
        <w:r w:rsidR="009764CD" w:rsidRPr="009764CD">
          <w:rPr>
            <w:sz w:val="28"/>
            <w:szCs w:val="28"/>
            <w:lang w:val="en-US"/>
          </w:rPr>
          <w:t>Univ.</w:t>
        </w:r>
      </w:smartTag>
      <w:r w:rsidR="009764CD" w:rsidRPr="009764CD">
        <w:rPr>
          <w:sz w:val="28"/>
          <w:szCs w:val="28"/>
          <w:lang w:val="en-US"/>
        </w:rPr>
        <w:t xml:space="preserve"> of </w:t>
      </w:r>
      <w:smartTag w:uri="urn:schemas-microsoft-com:office:smarttags" w:element="place">
        <w:smartTag w:uri="urn:schemas-microsoft-com:office:smarttags" w:element="State">
          <w:r w:rsidR="009764CD" w:rsidRPr="009764CD">
            <w:rPr>
              <w:sz w:val="28"/>
              <w:szCs w:val="28"/>
              <w:lang w:val="en-US"/>
            </w:rPr>
            <w:t>New York</w:t>
          </w:r>
        </w:smartTag>
      </w:smartTag>
      <w:r w:rsidR="009764CD" w:rsidRPr="009764CD">
        <w:rPr>
          <w:sz w:val="28"/>
          <w:szCs w:val="28"/>
          <w:lang w:val="en-US"/>
        </w:rPr>
        <w:t xml:space="preserve"> Press, 2006. – 506 p.</w:t>
      </w:r>
    </w:p>
    <w:p w:rsidR="00F27914" w:rsidRDefault="004C5104" w:rsidP="00460FDB">
      <w:pPr>
        <w:spacing w:line="360" w:lineRule="auto"/>
        <w:ind w:firstLine="357"/>
        <w:jc w:val="both"/>
        <w:rPr>
          <w:sz w:val="28"/>
          <w:szCs w:val="28"/>
        </w:rPr>
      </w:pPr>
      <w:r>
        <w:rPr>
          <w:sz w:val="28"/>
          <w:szCs w:val="28"/>
        </w:rPr>
        <w:t>42</w:t>
      </w:r>
      <w:r w:rsidR="006F6E7E" w:rsidRPr="004C5104">
        <w:rPr>
          <w:sz w:val="28"/>
          <w:szCs w:val="28"/>
        </w:rPr>
        <w:t xml:space="preserve">. </w:t>
      </w:r>
      <w:r w:rsidR="00F27914">
        <w:rPr>
          <w:sz w:val="28"/>
          <w:szCs w:val="28"/>
        </w:rPr>
        <w:t>Анализ</w:t>
      </w:r>
      <w:r w:rsidR="00F27914" w:rsidRPr="004C5104">
        <w:rPr>
          <w:sz w:val="28"/>
          <w:szCs w:val="28"/>
        </w:rPr>
        <w:t xml:space="preserve"> </w:t>
      </w:r>
      <w:r w:rsidR="00F27914">
        <w:rPr>
          <w:sz w:val="28"/>
          <w:szCs w:val="28"/>
        </w:rPr>
        <w:t>рынков кредита и лизинга</w:t>
      </w:r>
      <w:r w:rsidR="00F27914" w:rsidRPr="00F27914">
        <w:rPr>
          <w:sz w:val="28"/>
          <w:szCs w:val="28"/>
        </w:rPr>
        <w:t xml:space="preserve"> [Электронный ресурс]. – Электрон. дан. –  [М.]. : </w:t>
      </w:r>
      <w:proofErr w:type="spellStart"/>
      <w:r w:rsidR="00F27914">
        <w:rPr>
          <w:sz w:val="28"/>
          <w:szCs w:val="28"/>
        </w:rPr>
        <w:t>Рослизинг</w:t>
      </w:r>
      <w:proofErr w:type="spellEnd"/>
      <w:r w:rsidR="00F27914" w:rsidRPr="00F27914">
        <w:rPr>
          <w:sz w:val="28"/>
          <w:szCs w:val="28"/>
        </w:rPr>
        <w:t xml:space="preserve">. – Режим доступа : http://www.rosleasing.ru/ </w:t>
      </w:r>
    </w:p>
    <w:p w:rsidR="0028690F" w:rsidRDefault="004C5104" w:rsidP="00460FDB">
      <w:pPr>
        <w:spacing w:line="360" w:lineRule="auto"/>
        <w:ind w:firstLine="357"/>
        <w:jc w:val="both"/>
        <w:rPr>
          <w:sz w:val="28"/>
          <w:szCs w:val="28"/>
        </w:rPr>
      </w:pPr>
      <w:r>
        <w:rPr>
          <w:sz w:val="28"/>
          <w:szCs w:val="28"/>
        </w:rPr>
        <w:t>43</w:t>
      </w:r>
      <w:r w:rsidR="006F6E7E" w:rsidRPr="00F27914">
        <w:rPr>
          <w:sz w:val="28"/>
          <w:szCs w:val="28"/>
        </w:rPr>
        <w:t xml:space="preserve">. </w:t>
      </w:r>
      <w:r w:rsidR="0028690F">
        <w:rPr>
          <w:sz w:val="28"/>
          <w:szCs w:val="28"/>
        </w:rPr>
        <w:t>Аналитика</w:t>
      </w:r>
      <w:r w:rsidR="0028690F" w:rsidRPr="00F27914">
        <w:rPr>
          <w:sz w:val="28"/>
          <w:szCs w:val="28"/>
        </w:rPr>
        <w:t xml:space="preserve"> [Электронный ресурс]. – Электрон. дан. –  [М.]. : </w:t>
      </w:r>
      <w:r w:rsidR="0028690F">
        <w:rPr>
          <w:sz w:val="28"/>
          <w:szCs w:val="28"/>
        </w:rPr>
        <w:t>Про</w:t>
      </w:r>
      <w:r w:rsidR="0028690F">
        <w:rPr>
          <w:sz w:val="28"/>
          <w:szCs w:val="28"/>
        </w:rPr>
        <w:t>м</w:t>
      </w:r>
      <w:r w:rsidR="0028690F">
        <w:rPr>
          <w:sz w:val="28"/>
          <w:szCs w:val="28"/>
        </w:rPr>
        <w:t>связьбанк</w:t>
      </w:r>
      <w:r w:rsidR="0028690F" w:rsidRPr="00F27914">
        <w:rPr>
          <w:sz w:val="28"/>
          <w:szCs w:val="28"/>
        </w:rPr>
        <w:t>. – Режим доступа : http://www.</w:t>
      </w:r>
      <w:proofErr w:type="spellStart"/>
      <w:r w:rsidR="0028690F">
        <w:rPr>
          <w:sz w:val="28"/>
          <w:szCs w:val="28"/>
          <w:lang w:val="en-US"/>
        </w:rPr>
        <w:t>psb</w:t>
      </w:r>
      <w:proofErr w:type="spellEnd"/>
      <w:r w:rsidR="0028690F" w:rsidRPr="00F27914">
        <w:rPr>
          <w:sz w:val="28"/>
          <w:szCs w:val="28"/>
        </w:rPr>
        <w:t>.</w:t>
      </w:r>
      <w:proofErr w:type="spellStart"/>
      <w:r w:rsidR="0028690F" w:rsidRPr="00F27914">
        <w:rPr>
          <w:sz w:val="28"/>
          <w:szCs w:val="28"/>
        </w:rPr>
        <w:t>ru</w:t>
      </w:r>
      <w:proofErr w:type="spellEnd"/>
      <w:r w:rsidR="0028690F" w:rsidRPr="00F27914">
        <w:rPr>
          <w:sz w:val="28"/>
          <w:szCs w:val="28"/>
        </w:rPr>
        <w:t xml:space="preserve">/ </w:t>
      </w:r>
    </w:p>
    <w:p w:rsidR="0028690F" w:rsidRDefault="004C5104" w:rsidP="00460FDB">
      <w:pPr>
        <w:spacing w:line="360" w:lineRule="auto"/>
        <w:ind w:firstLine="357"/>
        <w:jc w:val="both"/>
        <w:rPr>
          <w:sz w:val="28"/>
          <w:szCs w:val="28"/>
        </w:rPr>
      </w:pPr>
      <w:r>
        <w:rPr>
          <w:sz w:val="28"/>
          <w:szCs w:val="28"/>
        </w:rPr>
        <w:t>44</w:t>
      </w:r>
      <w:r w:rsidR="006F6E7E" w:rsidRPr="00F27914">
        <w:rPr>
          <w:sz w:val="28"/>
          <w:szCs w:val="28"/>
        </w:rPr>
        <w:t xml:space="preserve">. </w:t>
      </w:r>
      <w:r w:rsidR="0028690F">
        <w:rPr>
          <w:sz w:val="28"/>
          <w:szCs w:val="28"/>
        </w:rPr>
        <w:t>Аналитика</w:t>
      </w:r>
      <w:r w:rsidR="0028690F" w:rsidRPr="00F27914">
        <w:rPr>
          <w:sz w:val="28"/>
          <w:szCs w:val="28"/>
        </w:rPr>
        <w:t xml:space="preserve"> [Электронный ресурс]. – Электрон. дан. –  [М.]. : </w:t>
      </w:r>
      <w:r w:rsidR="0028690F">
        <w:rPr>
          <w:sz w:val="28"/>
          <w:szCs w:val="28"/>
        </w:rPr>
        <w:t>Росси</w:t>
      </w:r>
      <w:r w:rsidR="0028690F">
        <w:rPr>
          <w:sz w:val="28"/>
          <w:szCs w:val="28"/>
        </w:rPr>
        <w:t>й</w:t>
      </w:r>
      <w:r w:rsidR="0028690F">
        <w:rPr>
          <w:sz w:val="28"/>
          <w:szCs w:val="28"/>
        </w:rPr>
        <w:t>ский банк развития</w:t>
      </w:r>
      <w:r w:rsidR="0028690F" w:rsidRPr="00F27914">
        <w:rPr>
          <w:sz w:val="28"/>
          <w:szCs w:val="28"/>
        </w:rPr>
        <w:t xml:space="preserve">. – Режим доступа : </w:t>
      </w:r>
      <w:hyperlink r:id="rId126" w:history="1">
        <w:r w:rsidR="0028690F" w:rsidRPr="00590C72">
          <w:rPr>
            <w:rStyle w:val="ab"/>
            <w:sz w:val="28"/>
            <w:szCs w:val="28"/>
          </w:rPr>
          <w:t>http://www.rosbr.ru/</w:t>
        </w:r>
      </w:hyperlink>
    </w:p>
    <w:sectPr w:rsidR="0028690F" w:rsidSect="00AC24B4">
      <w:headerReference w:type="even" r:id="rId127"/>
      <w:headerReference w:type="default" r:id="rId128"/>
      <w:footerReference w:type="even" r:id="rId129"/>
      <w:footerReference w:type="default" r:id="rId130"/>
      <w:headerReference w:type="first" r:id="rId131"/>
      <w:footerReference w:type="first" r:id="rId132"/>
      <w:pgSz w:w="11906" w:h="16838"/>
      <w:pgMar w:top="1247" w:right="851" w:bottom="124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F88" w:rsidRDefault="001F6F88">
      <w:r>
        <w:separator/>
      </w:r>
    </w:p>
  </w:endnote>
  <w:endnote w:type="continuationSeparator" w:id="0">
    <w:p w:rsidR="001F6F88" w:rsidRDefault="001F6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D55" w:rsidRDefault="00FF1D55" w:rsidP="007F3289">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FF1D55" w:rsidRDefault="00FF1D55" w:rsidP="00A926D2">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D55" w:rsidRDefault="00FF1D55" w:rsidP="007F3289">
    <w:pPr>
      <w:pStyle w:val="a7"/>
      <w:framePr w:wrap="around" w:vAnchor="text" w:hAnchor="margin" w:xAlign="right" w:y="1"/>
      <w:rPr>
        <w:rStyle w:val="a8"/>
      </w:rPr>
    </w:pPr>
  </w:p>
  <w:p w:rsidR="00FF1D55" w:rsidRDefault="00FF1D55" w:rsidP="00A926D2">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F3" w:rsidRDefault="003162F3" w:rsidP="003162F3">
    <w:pPr>
      <w:pStyle w:val="a7"/>
    </w:pPr>
    <w:r>
      <w:t>Вернуться в каталог дипломов и магистерских диссертаций</w:t>
    </w:r>
  </w:p>
  <w:p w:rsidR="003162F3" w:rsidRDefault="003162F3" w:rsidP="003162F3">
    <w:pPr>
      <w:pStyle w:val="a7"/>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F88" w:rsidRDefault="001F6F88">
      <w:r>
        <w:separator/>
      </w:r>
    </w:p>
  </w:footnote>
  <w:footnote w:type="continuationSeparator" w:id="0">
    <w:p w:rsidR="001F6F88" w:rsidRDefault="001F6F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D55" w:rsidRDefault="00FF1D55" w:rsidP="00AC24B4">
    <w:pPr>
      <w:pStyle w:val="aa"/>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F1D55" w:rsidRDefault="00FF1D55">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D55" w:rsidRDefault="00FF1D55" w:rsidP="00AC24B4">
    <w:pPr>
      <w:pStyle w:val="aa"/>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AB2293">
      <w:rPr>
        <w:rStyle w:val="a8"/>
        <w:noProof/>
      </w:rPr>
      <w:t>79</w:t>
    </w:r>
    <w:r>
      <w:rPr>
        <w:rStyle w:val="a8"/>
      </w:rPr>
      <w:fldChar w:fldCharType="end"/>
    </w:r>
  </w:p>
  <w:p w:rsidR="00AB2293" w:rsidRDefault="00AB2293" w:rsidP="00AB2293">
    <w:pPr>
      <w:pStyle w:val="aa"/>
    </w:pPr>
    <w:r>
      <w:t>Узнайте стоимость написания на заказ студенческих и аспирантских работ</w:t>
    </w:r>
  </w:p>
  <w:p w:rsidR="00FF1D55" w:rsidRDefault="00AB2293" w:rsidP="00AB2293">
    <w:pPr>
      <w:pStyle w:val="aa"/>
    </w:pPr>
    <w:r>
      <w:t>http://учебники</w:t>
    </w:r>
    <w:proofErr w:type="gramStart"/>
    <w:r>
      <w:t>.и</w:t>
    </w:r>
    <w:proofErr w:type="gramEnd"/>
    <w:r>
      <w:t>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293" w:rsidRDefault="00AB2293" w:rsidP="00AB2293">
    <w:pPr>
      <w:pStyle w:val="aa"/>
    </w:pPr>
    <w:r>
      <w:t>Узнайте стоимость написания на заказ студенческих и аспирантских работ</w:t>
    </w:r>
  </w:p>
  <w:p w:rsidR="003162F3" w:rsidRDefault="00AB2293" w:rsidP="00AB2293">
    <w:pPr>
      <w:pStyle w:val="aa"/>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628C376"/>
    <w:lvl w:ilvl="0">
      <w:numFmt w:val="bullet"/>
      <w:lvlText w:val="*"/>
      <w:lvlJc w:val="left"/>
    </w:lvl>
  </w:abstractNum>
  <w:abstractNum w:abstractNumId="1">
    <w:nsid w:val="00000002"/>
    <w:multiLevelType w:val="singleLevel"/>
    <w:tmpl w:val="00000002"/>
    <w:name w:val="RTF_Num 2"/>
    <w:lvl w:ilvl="0">
      <w:start w:val="1"/>
      <w:numFmt w:val="decimal"/>
      <w:lvlText w:val="·"/>
      <w:lvlJc w:val="left"/>
      <w:pPr>
        <w:ind w:left="283" w:hanging="283"/>
      </w:pPr>
      <w:rPr>
        <w:rFonts w:ascii="Symbol" w:hAnsi="Symbol"/>
      </w:rPr>
    </w:lvl>
  </w:abstractNum>
  <w:abstractNum w:abstractNumId="2">
    <w:nsid w:val="1638235A"/>
    <w:multiLevelType w:val="hybridMultilevel"/>
    <w:tmpl w:val="EEDE5C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0C66F9"/>
    <w:multiLevelType w:val="singleLevel"/>
    <w:tmpl w:val="76C4A226"/>
    <w:lvl w:ilvl="0">
      <w:start w:val="2"/>
      <w:numFmt w:val="decimal"/>
      <w:lvlText w:val="%1."/>
      <w:legacy w:legacy="1" w:legacySpace="0" w:legacyIndent="0"/>
      <w:lvlJc w:val="left"/>
      <w:rPr>
        <w:rFonts w:ascii="Times New Roman" w:hAnsi="Times New Roman" w:cs="Times New Roman" w:hint="default"/>
        <w:color w:val="000000"/>
      </w:rPr>
    </w:lvl>
  </w:abstractNum>
  <w:abstractNum w:abstractNumId="4">
    <w:nsid w:val="1EA026AF"/>
    <w:multiLevelType w:val="multilevel"/>
    <w:tmpl w:val="4B66F840"/>
    <w:lvl w:ilvl="0">
      <w:start w:val="1"/>
      <w:numFmt w:val="decimal"/>
      <w:lvlText w:val="%1"/>
      <w:lvlJc w:val="left"/>
      <w:pPr>
        <w:tabs>
          <w:tab w:val="num" w:pos="366"/>
        </w:tabs>
        <w:ind w:left="366" w:hanging="366"/>
      </w:pPr>
      <w:rPr>
        <w:rFonts w:hint="default"/>
      </w:rPr>
    </w:lvl>
    <w:lvl w:ilvl="1">
      <w:start w:val="1"/>
      <w:numFmt w:val="decimal"/>
      <w:lvlText w:val="%1.%2"/>
      <w:lvlJc w:val="left"/>
      <w:pPr>
        <w:tabs>
          <w:tab w:val="num" w:pos="366"/>
        </w:tabs>
        <w:ind w:left="366" w:hanging="366"/>
      </w:pPr>
      <w:rPr>
        <w:rFonts w:ascii="Times New Roman" w:eastAsia="Times New Roman" w:hAnsi="Times New Roman" w:cs="Times New Roman"/>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3317333A"/>
    <w:multiLevelType w:val="hybridMultilevel"/>
    <w:tmpl w:val="C4A46FE6"/>
    <w:lvl w:ilvl="0" w:tplc="2E34101C">
      <w:start w:val="1"/>
      <w:numFmt w:val="decimal"/>
      <w:lvlText w:val="%1."/>
      <w:lvlJc w:val="left"/>
      <w:pPr>
        <w:tabs>
          <w:tab w:val="num" w:pos="80"/>
        </w:tabs>
        <w:ind w:left="80" w:hanging="620"/>
      </w:pPr>
      <w:rPr>
        <w:color w:val="000000"/>
        <w:w w:val="106"/>
        <w:sz w:val="21"/>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6">
    <w:nsid w:val="337E1453"/>
    <w:multiLevelType w:val="multilevel"/>
    <w:tmpl w:val="DCC4F486"/>
    <w:lvl w:ilvl="0">
      <w:start w:val="1"/>
      <w:numFmt w:val="decimal"/>
      <w:lvlText w:val="%1"/>
      <w:lvlJc w:val="left"/>
      <w:pPr>
        <w:tabs>
          <w:tab w:val="num" w:pos="366"/>
        </w:tabs>
        <w:ind w:left="366" w:hanging="366"/>
      </w:pPr>
      <w:rPr>
        <w:rFonts w:hint="default"/>
      </w:rPr>
    </w:lvl>
    <w:lvl w:ilvl="1">
      <w:start w:val="1"/>
      <w:numFmt w:val="decimal"/>
      <w:lvlText w:val="%1.%2"/>
      <w:lvlJc w:val="left"/>
      <w:pPr>
        <w:tabs>
          <w:tab w:val="num" w:pos="366"/>
        </w:tabs>
        <w:ind w:left="366" w:hanging="366"/>
      </w:pPr>
      <w:rPr>
        <w:rFonts w:ascii="Times New Roman" w:eastAsia="Times New Roman" w:hAnsi="Times New Roman" w:cs="Times New Roman"/>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4794E29"/>
    <w:multiLevelType w:val="hybridMultilevel"/>
    <w:tmpl w:val="6B8EA1CA"/>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E40408"/>
    <w:multiLevelType w:val="singleLevel"/>
    <w:tmpl w:val="9C70E6BC"/>
    <w:lvl w:ilvl="0">
      <w:numFmt w:val="none"/>
      <w:lvlText w:val=""/>
      <w:lvlJc w:val="left"/>
      <w:pPr>
        <w:tabs>
          <w:tab w:val="num" w:pos="360"/>
        </w:tabs>
      </w:pPr>
    </w:lvl>
  </w:abstractNum>
  <w:abstractNum w:abstractNumId="9">
    <w:nsid w:val="407C0A05"/>
    <w:multiLevelType w:val="hybridMultilevel"/>
    <w:tmpl w:val="1CB6E1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21559AA"/>
    <w:multiLevelType w:val="hybridMultilevel"/>
    <w:tmpl w:val="4B0802CA"/>
    <w:lvl w:ilvl="0" w:tplc="7B6A1A82">
      <w:start w:val="2"/>
      <w:numFmt w:val="decimal"/>
      <w:lvlText w:val="%1."/>
      <w:lvlJc w:val="left"/>
      <w:pPr>
        <w:tabs>
          <w:tab w:val="num" w:pos="-185"/>
        </w:tabs>
        <w:ind w:left="-185" w:hanging="360"/>
      </w:pPr>
      <w:rPr>
        <w:rFonts w:hint="default"/>
      </w:rPr>
    </w:lvl>
    <w:lvl w:ilvl="1" w:tplc="04190019" w:tentative="1">
      <w:start w:val="1"/>
      <w:numFmt w:val="lowerLetter"/>
      <w:lvlText w:val="%2."/>
      <w:lvlJc w:val="left"/>
      <w:pPr>
        <w:tabs>
          <w:tab w:val="num" w:pos="535"/>
        </w:tabs>
        <w:ind w:left="535" w:hanging="360"/>
      </w:pPr>
    </w:lvl>
    <w:lvl w:ilvl="2" w:tplc="0419001B" w:tentative="1">
      <w:start w:val="1"/>
      <w:numFmt w:val="lowerRoman"/>
      <w:lvlText w:val="%3."/>
      <w:lvlJc w:val="right"/>
      <w:pPr>
        <w:tabs>
          <w:tab w:val="num" w:pos="1255"/>
        </w:tabs>
        <w:ind w:left="1255" w:hanging="180"/>
      </w:pPr>
    </w:lvl>
    <w:lvl w:ilvl="3" w:tplc="0419000F" w:tentative="1">
      <w:start w:val="1"/>
      <w:numFmt w:val="decimal"/>
      <w:lvlText w:val="%4."/>
      <w:lvlJc w:val="left"/>
      <w:pPr>
        <w:tabs>
          <w:tab w:val="num" w:pos="1975"/>
        </w:tabs>
        <w:ind w:left="1975" w:hanging="360"/>
      </w:pPr>
    </w:lvl>
    <w:lvl w:ilvl="4" w:tplc="04190019" w:tentative="1">
      <w:start w:val="1"/>
      <w:numFmt w:val="lowerLetter"/>
      <w:lvlText w:val="%5."/>
      <w:lvlJc w:val="left"/>
      <w:pPr>
        <w:tabs>
          <w:tab w:val="num" w:pos="2695"/>
        </w:tabs>
        <w:ind w:left="2695" w:hanging="360"/>
      </w:pPr>
    </w:lvl>
    <w:lvl w:ilvl="5" w:tplc="0419001B" w:tentative="1">
      <w:start w:val="1"/>
      <w:numFmt w:val="lowerRoman"/>
      <w:lvlText w:val="%6."/>
      <w:lvlJc w:val="right"/>
      <w:pPr>
        <w:tabs>
          <w:tab w:val="num" w:pos="3415"/>
        </w:tabs>
        <w:ind w:left="3415" w:hanging="180"/>
      </w:pPr>
    </w:lvl>
    <w:lvl w:ilvl="6" w:tplc="0419000F" w:tentative="1">
      <w:start w:val="1"/>
      <w:numFmt w:val="decimal"/>
      <w:lvlText w:val="%7."/>
      <w:lvlJc w:val="left"/>
      <w:pPr>
        <w:tabs>
          <w:tab w:val="num" w:pos="4135"/>
        </w:tabs>
        <w:ind w:left="4135" w:hanging="360"/>
      </w:pPr>
    </w:lvl>
    <w:lvl w:ilvl="7" w:tplc="04190019" w:tentative="1">
      <w:start w:val="1"/>
      <w:numFmt w:val="lowerLetter"/>
      <w:lvlText w:val="%8."/>
      <w:lvlJc w:val="left"/>
      <w:pPr>
        <w:tabs>
          <w:tab w:val="num" w:pos="4855"/>
        </w:tabs>
        <w:ind w:left="4855" w:hanging="360"/>
      </w:pPr>
    </w:lvl>
    <w:lvl w:ilvl="8" w:tplc="0419001B" w:tentative="1">
      <w:start w:val="1"/>
      <w:numFmt w:val="lowerRoman"/>
      <w:lvlText w:val="%9."/>
      <w:lvlJc w:val="right"/>
      <w:pPr>
        <w:tabs>
          <w:tab w:val="num" w:pos="5575"/>
        </w:tabs>
        <w:ind w:left="5575" w:hanging="180"/>
      </w:pPr>
    </w:lvl>
  </w:abstractNum>
  <w:abstractNum w:abstractNumId="11">
    <w:nsid w:val="4C0E0A0A"/>
    <w:multiLevelType w:val="multilevel"/>
    <w:tmpl w:val="92928070"/>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2">
    <w:nsid w:val="54312557"/>
    <w:multiLevelType w:val="multilevel"/>
    <w:tmpl w:val="58401936"/>
    <w:lvl w:ilvl="0">
      <w:start w:val="1"/>
      <w:numFmt w:val="decimal"/>
      <w:lvlText w:val="%1"/>
      <w:lvlJc w:val="left"/>
      <w:pPr>
        <w:tabs>
          <w:tab w:val="num" w:pos="366"/>
        </w:tabs>
        <w:ind w:left="366" w:hanging="366"/>
      </w:pPr>
      <w:rPr>
        <w:rFonts w:hint="default"/>
      </w:rPr>
    </w:lvl>
    <w:lvl w:ilvl="1">
      <w:start w:val="1"/>
      <w:numFmt w:val="decimal"/>
      <w:lvlText w:val="%1.%2"/>
      <w:lvlJc w:val="left"/>
      <w:pPr>
        <w:tabs>
          <w:tab w:val="num" w:pos="366"/>
        </w:tabs>
        <w:ind w:left="366" w:hanging="366"/>
      </w:pPr>
      <w:rPr>
        <w:rFonts w:ascii="Times New Roman" w:eastAsia="Times New Roman" w:hAnsi="Times New Roman" w:cs="Times New Roman"/>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91D02AB"/>
    <w:multiLevelType w:val="multilevel"/>
    <w:tmpl w:val="4D88B89C"/>
    <w:lvl w:ilvl="0">
      <w:start w:val="1"/>
      <w:numFmt w:val="decimal"/>
      <w:lvlText w:val="%1"/>
      <w:lvlJc w:val="left"/>
      <w:pPr>
        <w:tabs>
          <w:tab w:val="num" w:pos="366"/>
        </w:tabs>
        <w:ind w:left="366" w:hanging="366"/>
      </w:pPr>
      <w:rPr>
        <w:rFonts w:hint="default"/>
      </w:rPr>
    </w:lvl>
    <w:lvl w:ilvl="1">
      <w:start w:val="1"/>
      <w:numFmt w:val="decimal"/>
      <w:lvlText w:val="%1.%2"/>
      <w:lvlJc w:val="left"/>
      <w:pPr>
        <w:tabs>
          <w:tab w:val="num" w:pos="366"/>
        </w:tabs>
        <w:ind w:left="366" w:hanging="366"/>
      </w:pPr>
      <w:rPr>
        <w:rFonts w:ascii="Times New Roman" w:eastAsia="Times New Roman" w:hAnsi="Times New Roman" w:cs="Times New Roman"/>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BC14892"/>
    <w:multiLevelType w:val="hybridMultilevel"/>
    <w:tmpl w:val="9FEA84E4"/>
    <w:lvl w:ilvl="0" w:tplc="5ED8FC32">
      <w:start w:val="2"/>
      <w:numFmt w:val="decimal"/>
      <w:lvlText w:val="%1."/>
      <w:lvlJc w:val="left"/>
      <w:pPr>
        <w:tabs>
          <w:tab w:val="num" w:pos="352"/>
        </w:tabs>
        <w:ind w:left="352" w:hanging="897"/>
      </w:pPr>
      <w:rPr>
        <w:rFonts w:hint="default"/>
      </w:rPr>
    </w:lvl>
    <w:lvl w:ilvl="1" w:tplc="04190019" w:tentative="1">
      <w:start w:val="1"/>
      <w:numFmt w:val="lowerLetter"/>
      <w:lvlText w:val="%2."/>
      <w:lvlJc w:val="left"/>
      <w:pPr>
        <w:tabs>
          <w:tab w:val="num" w:pos="535"/>
        </w:tabs>
        <w:ind w:left="535" w:hanging="360"/>
      </w:pPr>
    </w:lvl>
    <w:lvl w:ilvl="2" w:tplc="0419001B" w:tentative="1">
      <w:start w:val="1"/>
      <w:numFmt w:val="lowerRoman"/>
      <w:lvlText w:val="%3."/>
      <w:lvlJc w:val="right"/>
      <w:pPr>
        <w:tabs>
          <w:tab w:val="num" w:pos="1255"/>
        </w:tabs>
        <w:ind w:left="1255" w:hanging="180"/>
      </w:pPr>
    </w:lvl>
    <w:lvl w:ilvl="3" w:tplc="0419000F" w:tentative="1">
      <w:start w:val="1"/>
      <w:numFmt w:val="decimal"/>
      <w:lvlText w:val="%4."/>
      <w:lvlJc w:val="left"/>
      <w:pPr>
        <w:tabs>
          <w:tab w:val="num" w:pos="1975"/>
        </w:tabs>
        <w:ind w:left="1975" w:hanging="360"/>
      </w:pPr>
    </w:lvl>
    <w:lvl w:ilvl="4" w:tplc="04190019" w:tentative="1">
      <w:start w:val="1"/>
      <w:numFmt w:val="lowerLetter"/>
      <w:lvlText w:val="%5."/>
      <w:lvlJc w:val="left"/>
      <w:pPr>
        <w:tabs>
          <w:tab w:val="num" w:pos="2695"/>
        </w:tabs>
        <w:ind w:left="2695" w:hanging="360"/>
      </w:pPr>
    </w:lvl>
    <w:lvl w:ilvl="5" w:tplc="0419001B" w:tentative="1">
      <w:start w:val="1"/>
      <w:numFmt w:val="lowerRoman"/>
      <w:lvlText w:val="%6."/>
      <w:lvlJc w:val="right"/>
      <w:pPr>
        <w:tabs>
          <w:tab w:val="num" w:pos="3415"/>
        </w:tabs>
        <w:ind w:left="3415" w:hanging="180"/>
      </w:pPr>
    </w:lvl>
    <w:lvl w:ilvl="6" w:tplc="0419000F" w:tentative="1">
      <w:start w:val="1"/>
      <w:numFmt w:val="decimal"/>
      <w:lvlText w:val="%7."/>
      <w:lvlJc w:val="left"/>
      <w:pPr>
        <w:tabs>
          <w:tab w:val="num" w:pos="4135"/>
        </w:tabs>
        <w:ind w:left="4135" w:hanging="360"/>
      </w:pPr>
    </w:lvl>
    <w:lvl w:ilvl="7" w:tplc="04190019" w:tentative="1">
      <w:start w:val="1"/>
      <w:numFmt w:val="lowerLetter"/>
      <w:lvlText w:val="%8."/>
      <w:lvlJc w:val="left"/>
      <w:pPr>
        <w:tabs>
          <w:tab w:val="num" w:pos="4855"/>
        </w:tabs>
        <w:ind w:left="4855" w:hanging="360"/>
      </w:pPr>
    </w:lvl>
    <w:lvl w:ilvl="8" w:tplc="0419001B" w:tentative="1">
      <w:start w:val="1"/>
      <w:numFmt w:val="lowerRoman"/>
      <w:lvlText w:val="%9."/>
      <w:lvlJc w:val="right"/>
      <w:pPr>
        <w:tabs>
          <w:tab w:val="num" w:pos="5575"/>
        </w:tabs>
        <w:ind w:left="5575" w:hanging="180"/>
      </w:pPr>
    </w:lvl>
  </w:abstractNum>
  <w:abstractNum w:abstractNumId="15">
    <w:nsid w:val="666B6A08"/>
    <w:multiLevelType w:val="multilevel"/>
    <w:tmpl w:val="AE30EE90"/>
    <w:lvl w:ilvl="0">
      <w:start w:val="1"/>
      <w:numFmt w:val="decimal"/>
      <w:lvlText w:val="%1"/>
      <w:lvlJc w:val="left"/>
      <w:pPr>
        <w:tabs>
          <w:tab w:val="num" w:pos="421"/>
        </w:tabs>
        <w:ind w:left="421" w:hanging="421"/>
      </w:pPr>
      <w:rPr>
        <w:rFonts w:hint="default"/>
      </w:rPr>
    </w:lvl>
    <w:lvl w:ilvl="1">
      <w:start w:val="1"/>
      <w:numFmt w:val="decimal"/>
      <w:lvlText w:val="%1.%2"/>
      <w:lvlJc w:val="left"/>
      <w:pPr>
        <w:tabs>
          <w:tab w:val="num" w:pos="421"/>
        </w:tabs>
        <w:ind w:left="421" w:hanging="421"/>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060"/>
        </w:tabs>
        <w:ind w:left="-3060" w:hanging="144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500"/>
        </w:tabs>
        <w:ind w:left="-450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6">
    <w:nsid w:val="6BD17DC6"/>
    <w:multiLevelType w:val="multilevel"/>
    <w:tmpl w:val="EE2821A4"/>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7">
    <w:nsid w:val="731B2E8F"/>
    <w:multiLevelType w:val="hybridMultilevel"/>
    <w:tmpl w:val="48EE4D64"/>
    <w:lvl w:ilvl="0" w:tplc="5E5EC494">
      <w:start w:val="1"/>
      <w:numFmt w:val="decimal"/>
      <w:lvlText w:val="%1."/>
      <w:lvlJc w:val="left"/>
      <w:pPr>
        <w:tabs>
          <w:tab w:val="num" w:pos="80"/>
        </w:tabs>
        <w:ind w:left="80" w:hanging="620"/>
      </w:pPr>
      <w:rPr>
        <w:rFonts w:ascii="Times New Roman" w:eastAsia="Times New Roman" w:hAnsi="Times New Roman" w:cs="Times New Roman"/>
        <w:color w:val="000000"/>
        <w:w w:val="106"/>
        <w:sz w:val="21"/>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18">
    <w:nsid w:val="786049E3"/>
    <w:multiLevelType w:val="hybridMultilevel"/>
    <w:tmpl w:val="9D52F4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9"/>
  </w:num>
  <w:num w:numId="4">
    <w:abstractNumId w:val="18"/>
  </w:num>
  <w:num w:numId="5">
    <w:abstractNumId w:val="11"/>
  </w:num>
  <w:num w:numId="6">
    <w:abstractNumId w:val="16"/>
  </w:num>
  <w:num w:numId="7">
    <w:abstractNumId w:val="1"/>
  </w:num>
  <w:num w:numId="8">
    <w:abstractNumId w:val="13"/>
  </w:num>
  <w:num w:numId="9">
    <w:abstractNumId w:val="14"/>
  </w:num>
  <w:num w:numId="10">
    <w:abstractNumId w:val="10"/>
  </w:num>
  <w:num w:numId="11">
    <w:abstractNumId w:val="8"/>
  </w:num>
  <w:num w:numId="12">
    <w:abstractNumId w:val="8"/>
    <w:lvlOverride w:ilvl="0">
      <w:lvl w:ilvl="0">
        <w:start w:val="4"/>
        <w:numFmt w:val="decimal"/>
        <w:lvlText w:val="%1."/>
        <w:legacy w:legacy="1" w:legacySpace="0" w:legacyIndent="0"/>
        <w:lvlJc w:val="left"/>
        <w:rPr>
          <w:rFonts w:ascii="Times New Roman" w:hAnsi="Times New Roman" w:cs="Times New Roman" w:hint="default"/>
          <w:color w:val="000000"/>
        </w:rPr>
      </w:lvl>
    </w:lvlOverride>
  </w:num>
  <w:num w:numId="13">
    <w:abstractNumId w:val="5"/>
  </w:num>
  <w:num w:numId="14">
    <w:abstractNumId w:val="17"/>
  </w:num>
  <w:num w:numId="15">
    <w:abstractNumId w:val="0"/>
    <w:lvlOverride w:ilvl="0">
      <w:lvl w:ilvl="0">
        <w:start w:val="65535"/>
        <w:numFmt w:val="bullet"/>
        <w:lvlText w:val=""/>
        <w:legacy w:legacy="1" w:legacySpace="0" w:legacyIndent="0"/>
        <w:lvlJc w:val="left"/>
        <w:rPr>
          <w:rFonts w:ascii="Symbol" w:hAnsi="Symbol" w:hint="default"/>
          <w:color w:val="000000"/>
        </w:rPr>
      </w:lvl>
    </w:lvlOverride>
  </w:num>
  <w:num w:numId="16">
    <w:abstractNumId w:val="3"/>
  </w:num>
  <w:num w:numId="17">
    <w:abstractNumId w:val="6"/>
  </w:num>
  <w:num w:numId="18">
    <w:abstractNumId w:val="4"/>
  </w:num>
  <w:num w:numId="19">
    <w:abstractNumId w:val="12"/>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1"/>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9F7"/>
    <w:rsid w:val="00002F82"/>
    <w:rsid w:val="00006334"/>
    <w:rsid w:val="000100CC"/>
    <w:rsid w:val="00015169"/>
    <w:rsid w:val="000221FB"/>
    <w:rsid w:val="00022AC9"/>
    <w:rsid w:val="000366CC"/>
    <w:rsid w:val="0004221C"/>
    <w:rsid w:val="00044489"/>
    <w:rsid w:val="00060BEA"/>
    <w:rsid w:val="00083971"/>
    <w:rsid w:val="000943A1"/>
    <w:rsid w:val="00095220"/>
    <w:rsid w:val="000A2C76"/>
    <w:rsid w:val="000B1492"/>
    <w:rsid w:val="000B4126"/>
    <w:rsid w:val="00112A98"/>
    <w:rsid w:val="00117325"/>
    <w:rsid w:val="001178E4"/>
    <w:rsid w:val="00134898"/>
    <w:rsid w:val="00136E8E"/>
    <w:rsid w:val="00137A62"/>
    <w:rsid w:val="001431C5"/>
    <w:rsid w:val="00151B88"/>
    <w:rsid w:val="00163038"/>
    <w:rsid w:val="0016419A"/>
    <w:rsid w:val="0018155D"/>
    <w:rsid w:val="00182B0D"/>
    <w:rsid w:val="0018556D"/>
    <w:rsid w:val="00186694"/>
    <w:rsid w:val="001947C7"/>
    <w:rsid w:val="00194AB9"/>
    <w:rsid w:val="0019736E"/>
    <w:rsid w:val="001A47DE"/>
    <w:rsid w:val="001A5411"/>
    <w:rsid w:val="001A65FB"/>
    <w:rsid w:val="001B1B30"/>
    <w:rsid w:val="001C2A75"/>
    <w:rsid w:val="001D4682"/>
    <w:rsid w:val="001E198A"/>
    <w:rsid w:val="001E72A0"/>
    <w:rsid w:val="001E7B2B"/>
    <w:rsid w:val="001F3693"/>
    <w:rsid w:val="001F4819"/>
    <w:rsid w:val="001F6F88"/>
    <w:rsid w:val="001F7B94"/>
    <w:rsid w:val="00206FD3"/>
    <w:rsid w:val="00211CBB"/>
    <w:rsid w:val="00217130"/>
    <w:rsid w:val="0022098F"/>
    <w:rsid w:val="00222019"/>
    <w:rsid w:val="00222FCB"/>
    <w:rsid w:val="00224C31"/>
    <w:rsid w:val="00226A64"/>
    <w:rsid w:val="00231432"/>
    <w:rsid w:val="00240E6F"/>
    <w:rsid w:val="00250C8E"/>
    <w:rsid w:val="00250DEC"/>
    <w:rsid w:val="00252AD7"/>
    <w:rsid w:val="0026349C"/>
    <w:rsid w:val="00270FC7"/>
    <w:rsid w:val="0028690F"/>
    <w:rsid w:val="00290AE6"/>
    <w:rsid w:val="002941B4"/>
    <w:rsid w:val="002A747F"/>
    <w:rsid w:val="002A7D92"/>
    <w:rsid w:val="002B471D"/>
    <w:rsid w:val="002C14DE"/>
    <w:rsid w:val="002C6A91"/>
    <w:rsid w:val="002D22B6"/>
    <w:rsid w:val="002F5EAA"/>
    <w:rsid w:val="0030641A"/>
    <w:rsid w:val="003123D0"/>
    <w:rsid w:val="0031620F"/>
    <w:rsid w:val="003162F3"/>
    <w:rsid w:val="0032341B"/>
    <w:rsid w:val="003307C2"/>
    <w:rsid w:val="00337338"/>
    <w:rsid w:val="0035352E"/>
    <w:rsid w:val="0035455B"/>
    <w:rsid w:val="00365D58"/>
    <w:rsid w:val="00367698"/>
    <w:rsid w:val="00372FD1"/>
    <w:rsid w:val="00376465"/>
    <w:rsid w:val="003814AA"/>
    <w:rsid w:val="003955D1"/>
    <w:rsid w:val="003959F2"/>
    <w:rsid w:val="003A2D95"/>
    <w:rsid w:val="003B6513"/>
    <w:rsid w:val="003C10EC"/>
    <w:rsid w:val="003D3B09"/>
    <w:rsid w:val="003D44C1"/>
    <w:rsid w:val="003D663F"/>
    <w:rsid w:val="00413EAF"/>
    <w:rsid w:val="00434CB2"/>
    <w:rsid w:val="004453D2"/>
    <w:rsid w:val="00446C32"/>
    <w:rsid w:val="00447E53"/>
    <w:rsid w:val="00460192"/>
    <w:rsid w:val="00460FDB"/>
    <w:rsid w:val="004648C7"/>
    <w:rsid w:val="00465AC7"/>
    <w:rsid w:val="00491BD7"/>
    <w:rsid w:val="004C5104"/>
    <w:rsid w:val="004E6670"/>
    <w:rsid w:val="004E6D1B"/>
    <w:rsid w:val="004F0AD7"/>
    <w:rsid w:val="004F0CB0"/>
    <w:rsid w:val="004F1EFD"/>
    <w:rsid w:val="004F2172"/>
    <w:rsid w:val="004F3E45"/>
    <w:rsid w:val="004F5694"/>
    <w:rsid w:val="00505555"/>
    <w:rsid w:val="005107DC"/>
    <w:rsid w:val="005224A5"/>
    <w:rsid w:val="005228AB"/>
    <w:rsid w:val="00544B3E"/>
    <w:rsid w:val="005720FA"/>
    <w:rsid w:val="005745D3"/>
    <w:rsid w:val="00575078"/>
    <w:rsid w:val="00582A51"/>
    <w:rsid w:val="005915FC"/>
    <w:rsid w:val="005A5727"/>
    <w:rsid w:val="005C3322"/>
    <w:rsid w:val="005D3371"/>
    <w:rsid w:val="005E2CA0"/>
    <w:rsid w:val="005E4585"/>
    <w:rsid w:val="0060173A"/>
    <w:rsid w:val="006200EF"/>
    <w:rsid w:val="0062058C"/>
    <w:rsid w:val="00622369"/>
    <w:rsid w:val="006269F7"/>
    <w:rsid w:val="0064144D"/>
    <w:rsid w:val="00642F21"/>
    <w:rsid w:val="0067286A"/>
    <w:rsid w:val="006750F9"/>
    <w:rsid w:val="00682F12"/>
    <w:rsid w:val="00685133"/>
    <w:rsid w:val="006852E8"/>
    <w:rsid w:val="00694620"/>
    <w:rsid w:val="00697DAE"/>
    <w:rsid w:val="006A065F"/>
    <w:rsid w:val="006D19BB"/>
    <w:rsid w:val="006E090D"/>
    <w:rsid w:val="006F01E9"/>
    <w:rsid w:val="006F09C9"/>
    <w:rsid w:val="006F6E7E"/>
    <w:rsid w:val="0070033D"/>
    <w:rsid w:val="00700792"/>
    <w:rsid w:val="007022C1"/>
    <w:rsid w:val="0071096B"/>
    <w:rsid w:val="00727D9F"/>
    <w:rsid w:val="0074383D"/>
    <w:rsid w:val="00783164"/>
    <w:rsid w:val="007A1D7B"/>
    <w:rsid w:val="007C5E41"/>
    <w:rsid w:val="007C6AF9"/>
    <w:rsid w:val="007D4561"/>
    <w:rsid w:val="007F3289"/>
    <w:rsid w:val="00801AE7"/>
    <w:rsid w:val="0080273E"/>
    <w:rsid w:val="00810740"/>
    <w:rsid w:val="00814185"/>
    <w:rsid w:val="00824001"/>
    <w:rsid w:val="00837394"/>
    <w:rsid w:val="00853AD8"/>
    <w:rsid w:val="00872587"/>
    <w:rsid w:val="008872F5"/>
    <w:rsid w:val="008A0079"/>
    <w:rsid w:val="008B1775"/>
    <w:rsid w:val="008B27E4"/>
    <w:rsid w:val="008C0458"/>
    <w:rsid w:val="008C1FCF"/>
    <w:rsid w:val="008D67FF"/>
    <w:rsid w:val="008E2A8E"/>
    <w:rsid w:val="008F1968"/>
    <w:rsid w:val="008F40C3"/>
    <w:rsid w:val="009048A7"/>
    <w:rsid w:val="00904991"/>
    <w:rsid w:val="00916070"/>
    <w:rsid w:val="00924DB9"/>
    <w:rsid w:val="00931187"/>
    <w:rsid w:val="0093504D"/>
    <w:rsid w:val="00937CE5"/>
    <w:rsid w:val="009511A9"/>
    <w:rsid w:val="009764CD"/>
    <w:rsid w:val="009811E7"/>
    <w:rsid w:val="009970BC"/>
    <w:rsid w:val="009A3845"/>
    <w:rsid w:val="009A4E29"/>
    <w:rsid w:val="009B31FB"/>
    <w:rsid w:val="009C2CFA"/>
    <w:rsid w:val="009D249D"/>
    <w:rsid w:val="009D35A0"/>
    <w:rsid w:val="009E072D"/>
    <w:rsid w:val="00A129B4"/>
    <w:rsid w:val="00A25997"/>
    <w:rsid w:val="00A313FC"/>
    <w:rsid w:val="00A3228D"/>
    <w:rsid w:val="00A325D9"/>
    <w:rsid w:val="00A379CA"/>
    <w:rsid w:val="00A674CE"/>
    <w:rsid w:val="00A71B2C"/>
    <w:rsid w:val="00A72971"/>
    <w:rsid w:val="00A81E90"/>
    <w:rsid w:val="00A857B0"/>
    <w:rsid w:val="00A85CDC"/>
    <w:rsid w:val="00A85FD5"/>
    <w:rsid w:val="00A926D2"/>
    <w:rsid w:val="00AA0E6B"/>
    <w:rsid w:val="00AB1BF8"/>
    <w:rsid w:val="00AB2293"/>
    <w:rsid w:val="00AB4F0A"/>
    <w:rsid w:val="00AC24B4"/>
    <w:rsid w:val="00AD785A"/>
    <w:rsid w:val="00B0684F"/>
    <w:rsid w:val="00B07AB6"/>
    <w:rsid w:val="00B31E52"/>
    <w:rsid w:val="00B47CE1"/>
    <w:rsid w:val="00B564B4"/>
    <w:rsid w:val="00B65B6F"/>
    <w:rsid w:val="00B71A86"/>
    <w:rsid w:val="00B83580"/>
    <w:rsid w:val="00B877E2"/>
    <w:rsid w:val="00B8798F"/>
    <w:rsid w:val="00B9175E"/>
    <w:rsid w:val="00BA16B5"/>
    <w:rsid w:val="00BB0034"/>
    <w:rsid w:val="00BB5974"/>
    <w:rsid w:val="00BB660A"/>
    <w:rsid w:val="00BB679A"/>
    <w:rsid w:val="00BD24D3"/>
    <w:rsid w:val="00BD490A"/>
    <w:rsid w:val="00BE7DBE"/>
    <w:rsid w:val="00C12360"/>
    <w:rsid w:val="00C21827"/>
    <w:rsid w:val="00C344B8"/>
    <w:rsid w:val="00C34C8A"/>
    <w:rsid w:val="00C36BFD"/>
    <w:rsid w:val="00C40ED9"/>
    <w:rsid w:val="00C67111"/>
    <w:rsid w:val="00C7444D"/>
    <w:rsid w:val="00C91327"/>
    <w:rsid w:val="00CA6418"/>
    <w:rsid w:val="00CC107B"/>
    <w:rsid w:val="00CC57E6"/>
    <w:rsid w:val="00CE5C7B"/>
    <w:rsid w:val="00CF0C96"/>
    <w:rsid w:val="00D1010C"/>
    <w:rsid w:val="00D102FE"/>
    <w:rsid w:val="00D133AD"/>
    <w:rsid w:val="00D1525C"/>
    <w:rsid w:val="00D332EC"/>
    <w:rsid w:val="00D33DFF"/>
    <w:rsid w:val="00D44FD0"/>
    <w:rsid w:val="00D97067"/>
    <w:rsid w:val="00DA1096"/>
    <w:rsid w:val="00DA17F9"/>
    <w:rsid w:val="00DC277A"/>
    <w:rsid w:val="00DC7DCB"/>
    <w:rsid w:val="00DD1562"/>
    <w:rsid w:val="00DD39C3"/>
    <w:rsid w:val="00DE22EF"/>
    <w:rsid w:val="00E07727"/>
    <w:rsid w:val="00E11010"/>
    <w:rsid w:val="00E1125A"/>
    <w:rsid w:val="00E24016"/>
    <w:rsid w:val="00E32472"/>
    <w:rsid w:val="00E33E34"/>
    <w:rsid w:val="00E568EE"/>
    <w:rsid w:val="00EA0759"/>
    <w:rsid w:val="00EA435C"/>
    <w:rsid w:val="00EA5FCE"/>
    <w:rsid w:val="00EB2640"/>
    <w:rsid w:val="00EB5986"/>
    <w:rsid w:val="00EC354E"/>
    <w:rsid w:val="00EC79F7"/>
    <w:rsid w:val="00EC7A1F"/>
    <w:rsid w:val="00EE729D"/>
    <w:rsid w:val="00F0318A"/>
    <w:rsid w:val="00F059B3"/>
    <w:rsid w:val="00F27914"/>
    <w:rsid w:val="00F32329"/>
    <w:rsid w:val="00F34BB2"/>
    <w:rsid w:val="00F8414B"/>
    <w:rsid w:val="00F85B43"/>
    <w:rsid w:val="00F9129C"/>
    <w:rsid w:val="00FA384E"/>
    <w:rsid w:val="00FB5847"/>
    <w:rsid w:val="00FC0C46"/>
    <w:rsid w:val="00FC5C0C"/>
    <w:rsid w:val="00FD0EF7"/>
    <w:rsid w:val="00FD4125"/>
    <w:rsid w:val="00FE0A06"/>
    <w:rsid w:val="00FF1D55"/>
    <w:rsid w:val="00FF2216"/>
    <w:rsid w:val="00FF4E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2">
    <w:name w:val="heading 2"/>
    <w:basedOn w:val="a"/>
    <w:next w:val="a"/>
    <w:qFormat/>
    <w:rsid w:val="00BD24D3"/>
    <w:pPr>
      <w:keepNext/>
      <w:spacing w:before="240" w:after="60"/>
      <w:outlineLvl w:val="1"/>
    </w:pPr>
    <w:rPr>
      <w:rFonts w:ascii="Arial" w:hAnsi="Arial" w:cs="Arial"/>
      <w:b/>
      <w:bCs/>
      <w:i/>
      <w:iCs/>
      <w:sz w:val="28"/>
      <w:szCs w:val="28"/>
    </w:rPr>
  </w:style>
  <w:style w:type="paragraph" w:styleId="3">
    <w:name w:val="heading 3"/>
    <w:basedOn w:val="a"/>
    <w:next w:val="a"/>
    <w:qFormat/>
    <w:rsid w:val="00BD24D3"/>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9">
    <w:name w:val="Style9"/>
    <w:basedOn w:val="a"/>
    <w:rsid w:val="00060BEA"/>
    <w:pPr>
      <w:widowControl w:val="0"/>
      <w:autoSpaceDE w:val="0"/>
      <w:autoSpaceDN w:val="0"/>
      <w:adjustRightInd w:val="0"/>
      <w:spacing w:line="235" w:lineRule="exact"/>
      <w:ind w:firstLine="355"/>
      <w:jc w:val="both"/>
    </w:pPr>
  </w:style>
  <w:style w:type="paragraph" w:customStyle="1" w:styleId="Style10">
    <w:name w:val="Style10"/>
    <w:basedOn w:val="a"/>
    <w:rsid w:val="00060BEA"/>
    <w:pPr>
      <w:widowControl w:val="0"/>
      <w:autoSpaceDE w:val="0"/>
      <w:autoSpaceDN w:val="0"/>
      <w:adjustRightInd w:val="0"/>
      <w:spacing w:line="234" w:lineRule="exact"/>
      <w:ind w:hanging="182"/>
      <w:jc w:val="both"/>
    </w:pPr>
  </w:style>
  <w:style w:type="character" w:customStyle="1" w:styleId="FontStyle65">
    <w:name w:val="Font Style65"/>
    <w:basedOn w:val="a0"/>
    <w:rsid w:val="00060BEA"/>
    <w:rPr>
      <w:rFonts w:ascii="Times New Roman" w:hAnsi="Times New Roman" w:cs="Times New Roman"/>
      <w:i/>
      <w:iCs/>
      <w:sz w:val="20"/>
      <w:szCs w:val="20"/>
    </w:rPr>
  </w:style>
  <w:style w:type="character" w:customStyle="1" w:styleId="FontStyle69">
    <w:name w:val="Font Style69"/>
    <w:basedOn w:val="a0"/>
    <w:rsid w:val="00060BEA"/>
    <w:rPr>
      <w:rFonts w:ascii="Times New Roman" w:hAnsi="Times New Roman" w:cs="Times New Roman"/>
      <w:sz w:val="18"/>
      <w:szCs w:val="18"/>
    </w:rPr>
  </w:style>
  <w:style w:type="paragraph" w:customStyle="1" w:styleId="Style12">
    <w:name w:val="Style12"/>
    <w:basedOn w:val="a"/>
    <w:rsid w:val="00060BEA"/>
    <w:pPr>
      <w:widowControl w:val="0"/>
      <w:autoSpaceDE w:val="0"/>
      <w:autoSpaceDN w:val="0"/>
      <w:adjustRightInd w:val="0"/>
      <w:spacing w:line="238" w:lineRule="exact"/>
      <w:ind w:hanging="187"/>
    </w:pPr>
  </w:style>
  <w:style w:type="character" w:customStyle="1" w:styleId="FontStyle63">
    <w:name w:val="Font Style63"/>
    <w:basedOn w:val="a0"/>
    <w:rsid w:val="00060BEA"/>
    <w:rPr>
      <w:rFonts w:ascii="Times New Roman" w:hAnsi="Times New Roman" w:cs="Times New Roman"/>
      <w:b/>
      <w:bCs/>
      <w:i/>
      <w:iCs/>
      <w:sz w:val="18"/>
      <w:szCs w:val="18"/>
    </w:rPr>
  </w:style>
  <w:style w:type="paragraph" w:customStyle="1" w:styleId="Style14">
    <w:name w:val="Style14"/>
    <w:basedOn w:val="a"/>
    <w:rsid w:val="00060BEA"/>
    <w:pPr>
      <w:widowControl w:val="0"/>
      <w:autoSpaceDE w:val="0"/>
      <w:autoSpaceDN w:val="0"/>
      <w:adjustRightInd w:val="0"/>
      <w:spacing w:line="235" w:lineRule="exact"/>
      <w:jc w:val="both"/>
    </w:pPr>
  </w:style>
  <w:style w:type="paragraph" w:customStyle="1" w:styleId="Style13">
    <w:name w:val="Style13"/>
    <w:basedOn w:val="a"/>
    <w:rsid w:val="00060BEA"/>
    <w:pPr>
      <w:widowControl w:val="0"/>
      <w:autoSpaceDE w:val="0"/>
      <w:autoSpaceDN w:val="0"/>
      <w:adjustRightInd w:val="0"/>
      <w:spacing w:line="238" w:lineRule="exact"/>
      <w:jc w:val="both"/>
    </w:pPr>
  </w:style>
  <w:style w:type="paragraph" w:customStyle="1" w:styleId="Style31">
    <w:name w:val="Style31"/>
    <w:basedOn w:val="a"/>
    <w:rsid w:val="00060BEA"/>
    <w:pPr>
      <w:widowControl w:val="0"/>
      <w:autoSpaceDE w:val="0"/>
      <w:autoSpaceDN w:val="0"/>
      <w:adjustRightInd w:val="0"/>
      <w:spacing w:line="235" w:lineRule="exact"/>
      <w:jc w:val="right"/>
    </w:pPr>
  </w:style>
  <w:style w:type="paragraph" w:styleId="a3">
    <w:name w:val="footnote text"/>
    <w:basedOn w:val="a"/>
    <w:semiHidden/>
    <w:rsid w:val="00BD24D3"/>
    <w:rPr>
      <w:sz w:val="20"/>
      <w:szCs w:val="20"/>
    </w:rPr>
  </w:style>
  <w:style w:type="character" w:styleId="a4">
    <w:name w:val="footnote reference"/>
    <w:basedOn w:val="a0"/>
    <w:semiHidden/>
    <w:rsid w:val="00BD24D3"/>
    <w:rPr>
      <w:vertAlign w:val="superscript"/>
    </w:rPr>
  </w:style>
  <w:style w:type="paragraph" w:customStyle="1" w:styleId="a5">
    <w:name w:val="Стандартный"/>
    <w:basedOn w:val="a"/>
    <w:rsid w:val="00BD24D3"/>
    <w:pPr>
      <w:overflowPunct w:val="0"/>
      <w:autoSpaceDE w:val="0"/>
      <w:autoSpaceDN w:val="0"/>
      <w:adjustRightInd w:val="0"/>
      <w:spacing w:line="360" w:lineRule="auto"/>
      <w:ind w:firstLine="720"/>
      <w:jc w:val="both"/>
      <w:textAlignment w:val="baseline"/>
    </w:pPr>
    <w:rPr>
      <w:sz w:val="26"/>
      <w:szCs w:val="26"/>
    </w:rPr>
  </w:style>
  <w:style w:type="table" w:styleId="a6">
    <w:name w:val="Table Grid"/>
    <w:basedOn w:val="a1"/>
    <w:rsid w:val="008A0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rsid w:val="00A926D2"/>
    <w:pPr>
      <w:tabs>
        <w:tab w:val="center" w:pos="4677"/>
        <w:tab w:val="right" w:pos="9355"/>
      </w:tabs>
    </w:pPr>
  </w:style>
  <w:style w:type="character" w:styleId="a8">
    <w:name w:val="page number"/>
    <w:basedOn w:val="a0"/>
    <w:rsid w:val="00A926D2"/>
  </w:style>
  <w:style w:type="paragraph" w:customStyle="1" w:styleId="a9">
    <w:name w:val="Стиль"/>
    <w:rsid w:val="00700792"/>
    <w:pPr>
      <w:widowControl w:val="0"/>
      <w:autoSpaceDE w:val="0"/>
      <w:autoSpaceDN w:val="0"/>
      <w:adjustRightInd w:val="0"/>
    </w:pPr>
    <w:rPr>
      <w:sz w:val="24"/>
      <w:szCs w:val="24"/>
    </w:rPr>
  </w:style>
  <w:style w:type="paragraph" w:styleId="aa">
    <w:name w:val="header"/>
    <w:basedOn w:val="a"/>
    <w:rsid w:val="00A85CDC"/>
    <w:pPr>
      <w:tabs>
        <w:tab w:val="center" w:pos="4677"/>
        <w:tab w:val="right" w:pos="9355"/>
      </w:tabs>
    </w:pPr>
  </w:style>
  <w:style w:type="character" w:styleId="ab">
    <w:name w:val="Hyperlink"/>
    <w:basedOn w:val="a0"/>
    <w:rsid w:val="00002F82"/>
    <w:rPr>
      <w:color w:val="0000FF"/>
      <w:u w:val="single"/>
    </w:rPr>
  </w:style>
  <w:style w:type="paragraph" w:styleId="ac">
    <w:name w:val="Body Text Indent"/>
    <w:basedOn w:val="a"/>
    <w:rsid w:val="00814185"/>
    <w:pPr>
      <w:spacing w:after="120"/>
      <w:ind w:left="283"/>
    </w:pPr>
    <w:rPr>
      <w:rFonts w:eastAsia="SimSun"/>
      <w:lang w:eastAsia="zh-CN"/>
    </w:rPr>
  </w:style>
  <w:style w:type="paragraph" w:styleId="ad">
    <w:name w:val="Balloon Text"/>
    <w:basedOn w:val="a"/>
    <w:link w:val="ae"/>
    <w:rsid w:val="00AB2293"/>
    <w:rPr>
      <w:rFonts w:ascii="Tahoma" w:hAnsi="Tahoma" w:cs="Tahoma"/>
      <w:sz w:val="16"/>
      <w:szCs w:val="16"/>
    </w:rPr>
  </w:style>
  <w:style w:type="character" w:customStyle="1" w:styleId="ae">
    <w:name w:val="Текст выноски Знак"/>
    <w:basedOn w:val="a0"/>
    <w:link w:val="ad"/>
    <w:rsid w:val="00AB22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2">
    <w:name w:val="heading 2"/>
    <w:basedOn w:val="a"/>
    <w:next w:val="a"/>
    <w:qFormat/>
    <w:rsid w:val="00BD24D3"/>
    <w:pPr>
      <w:keepNext/>
      <w:spacing w:before="240" w:after="60"/>
      <w:outlineLvl w:val="1"/>
    </w:pPr>
    <w:rPr>
      <w:rFonts w:ascii="Arial" w:hAnsi="Arial" w:cs="Arial"/>
      <w:b/>
      <w:bCs/>
      <w:i/>
      <w:iCs/>
      <w:sz w:val="28"/>
      <w:szCs w:val="28"/>
    </w:rPr>
  </w:style>
  <w:style w:type="paragraph" w:styleId="3">
    <w:name w:val="heading 3"/>
    <w:basedOn w:val="a"/>
    <w:next w:val="a"/>
    <w:qFormat/>
    <w:rsid w:val="00BD24D3"/>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9">
    <w:name w:val="Style9"/>
    <w:basedOn w:val="a"/>
    <w:rsid w:val="00060BEA"/>
    <w:pPr>
      <w:widowControl w:val="0"/>
      <w:autoSpaceDE w:val="0"/>
      <w:autoSpaceDN w:val="0"/>
      <w:adjustRightInd w:val="0"/>
      <w:spacing w:line="235" w:lineRule="exact"/>
      <w:ind w:firstLine="355"/>
      <w:jc w:val="both"/>
    </w:pPr>
  </w:style>
  <w:style w:type="paragraph" w:customStyle="1" w:styleId="Style10">
    <w:name w:val="Style10"/>
    <w:basedOn w:val="a"/>
    <w:rsid w:val="00060BEA"/>
    <w:pPr>
      <w:widowControl w:val="0"/>
      <w:autoSpaceDE w:val="0"/>
      <w:autoSpaceDN w:val="0"/>
      <w:adjustRightInd w:val="0"/>
      <w:spacing w:line="234" w:lineRule="exact"/>
      <w:ind w:hanging="182"/>
      <w:jc w:val="both"/>
    </w:pPr>
  </w:style>
  <w:style w:type="character" w:customStyle="1" w:styleId="FontStyle65">
    <w:name w:val="Font Style65"/>
    <w:basedOn w:val="a0"/>
    <w:rsid w:val="00060BEA"/>
    <w:rPr>
      <w:rFonts w:ascii="Times New Roman" w:hAnsi="Times New Roman" w:cs="Times New Roman"/>
      <w:i/>
      <w:iCs/>
      <w:sz w:val="20"/>
      <w:szCs w:val="20"/>
    </w:rPr>
  </w:style>
  <w:style w:type="character" w:customStyle="1" w:styleId="FontStyle69">
    <w:name w:val="Font Style69"/>
    <w:basedOn w:val="a0"/>
    <w:rsid w:val="00060BEA"/>
    <w:rPr>
      <w:rFonts w:ascii="Times New Roman" w:hAnsi="Times New Roman" w:cs="Times New Roman"/>
      <w:sz w:val="18"/>
      <w:szCs w:val="18"/>
    </w:rPr>
  </w:style>
  <w:style w:type="paragraph" w:customStyle="1" w:styleId="Style12">
    <w:name w:val="Style12"/>
    <w:basedOn w:val="a"/>
    <w:rsid w:val="00060BEA"/>
    <w:pPr>
      <w:widowControl w:val="0"/>
      <w:autoSpaceDE w:val="0"/>
      <w:autoSpaceDN w:val="0"/>
      <w:adjustRightInd w:val="0"/>
      <w:spacing w:line="238" w:lineRule="exact"/>
      <w:ind w:hanging="187"/>
    </w:pPr>
  </w:style>
  <w:style w:type="character" w:customStyle="1" w:styleId="FontStyle63">
    <w:name w:val="Font Style63"/>
    <w:basedOn w:val="a0"/>
    <w:rsid w:val="00060BEA"/>
    <w:rPr>
      <w:rFonts w:ascii="Times New Roman" w:hAnsi="Times New Roman" w:cs="Times New Roman"/>
      <w:b/>
      <w:bCs/>
      <w:i/>
      <w:iCs/>
      <w:sz w:val="18"/>
      <w:szCs w:val="18"/>
    </w:rPr>
  </w:style>
  <w:style w:type="paragraph" w:customStyle="1" w:styleId="Style14">
    <w:name w:val="Style14"/>
    <w:basedOn w:val="a"/>
    <w:rsid w:val="00060BEA"/>
    <w:pPr>
      <w:widowControl w:val="0"/>
      <w:autoSpaceDE w:val="0"/>
      <w:autoSpaceDN w:val="0"/>
      <w:adjustRightInd w:val="0"/>
      <w:spacing w:line="235" w:lineRule="exact"/>
      <w:jc w:val="both"/>
    </w:pPr>
  </w:style>
  <w:style w:type="paragraph" w:customStyle="1" w:styleId="Style13">
    <w:name w:val="Style13"/>
    <w:basedOn w:val="a"/>
    <w:rsid w:val="00060BEA"/>
    <w:pPr>
      <w:widowControl w:val="0"/>
      <w:autoSpaceDE w:val="0"/>
      <w:autoSpaceDN w:val="0"/>
      <w:adjustRightInd w:val="0"/>
      <w:spacing w:line="238" w:lineRule="exact"/>
      <w:jc w:val="both"/>
    </w:pPr>
  </w:style>
  <w:style w:type="paragraph" w:customStyle="1" w:styleId="Style31">
    <w:name w:val="Style31"/>
    <w:basedOn w:val="a"/>
    <w:rsid w:val="00060BEA"/>
    <w:pPr>
      <w:widowControl w:val="0"/>
      <w:autoSpaceDE w:val="0"/>
      <w:autoSpaceDN w:val="0"/>
      <w:adjustRightInd w:val="0"/>
      <w:spacing w:line="235" w:lineRule="exact"/>
      <w:jc w:val="right"/>
    </w:pPr>
  </w:style>
  <w:style w:type="paragraph" w:styleId="a3">
    <w:name w:val="footnote text"/>
    <w:basedOn w:val="a"/>
    <w:semiHidden/>
    <w:rsid w:val="00BD24D3"/>
    <w:rPr>
      <w:sz w:val="20"/>
      <w:szCs w:val="20"/>
    </w:rPr>
  </w:style>
  <w:style w:type="character" w:styleId="a4">
    <w:name w:val="footnote reference"/>
    <w:basedOn w:val="a0"/>
    <w:semiHidden/>
    <w:rsid w:val="00BD24D3"/>
    <w:rPr>
      <w:vertAlign w:val="superscript"/>
    </w:rPr>
  </w:style>
  <w:style w:type="paragraph" w:customStyle="1" w:styleId="a5">
    <w:name w:val="Стандартный"/>
    <w:basedOn w:val="a"/>
    <w:rsid w:val="00BD24D3"/>
    <w:pPr>
      <w:overflowPunct w:val="0"/>
      <w:autoSpaceDE w:val="0"/>
      <w:autoSpaceDN w:val="0"/>
      <w:adjustRightInd w:val="0"/>
      <w:spacing w:line="360" w:lineRule="auto"/>
      <w:ind w:firstLine="720"/>
      <w:jc w:val="both"/>
      <w:textAlignment w:val="baseline"/>
    </w:pPr>
    <w:rPr>
      <w:sz w:val="26"/>
      <w:szCs w:val="26"/>
    </w:rPr>
  </w:style>
  <w:style w:type="table" w:styleId="a6">
    <w:name w:val="Table Grid"/>
    <w:basedOn w:val="a1"/>
    <w:rsid w:val="008A0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rsid w:val="00A926D2"/>
    <w:pPr>
      <w:tabs>
        <w:tab w:val="center" w:pos="4677"/>
        <w:tab w:val="right" w:pos="9355"/>
      </w:tabs>
    </w:pPr>
  </w:style>
  <w:style w:type="character" w:styleId="a8">
    <w:name w:val="page number"/>
    <w:basedOn w:val="a0"/>
    <w:rsid w:val="00A926D2"/>
  </w:style>
  <w:style w:type="paragraph" w:customStyle="1" w:styleId="a9">
    <w:name w:val="Стиль"/>
    <w:rsid w:val="00700792"/>
    <w:pPr>
      <w:widowControl w:val="0"/>
      <w:autoSpaceDE w:val="0"/>
      <w:autoSpaceDN w:val="0"/>
      <w:adjustRightInd w:val="0"/>
    </w:pPr>
    <w:rPr>
      <w:sz w:val="24"/>
      <w:szCs w:val="24"/>
    </w:rPr>
  </w:style>
  <w:style w:type="paragraph" w:styleId="aa">
    <w:name w:val="header"/>
    <w:basedOn w:val="a"/>
    <w:rsid w:val="00A85CDC"/>
    <w:pPr>
      <w:tabs>
        <w:tab w:val="center" w:pos="4677"/>
        <w:tab w:val="right" w:pos="9355"/>
      </w:tabs>
    </w:pPr>
  </w:style>
  <w:style w:type="character" w:styleId="ab">
    <w:name w:val="Hyperlink"/>
    <w:basedOn w:val="a0"/>
    <w:rsid w:val="00002F82"/>
    <w:rPr>
      <w:color w:val="0000FF"/>
      <w:u w:val="single"/>
    </w:rPr>
  </w:style>
  <w:style w:type="paragraph" w:styleId="ac">
    <w:name w:val="Body Text Indent"/>
    <w:basedOn w:val="a"/>
    <w:rsid w:val="00814185"/>
    <w:pPr>
      <w:spacing w:after="120"/>
      <w:ind w:left="283"/>
    </w:pPr>
    <w:rPr>
      <w:rFonts w:eastAsia="SimSun"/>
      <w:lang w:eastAsia="zh-CN"/>
    </w:rPr>
  </w:style>
  <w:style w:type="paragraph" w:styleId="ad">
    <w:name w:val="Balloon Text"/>
    <w:basedOn w:val="a"/>
    <w:link w:val="ae"/>
    <w:rsid w:val="00AB2293"/>
    <w:rPr>
      <w:rFonts w:ascii="Tahoma" w:hAnsi="Tahoma" w:cs="Tahoma"/>
      <w:sz w:val="16"/>
      <w:szCs w:val="16"/>
    </w:rPr>
  </w:style>
  <w:style w:type="character" w:customStyle="1" w:styleId="ae">
    <w:name w:val="Текст выноски Знак"/>
    <w:basedOn w:val="a0"/>
    <w:link w:val="ad"/>
    <w:rsid w:val="00AB22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7311">
      <w:bodyDiv w:val="1"/>
      <w:marLeft w:val="0"/>
      <w:marRight w:val="0"/>
      <w:marTop w:val="0"/>
      <w:marBottom w:val="0"/>
      <w:divBdr>
        <w:top w:val="none" w:sz="0" w:space="0" w:color="auto"/>
        <w:left w:val="none" w:sz="0" w:space="0" w:color="auto"/>
        <w:bottom w:val="none" w:sz="0" w:space="0" w:color="auto"/>
        <w:right w:val="none" w:sz="0" w:space="0" w:color="auto"/>
      </w:divBdr>
    </w:div>
    <w:div w:id="142624186">
      <w:bodyDiv w:val="1"/>
      <w:marLeft w:val="0"/>
      <w:marRight w:val="0"/>
      <w:marTop w:val="0"/>
      <w:marBottom w:val="0"/>
      <w:divBdr>
        <w:top w:val="none" w:sz="0" w:space="0" w:color="auto"/>
        <w:left w:val="none" w:sz="0" w:space="0" w:color="auto"/>
        <w:bottom w:val="none" w:sz="0" w:space="0" w:color="auto"/>
        <w:right w:val="none" w:sz="0" w:space="0" w:color="auto"/>
      </w:divBdr>
    </w:div>
    <w:div w:id="165172212">
      <w:bodyDiv w:val="1"/>
      <w:marLeft w:val="0"/>
      <w:marRight w:val="0"/>
      <w:marTop w:val="0"/>
      <w:marBottom w:val="0"/>
      <w:divBdr>
        <w:top w:val="none" w:sz="0" w:space="0" w:color="auto"/>
        <w:left w:val="none" w:sz="0" w:space="0" w:color="auto"/>
        <w:bottom w:val="none" w:sz="0" w:space="0" w:color="auto"/>
        <w:right w:val="none" w:sz="0" w:space="0" w:color="auto"/>
      </w:divBdr>
    </w:div>
    <w:div w:id="176119860">
      <w:bodyDiv w:val="1"/>
      <w:marLeft w:val="0"/>
      <w:marRight w:val="0"/>
      <w:marTop w:val="0"/>
      <w:marBottom w:val="0"/>
      <w:divBdr>
        <w:top w:val="none" w:sz="0" w:space="0" w:color="auto"/>
        <w:left w:val="none" w:sz="0" w:space="0" w:color="auto"/>
        <w:bottom w:val="none" w:sz="0" w:space="0" w:color="auto"/>
        <w:right w:val="none" w:sz="0" w:space="0" w:color="auto"/>
      </w:divBdr>
    </w:div>
    <w:div w:id="178200598">
      <w:bodyDiv w:val="1"/>
      <w:marLeft w:val="0"/>
      <w:marRight w:val="0"/>
      <w:marTop w:val="0"/>
      <w:marBottom w:val="0"/>
      <w:divBdr>
        <w:top w:val="none" w:sz="0" w:space="0" w:color="auto"/>
        <w:left w:val="none" w:sz="0" w:space="0" w:color="auto"/>
        <w:bottom w:val="none" w:sz="0" w:space="0" w:color="auto"/>
        <w:right w:val="none" w:sz="0" w:space="0" w:color="auto"/>
      </w:divBdr>
    </w:div>
    <w:div w:id="222375486">
      <w:bodyDiv w:val="1"/>
      <w:marLeft w:val="0"/>
      <w:marRight w:val="0"/>
      <w:marTop w:val="0"/>
      <w:marBottom w:val="0"/>
      <w:divBdr>
        <w:top w:val="none" w:sz="0" w:space="0" w:color="auto"/>
        <w:left w:val="none" w:sz="0" w:space="0" w:color="auto"/>
        <w:bottom w:val="none" w:sz="0" w:space="0" w:color="auto"/>
        <w:right w:val="none" w:sz="0" w:space="0" w:color="auto"/>
      </w:divBdr>
    </w:div>
    <w:div w:id="247813213">
      <w:bodyDiv w:val="1"/>
      <w:marLeft w:val="0"/>
      <w:marRight w:val="0"/>
      <w:marTop w:val="0"/>
      <w:marBottom w:val="0"/>
      <w:divBdr>
        <w:top w:val="none" w:sz="0" w:space="0" w:color="auto"/>
        <w:left w:val="none" w:sz="0" w:space="0" w:color="auto"/>
        <w:bottom w:val="none" w:sz="0" w:space="0" w:color="auto"/>
        <w:right w:val="none" w:sz="0" w:space="0" w:color="auto"/>
      </w:divBdr>
    </w:div>
    <w:div w:id="287396943">
      <w:bodyDiv w:val="1"/>
      <w:marLeft w:val="0"/>
      <w:marRight w:val="0"/>
      <w:marTop w:val="0"/>
      <w:marBottom w:val="0"/>
      <w:divBdr>
        <w:top w:val="none" w:sz="0" w:space="0" w:color="auto"/>
        <w:left w:val="none" w:sz="0" w:space="0" w:color="auto"/>
        <w:bottom w:val="none" w:sz="0" w:space="0" w:color="auto"/>
        <w:right w:val="none" w:sz="0" w:space="0" w:color="auto"/>
      </w:divBdr>
    </w:div>
    <w:div w:id="290282530">
      <w:bodyDiv w:val="1"/>
      <w:marLeft w:val="0"/>
      <w:marRight w:val="0"/>
      <w:marTop w:val="0"/>
      <w:marBottom w:val="0"/>
      <w:divBdr>
        <w:top w:val="none" w:sz="0" w:space="0" w:color="auto"/>
        <w:left w:val="none" w:sz="0" w:space="0" w:color="auto"/>
        <w:bottom w:val="none" w:sz="0" w:space="0" w:color="auto"/>
        <w:right w:val="none" w:sz="0" w:space="0" w:color="auto"/>
      </w:divBdr>
    </w:div>
    <w:div w:id="375282747">
      <w:bodyDiv w:val="1"/>
      <w:marLeft w:val="0"/>
      <w:marRight w:val="0"/>
      <w:marTop w:val="0"/>
      <w:marBottom w:val="0"/>
      <w:divBdr>
        <w:top w:val="none" w:sz="0" w:space="0" w:color="auto"/>
        <w:left w:val="none" w:sz="0" w:space="0" w:color="auto"/>
        <w:bottom w:val="none" w:sz="0" w:space="0" w:color="auto"/>
        <w:right w:val="none" w:sz="0" w:space="0" w:color="auto"/>
      </w:divBdr>
    </w:div>
    <w:div w:id="457724393">
      <w:bodyDiv w:val="1"/>
      <w:marLeft w:val="0"/>
      <w:marRight w:val="0"/>
      <w:marTop w:val="0"/>
      <w:marBottom w:val="0"/>
      <w:divBdr>
        <w:top w:val="none" w:sz="0" w:space="0" w:color="auto"/>
        <w:left w:val="none" w:sz="0" w:space="0" w:color="auto"/>
        <w:bottom w:val="none" w:sz="0" w:space="0" w:color="auto"/>
        <w:right w:val="none" w:sz="0" w:space="0" w:color="auto"/>
      </w:divBdr>
    </w:div>
    <w:div w:id="461071152">
      <w:bodyDiv w:val="1"/>
      <w:marLeft w:val="0"/>
      <w:marRight w:val="0"/>
      <w:marTop w:val="0"/>
      <w:marBottom w:val="0"/>
      <w:divBdr>
        <w:top w:val="none" w:sz="0" w:space="0" w:color="auto"/>
        <w:left w:val="none" w:sz="0" w:space="0" w:color="auto"/>
        <w:bottom w:val="none" w:sz="0" w:space="0" w:color="auto"/>
        <w:right w:val="none" w:sz="0" w:space="0" w:color="auto"/>
      </w:divBdr>
    </w:div>
    <w:div w:id="613443406">
      <w:bodyDiv w:val="1"/>
      <w:marLeft w:val="0"/>
      <w:marRight w:val="0"/>
      <w:marTop w:val="0"/>
      <w:marBottom w:val="0"/>
      <w:divBdr>
        <w:top w:val="none" w:sz="0" w:space="0" w:color="auto"/>
        <w:left w:val="none" w:sz="0" w:space="0" w:color="auto"/>
        <w:bottom w:val="none" w:sz="0" w:space="0" w:color="auto"/>
        <w:right w:val="none" w:sz="0" w:space="0" w:color="auto"/>
      </w:divBdr>
    </w:div>
    <w:div w:id="631516489">
      <w:bodyDiv w:val="1"/>
      <w:marLeft w:val="0"/>
      <w:marRight w:val="0"/>
      <w:marTop w:val="0"/>
      <w:marBottom w:val="0"/>
      <w:divBdr>
        <w:top w:val="none" w:sz="0" w:space="0" w:color="auto"/>
        <w:left w:val="none" w:sz="0" w:space="0" w:color="auto"/>
        <w:bottom w:val="none" w:sz="0" w:space="0" w:color="auto"/>
        <w:right w:val="none" w:sz="0" w:space="0" w:color="auto"/>
      </w:divBdr>
    </w:div>
    <w:div w:id="641354545">
      <w:bodyDiv w:val="1"/>
      <w:marLeft w:val="0"/>
      <w:marRight w:val="0"/>
      <w:marTop w:val="0"/>
      <w:marBottom w:val="0"/>
      <w:divBdr>
        <w:top w:val="none" w:sz="0" w:space="0" w:color="auto"/>
        <w:left w:val="none" w:sz="0" w:space="0" w:color="auto"/>
        <w:bottom w:val="none" w:sz="0" w:space="0" w:color="auto"/>
        <w:right w:val="none" w:sz="0" w:space="0" w:color="auto"/>
      </w:divBdr>
    </w:div>
    <w:div w:id="663356844">
      <w:bodyDiv w:val="1"/>
      <w:marLeft w:val="0"/>
      <w:marRight w:val="0"/>
      <w:marTop w:val="0"/>
      <w:marBottom w:val="0"/>
      <w:divBdr>
        <w:top w:val="none" w:sz="0" w:space="0" w:color="auto"/>
        <w:left w:val="none" w:sz="0" w:space="0" w:color="auto"/>
        <w:bottom w:val="none" w:sz="0" w:space="0" w:color="auto"/>
        <w:right w:val="none" w:sz="0" w:space="0" w:color="auto"/>
      </w:divBdr>
    </w:div>
    <w:div w:id="671764999">
      <w:bodyDiv w:val="1"/>
      <w:marLeft w:val="0"/>
      <w:marRight w:val="0"/>
      <w:marTop w:val="0"/>
      <w:marBottom w:val="0"/>
      <w:divBdr>
        <w:top w:val="none" w:sz="0" w:space="0" w:color="auto"/>
        <w:left w:val="none" w:sz="0" w:space="0" w:color="auto"/>
        <w:bottom w:val="none" w:sz="0" w:space="0" w:color="auto"/>
        <w:right w:val="none" w:sz="0" w:space="0" w:color="auto"/>
      </w:divBdr>
    </w:div>
    <w:div w:id="791943068">
      <w:bodyDiv w:val="1"/>
      <w:marLeft w:val="0"/>
      <w:marRight w:val="0"/>
      <w:marTop w:val="0"/>
      <w:marBottom w:val="0"/>
      <w:divBdr>
        <w:top w:val="none" w:sz="0" w:space="0" w:color="auto"/>
        <w:left w:val="none" w:sz="0" w:space="0" w:color="auto"/>
        <w:bottom w:val="none" w:sz="0" w:space="0" w:color="auto"/>
        <w:right w:val="none" w:sz="0" w:space="0" w:color="auto"/>
      </w:divBdr>
    </w:div>
    <w:div w:id="801536623">
      <w:bodyDiv w:val="1"/>
      <w:marLeft w:val="0"/>
      <w:marRight w:val="0"/>
      <w:marTop w:val="0"/>
      <w:marBottom w:val="0"/>
      <w:divBdr>
        <w:top w:val="none" w:sz="0" w:space="0" w:color="auto"/>
        <w:left w:val="none" w:sz="0" w:space="0" w:color="auto"/>
        <w:bottom w:val="none" w:sz="0" w:space="0" w:color="auto"/>
        <w:right w:val="none" w:sz="0" w:space="0" w:color="auto"/>
      </w:divBdr>
    </w:div>
    <w:div w:id="914046754">
      <w:bodyDiv w:val="1"/>
      <w:marLeft w:val="0"/>
      <w:marRight w:val="0"/>
      <w:marTop w:val="0"/>
      <w:marBottom w:val="0"/>
      <w:divBdr>
        <w:top w:val="none" w:sz="0" w:space="0" w:color="auto"/>
        <w:left w:val="none" w:sz="0" w:space="0" w:color="auto"/>
        <w:bottom w:val="none" w:sz="0" w:space="0" w:color="auto"/>
        <w:right w:val="none" w:sz="0" w:space="0" w:color="auto"/>
      </w:divBdr>
    </w:div>
    <w:div w:id="941644181">
      <w:bodyDiv w:val="1"/>
      <w:marLeft w:val="0"/>
      <w:marRight w:val="0"/>
      <w:marTop w:val="0"/>
      <w:marBottom w:val="0"/>
      <w:divBdr>
        <w:top w:val="none" w:sz="0" w:space="0" w:color="auto"/>
        <w:left w:val="none" w:sz="0" w:space="0" w:color="auto"/>
        <w:bottom w:val="none" w:sz="0" w:space="0" w:color="auto"/>
        <w:right w:val="none" w:sz="0" w:space="0" w:color="auto"/>
      </w:divBdr>
    </w:div>
    <w:div w:id="957297862">
      <w:bodyDiv w:val="1"/>
      <w:marLeft w:val="0"/>
      <w:marRight w:val="0"/>
      <w:marTop w:val="0"/>
      <w:marBottom w:val="0"/>
      <w:divBdr>
        <w:top w:val="none" w:sz="0" w:space="0" w:color="auto"/>
        <w:left w:val="none" w:sz="0" w:space="0" w:color="auto"/>
        <w:bottom w:val="none" w:sz="0" w:space="0" w:color="auto"/>
        <w:right w:val="none" w:sz="0" w:space="0" w:color="auto"/>
      </w:divBdr>
    </w:div>
    <w:div w:id="1067731097">
      <w:bodyDiv w:val="1"/>
      <w:marLeft w:val="0"/>
      <w:marRight w:val="0"/>
      <w:marTop w:val="0"/>
      <w:marBottom w:val="0"/>
      <w:divBdr>
        <w:top w:val="none" w:sz="0" w:space="0" w:color="auto"/>
        <w:left w:val="none" w:sz="0" w:space="0" w:color="auto"/>
        <w:bottom w:val="none" w:sz="0" w:space="0" w:color="auto"/>
        <w:right w:val="none" w:sz="0" w:space="0" w:color="auto"/>
      </w:divBdr>
    </w:div>
    <w:div w:id="1087192045">
      <w:bodyDiv w:val="1"/>
      <w:marLeft w:val="0"/>
      <w:marRight w:val="0"/>
      <w:marTop w:val="0"/>
      <w:marBottom w:val="0"/>
      <w:divBdr>
        <w:top w:val="none" w:sz="0" w:space="0" w:color="auto"/>
        <w:left w:val="none" w:sz="0" w:space="0" w:color="auto"/>
        <w:bottom w:val="none" w:sz="0" w:space="0" w:color="auto"/>
        <w:right w:val="none" w:sz="0" w:space="0" w:color="auto"/>
      </w:divBdr>
    </w:div>
    <w:div w:id="1112090177">
      <w:bodyDiv w:val="1"/>
      <w:marLeft w:val="0"/>
      <w:marRight w:val="0"/>
      <w:marTop w:val="0"/>
      <w:marBottom w:val="0"/>
      <w:divBdr>
        <w:top w:val="none" w:sz="0" w:space="0" w:color="auto"/>
        <w:left w:val="none" w:sz="0" w:space="0" w:color="auto"/>
        <w:bottom w:val="none" w:sz="0" w:space="0" w:color="auto"/>
        <w:right w:val="none" w:sz="0" w:space="0" w:color="auto"/>
      </w:divBdr>
    </w:div>
    <w:div w:id="1487283939">
      <w:bodyDiv w:val="1"/>
      <w:marLeft w:val="0"/>
      <w:marRight w:val="0"/>
      <w:marTop w:val="0"/>
      <w:marBottom w:val="0"/>
      <w:divBdr>
        <w:top w:val="none" w:sz="0" w:space="0" w:color="auto"/>
        <w:left w:val="none" w:sz="0" w:space="0" w:color="auto"/>
        <w:bottom w:val="none" w:sz="0" w:space="0" w:color="auto"/>
        <w:right w:val="none" w:sz="0" w:space="0" w:color="auto"/>
      </w:divBdr>
    </w:div>
    <w:div w:id="1593006525">
      <w:bodyDiv w:val="1"/>
      <w:marLeft w:val="0"/>
      <w:marRight w:val="0"/>
      <w:marTop w:val="0"/>
      <w:marBottom w:val="0"/>
      <w:divBdr>
        <w:top w:val="none" w:sz="0" w:space="0" w:color="auto"/>
        <w:left w:val="none" w:sz="0" w:space="0" w:color="auto"/>
        <w:bottom w:val="none" w:sz="0" w:space="0" w:color="auto"/>
        <w:right w:val="none" w:sz="0" w:space="0" w:color="auto"/>
      </w:divBdr>
    </w:div>
    <w:div w:id="1628463637">
      <w:bodyDiv w:val="1"/>
      <w:marLeft w:val="0"/>
      <w:marRight w:val="0"/>
      <w:marTop w:val="0"/>
      <w:marBottom w:val="0"/>
      <w:divBdr>
        <w:top w:val="none" w:sz="0" w:space="0" w:color="auto"/>
        <w:left w:val="none" w:sz="0" w:space="0" w:color="auto"/>
        <w:bottom w:val="none" w:sz="0" w:space="0" w:color="auto"/>
        <w:right w:val="none" w:sz="0" w:space="0" w:color="auto"/>
      </w:divBdr>
    </w:div>
    <w:div w:id="1670016875">
      <w:bodyDiv w:val="1"/>
      <w:marLeft w:val="0"/>
      <w:marRight w:val="0"/>
      <w:marTop w:val="0"/>
      <w:marBottom w:val="0"/>
      <w:divBdr>
        <w:top w:val="none" w:sz="0" w:space="0" w:color="auto"/>
        <w:left w:val="none" w:sz="0" w:space="0" w:color="auto"/>
        <w:bottom w:val="none" w:sz="0" w:space="0" w:color="auto"/>
        <w:right w:val="none" w:sz="0" w:space="0" w:color="auto"/>
      </w:divBdr>
    </w:div>
    <w:div w:id="1853377732">
      <w:bodyDiv w:val="1"/>
      <w:marLeft w:val="0"/>
      <w:marRight w:val="0"/>
      <w:marTop w:val="0"/>
      <w:marBottom w:val="0"/>
      <w:divBdr>
        <w:top w:val="none" w:sz="0" w:space="0" w:color="auto"/>
        <w:left w:val="none" w:sz="0" w:space="0" w:color="auto"/>
        <w:bottom w:val="none" w:sz="0" w:space="0" w:color="auto"/>
        <w:right w:val="none" w:sz="0" w:space="0" w:color="auto"/>
      </w:divBdr>
    </w:div>
    <w:div w:id="1897471543">
      <w:bodyDiv w:val="1"/>
      <w:marLeft w:val="0"/>
      <w:marRight w:val="0"/>
      <w:marTop w:val="0"/>
      <w:marBottom w:val="0"/>
      <w:divBdr>
        <w:top w:val="none" w:sz="0" w:space="0" w:color="auto"/>
        <w:left w:val="none" w:sz="0" w:space="0" w:color="auto"/>
        <w:bottom w:val="none" w:sz="0" w:space="0" w:color="auto"/>
        <w:right w:val="none" w:sz="0" w:space="0" w:color="auto"/>
      </w:divBdr>
    </w:div>
    <w:div w:id="1951935380">
      <w:bodyDiv w:val="1"/>
      <w:marLeft w:val="0"/>
      <w:marRight w:val="0"/>
      <w:marTop w:val="0"/>
      <w:marBottom w:val="0"/>
      <w:divBdr>
        <w:top w:val="none" w:sz="0" w:space="0" w:color="auto"/>
        <w:left w:val="none" w:sz="0" w:space="0" w:color="auto"/>
        <w:bottom w:val="none" w:sz="0" w:space="0" w:color="auto"/>
        <w:right w:val="none" w:sz="0" w:space="0" w:color="auto"/>
      </w:divBdr>
    </w:div>
    <w:div w:id="2007971089">
      <w:bodyDiv w:val="1"/>
      <w:marLeft w:val="0"/>
      <w:marRight w:val="0"/>
      <w:marTop w:val="0"/>
      <w:marBottom w:val="0"/>
      <w:divBdr>
        <w:top w:val="none" w:sz="0" w:space="0" w:color="auto"/>
        <w:left w:val="none" w:sz="0" w:space="0" w:color="auto"/>
        <w:bottom w:val="none" w:sz="0" w:space="0" w:color="auto"/>
        <w:right w:val="none" w:sz="0" w:space="0" w:color="auto"/>
      </w:divBdr>
    </w:div>
    <w:div w:id="205095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57.wmf"/><Relationship Id="rId21" Type="http://schemas.openxmlformats.org/officeDocument/2006/relationships/image" Target="media/image8.emf"/><Relationship Id="rId42" Type="http://schemas.openxmlformats.org/officeDocument/2006/relationships/image" Target="media/image22.wmf"/><Relationship Id="rId47" Type="http://schemas.openxmlformats.org/officeDocument/2006/relationships/oleObject" Target="embeddings/oleObject15.bin"/><Relationship Id="rId63" Type="http://schemas.openxmlformats.org/officeDocument/2006/relationships/image" Target="media/image32.wmf"/><Relationship Id="rId68" Type="http://schemas.openxmlformats.org/officeDocument/2006/relationships/oleObject" Target="embeddings/oleObject26.bin"/><Relationship Id="rId84" Type="http://schemas.openxmlformats.org/officeDocument/2006/relationships/oleObject" Target="embeddings/oleObject35.bin"/><Relationship Id="rId89" Type="http://schemas.openxmlformats.org/officeDocument/2006/relationships/image" Target="media/image44.wmf"/><Relationship Id="rId112" Type="http://schemas.openxmlformats.org/officeDocument/2006/relationships/oleObject" Target="embeddings/oleObject50.bin"/><Relationship Id="rId133" Type="http://schemas.openxmlformats.org/officeDocument/2006/relationships/fontTable" Target="fontTable.xml"/><Relationship Id="rId16" Type="http://schemas.openxmlformats.org/officeDocument/2006/relationships/oleObject" Target="embeddings/oleObject3.bin"/><Relationship Id="rId107" Type="http://schemas.openxmlformats.org/officeDocument/2006/relationships/oleObject" Target="embeddings/oleObject47.bin"/><Relationship Id="rId11" Type="http://schemas.openxmlformats.org/officeDocument/2006/relationships/image" Target="media/image3.wmf"/><Relationship Id="rId32" Type="http://schemas.openxmlformats.org/officeDocument/2006/relationships/image" Target="media/image17.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oleObject" Target="embeddings/oleObject21.bin"/><Relationship Id="rId74" Type="http://schemas.openxmlformats.org/officeDocument/2006/relationships/image" Target="media/image37.wmf"/><Relationship Id="rId79" Type="http://schemas.openxmlformats.org/officeDocument/2006/relationships/oleObject" Target="embeddings/oleObject32.bin"/><Relationship Id="rId102" Type="http://schemas.openxmlformats.org/officeDocument/2006/relationships/oleObject" Target="embeddings/oleObject44.bin"/><Relationship Id="rId123" Type="http://schemas.openxmlformats.org/officeDocument/2006/relationships/image" Target="media/image60.wmf"/><Relationship Id="rId128"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7.wmf"/><Relationship Id="rId14" Type="http://schemas.openxmlformats.org/officeDocument/2006/relationships/oleObject" Target="embeddings/oleObject2.bin"/><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5.wmf"/><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oleObject" Target="embeddings/oleObject43.bin"/><Relationship Id="rId105" Type="http://schemas.openxmlformats.org/officeDocument/2006/relationships/oleObject" Target="embeddings/oleObject46.bin"/><Relationship Id="rId113" Type="http://schemas.openxmlformats.org/officeDocument/2006/relationships/image" Target="media/image55.wmf"/><Relationship Id="rId118" Type="http://schemas.openxmlformats.org/officeDocument/2006/relationships/oleObject" Target="embeddings/oleObject53.bin"/><Relationship Id="rId126" Type="http://schemas.openxmlformats.org/officeDocument/2006/relationships/hyperlink" Target="http://www.rosbr.ru/" TargetMode="External"/><Relationship Id="rId134" Type="http://schemas.openxmlformats.org/officeDocument/2006/relationships/theme" Target="theme/theme1.xml"/><Relationship Id="rId8" Type="http://schemas.openxmlformats.org/officeDocument/2006/relationships/hyperlink" Target="http://&#1091;&#1095;&#1077;&#1073;&#1085;&#1080;&#1082;&#1080;.&#1080;&#1085;&#1092;&#1086;&#1088;&#1084;2000.&#1088;&#1092;/diplom.shtml" TargetMode="External"/><Relationship Id="rId51" Type="http://schemas.openxmlformats.org/officeDocument/2006/relationships/oleObject" Target="embeddings/oleObject17.bin"/><Relationship Id="rId72" Type="http://schemas.openxmlformats.org/officeDocument/2006/relationships/image" Target="media/image36.wmf"/><Relationship Id="rId80" Type="http://schemas.openxmlformats.org/officeDocument/2006/relationships/image" Target="media/image40.wmf"/><Relationship Id="rId85" Type="http://schemas.openxmlformats.org/officeDocument/2006/relationships/image" Target="media/image42.wmf"/><Relationship Id="rId93" Type="http://schemas.openxmlformats.org/officeDocument/2006/relationships/image" Target="media/image46.wmf"/><Relationship Id="rId98" Type="http://schemas.openxmlformats.org/officeDocument/2006/relationships/oleObject" Target="embeddings/oleObject42.bin"/><Relationship Id="rId121" Type="http://schemas.openxmlformats.org/officeDocument/2006/relationships/image" Target="media/image59.wmf"/><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2.jpeg"/><Relationship Id="rId33" Type="http://schemas.openxmlformats.org/officeDocument/2006/relationships/oleObject" Target="embeddings/oleObject8.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image" Target="media/image30.wmf"/><Relationship Id="rId67" Type="http://schemas.openxmlformats.org/officeDocument/2006/relationships/image" Target="media/image34.wmf"/><Relationship Id="rId103" Type="http://schemas.openxmlformats.org/officeDocument/2006/relationships/image" Target="media/image51.wmf"/><Relationship Id="rId108" Type="http://schemas.openxmlformats.org/officeDocument/2006/relationships/image" Target="media/image53.wmf"/><Relationship Id="rId116" Type="http://schemas.openxmlformats.org/officeDocument/2006/relationships/oleObject" Target="embeddings/oleObject52.bin"/><Relationship Id="rId124" Type="http://schemas.openxmlformats.org/officeDocument/2006/relationships/oleObject" Target="embeddings/oleObject56.bin"/><Relationship Id="rId129" Type="http://schemas.openxmlformats.org/officeDocument/2006/relationships/footer" Target="footer1.xml"/><Relationship Id="rId20" Type="http://schemas.openxmlformats.org/officeDocument/2006/relationships/oleObject" Target="embeddings/oleObject5.bin"/><Relationship Id="rId41" Type="http://schemas.openxmlformats.org/officeDocument/2006/relationships/oleObject" Target="embeddings/oleObject12.bin"/><Relationship Id="rId54" Type="http://schemas.openxmlformats.org/officeDocument/2006/relationships/image" Target="media/image28.wmf"/><Relationship Id="rId62" Type="http://schemas.openxmlformats.org/officeDocument/2006/relationships/oleObject" Target="embeddings/oleObject23.bin"/><Relationship Id="rId70" Type="http://schemas.openxmlformats.org/officeDocument/2006/relationships/image" Target="media/image35.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oleObject" Target="embeddings/oleObject37.bin"/><Relationship Id="rId91" Type="http://schemas.openxmlformats.org/officeDocument/2006/relationships/image" Target="media/image45.wmf"/><Relationship Id="rId96" Type="http://schemas.openxmlformats.org/officeDocument/2006/relationships/oleObject" Target="embeddings/oleObject41.bin"/><Relationship Id="rId111" Type="http://schemas.openxmlformats.org/officeDocument/2006/relationships/oleObject" Target="embeddings/oleObject49.bin"/><Relationship Id="rId13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0.jpeg"/><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oleObject" Target="embeddings/oleObject16.bin"/><Relationship Id="rId57" Type="http://schemas.openxmlformats.org/officeDocument/2006/relationships/image" Target="media/image29.wmf"/><Relationship Id="rId106" Type="http://schemas.openxmlformats.org/officeDocument/2006/relationships/image" Target="media/image52.wmf"/><Relationship Id="rId114" Type="http://schemas.openxmlformats.org/officeDocument/2006/relationships/oleObject" Target="embeddings/oleObject51.bin"/><Relationship Id="rId119" Type="http://schemas.openxmlformats.org/officeDocument/2006/relationships/image" Target="media/image58.wmf"/><Relationship Id="rId12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oleObject" Target="embeddings/oleObject7.bin"/><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oleObject" Target="embeddings/oleObject22.bin"/><Relationship Id="rId65" Type="http://schemas.openxmlformats.org/officeDocument/2006/relationships/image" Target="media/image33.wmf"/><Relationship Id="rId73" Type="http://schemas.openxmlformats.org/officeDocument/2006/relationships/oleObject" Target="embeddings/oleObject29.bin"/><Relationship Id="rId78" Type="http://schemas.openxmlformats.org/officeDocument/2006/relationships/image" Target="media/image39.wmf"/><Relationship Id="rId81" Type="http://schemas.openxmlformats.org/officeDocument/2006/relationships/oleObject" Target="embeddings/oleObject33.bin"/><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5.bin"/><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11.bin"/><Relationship Id="rId109" Type="http://schemas.openxmlformats.org/officeDocument/2006/relationships/oleObject" Target="embeddings/oleObject48.bin"/><Relationship Id="rId34" Type="http://schemas.openxmlformats.org/officeDocument/2006/relationships/image" Target="media/image18.wmf"/><Relationship Id="rId50" Type="http://schemas.openxmlformats.org/officeDocument/2006/relationships/image" Target="media/image26.wmf"/><Relationship Id="rId55" Type="http://schemas.openxmlformats.org/officeDocument/2006/relationships/oleObject" Target="embeddings/oleObject19.bin"/><Relationship Id="rId76" Type="http://schemas.openxmlformats.org/officeDocument/2006/relationships/image" Target="media/image38.wmf"/><Relationship Id="rId97" Type="http://schemas.openxmlformats.org/officeDocument/2006/relationships/image" Target="media/image48.wmf"/><Relationship Id="rId104" Type="http://schemas.openxmlformats.org/officeDocument/2006/relationships/oleObject" Target="embeddings/oleObject45.bin"/><Relationship Id="rId120" Type="http://schemas.openxmlformats.org/officeDocument/2006/relationships/oleObject" Target="embeddings/oleObject54.bin"/><Relationship Id="rId125" Type="http://schemas.openxmlformats.org/officeDocument/2006/relationships/oleObject" Target="embeddings/oleObject57.bin"/><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oleObject" Target="embeddings/oleObject39.bin"/><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11.jpeg"/><Relationship Id="rId40" Type="http://schemas.openxmlformats.org/officeDocument/2006/relationships/image" Target="media/image21.wmf"/><Relationship Id="rId45" Type="http://schemas.openxmlformats.org/officeDocument/2006/relationships/oleObject" Target="embeddings/oleObject14.bin"/><Relationship Id="rId66" Type="http://schemas.openxmlformats.org/officeDocument/2006/relationships/oleObject" Target="embeddings/oleObject25.bin"/><Relationship Id="rId87" Type="http://schemas.openxmlformats.org/officeDocument/2006/relationships/image" Target="media/image43.wmf"/><Relationship Id="rId110" Type="http://schemas.openxmlformats.org/officeDocument/2006/relationships/image" Target="media/image54.wmf"/><Relationship Id="rId115" Type="http://schemas.openxmlformats.org/officeDocument/2006/relationships/image" Target="media/image56.wmf"/><Relationship Id="rId131" Type="http://schemas.openxmlformats.org/officeDocument/2006/relationships/header" Target="header3.xml"/><Relationship Id="rId61" Type="http://schemas.openxmlformats.org/officeDocument/2006/relationships/image" Target="media/image31.wmf"/><Relationship Id="rId82" Type="http://schemas.openxmlformats.org/officeDocument/2006/relationships/image" Target="media/image41.wmf"/><Relationship Id="rId19"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17579</Words>
  <Characters>100206</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анализ эффективности различных форм финансирования инвестиционной деятельности полиграфического предприятия</vt:lpstr>
    </vt:vector>
  </TitlesOfParts>
  <Company>Организация</Company>
  <LinksUpToDate>false</LinksUpToDate>
  <CharactersWithSpaces>117550</CharactersWithSpaces>
  <SharedDoc>false</SharedDoc>
  <HLinks>
    <vt:vector size="6" baseType="variant">
      <vt:variant>
        <vt:i4>327686</vt:i4>
      </vt:variant>
      <vt:variant>
        <vt:i4>174</vt:i4>
      </vt:variant>
      <vt:variant>
        <vt:i4>0</vt:i4>
      </vt:variant>
      <vt:variant>
        <vt:i4>5</vt:i4>
      </vt:variant>
      <vt:variant>
        <vt:lpwstr>http://www.rosbr.ru/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 эффективности различных форм финансирования инвестиционной деятельности полиграфического предприятия</dc:title>
  <dc:creator>Admin</dc:creator>
  <cp:lastModifiedBy>st-20@yandex.ru</cp:lastModifiedBy>
  <cp:revision>7</cp:revision>
  <cp:lastPrinted>2010-06-24T06:29:00Z</cp:lastPrinted>
  <dcterms:created xsi:type="dcterms:W3CDTF">2023-02-09T13:03:00Z</dcterms:created>
  <dcterms:modified xsi:type="dcterms:W3CDTF">2023-05-08T09:13:00Z</dcterms:modified>
</cp:coreProperties>
</file>