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65415" w:rsidRPr="004142D6" w:rsidRDefault="00F65415" w:rsidP="004142D6">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4142D6">
        <w:rPr>
          <w:rFonts w:ascii="Times New Roman" w:eastAsia="Times New Roman" w:hAnsi="Times New Roman" w:cs="Times New Roman"/>
          <w:b/>
          <w:color w:val="3A3A3A"/>
          <w:kern w:val="36"/>
          <w:sz w:val="28"/>
          <w:szCs w:val="28"/>
          <w:lang w:eastAsia="ru-RU"/>
        </w:rPr>
        <w:t>Специфика брачных отношений в системе современного семейного права</w:t>
      </w:r>
    </w:p>
    <w:p w:rsidR="004142D6" w:rsidRDefault="004142D6" w:rsidP="004142D6">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2017</w:t>
      </w:r>
    </w:p>
    <w:p w:rsidR="00F65415" w:rsidRPr="00F65415" w:rsidRDefault="00F65415" w:rsidP="00F65415">
      <w:pPr>
        <w:spacing w:after="0"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Институт брака считается центральным в семейном праве любого государства. Традиционным способом создания семьи является брак. Мораль, нравственность, обычаи, традиции, религия, культура, идеология — явления, тесно связанные с процессом эволюции института брака. Эти реалии существенное влияют на сферу семейно- брачных отношений не только частных лиц, но и всего общества в целом.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Содержание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Введение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Глава 1. Брачные отношения как объект социально-юридического анализа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1.1 Понятие и правовая природа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1.2 Правовое регулирование брачно-семейных отношений в Российской Федерации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1.3 Классификация объектов брачных правоотношений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Глава 2. Брак как форма государственного признания отношений между мужчиной и женщиной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2.1 Условия и порядок заключения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 Прекращение брачных 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2.3 Правовая природа последствий недействительного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Заключение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Список используемых источников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Введение</w:t>
      </w:r>
    </w:p>
    <w:p w:rsid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Актуальность исследования. </w:t>
      </w:r>
      <w:r w:rsidRPr="00F65415">
        <w:rPr>
          <w:rFonts w:ascii="Times New Roman" w:eastAsia="Times New Roman" w:hAnsi="Times New Roman" w:cs="Times New Roman"/>
          <w:sz w:val="23"/>
          <w:szCs w:val="23"/>
          <w:lang w:eastAsia="ru-RU"/>
        </w:rPr>
        <w:t>Институт брака считается центральным в семейном праве любого государства. Традиционным способом создания семьи является брак. Мораль, нравственность, обычаи, традиции, религия, культура, идеология — явления, тесно связанные с процессом эволюции института брака. Эти реалии существенное влияют на сферу семейно- брачных отношений не только частных лиц, но и всего общества в целом.</w:t>
      </w:r>
    </w:p>
    <w:p w:rsidR="00C84265" w:rsidRPr="00C84265" w:rsidRDefault="00C84265" w:rsidP="00C8426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84265">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84265" w:rsidRPr="00C84265" w:rsidRDefault="009823BB" w:rsidP="00C84265">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C84265" w:rsidRPr="00C84265">
          <w:rPr>
            <w:rFonts w:ascii="Times New Roman CYR" w:eastAsia="Times New Roman" w:hAnsi="Times New Roman CYR" w:cs="Times New Roman CYR"/>
            <w:b/>
            <w:color w:val="0000FF"/>
            <w:sz w:val="28"/>
            <w:szCs w:val="28"/>
            <w:u w:val="single"/>
            <w:lang w:val="en-US" w:eastAsia="ru-RU"/>
          </w:rPr>
          <w:t>http</w:t>
        </w:r>
        <w:r w:rsidR="00C84265" w:rsidRPr="00C84265">
          <w:rPr>
            <w:rFonts w:ascii="Times New Roman CYR" w:eastAsia="Times New Roman" w:hAnsi="Times New Roman CYR" w:cs="Times New Roman CYR"/>
            <w:b/>
            <w:color w:val="0000FF"/>
            <w:sz w:val="28"/>
            <w:szCs w:val="28"/>
            <w:u w:val="single"/>
            <w:lang w:eastAsia="ru-RU"/>
          </w:rPr>
          <w:t>://учебники.информ2000.рф/</w:t>
        </w:r>
        <w:r w:rsidR="00C84265" w:rsidRPr="00C84265">
          <w:rPr>
            <w:rFonts w:ascii="Times New Roman CYR" w:eastAsia="Times New Roman" w:hAnsi="Times New Roman CYR" w:cs="Times New Roman CYR"/>
            <w:b/>
            <w:color w:val="0000FF"/>
            <w:sz w:val="28"/>
            <w:szCs w:val="28"/>
            <w:u w:val="single"/>
            <w:lang w:val="en-US" w:eastAsia="ru-RU"/>
          </w:rPr>
          <w:t>diplom</w:t>
        </w:r>
        <w:r w:rsidR="00C84265" w:rsidRPr="00C84265">
          <w:rPr>
            <w:rFonts w:ascii="Times New Roman CYR" w:eastAsia="Times New Roman" w:hAnsi="Times New Roman CYR" w:cs="Times New Roman CYR"/>
            <w:b/>
            <w:color w:val="0000FF"/>
            <w:sz w:val="28"/>
            <w:szCs w:val="28"/>
            <w:u w:val="single"/>
            <w:lang w:eastAsia="ru-RU"/>
          </w:rPr>
          <w:t>.</w:t>
        </w:r>
        <w:r w:rsidR="00C84265" w:rsidRPr="00C84265">
          <w:rPr>
            <w:rFonts w:ascii="Times New Roman CYR" w:eastAsia="Times New Roman" w:hAnsi="Times New Roman CYR" w:cs="Times New Roman CYR"/>
            <w:b/>
            <w:color w:val="0000FF"/>
            <w:sz w:val="28"/>
            <w:szCs w:val="28"/>
            <w:u w:val="single"/>
            <w:lang w:val="en-US" w:eastAsia="ru-RU"/>
          </w:rPr>
          <w:t>shtml</w:t>
        </w:r>
      </w:hyperlink>
    </w:p>
    <w:p w:rsidR="00C84265" w:rsidRPr="00F65415" w:rsidRDefault="00C84265" w:rsidP="00F65415">
      <w:pPr>
        <w:spacing w:after="384" w:line="240" w:lineRule="auto"/>
        <w:textAlignment w:val="baseline"/>
        <w:rPr>
          <w:rFonts w:ascii="Times New Roman" w:eastAsia="Times New Roman" w:hAnsi="Times New Roman" w:cs="Times New Roman"/>
          <w:sz w:val="23"/>
          <w:szCs w:val="23"/>
          <w:lang w:eastAsia="ru-RU"/>
        </w:rPr>
      </w:pP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Закрепление в ст. 38 Конституции РФ положения о государственной охране, поддержке и защите семьи свидетельствует о том, что российское общество кровно заинтересовано в сохранении и укреплении семьи как уникальной социальной структуры, способной выполнять комплекс важнейших социальных функций. Правовые формы регулирования брачно- семейных отношений как юридического института в конкретных социально- экономических условиях эволюционировали в ходе исторического развития, что объясняется различием воззрений на брак, обусловленным степенью общественного развития, состоянием образования того или иного народа, национальными обычаями, религиозными догматами.</w:t>
      </w:r>
    </w:p>
    <w:p w:rsid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Понимание брака как института особого рода возникло из разделения брака и возникающего из него правоотношения, которое имеет иную правовую природу, нежели породивший его юридический факт.</w:t>
      </w:r>
    </w:p>
    <w:tbl>
      <w:tblPr>
        <w:tblStyle w:val="a4"/>
        <w:tblW w:w="0" w:type="auto"/>
        <w:jc w:val="center"/>
        <w:tblInd w:w="0" w:type="dxa"/>
        <w:tblLook w:val="04A0" w:firstRow="1" w:lastRow="0" w:firstColumn="1" w:lastColumn="0" w:noHBand="0" w:noVBand="1"/>
      </w:tblPr>
      <w:tblGrid>
        <w:gridCol w:w="8472"/>
      </w:tblGrid>
      <w:tr w:rsidR="006F55C0" w:rsidTr="006F55C0">
        <w:trPr>
          <w:jc w:val="center"/>
        </w:trPr>
        <w:tc>
          <w:tcPr>
            <w:tcW w:w="8472" w:type="dxa"/>
            <w:tcBorders>
              <w:top w:val="single" w:sz="4" w:space="0" w:color="auto"/>
              <w:left w:val="single" w:sz="4" w:space="0" w:color="auto"/>
              <w:bottom w:val="single" w:sz="4" w:space="0" w:color="auto"/>
              <w:right w:val="single" w:sz="4" w:space="0" w:color="auto"/>
            </w:tcBorders>
            <w:hideMark/>
          </w:tcPr>
          <w:p w:rsidR="006F55C0" w:rsidRDefault="009823BB">
            <w:pPr>
              <w:spacing w:line="360" w:lineRule="auto"/>
              <w:textAlignment w:val="baseline"/>
              <w:rPr>
                <w:rFonts w:ascii="Arial" w:eastAsia="Times New Roman" w:hAnsi="Arial" w:cs="Times New Roman"/>
                <w:color w:val="444444"/>
                <w:sz w:val="28"/>
                <w:szCs w:val="28"/>
              </w:rPr>
            </w:pPr>
            <w:hyperlink r:id="rId9" w:history="1">
              <w:r w:rsidR="006F55C0">
                <w:rPr>
                  <w:rStyle w:val="a3"/>
                  <w:rFonts w:eastAsia="Times New Roman" w:cs="Times New Roman"/>
                </w:rPr>
                <w:t>Вернуться в библиотеку по экономике и праву: учебники, дипломы, диссертации</w:t>
              </w:r>
            </w:hyperlink>
          </w:p>
          <w:p w:rsidR="006F55C0" w:rsidRDefault="009823BB">
            <w:pPr>
              <w:spacing w:line="360" w:lineRule="auto"/>
              <w:textAlignment w:val="baseline"/>
              <w:rPr>
                <w:rFonts w:ascii="Arial" w:eastAsia="Times New Roman" w:hAnsi="Arial" w:cs="Times New Roman"/>
                <w:color w:val="444444"/>
                <w:sz w:val="28"/>
                <w:szCs w:val="28"/>
              </w:rPr>
            </w:pPr>
            <w:hyperlink r:id="rId10" w:history="1">
              <w:r w:rsidR="006F55C0">
                <w:rPr>
                  <w:rStyle w:val="a3"/>
                  <w:rFonts w:eastAsia="Times New Roman" w:cs="Times New Roman"/>
                </w:rPr>
                <w:t>Рерайт текстов и уникализация 90 %</w:t>
              </w:r>
            </w:hyperlink>
          </w:p>
          <w:p w:rsidR="006F55C0" w:rsidRDefault="009823BB">
            <w:pPr>
              <w:autoSpaceDN w:val="0"/>
              <w:spacing w:line="360" w:lineRule="auto"/>
              <w:textAlignment w:val="baseline"/>
              <w:rPr>
                <w:rFonts w:ascii="Arial" w:eastAsia="Times New Roman" w:hAnsi="Arial" w:cs="Times New Roman"/>
                <w:color w:val="444444"/>
                <w:sz w:val="28"/>
                <w:szCs w:val="28"/>
              </w:rPr>
            </w:pPr>
            <w:hyperlink r:id="rId11" w:history="1">
              <w:r w:rsidR="006F55C0">
                <w:rPr>
                  <w:rStyle w:val="a3"/>
                  <w:rFonts w:eastAsia="Times New Roman" w:cs="Times New Roman"/>
                </w:rPr>
                <w:t>Написание по заказу контрольных, дипломов, диссертаций. . .</w:t>
              </w:r>
            </w:hyperlink>
          </w:p>
        </w:tc>
      </w:tr>
    </w:tbl>
    <w:p w:rsidR="006F55C0" w:rsidRPr="00F65415" w:rsidRDefault="006F55C0" w:rsidP="00F65415">
      <w:pPr>
        <w:spacing w:after="384" w:line="240" w:lineRule="auto"/>
        <w:textAlignment w:val="baseline"/>
        <w:rPr>
          <w:rFonts w:ascii="Times New Roman" w:eastAsia="Times New Roman" w:hAnsi="Times New Roman" w:cs="Times New Roman"/>
          <w:sz w:val="23"/>
          <w:szCs w:val="23"/>
          <w:lang w:eastAsia="ru-RU"/>
        </w:rPr>
      </w:pP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Институт брака в России переживает переходный период, что отражается в поиске различных форм и типов. Внешним проявлением данного перехода можно считать кризисные явления брачных отношений, рост числа разводов, цинизм по отношению к традициям и обычаям семьи, обесценивание основных принципов брачных отношений. Для того чтобы институт брака по завершении переходного периода не утерял свои функции, задачи и принципы, необходимо уже сейчас закладывать фундамент возрождения традиционных отношений. Эту задачу невозможно решить без взаимодействия государства и общества, взаимно-выгодного влияния друг на друга, удовлетворения интересов социального и правового в брачных отношениях.</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 наш взгляд, с точки зрения государственно-правового регулирования брачно-семейных отношений современная ситуация может быть охарактеризована как противоречие публичных и частных интересов. С одной стороны, отдельные индивидуумы выражают свой интерес, совместно проживая с лицами того же пола, называя это сожительство браком; признают такое явление, как многоженство (многомужество); предпочитают проживать в незарегистрированном браке и т.п. С другой стороны, государство и общество не признают подобные социальные изменения имеющими право на существование как не соответствующие установленному законодателем «стандарту» брачно-семейных 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Такая ситуация характерна не только для нашего государства. Отдельные страны восприняли подобные элементы «модернизации» семьи и брака: признаются однополые браки и даже разрешается усыновление такими супругами детей; применяется процедура регистрации заключения и расторжения брака по Интернету и т.п.</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Российское законодательство, продолжая следовать установленным традициям, императивно регламентирует отношения, связанные с оформлением брачно-семейных связей. Брачно-семейные отношения, занимающие значительное место среди иных общественных отношений, приобретают характер правовых отношений лишь при соблюдении установленных государством правил. Иначе говоря, интересы мужчины и женщины будут подлежать правовой защите со стороны государства только при выполнении встречного </w:t>
      </w:r>
      <w:r w:rsidRPr="00F65415">
        <w:rPr>
          <w:rFonts w:ascii="Times New Roman" w:eastAsia="Times New Roman" w:hAnsi="Times New Roman" w:cs="Times New Roman"/>
          <w:sz w:val="23"/>
          <w:szCs w:val="23"/>
          <w:lang w:eastAsia="ru-RU"/>
        </w:rPr>
        <w:lastRenderedPageBreak/>
        <w:t>условия государственной регистрации заключения брака. Именно такой вариант предполагает оптимальное соотношение частных и публичных интересов.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Все это указывает и подтверждает </w:t>
      </w:r>
      <w:r w:rsidRPr="00F65415">
        <w:rPr>
          <w:rFonts w:ascii="Times New Roman" w:eastAsia="Times New Roman" w:hAnsi="Times New Roman" w:cs="Times New Roman"/>
          <w:b/>
          <w:bCs/>
          <w:sz w:val="23"/>
          <w:szCs w:val="23"/>
          <w:lang w:eastAsia="ru-RU"/>
        </w:rPr>
        <w:t>актуальность </w:t>
      </w:r>
      <w:r w:rsidRPr="00F65415">
        <w:rPr>
          <w:rFonts w:ascii="Times New Roman" w:eastAsia="Times New Roman" w:hAnsi="Times New Roman" w:cs="Times New Roman"/>
          <w:sz w:val="23"/>
          <w:szCs w:val="23"/>
          <w:lang w:eastAsia="ru-RU"/>
        </w:rPr>
        <w:t>проводимого исследования.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Таким образом, </w:t>
      </w:r>
      <w:r w:rsidRPr="00F65415">
        <w:rPr>
          <w:rFonts w:ascii="Times New Roman" w:eastAsia="Times New Roman" w:hAnsi="Times New Roman" w:cs="Times New Roman"/>
          <w:b/>
          <w:bCs/>
          <w:sz w:val="23"/>
          <w:szCs w:val="23"/>
          <w:lang w:eastAsia="ru-RU"/>
        </w:rPr>
        <w:t>объектом </w:t>
      </w:r>
      <w:r w:rsidRPr="00F65415">
        <w:rPr>
          <w:rFonts w:ascii="Times New Roman" w:eastAsia="Times New Roman" w:hAnsi="Times New Roman" w:cs="Times New Roman"/>
          <w:sz w:val="23"/>
          <w:szCs w:val="23"/>
          <w:lang w:eastAsia="ru-RU"/>
        </w:rPr>
        <w:t>выпускной квалификационной работы являются общественные отношения, возникающие при вступлении в брак и создании семьи. </w:t>
      </w:r>
      <w:r w:rsidRPr="00F65415">
        <w:rPr>
          <w:rFonts w:ascii="Times New Roman" w:eastAsia="Times New Roman" w:hAnsi="Times New Roman" w:cs="Times New Roman"/>
          <w:b/>
          <w:bCs/>
          <w:sz w:val="23"/>
          <w:szCs w:val="23"/>
          <w:lang w:eastAsia="ru-RU"/>
        </w:rPr>
        <w:t>Предметом </w:t>
      </w:r>
      <w:r w:rsidRPr="00F65415">
        <w:rPr>
          <w:rFonts w:ascii="Times New Roman" w:eastAsia="Times New Roman" w:hAnsi="Times New Roman" w:cs="Times New Roman"/>
          <w:sz w:val="23"/>
          <w:szCs w:val="23"/>
          <w:lang w:eastAsia="ru-RU"/>
        </w:rPr>
        <w:t>работы выступают нормы права, регулирующие брачно-семейные отношения, и практика их применения.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Раскрытие предмета предопределяет необходимость формулирования целей и задач работы. </w:t>
      </w:r>
      <w:r w:rsidRPr="00F65415">
        <w:rPr>
          <w:rFonts w:ascii="Times New Roman" w:eastAsia="Times New Roman" w:hAnsi="Times New Roman" w:cs="Times New Roman"/>
          <w:b/>
          <w:bCs/>
          <w:sz w:val="23"/>
          <w:szCs w:val="23"/>
          <w:lang w:eastAsia="ru-RU"/>
        </w:rPr>
        <w:t>Целью </w:t>
      </w:r>
      <w:r w:rsidRPr="00F65415">
        <w:rPr>
          <w:rFonts w:ascii="Times New Roman" w:eastAsia="Times New Roman" w:hAnsi="Times New Roman" w:cs="Times New Roman"/>
          <w:sz w:val="23"/>
          <w:szCs w:val="23"/>
          <w:lang w:eastAsia="ru-RU"/>
        </w:rPr>
        <w:t>выпускной квалификационной работы является исследование специфики брачных отношений в системе современного семейного права. Для достижения поставленной цели в работе ставятся следующие </w:t>
      </w:r>
      <w:r w:rsidRPr="00F65415">
        <w:rPr>
          <w:rFonts w:ascii="Times New Roman" w:eastAsia="Times New Roman" w:hAnsi="Times New Roman" w:cs="Times New Roman"/>
          <w:b/>
          <w:bCs/>
          <w:sz w:val="23"/>
          <w:szCs w:val="23"/>
          <w:lang w:eastAsia="ru-RU"/>
        </w:rPr>
        <w:t>задачи</w:t>
      </w:r>
      <w:r w:rsidRPr="00F65415">
        <w:rPr>
          <w:rFonts w:ascii="Times New Roman" w:eastAsia="Times New Roman" w:hAnsi="Times New Roman" w:cs="Times New Roman"/>
          <w:sz w:val="23"/>
          <w:szCs w:val="23"/>
          <w:lang w:eastAsia="ru-RU"/>
        </w:rPr>
        <w:t>: — охарактеризовать понятие и правовую природа брака; — осветить правовое регулирование брачно-семейных отношений; — изучить классификацию объектов брачных отношений; — исследовать порядок заключения брака и прекращения брачных отношений; — а также раскрыть правовую природу последствий недействительного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Решение поставленных задач обеспечивается анализом, изучением нормативно-правовых документов, научных трудов, статей, обобщением их положений на основе формально-юридического структурно- функционального, логико-исторического анализа и сравнительного </w:t>
      </w:r>
      <w:r w:rsidRPr="00F65415">
        <w:rPr>
          <w:rFonts w:ascii="Times New Roman" w:eastAsia="Times New Roman" w:hAnsi="Times New Roman" w:cs="Times New Roman"/>
          <w:b/>
          <w:bCs/>
          <w:sz w:val="23"/>
          <w:szCs w:val="23"/>
          <w:lang w:eastAsia="ru-RU"/>
        </w:rPr>
        <w:t>методов</w:t>
      </w:r>
      <w:r w:rsidRPr="00F65415">
        <w:rPr>
          <w:rFonts w:ascii="Times New Roman" w:eastAsia="Times New Roman" w:hAnsi="Times New Roman" w:cs="Times New Roman"/>
          <w:sz w:val="23"/>
          <w:szCs w:val="23"/>
          <w:lang w:eastAsia="ru-RU"/>
        </w:rPr>
        <w:t>.</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Теоретическую базу исследования </w:t>
      </w:r>
      <w:r w:rsidRPr="00F65415">
        <w:rPr>
          <w:rFonts w:ascii="Times New Roman" w:eastAsia="Times New Roman" w:hAnsi="Times New Roman" w:cs="Times New Roman"/>
          <w:sz w:val="23"/>
          <w:szCs w:val="23"/>
          <w:lang w:eastAsia="ru-RU"/>
        </w:rPr>
        <w:t>составляют труды таких ученых, как Герасимов Л.П., Кубанкина Е.И., Павленко В.В., Алексий П.В., Петров И.В., Косова О.Ю., Белякова А.М., Ворожейкин Е.М., Нечаева А.М., Пчелинцева Л.М., Хазова О.А. и другие авторы.</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Практическая значимость </w:t>
      </w:r>
      <w:r w:rsidRPr="00F65415">
        <w:rPr>
          <w:rFonts w:ascii="Times New Roman" w:eastAsia="Times New Roman" w:hAnsi="Times New Roman" w:cs="Times New Roman"/>
          <w:sz w:val="23"/>
          <w:szCs w:val="23"/>
          <w:lang w:eastAsia="ru-RU"/>
        </w:rPr>
        <w:t>выпускной квалификационной работы заключается в возможности применения ее выводов в деятельности практикующих юристов и развития правового сознания и повышения правовой культуры будущих юристов.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Структура </w:t>
      </w:r>
      <w:r w:rsidRPr="00F65415">
        <w:rPr>
          <w:rFonts w:ascii="Times New Roman" w:eastAsia="Times New Roman" w:hAnsi="Times New Roman" w:cs="Times New Roman"/>
          <w:sz w:val="23"/>
          <w:szCs w:val="23"/>
          <w:lang w:eastAsia="ru-RU"/>
        </w:rPr>
        <w:t>работы определена целями и задачами исследования. Работа состоит из введения, двух глав, заключения, списка использованных источников.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Глава 1. Брачные отношения как объект социально-юридического анализа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1.1 Понятие и правовая природа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Институт брака без преувеличения можно назвать ключевым в науке семейного права. Брак тесно связан с понятием семьи и является его основой. В ст. 1 СК РФ провозглашается, что семья находится под защитой государства, а также что регулирование семейных отношений осуществляется в соответствии с принципами добровольности брачного союза мужчины и женщины и равенства прав супругов в семье. Безусловно, во все времена институту брака уделялось особое внимание не только со стороны государства и церкви, но и со стороны общества.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Первая брачная форма появилась в эпоху дикости и представляла собой групповой брак, при котором брачные отношения устанавливаются между определенным коллективом мужчин и </w:t>
      </w:r>
      <w:r w:rsidRPr="00F65415">
        <w:rPr>
          <w:rFonts w:ascii="Times New Roman" w:eastAsia="Times New Roman" w:hAnsi="Times New Roman" w:cs="Times New Roman"/>
          <w:sz w:val="23"/>
          <w:szCs w:val="23"/>
          <w:lang w:eastAsia="ru-RU"/>
        </w:rPr>
        <w:lastRenderedPageBreak/>
        <w:t>женщин. Однако половая общность на ранней стадии первобытности постепенно отмирает, так как на ее пути возникают различные ограничения и запреты. Например, возрастной запрет и запрет на кровосмешение. Круг лиц, охватываемых браком, ввиду запретов постепенно сужается до парной семьи, которая и стала основной моделью брачных отношений в странах Европы и Америки. Тем не менее во многих мусульманских и африканских странах традиционно признается полигамная модель брака, при которой устанавливается союз нескольких женщин с одним мужчиной либо нескольких мужчин с одной женщиной. М.В. Кротов подчеркивает, что, как правило, моногамная или полигамная модель брака избирается тем или иным государством на основе исторических традиций, господствующих в обществе религиозных и иных представлений. Таким образом, брак в первую очередь — «продукт» общества и является явлением социальным, а не правовым.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Попробуем дать определение браку как явлению социальному. В основном и в самом общем виде брак следует понимать как исторически обусловленный союз между лицами мужского и женского пола, посредством которого регулируются отношения между полами и определяется положение ребенка в обществе. А.И. Загоровский выделял следующие элементы, составляющие брак как многосторонний институт. Брак (у народа культурного) заключает в себе следующие элементы: во-первых, элемент естественный (физический), половой — вложенное природой в человека наряду с другими животными физиологическое влечение особей разного пола друг к другу; во-вторых, элемент нравственный (этический), заключающийся во взаимной нравственной привязанности супругов, в общении их внутреннего, духовного мира; в-третьих, экономический, порождающий хозяйственную связь, в силу которой возникает общее хозяйство мужа и жены; в-четвертых, элемент юридический, в силу которого брак является источником определенного юридического положения лиц, взаимно связанных супружеством, и порождает для них взаимные права и обязанности, и в-пятых, религиозный, подчиняющий брак правилам религии: ни одна религия не относится безразлично к браку, и в особенности христианская.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 наш взгляд, И.А. Загоровский очень хорошо и точно выделил элементы брака, но как рассматривать союз, в котором нет какого-либо элемента? Например, в церковном браке может не быть юридического элемента, а в юридическом — физического и т.д. Действительно, супруги могут находиться в зарегистрированном браке, более того, признанном церковью, вести общее хозяйство и иметь друг к другу нравственную привязанность, но не находиться в интимных отношениях. Будет ли такой брак считаться полноценным браком? Решая данный вопрос, мы понимаем, что единой концепции брака не существует. В религиозном смысле брак — это мистический союз, таинство или, как писал А.И. Загоровский, наиболее полное общение между мужчиной и женщиной. В экономическом определении основным критерием брака будет ведение общего хозяйства, а в этическом — союз, основанный на любви и уважении супругов. В каждой системе координат брак понимается по-разному, с этим спорить сложно, однако нас в данный момент интересует правовое (юридическое) понимание брака. Как известно, российское законодательство не дает определение брака, что, отмечает Л.М. Пчелинцева, вполне закономерно, поскольку отрицательный подход к нормативному закреплению понятия брака был характерен на протяжении длительного времени и для ранее действовавшего семейного законодательства России, включая три предыдущих брачно- семейных кодекса послереволюционного периода.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Рассматривая брак в юридическом русле, вернемся к ранее заданному вопросу, является ли браком союз, содержащий все элементы, за исключением физического элемента? Примечательно в этой связи упомянуть условия вступления в брак, выделенные А.И. Загоровским. Он говорил, что одним из абсолютных условий вступления в брак является зрелость, поэтому как недозрелость, так и перезрелость могут создавать препятствие к браку. Приводится следующий пример из практики Синода. В 1744 г. 82-летний старик Григорий </w:t>
      </w:r>
      <w:r w:rsidRPr="00F65415">
        <w:rPr>
          <w:rFonts w:ascii="Times New Roman" w:eastAsia="Times New Roman" w:hAnsi="Times New Roman" w:cs="Times New Roman"/>
          <w:sz w:val="23"/>
          <w:szCs w:val="23"/>
          <w:lang w:eastAsia="ru-RU"/>
        </w:rPr>
        <w:lastRenderedPageBreak/>
        <w:t>Ергольский вступил в брак с Прасковьею Девятою. Московский архиерей Иосиф представил этот факт как сомнительный по своей законности на рассмотрение Синода. Синод, основываясь на 24-м правиле Василия Вел. и на том, что «брак установлен для умножения рода человеческого, чего от имеющего за 80 лет надеяться весьма отчаянно», признал брак Ергольского недействительным (П.С.З. N 9087, 12 декабря 1744 г.). Эта позиция отражает понимание брака того времени и его основной элемент — возможность продолжать человеческий род. Отсутствие этого критерия исключало саму возможность существования брака в юридическом смысле. Этот критерий брака существовал и в традиционных обществах, например, бесплодный брак считался почти не существующим, а в некоторых обществах существовали даже «пробные» браки, которые заключались на определенный период, в течение которого женщина должна была забеременеть, иначе брак объявлялся несостоявшимся.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Возвращаясь к современному семейному законодательству, можно констатировать, что физический элемент брака и соответственно наличие совместных детей либо возможность иметь совместных детей не являются обязательными.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Так или иначе, государство взяло на себя обязанность охранять брак и, можно сказать, обязанность (и одновременно право) легитимировать брак путем его государственной регистрации, так, согласно п. 2 ст. 1 СК РФ признается брак, заключенный только в органах записи актов гражданского состояния (далее — ЗАГС). Без государственной легитимации брака между мужчиной и женщиной не возникает ни правового статуса супругов, ни режима общей совместной собственности на имущество, ни каких-либо иных правовых последствий. Даже брак, заключенный в церкви, не является юридически значимым, поскольку согласно Конституции РФ Россия является государством светским. Но что следует понимать под браком в юридическом смысле? Определения брака как союза мужчины и женщины, зарегистрированного в органах ЗАГС с соблюдением установленных условий, очевидно, недостаточно, хотя бы потому, что при разрешении вопроса о фиктивности брака суд не может исходить из того, что раз брак зарегистрирован с соблюдением предусмотренных законодательством условий, значит, он действителен.</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Г.Ф. Шершеневич отмечал, что определение брака в юридическом смысле как союза мужчины и женщины с целью сожительства, основанного на взаимном соглашении и заключенного в установленной форме, в целом содержит всю совокупность условий, при наличии которых сожительство лиц разного пола приобретает законный характер, то есть влечет за собой все последствия законного брака. Однако современный СК РФ не содержит указания на сожительство как на обязательный элемент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Так, рассматривая различные концепции брака, мы будем находить в них те или иные недостатки, и ни одна не может быть идеальной. Причина кроется в том, что семья и брак кроме того что социальные явления, еще и сугубо индивидуальные. В семье и браке присутствуют духовные и естественные начала, которые не могут регулироваться правом светского государства. Как пишет М.В. Антокольская, в современном плюралистическом обществе невозможно навязывание всем его членам единых представлений о браке. Поэтому право, основываясь на нравственных нормах, должно охватывать лишь ту сферу брачных отношений, которая, во-первых, поддается правовому регулированию, а во- вторых, нуждается в нем.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Единого понятия брака нет ни в научных трудах, ни в семейном законодательстве. Государство может лишь через отрицание сказать, что не является браком, при этом законодатель и суд руководствуются такими принципами, как единобрачность союза </w:t>
      </w:r>
      <w:r w:rsidRPr="00F65415">
        <w:rPr>
          <w:rFonts w:ascii="Times New Roman" w:eastAsia="Times New Roman" w:hAnsi="Times New Roman" w:cs="Times New Roman"/>
          <w:sz w:val="23"/>
          <w:szCs w:val="23"/>
          <w:lang w:eastAsia="ru-RU"/>
        </w:rPr>
        <w:lastRenderedPageBreak/>
        <w:t>мужчины и женщины, свобода брака, равенство супругов, совершение в порядке и форме, устанавливаемых законом.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Что касается правовой природы брака, то здесь также нет единого подхода. Назовем основные из них. Итак, брак в основном понимается как гражданско-правовой договор и как институт особого рода, sui generis. Некоторые авторы выделяют еще третью теорию брака, где брак понимается как таинство. Представляется, что такое понимание утратило свою актуальность применительно к выяснению правовой природы брака с того момента, как перестало существовать каноническое право.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Понимание брака как института особого рода возникло из разделения брака и возникающего из него правоотношения, которое имеет иную правовую природу, нежели породивший его юридический факт. О.А. Красавчиков отмечал, что юридическое состояние в браке и иные сходные состояния «должны быть отнесены не более как к правоотношениям, характерной чертой которых (в отличие от большинства гражданско- правовых обязательств) является относительная стабильность. Не случайно, например, в литературе семейного права состояние лица в браке до настоящего времени рассматривалось и рассматривается сейчас как брачное правоотношение, которое возникает в силу юридических фактов». При этом под юридическим фактом следует понимать регистрацию брака. Сама регистрация органом ЗАГС является административным актом, легитимацией отношений, что порождает возникновение правовых отношений между супругами. Такие правоотношения и представляют собой институт особого рода, который включает в себя имущественные, наследственные и даже неимущественные отношения. Действительно, брачные правоотношения несводимы к какому-либо единому гражданско- правовому институту, они могут сочетать в себе элементы многих гражданских отношений, таких, как отношения представительства, собственности, алиментные и т.д. Не стоит забывать, что брачное правоотношение как отношение, урегулированное нормами права, не включает в себя многие духовные аспекты, имеющие место в жизни супругов. Это характерно не только для брачных правоотношений.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1.2 Правовое регулирование брачно-семейных отношений в Российской Федерации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последнее время в отечественных научных публикациях часто встречается термин «кризис семьи» как кризис социального института, системы ценностей семейственности. Внешне это выражается посредством исчезновения семейного образа жизни, либерализации брачно-семейной морали, возникновения альтернативных моделей семьи, стандартизации брачно-семейных отношений по западному образцу, в виде стабильно высокого уровня показателя разводов.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соответствии с так называемым «нормативистским подходом» «идеальной» моделью семьи для сравнительного анализа и мониторинга отклоняющихся проявлений будет служить традиционная модель, сложившаяся исторически.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Для исторически сформировавшейся модели российской семьи характерны родственно-семейный принцип организации жизни, находящейся под сильным влиянием религии, предпочтение ценности родства над собственными выгодами, семейный авторитет, иерархический порядок, моногамия, субординация в отношениях мужа и жены, многодетность. Возможность расторжения брака существует, но обществом не поддерживается, поскольку, исходя из христианского мировоззрения, единственным основанием для прекращения брака может быть только смерть одного из супругов.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Некоторые исследователи полагают, что происходящие изменения в социальном институте семьи необратимы.</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Другими признается, что «кризис семьи» для России не нов, что и в прежние времена, особенно кризисные, в частности годы разрухи, последовавшие после Октябрьской революции и гражданской войны в России, «социальный институт семьи испытывал серьезные потрясения, побуждавшие многих говорить о «кризисе семьи», но она все-таки выживала в самых тяжелых условиях и продолжала выполнять свои основные функции, пусть и в измененной форме».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Встречается мнение, что именно коренная перестройка советского периода явилась причиной тех изменений в семье, которые мы наблюдаем в настоящее время.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любом случае на первый план выходит проблема укрепления семейных основ бытия, поскольку традиционно семья выступает фундаментом построения всего общества.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Одним из важнейших средств, способствующих преодолению негативных тенденций в сфере семьи и брака, является совершенствование семейного законодательства.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Как показывает ретроспективный анализ проблемы формирования и развития правовых механизмов регулирования отношений в сфере семьи и брака, в дореволюционный период дела о браке и брачных отношениях в большей мере подлежали ведомству церкви.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Первыми законодательными актами советского периода по вопросам семьи и брака стали Декрет ВЦИК, СНК РСФСР от 18.12.1917 «О гражданском браке, детях и о ведении книг актов гражданского состояния» и Декрет ВЦИК, СНК РСФСР от 19.12.1917 «О расторжении брака», в соответствии с которыми теперь признавались только гражданские браки; светской и общедоступной устанавливалась процедура расторжения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целях урегулирования правовых отношений, вытекающих из брака, семьи и опеки на основе нового революционного быта, для обеспечения интересов матери и особенно детей и уравнения супругов в имущественном отношении и в отношении воспитания детей с 1 января 1927 года был введен в действие Кодекс законов о браке, семье и опеке РСФСР 1926 г., положения которого распространялись на лиц, состоящих в незарегистрированных фактических брачных отношениях.</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Указом Президиума Верховного Совета СССР от 08.07.1944 «Об увеличении государственной помощи беременным женщинам, многодетным и одиноким матерям, усилении охраны материнства и детства, об установлении высшей степени отличия — звания «Мать-героиня» и учреждении ордена «Материнская слава» и медали «Медаль материнства» единственным способом юридического признания фактического брака устанавливалась его регистрация в органах записи актов гражданского состояния с указанием срока совместной жизни.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числе главных задач Кодекса о браке и семье РСФСР 1969 г. провозглашалось укрепление советской семьи, всемерная охрана и поощрение материнства, обеспечение счастливого детства.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Заявленным задачам укрепления семьи всего советского периода противоречило упрощение процедуры расторжения брака. Несмотря на то что развод считался серьезным общественным проступком, количество разводов возрастало, брачно-семейная мораль девальвировалась.</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Недопустимость предъявления мужем требования о расторжении брака устанавливалась только на время беременности жены и в течение одного года после рождения ребенка без соответствующего на то согласия жены (ст. 31 Кодекса о браке и семье РСФСР 1969 г.).</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Начиная с 1996 г. действует Семейный кодекс Российской Федерации (далее — СК РФ), регулирующий брачно-семейные отношения, в том числе по вопросам заключения и прекращения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Свобода и простота расторжения брака по-прежнему выступает вразрез с задачей укрепления института брака и семьи.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соответствии с СК РФ расторжение брака производится в органах ЗАГС и в судебном порядке.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Административный порядок, как правило, не предусматривает выяснения истинных причин прекращения семейных отношений и не включает в себя примирительные процедуры. По сути, государство только констатирует факт разрушения семейных отношений, не предпринимая попыток сгладить негативные последствия расторжения брака. Это относится к компетенции суда и не входит в полномочия органов ЗАГС. На сегодняшний день имеется мнение, что сохранение норм, регулирующих административный порядок расторжения брака, нецелесообразно.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целях повышения эффективности применения судом мер, направленных на сохранение семьи, в науке предлагается принятие для судей рекомендаций с примерным перечнем мотивов расторжения брака. Правильная квалификация причины развода будет способствовать объективной оценке перспективы назначения примирительного срока, определению необходимых средств по урегулированию возникшего между супругами спора.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Единственное ограничение права мужа на предъявление требования о расторжении брака без согласия жены в соответствии со ст. 17 СК РФ заключается в те же временные рамки, что и ранее (во время беременности жены и в течение года после рождения ребенка) (ст. 17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юридической литературе встречается мнение, что эту норму следует дополнить в связи с необоснованностью ограничения права на расторжение брака по инициативе мужа в случае рождения мертвого ребенка, а также в случае смерти ребенка до достижения им годовалого возраста положением о прекращении в этих случаях действия ограничения.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 наш взгляд, авторами недооценено психологическое состояние матери, безусловно находящейся в тяжелой стрессовой ситуации, переживающей безмерное горе, для которой важна поддержка близких людей. Расторжение брака по инициативе мужа во многих случаях станет фактором, усугубляющим сложившееся положение.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Отмечается, что некоторые исследователи приходят к выводу о необходимости исключения данной нормы как ущемляющей права супруга. Предлагается вариант порядка предоставления </w:t>
      </w:r>
      <w:r w:rsidRPr="00F65415">
        <w:rPr>
          <w:rFonts w:ascii="Times New Roman" w:eastAsia="Times New Roman" w:hAnsi="Times New Roman" w:cs="Times New Roman"/>
          <w:sz w:val="23"/>
          <w:szCs w:val="23"/>
          <w:lang w:eastAsia="ru-RU"/>
        </w:rPr>
        <w:lastRenderedPageBreak/>
        <w:t>и формы выражения женой согласия на развод — его оформление в письменном виде. Но даже он не признается гарантией от изменения принятого женщиной решения.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О.А. Минеев, рассматривая период, в течение которого запрещена подача иска о расторжении брака мужем в суд, ставит вопрос о критерии, которым руководствовался законодатель, выделяя год после рождения ребенка: «Непонятно, почему законодатель лишает этого права мужа именно в данный период? Неужели после годовалого возраста ребенок требует меньшей заботы и материального обеспечения со стороны родителей, чем до года?».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Как нам представляется, дискуссионную норму об ограничении права мужа на предъявление требования о расторжении брака во время беременности жены и в течение года после рождения ребенка следует рассматривать с точки зрения усиления охраны детства и материнства и соотнести с ситуацией в сфере образования, а также другими нормами права.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Как показывают исследования, в последние десятилетия происходит резкая дифференциация доходов семей. Большинство малообеспеченных семей в России — семьи трудоспособных работающих супругов, имеющих детей. В самой тяжелой ситуации оказываются семьи безработных одиноких матерей.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Разведенной женщине с ребенком раннего возраста на руках практически невозможно совместить его воспитание и материальное обеспечение, поскольку в этот период она практически неотлучно находится с ребенком.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соответствии со ст. 25 Закона об образовании деятельность образовательных организаций осуществляется на основании устава, утвержденного в установленном законодательством Российской Федерации порядке, в котором регламентируются в том числе и правила приема детей. Вопрос о предельном минимальном возрасте принимаемых в конкретную образовательную организацию детей решается каждым отдельным детским учреждением самостоятельно.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Как показывает практика, в подавляющем большинстве случаев детей принимают в детскую образовательную организацию по достижении ими возраста двух лет, реже — трех лет (для г. Москвы).</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 основании п. 4 ст. 67 Закона об образовании в приеме в государственную или муниципальную образовательную организацию может быть отказано по причине отсутствия в ней свободных мест.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Фактически до достижения ребенком двух-трех лет женщина вынуждена жить на ежемесячное пособие по уходу за ребенком до 1,5 лет, алименты бывшего мужа.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Вряд ли стоить упоминать о сложившейся ситуации с выплатами алиментов. По опубликованным в «Обзоре об итогах работы с обращениями граждан и представителей организаций и личному приему за 9 месяцев 2015 года» данным ФССП, за 9 месяцев 2015 г. зафиксировано 31291 обращение по вопросам взыскания алиментных платежей.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По информации УФССП России по Московской области, абсолютное большинство граждан-должников трудоспособны, «но мер к погашению образовавшихся задолженностей по уплате </w:t>
      </w:r>
      <w:r w:rsidRPr="00F65415">
        <w:rPr>
          <w:rFonts w:ascii="Times New Roman" w:eastAsia="Times New Roman" w:hAnsi="Times New Roman" w:cs="Times New Roman"/>
          <w:sz w:val="23"/>
          <w:szCs w:val="23"/>
          <w:lang w:eastAsia="ru-RU"/>
        </w:rPr>
        <w:lastRenderedPageBreak/>
        <w:t>алиментов на содержание детей, как правило, не принимают и встать на учет в центр занятости населения в качестве безработных не пытаются».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Следует отметить, что семейным законодательством предусмотрена обязанность бывшего супруга по содержанию не только своих несовершеннолетних детей, но и, в соответствии со ст. 90 СК РФ, по содержанию жены — в течение трех лет со дня рождения общего ребенка.</w:t>
      </w:r>
    </w:p>
    <w:p w:rsidR="00F65415" w:rsidRPr="00F65415" w:rsidRDefault="00F65415" w:rsidP="00F65415">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65415">
        <w:rPr>
          <w:rFonts w:ascii="Times New Roman" w:eastAsia="Times New Roman" w:hAnsi="Times New Roman" w:cs="Times New Roman"/>
          <w:sz w:val="23"/>
          <w:szCs w:val="23"/>
          <w:lang w:eastAsia="ru-RU"/>
        </w:rPr>
        <w:fldChar w:fldCharType="begin"/>
      </w:r>
      <w:r w:rsidRPr="00F65415">
        <w:rPr>
          <w:rFonts w:ascii="Times New Roman" w:eastAsia="Times New Roman" w:hAnsi="Times New Roman" w:cs="Times New Roman"/>
          <w:sz w:val="23"/>
          <w:szCs w:val="23"/>
          <w:lang w:eastAsia="ru-RU"/>
        </w:rPr>
        <w:instrText xml:space="preserve"> HYPERLINK "https://sprosi.xyz/works/diplomnaya-rabota-po-teme-soczialnye-otnosheniya-skvoz-prizmu-sovremennogo-goroda/" \t "_blank" </w:instrText>
      </w:r>
      <w:r w:rsidRPr="00F65415">
        <w:rPr>
          <w:rFonts w:ascii="Times New Roman" w:eastAsia="Times New Roman" w:hAnsi="Times New Roman" w:cs="Times New Roman"/>
          <w:sz w:val="23"/>
          <w:szCs w:val="23"/>
          <w:lang w:eastAsia="ru-RU"/>
        </w:rPr>
        <w:fldChar w:fldCharType="separate"/>
      </w:r>
    </w:p>
    <w:p w:rsidR="00F65415" w:rsidRPr="00F65415" w:rsidRDefault="00F65415" w:rsidP="00F65415">
      <w:pPr>
        <w:spacing w:after="0" w:line="240" w:lineRule="auto"/>
        <w:textAlignment w:val="baseline"/>
        <w:rPr>
          <w:rFonts w:ascii="Times New Roman" w:eastAsia="Times New Roman" w:hAnsi="Times New Roman" w:cs="Times New Roman"/>
          <w:sz w:val="24"/>
          <w:szCs w:val="24"/>
          <w:lang w:eastAsia="ru-RU"/>
        </w:rPr>
      </w:pPr>
      <w:r w:rsidRPr="00F6541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65415">
        <w:rPr>
          <w:rFonts w:ascii="Times New Roman" w:eastAsia="Times New Roman" w:hAnsi="Times New Roman" w:cs="Times New Roman"/>
          <w:b/>
          <w:bCs/>
          <w:color w:val="0274BE"/>
          <w:sz w:val="23"/>
          <w:szCs w:val="23"/>
          <w:shd w:val="clear" w:color="auto" w:fill="EAEAEA"/>
          <w:lang w:eastAsia="ru-RU"/>
        </w:rPr>
        <w:t>  </w:t>
      </w:r>
      <w:r w:rsidRPr="00F6541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"Социальные отношения сквозь призму современного города"</w:t>
      </w:r>
    </w:p>
    <w:p w:rsidR="00F65415" w:rsidRPr="00F65415" w:rsidRDefault="00F65415" w:rsidP="00F65415">
      <w:pPr>
        <w:spacing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fldChar w:fldCharType="end"/>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Этот же срок — до достижения ребенком трех лет — устанавливается в трудовом законодательстве для обеспечения женщине социальных гарантий. Так, в соответствии со ст. 256 Трудового кодекса РФ по заявлению женщины ей предоставляется отпуск по уходу за ребенком до достижения им возраста трех лет.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Как нам представляется, период ограничения права мужа на предъявление требования о расторжении брака также следует увеличить, изложив ст. 17 СК РФ в следующей редакции: «Муж не имеет права без согласия жены возбуждать дело о расторжении брака во время беременности жены и в течение трех лет после рождения ребенка».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 нашему мнению, это будет способствовать не только цели сохранения семьи и брака, защите материнства и детства, но и установлению единого режима правового регулирования для отношений такого рода.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Еще одним важным направлением совершенствования семейного законодательства может стать применение альтернативной процедуры урегулирования споров при расторжении брака. Поскольку целью медиации в этом случае будет являться снижение уровня расторжения браков, укрепление семьи как социального института, а также снижение нагрузки на судебный аппарат, является обоснованным внесение предлагаемых законодателем поправок в Федеральный закон «Об альтернативной процедуре урегулирования споров с участием посредника (процедуре медиации)» о введении обязательной досудебной процедуры медиации по спорам о расторжении брака между супругами, имеющими несовершеннолетних детей, или в случае несогласия одного из супругов на расторжение брака. Законодатель приводит Справку о практике применения судами вышеуказанного Федерального закона за период с 2013 по 2014 год, утвержденную Президиумом Верховного Суда РФ 1 апреля 2015 г., где положительно характеризуются, пользуются широким спросом процедуры медиации и услуги медиатора (как платные, так и бесплатные).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Подводя итоги исследования, необходимо обратить внимание на тот потенциал, который содержит в себе совершенствование отечественного семейного законодательства для преодоления негативных тенденций в сфере семьи и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Существует комплекс мер, способствующий укреплению института семьи и брака, среди которых:</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-принятие предложенных специалистами рекомендаций для судей с примерным перечнем мотивов расторжения брака в целях объективной оценки перспективы назначения </w:t>
      </w:r>
      <w:r w:rsidRPr="00F65415">
        <w:rPr>
          <w:rFonts w:ascii="Times New Roman" w:eastAsia="Times New Roman" w:hAnsi="Times New Roman" w:cs="Times New Roman"/>
          <w:sz w:val="23"/>
          <w:szCs w:val="23"/>
          <w:lang w:eastAsia="ru-RU"/>
        </w:rPr>
        <w:lastRenderedPageBreak/>
        <w:t>примирительного срока, определения средств по урегулированию возникшего между супругами спора;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-увеличение срока ограничения права супруга на предъявление требования о расторжении брака без согласия супруги во время беременности;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-применение альтернативной процедуры урегулирования споров при расторжении брака (процедура медиации с участием медиатора) в большом количестве субъектов Российской Федерации. На сегодняшний день указанная процедура (своего рода досудебное соглашение) проводится более чем в 60 субъектах РФ (что следует из Справки, приведенной выше), видится необходимым увеличить количество субъектов, а возможно, и организаций, осуществляющих деятельность по оказанию процедуры медиации в указанных регионах нашей страны, и др.</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Следует применять все возможные меры для изменения ситуации, сложившейся в сфере брачно-семейных 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1.3 Классификация объектов брачных правоотношений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Вопрос об объектах брачных правоотношений является весьма дискуссионным. Это объясняется как неоднозначным пониманием самих объектов брачных правоотношений, так и предложенными в научной литературе критериями деления этих объектов на виды.</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Объектом семейного правоотношения, по мнению О.С. Иоффе, является «объект-действие». В.А. Рясенцев также относит действие к объектам семейных отношений. Л.Ю. Грудцына отмечает, что «наиболее распространенным объектом семейных отношений является действие как результат сознательной деятельности людей». С.А. Муратова, выделяя действие как объект семейных правоотношений, подразделяет их на положительные и в форме воздержания.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О.Г. Куриленко полагает, что «брачное правоотношение включает в себя личные права и обязанности супругов, их права и обязанности по поводу общего совместного имущества и по взаимному материальному содержанию». Отметим и мнение С.А. Закировой о том, что «объектами брачных отношений могут быть только неимущественные отношения, которые выражаются в личных правах и обязанностях брачующихся: право на выбор рода занятий, профессии, мест пребывания и жительства, право на выбор фамилии». Подходы О.Г. Куриленко и С.А. Закировой заслуживают поддержки, однако неполно выражают объекты брачных правоотношений.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Иную точку зрения высказывает А.М. Нечаева: «…общим знаменателем понимания объекта семейного правоотношения все-таки будут не действия, не их содержание, а те права и обязанности субъектов данных правоотношений, которые предусмотрены семейным законодательством, предназначены для того или иного субъекта». Данное суждение находим вполне обоснованным.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Полагаем, что выделение действия в качестве объекта брачных (семейных) правоотношений не отвечает сложившимся подходам к пониманию объектов прав в теории права и требованиям семейного законодательства РФ. Как известно из теории права, объектом правоотношений является то, по поводу чего возникают, изменяются или прекращаются правоотношения. То есть то благо, по поводу которого субъекты вступают в правовую связь </w:t>
      </w:r>
      <w:r w:rsidRPr="00F65415">
        <w:rPr>
          <w:rFonts w:ascii="Times New Roman" w:eastAsia="Times New Roman" w:hAnsi="Times New Roman" w:cs="Times New Roman"/>
          <w:sz w:val="23"/>
          <w:szCs w:val="23"/>
          <w:lang w:eastAsia="ru-RU"/>
        </w:rPr>
        <w:lastRenderedPageBreak/>
        <w:t>между собой и которое должно быть урегулировано нормами законодательства или иными источниками права.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Находим справедливым мнение Ю.Ф. Беспалова о том, что «объект семейных отношений выходит за рамки имущества и чаще всего предстает в виде благ неимущественного характера, порой представляется в виде категорий нравственности и философии».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Объектами брачного правоотношения, как разновидности семейного правоотношения, являются блага, которые объединяют мужчину и женщину в семью, и блага, по поводу которых супруги вступают в разнообразные правоотношения в период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Имущественные и личные неимущественные права, иные нематериальные блага как объекты брачных правоотношений можно поделить на объекты правоотношений лиц, вступающих в брак; объекты правоотношений лиц, состоящих в браке, т.е. супругов; объекты правоотношений лиц, брак которых прекращен по причине расторжения либо признания недействительным, т.е. бывших супругов. Оговоримся, что данное понятие применяется нами к лицам, брак между которыми признан недействительным, условно.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Объектами правоотношений лиц, вступающих в брак, являются имущественные права, например право на заключение брачного договора (ст. 40 СК РФ); нематериальные блага в виде права на заключение брака, в том числе права на подачу заявления (ст. 10 СК РФ), права на выбор отдела ЗАГС для регистрации брака (ст. 25 Федерального закона от 15 ноября 1997 г. N 143-ФЗ «Об актах гражданского состояния»); нематериальные блага в сфере нравственности: любовь, уважение (ст. 1, 31 СК РФ); право на информацию о здоровье супруга (ст. 15 СК РФ); право на снижение брачного возраста (п. 2 ст. 13 СК РФ); обязанность соблюдения правил: явка в отдел ЗАГС (ст. 11 СК РФ); выражение воли в виде согласия на вступление в брак (ст. 12 СК РФ), достижение брачного возраста (п. 1 ст. 13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Объектами брачных правоотношений лиц, состоящих в браке, т.е. супругов, являются имущество, нажитое супругами во время брака (ст. 34 СК РФ); долги по обязательствам (п. 3 ст. 39 СК РФ); результаты интеллектуальной деятельности и приравненные к ним средства индивидуализации; право на заключение брачного договора (ст. 40 СК РФ); обязанность супругов по взаимному содержанию (ст. 89 СК РФ); личные неимущественные права, определяющие самостоятельность супругов: право на выбор рода занятий, профессии, мест пребывания и жительства; право выбора супругами фамилии (ст. 31, 32 СК РФ); нематериальные блага в сфере нравственности: любовь, уважение (ст. 1, 31 СК РФ); иные нематериальные блага в виде взаимопомощи и ответственности (ст. 1, 31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зависимости от режима собственности супругов можно выделить законный (гл. 7 СК РФ), договорный (гл. 8 СК РФ) и смешанный режим объектов брачных правоотношений.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Объектами отношений лиц, брак которых прекращен путем его расторжения, являются имущество, которое являлось совместной собственностью (ст. 34 СК РФ), или имущество, режим которого определен брачным договором (ст. 40 СК РФ); право бывшего супруга на получение алиментов после расторжения брака (ст. 90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Объектами брачных правоотношений при прекращении брака в случае смерти одного из супругов являются: право на супружескую долю (ст. 1150 ГК РФ); право на получение наследства (ст. 1116 ГК РФ); право на обязательную долю в наследстве (ст. 1149 ГК РФ); право отказа от наследства (ст. 1157 ГК РФ); преимущественное право на неделимую вещь </w:t>
      </w:r>
      <w:r w:rsidRPr="00F65415">
        <w:rPr>
          <w:rFonts w:ascii="Times New Roman" w:eastAsia="Times New Roman" w:hAnsi="Times New Roman" w:cs="Times New Roman"/>
          <w:sz w:val="23"/>
          <w:szCs w:val="23"/>
          <w:lang w:eastAsia="ru-RU"/>
        </w:rPr>
        <w:lastRenderedPageBreak/>
        <w:t>при разделе наследства (ст. 1168 ГК РФ); ответственность по долгам наследодателя (ст. 1175 ГК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 признании брака недействительным объектами брачных правоотношений являются право добросовестного супруга на получение от другого супруга содержания в соответствии со ст. 90 и 91 СК РФ (п. 4 ст. 30 СК РФ); право на раздел имущества по правилам ст. 34, 38 и 39 СК РФ (п. 4 ст. 30 СК РФ); право требования возмещения причиненного материального и морального вреда (п. 4 ст. 30 СК РФ); право сохранить фамилию, избранную при государственной регистрации заключения брака (п. 5 ст. 30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зависимости от субъектов брачных правоотношений помимо выделенных нами объектов правоотношений между лицами, вступающими в брак; правоотношений между супругами; правоотношений между бывшими супругами; правоотношений между лицами, брак которых признан недействительным, следует назвать объекты правоотношений между супругами, проживающими раздельно, и объекты правоотношений между супругами, прекратившими совместную жизнь, но состоящими в зарегистрированном браке.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Объектами правоотношений между супругами, проживающими раздельно, может быть имущество, режим которого определен ст. 34 СК РФ или брачным договором (ст. 40 СК РФ), право на раздел общего имущества (ст. 38 СК РФ), обязанность супругов по взаимному содержанию (ст. 89 СК РФ), а также право выбора места пребывания и жительства (ст. 31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 объектам правоотношений между супругами, прекратившими совместную жизнь, но состоящими в зарегистрированном браке, можно отнести имущество в соответствии со ст. 34 и ст. 40 СК РФ, право на раздел имущества супругов (ст. 38, 40 СК РФ), право на отступление от принципа равенства долей (п. 2 ст. 39 СК РФ), право на изменение правового режима имущества (п. 1 ст. 42 СК РФ) и другие. Следует отметить разъяснения Пленума Верховного Суда РФ, содержащиеся в п. 16 Постановления от 5 ноября 1998 г. N 15 «О применении судами законодательства при рассмотрении дел о расторжении брака», о том, что, «если после фактического прекращения семейных отношений и ведения общего хозяйства супруги совместно имущество не приобретали, суд в соответствии с п. 4 ст. 38 СК РФ может произвести раздел лишь того имущества, которое являлось их общей совместной собственностью ко времени прекращения ведения общего хозяйства».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Кроме того, можно выделить объекты брачных правоотношений, в которых супругами являются граждане России, и объекты брачных правоотношений между супругами — гражданами РФ и супругами — гражданами иностранных государств. Отметим, что согласно правилу, установленному ст. 161 СК РФ,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Объекты брачных правоотношений могут быть также поделены на объекты действительного брака, например право на совместную собственность (ст. 34 СК РФ); обязанность по взаимному содержанию (ст. 89 СК РФ); нематериальные блага в сфере нравственности: любовь, уважение (ст. 1, 31 СК РФ); иные нематериальные блага в виде взаимопомощи и ответственности (ст. 1, 31 СК РФ) и объекты недействительного брака, а именно право </w:t>
      </w:r>
      <w:r w:rsidRPr="00F65415">
        <w:rPr>
          <w:rFonts w:ascii="Times New Roman" w:eastAsia="Times New Roman" w:hAnsi="Times New Roman" w:cs="Times New Roman"/>
          <w:sz w:val="23"/>
          <w:szCs w:val="23"/>
          <w:lang w:eastAsia="ru-RU"/>
        </w:rPr>
        <w:lastRenderedPageBreak/>
        <w:t>добросовестного супруга на раздел имущества по правилам ст. 34, 38 и 39 СК РФ (п. 4 ст. 30 СК РФ); право требования возмещения причиненного материального и морального вреда (п. 4 ст. 30 СК РФ); право сохранить фамилию, избранную при государственной регистрации заключения брака (п. 5 ст. 30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Все объекты брачных правоотношений могут быть поделены в зависимости от правовой природы на объекты, предусмотренные Семейным кодексом РФ, в том числе право на заключение брачного договора (ст. 40 СК РФ), право бывшего супруга на получение алиментов после расторжения брака (ст. 90 СК РФ), нематериальные блага в сфере нравственности: любовь, уважение (ст. 1, 31 СК РФ); на объекты, предусмотренные Гражданским кодексом РФ, а именно право на супружескую долю (ст. 1150 ГК РФ), право владения, пользования и распоряжения имуществом, находящимся в совместной собственности (ст. 253 ГК РФ), право на раздел имущества, находящегося в совместной собственности, и выдел из него доли (ст. 254 ГК РФ), преимущественное право на неделимую вещь при разделе наследства (ст. 1168 ГК РФ); ответственность по долгам наследодателя (ст. 1175 ГК РФ); на объекты, предусмотренные административным законодательством: право на подачу заявления в отдел ЗАГС (ст. 3, 26 Федерального закона от 15 ноября 1997 г. N 143-ФЗ «Об актах гражданского состояния»).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 основаниям возникновения объекты могут быть предусмотрены законом (ст. 31, 32 СК РФ), договором (ст. 40, 42 СК РФ), правоприменительным актом (право признания добросовестным супругом, ст. 30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зависимости от времени действия можно выделить постоянные и временные объекты брачных правоотношений. Постоянными объектами являются объекты правоотношений между супругами, такие как имущество, нажитое супругами во время брака (ст. 34 СК РФ), личные неимущественные права, определяющие самостоятельность супругов: право на выбор рода занятий, профессии, мест пребывания и жительства (ст. 31 СК РФ), и иные. К временным объектам можно отнести объекты правоотношений лиц, вступающих в брак, а именно право на подачу заявления, право на выбор отдела ЗАГС для регистрации брака; право на информацию о здоровье супруга; право на снижение брачного возраста.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 форме выражения могут быть выделены материальные, например имущество, нажитое супругами во время брака (ст. 34 СК РФ); долги по обязательствам (п. 3 ст. 39 СК РФ), и нематериальные блага, например личные неимущественные права, определяющие самостоятельность супругов: право на выбор рода занятий, профессии, мест пребывания и жительства; право выбора супругами фамилии (ст. 31, 32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 связи с другими семейными отношениями — на объекты супружеских и родительских отношений. При этом к объектам супружеских отношений можно отнести право на раздел общего имущества супругов (ст. 38 СК РФ), право на заключение брачного договора (ст. 40 СК РФ), право требования признания брака недействительным (ст. 28 СК РФ). Объектами родительских отношений являются право на воспитание своих детей (ст. 63 СК РФ), обязанность по содержанию несовершеннолетних детей (ст. 80 СК РФ), право на получение содержания от трудоспособных совершеннолетних детей (ст. 87 СК РФ) и другие.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Таким образом, все предусмотренные законодательством РФ объекты брачных правоотношений можно классифицировать по следующим основаниям: в зависимости от субъектов брачных правоотношений; от действительности брака; от оснований возникновения; от связи с другими семейными отношениями; по режиму собственности супругов; по правовой природе; по времени действия; по форме выражения.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lastRenderedPageBreak/>
        <w:t>Глава 2. Брак как форма государственного признания отношений между мужчиной и женщиной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2.1 Условия и порядок заключения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Как и ранее действовавшее семейное законодательство, семейный кодекс не содержит определение понятия «брак», хотя оно уже выработано в юридической литературе. В юридической литературе нет единства мнений относительно правовой природы брака как соглашения супругов. Одни авторы рассматривают брак как волевой целенаправленный акт, другие — как обычный гражданский договор, ссылаясь в том числе на существующее представление о браке в зарубежных странах.</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Итак, «брак представляет собой важнейший юридический факт, вызывающий возникновение семейно-правовых связей, и представляет собой свободный и добровольный союз мужчины и женщины, заключаемый в установленном порядке с соблюдением требований закона, направленный на создание семьи». В каждом случае брак является конкретным правоотношением, порождающим у супругов определенные субъективные права и обязанности личного и имущественного характера.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Право мужчины и женщины без всяких ограничений по признаку расы, национальности или религии вступать в брак и основывать семью в соответствии с внутренним законодательством, регулирующим осуществление этого права, является общепризнанным принципом.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Важность и значимость добровольного желания лиц стать мужем и женой подчеркивает также Всеобщая декларация прав человека, принятая Генеральной Ассамблеей ООН 10 декабря 1948г.42 Так, в ст. 16 Декларации провозглашается, что брак может быть заключен только при свободном и полном согласии обеих вступающих в брак, сторон.</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Статья 12 СК РФ предусматривает два обязательных условия заключения брака: взаимное согласие лиц, вступающих в брак, и достижение ими брачного возраста.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Согласие того или иного лица на вступление в брак предполагает его свободное, осознанное волеизъявление заключить союз с конкретным человеком, намерение создать с ним семью, приобрести права и обязанности супруга.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Взаимное добровольное согласие мужчины и женщины, вступающих в брак, должно быть высказано ими свободно и независимо. Их обоюдная воля на заключение брака должна быть выражена лично, то есть исходить непосредственно от лиц, сочетающихся браком. Соблюдение данного требования немаловажно, поскольку дает возможность должностным лицам органа загса убедиться в добровольности желания мужчины и женщины вступить в брак. Требование закона о необходимости принятия осознанного решения вступить в брак с конкретным лицом реализуется на практике следующим образом. Например, брак в органах загса регистрируется на основании только лично поданного заявления вступающими в брак, после чего такие лица должны быть ознакомлены с порядком и условиями заключения брака. Заключение брака также производится в личном присутствии вступающих в брак, поскольку заключение брака по доверенности или через представителя не разрешается. Представительство исключено законом даже в тех случаях, когда лицо, подавшее заявление о заключении брака, в силу уважительных причин (болезни его самого или близких родственников, отъезд в командировку) не может явиться в орган загса для государственной регистрации заключения брака в назначенный день. В такой ситуации лица, вступающие в </w:t>
      </w:r>
      <w:r w:rsidRPr="00F65415">
        <w:rPr>
          <w:rFonts w:ascii="Times New Roman" w:eastAsia="Times New Roman" w:hAnsi="Times New Roman" w:cs="Times New Roman"/>
          <w:sz w:val="23"/>
          <w:szCs w:val="23"/>
          <w:lang w:eastAsia="ru-RU"/>
        </w:rPr>
        <w:lastRenderedPageBreak/>
        <w:t>брак, могут лишь просить руководителя органа загса о сокращении или увеличении установленного срока государственной регистрации заключения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Взаимное добровольное согласие мужчины и женщины на вступление в брак выражается в их совместном письменном заявлении о заключении брака в орган загса. А если кто-то из них не имеет возможности явиться в орган загса для подачи совместного заявления, то волеизъявление на заключение брака может быть оформлено согласно ст. 26 Федерального закона от 15 ноября 1997 г. № 143-ФЗ «Об актах гражданского состояния»45 отдельными письменными заявлениями. Подпись заявления лица, не имеющего возможности явиться в орган загса, должна быть нотариально удостоверена. Согласие на вступление в брак выражается также и устно лицами, вступающими в брак, непосредственно при государственной регистрации заключения брака в органе загса и подтверждается их подписями.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Не вызывает сомнения, что волеизъявление сторон на вступление в брак должно быть осознанным и они должны отдавать отчет в своих действиях. Свободное вступление в брак свидетельствует не только о взаимной и осознанной готовности к созданию семьи лиц, вступающих в брак, но и означает отсутствие принуждения в форме физического или психического насилия на их волю со стороны кого бы то ни было (угрозы, избиения, истязания или иные способы воздействия на психику). Подобное принуждение может исходить как от одного из вступающих в брак, так и от их родителей, родственников, знакомых или иных лиц. Однако при этом следует отличать принуждение от родительских советов и рекомендаций по поводу целесообразности предстоящего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Похищение женщины в целях принуждения ее к вступлению в брак при определенных условиях может повлечь уголовную ответственность по ст. 126 УК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Если при заключении брака все-таки было нарушено условие добровольности вступления в брак, это может служить основанием для признания заключенного брака недействительным (ст. 27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Из текста ст. 12 СК также очевидно следует, что брак в РФ может быть заключен только между мужчиной и женщиной, а моносексуальные браки, несмотря на усиление в некоторых западноевропейских странах роли сексуальных меньшинств, в России, как и прежде, не допускаются.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Брачный возраст для вступающих в брак мужчины и женщины одинаков — 18 лет. В исключительных случаях допускается снижение брачного возраста до 16 лет и менее (ст. 13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Минимальный брачный возраст в 18 лет установлен ст. 13 СК РФ как для мужчин, так и для женщин, поскольку именно с 18 лет у гражданина возникает в полном объеме гражданская дееспособность, т. е. способность своими действиями приобретать и осуществлять гражданские и иные права, в том числе и по вступлению в брак, создавать для себя гражданские обязанности и исполнять их (ст. 21 ГК РФ). Немаловажным фактором является и то, что к 18 годам необходимого развития достигает физическое состояние будущих супругов, что имеет большое значение для рождения и воспитания здорового потомства.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Предельный возраст для вступления в брак не установлен.</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Как и ранее, законодатель допускает возможность снижения брачного возраста вступающих в брак. Однако новеллой Семейного кодекса является то, что органами местного самоуправления брачный возраст будущих супругов может быть снижен до 16, а при наличии особых обстоятельств и менее лет.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настоящее время минимальный возраст, когда при особых обстоятельствах возможно получить разрешение на вступление в брак, в законах Ростовской, Московской, Вологодской, Владимирской, Самарской, Калужской областей установлен в 14 лет, Тверской, Мурманской и Рязанской — в 15 лет.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Снижение брачного возраста касается в равной мере обоих супругов и допускается в первую очередь в случаях беременности будущей супруги, рождения ею ребенка, угрозы жизни одной из сторон. С разрешения органов местного самоуправления производится заключение брака с лицом, достигшим 16-летнего возраста, и в том случае, если такой несовершеннолетний объявлен полностью дееспособным в силу эмансипации (ст. 27 ГК РФ), т. е. если он работает по трудовому договору или с согласия родителей, усыновителей или попечителя занимается предпринимательской деятельностью. Органам местного самоуправления предоставлено право разрешить вступить в брак лицам, достигшим 16 лет, в любых других случаях, которые будут признаны ими уважительными.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Регистрация брака лиц, которым в установленном законом порядке снижен брачный возраст, производится на общих основаниях. С ходатайством о снижении брачного возраста могут обратиться не только сами вступающие в брак, но и их родители, опекуны, попечители, другие лица и учреждения, на воспитании которых находятся несовершеннолетние (см. п. 2 ст. 123, п. 1 ст. 147 СК РФ). Однако в последнем случае необходимо получить также согласие лиц, вступающих в брак.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Помимо двух основных условий, необходимых для заключения брака, требуется также, чтобы отсутствовали обстоятельства, препятствующие его заключению. При наличии таких препятствий брак заключен быть не может.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Брак же, заключенный при наличии препятствий, может быть признан судом недействительным. Препятствия к заключению брака перечислены в ст. 14 СК и принципиально не изменились по сравнению с ранее действующим законодательством (ст. 16 КоБС РСФСР). Их перечень является исчерпывающим, не подлежит расширительному толкованию и включает в себя следующие обстоятельства: а) не допускается заключение брака между лицами, из которых хотя бы одно уже состоит в другом зарегистрированном браке; б) не допускается заключение брака между близкими родственниками; в) не допускается заключение брака между лицами, из которых хотя бы одно признано судом недееспособным вследствие психического расстройства; г) не допускается заключение брака между усыновителями и усыновленными, поскольку их отношения приравниваются к отношениям родителей и детей по происхождению (ст. 137 СК).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Для лиц, вступающих в брак, весьма важно знать о состоянии здоровья друг друга. Неосведомленность по данному вопросу может привести к негативным последствиям (заражение друг друга тяжелым инфекционным заболеванием, рождение больного ребенка и т. п.). В связи с этим ст. 15 СК предусматривает возможность бесплатного медицинского обследования лиц, вступающих в брак, а также их консультирования по медико-генетическим вопросам и вопросам планирования семьи, что согласуется с требованиями федерального законодательства в области здравоохранения. Однако следует иметь в виду, что в ст. 15 СК установлены определенные ограничения, заключающиеся в том, что результаты такого </w:t>
      </w:r>
      <w:r w:rsidRPr="00F65415">
        <w:rPr>
          <w:rFonts w:ascii="Times New Roman" w:eastAsia="Times New Roman" w:hAnsi="Times New Roman" w:cs="Times New Roman"/>
          <w:sz w:val="23"/>
          <w:szCs w:val="23"/>
          <w:lang w:eastAsia="ru-RU"/>
        </w:rPr>
        <w:lastRenderedPageBreak/>
        <w:t>обследования составляют медицинскую (врачебную) тайну и могут быть сообщены другому лицу, вступающему в брак, только с согласия лица, прошедшего обследование. Медицинская (врачебная) тайна не должна разглашаться лицами, которым она стала известна при обучении, исполнении профессиональных, служебных и иных обязанностей, что предусматривается и ст. 13 ФЗ от 21.11.2011 N 323-ФЗ «Об основах охраны здоровья граждан в Российской Федерации». Лицо, страдающее ВИЧ-инфекцией или венерической болезнью и знающее об этом, при вступлении в брак заведомо ставит в опасность заражения своего супруга. Поэтому сокрытие одним из лиц, вступающих в брак, наличия у него такого заболевания согласно п.3 ст.15 СК дает право другому лицу для обращения в суд с требованием о признании заключенного брака недействительным.</w:t>
      </w:r>
    </w:p>
    <w:p w:rsidR="00F65415" w:rsidRPr="00F65415" w:rsidRDefault="00F65415" w:rsidP="00F65415">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65415">
        <w:rPr>
          <w:rFonts w:ascii="Times New Roman" w:eastAsia="Times New Roman" w:hAnsi="Times New Roman" w:cs="Times New Roman"/>
          <w:sz w:val="23"/>
          <w:szCs w:val="23"/>
          <w:lang w:eastAsia="ru-RU"/>
        </w:rPr>
        <w:fldChar w:fldCharType="begin"/>
      </w:r>
      <w:r w:rsidRPr="00F65415">
        <w:rPr>
          <w:rFonts w:ascii="Times New Roman" w:eastAsia="Times New Roman" w:hAnsi="Times New Roman" w:cs="Times New Roman"/>
          <w:sz w:val="23"/>
          <w:szCs w:val="23"/>
          <w:lang w:eastAsia="ru-RU"/>
        </w:rPr>
        <w:instrText xml:space="preserve"> HYPERLINK "https://sprosi.xyz/works/diplomnaya-rabota-po-teme-sravnitelnyj-analiz-motivov-vybora-byudzhetnyh-aviakompanij/" \t "_blank" </w:instrText>
      </w:r>
      <w:r w:rsidRPr="00F65415">
        <w:rPr>
          <w:rFonts w:ascii="Times New Roman" w:eastAsia="Times New Roman" w:hAnsi="Times New Roman" w:cs="Times New Roman"/>
          <w:sz w:val="23"/>
          <w:szCs w:val="23"/>
          <w:lang w:eastAsia="ru-RU"/>
        </w:rPr>
        <w:fldChar w:fldCharType="separate"/>
      </w:r>
    </w:p>
    <w:p w:rsidR="00F65415" w:rsidRPr="00F65415" w:rsidRDefault="00F65415" w:rsidP="00F65415">
      <w:pPr>
        <w:spacing w:after="0" w:line="240" w:lineRule="auto"/>
        <w:textAlignment w:val="baseline"/>
        <w:rPr>
          <w:rFonts w:ascii="Times New Roman" w:eastAsia="Times New Roman" w:hAnsi="Times New Roman" w:cs="Times New Roman"/>
          <w:sz w:val="24"/>
          <w:szCs w:val="24"/>
          <w:lang w:eastAsia="ru-RU"/>
        </w:rPr>
      </w:pPr>
      <w:r w:rsidRPr="00F6541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65415">
        <w:rPr>
          <w:rFonts w:ascii="Times New Roman" w:eastAsia="Times New Roman" w:hAnsi="Times New Roman" w:cs="Times New Roman"/>
          <w:b/>
          <w:bCs/>
          <w:color w:val="0274BE"/>
          <w:sz w:val="23"/>
          <w:szCs w:val="23"/>
          <w:shd w:val="clear" w:color="auto" w:fill="EAEAEA"/>
          <w:lang w:eastAsia="ru-RU"/>
        </w:rPr>
        <w:t>  </w:t>
      </w:r>
      <w:r w:rsidRPr="00F6541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"Сравнительный анализ мотивов выбора бюджетных авиакомпаний"</w:t>
      </w:r>
    </w:p>
    <w:p w:rsidR="00F65415" w:rsidRPr="00F65415" w:rsidRDefault="00F65415" w:rsidP="00F65415">
      <w:pPr>
        <w:spacing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fldChar w:fldCharType="end"/>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литературе по семейному праву отмечается несовершенство редакции ст. 15 СК. Например, М. В. Антокольская полагает целесообразным предусмотреть обязательное сообщение результатов обследования лицу, с которым обследуемый намерен заключить брак, если обследуемый сам не отказывается от намерения вступить в брак после того, как узнал о наличии у себя неизлечимого заболевания, передающегося по наследству, или опасного инфекционного заболевания, как ВИЧ-инфекция, что позволило бы обеим сторонам принять осознанное решение о заключении брака в связи со значительным риском передачи заболеваний по наследству.</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Другие авторы предлагают ввести обязательное предварительное медицинское освидетельствование на наличие вируса ВИЧ-инфекции у лиц, вступающих в брак, с последующим представлением соответствующей справки органу загса и соответственно установить обязанность органов загса предупреждать гражданина о том, что его избранник является носителем ВИЧ-инфекции.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отличие от РФ законодательством некоторых зарубежных государств предусматривается обязательное медицинское обследование лиц, вступающих в брак. В частности, данная процедура является обязательной согласно ст. 63 Гражданского кодекса Франции, хотя результаты медицинского обследования фактически не могут служить препятствием для вступления в брак. Законодательство ряда штатов США также устанавливает обязательное медицинское освидетельствование будущих супругов с целью предупреждения заключения брака с лицом, страдающим хронической болезнью.</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Следует заметить, что в настоящее время, несмотря на распространенность в РФ фактов оформления в церкви брака лицами, вступающими в брак, такой брак будет иметь юридическую силу только при его государственной регистрации в органах загса.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Однако на обсуждение общественности Комитет Государственной Думы по вопросам семьи, женщин и детей Государственной Думы России представил фундаментальный документ, представляющий к рассмотрению предложения, имеющие характер системного влияния государства на брак и семью с целью ее укрепления и увеличения рождаемости, — Концепцию государственной семейной политики Российской Федерации на период до 2025 г. (общественный проект).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Предложение, изложенное в п. 5 (стр. 15) данной Концепции, первый абзац которого гласит: «Решение задачи по укреплению института брака… включает в себя: совершенствование положений семейного законодательства о заключении брака, включая отнесение свидетельства о венчании к документам, являющимся основанием для государственной регистрации заключения брака и выдачи свидетельства о заключении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Эта инициатива государства является ожидаемой в обществе и идет по пути сотрудничества государства и религиозных объединений. Она особенно актуальна в условиях, когда количество религиозных браков увеличивается, браковенчание проходит открыто и в торжественной обстановке.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Показательно, что рассматриваемая инициатива государства предполагает обязательное сохранение государственной регистрации заключенного религиозного брака. Необходимо подчеркнуть, что только государственная регистрация религиозных браков при условии соблюдения положений действующего семейного законодательства государства позволит сохранить существующие высокие критерии брака (минимальный возраст, добровольность, моногамность). При этом наступление прав и обязанностей будет возникать только с момента государственной регистрации брака. Уравнивание в правах перед государством брака религиозного и государственного заключения брака недопустимо с точки зрения положения закона государства, который провозглашает отделение религиозных объединений от государства (ст. 14 Конституции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 момента государственной регистрации заключения брака в органах загса, как установлено п. 2 ст. 10 СК, возникают взаимные личные и имущественные права и обязанности супругов. Подтверждением данного юридического факта является составляемая органом загса запись акта о заключении брака и выдаваемое органом загса свидетельство о заключении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Непосредственно сам порядок заключения брака регламентируется ст.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СК РФ, согласно которой, заключение брака производится только в личном присутствии лиц, вступающих в брак.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Желающие вступить в брак лично подают об этом совместное письменное заявление по своему выбору в любой орган загсa на территории РФ. правовой брак недействительный супружество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Если по какой-либо причине присутствие в органе загса при подаче заявления обоих граждан, вступающих в брак, невозможно или крайне затруднительно (отдаленность проживания друг от друга, болезнь, прохождение военной службы и т. п.), волеизъявление лиц, вступающих в брак, может быть оформлено отдельными заявлениями. В этом случае подпись заявления лица, не имеющего возможности явиться в орган загса, в соответствии с п. 2 ст. 26 Закона об актах гражданского состояния должна быть нотариально удостоверена в установленном законом порядке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 общему правилу, закрепленному в п. 1 ст. 11 СК, заключение брака производится по истечении месяца со дня подачи в орган загса заявления лицами, вступающими в брак.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Необходимо иметь в виду, что орган загса вправе при наличии уважительных причин как сократить установленный Кодексом месячный срок для заключения брака, так и увеличить </w:t>
      </w:r>
      <w:r w:rsidRPr="00F65415">
        <w:rPr>
          <w:rFonts w:ascii="Times New Roman" w:eastAsia="Times New Roman" w:hAnsi="Times New Roman" w:cs="Times New Roman"/>
          <w:sz w:val="23"/>
          <w:szCs w:val="23"/>
          <w:lang w:eastAsia="ru-RU"/>
        </w:rPr>
        <w:lastRenderedPageBreak/>
        <w:t>его, но не более чем на месяц, тогда как ранее этот срок в соответствии со ст. 14 КоБС мог быть увеличен до трех месяцев.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Новым в порядке заключения брака в РФ является указание п. 1 ст. 11 СК на возможность заключения брака в день подачи заявления при наличии особых обстоятельств (беременность, рождение ребенка, непосредственная угроза жизни одной из сторон, командировка в так называемые «горячие точки» и т. п.). Особые обстоятельства, на которые ссылаются лица, вступающие в брак, должны быть подтверждены соответствующими документами (например, справка медицинского учреждения о беременности или о рождении ребенка, справка о месте работы, о командировке в небезопасные регионы и т. п.). Вопрос о возможности заключения брака в день подачи заявления решается органом загса в каждом конкретном случае с учетом всех обстоятельств дела.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Государственная регистрация заключения брака производится в помещении органа загса в присутствии лиц, вступающих в брак. Однако в случае, когда лица, вступающие в брак (одно из лиц) не могут явиться в орган загса вследствие тяжелой болезни или по другой уважительной причине, государственная регистрация заключения брака, как установлено п. 6 ст. 27 Закона об актах гражданского состояния, может быть произведена в другом месте (на дому, в медицинской или иной организации), но при условии обязательного присутствия обоих лиц, вступающих в бpaк.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За государственную регистрацию заключения брака, включая выдачу свидетельства о браке, взимается государственная пошлина в размере 350 рублей.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2.2 Прекращение брачных 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Сохранение брака имеет смысл, только если у супругов была крепкая, морально здоровая семья, основанная на любви и уважении, способная пережить все невзгоды, выпавшие на нее. В некоторых случаях семья перестает благотворно влиять на ее членов и даже вызывает негативные реакции. Поэтому семейным законодательством предусматривается возможность прекращения брака. Под прекращением брака понимается прекращение зарегистрированных брачных правоотношений между супругами в связи с наступлением определенных юридических фактов.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Такими юридическими фактами являются следующие основания прекращения брака (ст. 16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-смерть одного из супругов;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-объявление судом одного из супругов умершим;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расторжение брака по заявлению одного или обоих супругов.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Смерть одного из супругов, как и объявление его умершим, влечет за собой прекращение брака как объективное, предусмотренное законом последствие, не требующее регистрации факта его прекращения в органах загса. На основании документа, подтверждающего факт смерти супруга, органом загса вносится соответствующая запись в книгу записей актов гражданского состояния.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При жизни обоих супругов брак может быть прекращен путем его расторжения. Следует иметь в виду, что может быть расторгнут только зарегистрированный в установленном порядке брак. Ходатайствовать о расторжении брака могут один супруг или оба, а также опекун супруга, признанного судом недееспособным, что является новым по сравнению со ст.30 КоБС РСФСР.</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Право требовать развод по российскому законодательству ничем не ограничено, исключение — ст.17 СК РФ: муж не вправе возбудить дело о расторжении брака во время беременности жены и в течение 1 года с момента рождения ребенка. Целью введения данного ограничения является охрана здоровья матери и ребенка, стремление оградить мать от неприятных переживаний во время беременности и в послеродовой период.</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Указанная норма не распространяется на жену, поэтому она имеет право в любое время возбудить дело о расторжении брака в судебном порядке или подать соответствующее заявление в органы загса.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Развод представляет собой юридический акт, прекращающий за изъятиями, предусмотренными в законе, возникающие из брака правовые отношения между супругами на будущее время. В процессе эволюции отношение общества к разводу претерпевало существенные изменения: от категоричного запрета и осуждения до отсутствия каких-либо ограничений.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Российское семейное законодательство по-прежнему предусматривает два порядка развода — административный, предполагающий расторжение брака в органах загса, и судебный. Однако теперь Семейный кодекс РФ выделяет процедуру расторжения брака в органах загca в качестве основного порядка развода, и лишь в особо сложных ситуациях бракоразводный процесс происходит в суде.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Порядок расторжения брака установлен в ст.18 СК РФ. Порядок государственной регистрации расторжения в органах загса подробно регламентируется Законом об актах гражданского состояния (ст.31-38).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соответствии с п. 1 ст. 19 СК расторжение брака в органах загса по заявлению обоих супругов производится при наличии двух оснований: 1) супруги выразили взаимное согласие на расторжение брака; 2) супруги не имеют общих несовершеннолетних детей.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Государственная регистрация расторжения брака производится органом загса в порядке, установленном для государственной регистрации актов гражданского состояния (п. 4 ст. 19 СК). Орган загса не выясняет причин развода, в его обязанность не входит и примирение супругов. Однако само расторжение брака и выдача супругам свидетельства о расторжении брака производятся органом по истечении месяца со дня подачи супругами заявления о разводе.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За государственную регистрацию расторжения брака, включая выдачу свидетельств: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 взаимном согласии супругов, не имеющих общих несовершеннолетних детей, — 650 рублей с каждого из супругов;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 расторжении брака в судебном порядке — 650 рублей с каждого из супругов;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 государственной регистрации расторжения брака должен присутствовать хотя бы один из супругов. Расторжение брака через представителя не допускается.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 компетенции органов загса не относится разрешение споров, возникших между супругами в связи с расторжением брака. Поэтому ст. 20 СК определено, что независимо от расторжения брака в органах загса споры, возникающие между супругами о разделе общего имущества, о выплате средств на содержание нуждающегося нетрудоспособного супруга, разрешаются судом. Наличие же споров имущественного характера между супругами не является препятствием для расторжения брака в органах загса.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Согласно п. 2 ст. 19 СК расторжение брака в органах загса может производиться по заявлению не только обоих, но и одного из супругов, причем независимо от наличия у ниx общих несовершеннолетних детей. Закон допускает такую возможность в трех случаях: 1) если другой супруг признан судом безвестно отсутствующим; 2) если другой супруг признан судом недееспособным; 3) если другой супруг осужден за совершение преступления к лишению свободы на срок свыше треx лет.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Наличие у супругов общих несовершеннолетних детей также не является препятствием для расторжения брака в этих случаях.</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Расторжение брака в судебном порядке.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Расторжение брака в судебном порядке производится в случаях, предусмотренных ст. 21 СК: а) у супругов имеются общие несовершеннолетние дети (кроме случаев, указанных ранее); б) отсутствует согласие одного из супругов на расторжение брака, в) один из супругов, на отсутствие у него возражений, уклоняется от расторжения брака в органе загса (например, отказывается подать совместное заявление).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Кодексе предусмотрены две ситуации, связанные с судебным порядком расторжения брака, и соответственно определены особенности бракоразводного процесса для каждой из них: 1) расторжение брака в судебном порядке при взаимном согласии супругов на расторжение брака (ст. 23 СК); 2) расторжение брака в судебном порядке при отсутствии согласия одного из супругов на расторжение брака (ст. 22 СК).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Если брак расторгается в органах загса, то согласно п. 1ст. 25 СК он считается прекращенным со дня государственной регистрации расторжения брака в книге регистрации актов гражданского состояния.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 расторжении брака в судебном порядке он прекращается со дня вступления решения суда в законную силу (п. 1ст.25 СК).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Правовые последствия расторжения брака состоят в прекращении на будущее время личных и имущественных правоотношений, существовавших между супругами во время брака. При этом одни правоотношения прекращаются сразу после развода, другие могут быть сохранены либо по желанию супруга (например, сохранение брачной фамилии — ст. 32 СК; выплата </w:t>
      </w:r>
      <w:r w:rsidRPr="00F65415">
        <w:rPr>
          <w:rFonts w:ascii="Times New Roman" w:eastAsia="Times New Roman" w:hAnsi="Times New Roman" w:cs="Times New Roman"/>
          <w:sz w:val="23"/>
          <w:szCs w:val="23"/>
          <w:lang w:eastAsia="ru-RU"/>
        </w:rPr>
        <w:lastRenderedPageBreak/>
        <w:t>компенсации супругу за расторжение брака по инициативе другого супруга согласно брачному договору — ст. 42 СК) либо в силу прямого установления закона. Так, в силу закона (ст. 90 СК) нуждающийся нетрудоспособный супруг сохраняет право на получение содержания от бывшего супруга, если он стал нетрудоспособным до расторжения брака или в течение года с момента расторжения брака. Сохранение брачной фамилии зависит от усмотрения супруга, принявшего фамилию другого супруга при заключении брака (ст. 32 СК).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 прекращением брака перестает действовать законный режим имущества супругов, то есть режим их общей совместной собственности, но при условии, что супруги разделили совместно нажитое в браке имущество. Если супруги не разделили общее имущество, то и после развода оно продолжает оставаться общим с соответствующим правовым режимом, так как было нажито во время брака. Сам по себе развод без раздела имущества не может превратить общую совместную собственность супругов в долевую или в раздельную собственность. К требованиям разведенных супругов о разделе общего имущества применяется трехлетний срок исковой давности (п. 7 ст. 38 СК). С расторжением брака супругами утрачиваются и другие права, предусмотренные иными отраслями права: право на получение наследства по закону после смерти бывшего супруга; право на пенсионное обеспечение в связи с потерей супруга по установленными законом основаниям и др.</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Говорят, что браки заключаются Богом на небесах, поэтому долгое время в истории России развод был возможен только с разрешения церкви, и делала она это строго в рамках Библии. С приходом советской власти разводиться стали через суд, что значительно упростило процедуру и повлияло на число браков и разводов. Тем не менее, разводы считались аморальными, и это мешало партийной карьере.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После развала СССР на смену советским ценностями пришли ценности западного мира и динамика браков и разводов резко изменилась. Сейчас никакой проблемы для развода не существует, может быть, поэтому статистика настолько печальна. Россия, по числу разводов на 1000 человек, находится на первом месте! Десять лет назад разводилась каждая третья пара, а сейчас расстается больше половины пар.</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 фоне снижения числа заключенных браков число зарегистрированных разводов оставалось сравнительно стабильным, колеблясь в основном в пределах от 650 до 700 тысяч в год.</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«Причин распада пар множество, но согласно социологическим опросам, около 40% пар разводятся вследствие того, что в свое время приняли поспешное решение зарегистрировав брак, часто под давлением родственников.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Следующей популярной причиной является измена, так из-за нее решили расторгнуть свой брак чуть меньше 20% россиян. 15% пар развелись из-за неудовлетворения в сексуальном плане, еще 13% распались потому что пришли к выводу что не имеют общих взглядов на жизнь, 7% брака разрушает алкоголь.</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 современном этапе в России появилась еще одна причина распада браков — социальные сети. По статистике Санкт-Петербургского психоаналитического центра именно из-за социальных сетей распадается 15% браков. И психологи считают что данный процент со временем будет только увеличиваться, так как все больше людей окунаются в социальные сети.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Но в итоге 64% пар считают, что при разводе виноваты оба в равной степени».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Динамика браков и разводов в соответствии с возрастным показателем говорит, что возраст жениха и невесты постепенно «стареет», на манер Европы. Если ранее в брак было принято вступать до 25 лет, то сейчас возраст жениха составляет 25-34 года62. С рождением детей пары тоже уже не торопятся, что, конечно же, во многом объясняется экономическим кризисом. Также, наибольшее количество разводов происходит в первые 5-9 лет (28%), т.е. на первые 4 года совместной жизни припадает 37% разводов, а за 9 лет происходит 66% разводов. Таким образом, наибольшее количество разводов случается, когда супругам 20-35 лет. Но с другой стороны, это благоприятный период для заключения долговечных браков, потому что, как показывает статистика, после 35 лет сложнее приспособиться к партнеру и менять свои привычки.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большинстве случаев, разводящимся парам суд предлагает некоторое время для обдумывания решения, и только 7 % пар забирают свое заявление. Результаты социологических опросов говорят о том, что, чаще всего, инициаторами развода являются женщины, особенно молодые девушки. Приближаясь к кризисному возрасту, процентное соотношение постепенно меняется, и на первый план выходят мужчины. Это объясняется тем, что обычно жены оценивают брак хуже, чем их мужья. А после 50 у мужчины появляется желание продлить молодость. Дети выросли, алименты не пугают, как говориться: «седина в бороду — бес в ребро».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Разведенным женщинам намного сложнее вступить брак, поскольку процент мужчин с возрастом сокращается в связи сих высокой смертностью. Прежде, количество браков и разводов в России регулировал экономический аспект потому, что старость родителей зависела от их детей. Семьи были многодетными, а взрослые дети — это дополнительная рабочая сила, что и помогало семьям, несмотря на высокую детскую смертность, выжить в сложных экономических условиях. Если провести пенсионную реформу в России, по которой пенсия родителей будет насчитываться только из отчислений их собственных детей, таким образом можно будет повлиять на рождаемость, и ситуация с разводами в стране может резко измениться. Дети станут служить мощнейшим фактором для соединения родителей.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Свободные отношения приобретают все большую популярность, что непосредственно влияет на количество браков и разводов и говорит о глубоком социальном кризисе семейного института. В одной только Москве почти 5 % опрошенных не смогли точно определить свое семейное положение. Основная проблема гражданских браков лежит в недоверии друг к другу, страхе раздела имущества и т.п. Но и такой союз не отличается прочностью. По статистике, гражданские браки держаться в среднем 5 лет, после чего распадаются. И во многих таких семьях уже растут дети!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Но пока официальные данные о разводах звучат неутешительно. И все- таки, несмотря на статистические данные, хочется верить, что в будущем взгляд людей на браки и разводы в России изменится, и они начнут больше дорожить семейными узами, а соцопросы и статистика продемонстрируют нам другие данные.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2.3 Правовая природа последствий недействительного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Брак как юридический факт представляет собой «волеизъявление мужчины и женщины на возникновение между ними правовых отношений, основанных на личном элементе», «взаимное согласие принять на себя права и обязанности супругов». Вместе с тем основанием возникновения брачного правоотношения является юридический состав. Согласно действующему законодательству вступление в брак подразумевает: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 заключение брака (собственно волеизъявление), 2) соблюдение условий заключения брака, 3) отсутствие препятствий для заключения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4)государственную регистрацию заключения брака как завершающий факт.</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Действующее законодательство последовательно разграничивает заключение брака и его государственную регистрацию (ст. 10 Семейного кодекса РФ, п. 2 ст. 27 Федерального закона «Об актах гражданского состояния» и др.). Цель установления формы брака — властное упорядочение брачных отношений: форма обеспечивает реализацию принципов внесения и публичной достоверности брака. Соблюдение формы брака обеспечивает контроль за его законностью. Если задолго до революции такой контроль мог принимать форму расследования обстоятельств, препятствующих браку68 , то современная процедура не призвана проверять брак на соответствие закону всесторонне.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Возраст и разнополость вступающих в брак устанавливается при предъявлении документов, удостоверяющих личность, согласие ими изъявляется непосредственно в органе ЗАГС (ст. 12 — 13 СК РФ). При наличии препятствий, указанных в ст. 14 СК РФ, руководитель органа записи актов гражданского состояния может отказать в государственной регистрации заключения брака, только если располагает достаточными доказательствами. И хотя законом запрещается регистрировать брак, не соответствующий перечисленным требованиям (п. 1, 8 ст. 27 Федерального закона «Об актах гражданского состояния»), орган ЗАГС не обязан самостоятельно добывать доказательства отсутствия пороков брака, кроме того, не регламентирован порядок предъявления и оценки подобных доказательств.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Процедурные нарушения не влекут недействительности брака, но могут повлечь недействительность регистрации брака. Незначительные нарушения (например, регистрация до истечения месячного срока) традиционно для отечественного права не порочат вступление в брак в целом. Однако существенные нарушения при регистрации (отсутствие волеизъявления одного из супругов , регистрация брака неуполномоченным органом и проч.) должны влечь недействительность такой регистрации, а брак, зарегистрированный таким образом, должен оцениваться как несостоявшийся. Для защиты прав потерпевшей стороны может быть заявлен иск об аннулировании записи о заключении брака на основании ст. 75 Федерального закона «Об актах гражданского состояния» без признания брака недействительным.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теории недействительности административных актов, разработанной Д.Н. Бахрахом, ничтожным административным актом (т.е. не требующим специального признания его недействительным) является акт, незаконность которого очевидна в момент его совершения. Исходя из такого определения, можно было бы считать несостоявшимися браки, зарегистрированные в нарушение прямого запрета п. 2 и 8 ст. 27 Федерального закона «Об актах гражданского состояния». Например, браки с малолетними и лицами, не способными понимать значение своих действий и руководить ими из-за опьянения или тяжелой болезни, когда внешний вид этих лиц свидетельствует об их возрасте или состоянии, либо когда на момент регистрации препятствия подтверждены документально.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Аналогичный подход следовало бы применить в возможной ситуации незаконной регистрации однополого брака. Однако соответствующие требования к согласию, возрасту, разнополости супругов содержатся в п. 1 ст. 12 СК РФ, и, следовательно, такой очевидно незаконный брак из буквального толкования закона также будет считаться действительным вплоть до признания судом обратного. К слову, классификация браков на оспоримые и ничтожные распространена в зарубежном праве. На наш взгляд, отечественный законодатель </w:t>
      </w:r>
      <w:r w:rsidRPr="00F65415">
        <w:rPr>
          <w:rFonts w:ascii="Times New Roman" w:eastAsia="Times New Roman" w:hAnsi="Times New Roman" w:cs="Times New Roman"/>
          <w:sz w:val="23"/>
          <w:szCs w:val="23"/>
          <w:lang w:eastAsia="ru-RU"/>
        </w:rPr>
        <w:lastRenderedPageBreak/>
        <w:t>может перенять соответствующий опыт, поскольку СК РФ не содержит упоминания о несостоявшихся браках.</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Таким образом, действительность брака (соблюдение условий заключения брака и отсутствие препятствий к его заключению) обусловлена не регистрацией, а юридической чистотой волеизъявления супругов. В связи с этим недействительным по соответствующему иску признается брак, а не его регистрация.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Заключение недействительного брака противоправно. Однако является ли оно правонарушением? Закон не предусматривает безусловной необходимости установления факта причинения супругам вреда по делу о признании брака недействительным, а значит, соответствующий иск может выполнять и превентивную функцию в отношении нарушения прав. Например, родитель или опекун может обратиться за расторжением брака своего несовершеннолетнего ребенка или подопечного, хотя заключение такого брака не причинило вреда истцу, в этом случае будет играть роль лишь объективная противоправность. По нашему мнению, заключение недействительного брака может рассматриваться как правонарушение, если лицам, состоявшим в таком браке, причинен вред.</w:t>
      </w:r>
    </w:p>
    <w:p w:rsidR="00F65415" w:rsidRPr="00F65415" w:rsidRDefault="00F65415" w:rsidP="00F65415">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65415">
        <w:rPr>
          <w:rFonts w:ascii="Times New Roman" w:eastAsia="Times New Roman" w:hAnsi="Times New Roman" w:cs="Times New Roman"/>
          <w:sz w:val="23"/>
          <w:szCs w:val="23"/>
          <w:lang w:eastAsia="ru-RU"/>
        </w:rPr>
        <w:fldChar w:fldCharType="begin"/>
      </w:r>
      <w:r w:rsidRPr="00F65415">
        <w:rPr>
          <w:rFonts w:ascii="Times New Roman" w:eastAsia="Times New Roman" w:hAnsi="Times New Roman" w:cs="Times New Roman"/>
          <w:sz w:val="23"/>
          <w:szCs w:val="23"/>
          <w:lang w:eastAsia="ru-RU"/>
        </w:rPr>
        <w:instrText xml:space="preserve"> HYPERLINK "https://sprosi.xyz/works/diplomnaya-rabota-po-teme-formulirovanie-rekomendaczij-po-sovershenstvovaniyu-mehanizmov-gosudarstvenno-chastnogo-partnerstva-v-rossii/" \t "_blank" </w:instrText>
      </w:r>
      <w:r w:rsidRPr="00F65415">
        <w:rPr>
          <w:rFonts w:ascii="Times New Roman" w:eastAsia="Times New Roman" w:hAnsi="Times New Roman" w:cs="Times New Roman"/>
          <w:sz w:val="23"/>
          <w:szCs w:val="23"/>
          <w:lang w:eastAsia="ru-RU"/>
        </w:rPr>
        <w:fldChar w:fldCharType="separate"/>
      </w:r>
    </w:p>
    <w:p w:rsidR="00F65415" w:rsidRPr="00F65415" w:rsidRDefault="00F65415" w:rsidP="00F65415">
      <w:pPr>
        <w:spacing w:after="0" w:line="240" w:lineRule="auto"/>
        <w:textAlignment w:val="baseline"/>
        <w:rPr>
          <w:rFonts w:ascii="Times New Roman" w:eastAsia="Times New Roman" w:hAnsi="Times New Roman" w:cs="Times New Roman"/>
          <w:sz w:val="24"/>
          <w:szCs w:val="24"/>
          <w:lang w:eastAsia="ru-RU"/>
        </w:rPr>
      </w:pPr>
      <w:r w:rsidRPr="00F6541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65415">
        <w:rPr>
          <w:rFonts w:ascii="Times New Roman" w:eastAsia="Times New Roman" w:hAnsi="Times New Roman" w:cs="Times New Roman"/>
          <w:b/>
          <w:bCs/>
          <w:color w:val="0274BE"/>
          <w:sz w:val="23"/>
          <w:szCs w:val="23"/>
          <w:shd w:val="clear" w:color="auto" w:fill="EAEAEA"/>
          <w:lang w:eastAsia="ru-RU"/>
        </w:rPr>
        <w:t>  </w:t>
      </w:r>
      <w:r w:rsidRPr="00F6541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"Формулирование рекомендаций по совершенствованию механизмов государственно-частного партнерства в России"</w:t>
      </w:r>
    </w:p>
    <w:p w:rsidR="00F65415" w:rsidRPr="00F65415" w:rsidRDefault="00F65415" w:rsidP="00F65415">
      <w:pPr>
        <w:spacing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fldChar w:fldCharType="end"/>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Признание брака недействительным не является формой ответственности: само по себе оно не налагает дополнительных обязанностей и не лишает граждан принадлежащих им прав. Решение суда о признании брака недействительным имеет обратную силу: права супругов аннулируются, считаются не существовавшими. Следовательно, лишение таких прав невозможно.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Основным имущественным результатом признания брака недействительным является прекращение режима общей совместной собственности в отношении совместно нажитого имущества, также признается недействительным брачный договор. На этом все имущественные последствия брака, признанного недействительным, устранены. Однако закон называет и другие последствия. Так, из п. 4 ст. 30 СК РФ видно, что в интересах потерпевшего (добросовестного) супруга к разделу совместно приобретенного имущества могут быть применены правила о режиме совместной собственности и разделе совместно нажитого имущества. Аналогично в его интересах брачный договор может быть признан действительным полностью или частично. Значит ли это, что факт заключения брака уничтожается решением не полностью? Представляется, что такая ситуация невозможна: решение о признании брака недействительным лишает юридического значения брак в целом.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Состояние в недействительном браке опосредуется двумя юридическими фактами: брак и решение суда о признании его недействительным. Решение суда устраняет первый из этих фактов. Следовательно, остается единственный юридический факт, который означает имевшее место состояние в недействительном браке, — решение суда о признании брака недействительным. Таким образом, последствия недействительного брака не могут быть последствиями собственно брака, они следуют за судебным актом, которым брак уничтожен. С такой позиции формулировка п. 1 ст. 27 Семейного кодекса РФ представляется не совсем верной.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Среди последствий недействительного брака закон называет различные права на стороне добросовестного супруга, потерпевшего от заключения недействительного брака. Предусмотрена ответственность недобросовестного супруга в виде компенсации морального и возмещения материального вреда (п. 4 ст. 30 СК РФ). В целях защиты прав добросовестного супруга закон предоставляет ему право требовать предоставления содержания в соответствии со ст. 90 и 91 СК РФ — алименты на бывшего супруга. Интересна правовая природа предоставления этого содержания: законодатель предлагает применить нормы, относящиеся к регулированию алиментных обязательств бывших супругов, к отношениям лиц, которые, как оказалось, супругами не являлись.</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Содержание взыскивается на потерпевшего супруга в случаях, когда он был бы вправе рассчитывать на алименты при расторжении брака. Но поскольку общие правила о недействительности брака не содержат норм об алиментной обязанности, применяются ст. 90 — 91 СК РФ. В такой ситуации взыскиваемое содержание хотя и выполняет алиментные функции, но алиментами в смысле норм Семейного кодекса РФ не является, поскольку составляет объект отношения между лицами, которые не являются бывшими супругами. Содержание призвано компенсировать неполученные алименты, на которые мог рассчитывать добросовестный супруг. Представляется, что взыскание содержания есть особая мера семейно-правовой ответственности наряду с возмещением вреда. Она, как и все ранее рассмотренные последствия недействительного брака, является результатом решения суда о признании брака недействительным.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Применение правил о разделе совместно нажитого имущества и признание действительным брачного договора необходимы для сохранения за потерпевшим супругом того, на что он мог рассчитывать при расторжении действительного брака. Таким образом, все меры, обозначенные в п. 4 ст. 30 СК РФ — это последствия недействительности брака, но не самого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Еще одно «последствие недействительного брака» дает потерпевшему супругу возможность сохранить фамилию, избранную при государственной регистрации заключения брака. Согласно п. 1 ст. 31 СК РФ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Данное право формально относится Семейным кодексом РФ к правам супругов (соответствующая норма помещена в разделе III «Права и обязанности супругов», главе 6 «Личные права и обязанности супругов»). Указанное право возникает у граждан, вступающих в брак еще до его заключения, иначе такое право нельзя было бы реализовать до государственной регистрации брака. Права же супругов возникают у граждан после вступления в брак, включая регистрацию. Следовательно, по времени возникновения это право не может являться специфическим правом супругов, хотя формально к ним отнесено.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xml:space="preserve">Пока право на избрание фамилии отнесено законом к правам супругов, остаются формальные основания утверждать, что недействительность брака влечет невозможность сохранения избранной при его заключении фамилии. При этом закон не содержит прямого указания на такую невозможность (ч. 3 ст. 55 Конституции РФ). К тому же если перемена фамилии — последствие брака, то при его уничтожении для супруга пропадает основание использования измененного имени. Выходит, в период недействительного брака он не имел права выступать под брачной фамилией? Поскольку граждане приобретают и осуществляют права и обязанности под своим именем (п. 1 ст. 19 ГК РФ), недобросовестный супруг вводил бы в заблуждение окружающих неправомерным использованием брачной фамилии. Признавая возможность избрать фамилию правом супругов, мы создаем именно такую ситуацию. Если же признать, что избрание фамилии при заключении брака — частный случай правил ст. 19 </w:t>
      </w:r>
      <w:r w:rsidRPr="00F65415">
        <w:rPr>
          <w:rFonts w:ascii="Times New Roman" w:eastAsia="Times New Roman" w:hAnsi="Times New Roman" w:cs="Times New Roman"/>
          <w:sz w:val="23"/>
          <w:szCs w:val="23"/>
          <w:lang w:eastAsia="ru-RU"/>
        </w:rPr>
        <w:lastRenderedPageBreak/>
        <w:t>ГК РФ, то указанное выше недоразумение исчезает само собою: граждане правомерно выступают под перемененной фамилией в период недействительного брака, поскольку перемена фамилии не связана с уничтожаемым фактом заключения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Если относить избрание брачной фамилии к правам супругов, право добросовестного супруга сохранить фамилию представляется некой привилегией, хотя в сущности таковой не является. Если законодатель хотел наказать супруга-правонарушителя, то следовало установить прямое следствие недействительности брака — возврат «добрачной» фамилии недобросовестному супругу. Г.М. Свердлов считал, что после признания брака недействительным «каждый из супругов вправе сохранить брачную фамилию даже вопреки желанию второго». Так и по нашему мнению, супруги по недействительному браку в отсутствие прямого запрета должны иметь равные возможности в реализации своего права на имя.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Нельзя исключать и возможность злоупотребления правом переменить фамилию, например, для создания видимости союза при фиктивном браке. В таком случае право недобросовестного супруга не должно защищаться.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Признание брака недействительным не влияет на права детей, родившихся с момента вступления лиц в такой брак до истечения трехсот дней с момента признания его недействительным. Права и обязанности детей и родителей основываются на происхождении детей, удостоверенном в установленном законом порядке (ст. 47 СК РФ). Правило о равенстве детей от действительного и признанного недействительным брака обусловлено, как указывал О.С. Иоффе, тем, «что происхождение ребенка, хоть и рожденного в недействительном, но зарегистрированном браке, не вызывает никаких сомнений и не нуждается в каком-либо доказывании». Это связано с тем, что фактом регистрации брака создана презумпция происхождения детей от лица, записанного супругом матери (п. 3 ст. 48 СК РФ).</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Подводя итог вышесказанному, необходимо констатировать, что правовые результаты, указанные законодателем в качестве последствий недействительного брака, следуют не за самим браком, а за судебным решением о признании брака недействительным, актом государственной регистрации брака либо реализацией субъективных прав, не связанных с браком. Пороки регистрации брака имеют собственные последствия и не влекут недействительности брака. Таким образом, недействительный брак не влечет юридических последствий. Указанные же в законе последствия связаны только с его недействительностью.</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Заключение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 настоящее время в мире утрачиваются традиционные положения института брака. Наблюдается нежелание пар официально оформлять отношения, рост незарегистрированных сожительств, повышение внебрачной рождаемости, увеличение числа разводов и повторных браков. На смену тысячелетиями сложившейся форме брака как моногамной связи мужчины и женщины приходят новые квазибрачные союзы: зарегистрированное партнерство, социально-экономическое партнерство, пожизненное партнерство, гражданское партнерство, гражданский пакт солидарности, фактическое сожительство и др., находящие признание не только в общественном сознании, но и в международном праве и национальных правопорядках. Назрела необходимость формирования в отечественной юридической науке концепций, не только позволяющих описать и объяснить сложившуюся ситуацию в брачно-семейной сфере, но и способствующих, за счет предложений по совершенствованию законодательства, укреплению стабильности брака и семьи.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Перед государством в связи с укреплением брака как основы семьи в российском обществе стоят не только экономические проблемы, направленные на материальную поддержку этого общественного учреждения, но и юридические, связанные с совершенствованием семейного законодательства. На наш взгляд, обеспечение должной правовой базы необходимо в сфере брака и семьи, поскольку право выполняет в обществе не только регулятивные и охранительные функции, а также превентивные и воспитательные.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Семья представляет собой сложное общественное явление. Вообще на протяжении всей истории существования человечества семья считается уникальным способом построения общественной жизни людей. Семья по своей сути есть биологический и социологический институт упорядочения жизни человеческого рода.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Абсолютно бесспорным является утверждение, что брак занимает центральное место в институте семьи, поскольку имеет основополагающее значение для возникновения не только отношений супружества, но и иных отношений, складывающихся между членами семьи (родительство, свойство).</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Традиционно в России брак и семья расценивались как частное дело, брачно-семейные отношения не подвергались детальной правовой регламентации, и в настоящее время вмешательство государства в эту сферу общественных отношений не является всеобъемлющим.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Сейчас в российском обществе намечена тенденция «игнорирования» зарегистрированных браков, молодые люди, не состоявшие в браке, более старшее поколение, «побывавшее» в браке, не «спешат» с узакониванием сложившихся фактических брачных отношений, каждый 10-й брак в России является незарегистрированным. Более того, лица, состоящие в зарегистрированном браке, допускают сожительство вне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Когда-то развод был редкостью и повсеместно осуждался, но сейчас это время осталось в далеком прошлом — в России ежегодно оказываются разбитыми сотни тысяч семей. Статистика браков и разводов показывает, что желающих узаконить отношения становится меньше, разорвать брачный союз — больше.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 каждым годом популярность зарегистрированного брака в России падает. Институт семьи себя исчерпал — если раньше большинство наших соотечественников считало, что сохранить ячейку общества необходимо любой ценой, то сейчас россияне не видят в разводе ничего страшного. Еще два года назад ООН признал Россию первой среди стран с самым высоким показателем уровня разводов. ООН берет за исходную цифру количество разводов на 1 000 человек. В России — 5%. И это самый высокий показатель в мире.</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Не будет преувеличением констатировать факт того, что институт семьи переживает глубочайший кризис, как и все остальные институты Российской Федерации. В настоящий момент кризис выражается в размывании традиционных внутрисемейных связей между членами семьи (растёт число нуклеарных семей) и ослаблении внутрисемейных прав и обязанностей. Это приводит к таким негативным последствиям как:</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-отсутствие мотивации вступления в брак как таковой;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-превалирование идеи индивидуалистического подхода над семейными ценностями;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-падение престижа семейного образа жизни, подмена понятия семьи партнерством и сожительством вне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-нежелание рожать детей;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-пропаганда успешности через карьеру и достижение материальных благ вместо реализации через семью.</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Словом, в современной российской семье главной функцией становиться не ведение совместного хозяйства, не физическое рождение детей, а личностные отношения между супругами.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Все это приводит к ухудшению морального и физического здоровья нации, падению уровня физического воспроизводства и сохранению народа.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Нарушение традиционного уклада в части сохранения семьи имеет множество негативных последствий, каждое из которых, на первый взгляд, не связано с деградаций института семьи и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нежелание брать на себя ответственность под эгидой «каждый сам за себя»;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-прерывается связь поколений;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-общество атомизируется, люди перестают соотносить себя со своей семьей, страной, народом.</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На эту благодатную почву льется пропаганда личного успеха, которым подменяются традиционные духовные ценности. Оздоровление общества в целом концептуально должно начаться снизу — с пропаганды семейного образа жизни, с предоставлением государством материальных и моральных преференций гражданам, ведущим семейный образ жизни.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Государство обеспокоено сложившейся ситуацией. Президент России Владимир Путин своим указом утвердил Концепцию демографической политики Российской Федерации на период до 2025 года. В качестве одной из основных задач она предусматривает «укрепление института семьи, возрождение и сохранение духовно-нравственных традиций семейных 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Устранение негативного отношения к браку в обществе должно стать частью государственной политики.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Это не только материальное стимулирование лиц, вступающих в брак. Формирование элементарной правовой культуры среди населения — первоочередная задача государства. Решение этой задачи возможно путем разъяснения гражданам, посредством СМИ и индивидуального консультирования, основ брачно-семейного законодательства, негативных последствий фактического сожительства. Так, фактические супруги сталкиваются со следующими проблемами: государство не обеспечивает защиту их имущественных прав и интересов, в отношении детей, рожденных в таких браках, установление отцовства (при отсутствии согласия биологического отца) производится в судебном порядке и др.</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Подводя итоги исследования, необходимо обратить внимание на тот потенциал, который содержит в себе совершенствование отечественного семейного законодательства для преодоления негативных тенденций в сфере семьи и брака.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Существует комплекс мер, способствующий укреплению института семьи и брака, среди которых:</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-принятие предложенных специалистами рекомендаций для судей с примерным перечнем мотивов расторжения брака в целях объективной оценки перспективы назначения примирительного срока, определения средств по урегулированию возникшего между супругами спора;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-увеличение срока ограничения права супруга на предъявление требования о расторжении брака без согласия супруги во время беременности;</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-применение альтернативной процедуры урегулирования споров при расторжении брака (процедура медиации с участием медиатора) в большом количестве субъектов Российской Федерации. На сегодняшний день указанная процедура (своего рода досудебное соглашение) проводится более чем в 60 субъектах РФ (что следует из Справки, приведенной выше), видится необходимым увеличить количество субъектов, а возможно, и организаций, осуществляющих деятельность по оказанию процедуры медиации в указанных регионах нашей страны, и др.</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Следует применять все возможные меры для изменения ситуации, сложившейся в сфере брачно-семейных отношений.</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Абсолютно правильна политика государства на установление единобрачия, которая способствует не только упорядочению брачных отношений, но и укреплению здоровья и супругов, и их потомства. Нельзя согласиться с высказываниями отдельных депутатов, партий и фракций по узакониванию полигамии для граждан России, исповедующих определенные религии (например, ислам), которые допускают подобные формы брака. Ведь даже в странах мусульманского права многоженство может иметь место лишь при определенных обстоятельствах (материальное положение мужчины и др.). Хотя следует отметить, что, несмотря на негативное отношение государства к полигамии, в России фактически такие отношения складываются.</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Однако только государству с существующими проблемами не справиться, даже если законодательство в этой области общественных отношений будет совершенным, необходимо повышать не только правовую культуру и общественное сознание населения, но и оздоровлять его морально-нравственное состояние. Высокий уровень морали и нравственности в обществе решил бы проблему необходимости внесения некоторых положений в закон.</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b/>
          <w:bCs/>
          <w:sz w:val="23"/>
          <w:szCs w:val="23"/>
          <w:lang w:eastAsia="ru-RU"/>
        </w:rPr>
        <w:t>Список используемых источников</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1.Всеобщая декларация прав человека (принята Генеральной Ассамблеей ООН 10.12.1948) // «Российская газета», N 67, 05.04.1995.</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2.Конституция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«Собрании законодательства РФ», 04.08.2014, N 31, ст. 4398.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3.Семейный кодекс Российской Федерации от 29.12.1995 N 223-ФЗ (ред. от 01.05.2017) //»Собрание законодательства РФ», 01.01.1996, N 1, ст. 16.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4.Трудовой кодекс Российской Федерации от 30.12.2001 N 197-ФЗ (ред. от 03.07.2016) //»Собрание законодательства РФ», 07.01.2002, N 1 (ч. 1), ст. 3.</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5.Гражданский кодекс Российской Федерации (часть первая) от 30.11.1994 г. № 52-ФЗ // «Собрание законодательства РФ». 05.12.1994, № 32. Ст. 3301.</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6.Гражданский кодекс Российской Федерации (часть вторая) от 26.01.1996 г. № 14-ФЗ // «Собрание законодательства РФ». 29.01.1996, № 5. Ст. 410.</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7.Гражданский процессуальный кодекс Российской Федерации от 14.11.2002 г. № 138-ФЗ // «Собрание законодательства РФ». 18.11.2002, № 46. Ст. 4532.</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8.Налоговый кодекс Российской Федерации (часть вторая) от 05.08.2000г. №117-ФЗ //«Собрание законодательства РФ», 07.08.2000, №32, Ст.3340.</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9.Уголовный кодекс Российской Федерации от 13.06.1996 г. № 63-ФЗ (ред. от 17.04.2017)// «Собрание законодательства РФ». 17.06.1996, N 25. Ст. 2954.</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10.Кодекс о браке и семье РСФСР от 30.11.1969 г. // «Ведомости ВС РСФСР». 1969, № 32. Ст. 1397.(утратил силу)</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11.Федеральный закон от 15 ноября 1997г. № 143- ФЗ «Об актах гражданского состояния» // «Собрание законодательства РФ».1997.№ 47.Ст. 5340.</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12. Федеральный закон от 21.11.2011 N 323-ФЗ (ред. от 03.04.2017) «Об основах охраны здоровья граждан в Российской Федерации» // «Собрание законодательства РФ», 28.11.2011, N 48, ст. 6724.</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Федеральный закон от 29.12.2012 N 273-ФЗ (ред. от 01.05.2017) «Об образовании в Российской Федерации» //»Собрание законодательства РФ», 31.12.2012, N 53 (ч. 1), ст. 7598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 Указ Президента РФ от 09.10.2007 N 1351 (ред. от 01.07.2014)»Об утверждении Концепции демографической политики Российской Федерации на период до 2025 года» //»Собрание законодательства РФ», 15.10.2007, N 42, ст. 5009.Судебная практика:</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15.Постановление Пленума Верховного Суда РФ от 05.11.1998г. №15 (в ред. от 06.02.2007) №6 «О применении судами законодательства при рассмотрении дел о расторжении брака» // «Российская газета», №219, 18.11.1998.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16.Определение Конституционного Суда РФ от 04.06.2013 N 1024- О// СПС «КонсультантПлюс»</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17.Альбиков И.Р. Правовое положение института семьи в современном российском праве // Семейное и жилищное право. 2011. N 4. С. 16 — 18. 2012.</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18.Антокольская М.В. Семейное право.- М.: Издательство «Юристъ»,</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19.Вершинина Е.В. Концепции расторжения брака в России и за рубежом: сравнительно-правовой анализ // Семейное и жилищное право. 2013. N 5. С. 9 — 16.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20.Веселкова Е.Е. Коллизионные проблемы заключения и расторжения брака // Законодательство и экономика. 2014. N 8. С. 66 — 71.</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21.Вишнякова А.В. Комментарий к Семейному кодексу Российской Федерации (постатейный). 3-е изд., испр., доп., перераб.-М.: Контракт, 2011. 317 с.</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22.Вишнякова А.В. Семейное и наследственное право: учебное пособие / отв. ред. В.М. Хинчук. М.: Контракт, Волтерс Клувер, 2010. 384 с.</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23.Гавриш И.В. Государственная регистрация брака на основании свидетельства о венчании (в рамках обсуждения предложения, изложенного в Концепции государственной семейной политики Российской Федерации на период до 2025 г. (общественный проект)) // «Семейное и жилищное право». 2014. N 3. С. 12 — 16.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24.Головистикова А.Н. Комментарий к Семейному кодексу Российской Федерации (постатейный) /Головистикова А.Н., Грудцына Л.Ю., Малышев В.А., Спектор А.А.- М.: Деловой двор, 2008.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25.Гордеюк Е.В. К вопросу о классификации объектов брачных правоотношений // Семейное и жилищное право. 2016. N 6. С. 11 — 13.</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26.Гордеюк Е.В. Нематериальные блага в сфере нравственности как объекты брачных правоотношений // Семейное и жилищное право. 2016. N 3. С. 4 — 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28.Закирова С.А. Особенности правового регулирования брачного правоотношения // Власть Закона. 2015. N 4. С. 127 — 134.</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29.Климова С.А. Личное неимущественное право супруга на расторжение брака и его реализация в судебном порядке // «Семейное и жилищное право». 2007. N 3. С. 12 — 15.</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30.Косарева И.А. «К вопросу о брачном возрасте» // «Бюллетень нотариальной практики», 2008, N 3.</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31.Косарева И.А. К вопросу об общетеоретической характеристике правового института брака // Семейное и жилищное право. 2010. N 2. С. 13 — 16.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32.Косарева И.А. Некоторые проблемы института расторжения брака в РФ // «Бюллетень нотариальной практики», 2009, N 2.</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33.Красавчиков О.А. Юридические факты в советском гражданском праве. Государственное издательство юридической литературы.- М., 2008.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34.Красненкова Е.В., Чечурина А.В. К вопросу о правовом регулировании брачно-семейных отношений в Российской Федерации // Административное и муниципальное право. 2016. N 5. С. 462 — 466.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35.Краснова Т.В. Влияние регистрации брака на осуществление прав и исполнение обязанностей родителей // Lex russica. 2016. N 10. С. 77 — 87.</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36.Крашенинников П.В. Комментарий к Семейному кодексу Российской Федерации / Под общ. ред. Крашенинникова П. В. и Седугина П. И.- М.,2010.</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37.Крашенинников П.В. Семейное право: учебник / Б.М. Гонгало, П.В. Крашенинников, Л.Ю. Михеева, О.А. Рузакова; под ред. П.В. Крашенинникова. М., 2008.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38.Ламейкина Е.Ю. Проблемы правового регулирования фактических брачных отношений // Семейное и жилищное право. 2013. N 1. С. 5 — 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39.Ляушева С.А. Влияние модернизации общества на институт семьи // Вестник Адыгейского государственного университета. Серия 1: Регионоведение: философия, история, социология, юриспруденция, политология, культурология. 2010. N 2. С. 105 — 110.</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40.Минеев О.А. К вопросу о совершенствовании института брака в семейном праве Российской Федерации // Вестник ВолГУ. Серия 5. Юриспруденция. 2015. N 2 (27). С. 113 — 116.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41.Нечаева А.М. Семейное право.- М., 2012.</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42.Нижник Н.С. Правовое регулирование семейно-брачных отношений в русской истории.- СПб., 2006. С. 36.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43.Низамиева О.Н. Комментарий к Семейному кодексу Российской Федерации (постатейный) / Отв. ред. О.Н. Низамиева.- М.: Проспект, 2010.</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44.Пчелинцева Л.М. Комментарий к Семейному кодексу РФ.- М.: Норма, 2011.</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45.Пчелинцева Л.М. Семейное право России: Учебник для вузов.- М., 2012.</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46.Рабец А.М. Новые семейно-правовые категории, основанные на браке // Современное право. 2016. N 5. С. 70 — 74.</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47.Рабец А.М. Опыт правового регулирования личных неимущественных отношений супругов в РФ и странах ближнего зарубежья // Семейное и жилищное право. 2016. N 1. С. 21 — 23.</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48.Сенькин В.А. Об особенностях возбуждения и рассмотрения в суде дел о расторжении брака // Юридическая наука. 2011. N 1. С. 58 — 60.</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49.Степанов С.А. Комментарий к Семейному кодексу Российской Федерации (учебно-практический) (постатейный) / О.Г. Алексеева, Л.В. Заец, Л.М. Звягинцева и др.; под ред. С.А. Степанова. Москва: Проспект; Екатеринбург: Институт частного права, 2015. 352 с.</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50.Тагаева С.Н. К проблеме применения семейно-правовой ответственности в брачных отношениях // Семейное и жилищное право. 2014. N 5. С. 20 — 23.</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51.Тагаева С.Н. Признание брака недействительным в Республике Таджикистан и отмена брака в Германии как меры семейно-правовой ответственности // Семейное и жилищное право. 2012. N 6. С. 25 — 28.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52.Тарасенкова А.Н. Правовые аспекты семейных отношений:ответы на вопросы и комментарии.- М.: Библиотечка «Российской газеты», 2014. Вып. 13. 144 с.</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53.Тарасенкова, А.Н. Все об исках: как не заблудиться в судебных коридорах. 2-е изд., перераб. и доп.-М.: Библиотечка «Российской газеты», 2014. Вып. 1. 192 с.</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54.Тарусина Н.Н. Российское семейное законодательство: основные тенденции развития // Lexrussica. 2014. N 3. С. 314 — 323.</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55.Тарусина Н.Н., Сочнева О.И. О фиктивности в семейно-правовой сфере // Законы России: опыт, анализ, практика. 2015. N 6. С. 78 — 84.</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56.Трофимец И.А. Значение сравнительного правоведения в исследовании института брака // Семейное и жилищное право. 2011. N 4. С. 23 — 26.</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57.Трофимец И.А. Институт брака как правовой и социальный институт // Нотариус. 2010. N 6. С. 28 — 33.</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58.Трофимец И.А. О некоторых подходах к дефиниции брака // Семейное и жилищное право. 2011. N 2. С. 34 — 37.</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59.Фетюхин Ю.М. Институт брака по новому семейному законодательству Российской Федерации: Дис. канд. юрид. наук.- Волгоград, 2000.</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60.Фролкин П.П., Мауталиев Р.В. Региональные аспекты государственной политики социальной защиты материнства и детства в России // Власть. N 5. 2012. С. 30 — 33.</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t>61.Хазова О.А. Брак и развод в буржуазном семейном праве: сравнительно-правовой анализ.- М.: Наука, 1988.</w:t>
      </w:r>
    </w:p>
    <w:p w:rsidR="00F65415" w:rsidRPr="00F65415" w:rsidRDefault="00F65415" w:rsidP="00F65415">
      <w:pPr>
        <w:spacing w:after="384" w:line="240" w:lineRule="auto"/>
        <w:textAlignment w:val="baseline"/>
        <w:rPr>
          <w:rFonts w:ascii="Times New Roman" w:eastAsia="Times New Roman" w:hAnsi="Times New Roman" w:cs="Times New Roman"/>
          <w:sz w:val="23"/>
          <w:szCs w:val="23"/>
          <w:lang w:eastAsia="ru-RU"/>
        </w:rPr>
      </w:pPr>
      <w:r w:rsidRPr="00F65415">
        <w:rPr>
          <w:rFonts w:ascii="Times New Roman" w:eastAsia="Times New Roman" w:hAnsi="Times New Roman" w:cs="Times New Roman"/>
          <w:sz w:val="23"/>
          <w:szCs w:val="23"/>
          <w:lang w:eastAsia="ru-RU"/>
        </w:rPr>
        <w:lastRenderedPageBreak/>
        <w:t>62.Цветков В.А. Мотивы расторжения брака по российскому семейному праву // Вестник Омской юридической академии. 2013. N 1 (20). С. 51 — 53.</w:t>
      </w:r>
    </w:p>
    <w:p w:rsidR="00F65415" w:rsidRPr="00F65415" w:rsidRDefault="00F65415" w:rsidP="004142D6">
      <w:pPr>
        <w:spacing w:after="384" w:line="240" w:lineRule="auto"/>
        <w:textAlignment w:val="baseline"/>
        <w:rPr>
          <w:rFonts w:ascii="Times New Roman" w:eastAsia="Times New Roman" w:hAnsi="Times New Roman" w:cs="Times New Roman"/>
          <w:color w:val="777777"/>
          <w:sz w:val="23"/>
          <w:szCs w:val="23"/>
          <w:lang w:eastAsia="ru-RU"/>
        </w:rPr>
      </w:pPr>
      <w:r w:rsidRPr="00F65415">
        <w:rPr>
          <w:rFonts w:ascii="Times New Roman" w:eastAsia="Times New Roman" w:hAnsi="Times New Roman" w:cs="Times New Roman"/>
          <w:sz w:val="23"/>
          <w:szCs w:val="23"/>
          <w:lang w:eastAsia="ru-RU"/>
        </w:rPr>
        <w:t>63.Чашкова С.Ю. Влияние новелл семейного законодательства на регулирование имущественных отношений супругов // Семейное и жилищное право. 2016. N 3. С. 24 — 28.</w:t>
      </w:r>
    </w:p>
    <w:tbl>
      <w:tblPr>
        <w:tblStyle w:val="a4"/>
        <w:tblW w:w="0" w:type="auto"/>
        <w:jc w:val="center"/>
        <w:tblInd w:w="0" w:type="dxa"/>
        <w:tblLook w:val="04A0" w:firstRow="1" w:lastRow="0" w:firstColumn="1" w:lastColumn="0" w:noHBand="0" w:noVBand="1"/>
      </w:tblPr>
      <w:tblGrid>
        <w:gridCol w:w="8472"/>
      </w:tblGrid>
      <w:tr w:rsidR="006F55C0" w:rsidTr="006F55C0">
        <w:trPr>
          <w:jc w:val="center"/>
        </w:trPr>
        <w:tc>
          <w:tcPr>
            <w:tcW w:w="8472" w:type="dxa"/>
            <w:tcBorders>
              <w:top w:val="single" w:sz="4" w:space="0" w:color="auto"/>
              <w:left w:val="single" w:sz="4" w:space="0" w:color="auto"/>
              <w:bottom w:val="single" w:sz="4" w:space="0" w:color="auto"/>
              <w:right w:val="single" w:sz="4" w:space="0" w:color="auto"/>
            </w:tcBorders>
            <w:hideMark/>
          </w:tcPr>
          <w:p w:rsidR="006F55C0" w:rsidRDefault="009823BB">
            <w:pPr>
              <w:spacing w:line="360" w:lineRule="auto"/>
              <w:textAlignment w:val="baseline"/>
              <w:rPr>
                <w:rFonts w:ascii="Arial" w:eastAsia="Times New Roman" w:hAnsi="Arial" w:cs="Times New Roman"/>
                <w:color w:val="444444"/>
                <w:sz w:val="28"/>
                <w:szCs w:val="28"/>
              </w:rPr>
            </w:pPr>
            <w:hyperlink r:id="rId12" w:history="1">
              <w:r w:rsidR="006F55C0">
                <w:rPr>
                  <w:rStyle w:val="a3"/>
                  <w:rFonts w:eastAsia="Times New Roman" w:cs="Times New Roman"/>
                </w:rPr>
                <w:t>Вернуться в библиотеку по экономике и праву: учебники, дипломы, диссертации</w:t>
              </w:r>
            </w:hyperlink>
          </w:p>
          <w:p w:rsidR="006F55C0" w:rsidRDefault="009823BB">
            <w:pPr>
              <w:spacing w:line="360" w:lineRule="auto"/>
              <w:textAlignment w:val="baseline"/>
              <w:rPr>
                <w:rFonts w:ascii="Arial" w:eastAsia="Times New Roman" w:hAnsi="Arial" w:cs="Times New Roman"/>
                <w:color w:val="444444"/>
                <w:sz w:val="28"/>
                <w:szCs w:val="28"/>
              </w:rPr>
            </w:pPr>
            <w:hyperlink r:id="rId13" w:history="1">
              <w:r w:rsidR="006F55C0">
                <w:rPr>
                  <w:rStyle w:val="a3"/>
                  <w:rFonts w:eastAsia="Times New Roman" w:cs="Times New Roman"/>
                </w:rPr>
                <w:t>Рерайт текстов и уникализация 90 %</w:t>
              </w:r>
            </w:hyperlink>
          </w:p>
          <w:p w:rsidR="006F55C0" w:rsidRDefault="009823BB">
            <w:pPr>
              <w:autoSpaceDN w:val="0"/>
              <w:spacing w:line="360" w:lineRule="auto"/>
              <w:textAlignment w:val="baseline"/>
              <w:rPr>
                <w:rFonts w:ascii="Arial" w:eastAsia="Times New Roman" w:hAnsi="Arial" w:cs="Times New Roman"/>
                <w:color w:val="444444"/>
                <w:sz w:val="28"/>
                <w:szCs w:val="28"/>
              </w:rPr>
            </w:pPr>
            <w:hyperlink r:id="rId14" w:history="1">
              <w:r w:rsidR="006F55C0">
                <w:rPr>
                  <w:rStyle w:val="a3"/>
                  <w:rFonts w:eastAsia="Times New Roman" w:cs="Times New Roman"/>
                </w:rPr>
                <w:t>Написание по заказу контрольных, дипломов, диссертаций. . .</w:t>
              </w:r>
            </w:hyperlink>
          </w:p>
        </w:tc>
      </w:tr>
    </w:tbl>
    <w:p w:rsidR="00F65415" w:rsidRPr="006F55C0" w:rsidRDefault="00F65415"/>
    <w:sectPr w:rsidR="00F65415" w:rsidRPr="006F55C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BB" w:rsidRDefault="009823BB" w:rsidP="0013675A">
      <w:pPr>
        <w:spacing w:after="0" w:line="240" w:lineRule="auto"/>
      </w:pPr>
      <w:r>
        <w:separator/>
      </w:r>
    </w:p>
  </w:endnote>
  <w:endnote w:type="continuationSeparator" w:id="0">
    <w:p w:rsidR="009823BB" w:rsidRDefault="009823BB" w:rsidP="0013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A" w:rsidRDefault="001367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A" w:rsidRDefault="0013675A" w:rsidP="0013675A">
    <w:pPr>
      <w:pStyle w:val="a7"/>
    </w:pPr>
    <w:r>
      <w:t xml:space="preserve">Вернуться в каталог готовых дипломов и магистерских диссертаций </w:t>
    </w:r>
  </w:p>
  <w:p w:rsidR="0013675A" w:rsidRDefault="0013675A" w:rsidP="0013675A">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A" w:rsidRDefault="001367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BB" w:rsidRDefault="009823BB" w:rsidP="0013675A">
      <w:pPr>
        <w:spacing w:after="0" w:line="240" w:lineRule="auto"/>
      </w:pPr>
      <w:r>
        <w:separator/>
      </w:r>
    </w:p>
  </w:footnote>
  <w:footnote w:type="continuationSeparator" w:id="0">
    <w:p w:rsidR="009823BB" w:rsidRDefault="009823BB" w:rsidP="00136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A" w:rsidRDefault="001367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75" w:rsidRDefault="005C7475" w:rsidP="005C7475">
    <w:pPr>
      <w:pStyle w:val="a5"/>
    </w:pPr>
    <w:r>
      <w:t>Узнайте стоимость написания на заказ студенческих и аспирантских работ</w:t>
    </w:r>
  </w:p>
  <w:p w:rsidR="0013675A" w:rsidRDefault="005C7475" w:rsidP="005C7475">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A" w:rsidRDefault="001367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3482"/>
    <w:multiLevelType w:val="multilevel"/>
    <w:tmpl w:val="51A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15"/>
    <w:rsid w:val="0013675A"/>
    <w:rsid w:val="00351401"/>
    <w:rsid w:val="004142D6"/>
    <w:rsid w:val="005C7475"/>
    <w:rsid w:val="006936D1"/>
    <w:rsid w:val="006F55C0"/>
    <w:rsid w:val="009823BB"/>
    <w:rsid w:val="00A42522"/>
    <w:rsid w:val="00C84265"/>
    <w:rsid w:val="00F6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F55C0"/>
    <w:rPr>
      <w:color w:val="0000FF"/>
      <w:u w:val="single"/>
    </w:rPr>
  </w:style>
  <w:style w:type="table" w:styleId="a4">
    <w:name w:val="Table Grid"/>
    <w:basedOn w:val="a1"/>
    <w:uiPriority w:val="59"/>
    <w:rsid w:val="006F55C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367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675A"/>
  </w:style>
  <w:style w:type="paragraph" w:styleId="a7">
    <w:name w:val="footer"/>
    <w:basedOn w:val="a"/>
    <w:link w:val="a8"/>
    <w:uiPriority w:val="99"/>
    <w:unhideWhenUsed/>
    <w:rsid w:val="001367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F55C0"/>
    <w:rPr>
      <w:color w:val="0000FF"/>
      <w:u w:val="single"/>
    </w:rPr>
  </w:style>
  <w:style w:type="table" w:styleId="a4">
    <w:name w:val="Table Grid"/>
    <w:basedOn w:val="a1"/>
    <w:uiPriority w:val="59"/>
    <w:rsid w:val="006F55C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367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675A"/>
  </w:style>
  <w:style w:type="paragraph" w:styleId="a7">
    <w:name w:val="footer"/>
    <w:basedOn w:val="a"/>
    <w:link w:val="a8"/>
    <w:uiPriority w:val="99"/>
    <w:unhideWhenUsed/>
    <w:rsid w:val="001367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37791">
      <w:bodyDiv w:val="1"/>
      <w:marLeft w:val="0"/>
      <w:marRight w:val="0"/>
      <w:marTop w:val="0"/>
      <w:marBottom w:val="0"/>
      <w:divBdr>
        <w:top w:val="none" w:sz="0" w:space="0" w:color="auto"/>
        <w:left w:val="none" w:sz="0" w:space="0" w:color="auto"/>
        <w:bottom w:val="none" w:sz="0" w:space="0" w:color="auto"/>
        <w:right w:val="none" w:sz="0" w:space="0" w:color="auto"/>
      </w:divBdr>
    </w:div>
    <w:div w:id="1502158958">
      <w:bodyDiv w:val="1"/>
      <w:marLeft w:val="0"/>
      <w:marRight w:val="0"/>
      <w:marTop w:val="0"/>
      <w:marBottom w:val="0"/>
      <w:divBdr>
        <w:top w:val="none" w:sz="0" w:space="0" w:color="auto"/>
        <w:left w:val="none" w:sz="0" w:space="0" w:color="auto"/>
        <w:bottom w:val="none" w:sz="0" w:space="0" w:color="auto"/>
        <w:right w:val="none" w:sz="0" w:space="0" w:color="auto"/>
      </w:divBdr>
      <w:divsChild>
        <w:div w:id="292758803">
          <w:marLeft w:val="0"/>
          <w:marRight w:val="0"/>
          <w:marTop w:val="0"/>
          <w:marBottom w:val="0"/>
          <w:divBdr>
            <w:top w:val="none" w:sz="0" w:space="0" w:color="auto"/>
            <w:left w:val="none" w:sz="0" w:space="0" w:color="auto"/>
            <w:bottom w:val="none" w:sz="0" w:space="0" w:color="auto"/>
            <w:right w:val="none" w:sz="0" w:space="0" w:color="auto"/>
          </w:divBdr>
        </w:div>
        <w:div w:id="113403480">
          <w:marLeft w:val="0"/>
          <w:marRight w:val="0"/>
          <w:marTop w:val="0"/>
          <w:marBottom w:val="0"/>
          <w:divBdr>
            <w:top w:val="none" w:sz="0" w:space="0" w:color="auto"/>
            <w:left w:val="none" w:sz="0" w:space="0" w:color="auto"/>
            <w:bottom w:val="none" w:sz="0" w:space="0" w:color="auto"/>
            <w:right w:val="none" w:sz="0" w:space="0" w:color="auto"/>
          </w:divBdr>
          <w:divsChild>
            <w:div w:id="1528180272">
              <w:marLeft w:val="0"/>
              <w:marRight w:val="0"/>
              <w:marTop w:val="0"/>
              <w:marBottom w:val="240"/>
              <w:divBdr>
                <w:top w:val="none" w:sz="0" w:space="0" w:color="auto"/>
                <w:left w:val="none" w:sz="0" w:space="0" w:color="auto"/>
                <w:bottom w:val="none" w:sz="0" w:space="0" w:color="auto"/>
                <w:right w:val="none" w:sz="0" w:space="0" w:color="auto"/>
              </w:divBdr>
              <w:divsChild>
                <w:div w:id="454367296">
                  <w:marLeft w:val="0"/>
                  <w:marRight w:val="0"/>
                  <w:marTop w:val="0"/>
                  <w:marBottom w:val="0"/>
                  <w:divBdr>
                    <w:top w:val="none" w:sz="0" w:space="0" w:color="auto"/>
                    <w:left w:val="none" w:sz="0" w:space="0" w:color="auto"/>
                    <w:bottom w:val="none" w:sz="0" w:space="0" w:color="auto"/>
                    <w:right w:val="none" w:sz="0" w:space="0" w:color="auto"/>
                  </w:divBdr>
                </w:div>
              </w:divsChild>
            </w:div>
            <w:div w:id="761951861">
              <w:marLeft w:val="0"/>
              <w:marRight w:val="0"/>
              <w:marTop w:val="0"/>
              <w:marBottom w:val="240"/>
              <w:divBdr>
                <w:top w:val="none" w:sz="0" w:space="0" w:color="auto"/>
                <w:left w:val="none" w:sz="0" w:space="0" w:color="auto"/>
                <w:bottom w:val="none" w:sz="0" w:space="0" w:color="auto"/>
                <w:right w:val="none" w:sz="0" w:space="0" w:color="auto"/>
              </w:divBdr>
              <w:divsChild>
                <w:div w:id="1333952082">
                  <w:marLeft w:val="0"/>
                  <w:marRight w:val="0"/>
                  <w:marTop w:val="0"/>
                  <w:marBottom w:val="0"/>
                  <w:divBdr>
                    <w:top w:val="none" w:sz="0" w:space="0" w:color="auto"/>
                    <w:left w:val="none" w:sz="0" w:space="0" w:color="auto"/>
                    <w:bottom w:val="none" w:sz="0" w:space="0" w:color="auto"/>
                    <w:right w:val="none" w:sz="0" w:space="0" w:color="auto"/>
                  </w:divBdr>
                </w:div>
              </w:divsChild>
            </w:div>
            <w:div w:id="1503471251">
              <w:marLeft w:val="0"/>
              <w:marRight w:val="0"/>
              <w:marTop w:val="0"/>
              <w:marBottom w:val="240"/>
              <w:divBdr>
                <w:top w:val="none" w:sz="0" w:space="0" w:color="auto"/>
                <w:left w:val="none" w:sz="0" w:space="0" w:color="auto"/>
                <w:bottom w:val="none" w:sz="0" w:space="0" w:color="auto"/>
                <w:right w:val="none" w:sz="0" w:space="0" w:color="auto"/>
              </w:divBdr>
              <w:divsChild>
                <w:div w:id="1702513351">
                  <w:marLeft w:val="0"/>
                  <w:marRight w:val="0"/>
                  <w:marTop w:val="0"/>
                  <w:marBottom w:val="0"/>
                  <w:divBdr>
                    <w:top w:val="none" w:sz="0" w:space="0" w:color="auto"/>
                    <w:left w:val="none" w:sz="0" w:space="0" w:color="auto"/>
                    <w:bottom w:val="none" w:sz="0" w:space="0" w:color="auto"/>
                    <w:right w:val="none" w:sz="0" w:space="0" w:color="auto"/>
                  </w:divBdr>
                </w:div>
              </w:divsChild>
            </w:div>
            <w:div w:id="1342857843">
              <w:marLeft w:val="0"/>
              <w:marRight w:val="0"/>
              <w:marTop w:val="0"/>
              <w:marBottom w:val="0"/>
              <w:divBdr>
                <w:top w:val="none" w:sz="0" w:space="0" w:color="auto"/>
                <w:left w:val="none" w:sz="0" w:space="0" w:color="auto"/>
                <w:bottom w:val="none" w:sz="0" w:space="0" w:color="auto"/>
                <w:right w:val="none" w:sz="0" w:space="0" w:color="auto"/>
              </w:divBdr>
              <w:divsChild>
                <w:div w:id="12831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15777</Words>
  <Characters>89929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2021-05-01T08:29:00Z</dcterms:created>
  <dcterms:modified xsi:type="dcterms:W3CDTF">2023-05-09T09:38:00Z</dcterms:modified>
</cp:coreProperties>
</file>