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E21ADA" w:rsidRDefault="00E21ADA" w:rsidP="00806C0D">
      <w:pPr>
        <w:pStyle w:val="a3"/>
        <w:jc w:val="center"/>
        <w:rPr>
          <w:b/>
        </w:rPr>
      </w:pPr>
      <w:r w:rsidRPr="00E21ADA">
        <w:rPr>
          <w:b/>
        </w:rPr>
        <w:t xml:space="preserve">Кузьменков М.Ю. </w:t>
      </w:r>
    </w:p>
    <w:p w:rsidR="00E21ADA" w:rsidRDefault="00E21ADA" w:rsidP="00E21ADA">
      <w:pPr>
        <w:pStyle w:val="1"/>
      </w:pPr>
      <w:r w:rsidRPr="00E21ADA">
        <w:t xml:space="preserve">Правовое регулирование трансграничного оборота цифровых активов </w:t>
      </w:r>
    </w:p>
    <w:p w:rsidR="00B55B73" w:rsidRPr="00E21ADA" w:rsidRDefault="00E21ADA" w:rsidP="00806C0D">
      <w:pPr>
        <w:pStyle w:val="a3"/>
        <w:jc w:val="center"/>
        <w:rPr>
          <w:b/>
        </w:rPr>
      </w:pPr>
      <w:r w:rsidRPr="00E21ADA">
        <w:rPr>
          <w:b/>
        </w:rPr>
        <w:t>2023</w:t>
      </w:r>
    </w:p>
    <w:p w:rsidR="00E21ADA" w:rsidRDefault="00E21ADA" w:rsidP="00E21ADA">
      <w:pPr>
        <w:pStyle w:val="a3"/>
        <w:jc w:val="center"/>
        <w:rPr>
          <w:b/>
        </w:rPr>
      </w:pPr>
    </w:p>
    <w:p w:rsidR="00E21ADA" w:rsidRPr="00E21ADA" w:rsidRDefault="00E21ADA" w:rsidP="00E21ADA">
      <w:pPr>
        <w:pStyle w:val="a3"/>
        <w:jc w:val="center"/>
        <w:rPr>
          <w:b/>
        </w:rPr>
      </w:pPr>
      <w:r w:rsidRPr="00E21ADA">
        <w:rPr>
          <w:b/>
        </w:rPr>
        <w:t>ДИССЕРТАЦИЯ</w:t>
      </w:r>
    </w:p>
    <w:p w:rsidR="00E21ADA" w:rsidRPr="00E21ADA" w:rsidRDefault="00E21ADA" w:rsidP="00E21ADA">
      <w:pPr>
        <w:pStyle w:val="a3"/>
        <w:jc w:val="center"/>
        <w:rPr>
          <w:b/>
        </w:rPr>
      </w:pPr>
      <w:r w:rsidRPr="00E21ADA">
        <w:rPr>
          <w:b/>
        </w:rPr>
        <w:t>на соискание ученой степени</w:t>
      </w:r>
    </w:p>
    <w:p w:rsidR="00F145DF" w:rsidRPr="00E21ADA" w:rsidRDefault="00E21ADA" w:rsidP="00E21ADA">
      <w:pPr>
        <w:pStyle w:val="a3"/>
        <w:jc w:val="center"/>
        <w:rPr>
          <w:b/>
        </w:rPr>
      </w:pPr>
      <w:r w:rsidRPr="00E21ADA">
        <w:rPr>
          <w:b/>
        </w:rPr>
        <w:t>кандидата юридических наук</w:t>
      </w:r>
    </w:p>
    <w:p w:rsidR="00F145DF" w:rsidRPr="00E21ADA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B82108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B82108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B82108" w:rsidP="00B55B73">
      <w:pPr>
        <w:pStyle w:val="a3"/>
        <w:jc w:val="center"/>
      </w:pPr>
      <w:hyperlink r:id="rId10" w:history="1">
        <w:r w:rsidR="00263731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263731" w:rsidRDefault="00B82108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263731" w:rsidRDefault="00806C0D" w:rsidP="00806C0D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jc w:val="center"/>
        <w:rPr>
          <w:color w:val="000000" w:themeColor="text1"/>
        </w:rPr>
      </w:pPr>
      <w:r w:rsidRPr="00E21ADA">
        <w:rPr>
          <w:color w:val="000000" w:themeColor="text1"/>
        </w:rPr>
        <w:t>ОГЛАВЛЕНИЕ</w:t>
      </w:r>
    </w:p>
    <w:p w:rsidR="00E21ADA" w:rsidRDefault="00E21ADA" w:rsidP="00E21ADA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ВВЕДЕНИЕ ............................................................................................................... 2</w:t>
      </w:r>
    </w:p>
    <w:p w:rsidR="00E21ADA" w:rsidRDefault="00E21ADA" w:rsidP="00E21ADA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ГЛАВА 1. ОБЩИЕ ПОЛОЖЕНИЯ О ЦИФРОВЫХ АКТИВАХ ................... 15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§ 1.1. История развития института цифровых активов и его особенности </w:t>
      </w:r>
      <w:proofErr w:type="gramStart"/>
      <w:r w:rsidRPr="00E21ADA">
        <w:rPr>
          <w:color w:val="000000" w:themeColor="text1"/>
        </w:rPr>
        <w:t>в</w:t>
      </w:r>
      <w:proofErr w:type="gramEnd"/>
      <w:r w:rsidRPr="00E21ADA">
        <w:rPr>
          <w:color w:val="000000" w:themeColor="text1"/>
        </w:rPr>
        <w:t xml:space="preserve">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некоторых юрисдикциях....................................................................................... 15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§ 1.2. Понятие цифровых активов ........................................................................ 35</w:t>
      </w:r>
    </w:p>
    <w:p w:rsidR="00E21ADA" w:rsidRDefault="00E21ADA" w:rsidP="00E21ADA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ГЛАВА 2. КОЛЛИЗИОННОЕ РЕГУЛИРОВАНИЕ </w:t>
      </w:r>
      <w:proofErr w:type="gramStart"/>
      <w:r w:rsidRPr="00E21ADA">
        <w:rPr>
          <w:color w:val="000000" w:themeColor="text1"/>
        </w:rPr>
        <w:t>ТРАНСГРАНИЧНОГО</w:t>
      </w:r>
      <w:proofErr w:type="gramEnd"/>
      <w:r w:rsidRPr="00E21ADA">
        <w:rPr>
          <w:color w:val="000000" w:themeColor="text1"/>
        </w:rPr>
        <w:t xml:space="preserve">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ОБОРОТА ЦИФРОВЫХ АКТИВОВ.................................................................. 64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§ 2.1. Общие положения ....................................................................................... 64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§ 2.2. Коллизионное регулирование цифровых активов..................................... 70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§ 2.3. Юридическая квалификация цифровых активов....................................... 98</w:t>
      </w:r>
    </w:p>
    <w:p w:rsidR="00E21ADA" w:rsidRDefault="00E21ADA" w:rsidP="00E21ADA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ГЛАВА 3. ЭКСТЕРРИТОРИАЛЬНОСТЬ ПРАВОВОГО РЕГУЛИРОВАНИЯ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ТРАНСГРАНИЧНОГО ОБОРОТА ЦИФРОВЫХ АКТИВОВ ..................... 121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§ 3.1. Общие положения ..................................................................................... 121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§ 3.2. Экстерриториальность в правовом регулировании </w:t>
      </w:r>
      <w:proofErr w:type="spellStart"/>
      <w:r w:rsidRPr="00E21ADA">
        <w:rPr>
          <w:color w:val="000000" w:themeColor="text1"/>
        </w:rPr>
        <w:t>токенов</w:t>
      </w:r>
      <w:proofErr w:type="spellEnd"/>
      <w:r w:rsidRPr="00E21ADA">
        <w:rPr>
          <w:color w:val="000000" w:themeColor="text1"/>
        </w:rPr>
        <w:t xml:space="preserve"> активов..... 127</w:t>
      </w:r>
    </w:p>
    <w:p w:rsidR="00E21ADA" w:rsidRDefault="00E21ADA" w:rsidP="00E21ADA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ЗАКЛЮЧЕНИЕ.................................................................................................... 146</w:t>
      </w:r>
    </w:p>
    <w:p w:rsidR="00E21ADA" w:rsidRDefault="00E21ADA" w:rsidP="00E21ADA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СПИСОК ИСПОЛЬЗОВАННЫХ ИСТОЧНИКОВ ........................................ 150</w:t>
      </w:r>
    </w:p>
    <w:p w:rsidR="00E21ADA" w:rsidRDefault="00E21ADA" w:rsidP="00E21ADA">
      <w:pPr>
        <w:pStyle w:val="a5"/>
        <w:rPr>
          <w:color w:val="000000" w:themeColor="text1"/>
        </w:rPr>
      </w:pPr>
    </w:p>
    <w:p w:rsidR="00E21ADA" w:rsidRPr="00E21ADA" w:rsidRDefault="00E21ADA" w:rsidP="00E21ADA">
      <w:pPr>
        <w:pStyle w:val="a5"/>
        <w:rPr>
          <w:color w:val="000000" w:themeColor="text1"/>
        </w:rPr>
      </w:pPr>
      <w:bookmarkStart w:id="0" w:name="_GoBack"/>
      <w:bookmarkEnd w:id="0"/>
      <w:r w:rsidRPr="00E21ADA">
        <w:rPr>
          <w:color w:val="000000" w:themeColor="text1"/>
        </w:rPr>
        <w:t xml:space="preserve">ПРИЛОЖЕНИЕ 1. Временной ряд с количеством действующих ICO проектов </w:t>
      </w:r>
      <w:proofErr w:type="gramStart"/>
      <w:r w:rsidRPr="00E21ADA">
        <w:rPr>
          <w:color w:val="000000" w:themeColor="text1"/>
        </w:rPr>
        <w:t>в</w:t>
      </w:r>
      <w:proofErr w:type="gramEnd"/>
      <w:r w:rsidRPr="00E21ADA">
        <w:rPr>
          <w:color w:val="000000" w:themeColor="text1"/>
        </w:rPr>
        <w:t xml:space="preserve">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Германии, а также обозначением времени принятия правовых актов,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регулирующих ICO ................................................................................................ 174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ПРИЛОЖЕНИЕ 2. Временной ряд с количеством действующих ICO проектов </w:t>
      </w:r>
      <w:proofErr w:type="gramStart"/>
      <w:r w:rsidRPr="00E21ADA">
        <w:rPr>
          <w:color w:val="000000" w:themeColor="text1"/>
        </w:rPr>
        <w:t>в</w:t>
      </w:r>
      <w:proofErr w:type="gramEnd"/>
      <w:r w:rsidRPr="00E21ADA">
        <w:rPr>
          <w:color w:val="000000" w:themeColor="text1"/>
        </w:rPr>
        <w:t xml:space="preserve">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proofErr w:type="spellStart"/>
      <w:r w:rsidRPr="00E21ADA">
        <w:rPr>
          <w:color w:val="000000" w:themeColor="text1"/>
        </w:rPr>
        <w:t>Швецарии</w:t>
      </w:r>
      <w:proofErr w:type="spellEnd"/>
      <w:r w:rsidRPr="00E21ADA">
        <w:rPr>
          <w:color w:val="000000" w:themeColor="text1"/>
        </w:rPr>
        <w:t xml:space="preserve">, а также обозначением времени принятия правовых актов,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регулирующих ICO ................................................................................................ 175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ПРИЛОЖЕНИЕ 3. Понятия, используемые в некоторых юрисдикциях </w:t>
      </w:r>
      <w:proofErr w:type="gramStart"/>
      <w:r w:rsidRPr="00E21ADA">
        <w:rPr>
          <w:color w:val="000000" w:themeColor="text1"/>
        </w:rPr>
        <w:t>для</w:t>
      </w:r>
      <w:proofErr w:type="gramEnd"/>
      <w:r w:rsidRPr="00E21ADA">
        <w:rPr>
          <w:color w:val="000000" w:themeColor="text1"/>
        </w:rPr>
        <w:t xml:space="preserve">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lastRenderedPageBreak/>
        <w:t xml:space="preserve">обозначения </w:t>
      </w:r>
      <w:proofErr w:type="spellStart"/>
      <w:r w:rsidRPr="00E21ADA">
        <w:rPr>
          <w:color w:val="000000" w:themeColor="text1"/>
        </w:rPr>
        <w:t>утилити</w:t>
      </w:r>
      <w:proofErr w:type="spellEnd"/>
      <w:r w:rsidRPr="00E21ADA">
        <w:rPr>
          <w:color w:val="000000" w:themeColor="text1"/>
        </w:rPr>
        <w:t xml:space="preserve"> </w:t>
      </w:r>
      <w:proofErr w:type="spellStart"/>
      <w:r w:rsidRPr="00E21ADA">
        <w:rPr>
          <w:color w:val="000000" w:themeColor="text1"/>
        </w:rPr>
        <w:t>токенов</w:t>
      </w:r>
      <w:proofErr w:type="spellEnd"/>
      <w:r w:rsidRPr="00E21ADA">
        <w:rPr>
          <w:color w:val="000000" w:themeColor="text1"/>
        </w:rPr>
        <w:t xml:space="preserve">, платёжных </w:t>
      </w:r>
      <w:proofErr w:type="spellStart"/>
      <w:r w:rsidRPr="00E21ADA">
        <w:rPr>
          <w:color w:val="000000" w:themeColor="text1"/>
        </w:rPr>
        <w:t>токенов</w:t>
      </w:r>
      <w:proofErr w:type="spellEnd"/>
      <w:r w:rsidRPr="00E21ADA">
        <w:rPr>
          <w:color w:val="000000" w:themeColor="text1"/>
        </w:rPr>
        <w:t xml:space="preserve"> и </w:t>
      </w:r>
      <w:proofErr w:type="spellStart"/>
      <w:r w:rsidRPr="00E21ADA">
        <w:rPr>
          <w:color w:val="000000" w:themeColor="text1"/>
        </w:rPr>
        <w:t>токенов</w:t>
      </w:r>
      <w:proofErr w:type="spellEnd"/>
      <w:r w:rsidRPr="00E21ADA">
        <w:rPr>
          <w:color w:val="000000" w:themeColor="text1"/>
        </w:rPr>
        <w:t xml:space="preserve"> активов.............. 176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ПРИЛОЖЕНИЕ 4. Частота используемых понятий для обозначения </w:t>
      </w:r>
      <w:proofErr w:type="spellStart"/>
      <w:r w:rsidRPr="00E21ADA">
        <w:rPr>
          <w:color w:val="000000" w:themeColor="text1"/>
        </w:rPr>
        <w:t>утилити</w:t>
      </w:r>
      <w:proofErr w:type="spellEnd"/>
      <w:r w:rsidRPr="00E21ADA">
        <w:rPr>
          <w:color w:val="000000" w:themeColor="text1"/>
        </w:rPr>
        <w:t xml:space="preserve">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proofErr w:type="spellStart"/>
      <w:r w:rsidRPr="00E21ADA">
        <w:rPr>
          <w:color w:val="000000" w:themeColor="text1"/>
        </w:rPr>
        <w:t>токенов</w:t>
      </w:r>
      <w:proofErr w:type="spellEnd"/>
      <w:r w:rsidRPr="00E21ADA">
        <w:rPr>
          <w:color w:val="000000" w:themeColor="text1"/>
        </w:rPr>
        <w:t xml:space="preserve"> в процентах среди исследованных государств....................................... 177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ПРИЛОЖЕНИЕ 5. Частота используемых понятий для обозначения платёжных 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proofErr w:type="spellStart"/>
      <w:r w:rsidRPr="00E21ADA">
        <w:rPr>
          <w:color w:val="000000" w:themeColor="text1"/>
        </w:rPr>
        <w:t>токенов</w:t>
      </w:r>
      <w:proofErr w:type="spellEnd"/>
      <w:r w:rsidRPr="00E21ADA">
        <w:rPr>
          <w:color w:val="000000" w:themeColor="text1"/>
        </w:rPr>
        <w:t xml:space="preserve"> в процентах среди исследованных государств....................................... 178</w:t>
      </w:r>
    </w:p>
    <w:p w:rsidR="00E21ADA" w:rsidRPr="00E21ADA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 xml:space="preserve">ПРИЛОЖЕНИЕ 6. Частота используемых понятий для обозначения </w:t>
      </w:r>
      <w:proofErr w:type="spellStart"/>
      <w:r w:rsidRPr="00E21ADA">
        <w:rPr>
          <w:color w:val="000000" w:themeColor="text1"/>
        </w:rPr>
        <w:t>токенов</w:t>
      </w:r>
      <w:proofErr w:type="spellEnd"/>
      <w:r w:rsidRPr="00E21ADA">
        <w:rPr>
          <w:color w:val="000000" w:themeColor="text1"/>
        </w:rPr>
        <w:t xml:space="preserve"> </w:t>
      </w:r>
    </w:p>
    <w:p w:rsidR="00806C0D" w:rsidRPr="00263731" w:rsidRDefault="00E21ADA" w:rsidP="00E21ADA">
      <w:pPr>
        <w:pStyle w:val="a5"/>
        <w:rPr>
          <w:color w:val="000000" w:themeColor="text1"/>
        </w:rPr>
      </w:pPr>
      <w:r w:rsidRPr="00E21ADA">
        <w:rPr>
          <w:color w:val="000000" w:themeColor="text1"/>
        </w:rPr>
        <w:t>активов в процентах среди исследованных государств ....................................... 179</w:t>
      </w:r>
    </w:p>
    <w:p w:rsidR="00806C0D" w:rsidRPr="00263731" w:rsidRDefault="00806C0D" w:rsidP="00806C0D">
      <w:pPr>
        <w:pStyle w:val="a5"/>
        <w:rPr>
          <w:color w:val="000000" w:themeColor="text1"/>
        </w:rPr>
      </w:pPr>
    </w:p>
    <w:p w:rsidR="00806C0D" w:rsidRPr="00263731" w:rsidRDefault="00806C0D" w:rsidP="00806C0D">
      <w:pPr>
        <w:pStyle w:val="a5"/>
        <w:rPr>
          <w:color w:val="000000" w:themeColor="text1"/>
        </w:rPr>
      </w:pPr>
    </w:p>
    <w:p w:rsidR="00806C0D" w:rsidRPr="00263731" w:rsidRDefault="00806C0D" w:rsidP="00806C0D">
      <w:pPr>
        <w:pStyle w:val="a5"/>
        <w:rPr>
          <w:color w:val="000000" w:themeColor="text1"/>
        </w:rPr>
      </w:pPr>
    </w:p>
    <w:p w:rsidR="00806C0D" w:rsidRPr="00263731" w:rsidRDefault="00806C0D" w:rsidP="00806C0D">
      <w:pPr>
        <w:pStyle w:val="a5"/>
        <w:rPr>
          <w:color w:val="000000" w:themeColor="text1"/>
        </w:rPr>
      </w:pPr>
    </w:p>
    <w:p w:rsidR="00806C0D" w:rsidRPr="00263731" w:rsidRDefault="00806C0D" w:rsidP="00806C0D">
      <w:pPr>
        <w:pStyle w:val="a5"/>
        <w:rPr>
          <w:color w:val="000000" w:themeColor="text1"/>
        </w:rPr>
      </w:pPr>
    </w:p>
    <w:sectPr w:rsidR="00806C0D" w:rsidRPr="0026373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08" w:rsidRDefault="00B82108" w:rsidP="00693724">
      <w:pPr>
        <w:spacing w:after="0" w:line="240" w:lineRule="auto"/>
      </w:pPr>
      <w:r>
        <w:separator/>
      </w:r>
    </w:p>
  </w:endnote>
  <w:endnote w:type="continuationSeparator" w:id="0">
    <w:p w:rsidR="00B82108" w:rsidRDefault="00B82108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08" w:rsidRDefault="00B82108" w:rsidP="00693724">
      <w:pPr>
        <w:spacing w:after="0" w:line="240" w:lineRule="auto"/>
      </w:pPr>
      <w:r>
        <w:separator/>
      </w:r>
    </w:p>
  </w:footnote>
  <w:footnote w:type="continuationSeparator" w:id="0">
    <w:p w:rsidR="00B82108" w:rsidRDefault="00B82108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263731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9520F4"/>
    <w:rsid w:val="00A42522"/>
    <w:rsid w:val="00B55B73"/>
    <w:rsid w:val="00B82108"/>
    <w:rsid w:val="00C23A4E"/>
    <w:rsid w:val="00C53BDA"/>
    <w:rsid w:val="00CA40C2"/>
    <w:rsid w:val="00E21ADA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9D3A-749D-4F1F-BBA0-4517F3C1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2023-09-24T09:35:00Z</dcterms:modified>
</cp:coreProperties>
</file>