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AB3376" w:rsidRDefault="00AB3376" w:rsidP="00806C0D">
      <w:pPr>
        <w:jc w:val="center"/>
        <w:rPr>
          <w:b/>
        </w:rPr>
      </w:pPr>
      <w:proofErr w:type="spellStart"/>
      <w:r w:rsidRPr="00AB3376">
        <w:rPr>
          <w:b/>
        </w:rPr>
        <w:t>Абдуллозода</w:t>
      </w:r>
      <w:proofErr w:type="spellEnd"/>
      <w:r w:rsidRPr="00AB3376">
        <w:rPr>
          <w:b/>
        </w:rPr>
        <w:t xml:space="preserve"> </w:t>
      </w:r>
      <w:proofErr w:type="spellStart"/>
      <w:r w:rsidRPr="00AB3376">
        <w:rPr>
          <w:b/>
        </w:rPr>
        <w:t>Нематулло</w:t>
      </w:r>
      <w:proofErr w:type="spellEnd"/>
      <w:r w:rsidRPr="00AB3376">
        <w:rPr>
          <w:b/>
        </w:rPr>
        <w:t xml:space="preserve"> </w:t>
      </w:r>
      <w:proofErr w:type="spellStart"/>
      <w:r w:rsidRPr="00AB3376">
        <w:rPr>
          <w:b/>
        </w:rPr>
        <w:t>Рахматулло</w:t>
      </w:r>
      <w:proofErr w:type="spellEnd"/>
      <w:r w:rsidRPr="00AB3376">
        <w:rPr>
          <w:b/>
        </w:rPr>
        <w:t xml:space="preserve"> </w:t>
      </w:r>
    </w:p>
    <w:p w:rsidR="00AB3376" w:rsidRDefault="00AB3376" w:rsidP="00806C0D">
      <w:pPr>
        <w:jc w:val="center"/>
        <w:rPr>
          <w:b/>
        </w:rPr>
      </w:pPr>
      <w:r w:rsidRPr="00AB3376">
        <w:rPr>
          <w:b/>
        </w:rPr>
        <w:t xml:space="preserve">Правовая основа взаимодействия органов  внутренних дел республики Таджикистан и органов внутренних дел Российской Федерации в сфере оперативно-розыскной деятельности по борьбе с незаконным оборотом наркотиков </w:t>
      </w:r>
    </w:p>
    <w:p w:rsidR="00AB3376" w:rsidRPr="00806C0D" w:rsidRDefault="00AB3376" w:rsidP="00806C0D">
      <w:pPr>
        <w:jc w:val="center"/>
        <w:rPr>
          <w:b/>
        </w:rPr>
      </w:pPr>
      <w:r w:rsidRPr="00AB3376">
        <w:rPr>
          <w:b/>
        </w:rPr>
        <w:t>2023</w:t>
      </w:r>
    </w:p>
    <w:p w:rsidR="00B55B73" w:rsidRPr="00AB3376" w:rsidRDefault="00B55B73" w:rsidP="00806C0D">
      <w:pPr>
        <w:pStyle w:val="a3"/>
        <w:jc w:val="center"/>
        <w:rPr>
          <w:b/>
        </w:rPr>
      </w:pPr>
    </w:p>
    <w:p w:rsidR="00AB3376" w:rsidRPr="00AB3376" w:rsidRDefault="00AB3376" w:rsidP="00AB3376">
      <w:pPr>
        <w:pStyle w:val="a3"/>
        <w:jc w:val="center"/>
        <w:rPr>
          <w:b/>
        </w:rPr>
      </w:pPr>
      <w:r w:rsidRPr="00AB3376">
        <w:rPr>
          <w:b/>
        </w:rPr>
        <w:t>Диссертация</w:t>
      </w:r>
    </w:p>
    <w:p w:rsidR="00F145DF" w:rsidRPr="00AB3376" w:rsidRDefault="00AB3376" w:rsidP="00AB3376">
      <w:pPr>
        <w:pStyle w:val="a3"/>
        <w:jc w:val="center"/>
        <w:rPr>
          <w:b/>
        </w:rPr>
      </w:pPr>
      <w:r w:rsidRPr="00AB3376">
        <w:rPr>
          <w:b/>
        </w:rPr>
        <w:t>на соискание ученой степени кандидата юридических наук</w:t>
      </w:r>
    </w:p>
    <w:p w:rsidR="00F145DF" w:rsidRPr="00AB3376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431A6A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431A6A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2F680D" w:rsidP="00B55B73">
      <w:pPr>
        <w:pStyle w:val="a3"/>
        <w:jc w:val="center"/>
      </w:pPr>
      <w:hyperlink r:id="rId10" w:history="1">
        <w:r>
          <w:rPr>
            <w:rStyle w:val="a7"/>
          </w:rPr>
          <w:t>Вернуться в каталог диссертаций по международному сотрудничеству</w:t>
        </w:r>
      </w:hyperlink>
      <w:r w:rsidRPr="002F680D">
        <w:rPr>
          <w:rStyle w:val="a7"/>
        </w:rPr>
        <w:t xml:space="preserve"> </w:t>
      </w:r>
    </w:p>
    <w:p w:rsidR="00B55B73" w:rsidRPr="00B55B73" w:rsidRDefault="00B55B73" w:rsidP="00B55B73">
      <w:pPr>
        <w:pStyle w:val="a5"/>
        <w:jc w:val="center"/>
      </w:pPr>
    </w:p>
    <w:p w:rsidR="00B55B73" w:rsidRPr="002F680D" w:rsidRDefault="00431A6A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2F680D" w:rsidRDefault="00806C0D" w:rsidP="00806C0D">
      <w:pPr>
        <w:pStyle w:val="a5"/>
        <w:rPr>
          <w:color w:val="000000" w:themeColor="text1"/>
        </w:rPr>
      </w:pPr>
    </w:p>
    <w:p w:rsidR="00AB3376" w:rsidRPr="00AB3376" w:rsidRDefault="00AB3376" w:rsidP="00AB3376">
      <w:pPr>
        <w:pStyle w:val="a5"/>
        <w:jc w:val="center"/>
        <w:rPr>
          <w:color w:val="000000" w:themeColor="text1"/>
        </w:rPr>
      </w:pPr>
      <w:r w:rsidRPr="00AB3376">
        <w:rPr>
          <w:color w:val="000000" w:themeColor="text1"/>
        </w:rPr>
        <w:t>Оглавление</w:t>
      </w:r>
    </w:p>
    <w:p w:rsidR="00AB3376" w:rsidRDefault="00AB3376" w:rsidP="00AB3376">
      <w:pPr>
        <w:pStyle w:val="a5"/>
        <w:rPr>
          <w:color w:val="000000" w:themeColor="text1"/>
        </w:rPr>
      </w:pP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Введение .......................................................................................................................... 4</w:t>
      </w:r>
    </w:p>
    <w:p w:rsidR="00AB3376" w:rsidRDefault="00AB3376" w:rsidP="00AB3376">
      <w:pPr>
        <w:pStyle w:val="a5"/>
        <w:rPr>
          <w:color w:val="000000" w:themeColor="text1"/>
        </w:rPr>
      </w:pP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Глава 1. Понятие, сущность и современное состояние правовой основы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взаимодействия органов внутренних дел Республики Таджикистан и органов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внутренних дел Российской Федерации в сфере оперативно-розыскной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деятельности по борьбе с незаконным оборотом наркотиков........................... 21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§ 1. Понятие, сущность и современное состояние взаимодействия органов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внутренних дел Республики Таджикистан и органов внутренних дел Российской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Федерации в сфере оперативно-розыскной деятельности по борьбе с </w:t>
      </w:r>
      <w:proofErr w:type="gramStart"/>
      <w:r w:rsidRPr="00AB3376">
        <w:rPr>
          <w:color w:val="000000" w:themeColor="text1"/>
        </w:rPr>
        <w:t>незаконным</w:t>
      </w:r>
      <w:proofErr w:type="gramEnd"/>
      <w:r w:rsidRPr="00AB3376">
        <w:rPr>
          <w:color w:val="000000" w:themeColor="text1"/>
        </w:rPr>
        <w:t xml:space="preserve">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оборотом наркотиков .................................................................................................... 21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§ 2. Особенности нормативного правового регулирования взаимодействия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органов внутренних дел Республики Таджикистан и органов внутренних дел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Российской Федерации в сфере оперативно-розыскной деятельности по борьбе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с незаконным оборотом наркотиков ........................................................................... 47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§ 3. Актуальные проблемы нормативного правового регулирования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взаимодействия органов внутренних дел Республики Таджикистан и органов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внутренних дел Российской Федерации в сфере оперативно-розыскной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деятельности как субъектов международного сотрудничества по борьбе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с незаконным оборотом наркотиков ........................................................................... 71</w:t>
      </w:r>
    </w:p>
    <w:p w:rsidR="00AB3376" w:rsidRDefault="00AB3376" w:rsidP="00AB3376">
      <w:pPr>
        <w:pStyle w:val="a5"/>
        <w:rPr>
          <w:color w:val="000000" w:themeColor="text1"/>
        </w:rPr>
      </w:pP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Глава 2. Основные направления совершенствования правовой основы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взаимодействия органов внутренних дел Республики Таджикистан и органов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внутренних дел Российской Федерации в сфере оперативно-розыскной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деятельности по борьбе с незаконным оборотом наркотиков......................... 104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§ 1. Перспективы развития правовой основы взаимодействия органов внутренних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дел Республики Таджикистан и органов внутренних дел Российской Федерации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в сфере оперативно-розыскной деятельности по борьбе с незаконным оборотом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наркотиков ................................................................................................................... 104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§ 2. Совершенствование правовой основы взаимодействия органов внутренних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lastRenderedPageBreak/>
        <w:t xml:space="preserve">дел Республики Таджикистан и органов внутренних дел Российской Федерации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в сфере оперативно-розыскной деятельности по борьбе с незаконным оборотом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наркотиков ................................................................................................................... 128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§ 3. Особенности проведения международной контролируемой поставки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наркотиков взаимодействующих субъектов оперативно-розыскной деятельности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органов внутренних дел Республики Таджикистан и органов внутренних дел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Российской Федерации ............................................................................................... 155</w:t>
      </w:r>
    </w:p>
    <w:p w:rsidR="00AB3376" w:rsidRDefault="00AB3376" w:rsidP="00AB3376">
      <w:pPr>
        <w:pStyle w:val="a5"/>
        <w:rPr>
          <w:color w:val="000000" w:themeColor="text1"/>
        </w:rPr>
      </w:pP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Заключение................................................................................................................. 179</w:t>
      </w:r>
    </w:p>
    <w:p w:rsidR="00AB3376" w:rsidRDefault="00AB3376" w:rsidP="00AB3376">
      <w:pPr>
        <w:pStyle w:val="a5"/>
        <w:rPr>
          <w:color w:val="000000" w:themeColor="text1"/>
        </w:rPr>
      </w:pP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Список литературы................................................................................................... 187</w:t>
      </w:r>
    </w:p>
    <w:p w:rsidR="00AB3376" w:rsidRDefault="00AB3376" w:rsidP="00AB3376">
      <w:pPr>
        <w:pStyle w:val="a5"/>
        <w:rPr>
          <w:color w:val="000000" w:themeColor="text1"/>
        </w:rPr>
      </w:pPr>
    </w:p>
    <w:p w:rsidR="00AB3376" w:rsidRPr="00AB3376" w:rsidRDefault="00AB3376" w:rsidP="00AB3376">
      <w:pPr>
        <w:pStyle w:val="a5"/>
        <w:rPr>
          <w:color w:val="000000" w:themeColor="text1"/>
        </w:rPr>
      </w:pPr>
      <w:bookmarkStart w:id="0" w:name="_GoBack"/>
      <w:bookmarkEnd w:id="0"/>
      <w:r w:rsidRPr="00AB3376">
        <w:rPr>
          <w:color w:val="000000" w:themeColor="text1"/>
        </w:rPr>
        <w:t>Приложения................................................................................................................ 217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Приложение № 1. Аналитическая справка по результатам анкетирования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оперативных сотрудников по борьбе с незаконным оборотом наркотиков органов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внутренних дел Республики Таджикистан ............................................................... 217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Приложение № 2. Аналитическая справка по результатам анкетирования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оперативных сотрудников по борьбе с незаконным оборотом наркотиков органов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внутренних дел Российской Федерации ................................................................... 222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Приложение № 3. Проект Закона Республики Таджикистан</w:t>
      </w:r>
      <w:proofErr w:type="gramStart"/>
      <w:r w:rsidRPr="00AB3376">
        <w:rPr>
          <w:color w:val="000000" w:themeColor="text1"/>
        </w:rPr>
        <w:t xml:space="preserve"> О</w:t>
      </w:r>
      <w:proofErr w:type="gramEnd"/>
      <w:r w:rsidRPr="00AB3376">
        <w:rPr>
          <w:color w:val="000000" w:themeColor="text1"/>
        </w:rPr>
        <w:t xml:space="preserve"> внесении изменений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и дополнений в Закон Республики Таджикистан «</w:t>
      </w:r>
      <w:proofErr w:type="gramStart"/>
      <w:r w:rsidRPr="00AB3376">
        <w:rPr>
          <w:color w:val="000000" w:themeColor="text1"/>
        </w:rPr>
        <w:t>Об</w:t>
      </w:r>
      <w:proofErr w:type="gramEnd"/>
      <w:r w:rsidRPr="00AB3376">
        <w:rPr>
          <w:color w:val="000000" w:themeColor="text1"/>
        </w:rPr>
        <w:t xml:space="preserve"> оперативно – розыскной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деятельности» .............................................................................................................. 227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Приложение № 4. Проект Федерального Закона «О внесении изменений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в отдельные законодательные акты Российской Федерации» ............................... 228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>Приложение № 5. Проект Закона Республики Таджикистан</w:t>
      </w:r>
      <w:proofErr w:type="gramStart"/>
      <w:r w:rsidRPr="00AB3376">
        <w:rPr>
          <w:color w:val="000000" w:themeColor="text1"/>
        </w:rPr>
        <w:t xml:space="preserve"> О</w:t>
      </w:r>
      <w:proofErr w:type="gramEnd"/>
      <w:r w:rsidRPr="00AB3376">
        <w:rPr>
          <w:color w:val="000000" w:themeColor="text1"/>
        </w:rPr>
        <w:t xml:space="preserve"> внесении изменений </w:t>
      </w:r>
    </w:p>
    <w:p w:rsidR="00AB3376" w:rsidRPr="00AB3376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и дополнений в Закон Республики Таджикистан «О наркотических средствах, </w:t>
      </w:r>
    </w:p>
    <w:p w:rsidR="00806C0D" w:rsidRPr="002F680D" w:rsidRDefault="00AB3376" w:rsidP="00AB3376">
      <w:pPr>
        <w:pStyle w:val="a5"/>
        <w:rPr>
          <w:color w:val="000000" w:themeColor="text1"/>
        </w:rPr>
      </w:pPr>
      <w:r w:rsidRPr="00AB3376">
        <w:rPr>
          <w:color w:val="000000" w:themeColor="text1"/>
        </w:rPr>
        <w:t xml:space="preserve">психотропных </w:t>
      </w:r>
      <w:proofErr w:type="gramStart"/>
      <w:r w:rsidRPr="00AB3376">
        <w:rPr>
          <w:color w:val="000000" w:themeColor="text1"/>
        </w:rPr>
        <w:t>веществах</w:t>
      </w:r>
      <w:proofErr w:type="gramEnd"/>
      <w:r w:rsidRPr="00AB3376">
        <w:rPr>
          <w:color w:val="000000" w:themeColor="text1"/>
        </w:rPr>
        <w:t xml:space="preserve"> и прекурсорах»................................................................ 229</w:t>
      </w:r>
    </w:p>
    <w:p w:rsidR="00806C0D" w:rsidRPr="002F680D" w:rsidRDefault="00806C0D" w:rsidP="00806C0D">
      <w:pPr>
        <w:pStyle w:val="a5"/>
        <w:rPr>
          <w:color w:val="000000" w:themeColor="text1"/>
        </w:rPr>
      </w:pPr>
    </w:p>
    <w:p w:rsidR="00806C0D" w:rsidRPr="002F680D" w:rsidRDefault="00806C0D" w:rsidP="00806C0D">
      <w:pPr>
        <w:pStyle w:val="a5"/>
        <w:rPr>
          <w:color w:val="000000" w:themeColor="text1"/>
        </w:rPr>
      </w:pPr>
    </w:p>
    <w:p w:rsidR="00806C0D" w:rsidRPr="002F680D" w:rsidRDefault="00806C0D" w:rsidP="00806C0D">
      <w:pPr>
        <w:pStyle w:val="a5"/>
        <w:rPr>
          <w:color w:val="000000" w:themeColor="text1"/>
        </w:rPr>
      </w:pPr>
    </w:p>
    <w:p w:rsidR="00806C0D" w:rsidRPr="002F680D" w:rsidRDefault="00806C0D" w:rsidP="00806C0D">
      <w:pPr>
        <w:pStyle w:val="a5"/>
        <w:rPr>
          <w:color w:val="000000" w:themeColor="text1"/>
        </w:rPr>
      </w:pPr>
    </w:p>
    <w:p w:rsidR="00806C0D" w:rsidRPr="002F680D" w:rsidRDefault="00806C0D" w:rsidP="00806C0D">
      <w:pPr>
        <w:pStyle w:val="a5"/>
        <w:rPr>
          <w:color w:val="000000" w:themeColor="text1"/>
        </w:rPr>
      </w:pPr>
    </w:p>
    <w:sectPr w:rsidR="00806C0D" w:rsidRPr="002F680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6A" w:rsidRDefault="00431A6A" w:rsidP="00693724">
      <w:pPr>
        <w:spacing w:after="0" w:line="240" w:lineRule="auto"/>
      </w:pPr>
      <w:r>
        <w:separator/>
      </w:r>
    </w:p>
  </w:endnote>
  <w:endnote w:type="continuationSeparator" w:id="0">
    <w:p w:rsidR="00431A6A" w:rsidRDefault="00431A6A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6A" w:rsidRDefault="00431A6A" w:rsidP="00693724">
      <w:pPr>
        <w:spacing w:after="0" w:line="240" w:lineRule="auto"/>
      </w:pPr>
      <w:r>
        <w:separator/>
      </w:r>
    </w:p>
  </w:footnote>
  <w:footnote w:type="continuationSeparator" w:id="0">
    <w:p w:rsidR="00431A6A" w:rsidRDefault="00431A6A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80FF5"/>
    <w:rsid w:val="002550C2"/>
    <w:rsid w:val="002F680D"/>
    <w:rsid w:val="00351401"/>
    <w:rsid w:val="00431A6A"/>
    <w:rsid w:val="00452209"/>
    <w:rsid w:val="0049701A"/>
    <w:rsid w:val="00693724"/>
    <w:rsid w:val="00696800"/>
    <w:rsid w:val="00710532"/>
    <w:rsid w:val="00732BCA"/>
    <w:rsid w:val="00806C0D"/>
    <w:rsid w:val="008457D1"/>
    <w:rsid w:val="008C7375"/>
    <w:rsid w:val="00A42522"/>
    <w:rsid w:val="00AB3376"/>
    <w:rsid w:val="00B55B73"/>
    <w:rsid w:val="00C23A4E"/>
    <w:rsid w:val="00C53BDA"/>
    <w:rsid w:val="00CA40C2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BD3B-C19B-470D-A6D8-B83A1218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2023-09-24T09:05:00Z</dcterms:modified>
</cp:coreProperties>
</file>