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44" w:rsidRDefault="006B614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6B6144" w:rsidRPr="006B6144" w:rsidRDefault="006B6144" w:rsidP="006B6144">
      <w:pPr>
        <w:widowControl w:val="0"/>
        <w:autoSpaceDE w:val="0"/>
        <w:autoSpaceDN w:val="0"/>
        <w:adjustRightInd w:val="0"/>
        <w:spacing w:after="0" w:line="360" w:lineRule="auto"/>
        <w:ind w:firstLine="709"/>
        <w:jc w:val="center"/>
        <w:rPr>
          <w:rFonts w:ascii="Times New Roman CYR" w:hAnsi="Times New Roman CYR" w:cs="Times New Roman CYR"/>
          <w:b/>
          <w:sz w:val="32"/>
          <w:szCs w:val="32"/>
        </w:rPr>
      </w:pPr>
      <w:r w:rsidRPr="006B6144">
        <w:rPr>
          <w:rFonts w:ascii="Times New Roman CYR" w:hAnsi="Times New Roman CYR" w:cs="Times New Roman CYR"/>
          <w:b/>
          <w:sz w:val="32"/>
          <w:szCs w:val="32"/>
        </w:rPr>
        <w:t>Инновационное развитие строительного предприятия</w:t>
      </w:r>
    </w:p>
    <w:p w:rsidR="006B6144" w:rsidRDefault="006B6144" w:rsidP="006B6144">
      <w:pPr>
        <w:widowControl w:val="0"/>
        <w:autoSpaceDE w:val="0"/>
        <w:autoSpaceDN w:val="0"/>
        <w:adjustRightInd w:val="0"/>
        <w:spacing w:after="0" w:line="360" w:lineRule="auto"/>
        <w:ind w:firstLine="709"/>
        <w:jc w:val="center"/>
        <w:rPr>
          <w:rFonts w:ascii="Times New Roman CYR" w:hAnsi="Times New Roman CYR" w:cs="Times New Roman CYR"/>
          <w:sz w:val="28"/>
          <w:szCs w:val="28"/>
        </w:rPr>
      </w:pPr>
      <w:r>
        <w:rPr>
          <w:rFonts w:ascii="Times New Roman CYR" w:hAnsi="Times New Roman CYR" w:cs="Times New Roman CYR"/>
          <w:sz w:val="28"/>
          <w:szCs w:val="28"/>
        </w:rPr>
        <w:t>Диплом</w:t>
      </w:r>
    </w:p>
    <w:p w:rsidR="006B6144" w:rsidRDefault="006B6144">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условиях успешная деятельность предприятий и компаний невыполнима без инноваций. Рыночные условия развития экономики устойчиво выдвигают требования не только количественных, но и качественных преобразовании.</w:t>
      </w:r>
    </w:p>
    <w:p w:rsidR="008203DE" w:rsidRPr="00103C6A"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выбранной нами темы подтверждена тем, что в последнее время в строительной отрасли активно развиваются инновационные процессы. Как и любые нововведения инновации нуждаются в экономической оценке эффективности их применения на предприятии. В строительной отрасли эта проблема стоит наиболее остро поскольку строительство, достаточно специфическая сфера деятельности.</w:t>
      </w:r>
    </w:p>
    <w:p w:rsidR="005A6EAB" w:rsidRPr="005A6EAB" w:rsidRDefault="005A6EAB" w:rsidP="005A6EAB">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rPr>
      </w:pPr>
      <w:r w:rsidRPr="005A6EAB">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5A6EAB" w:rsidRPr="005A6EAB" w:rsidRDefault="00B6535A" w:rsidP="005A6EAB">
      <w:pPr>
        <w:widowControl w:val="0"/>
        <w:autoSpaceDE w:val="0"/>
        <w:autoSpaceDN w:val="0"/>
        <w:adjustRightInd w:val="0"/>
        <w:spacing w:after="0" w:line="360" w:lineRule="auto"/>
        <w:ind w:firstLine="709"/>
        <w:jc w:val="center"/>
        <w:rPr>
          <w:rFonts w:ascii="Times New Roman CYR" w:eastAsia="Times New Roman" w:hAnsi="Times New Roman CYR" w:cs="Times New Roman CYR"/>
          <w:b/>
          <w:bCs/>
          <w:sz w:val="28"/>
          <w:szCs w:val="28"/>
        </w:rPr>
      </w:pPr>
      <w:hyperlink r:id="rId7" w:history="1">
        <w:r w:rsidR="005A6EAB" w:rsidRPr="005A6EAB">
          <w:rPr>
            <w:rFonts w:ascii="Times New Roman CYR" w:eastAsia="Times New Roman" w:hAnsi="Times New Roman CYR" w:cs="Times New Roman CYR"/>
            <w:b/>
            <w:color w:val="0000FF"/>
            <w:sz w:val="28"/>
            <w:szCs w:val="28"/>
            <w:u w:val="single"/>
            <w:lang w:val="en-US"/>
          </w:rPr>
          <w:t>http</w:t>
        </w:r>
        <w:r w:rsidR="005A6EAB" w:rsidRPr="005A6EAB">
          <w:rPr>
            <w:rFonts w:ascii="Times New Roman CYR" w:eastAsia="Times New Roman" w:hAnsi="Times New Roman CYR" w:cs="Times New Roman CYR"/>
            <w:b/>
            <w:color w:val="0000FF"/>
            <w:sz w:val="28"/>
            <w:szCs w:val="28"/>
            <w:u w:val="single"/>
          </w:rPr>
          <w:t>://учебники.информ2000.рф/</w:t>
        </w:r>
        <w:r w:rsidR="005A6EAB" w:rsidRPr="005A6EAB">
          <w:rPr>
            <w:rFonts w:ascii="Times New Roman CYR" w:eastAsia="Times New Roman" w:hAnsi="Times New Roman CYR" w:cs="Times New Roman CYR"/>
            <w:b/>
            <w:color w:val="0000FF"/>
            <w:sz w:val="28"/>
            <w:szCs w:val="28"/>
            <w:u w:val="single"/>
            <w:lang w:val="en-US"/>
          </w:rPr>
          <w:t>diplom</w:t>
        </w:r>
        <w:r w:rsidR="005A6EAB" w:rsidRPr="005A6EAB">
          <w:rPr>
            <w:rFonts w:ascii="Times New Roman CYR" w:eastAsia="Times New Roman" w:hAnsi="Times New Roman CYR" w:cs="Times New Roman CYR"/>
            <w:b/>
            <w:color w:val="0000FF"/>
            <w:sz w:val="28"/>
            <w:szCs w:val="28"/>
            <w:u w:val="single"/>
          </w:rPr>
          <w:t>.</w:t>
        </w:r>
        <w:r w:rsidR="005A6EAB" w:rsidRPr="005A6EAB">
          <w:rPr>
            <w:rFonts w:ascii="Times New Roman CYR" w:eastAsia="Times New Roman" w:hAnsi="Times New Roman CYR" w:cs="Times New Roman CYR"/>
            <w:b/>
            <w:color w:val="0000FF"/>
            <w:sz w:val="28"/>
            <w:szCs w:val="28"/>
            <w:u w:val="single"/>
            <w:lang w:val="en-US"/>
          </w:rPr>
          <w:t>shtml</w:t>
        </w:r>
      </w:hyperlink>
    </w:p>
    <w:p w:rsidR="005A6EAB" w:rsidRPr="005A6EAB" w:rsidRDefault="005A6EA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способов, способных поднять конкурентоспособность предприятия на достойный уровень в существующих экономических условиях, является внедрение инноваций. На сегодняшний день значительное число предприятий, в том числе предприятия строительной сферы принимают осознанное решение внедрить в производственном процесс инновационные технологии и материалы. Поскольку от уровня инновационной активности, масштаба и характера применения технологических инноваций по всем направлениям деятельности зависит успешность современного строительного предприятия.</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Одним из важнейших факторов в существующих экономических условиях обеспечения конкурентных преимуществ подразумеваются инновации. Подъем роли инноваций на этапе перехода российской экономики к устойчивому развитию предназначает активизацию инноваций предприятий, как наиболее приоритетного направления укрепления конкурентоспособности на основе повышения эффективности производства и улучшения качества продукции и услуг.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работы - оценить экономическую эффективность инноваций на предприятии.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поставленной цели необходимо произвести решение следующих задач:</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теоретические основы эффективности инноваций на предприятии;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оценить эффективность использования ресурсов в организации;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оценить затраты и результаты хозяйственной деятельности предприятия;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проанализировать эффективность инновационной деятельности компании;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разработать мероприятия, направленные на повышение экономической эффективности инноваций на предприятии.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предприятие строительной отрасли г. Вологда ООО «Вологодская строительная компания № 1».</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 - экономическая эффективность инноваций.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«Вологодская строительная компания № 1, занимается строительством и ремонтом зданий и сооружений.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ходе написания работы использовались материалы российских и иностранных научно-исследовательских и аналитических организаций, изучающих и исследующих проблемы инновационного развития, публикации ведущих научных и отраслевых изданий, данные официальных сайтов международных корпораций и данные российской и зарубежной статистики. В </w:t>
      </w:r>
      <w:r>
        <w:rPr>
          <w:rFonts w:ascii="Times New Roman CYR" w:hAnsi="Times New Roman CYR" w:cs="Times New Roman CYR"/>
          <w:sz w:val="28"/>
          <w:szCs w:val="28"/>
        </w:rPr>
        <w:lastRenderedPageBreak/>
        <w:t>качестве источников статистических данных использовалась статистическая и бухгалтерская отчетность ООО «Вологодская строительная компания № 1».</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изучения и обработки материалов использовалась системная методология с применением отдельных общенаучных методов: описательный, аналитический, статистический и графический методы, библиографический поиск, наблюдение, метод классификации, вертикальный, горизонтальный и факторный анализ, дедукция, обобщение и метод сравнения. </w:t>
      </w:r>
    </w:p>
    <w:p w:rsidR="00F525DD" w:rsidRPr="005F64C1" w:rsidRDefault="00F525DD" w:rsidP="00F525DD">
      <w:pPr>
        <w:spacing w:after="420" w:line="480" w:lineRule="atLeast"/>
        <w:textAlignment w:val="baseline"/>
        <w:rPr>
          <w:rFonts w:ascii="Times New Roman" w:eastAsia="Times New Roman" w:hAnsi="Times New Roman" w:cs="Times New Roman"/>
          <w:color w:val="444444"/>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F525DD" w:rsidRPr="005F64C1" w:rsidTr="00FB2292">
        <w:trPr>
          <w:jc w:val="center"/>
        </w:trPr>
        <w:tc>
          <w:tcPr>
            <w:tcW w:w="8472" w:type="dxa"/>
            <w:tcBorders>
              <w:top w:val="single" w:sz="4" w:space="0" w:color="auto"/>
              <w:left w:val="single" w:sz="4" w:space="0" w:color="auto"/>
              <w:bottom w:val="single" w:sz="4" w:space="0" w:color="auto"/>
              <w:right w:val="single" w:sz="4" w:space="0" w:color="auto"/>
            </w:tcBorders>
            <w:hideMark/>
          </w:tcPr>
          <w:p w:rsidR="00F525DD" w:rsidRPr="005F64C1" w:rsidRDefault="00B6535A" w:rsidP="00FB2292">
            <w:pPr>
              <w:spacing w:after="0" w:line="360" w:lineRule="auto"/>
              <w:textAlignment w:val="baseline"/>
              <w:rPr>
                <w:rFonts w:ascii="Arial" w:eastAsia="Times New Roman" w:hAnsi="Arial" w:cs="Times New Roman"/>
                <w:color w:val="444444"/>
                <w:sz w:val="28"/>
                <w:szCs w:val="28"/>
                <w:u w:val="single"/>
              </w:rPr>
            </w:pPr>
            <w:hyperlink r:id="rId8" w:history="1">
              <w:r w:rsidR="00F525DD" w:rsidRPr="005F64C1">
                <w:rPr>
                  <w:rFonts w:ascii="Arial" w:eastAsia="Times New Roman" w:hAnsi="Arial" w:cs="Times New Roman"/>
                  <w:sz w:val="28"/>
                  <w:szCs w:val="28"/>
                  <w:u w:val="single"/>
                </w:rPr>
                <w:t>Вернуться в библиотеку по экономике и праву: учебники, дипломы, диссертации</w:t>
              </w:r>
            </w:hyperlink>
          </w:p>
          <w:p w:rsidR="00F525DD" w:rsidRPr="005F64C1" w:rsidRDefault="00B6535A" w:rsidP="00FB2292">
            <w:pPr>
              <w:spacing w:after="0" w:line="360" w:lineRule="auto"/>
              <w:textAlignment w:val="baseline"/>
              <w:rPr>
                <w:rFonts w:ascii="Arial" w:eastAsia="Times New Roman" w:hAnsi="Arial" w:cs="Times New Roman"/>
                <w:color w:val="444444"/>
                <w:sz w:val="28"/>
                <w:szCs w:val="28"/>
                <w:u w:val="single"/>
              </w:rPr>
            </w:pPr>
            <w:hyperlink r:id="rId9" w:history="1">
              <w:r w:rsidR="00F525DD" w:rsidRPr="005F64C1">
                <w:rPr>
                  <w:rFonts w:ascii="Arial" w:eastAsia="Times New Roman" w:hAnsi="Arial" w:cs="Times New Roman"/>
                  <w:sz w:val="28"/>
                  <w:szCs w:val="28"/>
                  <w:u w:val="single"/>
                </w:rPr>
                <w:t>Рерайт текстов и уникализация 90 %</w:t>
              </w:r>
            </w:hyperlink>
          </w:p>
          <w:p w:rsidR="00F525DD" w:rsidRPr="005F64C1" w:rsidRDefault="00B6535A" w:rsidP="00FB2292">
            <w:pPr>
              <w:spacing w:after="0" w:line="360" w:lineRule="auto"/>
              <w:textAlignment w:val="baseline"/>
              <w:rPr>
                <w:rFonts w:ascii="Arial" w:eastAsia="Times New Roman" w:hAnsi="Arial" w:cs="Times New Roman"/>
                <w:color w:val="444444"/>
                <w:sz w:val="28"/>
                <w:szCs w:val="28"/>
                <w:u w:val="single"/>
              </w:rPr>
            </w:pPr>
            <w:hyperlink r:id="rId10" w:history="1">
              <w:r w:rsidR="00F525DD" w:rsidRPr="005F64C1">
                <w:rPr>
                  <w:rFonts w:ascii="Arial" w:eastAsia="Times New Roman" w:hAnsi="Arial" w:cs="Times New Roman"/>
                  <w:sz w:val="28"/>
                  <w:szCs w:val="28"/>
                  <w:u w:val="single"/>
                </w:rPr>
                <w:t>Написание по заказу контрольных, дипломов, диссертаций. . .</w:t>
              </w:r>
            </w:hyperlink>
          </w:p>
        </w:tc>
      </w:tr>
    </w:tbl>
    <w:p w:rsidR="00F525DD" w:rsidRPr="005F64C1" w:rsidRDefault="00F525DD" w:rsidP="00F525DD">
      <w:pPr>
        <w:spacing w:after="420" w:line="480" w:lineRule="atLeast"/>
        <w:textAlignment w:val="baseline"/>
        <w:rPr>
          <w:rFonts w:ascii="Times New Roman" w:eastAsia="Times New Roman" w:hAnsi="Times New Roman" w:cs="Times New Roman"/>
          <w:color w:val="444444"/>
          <w:sz w:val="28"/>
          <w:szCs w:val="28"/>
        </w:rPr>
      </w:pPr>
    </w:p>
    <w:p w:rsidR="00F525DD" w:rsidRDefault="00F525DD">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ТЕОРЕТИЧЕСКИЕ ОСНОВЫ ПОВЫШЕНИЯ ЭФФЕКТИВНОСТИ ИННОВАЦИЙ НА ПРЕДПРИЯТИИ</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Сущность и экономическое содержание понятия инновации на предприятии</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Понятие инновации - это процесс создания и реализации новой идеи в любой сфере жизнедеятельности человека, способствующий в дальнейшем получить наилучший результат, а так же максимальный экономический эффект.</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Ряд исследователей как в российской, так и в зарубежной литературе рассматривает понятие инновации, с разных точек зрения.</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Определение инновации впервые было сформулировано австрийским </w:t>
      </w:r>
      <w:r>
        <w:rPr>
          <w:rFonts w:ascii="Times New Roman CYR" w:hAnsi="Times New Roman CYR" w:cs="Times New Roman CYR"/>
          <w:sz w:val="28"/>
          <w:szCs w:val="28"/>
        </w:rPr>
        <w:lastRenderedPageBreak/>
        <w:t xml:space="preserve">ученым Йозефом Шумпетером в 1930х годах. Исследователь Й. Шумпетер [60], в своей книге «Теория экономического развития» определил понятие инновации, подразумевающие изменение с дальнейшим усовершенствованием и улучшением употребления новейших видов товаров и услуг, новых рынков и конфигураций в производстве, изменение и улучшение транспортных, а так же производственных средств.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yellow"/>
        </w:rPr>
      </w:pPr>
      <w:r>
        <w:rPr>
          <w:rFonts w:ascii="Times New Roman CYR" w:hAnsi="Times New Roman CYR" w:cs="Times New Roman CYR"/>
          <w:sz w:val="28"/>
          <w:szCs w:val="28"/>
        </w:rPr>
        <w:t xml:space="preserve">Многие авторы на основе определения Й. Шумпетера сформулировали различные трактовки инновациям. Ранее, в первой редакции «Теории экономического развития», опубликованной в 1911 году ученый, выделил пять составляющих основ инноваций: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качественное изменение существующего продукта или внедрение иного продукта;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процесса производства новое для данной отрасли;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применение новейших материалов и сырья;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выпуск усовершенствованных товаров на новый рынок;</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преобразование системы организации производственного процесса на предприятии.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Помимо определения инновации Й. Шумпетера [60], на сегодняшний день широко используются разработки таких теоретиков менеджмента и маркетинга как П. Друкер [17], Г. Менш и др.</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частности, такие авторы как А.Е. Абрамешин [1], И.Т. Балабанов[4] и другие, развивая теорию об инновациях, подразделили их на следующие разновидности: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базовые нововведения, созданные при помощи открытий и разработок обладающие похожие направления для улучшения и воспроизведения различных новых рынков и отраслей деятельности;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улучшающие инновации, ведут к усовершенствованию свойств и </w:t>
      </w:r>
      <w:r>
        <w:rPr>
          <w:rFonts w:ascii="Times New Roman CYR" w:hAnsi="Times New Roman CYR" w:cs="Times New Roman CYR"/>
          <w:sz w:val="28"/>
          <w:szCs w:val="28"/>
        </w:rPr>
        <w:lastRenderedPageBreak/>
        <w:t xml:space="preserve">характеристик действующих не на одном рынке товаров и услуг, или незначительное изменение технологических процессов, но неизменяющие их структуру;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«псевдоинновации», мнимые инновации - позволяют путем малейшего изменения базовых и улучшающих инноваций, получить максимальную эффективность, способствующую изменить рынок сбыта и сферу использования инноваций.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коммерции инновации являются характерным средством, позволяющим при работе с данными ресурсами достигнуть дополнительные возможности для создания наивысшего эффекта (богатства) так определил П. Друкер [17]. Он считал, новшества наряду с маркетингом настоятельно необходимы любому существующему предприятию. Очевидно, это нужно для привлечения клиентов и получения максимального дохода. Он придерживался того мнения, что инновации, объединены при помощи различных изменений, обязательно связаны они с экономическими и общественными видоизменениями (модификациями) в следствии выявил семь важных источников нововведений: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внезапное событие для сферы отрасли или компании (нежданный успех и удача в новшествах, внезапное отрицательное событие);</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отклонение (несовместимость с реальным временем, с мнением о ее оценке или о несоответствии);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нужды производственного процесса (раскрытие в производственных процесса «узких» мест, которые препятствуют дальнейшему формированию отрасли или бизнеса);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трансформация в строении коммерции (резкий скачек популярности отрасли, сблизивших ряд отраслей в единое крупное изменение);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демографические видоизменения (смена половозрастной структуры и численности потребления выбора населения);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изменения в понимания необходимых нужд и настроения потребителей (перемена настроений в обществе у покупателей, изменение отношения людей к реальной действительности.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новое знание (как связанные, так и не связанные с научными исследованиями, открытиями и разработками).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Глядя на семь источников новшеств объединенных между собой и имеющих взаимосвязь и некую размытость границ между ними, П. Друкер [17] сапоставил их с семью окнами, выходящими на одну и ту же сторону здания: открывающийся вид из них одинаков, но просматривается под разными углами.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«Руководство Осло» [45] лежит в основе зарубежного осмысления инноваций. Советы по сбору и комплектации данных по инновациям - действующий документ, впервые составленный Организацией экономического сотрудничества и развития (ОЭСР) в 1992 году совместно с Евростатом. Документ содержит рекомендации и международные стандарты. «Руководство Осло» аккумулирует результаты более чем двадцатилетней аналитической работы ученых и экспертов из ведущих стран мира в течении основ понятий новшеств, также популярно используется при внедрениях законодательства в различных сферах инноваций, например, таких как определения, стимулирования, регулирования и учета инноваций. На сегодняшний день «Руководство Осло» является основным методологическим документом в области инноваций как для стран, постоянно участвующих в деятельности ОЭСР, так и ряда стран Восточной Европы, Латинской Америки, Азии, Африки, не являющихся пока членами этой организации.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«Руководством Осло» [45], инновации считают как, способ применения какого-то нововведенного или усовершенствованного товара, услуги или процесса, нового метода маркетинга или «свежего» метода в деловой практике, внешних связях или организации рабочих мест. Исходя из </w:t>
      </w:r>
      <w:r>
        <w:rPr>
          <w:rFonts w:ascii="Times New Roman CYR" w:hAnsi="Times New Roman CYR" w:cs="Times New Roman CYR"/>
          <w:sz w:val="28"/>
          <w:szCs w:val="28"/>
        </w:rPr>
        <w:lastRenderedPageBreak/>
        <w:t xml:space="preserve">вышеуказанного в особенностях по минимальным характеристикам в отраслях новшеств выделяют новизну (т.е. значительное улучшение качества товара) продукта, либо процесса его воспроизведения маркетингового метода или организационной практики для определенного предприятия. Следует, что к появлению новых инноваций относятся как продукты, процессы и методы, воспроизведенные каким-либо предприятием первыми, так и заимствованные им от других компаний или организаций.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Несколько иного мнения придерживается исследователь А.В. Сурин [51], под пониманием новшества можно понимать социально-экономический процесс, дающий в конечном варианте создание лучших или уникальных по технологии или техническим свойствам и составу товара.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Такие авторы как [2,8,13,22 и др.] определяют четыре возможных вида инновации (ранее разобранными «Руководством Осло»): инновация продукта, инновация производственного процесса, инновация маркетинга и организационная инновация. Достаточно усовершенствованный товар или услуга и есть инновация продукта. Она включает в себя положительное улучшение данных свойств, материалов и составляющих компонентов, использующих в производстве, а так же значительное повышение удобства использования для потребления любой сферы потребителя.</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П.Н. Городничев [14], считает что, инновация процесса содержит работу наиболее новых методов производства или поставки товаров, имеющих в виду применение новых технологических процессов, программного обеспечения, современного оборудования и оснастки.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Иное определение дает С.Д. Ильенкова [24], инновация означает повышение используемых маркетинговых методов, как, например, перемена дизайна продукта или его упаковки, изменение места продажи продукта, переход на другие системы оценки и развития продукта. Введение не использованных </w:t>
      </w:r>
      <w:r>
        <w:rPr>
          <w:rFonts w:ascii="Times New Roman CYR" w:hAnsi="Times New Roman CYR" w:cs="Times New Roman CYR"/>
          <w:sz w:val="28"/>
          <w:szCs w:val="28"/>
        </w:rPr>
        <w:lastRenderedPageBreak/>
        <w:t xml:space="preserve">ранее схем организации деловых отношений, внутри компании или между компанией и её партнёрами, входит в организационную инновацию.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Федеральный закон РФ «О науке и государственной научно-технической политике» №127 от 23.08.1996 г. (с изменениями и дополнениями от 13.07.2015 г.) </w:t>
      </w:r>
      <w:r>
        <w:rPr>
          <w:rFonts w:ascii="Symbol" w:hAnsi="Symbol" w:cs="Symbol"/>
          <w:sz w:val="28"/>
          <w:szCs w:val="28"/>
        </w:rPr>
        <w:t></w:t>
      </w:r>
      <w:r>
        <w:rPr>
          <w:rFonts w:ascii="Times New Roman CYR" w:hAnsi="Times New Roman CYR" w:cs="Times New Roman CYR"/>
          <w:sz w:val="28"/>
          <w:szCs w:val="28"/>
        </w:rPr>
        <w:t>57</w:t>
      </w:r>
      <w:r>
        <w:rPr>
          <w:rFonts w:ascii="Symbol" w:hAnsi="Symbol" w:cs="Symbol"/>
          <w:sz w:val="28"/>
          <w:szCs w:val="28"/>
        </w:rPr>
        <w:t></w:t>
      </w:r>
      <w:r>
        <w:rPr>
          <w:rFonts w:ascii="Times New Roman CYR" w:hAnsi="Times New Roman CYR" w:cs="Times New Roman CYR"/>
          <w:sz w:val="28"/>
          <w:szCs w:val="28"/>
        </w:rPr>
        <w:t>, трактует нововведения (инновации) как введенный в употребление новый или более усовершенствованный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Инновации являются главной движущей силой конкурентоспособности и динамичного развития организации, поэтому инновации их разработки являются одной из приоритетных для обеспечения конкурентоспособности предприятия.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инновацией, авторами «Руководства Осло» [45], объясняется различного рода действия, включающие в себя все технологические, организационные, научные, коммерческие и финансовые действия, действительно стремящиеся к осуществлению новшеств или инноваций, задуманных с определенной целью, в том числе не связанные напрямую с подготовкой какой-либо конкретной инновации.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Такие инновации, как правило, задуманы с определенной целью и зачастую, не ставят перед собой задачу осуществить какую-либо конкретную инновацию. В таких случаях некоторые виды инновационной деятельности могут являться инновациями сами по себе Федеральный закон РФ «О науке и государственной научно-технической политике» №127 от 23.08.1996 г. (с изменениями и дополнениями от 13.07.2015 г.) </w:t>
      </w:r>
      <w:r>
        <w:rPr>
          <w:rFonts w:ascii="Symbol" w:hAnsi="Symbol" w:cs="Symbol"/>
          <w:sz w:val="28"/>
          <w:szCs w:val="28"/>
        </w:rPr>
        <w:t></w:t>
      </w:r>
      <w:r>
        <w:rPr>
          <w:rFonts w:ascii="Times New Roman CYR" w:hAnsi="Times New Roman CYR" w:cs="Times New Roman CYR"/>
          <w:sz w:val="28"/>
          <w:szCs w:val="28"/>
        </w:rPr>
        <w:t>57</w:t>
      </w:r>
      <w:r>
        <w:rPr>
          <w:rFonts w:ascii="Symbol" w:hAnsi="Symbol" w:cs="Symbol"/>
          <w:sz w:val="28"/>
          <w:szCs w:val="28"/>
        </w:rPr>
        <w:t></w:t>
      </w:r>
      <w:r>
        <w:rPr>
          <w:rFonts w:ascii="Times New Roman CYR" w:hAnsi="Times New Roman CYR" w:cs="Times New Roman CYR"/>
          <w:sz w:val="28"/>
          <w:szCs w:val="28"/>
        </w:rPr>
        <w:t xml:space="preserve"> указывает на инновационную деятельность как разработку осуществляющую и реализующую, инновационные проекты и создание инновационной инфраструктуры, обеспечивающей ее эффективную работу.</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Состав инновационной деятельности включает научную, </w:t>
      </w:r>
      <w:r>
        <w:rPr>
          <w:rFonts w:ascii="Times New Roman CYR" w:hAnsi="Times New Roman CYR" w:cs="Times New Roman CYR"/>
          <w:sz w:val="28"/>
          <w:szCs w:val="28"/>
        </w:rPr>
        <w:lastRenderedPageBreak/>
        <w:t>технологическую, организационную, коммерческую и финансовую деятельность, направленную на реализацию инновационных проектов и создание, инновационной инфраструктуры и обеспечение ее различными видами работы.</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Авторы [25,34,37] считают, инновационную деятельность как различные виды работ по созданию новшеств, и их состав включая исследования. Новые проекты и программы, выполняющие их организацию, являются базовыми составляющими структуры инноваций. Инновационные проекты и программы, выполняющие их организацию, являются базовыми составляющими структуры инноваций.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Инновационная инфраструктура, как определяет Ю.П. Морозов [37], является важной частью в структуре инновационной деятельности. Эта подсистема заключается в поддержке, содействии и создании этой деятельности.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Основные элементы, структуры инновационной деятельности, это проекты и программы поддержки инновационной деятельности, включающие выполнение и их организацию. Все эти элементы инфраструктуры, взаимодействуют между собой, а так же принимают участие в инновационной деятельности с другими элементами. Деятельность, направленную на организацию работы в состав которой входит разнообразие различных видов работ, взаимно объединяет и связывает в один процесс по созданию и производству новшеств и является инновационной деятельностью.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определяет большинство авторов </w:t>
      </w:r>
      <w:r>
        <w:rPr>
          <w:rFonts w:ascii="Symbol" w:hAnsi="Symbol" w:cs="Symbol"/>
          <w:sz w:val="28"/>
          <w:szCs w:val="28"/>
        </w:rPr>
        <w:t></w:t>
      </w:r>
      <w:r>
        <w:rPr>
          <w:rFonts w:ascii="Times New Roman CYR" w:hAnsi="Times New Roman CYR" w:cs="Times New Roman CYR"/>
          <w:sz w:val="28"/>
          <w:szCs w:val="28"/>
        </w:rPr>
        <w:t>22,50,51,61, и др.</w:t>
      </w:r>
      <w:r>
        <w:rPr>
          <w:rFonts w:ascii="Symbol" w:hAnsi="Symbol" w:cs="Symbol"/>
          <w:sz w:val="28"/>
          <w:szCs w:val="28"/>
        </w:rPr>
        <w:t></w:t>
      </w:r>
      <w:r>
        <w:rPr>
          <w:rFonts w:ascii="Times New Roman CYR" w:hAnsi="Times New Roman CYR" w:cs="Times New Roman CYR"/>
          <w:sz w:val="28"/>
          <w:szCs w:val="28"/>
        </w:rPr>
        <w:t xml:space="preserve"> новшества - объект введенный в производство при помощи проделанной работы ученых, в результате исследования или открытия, отличающийся от предыдущего аналогов. Ведет это к бесспорным переменам и преобразованиям технологического способа производства, что способствует достаточной экономии ресурсов и выпуску новейшей значительно качественной продукции. </w:t>
      </w:r>
      <w:r>
        <w:rPr>
          <w:rFonts w:ascii="Times New Roman CYR" w:hAnsi="Times New Roman CYR" w:cs="Times New Roman CYR"/>
          <w:sz w:val="28"/>
          <w:szCs w:val="28"/>
        </w:rPr>
        <w:lastRenderedPageBreak/>
        <w:t>При помощи преобразования технологий производства идет значительное снижение ресурсов и появляется иной высококачественный продукт. Из этого следует, что инновации включают в себя оптимальные сочетания. В настоящее время инновации играют важную роль в экономике страны.</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факторы, влияющие на инновационную деятельность, в том числе и строительных организаций, представлены в таблице 1.1.</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А.И. Щербаков [61] в своих исследования сообщает, что инновационная деятельность заключается в различных новых формах инфраструктуры, включающие в себя предприятия, объединения, рыночное и нерыночные организации.</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1.1 - Факторы, влияющие на развитие инновационной деятельности организаций [4]</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CellMar>
          <w:left w:w="57" w:type="dxa"/>
          <w:right w:w="57" w:type="dxa"/>
        </w:tblCellMar>
        <w:tblLook w:val="0000" w:firstRow="0" w:lastRow="0" w:firstColumn="0" w:lastColumn="0" w:noHBand="0" w:noVBand="0"/>
      </w:tblPr>
      <w:tblGrid>
        <w:gridCol w:w="2101"/>
        <w:gridCol w:w="3548"/>
        <w:gridCol w:w="3712"/>
      </w:tblGrid>
      <w:tr w:rsidR="008203DE">
        <w:tc>
          <w:tcPr>
            <w:tcW w:w="21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Группа факторов</w:t>
            </w:r>
          </w:p>
        </w:tc>
        <w:tc>
          <w:tcPr>
            <w:tcW w:w="35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Факторы, препятствующие инновационной деятельности</w:t>
            </w:r>
          </w:p>
        </w:tc>
        <w:tc>
          <w:tcPr>
            <w:tcW w:w="371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Факторы, инновационной деятельности</w:t>
            </w:r>
          </w:p>
        </w:tc>
      </w:tr>
      <w:tr w:rsidR="008203DE">
        <w:tc>
          <w:tcPr>
            <w:tcW w:w="21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Экономические и технологические</w:t>
            </w:r>
          </w:p>
        </w:tc>
        <w:tc>
          <w:tcPr>
            <w:tcW w:w="35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Малая доля собственных средств для разработок инноваций. Недостаточное количество резервных мощностей. Нестабильная материальная и научно-техническая базы. преобладание интересов производства на настоящий момент.</w:t>
            </w:r>
          </w:p>
        </w:tc>
        <w:tc>
          <w:tcPr>
            <w:tcW w:w="371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Наличие запаса финансовых и материально-технических средств, прогрессивных технологий,  необходимой хозяйственной и научно-технической инфраструктуры. </w:t>
            </w:r>
          </w:p>
        </w:tc>
      </w:tr>
      <w:tr w:rsidR="008203DE">
        <w:tc>
          <w:tcPr>
            <w:tcW w:w="21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Политические и правовые</w:t>
            </w:r>
          </w:p>
        </w:tc>
        <w:tc>
          <w:tcPr>
            <w:tcW w:w="35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Ограниченные рамки со стороны деятельности антимонопольного, налогового, амортизационного, патентно-лицензионного законодательства </w:t>
            </w:r>
          </w:p>
        </w:tc>
        <w:tc>
          <w:tcPr>
            <w:tcW w:w="371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Законодательные границы (особенно льготы), поощряющие инновационную деятельность, государственная помощь инноваций</w:t>
            </w:r>
          </w:p>
        </w:tc>
      </w:tr>
      <w:tr w:rsidR="008203DE">
        <w:tc>
          <w:tcPr>
            <w:tcW w:w="21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Общественно -психологические и культурные</w:t>
            </w:r>
          </w:p>
        </w:tc>
        <w:tc>
          <w:tcPr>
            <w:tcW w:w="35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Сопротивления сменам, которые могут пробудить такие последствия как трансформация статуса сотрудников, перестройку устоявшихся способов деятельности, нарушение стереотипов поведения и сложившихся традиций</w:t>
            </w:r>
          </w:p>
        </w:tc>
        <w:tc>
          <w:tcPr>
            <w:tcW w:w="371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Моральное поощрение участников инновационного процесса, общественное признание, обеспечение возможностей самореализации, </w:t>
            </w:r>
          </w:p>
        </w:tc>
      </w:tr>
      <w:tr w:rsidR="008203DE">
        <w:tc>
          <w:tcPr>
            <w:tcW w:w="21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Организационно-управленческие</w:t>
            </w:r>
          </w:p>
        </w:tc>
        <w:tc>
          <w:tcPr>
            <w:tcW w:w="35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Избыточная централизация, авторитарный способ управления, преобладание вертикальных потоков информации, ориентация на сложившиеся рынки, ориентация на краткосрочную окупаемость, затруднение с согласованием интересов участников инновационных процессов</w:t>
            </w:r>
          </w:p>
        </w:tc>
        <w:tc>
          <w:tcPr>
            <w:tcW w:w="371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Демократичный стиль в управлении, доминирование горизонтальных потоков информации, допущение корректировок, автономия </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Эти организации занимают весь цикл производства инновации, начиная от задуманной идеи, ее разработки их организационных элементов, нужных для осуществления эффективной работы данных до выхода и изготовления продукции, представляющей собой сбор связанных между собой систем и соответствующих данных, поэтому более подробно рассмотрим основные организационные формы инноваций.</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Система показателей оценки эффективности инноваций на предприятии</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Организации и предприятия, выбор своих инновационных проектов производит при помощи оценки их эффективности. Как считает ряд авторов [3,9,18,34 и другие], обычно следует проводить оценку эффективности инноваций, на всех этапах и стадиях инновационного процесса - начиная с идеи эскизного проектирования и заканчивая реализацией и освоением новшеств.</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Исследование стадий и этапов инновационного процесса производятся с помощью методов оценки и системы расчетных показателей. Для всех процессов такие исследования на всех стадиях оценки могут выполнятся по аналогии с другими процессами, однако изначальные расчетные сведения соответственно отличаются, поскольку каждый инновационный процесс уникален по своей сущности. В дальнейшем это может привести к шансу регулировать инновационные проекты, применив в дальнейшем возможность изменения в плане научно-технического, экономического, информационного и аналитического характера.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рассмотрения и оценки эффективности инновационного предложения, автор А.М. Манько [34], выделяет три стадии при его воплощении в жизнь: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прединвестиционная (когда проводятся предпроектные исследования, оценка осуществимости проекта, подготавливается его технико-экономическое </w:t>
      </w:r>
      <w:r>
        <w:rPr>
          <w:rFonts w:ascii="Times New Roman CYR" w:hAnsi="Times New Roman CYR" w:cs="Times New Roman CYR"/>
          <w:sz w:val="28"/>
          <w:szCs w:val="28"/>
        </w:rPr>
        <w:lastRenderedPageBreak/>
        <w:t xml:space="preserve">обоснование);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инвестиционная;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эксплуатационная (осуществление инновационной деятельности в соответствии с проектом)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Л.Н. Красавина [30], рассматривает системный подход и включает в него управление инновационными проектами и предполагает изучение, а так же анализ на прединвестиционной стадии возможных вариантов инвестиционных решений. Анализ проводится для избежания ошибок в принятии инновационных решений. Он очень важен ввиду высокой цены проектов. Принять правильно решение и вычислить все минусы на начальном этапе обдумывания и создания инновации, это и есть экономическая эффективность проекта.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С.В. Ермасов [20], считает достаточно важным проводить глубокий, тщательный анализ при разработке и эксплуатации инновационных проектов, в конечном итоге это будет прибыль, от эффективности проекта.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можно выделить ведущие стороны анализа, внедряемых инновации, а именно: проведение оценки успешности продукта или услуги на отраслевом рынке и выявление источников, в перспективе снабжающих ресурсами будущий инновационный проект.</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Рыночный анализ эффективности проектов в управлении различными отраслями деятельности проводится не редко халатно, потому что уделяется недостаточное внимание анализу. Рынок определяет в большинстве случаев степень популярности и успеха, или неудачу инновационного проекта. Поэтому экономический анализ обязательно, должен являться максимально раздробленным и детальным, а так же первоочередным. Для проведения оценки рыночной перспективы инноваций и ее итогов требуется уделить особое внимание ориентации выпускаемого инновационного продукта или услуги на рынке сбыта. Какой это может быть рынок: местный, региональный, </w:t>
      </w:r>
      <w:r>
        <w:rPr>
          <w:rFonts w:ascii="Times New Roman CYR" w:hAnsi="Times New Roman CYR" w:cs="Times New Roman CYR"/>
          <w:sz w:val="28"/>
          <w:szCs w:val="28"/>
        </w:rPr>
        <w:lastRenderedPageBreak/>
        <w:t xml:space="preserve">национальный или внешний, на сколько рынок заполнен подобной продукцией и по какой наиболее выгодной цене его можно продавать.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Синтез инновационного проекта определяет вопросы исследования организации оснащения проекта необходимыми ресурсами, определенных рыночных каналов снабжения проекта ресурсами, их потенциалы поставить ресурсы в потребные сроки, необходимости новейших каналов обеспечения проекта и т.п. Эффективность проекта непосредственно зависит, от адекватности рыночного анализа инновационного проекта, его подробного и детального, рассмотрения анализа глубины и точности.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точки зрения Д.А. Ендовицкого, Ю.Б. Королева, А.И. Орлова [18,26,41 и других] системный подход к управлению инновационными проектами намеревается органическое ограничение их коммерческого анализа другими видами анализа эффективности. Бесспорно, что значительное значение для снабжения значительной эффективности инновационного проекта имеет место научно-техническая подготовка, изучение уровня и степени новизны, соответствие принятия решений современным коммерческим запросам, новым стратегиям и технической обоснованности проекта, укладам и перспективам.</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поясняет Л.Н. Васильева [8] центральную роль в исследовании системного подхода к инновационными проектами управления играет эффективность социального анализа.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Цели и задачи социального анализа эффективности инновационного проекта объединены вопросами, которые необходимо изучить, и мерами, которые разработаны для соответствия результатов проекта интересам разнообразных социальных групп. Такие действия требуются для достижения наиболее эффективного результата оценки проекта, это связано с тем, что социальный анализ снабжает помощь проекта мнением населения. Вероятно, что при данном анализе может выясниться, что в социальной группе определенные </w:t>
      </w:r>
      <w:r>
        <w:rPr>
          <w:rFonts w:ascii="Times New Roman CYR" w:hAnsi="Times New Roman CYR" w:cs="Times New Roman CYR"/>
          <w:sz w:val="28"/>
          <w:szCs w:val="28"/>
        </w:rPr>
        <w:lastRenderedPageBreak/>
        <w:t xml:space="preserve">настроения и поведение, которые бы возможно поспособствовали достижению высоких и эффективных результатов реализации проекта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если при разработке проекта с применением метода общественного анализа его результативности уделяется избыточное внимание мнению населения, то может оказаться, что проект окажется со слабой степенью эффективности.Частое явление в практике учет различных общественных факторов, кругозоров и предпочтений и выбора различных групп продукции, способствует к дополнительным затратам на разработку и воплощение проекта за счет определенных предпочтений потребительской группы.</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 А.В. Сурин [51] представляет следующие градации в структуре общественного анализа: этническая принадлежность, возрастная структура, уровень доходов, объем потребляемых товаров и услуг, пользование услугами «роскоши», показатели условий труда, уровень образования, состояние здоровья и др. Также изучаемые данные дополняются местным социально-культурным особенностям. Привлекательно для исследования узнать заранее, насколько социум готов участвовать в различных стадиях осуществления инновационного проекта и на сколько в нем заинтересован.</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проведении общественного анализа эффективности инновационного проекта в большем уровне, чем при других типах анализа, проявляется значительная роль экспертного метода оценки результативности проекта, который дополняет объективные количественные характеристики многообразных социальных групп. Главными формами исследования эффективности инновационного проекта считаются такие, как опрос и анкетирование высококвалифицированных специалистов (экспертов) соответствующей сферы деятельности; социологические опросы населения, трудовых коллективов; референдумы по целесообразности проектов, затрагивающих интересы различных слоев населения и т.п.</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Первые две из перечисленных форм экспертизы (опрос экспертов и социологический опрос), как считает Ю.Б. Королев [26], как правило, оплетаются с употреблением бальной шкалы, которая в общем виде может быть разбита на три шага и формализована таким образом: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каждый из участников опроса присваивает проекту определенные численные баллы по разбираемым характеристикам (критериям, показателям);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любому критерию (показателю, характеристике) отдается определенный «вес» (коэффициент, значение которого от 0 до 1, а сумма всех весов должна быть равна 1), что разрешает соизмерять разнообразные показатели;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вычисление интегрированной оценки проекта, данной каждым из участников опроса, путем сложения взвешенных баллов, выставленных этим участников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Балльная система позволяет получить количественные оценки (интегрированные балльные оценки) для качественных показателей, что позволяет соизмерять различные проекты по важным социальным, научно-техническим, коммерческим и др. характеристикам.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Такие авторы как, И.В. Усачева [55] и К.П. Янковский [63] сходятся во мнении о системном анализе в оценке результативности инноваций, которая производит анализ в многообразных точках зрения, особенно является значимым анализ экологический. За рубежом на законодательном уровне зафиксирована необходимость проведения оценки влияния на окружающую среду разрабатываемых инноваций, в нашей стране контролирующий орган влияния инновационных проектов на окружающую среду - государственная экологическая экспертиза. Поскольку при отмене проекта из-за вредного экологического воздействия заказчик проекта теряет свои деньги и ресурсы, то на начальном этапе разработки проекта обязательно нужно учитывать все тонкости внедрения инновации, включая ее экологичность.</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рисунке 1.1 представлена система показателей эффективности от осуществления инноваций организацией.</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B43FC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591050" cy="3257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1050" cy="3257550"/>
                    </a:xfrm>
                    <a:prstGeom prst="rect">
                      <a:avLst/>
                    </a:prstGeom>
                    <a:noFill/>
                    <a:ln>
                      <a:noFill/>
                    </a:ln>
                  </pic:spPr>
                </pic:pic>
              </a:graphicData>
            </a:graphic>
          </wp:inline>
        </w:drawing>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Рисунок 1.1 - Система показателей эффективности от осуществления инноваций организацией </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На заключительном этапе комплексной экспертной оценки разрабатываемого проекта проводится финансово-экономический анализ эффективности проекта, однако, данный расчет является ключевым элементом в показаниях результативности инновации.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объясняет Л.Н. Огалева [40], имеет важное значение рассчитать прогноз всех денежных вложений на прединвестиционном этапе проекта, при анализе его финансовой эффективности и принятии инвестиционного решения.</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Другими словами, на этой стадии следует рассматривать проект как «черный ящик», т.е. не вдаваясь во внутреннюю структуру проекта и механизм его реализации, оценивать и соизмерять входные денежные потоки (т.е. стоимость нужных ресурсов или расходы, затраты проекта) с выходными денежными потоками проекта (т.е. стоимостью произведенной продукции или выгодами, доходами проекта). </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уже наблюдалось, до внедрения начальной стадии проекта, т.е. до начала запуска выпуска продукции, протекает установленное время (прединвестиционная и инвестиционная стадии). Одним из важных факторов проекта возникает - время.</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Автор А.А. Трифилова [53], в своих пояснениях прямо указывает на достаточно важный элемент оценки эффективности проекта, учет фактора времени. Время, объясняет исследователь[53], глобально важный и ценный элемент инновационного процесса. Временные рамки устанавливаются, при разработке и внедрений инноваций в любой деятельности, от времени зависит дальнейшее протекание положительного эффекта инновации, и учет потока движения денежных средств.</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Методике расчета системной экономической эффективности новых знаний могут употребляться такие общие показатели: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Неразрывно связанный (интегральный) эффект </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Индекс прибыльности.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Норма рентабельности.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Интегральный эффект Эинт выступает как величина разностей результатов и инновационных затрат за расчетный период, приведенных к одному, обычно начальному году, то есть с учетом дисконтирования результатов и затрат 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рассчитывается по формуле 1.1.</w:t>
      </w:r>
    </w:p>
    <w:p w:rsidR="008203DE" w:rsidRDefault="00B43FC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936750" cy="469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6750" cy="469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936750" cy="46990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6750" cy="469900"/>
                    </a:xfrm>
                    <a:prstGeom prst="rect">
                      <a:avLst/>
                    </a:prstGeom>
                    <a:noFill/>
                    <a:ln>
                      <a:noFill/>
                    </a:ln>
                  </pic:spPr>
                </pic:pic>
              </a:graphicData>
            </a:graphic>
          </wp:inline>
        </w:drawing>
      </w:r>
      <w:r w:rsidR="005C44C1">
        <w:rPr>
          <w:rFonts w:ascii="Times New Roman CYR" w:hAnsi="Times New Roman CYR" w:cs="Times New Roman CYR"/>
          <w:sz w:val="28"/>
          <w:szCs w:val="28"/>
        </w:rPr>
        <w:t xml:space="preserve"> (1.1) </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где Тр- расчетный год;</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Рt- результат в t-й год;</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Зt - инновационные затраты в t-й год;</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Symbol" w:hAnsi="Symbol" w:cs="Symbol"/>
          <w:sz w:val="28"/>
          <w:szCs w:val="28"/>
        </w:rPr>
        <w:t></w:t>
      </w:r>
      <w:r>
        <w:rPr>
          <w:rFonts w:ascii="Times New Roman CYR" w:hAnsi="Times New Roman CYR" w:cs="Times New Roman CYR"/>
          <w:sz w:val="28"/>
          <w:szCs w:val="28"/>
        </w:rPr>
        <w:t>t - коэффициент дисконтирования (дисконтный множитель).</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Интегральный эффект имеет также другие названия, а именно: чистый дисконтированный доход, чистая приведенная или чистая современная стоимость, чистый приведенный эффект.</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Д.В. Лысенко [32], склоняется к рассмотрению метода дисконтирования - метод соизмерения разновременных затрат и доходов, помогает выбрать направления вложения средств в инновации, когда этих средств особенно мало. Данный метод полезен для организаций, находящихся на подчиненном положении и получающих от вышестоящего руководства уже жестко сверстанный бюджет, где суммарная величина возможных инвестиций в инновации определена однозначно. В таких ситуациях рекомендуется проводить ранжирование всех имеющихся вариантов инноваций в порядке убывающей рентабельности.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качестве же показателя рентабельности можно использовать индекс рентабельности JR. Он имеет и другие названия: индекс доходности, индекс прибыльности.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Расчет индекса рентабельности ведется по формуле 1.2:</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B43FC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1066800" cy="4699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46990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066800" cy="4699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469900"/>
                    </a:xfrm>
                    <a:prstGeom prst="rect">
                      <a:avLst/>
                    </a:prstGeom>
                    <a:noFill/>
                    <a:ln>
                      <a:noFill/>
                    </a:ln>
                  </pic:spPr>
                </pic:pic>
              </a:graphicData>
            </a:graphic>
          </wp:inline>
        </w:drawing>
      </w:r>
      <w:r w:rsidR="005C44C1">
        <w:rPr>
          <w:rFonts w:ascii="Times New Roman CYR" w:hAnsi="Times New Roman CYR" w:cs="Times New Roman CYR"/>
          <w:sz w:val="28"/>
          <w:szCs w:val="28"/>
        </w:rPr>
        <w:t xml:space="preserve"> , (1.2)</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где JR - индекс рентабельности, </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Дj - доход в периоде j,- размер инвестиций в инновации в периоде t.</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Индекс рентабельности представляет собой соотношение приведенных доходов к приведенным на эту же дату инновационным расходам.</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Приведенная формула (1.2) как определяет А.И. Ковалев [27], отражает в числителе величину доходов, приведенных к моменту начала реализации инноваций, а в знаменателе - величину инвестиций в инновации, продисконтированных к моменту начала процесса инвестирования. Или иначе можно сказать - здесь сравниваются две части потока платежей: доходная и инвестиционная.</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Индекс рентабельности тесно связан с интегральным эффектом, если интегральный эффект Эинт положителен, то индекс рентабельности JR &gt; 1, и наоборот. При JR &gt; 1 инновационный проект считается экономически эффективным. В противном случае JR &lt; 1 - неэффективен.</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Предпочтение в условиях жесткого дефицита средств должно отдаваться тем инновационным решениям, для которых наиболее высок индекс рентабельности.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Выбор в обстоятельствах жесткого дефицита средств следует использовать тем инновационным решениям, для которых наиболее высок индекс прибыльности. Норма дисконта, при которой величина дисконтированных доходов за обусловленное число лет становится равной инновационным вложениям показываемых нормой рентабельности Ер. Норма рентабельности, представляет собой ту норму дисконта, при которой величина дисконтированных доходов за определенное число лет становится равной инновационным вложениям.</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этом случае доходы и затраты инновационного проекта определяются путем приведения к расчетному моменту времени, формула 1.3.</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B43FC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692400" cy="514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2400" cy="51435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692400" cy="5143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2400" cy="514350"/>
                    </a:xfrm>
                    <a:prstGeom prst="rect">
                      <a:avLst/>
                    </a:prstGeom>
                    <a:noFill/>
                    <a:ln>
                      <a:noFill/>
                    </a:ln>
                  </pic:spPr>
                </pic:pic>
              </a:graphicData>
            </a:graphic>
          </wp:inline>
        </w:drawing>
      </w:r>
      <w:r w:rsidR="005C44C1">
        <w:rPr>
          <w:rFonts w:ascii="Times New Roman CYR" w:hAnsi="Times New Roman CYR" w:cs="Times New Roman CYR"/>
          <w:sz w:val="28"/>
          <w:szCs w:val="28"/>
        </w:rPr>
        <w:t xml:space="preserve"> (1.3)</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где Ер - норма рентабельности,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Дj - доход в периоде j,- размер инвестиций в инновации в периоде t.</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Данный показатель дает характеристику доходности определенного инновационного решения, характерный дисконтной ставкой, по которой обретающая стоимость денежного потока от новшеств сведется к реальной стоимости инвестиционных вложений.</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Показатель нормы прибыли, так же используется как: внутренняя норма доходности, внутренняя норма прибыли, норма возврата инвестиций.</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других странах расчет производится за счет нормы рентабельности и склоняется использовать в качестве изначального ряда количественного рассмотрения вложений. Как считает В.В. Иванов [22], следующие действия проведения анализа заключаются в отборе новых проектов, внутренняя процентная ставка оценивается величиной не ниже 15 - 20%. Показатель прибыли с точки зрения аналитиков, определяется, как некое пороговое значение рентабельности, которое снабжает равенство нулю интегрального эффекта, предпочтительно взятого за период экономического срока жизни инноваций. Результат, сравнивают с нормой рентабельности, требуемой инвестором.</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Положительно принятое решение, будет рассматриваться если, значение Ер не ниже требуемой величины инвестором.</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инновационный проект совершенно полностью финансируется за счет кредитов и ссуды банка, то значение Ер указывает верхнюю границу допустимого уровня банковской процентной ставки, превышение которого делает данный проект экономически неэффективным. Если же финансирование происходит за счет других источников, то нижняя граница значения Ер равна стоимости авансируемого капитала, расчет производится как средняя арифметическая взвешенная величина плат за использование авансируемого капитала.</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К.В. Балдин [5] признает одной из самых сложных задач при принятии решения инвестиционного направления - сравнение альтернативных (взаимоисключающих) проектов. При детальном изучении проектов по различным пунктам могут появляться противоречия (например, по одному пункту предпочтительным может оказаться один проект, а по другому - второй). </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Когда организация рассматривает и выбирает два или более похожих вариантов проекта возникает множество противоречий и препятствий (для избежания таких ситуаций, сравнение и изучение проектов следует проводить заранее). Если компания рассматривает один вариант проекта с обычной схемой денежных потоков, то критерии проекта часто стремятся к сходным непротиворечивым выводам. Внутренняя норма доходности основной показатель при выборе из нескольких проектов, разрешает надежное выстраивание проектов с целью максимальных выгод от вложений.</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Основной задачей управления инноваций, является анализ эффективности </w:t>
      </w:r>
      <w:r>
        <w:rPr>
          <w:rFonts w:ascii="Times New Roman CYR" w:hAnsi="Times New Roman CYR" w:cs="Times New Roman CYR"/>
          <w:sz w:val="28"/>
          <w:szCs w:val="28"/>
        </w:rPr>
        <w:lastRenderedPageBreak/>
        <w:t>инновационной деятельности, он с легкостью решается с учетом применения системного подхода к менеджменту новых проектов.</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Инновационные разработки и объекты человек формировал на протяжении всей своей истории, но научное первое понятие «инновация» и «инновационная деятельность» получили только в начале XX столетия. Определение дал Й. Шумпетер [60], он является главный основоположником, в разработке теории инноваций и инновационной деятельности. </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.3 Инновации как основа развития предприятий строительной сферы</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настоящее время внедрение инноваций для большинства компаний имеет место быть значительно важным средством поддержания их активности в изученных областях и расширения в новых направлениях. Немалый смысл и значение необходимы для повышения эффективности инноваций, новшества обладают комплексным использованием новых принципов менеджмента [10].</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Классификация строительных инноваций разрешает правильно позиционировать строительные новшества, предсказать их поведение и обоснованно выбирать методы их оценки, которые значимо облегчают процесс формирования целесообразных для внедрения инновационных проектов и выбор критериев их конкурентоспособности.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Важный элемент в эксплуатации нововведений занимает такой элемент, как время. При выборе компании обращают внимание на все положительные и привлекающие позиции инновационного проекта, создается единый список критериев, их конкурентоспособности и рационального пояснения внедрения. Время для строительства, важный фактор: входят такие моменты как рассмотрение проекта, принятие решение, получение документации, запуск деятельности, рабочий процесс, завершающие работы, ввод в эксплуатацию.</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Основными из них как поясняет в своем пособии Л.Н. Васильева [8] являются:</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воспроизведение атмосферы, стимулирующей поиск и освоение новшеств;</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инновационная деятельность, направленная на потребности потребителя;</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установление приоритетных задач новшеств работы исходя из целей и задач фирмы;</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сжатие числа уровней в управлении с целью ускорения и усовершенствования процесса «исследование - производство - сбыт»;</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предельное сокращение сроков разработки и внедрения нововведений, организация работ не по «эстафетному» принципу, а на основе одновременного параллельного решения инновационных задач.</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Для усовершенствования исполнения введения инноваций на предприятии В.Н. Гурин [16] считал, необходимыми следующие этапы:</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внедрение системы беспрерывных улучшений;</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улучшение системы стимулирования и мотивации с целью поощрения инноваций (нововведений, новшеств);</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преодоление сопротивления сотрудников инновациям (нововведениям);</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видоизменение системы сбора внутренней и внешней маркетинговой информации;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совершенствование стратегического менеджмента на предприятии, изучение процедур разработки, рассмотрения, утверждения, реализации и мониторинга инновационных проектов .</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настоящее время аналитики для реализации инноваций в строительстве выделяют следующие направления:</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употребление инновационных способов организации и технологии строительства, реконструкции и капитального ремонта;</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создание и эксплуатация зданий с улучшенными объемно-планировочными и конструктивными решениями по сравнению с заменяемыми типами;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применение новых маркетинговых решений продвижения товаров на рынке;</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новейших и материалов и конструкций; </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инновационная реконструкция системы управления предприятиям.</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Р.С. Голотов [8], находит такие позиции эффективности от внедрения инноваций в строительном предприятии: </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Снижение готовой строительной продукции </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 Повышение качества готовой строительной продукции </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Создание новых потребительских свойств готовой строительной продукции при неизменных себестоимости и качестве.</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Рост качества и снижение себестоимости является стимулами инновационной активности - как факторы, количественно изменяющие оценку нормы потребительских свойств готовой, строительной продукции и создание новых потребительских свойств, при неизменной себестоимости и качестве - как фактор, качественно трансформирующий норму потребительских свойств готовой строительной продукции. Внедрение инноваций в частные компании, является стремлением получить преимущество на рынке и иметь достаточно конкурентное положение.</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Достаточно, побудительным мотивом внедрения нововведений в строительстве возникает рыночная конкуренция, вынуждающая, а больше даже требующая сокращать издержки производства и снижать стоимость продукции. Предприятия, первыми освоившие конкурентоспособные инновации, имеют вероятность снижать издержки производства и целесообразно стоимость реализуемой продукции. Результатом этого является укрепление взглядов и убеждений в конкурентной борьбе с предприятиями, предлагающими аналогичную продукцию. Таким образом, выживаемости предприятий и </w:t>
      </w:r>
      <w:r>
        <w:rPr>
          <w:rFonts w:ascii="Times New Roman CYR" w:hAnsi="Times New Roman CYR" w:cs="Times New Roman CYR"/>
          <w:sz w:val="28"/>
          <w:szCs w:val="28"/>
        </w:rPr>
        <w:lastRenderedPageBreak/>
        <w:t>компаний в конкурентной борьбе значительно способствует их инновационная деятельность [30].</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Деятельность инноваций в строительстве выявляют основные направления, такие как новшества в проектировании жилых зданий, объектов социальной и производственной сферы, транспортных систем и коммуникаций, новые технологии, материалы, оборудование, методы управления строительством, связанные с комплексной безопасностью, энергоэффективностью и экологией, что способствует повышению качества и снижению сроков строительства об этом трактуют П.Н. Городичев [14], В.В. Иванов [22] и другие.</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Стимулом к внедрению инноваций в строительстве возникают социальные необходимости, а движущими силами внедрения инноваций - научные изыскания и совершенствование нормативных требований, что повергает к структурным изменениям на предприятиях и в компаниях, на рынке строительства в целом. В зависимости от вида проекта в его осуществлении могут принимать участие десятки организаций и компаний. </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Существенным соглашением успешного введения тех или иных инновационных решений является тесное взаимодействие между всеми участниками инвестиционного, проектировочного и строительного процесса. Но зачастую употребление нестандартных новых технологий вызывает проведения дополнительных согласований с множеством инстанций. От качества взаимодействия между участниками новшеств зависит, будет ли она осуществлена, в каких условиях и в какие временные рамки. </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 xml:space="preserve">Таким образом, инноваций и их применения от: </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 xml:space="preserve">1.Форм и строения организации строительных фирм (договорные и методы работы). </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 xml:space="preserve">2.межфирменной сплоченности, связь и между строительными, </w:t>
      </w:r>
      <w:r>
        <w:rPr>
          <w:rFonts w:ascii="Times New Roman CYR" w:hAnsi="Times New Roman CYR" w:cs="Times New Roman CYR"/>
          <w:sz w:val="28"/>
          <w:szCs w:val="28"/>
          <w:highlight w:val="white"/>
        </w:rPr>
        <w:t>фирмами-</w:t>
      </w:r>
      <w:r>
        <w:rPr>
          <w:rFonts w:ascii="Times New Roman CYR" w:hAnsi="Times New Roman CYR" w:cs="Times New Roman CYR"/>
          <w:sz w:val="28"/>
          <w:szCs w:val="28"/>
        </w:rPr>
        <w:t xml:space="preserve">и субподрядных связей. </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 xml:space="preserve">3.поддержки, которую приобретают фирмы, инновации, от и других на региональном, местном, и на международном уровне (с зрения и сотрудничества). </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 xml:space="preserve">4.местных и национальных шаблонов (СНИПов, ГОСТов, ЕНиРов, и прочее) и правил. </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 xml:space="preserve">5. в  принятии решений между капитальными затратами, затратами и выгоде для в </w:t>
      </w:r>
      <w:r>
        <w:rPr>
          <w:rFonts w:ascii="Calibri" w:hAnsi="Calibri" w:cs="Calibri"/>
          <w:sz w:val="28"/>
          <w:szCs w:val="28"/>
        </w:rPr>
        <w:t>.</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 xml:space="preserve">К значимым и распространенным факторам, распрастранненым инновациям в сфере отнести: </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 xml:space="preserve">1.  корпоративной и структуры в себя организацию и финансовые институты и принимающие инновации. проще, сегодняшние компании под строительный процесс, а инноваций влечёт к структуры самой строительной и в целом. </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lastRenderedPageBreak/>
        <w:t xml:space="preserve">2. подходы,  и материалы  к персонала, следовательно, строительные компании либо более высококвалифицированных, а и более оценивающих себя специалистов, либо  деньги и на переподготовку или персонала. </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 xml:space="preserve">3.процесс расформирования инновационных происходит в процессе при использовании одних инноваций, приводят к других. Превращение участка в площадку привести к денежным и затратам. </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 xml:space="preserve">Поэтому А.В. Барышева [6], определяет,что для внедрения инновационных в необходимо и рассматривать количество и формы, и технологии, в том и в отраслях </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2. АНАЛИЗ ПРОИЗВОДСТВЕННО-ХОЗЯЙСТВЕННОЙ ДЕЯТЕЛЬНОСТИ ООО «Вологодская строительная компания №1»</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.1 Организационно-экономическая характеристика ООО «Вологодская строительная компания № 1»</w:t>
      </w:r>
    </w:p>
    <w:p w:rsidR="008203DE" w:rsidRDefault="008203DE">
      <w:pPr>
        <w:widowControl w:val="0"/>
        <w:autoSpaceDE w:val="0"/>
        <w:autoSpaceDN w:val="0"/>
        <w:adjustRightInd w:val="0"/>
        <w:spacing w:after="0" w:line="240" w:lineRule="auto"/>
        <w:ind w:firstLine="709"/>
        <w:rPr>
          <w:rFonts w:ascii="Calibri" w:hAnsi="Calibri" w:cs="Calibri"/>
          <w:sz w:val="28"/>
          <w:szCs w:val="28"/>
        </w:rPr>
      </w:pP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Объектом исследования выпускной квалификационной работы является предприятие строительной сферы ООО «Вологодская строительная компания №1</w:t>
      </w:r>
      <w:r>
        <w:rPr>
          <w:rFonts w:ascii="Calibri" w:hAnsi="Calibri" w:cs="Calibri"/>
          <w:sz w:val="28"/>
          <w:szCs w:val="28"/>
        </w:rPr>
        <w:t>.</w:t>
      </w:r>
      <w:r>
        <w:rPr>
          <w:rFonts w:ascii="Times New Roman CYR" w:hAnsi="Times New Roman CYR" w:cs="Times New Roman CYR"/>
          <w:sz w:val="28"/>
          <w:szCs w:val="28"/>
        </w:rPr>
        <w:t xml:space="preserve"> Сокращенное наименование ООО «ВСК № 1». ООО «ВСК № 1» основано в 2005 году</w:t>
      </w:r>
      <w:r>
        <w:rPr>
          <w:rFonts w:ascii="Calibri" w:hAnsi="Calibri" w:cs="Calibri"/>
          <w:sz w:val="28"/>
          <w:szCs w:val="28"/>
        </w:rPr>
        <w:t>.</w:t>
      </w:r>
      <w:r>
        <w:rPr>
          <w:rFonts w:ascii="Times New Roman CYR" w:hAnsi="Times New Roman CYR" w:cs="Times New Roman CYR"/>
          <w:sz w:val="28"/>
          <w:szCs w:val="28"/>
        </w:rPr>
        <w:t xml:space="preserve"> Организационно-правовая форма предприятия Вологодская строительная компания № 1 - общество с ограниченной ответственностью. Основными источниками правового регулирования деятельности ООО «ВСК №1» являются: Конституция РФ, гражданский кодекс РФ и Федеральный закон «Об обществах с ограниченной ответственностью».</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Юридический адрес организации: 160004 г. Вологда, ул. Некрасовский переулок, д. 15 б. Почтовый адрес организации: г. Вологда ул. Некрасовский переулок</w:t>
      </w:r>
      <w:r>
        <w:rPr>
          <w:rFonts w:ascii="Calibri" w:hAnsi="Calibri" w:cs="Calibri"/>
          <w:sz w:val="28"/>
          <w:szCs w:val="28"/>
        </w:rPr>
        <w:t>,</w:t>
      </w:r>
      <w:r>
        <w:rPr>
          <w:rFonts w:ascii="Times New Roman CYR" w:hAnsi="Times New Roman CYR" w:cs="Times New Roman CYR"/>
          <w:sz w:val="28"/>
          <w:szCs w:val="28"/>
        </w:rPr>
        <w:t xml:space="preserve"> д. 15 б. </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Регистрационный номер в Реестре членов Ассоциации «СРО «СКВ» 01-25/33. Дата регистрации в Реестре членов Ассоциации «СРО «СКВ» 25.06.2009. Идентификационный номер налогоплательщика (ИНН) 3525194182. Основной государственный регистрационный номер (ОГРН) / дата регистрации 1073525016905 / 09.11.2007</w:t>
      </w:r>
      <w:r>
        <w:rPr>
          <w:rFonts w:ascii="Calibri" w:hAnsi="Calibri" w:cs="Calibri"/>
          <w:sz w:val="28"/>
          <w:szCs w:val="28"/>
        </w:rPr>
        <w:t>.</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ООО «ВСК № 1» является самостоятельной фирмой, действующей на основе полного хозяйственного расчета, самофинансирования и самоокупаемости. Как и любая другая организация, осуществляющая финансово-хозяйственную деятельность, получает доход, с которого уплачивает различные налоги и платежи в бюджет. Средства, остающиеся у организации после уплаты этих налогов и платежей, поступают в его полное распоряжение.</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Устав ООО «ВСК № 1» включает в себя следующие пункты:</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общие положения;</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цели и предмет деятельности;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уставный фонд;</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имущество предприятия;</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реорганизация и ликвидация.</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Организация имеет самостоятельный баланс, может от своего имени приобретать имущественные и личные неимущественные права и нести обязанности, быть истцом и ответчиком в хозяйственном или третейском суде, открывать расчетный, валютный и другие счета в учреждениях банков, иметь печать, штампы и иные реквизиты со своим наименованием.</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Целью деятельности организации является осуществление строительной деятельности, направленной на получение прибыли. Уставный фонд </w:t>
      </w:r>
      <w:r>
        <w:rPr>
          <w:rFonts w:ascii="Times New Roman CYR" w:hAnsi="Times New Roman CYR" w:cs="Times New Roman CYR"/>
          <w:sz w:val="28"/>
          <w:szCs w:val="28"/>
        </w:rPr>
        <w:lastRenderedPageBreak/>
        <w:t xml:space="preserve">организации сформирован на момент регистрации в полном объеме и составляет 500 </w:t>
      </w:r>
      <w:r>
        <w:rPr>
          <w:rFonts w:ascii="Calibri" w:hAnsi="Calibri" w:cs="Calibri"/>
          <w:sz w:val="28"/>
          <w:szCs w:val="28"/>
        </w:rPr>
        <w:t>000</w:t>
      </w:r>
      <w:r>
        <w:rPr>
          <w:rFonts w:ascii="Times New Roman CYR" w:hAnsi="Times New Roman CYR" w:cs="Times New Roman CYR"/>
          <w:sz w:val="28"/>
          <w:szCs w:val="28"/>
        </w:rPr>
        <w:t xml:space="preserve"> тыс. руб. Имущество составляют основные и оборотные средства, а также иные ценности, стоимость которых отражается в самостоятельном балансе организации.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Источниками формирования имущества организации являются:</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денежные и неденежные вклады, вносимые учредителем;</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доходы, полученные от реализации товаров, продукции, работ и услуг, а также от других видов хозяйственной деятельности;</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доходы от ценных бумаг;</w:t>
      </w: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кредиты банков и других кредиторов;</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 xml:space="preserve">безвозмездные и благотворительные взносы [43]. </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ООО «ВСК № 1» является независимой фирмой</w:t>
      </w:r>
      <w:r>
        <w:rPr>
          <w:rFonts w:ascii="Calibri" w:hAnsi="Calibri" w:cs="Calibri"/>
          <w:sz w:val="28"/>
          <w:szCs w:val="28"/>
        </w:rPr>
        <w:t>,</w:t>
      </w:r>
      <w:r>
        <w:rPr>
          <w:rFonts w:ascii="Times New Roman CYR" w:hAnsi="Times New Roman CYR" w:cs="Times New Roman CYR"/>
          <w:sz w:val="28"/>
          <w:szCs w:val="28"/>
        </w:rPr>
        <w:t xml:space="preserve"> осуществляющей свою деятельность на основе полного хозяйственного расчета, самофинансирования и самоокупаемости. Как и любая другая компания</w:t>
      </w:r>
      <w:r>
        <w:rPr>
          <w:rFonts w:ascii="Calibri" w:hAnsi="Calibri" w:cs="Calibri"/>
          <w:sz w:val="28"/>
          <w:szCs w:val="28"/>
        </w:rPr>
        <w:t>,</w:t>
      </w:r>
      <w:r>
        <w:rPr>
          <w:rFonts w:ascii="Times New Roman CYR" w:hAnsi="Times New Roman CYR" w:cs="Times New Roman CYR"/>
          <w:sz w:val="28"/>
          <w:szCs w:val="28"/>
        </w:rPr>
        <w:t xml:space="preserve"> осуществляющая финансово-хозяйственную деятельность, получает доход, с которого уплачивает различные налоги и платежи в бюджет. Средства, остающиеся у организации после уплаты этих налогов и платежей, поступают полное распоряжение организации [43]. </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Основные виды деятельности ООО «ВСК № 1» строительство жилых домов и общественных зданий и сооружений</w:t>
      </w:r>
      <w:r>
        <w:rPr>
          <w:rFonts w:ascii="Calibri" w:hAnsi="Calibri" w:cs="Calibri"/>
          <w:sz w:val="28"/>
          <w:szCs w:val="28"/>
        </w:rPr>
        <w:t>.</w:t>
      </w:r>
      <w:r>
        <w:rPr>
          <w:rFonts w:ascii="Times New Roman CYR" w:hAnsi="Times New Roman CYR" w:cs="Times New Roman CYR"/>
          <w:sz w:val="28"/>
          <w:szCs w:val="28"/>
        </w:rPr>
        <w:t xml:space="preserve"> </w:t>
      </w:r>
    </w:p>
    <w:p w:rsidR="008203DE" w:rsidRDefault="005C44C1">
      <w:pPr>
        <w:widowControl w:val="0"/>
        <w:autoSpaceDE w:val="0"/>
        <w:autoSpaceDN w:val="0"/>
        <w:adjustRightInd w:val="0"/>
        <w:spacing w:after="0" w:line="240" w:lineRule="auto"/>
        <w:ind w:firstLine="709"/>
        <w:rPr>
          <w:rFonts w:ascii="Calibri" w:hAnsi="Calibri" w:cs="Calibri"/>
          <w:sz w:val="28"/>
          <w:szCs w:val="28"/>
        </w:rPr>
      </w:pPr>
      <w:r>
        <w:rPr>
          <w:rFonts w:ascii="Times New Roman CYR" w:hAnsi="Times New Roman CYR" w:cs="Times New Roman CYR"/>
          <w:sz w:val="28"/>
          <w:szCs w:val="28"/>
        </w:rPr>
        <w:t>Компания выполняет все строительно-монтажные и отделочные работы, а также производит благоустройство территории. Важнейший принцип, по которому работает фирма - это полное и своевременное выполнение обязательств перед клиентами и партнерами. Динамика строительно</w:t>
      </w:r>
      <w:r>
        <w:rPr>
          <w:rFonts w:ascii="Calibri" w:hAnsi="Calibri" w:cs="Calibri"/>
          <w:sz w:val="28"/>
          <w:szCs w:val="28"/>
        </w:rPr>
        <w:t>-</w:t>
      </w:r>
      <w:r>
        <w:rPr>
          <w:rFonts w:ascii="Times New Roman CYR" w:hAnsi="Times New Roman CYR" w:cs="Times New Roman CYR"/>
          <w:sz w:val="28"/>
          <w:szCs w:val="28"/>
        </w:rPr>
        <w:t>монтажных работ ООО «ВСК № 1» за 2013 - 2015 гг. представлена в таблице 2.1.</w:t>
      </w:r>
    </w:p>
    <w:p w:rsidR="008203DE" w:rsidRDefault="008203DE">
      <w:pPr>
        <w:widowControl w:val="0"/>
        <w:autoSpaceDE w:val="0"/>
        <w:autoSpaceDN w:val="0"/>
        <w:adjustRightInd w:val="0"/>
        <w:spacing w:after="0" w:line="240" w:lineRule="auto"/>
        <w:ind w:firstLine="709"/>
        <w:rPr>
          <w:rFonts w:ascii="Calibri" w:hAnsi="Calibri" w:cs="Calibri"/>
          <w:sz w:val="28"/>
          <w:szCs w:val="28"/>
        </w:rPr>
      </w:pP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2.1 - Динамика строительно-монтажных работ ООО «ВСК № 1»</w:t>
      </w:r>
    </w:p>
    <w:tbl>
      <w:tblPr>
        <w:tblW w:w="0" w:type="auto"/>
        <w:tblLayout w:type="fixed"/>
        <w:tblCellMar>
          <w:left w:w="57" w:type="dxa"/>
          <w:right w:w="57" w:type="dxa"/>
        </w:tblCellMar>
        <w:tblLook w:val="0000" w:firstRow="0" w:lastRow="0" w:firstColumn="0" w:lastColumn="0" w:noHBand="0" w:noVBand="0"/>
      </w:tblPr>
      <w:tblGrid>
        <w:gridCol w:w="3630"/>
        <w:gridCol w:w="1162"/>
        <w:gridCol w:w="1162"/>
        <w:gridCol w:w="1162"/>
        <w:gridCol w:w="1082"/>
        <w:gridCol w:w="1123"/>
      </w:tblGrid>
      <w:tr w:rsidR="008203DE">
        <w:tc>
          <w:tcPr>
            <w:tcW w:w="3630" w:type="dxa"/>
            <w:tcBorders>
              <w:top w:val="single" w:sz="6" w:space="0" w:color="auto"/>
              <w:left w:val="single" w:sz="6" w:space="0" w:color="auto"/>
              <w:bottom w:val="nil"/>
              <w:right w:val="nil"/>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Наименование СМР</w:t>
            </w:r>
          </w:p>
        </w:tc>
        <w:tc>
          <w:tcPr>
            <w:tcW w:w="1162" w:type="dxa"/>
            <w:tcBorders>
              <w:top w:val="single" w:sz="6" w:space="0" w:color="auto"/>
              <w:left w:val="single" w:sz="6" w:space="0" w:color="auto"/>
              <w:bottom w:val="nil"/>
              <w:right w:val="nil"/>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2013 г.</w:t>
            </w:r>
          </w:p>
        </w:tc>
        <w:tc>
          <w:tcPr>
            <w:tcW w:w="1162" w:type="dxa"/>
            <w:tcBorders>
              <w:top w:val="single" w:sz="6" w:space="0" w:color="auto"/>
              <w:left w:val="single" w:sz="6" w:space="0" w:color="auto"/>
              <w:bottom w:val="nil"/>
              <w:right w:val="nil"/>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2014 г.</w:t>
            </w:r>
          </w:p>
        </w:tc>
        <w:tc>
          <w:tcPr>
            <w:tcW w:w="1162" w:type="dxa"/>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2015 г.</w:t>
            </w:r>
          </w:p>
        </w:tc>
        <w:tc>
          <w:tcPr>
            <w:tcW w:w="2205"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c>
          <w:tcPr>
            <w:tcW w:w="3630" w:type="dxa"/>
            <w:tcBorders>
              <w:top w:val="nil"/>
              <w:left w:val="single" w:sz="6" w:space="0" w:color="auto"/>
              <w:bottom w:val="single" w:sz="6" w:space="0" w:color="auto"/>
              <w:right w:val="nil"/>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1162" w:type="dxa"/>
            <w:tcBorders>
              <w:top w:val="nil"/>
              <w:left w:val="single" w:sz="6" w:space="0" w:color="auto"/>
              <w:bottom w:val="single" w:sz="6" w:space="0" w:color="auto"/>
              <w:right w:val="nil"/>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1162" w:type="dxa"/>
            <w:tcBorders>
              <w:top w:val="nil"/>
              <w:left w:val="single" w:sz="6" w:space="0" w:color="auto"/>
              <w:bottom w:val="single" w:sz="6" w:space="0" w:color="auto"/>
              <w:right w:val="nil"/>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1162" w:type="dxa"/>
            <w:tcBorders>
              <w:top w:val="nil"/>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 к 2013г.</w:t>
            </w:r>
          </w:p>
        </w:tc>
        <w:tc>
          <w:tcPr>
            <w:tcW w:w="11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 к 2014г.</w:t>
            </w:r>
          </w:p>
        </w:tc>
      </w:tr>
      <w:tr w:rsidR="008203DE">
        <w:tc>
          <w:tcPr>
            <w:tcW w:w="363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Строительство промышленных зданий и сооружений</w:t>
            </w:r>
          </w:p>
        </w:tc>
        <w:tc>
          <w:tcPr>
            <w:tcW w:w="116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111748,2</w:t>
            </w:r>
          </w:p>
        </w:tc>
        <w:tc>
          <w:tcPr>
            <w:tcW w:w="116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104294,5</w:t>
            </w:r>
          </w:p>
        </w:tc>
        <w:tc>
          <w:tcPr>
            <w:tcW w:w="116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83114,1</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w:t>
            </w:r>
          </w:p>
        </w:tc>
        <w:tc>
          <w:tcPr>
            <w:tcW w:w="11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-20,3</w:t>
            </w:r>
          </w:p>
        </w:tc>
      </w:tr>
      <w:tr w:rsidR="008203DE">
        <w:tc>
          <w:tcPr>
            <w:tcW w:w="363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Отделочные работы</w:t>
            </w:r>
          </w:p>
        </w:tc>
        <w:tc>
          <w:tcPr>
            <w:tcW w:w="116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3466,6</w:t>
            </w:r>
          </w:p>
        </w:tc>
        <w:tc>
          <w:tcPr>
            <w:tcW w:w="116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14016,8</w:t>
            </w:r>
          </w:p>
        </w:tc>
        <w:tc>
          <w:tcPr>
            <w:tcW w:w="116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44954,8</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304,3</w:t>
            </w:r>
          </w:p>
        </w:tc>
        <w:tc>
          <w:tcPr>
            <w:tcW w:w="11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220,7</w:t>
            </w:r>
          </w:p>
        </w:tc>
      </w:tr>
      <w:tr w:rsidR="008203DE">
        <w:tc>
          <w:tcPr>
            <w:tcW w:w="363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Кровельные работы</w:t>
            </w:r>
          </w:p>
        </w:tc>
        <w:tc>
          <w:tcPr>
            <w:tcW w:w="116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24674,3</w:t>
            </w:r>
          </w:p>
        </w:tc>
        <w:tc>
          <w:tcPr>
            <w:tcW w:w="116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36586,2</w:t>
            </w:r>
          </w:p>
        </w:tc>
        <w:tc>
          <w:tcPr>
            <w:tcW w:w="116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55932,1</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48,3</w:t>
            </w:r>
          </w:p>
        </w:tc>
        <w:tc>
          <w:tcPr>
            <w:tcW w:w="11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52,9</w:t>
            </w:r>
          </w:p>
        </w:tc>
      </w:tr>
      <w:tr w:rsidR="008203DE">
        <w:tc>
          <w:tcPr>
            <w:tcW w:w="363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Бетонные и железобетонные работы</w:t>
            </w:r>
          </w:p>
        </w:tc>
        <w:tc>
          <w:tcPr>
            <w:tcW w:w="116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33035,0</w:t>
            </w:r>
          </w:p>
        </w:tc>
        <w:tc>
          <w:tcPr>
            <w:tcW w:w="116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33497,8</w:t>
            </w:r>
          </w:p>
        </w:tc>
        <w:tc>
          <w:tcPr>
            <w:tcW w:w="116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21954,7</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11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-34,5</w:t>
            </w:r>
          </w:p>
        </w:tc>
      </w:tr>
      <w:tr w:rsidR="008203DE">
        <w:tc>
          <w:tcPr>
            <w:tcW w:w="363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Работа по монтажу тепломеханического оборудования</w:t>
            </w:r>
          </w:p>
        </w:tc>
        <w:tc>
          <w:tcPr>
            <w:tcW w:w="116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23246,9</w:t>
            </w:r>
          </w:p>
        </w:tc>
        <w:tc>
          <w:tcPr>
            <w:tcW w:w="116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34685,7</w:t>
            </w:r>
          </w:p>
        </w:tc>
        <w:tc>
          <w:tcPr>
            <w:tcW w:w="116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22738,8</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49,2</w:t>
            </w:r>
          </w:p>
        </w:tc>
        <w:tc>
          <w:tcPr>
            <w:tcW w:w="11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-34,4</w:t>
            </w:r>
          </w:p>
        </w:tc>
      </w:tr>
      <w:tr w:rsidR="008203DE">
        <w:tc>
          <w:tcPr>
            <w:tcW w:w="363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Благоустройство</w:t>
            </w:r>
          </w:p>
        </w:tc>
        <w:tc>
          <w:tcPr>
            <w:tcW w:w="116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7749,0</w:t>
            </w:r>
          </w:p>
        </w:tc>
        <w:tc>
          <w:tcPr>
            <w:tcW w:w="116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14492,0</w:t>
            </w:r>
          </w:p>
        </w:tc>
        <w:tc>
          <w:tcPr>
            <w:tcW w:w="116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2670,6</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87,0</w:t>
            </w:r>
          </w:p>
        </w:tc>
        <w:tc>
          <w:tcPr>
            <w:tcW w:w="11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125,4</w:t>
            </w:r>
          </w:p>
        </w:tc>
      </w:tr>
    </w:tbl>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виды строительных работ, выполняемых данным предприятием:</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alibri" w:hAnsi="Calibri" w:cs="Calibri"/>
          <w:sz w:val="28"/>
          <w:szCs w:val="28"/>
        </w:rPr>
        <w:t>-</w:t>
      </w:r>
      <w:r>
        <w:rPr>
          <w:rFonts w:ascii="Times New Roman CYR" w:hAnsi="Times New Roman CYR" w:cs="Times New Roman CYR"/>
          <w:sz w:val="28"/>
          <w:szCs w:val="28"/>
        </w:rPr>
        <w:t xml:space="preserve"> строительно-монтажные работы на объектах производственного, </w:t>
      </w:r>
      <w:r>
        <w:rPr>
          <w:rFonts w:ascii="Times New Roman CYR" w:hAnsi="Times New Roman CYR" w:cs="Times New Roman CYR"/>
          <w:sz w:val="28"/>
          <w:szCs w:val="28"/>
        </w:rPr>
        <w:lastRenderedPageBreak/>
        <w:t>общественного и жилого строительства;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возведение всех видов монолитных каркасов зданий и сооружений: стены, колонны, перекрытия, крыши;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монтаж сборных бетонных и железобетонных конструкций;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каменные и армокаменные работы;</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устройство бетонных и наливных полов, армированных полов, напольных цементно-песчаных стяжек;</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усиление при реконструкции существующих строительных объектов;</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монтаж металлоконструкций;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виды отделочных работ;</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виды кровельных работ;</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работы по организации строительства;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объекты гидроэнергетики.</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Согласно данным, представленным в таблице 2.1. динамика строительно-монтажных работ ООО «ВСК № 1» по отдельным видам работ была неоднородной</w:t>
      </w:r>
      <w:r>
        <w:rPr>
          <w:rFonts w:ascii="Calibri" w:hAnsi="Calibri" w:cs="Calibri"/>
          <w:sz w:val="28"/>
          <w:szCs w:val="28"/>
        </w:rPr>
        <w:t>,</w:t>
      </w:r>
      <w:r>
        <w:rPr>
          <w:rFonts w:ascii="Times New Roman CYR" w:hAnsi="Times New Roman CYR" w:cs="Times New Roman CYR"/>
          <w:sz w:val="28"/>
          <w:szCs w:val="28"/>
        </w:rPr>
        <w:t xml:space="preserve"> что связано с особенностями производственного цикла в строительной отрасли. Так строительство промышленных зданий и сооружений сократилось в 2015 г. относительно 2014 г. на 20,3%, бетонные и железобетонные работы на 34,5%, работы по монтажу тепломеханического оборудования на 34,4%. Отделочные и кровельные работы, а также работы по благоустройству, напротив, за аналогичный период увеличились. </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Что касается структура строительно-монтажных работ ООО «ВСК № 1» за 2013-2015 гг.</w:t>
      </w:r>
      <w:r>
        <w:rPr>
          <w:rFonts w:ascii="Calibri" w:hAnsi="Calibri" w:cs="Calibri"/>
          <w:sz w:val="28"/>
          <w:szCs w:val="28"/>
        </w:rPr>
        <w:t>,</w:t>
      </w:r>
      <w:r>
        <w:rPr>
          <w:rFonts w:ascii="Times New Roman CYR" w:hAnsi="Times New Roman CYR" w:cs="Times New Roman CYR"/>
          <w:sz w:val="28"/>
          <w:szCs w:val="28"/>
        </w:rPr>
        <w:t xml:space="preserve"> то она представлена на рисунке 2.1. </w:t>
      </w:r>
    </w:p>
    <w:p w:rsidR="008203DE" w:rsidRDefault="00B43FC8">
      <w:pPr>
        <w:widowControl w:val="0"/>
        <w:autoSpaceDE w:val="0"/>
        <w:autoSpaceDN w:val="0"/>
        <w:adjustRightInd w:val="0"/>
        <w:spacing w:after="0" w:line="360" w:lineRule="auto"/>
        <w:ind w:firstLine="709"/>
        <w:jc w:val="both"/>
        <w:rPr>
          <w:rFonts w:ascii="Calibri" w:hAnsi="Calibri" w:cs="Calibri"/>
          <w:sz w:val="28"/>
          <w:szCs w:val="28"/>
        </w:rPr>
      </w:pPr>
      <w:r>
        <w:rPr>
          <w:rFonts w:ascii="Microsoft Sans Serif" w:hAnsi="Microsoft Sans Serif" w:cs="Microsoft Sans Serif"/>
          <w:noProof/>
          <w:sz w:val="17"/>
          <w:szCs w:val="17"/>
        </w:rPr>
        <w:lastRenderedPageBreak/>
        <w:drawing>
          <wp:inline distT="0" distB="0" distL="0" distR="0">
            <wp:extent cx="5238750" cy="3206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8750" cy="3206750"/>
                    </a:xfrm>
                    <a:prstGeom prst="rect">
                      <a:avLst/>
                    </a:prstGeom>
                    <a:noFill/>
                    <a:ln>
                      <a:noFill/>
                    </a:ln>
                  </pic:spPr>
                </pic:pic>
              </a:graphicData>
            </a:graphic>
          </wp:inline>
        </w:drawing>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2.1 - Структура строительно</w:t>
      </w:r>
      <w:r>
        <w:rPr>
          <w:rFonts w:ascii="Calibri" w:hAnsi="Calibri" w:cs="Calibri"/>
          <w:sz w:val="28"/>
          <w:szCs w:val="28"/>
        </w:rPr>
        <w:t>-</w:t>
      </w:r>
      <w:r>
        <w:rPr>
          <w:rFonts w:ascii="Times New Roman CYR" w:hAnsi="Times New Roman CYR" w:cs="Times New Roman CYR"/>
          <w:sz w:val="28"/>
          <w:szCs w:val="28"/>
        </w:rPr>
        <w:t>монтажных работ «ВСК № 1»</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Согласно полученным данным, которые представленным выше на рисунке 2.1 структура строительно-монтажных работ ООО «ВСК №1» за исследуемый период претерпела некоторые изменения. На диаграммах можно заметить, что в 2013 г. доля строительства промышленных зданий и сооружений составляла 111748,2 тыс. рублей, а в 2015 г. - 83114,1 тыс. рублей</w:t>
      </w:r>
      <w:r>
        <w:rPr>
          <w:rFonts w:ascii="Calibri" w:hAnsi="Calibri" w:cs="Calibri"/>
          <w:sz w:val="28"/>
          <w:szCs w:val="28"/>
        </w:rPr>
        <w:t>.</w:t>
      </w:r>
      <w:r>
        <w:rPr>
          <w:rFonts w:ascii="Times New Roman CYR" w:hAnsi="Times New Roman CYR" w:cs="Times New Roman CYR"/>
          <w:sz w:val="28"/>
          <w:szCs w:val="28"/>
        </w:rPr>
        <w:t xml:space="preserve"> За три года в структуре строительно-монтажных ООО «ВСК № 1» значительно выросли доли отделочных работ и работ по благоустройству в</w:t>
      </w:r>
      <w:r>
        <w:rPr>
          <w:rFonts w:ascii="Calibri" w:hAnsi="Calibri" w:cs="Calibri"/>
          <w:sz w:val="28"/>
          <w:szCs w:val="28"/>
        </w:rPr>
        <w:t>.</w:t>
      </w:r>
      <w:r>
        <w:rPr>
          <w:rFonts w:ascii="Times New Roman CYR" w:hAnsi="Times New Roman CYR" w:cs="Times New Roman CYR"/>
          <w:sz w:val="28"/>
          <w:szCs w:val="28"/>
        </w:rPr>
        <w:t xml:space="preserve"> Поэтому мы можем полагать, что в организации произошла переориентация деятельности в сторону менее материало и ресурсозатратной (от строительства объектов различного назначения в сторону отделочных работ и работ по благоустройству). В таблице 2.2 представлены размеры производства ООО «ВСК № 1». </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2.2</w:t>
      </w:r>
      <w:r>
        <w:rPr>
          <w:rFonts w:ascii="Calibri" w:hAnsi="Calibri" w:cs="Calibri"/>
          <w:sz w:val="28"/>
          <w:szCs w:val="28"/>
        </w:rPr>
        <w:t>-</w:t>
      </w:r>
      <w:r>
        <w:rPr>
          <w:rFonts w:ascii="Times New Roman CYR" w:hAnsi="Times New Roman CYR" w:cs="Times New Roman CYR"/>
          <w:sz w:val="28"/>
          <w:szCs w:val="28"/>
        </w:rPr>
        <w:t xml:space="preserve"> Размер производства ООО «ВСК № 1»</w:t>
      </w:r>
    </w:p>
    <w:tbl>
      <w:tblPr>
        <w:tblW w:w="0" w:type="auto"/>
        <w:jc w:val="center"/>
        <w:tblLayout w:type="fixed"/>
        <w:tblCellMar>
          <w:left w:w="57" w:type="dxa"/>
          <w:right w:w="57" w:type="dxa"/>
        </w:tblCellMar>
        <w:tblLook w:val="0000" w:firstRow="0" w:lastRow="0" w:firstColumn="0" w:lastColumn="0" w:noHBand="0" w:noVBand="0"/>
      </w:tblPr>
      <w:tblGrid>
        <w:gridCol w:w="3931"/>
        <w:gridCol w:w="869"/>
        <w:gridCol w:w="973"/>
        <w:gridCol w:w="852"/>
        <w:gridCol w:w="1082"/>
        <w:gridCol w:w="1082"/>
      </w:tblGrid>
      <w:tr w:rsidR="008203DE">
        <w:trPr>
          <w:jc w:val="center"/>
        </w:trPr>
        <w:tc>
          <w:tcPr>
            <w:tcW w:w="3931" w:type="dxa"/>
            <w:tcBorders>
              <w:top w:val="single" w:sz="6" w:space="0" w:color="auto"/>
              <w:left w:val="single" w:sz="6" w:space="0" w:color="auto"/>
              <w:bottom w:val="nil"/>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869" w:type="dxa"/>
            <w:tcBorders>
              <w:top w:val="single" w:sz="6" w:space="0" w:color="auto"/>
              <w:left w:val="single" w:sz="6" w:space="0" w:color="auto"/>
              <w:bottom w:val="nil"/>
              <w:right w:val="nil"/>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2013 г.</w:t>
            </w:r>
          </w:p>
        </w:tc>
        <w:tc>
          <w:tcPr>
            <w:tcW w:w="973" w:type="dxa"/>
            <w:tcBorders>
              <w:top w:val="single" w:sz="6" w:space="0" w:color="auto"/>
              <w:left w:val="single" w:sz="6" w:space="0" w:color="auto"/>
              <w:bottom w:val="nil"/>
              <w:right w:val="nil"/>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2014 г.</w:t>
            </w:r>
          </w:p>
        </w:tc>
        <w:tc>
          <w:tcPr>
            <w:tcW w:w="852" w:type="dxa"/>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2015 г.</w:t>
            </w:r>
          </w:p>
        </w:tc>
        <w:tc>
          <w:tcPr>
            <w:tcW w:w="2164"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rPr>
          <w:jc w:val="center"/>
        </w:trPr>
        <w:tc>
          <w:tcPr>
            <w:tcW w:w="3931" w:type="dxa"/>
            <w:tcBorders>
              <w:top w:val="nil"/>
              <w:left w:val="single" w:sz="6" w:space="0" w:color="auto"/>
              <w:bottom w:val="single" w:sz="6" w:space="0" w:color="auto"/>
              <w:right w:val="nil"/>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869" w:type="dxa"/>
            <w:tcBorders>
              <w:top w:val="nil"/>
              <w:left w:val="single" w:sz="6" w:space="0" w:color="auto"/>
              <w:bottom w:val="single" w:sz="6" w:space="0" w:color="auto"/>
              <w:right w:val="nil"/>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973" w:type="dxa"/>
            <w:tcBorders>
              <w:top w:val="nil"/>
              <w:left w:val="single" w:sz="6" w:space="0" w:color="auto"/>
              <w:bottom w:val="single" w:sz="6" w:space="0" w:color="auto"/>
              <w:right w:val="nil"/>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852" w:type="dxa"/>
            <w:tcBorders>
              <w:top w:val="nil"/>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2014г. к </w:t>
            </w:r>
            <w:r>
              <w:rPr>
                <w:rFonts w:ascii="Times New Roman CYR" w:hAnsi="Times New Roman CYR" w:cs="Times New Roman CYR"/>
                <w:sz w:val="20"/>
                <w:szCs w:val="20"/>
              </w:rPr>
              <w:lastRenderedPageBreak/>
              <w:t>2013г.</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2015г. к </w:t>
            </w:r>
            <w:r>
              <w:rPr>
                <w:rFonts w:ascii="Times New Roman CYR" w:hAnsi="Times New Roman CYR" w:cs="Times New Roman CYR"/>
                <w:sz w:val="20"/>
                <w:szCs w:val="20"/>
              </w:rPr>
              <w:lastRenderedPageBreak/>
              <w:t>2014г.</w:t>
            </w:r>
          </w:p>
        </w:tc>
      </w:tr>
      <w:tr w:rsidR="008203DE">
        <w:trPr>
          <w:jc w:val="center"/>
        </w:trPr>
        <w:tc>
          <w:tcPr>
            <w:tcW w:w="3931"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Выручка от реализации, тыс.руб.</w:t>
            </w:r>
          </w:p>
        </w:tc>
        <w:tc>
          <w:tcPr>
            <w:tcW w:w="869"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203920</w:t>
            </w:r>
          </w:p>
        </w:tc>
        <w:tc>
          <w:tcPr>
            <w:tcW w:w="973"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237573</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261365</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28,2</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w:t>
            </w:r>
          </w:p>
        </w:tc>
      </w:tr>
      <w:tr w:rsidR="008203DE">
        <w:trPr>
          <w:jc w:val="center"/>
        </w:trPr>
        <w:tc>
          <w:tcPr>
            <w:tcW w:w="3931"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реализации продукции</w:t>
            </w:r>
          </w:p>
        </w:tc>
        <w:tc>
          <w:tcPr>
            <w:tcW w:w="869"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10198</w:t>
            </w:r>
          </w:p>
        </w:tc>
        <w:tc>
          <w:tcPr>
            <w:tcW w:w="973"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2185</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8201</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-78,6</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275,3</w:t>
            </w:r>
          </w:p>
        </w:tc>
      </w:tr>
      <w:tr w:rsidR="008203DE">
        <w:trPr>
          <w:jc w:val="center"/>
        </w:trPr>
        <w:tc>
          <w:tcPr>
            <w:tcW w:w="3931"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основных средств, тыс. руб.</w:t>
            </w:r>
          </w:p>
        </w:tc>
        <w:tc>
          <w:tcPr>
            <w:tcW w:w="869"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4052</w:t>
            </w:r>
          </w:p>
        </w:tc>
        <w:tc>
          <w:tcPr>
            <w:tcW w:w="973"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14449</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10099</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256,6</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w:t>
            </w:r>
          </w:p>
        </w:tc>
      </w:tr>
      <w:tr w:rsidR="008203DE">
        <w:trPr>
          <w:jc w:val="center"/>
        </w:trPr>
        <w:tc>
          <w:tcPr>
            <w:tcW w:w="3931"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численность работников, чел.</w:t>
            </w:r>
          </w:p>
        </w:tc>
        <w:tc>
          <w:tcPr>
            <w:tcW w:w="869"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w:t>
            </w:r>
          </w:p>
        </w:tc>
        <w:tc>
          <w:tcPr>
            <w:tcW w:w="973"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r>
    </w:tbl>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данным таблицы 2.2 можно сделать вывод о том, что за период 2013-2015 гг. ООО «ВСК № 1» постоянно наращивало объем производства, о чем свидетельствует увеличение выручки от реализации продукции. Также произошло увеличение среднегодовой стоимости основных средств в 2015 г. относительно 2013 г. в полтора раза.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работников увеличилась на 1,1%. Вместе с тем, прибыль от реализации продукции сократилась примерно на 20%.</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В ООО «ВСК № 1» структура управления линейно-функциональная, которая представлена в приложении 1.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известно возглавляет ООО «ВСК № 1» директор, который обеспечивает стабильную работу всех структурных подразделений в данной организации, а именно: заключает договоры с партнерами, подписывает документы по приему и увольнению работников в соответствии с условиями их трудовых договоров (контрактов) и законодательством РФ, издает приказы обязательные для работников организации, а также распоряжается имуществом организации в установленном законом порядке [43]. В рассматриваемой организации учредителем и директором является Рец Андрей Николаевич.</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Главный инженер ООО «ВСК № 1» ведет технический надзор за всеми производственными процессами, обеспечивает необходимый уровень технической подготовки процесса всех видов строительно-монтажных работ, контролирует исполнение логистики, контролирует обеспечение своевременной и качественной подготовки, эксплуатации, ремонта и модернизации строительных машин и оборудования, а также контролирует соблюдение </w:t>
      </w:r>
      <w:r>
        <w:rPr>
          <w:rFonts w:ascii="Times New Roman CYR" w:hAnsi="Times New Roman CYR" w:cs="Times New Roman CYR"/>
          <w:sz w:val="28"/>
          <w:szCs w:val="28"/>
        </w:rPr>
        <w:lastRenderedPageBreak/>
        <w:t xml:space="preserve">надлежащего исполнения техники безопасности. Кроме этого в его обязанности входит осуществление контроля за соблюдением технологической дисциплины в соответствии с правилами и нормами техники безопасности и охраны труда. Несет ответственность за производственную санитарию и пожарную безопасность перед соответствующими государственными органами.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кадров ООО «ВСК № 1» осуществляет учет и контроль за движением работников, занимается вопросами повышения квалификации работников и получения ими по необходимости новых специальностей, решает вопросы трудоустройства, планирует потребности производственной деятельности в кадрах на будущий период.</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Главный бухгалтер осуществляет учет всей финансовой документации в организации, контролирует финансовые, кредитные и расчетные операций с банком и партнерами, ведет отчисления налогов, начисляет заработную плату.</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Важнейшим отделом в ООО «ВСК № 1» является производственно-технический отдел (ПТО). Основными функциями отдела ПТО являются: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разработка и согласование проектной документации;</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составление и обоснование всех необходимых сметных расчетов; </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 осуществление контроля всех производственных процессов; </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 содействие в контроле за надлежащим выполнением строительно-монтажных работ; </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 подготовка, оформление и ведение договоров с субподрядчиками.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ПТО основывает свою деятельность на проектно</w:t>
      </w:r>
      <w:r>
        <w:rPr>
          <w:rFonts w:ascii="Calibri" w:hAnsi="Calibri" w:cs="Calibri"/>
          <w:sz w:val="28"/>
          <w:szCs w:val="28"/>
        </w:rPr>
        <w:t>-</w:t>
      </w:r>
      <w:r>
        <w:rPr>
          <w:rFonts w:ascii="Times New Roman CYR" w:hAnsi="Times New Roman CYR" w:cs="Times New Roman CYR"/>
          <w:sz w:val="28"/>
          <w:szCs w:val="28"/>
        </w:rPr>
        <w:t xml:space="preserve">сметной документации, поэтому важнейшей целью инженера ПТО становится соблюсти при строительно-монтажных работах все проектные решения и не допустить отступления от сметной стоимости в сторону удорожания. Кроме того, инженеры ПТО должны постоянно контролировать ход реализации проекта подрядными </w:t>
      </w:r>
      <w:r>
        <w:rPr>
          <w:rFonts w:ascii="Times New Roman CYR" w:hAnsi="Times New Roman CYR" w:cs="Times New Roman CYR"/>
          <w:sz w:val="28"/>
          <w:szCs w:val="28"/>
        </w:rPr>
        <w:lastRenderedPageBreak/>
        <w:t>организациями, вести анализ и учет актов выполненных работ, а также проводить контролировать технологию выполнения работ на строительных участках.</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ООО «Вологодская строительная компания №1» действует в определенной внешней среде, которая состоит из различных сил и факторов.</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2.3 представлены факторы, которые в наибольшей степени влияют на деятельность строительной организации.</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2.3 - Факторы макросреды воздействующие на деятельность предприятия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5"/>
        <w:gridCol w:w="7401"/>
      </w:tblGrid>
      <w:tr w:rsidR="008203DE">
        <w:tc>
          <w:tcPr>
            <w:tcW w:w="206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Факторы</w:t>
            </w:r>
          </w:p>
        </w:tc>
        <w:tc>
          <w:tcPr>
            <w:tcW w:w="74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Влияние факторов на деятельность предприятия</w:t>
            </w:r>
          </w:p>
        </w:tc>
      </w:tr>
      <w:tr w:rsidR="008203DE">
        <w:tc>
          <w:tcPr>
            <w:tcW w:w="206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Экономические</w:t>
            </w:r>
          </w:p>
        </w:tc>
        <w:tc>
          <w:tcPr>
            <w:tcW w:w="74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Колебания величин тарифов и цен на сырье и материалы 2. Стабильность финансирования государством всех отраслей экономики 3. Изменение потребительского спроса 4.Снижение покупательской способности у населения 5.Снижение инвестиционной активности бизнес-структур 6.Налогообложение, акцизы</w:t>
            </w:r>
          </w:p>
        </w:tc>
      </w:tr>
      <w:tr w:rsidR="008203DE">
        <w:tc>
          <w:tcPr>
            <w:tcW w:w="206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Политические и правовые</w:t>
            </w:r>
          </w:p>
        </w:tc>
        <w:tc>
          <w:tcPr>
            <w:tcW w:w="74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Федеральные и региональные программы развития сырьевых отраслей 2. Поддержка предприятия с помощью субсидирования 3. Взаимоотношение государства и бизнеса через партнерство 4. Проведение программа государственного софинансирования, выделение грантов 5.Взаимосвязь органов регулирования и нормирования производства</w:t>
            </w:r>
          </w:p>
        </w:tc>
      </w:tr>
      <w:tr w:rsidR="008203DE">
        <w:tc>
          <w:tcPr>
            <w:tcW w:w="206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Социо-демографические</w:t>
            </w:r>
          </w:p>
        </w:tc>
        <w:tc>
          <w:tcPr>
            <w:tcW w:w="74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Состояние и динамика уровня жизни населения 2. Потребительские предпочтения населения 3. Качество жизни населения</w:t>
            </w:r>
          </w:p>
        </w:tc>
      </w:tr>
      <w:tr w:rsidR="008203DE">
        <w:tc>
          <w:tcPr>
            <w:tcW w:w="206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Технологические</w:t>
            </w:r>
          </w:p>
        </w:tc>
        <w:tc>
          <w:tcPr>
            <w:tcW w:w="74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Развитие инновационных процессов в строительной отрасли 2.Повышение доступности современных технологий 3.Готовность к изменениям и адаптации современных технологий</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Характеризуя в целом внешнюю макросреду строительной организации, следует отметить, что последние годы рынок недвижимости находился в нестабильном состоянии. Финансово-экономическая ситуация, в которой оказалась отрасль, крайне нестабильная. Связанна данная ситуация в первую очередь, с резким сокращением спроса на производимую продукцию со стороны государства, корпоративного сектора и населения</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видно из таблицы 2.3 наиболее негативное влияние на деятельность строительной организации оказывают политические и экономические факторы. Это связано с тем, что законодательство в сфере строительства в настоящее время является недостаточно эффективным и доработанным, а система </w:t>
      </w:r>
      <w:r>
        <w:rPr>
          <w:rFonts w:ascii="Times New Roman CYR" w:hAnsi="Times New Roman CYR" w:cs="Times New Roman CYR"/>
          <w:sz w:val="28"/>
          <w:szCs w:val="28"/>
        </w:rPr>
        <w:lastRenderedPageBreak/>
        <w:t xml:space="preserve">государственного налогообложения и сборов тормозит прогресс строительной отрасли из-за больших затрат по данной статье расходов.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Социальные факторы так же оказывают негативное воздействие, потому как структура доходов и расходов населения в период 2013-2015 гг. претерпела кардинальные изменения - в связи с кризисной обстановкой покупательская способность населения снизилась.</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оказывает положительное воздействие, потому что для эффективной работы строительной организации требуются инновационные технологии и материалы.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факторам рыночной среды (макросреды) относятся конкуренты, потребители, поставщики и контактные аудитории. Среди основных конкурентов ООО «Вологодская строительная компания №1» можно выделить следующие организации: ОАО ААК «Вологдаагрострой», ЗАО «Горстройзаказчик», ОАО «Вологдастрой».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Потребителями ООО «ВСК № 1» являются как физические, так и юридические лица. Что касается потребительских предпочтений, то в настоящее время активными темпами развивается рынок первичного жилья, который пользуется большим спросом, чем вторичное жилье. Интерес к жилью в новостройках объясняется отличным состоянием дома, новизной жилья, новыми коммуникациями и инженерными системами и сетями, а также улучшенной планировкой и высокой комфортностью. Активным спросом пользуются в новостройках квартиры эконом-класса, особенно новое однокомнатное жилье, квартиры малой площади и квартиры студии.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Описанные ниже параметры занесем в матрицу SWOT-анализа, который позволяет определить факторы внутренней и внешней среды организации и разделить их на четыре категории. Сильные (S) и слабые (W) стороны являются факторами внутренней среды организации, (то есть тем, на что предприятие </w:t>
      </w:r>
      <w:r>
        <w:rPr>
          <w:rFonts w:ascii="Times New Roman CYR" w:hAnsi="Times New Roman CYR" w:cs="Times New Roman CYR"/>
          <w:sz w:val="28"/>
          <w:szCs w:val="28"/>
        </w:rPr>
        <w:lastRenderedPageBreak/>
        <w:t xml:space="preserve">повлиять); возможности (O) и угрозы (T) являются факторами внешней среды (то есть тем, что может повлиять на объект извне и при этом не контролируется объектом) (таблица 2.4). Внутренняя среда компании, занимает сильные стороны, что доказано десятилетним сотрудничеством компании в строительной сфере, а также доказано покупательской способностью. </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2.4 - SWOT-анализ ООО «Вологодская строительная компания №1»</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434"/>
        <w:gridCol w:w="4600"/>
        <w:gridCol w:w="3322"/>
      </w:tblGrid>
      <w:tr w:rsidR="008203DE">
        <w:tc>
          <w:tcPr>
            <w:tcW w:w="143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Внутренняя среда</w:t>
            </w:r>
          </w:p>
        </w:tc>
        <w:tc>
          <w:tcPr>
            <w:tcW w:w="460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Сильные стороны (S)</w:t>
            </w:r>
          </w:p>
        </w:tc>
        <w:tc>
          <w:tcPr>
            <w:tcW w:w="332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Слабые стороны (W)</w:t>
            </w:r>
          </w:p>
        </w:tc>
      </w:tr>
      <w:tr w:rsidR="008203DE">
        <w:tc>
          <w:tcPr>
            <w:tcW w:w="1434"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460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-наличие значительной материально-технической базы и накопленного опыта работ в строительной отрасли; -длительный срок деятельности организации в строительной отрасли; -реализация качественного жилья, наличие квартир различного типа; -применение современных технологий в строительном производстве; -соблюдение сроков сдачи объектов; -налаженная связь с населением, покупателями; -высокое качество жилья и зданий промышленного назначения; -квалифированный производственно-технический персонал и работники ИТР;</w:t>
            </w:r>
          </w:p>
        </w:tc>
        <w:tc>
          <w:tcPr>
            <w:tcW w:w="332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-сокращение объёмов отрасли «Строительство» в регионе -повышение уровня себестоимости производимой продукции; -увеличение сроков строительства объектов; -снижение экономических показателей;</w:t>
            </w:r>
          </w:p>
        </w:tc>
      </w:tr>
      <w:tr w:rsidR="008203DE">
        <w:tc>
          <w:tcPr>
            <w:tcW w:w="143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Внешняя среда</w:t>
            </w:r>
          </w:p>
        </w:tc>
        <w:tc>
          <w:tcPr>
            <w:tcW w:w="460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Возможности (O)</w:t>
            </w:r>
          </w:p>
        </w:tc>
        <w:tc>
          <w:tcPr>
            <w:tcW w:w="332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Угрозы (T)</w:t>
            </w:r>
          </w:p>
        </w:tc>
      </w:tr>
      <w:tr w:rsidR="008203DE">
        <w:tc>
          <w:tcPr>
            <w:tcW w:w="1434"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460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развитие инноваций в организации, применение и освоение новых материалов и технологий; -выход на новые рынки в других регионах РФ; -поддержка государства в виде грантов и тендеров; - внедрение инноваций в компанию, с ростом прибыли в конечном результате;</w:t>
            </w:r>
          </w:p>
        </w:tc>
        <w:tc>
          <w:tcPr>
            <w:tcW w:w="332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появление недобросовестной конкуренции в регионе; - изменение законодательной базы РФ, касающейся строительной отрасли; - сокращение темпов экономического роста строительной отрасли;</w:t>
            </w:r>
          </w:p>
        </w:tc>
      </w:tr>
    </w:tbl>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устранения снижения угроз и устранения слабых сторон ООО «ВСК № 1» предлагается уделять больше внимания сильным сторонам и возможностям организации.</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Основные технико-экономические показатели работы ООО «ВСК № 1» в 2013-2015 гг. приведены в таблице 2.5</w:t>
      </w:r>
      <w:r>
        <w:rPr>
          <w:rFonts w:ascii="Calibri" w:hAnsi="Calibri" w:cs="Calibri"/>
          <w:sz w:val="28"/>
          <w:szCs w:val="28"/>
        </w:rPr>
        <w:t>.</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Согласно полученным данным в таблице 2.5 можно сделать вывод о том, что за период 2013-2015 гг. в ООО «ВСК № 1» сократилась эффективность использования основных фондов, о чем свидетельствует снижение показателя </w:t>
      </w:r>
      <w:r>
        <w:rPr>
          <w:rFonts w:ascii="Times New Roman CYR" w:hAnsi="Times New Roman CYR" w:cs="Times New Roman CYR"/>
          <w:sz w:val="28"/>
          <w:szCs w:val="28"/>
        </w:rPr>
        <w:lastRenderedPageBreak/>
        <w:t xml:space="preserve">фондоотдачи. </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2.5 - Основные технико-экономические показатели ООО «ВСК №1»</w:t>
      </w:r>
    </w:p>
    <w:tbl>
      <w:tblPr>
        <w:tblW w:w="0" w:type="auto"/>
        <w:jc w:val="center"/>
        <w:tblLayout w:type="fixed"/>
        <w:tblCellMar>
          <w:left w:w="57" w:type="dxa"/>
          <w:right w:w="57" w:type="dxa"/>
        </w:tblCellMar>
        <w:tblLook w:val="0000" w:firstRow="0" w:lastRow="0" w:firstColumn="0" w:lastColumn="0" w:noHBand="0" w:noVBand="0"/>
      </w:tblPr>
      <w:tblGrid>
        <w:gridCol w:w="3786"/>
        <w:gridCol w:w="870"/>
        <w:gridCol w:w="988"/>
        <w:gridCol w:w="1026"/>
        <w:gridCol w:w="1219"/>
        <w:gridCol w:w="1082"/>
      </w:tblGrid>
      <w:tr w:rsidR="008203DE">
        <w:trPr>
          <w:jc w:val="center"/>
        </w:trPr>
        <w:tc>
          <w:tcPr>
            <w:tcW w:w="3786" w:type="dxa"/>
            <w:tcBorders>
              <w:top w:val="single" w:sz="6" w:space="0" w:color="auto"/>
              <w:left w:val="single" w:sz="6" w:space="0" w:color="auto"/>
              <w:bottom w:val="nil"/>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870" w:type="dxa"/>
            <w:tcBorders>
              <w:top w:val="single" w:sz="6" w:space="0" w:color="auto"/>
              <w:left w:val="single" w:sz="6" w:space="0" w:color="auto"/>
              <w:bottom w:val="nil"/>
              <w:right w:val="nil"/>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2013 г.</w:t>
            </w:r>
          </w:p>
        </w:tc>
        <w:tc>
          <w:tcPr>
            <w:tcW w:w="988" w:type="dxa"/>
            <w:tcBorders>
              <w:top w:val="single" w:sz="6" w:space="0" w:color="auto"/>
              <w:left w:val="single" w:sz="6" w:space="0" w:color="auto"/>
              <w:bottom w:val="nil"/>
              <w:right w:val="nil"/>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2014 г.</w:t>
            </w:r>
          </w:p>
        </w:tc>
        <w:tc>
          <w:tcPr>
            <w:tcW w:w="1026" w:type="dxa"/>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2015 г.</w:t>
            </w:r>
          </w:p>
        </w:tc>
        <w:tc>
          <w:tcPr>
            <w:tcW w:w="2301"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rPr>
          <w:jc w:val="center"/>
        </w:trPr>
        <w:tc>
          <w:tcPr>
            <w:tcW w:w="3786" w:type="dxa"/>
            <w:tcBorders>
              <w:top w:val="nil"/>
              <w:left w:val="single" w:sz="6" w:space="0" w:color="auto"/>
              <w:bottom w:val="single" w:sz="6" w:space="0" w:color="auto"/>
              <w:right w:val="nil"/>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870" w:type="dxa"/>
            <w:tcBorders>
              <w:top w:val="nil"/>
              <w:left w:val="single" w:sz="6" w:space="0" w:color="auto"/>
              <w:bottom w:val="single" w:sz="6" w:space="0" w:color="auto"/>
              <w:right w:val="nil"/>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988" w:type="dxa"/>
            <w:tcBorders>
              <w:top w:val="nil"/>
              <w:left w:val="single" w:sz="6" w:space="0" w:color="auto"/>
              <w:bottom w:val="single" w:sz="6" w:space="0" w:color="auto"/>
              <w:right w:val="nil"/>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1026" w:type="dxa"/>
            <w:tcBorders>
              <w:top w:val="nil"/>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 к 2013г.</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 к 2014г.</w:t>
            </w:r>
          </w:p>
        </w:tc>
      </w:tr>
      <w:tr w:rsidR="008203DE">
        <w:trPr>
          <w:jc w:val="center"/>
        </w:trPr>
        <w:tc>
          <w:tcPr>
            <w:tcW w:w="3786"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тыс. руб.</w:t>
            </w:r>
          </w:p>
        </w:tc>
        <w:tc>
          <w:tcPr>
            <w:tcW w:w="87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203920</w:t>
            </w:r>
          </w:p>
        </w:tc>
        <w:tc>
          <w:tcPr>
            <w:tcW w:w="988"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237573</w:t>
            </w:r>
          </w:p>
        </w:tc>
        <w:tc>
          <w:tcPr>
            <w:tcW w:w="10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261365</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28,2</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w:t>
            </w:r>
          </w:p>
        </w:tc>
      </w:tr>
      <w:tr w:rsidR="008203DE">
        <w:trPr>
          <w:jc w:val="center"/>
        </w:trPr>
        <w:tc>
          <w:tcPr>
            <w:tcW w:w="3786"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реализации продукции</w:t>
            </w:r>
          </w:p>
        </w:tc>
        <w:tc>
          <w:tcPr>
            <w:tcW w:w="87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10198</w:t>
            </w:r>
          </w:p>
        </w:tc>
        <w:tc>
          <w:tcPr>
            <w:tcW w:w="988"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2185</w:t>
            </w:r>
          </w:p>
        </w:tc>
        <w:tc>
          <w:tcPr>
            <w:tcW w:w="10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8201</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-78,6</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275,3</w:t>
            </w:r>
          </w:p>
        </w:tc>
      </w:tr>
      <w:tr w:rsidR="008203DE">
        <w:trPr>
          <w:jc w:val="center"/>
        </w:trPr>
        <w:tc>
          <w:tcPr>
            <w:tcW w:w="3786"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 тыс. руб.</w:t>
            </w:r>
          </w:p>
        </w:tc>
        <w:tc>
          <w:tcPr>
            <w:tcW w:w="87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193722</w:t>
            </w:r>
          </w:p>
        </w:tc>
        <w:tc>
          <w:tcPr>
            <w:tcW w:w="988"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235388</w:t>
            </w:r>
          </w:p>
        </w:tc>
        <w:tc>
          <w:tcPr>
            <w:tcW w:w="10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253154</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21,5</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r>
      <w:tr w:rsidR="008203DE">
        <w:trPr>
          <w:jc w:val="center"/>
        </w:trPr>
        <w:tc>
          <w:tcPr>
            <w:tcW w:w="3786"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основных средств, тыс. руб.</w:t>
            </w:r>
          </w:p>
        </w:tc>
        <w:tc>
          <w:tcPr>
            <w:tcW w:w="87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4052</w:t>
            </w:r>
          </w:p>
        </w:tc>
        <w:tc>
          <w:tcPr>
            <w:tcW w:w="988"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14449</w:t>
            </w:r>
          </w:p>
        </w:tc>
        <w:tc>
          <w:tcPr>
            <w:tcW w:w="10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10099</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256,6</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w:t>
            </w:r>
          </w:p>
        </w:tc>
      </w:tr>
      <w:tr w:rsidR="008203DE">
        <w:trPr>
          <w:jc w:val="center"/>
        </w:trPr>
        <w:tc>
          <w:tcPr>
            <w:tcW w:w="3786"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Фондоотдача руб./руб.</w:t>
            </w:r>
          </w:p>
        </w:tc>
        <w:tc>
          <w:tcPr>
            <w:tcW w:w="87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50,3</w:t>
            </w:r>
          </w:p>
        </w:tc>
        <w:tc>
          <w:tcPr>
            <w:tcW w:w="988"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w:t>
            </w:r>
          </w:p>
        </w:tc>
        <w:tc>
          <w:tcPr>
            <w:tcW w:w="10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25,9</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-67,4</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57,9</w:t>
            </w:r>
          </w:p>
        </w:tc>
      </w:tr>
      <w:tr w:rsidR="008203DE">
        <w:trPr>
          <w:jc w:val="center"/>
        </w:trPr>
        <w:tc>
          <w:tcPr>
            <w:tcW w:w="3786"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численность работников, чел.</w:t>
            </w:r>
          </w:p>
        </w:tc>
        <w:tc>
          <w:tcPr>
            <w:tcW w:w="87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w:t>
            </w:r>
          </w:p>
        </w:tc>
        <w:tc>
          <w:tcPr>
            <w:tcW w:w="988"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w:t>
            </w:r>
          </w:p>
        </w:tc>
        <w:tc>
          <w:tcPr>
            <w:tcW w:w="10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r>
      <w:tr w:rsidR="008203DE">
        <w:trPr>
          <w:jc w:val="center"/>
        </w:trPr>
        <w:tc>
          <w:tcPr>
            <w:tcW w:w="3786"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труда, тыс.руб./чел.</w:t>
            </w:r>
          </w:p>
        </w:tc>
        <w:tc>
          <w:tcPr>
            <w:tcW w:w="87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2059,8</w:t>
            </w:r>
          </w:p>
        </w:tc>
        <w:tc>
          <w:tcPr>
            <w:tcW w:w="988"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2424,2</w:t>
            </w:r>
          </w:p>
        </w:tc>
        <w:tc>
          <w:tcPr>
            <w:tcW w:w="10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2613,7</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w:t>
            </w:r>
          </w:p>
        </w:tc>
      </w:tr>
      <w:tr w:rsidR="008203DE">
        <w:trPr>
          <w:jc w:val="center"/>
        </w:trPr>
        <w:tc>
          <w:tcPr>
            <w:tcW w:w="3786"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 оплаты труда, тыс. руб.</w:t>
            </w:r>
          </w:p>
        </w:tc>
        <w:tc>
          <w:tcPr>
            <w:tcW w:w="87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50329,9</w:t>
            </w:r>
          </w:p>
        </w:tc>
        <w:tc>
          <w:tcPr>
            <w:tcW w:w="988"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82450,9</w:t>
            </w:r>
          </w:p>
        </w:tc>
        <w:tc>
          <w:tcPr>
            <w:tcW w:w="10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123821,9</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63,8</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50,2</w:t>
            </w:r>
          </w:p>
        </w:tc>
      </w:tr>
      <w:tr w:rsidR="008203DE">
        <w:trPr>
          <w:jc w:val="center"/>
        </w:trPr>
        <w:tc>
          <w:tcPr>
            <w:tcW w:w="3786"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продукции, %</w:t>
            </w:r>
          </w:p>
        </w:tc>
        <w:tc>
          <w:tcPr>
            <w:tcW w:w="87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w:t>
            </w:r>
          </w:p>
        </w:tc>
        <w:tc>
          <w:tcPr>
            <w:tcW w:w="988"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0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16,98</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355,56</w:t>
            </w:r>
          </w:p>
        </w:tc>
      </w:tr>
      <w:tr w:rsidR="008203DE">
        <w:trPr>
          <w:jc w:val="center"/>
        </w:trPr>
        <w:tc>
          <w:tcPr>
            <w:tcW w:w="3786"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870"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988"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0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18,00</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344,44</w:t>
            </w:r>
          </w:p>
        </w:tc>
      </w:tr>
    </w:tbl>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Производительность труда, напротив, выросла, составив в 2613,7 тыс. руб. на чел. Положительную динамику в 2015 г. относительно 2014 г. демонстрируют показатели рентабельности продаж и рентабельности, однако ух уровень был ниже 2013 г. Это обуславливает более подробную оценку деятельности ООО «Вологодская строительная компания №1» которая включает анализ эффективности использования производственных ресурсов, а также результатов и затрат производства.</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Эффективность использования ресурсов ООО «Вологодская строительная компания №1»</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эффективности использования ресурсов ООО «Вологодская строительная компания №1» включает в себя анализ эффективности использования основных и оборотных средств, а также трудовых ресурсов предприятия. Одним из наиболее важных факторов деятельности любой </w:t>
      </w:r>
      <w:r>
        <w:rPr>
          <w:rFonts w:ascii="Times New Roman CYR" w:hAnsi="Times New Roman CYR" w:cs="Times New Roman CYR"/>
          <w:sz w:val="28"/>
          <w:szCs w:val="28"/>
        </w:rPr>
        <w:lastRenderedPageBreak/>
        <w:t xml:space="preserve">организации являются его основные средства. Их физическое и моральное состояние, эффективность использования, своевременный уход и ремонт, оказывают прямое влияние на результаты хозяйственной деятельности предприятия. Рациональное использование основных средств предприятия способствует увеличению его технико-экономических показателей: производительности труда, фондоотдачи, роста производства продукции, а также снижает себестоимость производства.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2.6 представлены состав основных средств ООО «Вологодская строительная компания №1»</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2.6 - Состав основных средств ООО «ВСК № 1»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4"/>
        <w:gridCol w:w="1035"/>
        <w:gridCol w:w="852"/>
        <w:gridCol w:w="1035"/>
        <w:gridCol w:w="1346"/>
        <w:gridCol w:w="1267"/>
      </w:tblGrid>
      <w:tr w:rsidR="008203DE">
        <w:tc>
          <w:tcPr>
            <w:tcW w:w="364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Наименования основных средств</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613"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c>
          <w:tcPr>
            <w:tcW w:w="3644"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035"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852"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035"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 к 2013г.</w:t>
            </w:r>
          </w:p>
        </w:tc>
        <w:tc>
          <w:tcPr>
            <w:tcW w:w="126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 к 2014г.</w:t>
            </w:r>
          </w:p>
        </w:tc>
      </w:tr>
      <w:tr w:rsidR="008203DE">
        <w:tc>
          <w:tcPr>
            <w:tcW w:w="364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основных средств всего, тыс. руб.</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4052</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14449</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10099</w:t>
            </w: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256,6</w:t>
            </w:r>
          </w:p>
        </w:tc>
        <w:tc>
          <w:tcPr>
            <w:tcW w:w="126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-30,1</w:t>
            </w:r>
          </w:p>
        </w:tc>
      </w:tr>
      <w:tr w:rsidR="008203DE">
        <w:tc>
          <w:tcPr>
            <w:tcW w:w="364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Здания</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757,7</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3265,5</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2312,7</w:t>
            </w: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331,0</w:t>
            </w:r>
          </w:p>
        </w:tc>
        <w:tc>
          <w:tcPr>
            <w:tcW w:w="126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-29,2</w:t>
            </w:r>
          </w:p>
        </w:tc>
      </w:tr>
      <w:tr w:rsidR="008203DE">
        <w:tc>
          <w:tcPr>
            <w:tcW w:w="364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Сооружения и передаточные устройства</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16,208</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57,8</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80,8</w:t>
            </w: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256,6</w:t>
            </w:r>
          </w:p>
        </w:tc>
        <w:tc>
          <w:tcPr>
            <w:tcW w:w="126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39,8</w:t>
            </w:r>
          </w:p>
        </w:tc>
      </w:tr>
      <w:tr w:rsidR="008203DE">
        <w:tc>
          <w:tcPr>
            <w:tcW w:w="364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Машины и оборудование</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628,06</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1329,3</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1353,3</w:t>
            </w: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111,7</w:t>
            </w:r>
          </w:p>
        </w:tc>
        <w:tc>
          <w:tcPr>
            <w:tcW w:w="126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r>
      <w:tr w:rsidR="008203DE">
        <w:tc>
          <w:tcPr>
            <w:tcW w:w="364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Транспортные средства</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2362,3</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8524,9</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5877,6</w:t>
            </w: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260,9</w:t>
            </w:r>
          </w:p>
        </w:tc>
        <w:tc>
          <w:tcPr>
            <w:tcW w:w="126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-31,1</w:t>
            </w:r>
          </w:p>
        </w:tc>
      </w:tr>
      <w:tr w:rsidR="008203DE">
        <w:tc>
          <w:tcPr>
            <w:tcW w:w="364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Производственный и хоз. инвентарь</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287,7</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1271,5</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474,7</w:t>
            </w: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342,0</w:t>
            </w:r>
          </w:p>
        </w:tc>
        <w:tc>
          <w:tcPr>
            <w:tcW w:w="126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-62,7</w:t>
            </w:r>
          </w:p>
        </w:tc>
      </w:tr>
    </w:tbl>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данным, представленным в таблице 2.6, в целом, среднегодовая стоимость основных средств ООО «ВСК № 1» за исследуемый период выросла примерно в полтора раза. Однако негативной тенденцией является то, что увеличение в основном произошло за счет пассивной части основных производственных фондов, которые только создают нормальные условия для работы активной части ОПФ (это здания, сооружения, производственный и хозяйственный инвентарь и т.д.), оказывая на процесс производства только косвенное влияние.</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Рассмотрим структуру основных средств ООО «ВСК № 1», представленную на рисунке 2.2. </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По данным рисунка 2.2 видно, что за период с 2013 - 2015 года. структура </w:t>
      </w:r>
      <w:r>
        <w:rPr>
          <w:rFonts w:ascii="Times New Roman CYR" w:hAnsi="Times New Roman CYR" w:cs="Times New Roman CYR"/>
          <w:sz w:val="28"/>
          <w:szCs w:val="28"/>
        </w:rPr>
        <w:lastRenderedPageBreak/>
        <w:t>основных средств ООО «ВСК № 1» претерпела существенные изменения, так доля транспортных средств увеличилась: в 2013 г. их объем составлял 2362,3 тыс. рублей, а в 2015 году составил 5877,6 тыс. рублей. Доля зданий так же увеличилась в 2015 году и составила 2312,7 тыс. рублей. Поэтому можно предположить, что произошел рост объема пассивной части основных производственных фондов.</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B43FC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073650" cy="2895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3650" cy="2895600"/>
                    </a:xfrm>
                    <a:prstGeom prst="rect">
                      <a:avLst/>
                    </a:prstGeom>
                    <a:noFill/>
                    <a:ln>
                      <a:noFill/>
                    </a:ln>
                  </pic:spPr>
                </pic:pic>
              </a:graphicData>
            </a:graphic>
          </wp:inline>
        </w:drawing>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yellow"/>
        </w:rPr>
      </w:pPr>
      <w:r>
        <w:rPr>
          <w:rFonts w:ascii="Times New Roman CYR" w:hAnsi="Times New Roman CYR" w:cs="Times New Roman CYR"/>
          <w:sz w:val="28"/>
          <w:szCs w:val="28"/>
        </w:rPr>
        <w:t>Рисунок 2.2 - Структура основных средств ООО «ВСК № 1»</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Анализ воспроизводства основных средств за период с 2013 - 2015 год в ООО «ВСК № 1» представлен в таблице 2.7</w:t>
      </w:r>
      <w:r>
        <w:rPr>
          <w:rFonts w:ascii="Calibri" w:hAnsi="Calibri" w:cs="Calibri"/>
          <w:sz w:val="28"/>
          <w:szCs w:val="28"/>
        </w:rPr>
        <w:t>.</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2.7 - Воспроизводство основных средств ООО «ВСК №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9"/>
        <w:gridCol w:w="1035"/>
        <w:gridCol w:w="853"/>
        <w:gridCol w:w="849"/>
        <w:gridCol w:w="1348"/>
        <w:gridCol w:w="1180"/>
      </w:tblGrid>
      <w:tr w:rsidR="008203DE">
        <w:tc>
          <w:tcPr>
            <w:tcW w:w="38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5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4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528"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c>
          <w:tcPr>
            <w:tcW w:w="3829"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035"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853"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849"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3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 к 2013г.</w:t>
            </w:r>
          </w:p>
        </w:tc>
        <w:tc>
          <w:tcPr>
            <w:tcW w:w="11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 к 2014г.</w:t>
            </w:r>
          </w:p>
        </w:tc>
      </w:tr>
      <w:tr w:rsidR="008203DE">
        <w:tc>
          <w:tcPr>
            <w:tcW w:w="38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основных средств, тыс. руб.</w:t>
            </w:r>
          </w:p>
        </w:tc>
        <w:tc>
          <w:tcPr>
            <w:tcW w:w="1035"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4052</w:t>
            </w:r>
          </w:p>
        </w:tc>
        <w:tc>
          <w:tcPr>
            <w:tcW w:w="85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14449</w:t>
            </w:r>
          </w:p>
        </w:tc>
        <w:tc>
          <w:tcPr>
            <w:tcW w:w="84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10099</w:t>
            </w:r>
          </w:p>
        </w:tc>
        <w:tc>
          <w:tcPr>
            <w:tcW w:w="1348" w:type="dxa"/>
            <w:tcBorders>
              <w:top w:val="nil"/>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356,59</w:t>
            </w:r>
          </w:p>
        </w:tc>
        <w:tc>
          <w:tcPr>
            <w:tcW w:w="1180"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69,89</w:t>
            </w:r>
          </w:p>
        </w:tc>
      </w:tr>
      <w:tr w:rsidR="008203DE">
        <w:tc>
          <w:tcPr>
            <w:tcW w:w="38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Стоимость основных средств, вводимых в действие в течение года, тыс. руб.</w:t>
            </w:r>
          </w:p>
        </w:tc>
        <w:tc>
          <w:tcPr>
            <w:tcW w:w="1035"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350</w:t>
            </w:r>
          </w:p>
        </w:tc>
        <w:tc>
          <w:tcPr>
            <w:tcW w:w="85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10614</w:t>
            </w:r>
          </w:p>
        </w:tc>
        <w:tc>
          <w:tcPr>
            <w:tcW w:w="84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1241</w:t>
            </w:r>
          </w:p>
        </w:tc>
        <w:tc>
          <w:tcPr>
            <w:tcW w:w="1348" w:type="dxa"/>
            <w:tcBorders>
              <w:top w:val="nil"/>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3032,57</w:t>
            </w:r>
          </w:p>
        </w:tc>
        <w:tc>
          <w:tcPr>
            <w:tcW w:w="1180"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11,69</w:t>
            </w:r>
          </w:p>
        </w:tc>
      </w:tr>
      <w:tr w:rsidR="008203DE">
        <w:tc>
          <w:tcPr>
            <w:tcW w:w="38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Стоимость основных фондов, ликвидируемых в течение года, тыс. руб.</w:t>
            </w:r>
          </w:p>
        </w:tc>
        <w:tc>
          <w:tcPr>
            <w:tcW w:w="1035"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2148</w:t>
            </w:r>
          </w:p>
        </w:tc>
        <w:tc>
          <w:tcPr>
            <w:tcW w:w="85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217</w:t>
            </w:r>
          </w:p>
        </w:tc>
        <w:tc>
          <w:tcPr>
            <w:tcW w:w="84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3109</w:t>
            </w:r>
          </w:p>
        </w:tc>
        <w:tc>
          <w:tcPr>
            <w:tcW w:w="1348" w:type="dxa"/>
            <w:tcBorders>
              <w:top w:val="nil"/>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10,10</w:t>
            </w:r>
          </w:p>
        </w:tc>
        <w:tc>
          <w:tcPr>
            <w:tcW w:w="1180"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1432,72</w:t>
            </w:r>
          </w:p>
        </w:tc>
      </w:tr>
      <w:tr w:rsidR="008203DE">
        <w:tc>
          <w:tcPr>
            <w:tcW w:w="38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обновление основных средств, %</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8,64</w:t>
            </w:r>
          </w:p>
        </w:tc>
        <w:tc>
          <w:tcPr>
            <w:tcW w:w="85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73,46</w:t>
            </w:r>
          </w:p>
        </w:tc>
        <w:tc>
          <w:tcPr>
            <w:tcW w:w="84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12,29</w:t>
            </w:r>
          </w:p>
        </w:tc>
        <w:tc>
          <w:tcPr>
            <w:tcW w:w="13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850,23</w:t>
            </w:r>
          </w:p>
        </w:tc>
        <w:tc>
          <w:tcPr>
            <w:tcW w:w="11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16,73</w:t>
            </w:r>
          </w:p>
        </w:tc>
      </w:tr>
      <w:tr w:rsidR="008203DE">
        <w:tc>
          <w:tcPr>
            <w:tcW w:w="38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Коэффициент выбытия основных средств, % </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w:t>
            </w:r>
          </w:p>
        </w:tc>
        <w:tc>
          <w:tcPr>
            <w:tcW w:w="85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84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30,8</w:t>
            </w:r>
          </w:p>
        </w:tc>
        <w:tc>
          <w:tcPr>
            <w:tcW w:w="13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2,83</w:t>
            </w:r>
          </w:p>
        </w:tc>
        <w:tc>
          <w:tcPr>
            <w:tcW w:w="11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2053,33</w:t>
            </w:r>
          </w:p>
        </w:tc>
      </w:tr>
      <w:tr w:rsidR="008203DE">
        <w:tc>
          <w:tcPr>
            <w:tcW w:w="38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Коэффициент прироста основных средств, % </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-44,4</w:t>
            </w:r>
          </w:p>
        </w:tc>
        <w:tc>
          <w:tcPr>
            <w:tcW w:w="85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w:t>
            </w:r>
          </w:p>
        </w:tc>
        <w:tc>
          <w:tcPr>
            <w:tcW w:w="84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w:t>
            </w:r>
          </w:p>
        </w:tc>
        <w:tc>
          <w:tcPr>
            <w:tcW w:w="13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-162,16</w:t>
            </w:r>
          </w:p>
        </w:tc>
        <w:tc>
          <w:tcPr>
            <w:tcW w:w="11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-25,69</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расчетам, представленным в таблице 2.7. можно сделать вывод о том, что на предприятии идет процесс обновления и снижения физического износа основных производственных фондов (в 2014 г. было обновлено более 70%). Производственные фонды делятся на пассивные части (здания и сооружения) и активные (транспорт, техника различного рода устройства), денежные средства на ремонт этих частей накапливаются в ходе деятельности и используются по мере необходимости компании.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2.8. представлены основные показатели использования основных фондов в ООО «Вологодская строительная компания №1» в 2013 - 2015 гг.</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Таблица 2.8 - Эффективность использования основных средств ООО «Вологодская строительная компания №1»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1"/>
        <w:gridCol w:w="895"/>
        <w:gridCol w:w="852"/>
        <w:gridCol w:w="1035"/>
        <w:gridCol w:w="1346"/>
        <w:gridCol w:w="1182"/>
      </w:tblGrid>
      <w:tr w:rsidR="008203DE">
        <w:tc>
          <w:tcPr>
            <w:tcW w:w="364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89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528"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c>
          <w:tcPr>
            <w:tcW w:w="3641"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895"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852"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035"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 к 2013г.</w:t>
            </w:r>
          </w:p>
        </w:tc>
        <w:tc>
          <w:tcPr>
            <w:tcW w:w="11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 к 2014г.</w:t>
            </w:r>
          </w:p>
        </w:tc>
      </w:tr>
      <w:tr w:rsidR="008203DE">
        <w:tc>
          <w:tcPr>
            <w:tcW w:w="364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тыс.руб.</w:t>
            </w:r>
          </w:p>
        </w:tc>
        <w:tc>
          <w:tcPr>
            <w:tcW w:w="895"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203920</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237573</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261365</w:t>
            </w: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116,50</w:t>
            </w:r>
          </w:p>
        </w:tc>
        <w:tc>
          <w:tcPr>
            <w:tcW w:w="11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110,01</w:t>
            </w:r>
          </w:p>
        </w:tc>
      </w:tr>
      <w:tr w:rsidR="008203DE">
        <w:tc>
          <w:tcPr>
            <w:tcW w:w="364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основных средств, тыс. руб.</w:t>
            </w:r>
          </w:p>
        </w:tc>
        <w:tc>
          <w:tcPr>
            <w:tcW w:w="895"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4052</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14449</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10099</w:t>
            </w: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356,59</w:t>
            </w:r>
          </w:p>
        </w:tc>
        <w:tc>
          <w:tcPr>
            <w:tcW w:w="11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69,89</w:t>
            </w:r>
          </w:p>
        </w:tc>
      </w:tr>
      <w:tr w:rsidR="008203DE">
        <w:tc>
          <w:tcPr>
            <w:tcW w:w="364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численность работников, чел.</w:t>
            </w:r>
          </w:p>
        </w:tc>
        <w:tc>
          <w:tcPr>
            <w:tcW w:w="895"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98,99</w:t>
            </w:r>
          </w:p>
        </w:tc>
        <w:tc>
          <w:tcPr>
            <w:tcW w:w="11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102,04</w:t>
            </w:r>
          </w:p>
        </w:tc>
      </w:tr>
      <w:tr w:rsidR="008203DE">
        <w:tc>
          <w:tcPr>
            <w:tcW w:w="364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(убыток) от продаж, тыс. руб.</w:t>
            </w:r>
          </w:p>
        </w:tc>
        <w:tc>
          <w:tcPr>
            <w:tcW w:w="895"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10198</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2185</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8201,1</w:t>
            </w: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21,43</w:t>
            </w:r>
          </w:p>
        </w:tc>
        <w:tc>
          <w:tcPr>
            <w:tcW w:w="11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375,34</w:t>
            </w:r>
          </w:p>
        </w:tc>
      </w:tr>
      <w:tr w:rsidR="008203DE">
        <w:tc>
          <w:tcPr>
            <w:tcW w:w="364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Фондоотдача, руб./руб.</w:t>
            </w:r>
          </w:p>
        </w:tc>
        <w:tc>
          <w:tcPr>
            <w:tcW w:w="895"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50,3</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25,9</w:t>
            </w: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32,60</w:t>
            </w:r>
          </w:p>
        </w:tc>
        <w:tc>
          <w:tcPr>
            <w:tcW w:w="11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157,93</w:t>
            </w:r>
          </w:p>
        </w:tc>
      </w:tr>
      <w:tr w:rsidR="008203DE">
        <w:tc>
          <w:tcPr>
            <w:tcW w:w="364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Фондоемкость, руб./руб.</w:t>
            </w:r>
          </w:p>
        </w:tc>
        <w:tc>
          <w:tcPr>
            <w:tcW w:w="895"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0,06</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w:t>
            </w: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300,00</w:t>
            </w:r>
          </w:p>
        </w:tc>
        <w:tc>
          <w:tcPr>
            <w:tcW w:w="11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66,67</w:t>
            </w:r>
          </w:p>
        </w:tc>
      </w:tr>
      <w:tr w:rsidR="008203DE">
        <w:tc>
          <w:tcPr>
            <w:tcW w:w="364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 руб./руб.</w:t>
            </w:r>
          </w:p>
        </w:tc>
        <w:tc>
          <w:tcPr>
            <w:tcW w:w="89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8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03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8,00</w:t>
            </w:r>
          </w:p>
        </w:tc>
        <w:tc>
          <w:tcPr>
            <w:tcW w:w="11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400,00</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2.8 свидетельствуют о том, что фондоотдача в 2015 году на предприятии относительно 2013 года сократилась на 48,6% и составила 25,9 руб./руб., это связано прежде всего с тем, что темпы роста среднегодовой стоимости основных средств превышают темпы роста выручки от реализации. Все это свидетельствует об ухудшении использования основных производственных фондов в организации.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Обратным показателем фондоотдачи является показатель фондоемкости, который, приходится на одну денежную единицу выпущенной предприятием продукции. Коэффициент фондоемкости в 2015 году составил 0,04 руб./руб. против 0,02 руб./руб. в 2013 г. Данная динамики свидетельствует о снижении эффективности организации производственного процесса.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Важным условием бесперебойной работы предприятия является полная обеспеченность потребности в материальных ресурсах, данные по составу материальных затрат в ООО «ВСК № 1» представлены в таблица 2.9.</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Calibri" w:hAnsi="Calibri" w:cs="Calibri"/>
          <w:sz w:val="28"/>
          <w:szCs w:val="28"/>
        </w:rPr>
        <w:br w:type="page"/>
      </w:r>
      <w:r>
        <w:rPr>
          <w:rFonts w:ascii="Times New Roman CYR" w:hAnsi="Times New Roman CYR" w:cs="Times New Roman CYR"/>
          <w:sz w:val="28"/>
          <w:szCs w:val="28"/>
        </w:rPr>
        <w:lastRenderedPageBreak/>
        <w:t xml:space="preserve">Таблица 2.9 - Состав материальных затрат ООО «ВСК № 1»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03"/>
        <w:gridCol w:w="1148"/>
        <w:gridCol w:w="1148"/>
        <w:gridCol w:w="1148"/>
        <w:gridCol w:w="1347"/>
        <w:gridCol w:w="1180"/>
      </w:tblGrid>
      <w:tr w:rsidR="008203DE">
        <w:tc>
          <w:tcPr>
            <w:tcW w:w="33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Наименования материальных средств</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527"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c>
          <w:tcPr>
            <w:tcW w:w="3303"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148"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148"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148"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34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 к 2013г.</w:t>
            </w:r>
          </w:p>
        </w:tc>
        <w:tc>
          <w:tcPr>
            <w:tcW w:w="11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 к 2014г.</w:t>
            </w:r>
          </w:p>
        </w:tc>
      </w:tr>
      <w:tr w:rsidR="008203DE">
        <w:tc>
          <w:tcPr>
            <w:tcW w:w="33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 всего, тыс. руб.</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132506</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116517</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56706,5</w:t>
            </w:r>
          </w:p>
        </w:tc>
        <w:tc>
          <w:tcPr>
            <w:tcW w:w="134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w:t>
            </w:r>
          </w:p>
        </w:tc>
        <w:tc>
          <w:tcPr>
            <w:tcW w:w="11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-51,3</w:t>
            </w:r>
          </w:p>
        </w:tc>
      </w:tr>
      <w:tr w:rsidR="008203DE">
        <w:tc>
          <w:tcPr>
            <w:tcW w:w="33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Сырье и материалы</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10335,5</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9437,9</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4423,1</w:t>
            </w:r>
          </w:p>
        </w:tc>
        <w:tc>
          <w:tcPr>
            <w:tcW w:w="134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11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-53,1</w:t>
            </w:r>
          </w:p>
        </w:tc>
      </w:tr>
      <w:tr w:rsidR="008203DE">
        <w:tc>
          <w:tcPr>
            <w:tcW w:w="33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Топливо</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1590,1</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1048,7</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1020,7</w:t>
            </w:r>
          </w:p>
        </w:tc>
        <w:tc>
          <w:tcPr>
            <w:tcW w:w="134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-34,0</w:t>
            </w:r>
          </w:p>
        </w:tc>
        <w:tc>
          <w:tcPr>
            <w:tcW w:w="11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r>
      <w:tr w:rsidR="008203DE">
        <w:tc>
          <w:tcPr>
            <w:tcW w:w="33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материалы</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3180,1</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4893,7</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2211,6</w:t>
            </w:r>
          </w:p>
        </w:tc>
        <w:tc>
          <w:tcPr>
            <w:tcW w:w="134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53,9</w:t>
            </w:r>
          </w:p>
        </w:tc>
        <w:tc>
          <w:tcPr>
            <w:tcW w:w="11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-54,8</w:t>
            </w:r>
          </w:p>
        </w:tc>
      </w:tr>
      <w:tr w:rsidR="008203DE">
        <w:tc>
          <w:tcPr>
            <w:tcW w:w="33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Строительные материалы</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110510</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94844,8</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44911,5</w:t>
            </w:r>
          </w:p>
        </w:tc>
        <w:tc>
          <w:tcPr>
            <w:tcW w:w="134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w:t>
            </w:r>
          </w:p>
        </w:tc>
        <w:tc>
          <w:tcPr>
            <w:tcW w:w="11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-52,6</w:t>
            </w:r>
          </w:p>
        </w:tc>
      </w:tr>
      <w:tr w:rsidR="008203DE">
        <w:tc>
          <w:tcPr>
            <w:tcW w:w="33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Инвентарь и хозяйственные принадлежности</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6890,3</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6291,9</w:t>
            </w:r>
          </w:p>
        </w:tc>
        <w:tc>
          <w:tcPr>
            <w:tcW w:w="114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4139,6</w:t>
            </w:r>
          </w:p>
        </w:tc>
        <w:tc>
          <w:tcPr>
            <w:tcW w:w="134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11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-34,2</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исследуемый период материальные затраты на предприятии сократились (в 2014 г. по сравнению с 2013 на 12,1%, а в 2015 г. по сравнению с 2014 г. на 51,3%). Наибольшее сокращение в 2015 г. по сравнению с 2014 г. произошло по прочим материалам (на 54,8%), сырью и материалам (на 53,1%), а также строительным материалам (52,6%). Во многом это было обусловлено использованием новых, более экономичных материалов при осуществлении строительно-монтажных работ.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рисунке 2.3. представлена структура материальных средств ООО «Вологодская строительная компания №1» за 2013-2015 гг.</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B43FC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800600" cy="243205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0600" cy="2432050"/>
                    </a:xfrm>
                    <a:prstGeom prst="rect">
                      <a:avLst/>
                    </a:prstGeom>
                    <a:noFill/>
                    <a:ln>
                      <a:noFill/>
                    </a:ln>
                  </pic:spPr>
                </pic:pic>
              </a:graphicData>
            </a:graphic>
          </wp:inline>
        </w:drawing>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2.3 - Структура материальных средств ООО «ВСК № 1»</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данным рисунка 2.3 видно, что структура материальных средств организации за исследуемый период практически не изменилась: наибольшую долю занимают строительные материалы, что связано со спецификой работы организации.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Обобщающими показателями эффективности использования материальных ресурсов любого предприятия являются: материалоотдача, материалоемкость, удельный вес материальных затрат в себестоимости продукции, коэффициент соотношения темпов роста объемов работ и материальных затрат, прибыль, приходящаяся на 1 рубль материальных затрат. Своевременное поступление и эффективное использование материальных ресурсов обеспечивает бесперебойную, ритмичную работу, увеличение прибыли.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2.10 представлены показатели эффективности использования материальных ресурсов в ООО «Вологодская строительная компания № 1».</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полученных данных таблицы 2.10 можно отметить, что материалоотдача в 2015 году относительно 2013 года увеличилась примерно в два раза и составила 4,6 руб./руб. Увеличение данного показателя в динамике свидетельствует об увеличении эффективности использования материальных ресурсов на предприятии. Одним из показателей эффективности использования материальных ресурсов является прибыль на 1 рубль материальных затрат.</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2.10 - Эффективность использования материальных ресурсов в ООО «Вологодская строительная компания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80"/>
        <w:gridCol w:w="1101"/>
        <w:gridCol w:w="964"/>
        <w:gridCol w:w="1103"/>
        <w:gridCol w:w="1346"/>
        <w:gridCol w:w="1268"/>
      </w:tblGrid>
      <w:tr w:rsidR="008203DE">
        <w:tc>
          <w:tcPr>
            <w:tcW w:w="35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96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1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614"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c>
          <w:tcPr>
            <w:tcW w:w="3580"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101"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964"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103"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34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 к 2013г.</w:t>
            </w:r>
          </w:p>
        </w:tc>
        <w:tc>
          <w:tcPr>
            <w:tcW w:w="126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 к 2014г.</w:t>
            </w:r>
          </w:p>
        </w:tc>
      </w:tr>
      <w:tr w:rsidR="008203DE">
        <w:tc>
          <w:tcPr>
            <w:tcW w:w="35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 тыс. руб.</w:t>
            </w:r>
          </w:p>
        </w:tc>
        <w:tc>
          <w:tcPr>
            <w:tcW w:w="1101"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132506</w:t>
            </w:r>
          </w:p>
        </w:tc>
        <w:tc>
          <w:tcPr>
            <w:tcW w:w="964"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116517</w:t>
            </w:r>
          </w:p>
        </w:tc>
        <w:tc>
          <w:tcPr>
            <w:tcW w:w="1103"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56706,5</w:t>
            </w:r>
          </w:p>
        </w:tc>
        <w:tc>
          <w:tcPr>
            <w:tcW w:w="1346"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87,93</w:t>
            </w:r>
          </w:p>
        </w:tc>
        <w:tc>
          <w:tcPr>
            <w:tcW w:w="1268"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48,67</w:t>
            </w:r>
          </w:p>
        </w:tc>
      </w:tr>
      <w:tr w:rsidR="008203DE">
        <w:tc>
          <w:tcPr>
            <w:tcW w:w="35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работ и услуг, тыс. руб.</w:t>
            </w:r>
          </w:p>
        </w:tc>
        <w:tc>
          <w:tcPr>
            <w:tcW w:w="1101"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203920</w:t>
            </w:r>
          </w:p>
        </w:tc>
        <w:tc>
          <w:tcPr>
            <w:tcW w:w="964"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237573</w:t>
            </w:r>
          </w:p>
        </w:tc>
        <w:tc>
          <w:tcPr>
            <w:tcW w:w="1103"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261365</w:t>
            </w:r>
          </w:p>
        </w:tc>
        <w:tc>
          <w:tcPr>
            <w:tcW w:w="1346"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116,50</w:t>
            </w:r>
          </w:p>
        </w:tc>
        <w:tc>
          <w:tcPr>
            <w:tcW w:w="1268"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110,01</w:t>
            </w:r>
          </w:p>
        </w:tc>
      </w:tr>
      <w:tr w:rsidR="008203DE">
        <w:tc>
          <w:tcPr>
            <w:tcW w:w="35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реализации продукции, работ, услуг, тыс. руб.</w:t>
            </w:r>
          </w:p>
        </w:tc>
        <w:tc>
          <w:tcPr>
            <w:tcW w:w="1101"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10198</w:t>
            </w:r>
          </w:p>
        </w:tc>
        <w:tc>
          <w:tcPr>
            <w:tcW w:w="964"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2185</w:t>
            </w:r>
          </w:p>
        </w:tc>
        <w:tc>
          <w:tcPr>
            <w:tcW w:w="1103"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8201,1</w:t>
            </w:r>
          </w:p>
        </w:tc>
        <w:tc>
          <w:tcPr>
            <w:tcW w:w="1346"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21,43</w:t>
            </w:r>
          </w:p>
        </w:tc>
        <w:tc>
          <w:tcPr>
            <w:tcW w:w="1268"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375,34</w:t>
            </w:r>
          </w:p>
        </w:tc>
      </w:tr>
      <w:tr w:rsidR="008203DE">
        <w:tc>
          <w:tcPr>
            <w:tcW w:w="35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Материалоотдача, руб./руб.</w:t>
            </w:r>
          </w:p>
        </w:tc>
        <w:tc>
          <w:tcPr>
            <w:tcW w:w="1101"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964"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103"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w:t>
            </w:r>
          </w:p>
        </w:tc>
        <w:tc>
          <w:tcPr>
            <w:tcW w:w="1346"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133,33</w:t>
            </w:r>
          </w:p>
        </w:tc>
        <w:tc>
          <w:tcPr>
            <w:tcW w:w="1268"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230,00</w:t>
            </w:r>
          </w:p>
        </w:tc>
      </w:tr>
      <w:tr w:rsidR="008203DE">
        <w:tc>
          <w:tcPr>
            <w:tcW w:w="35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Материалоемкость, руб./руб.</w:t>
            </w:r>
          </w:p>
        </w:tc>
        <w:tc>
          <w:tcPr>
            <w:tcW w:w="1101"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964"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1103"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1346"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83,33</w:t>
            </w:r>
          </w:p>
        </w:tc>
        <w:tc>
          <w:tcPr>
            <w:tcW w:w="1268"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40,00</w:t>
            </w:r>
          </w:p>
        </w:tc>
      </w:tr>
      <w:tr w:rsidR="008203DE">
        <w:tc>
          <w:tcPr>
            <w:tcW w:w="35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приходящаяся на 1 руб. материальных затрат, коп./руб.</w:t>
            </w:r>
          </w:p>
        </w:tc>
        <w:tc>
          <w:tcPr>
            <w:tcW w:w="1101"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0,08</w:t>
            </w:r>
          </w:p>
        </w:tc>
        <w:tc>
          <w:tcPr>
            <w:tcW w:w="964"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c>
          <w:tcPr>
            <w:tcW w:w="1103"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0,14</w:t>
            </w:r>
          </w:p>
        </w:tc>
        <w:tc>
          <w:tcPr>
            <w:tcW w:w="1346"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24,37</w:t>
            </w:r>
          </w:p>
        </w:tc>
        <w:tc>
          <w:tcPr>
            <w:tcW w:w="1268"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771,22</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экономических показателей (производства, рентабельность, себестоимость, прибыль и другие) деятельности предприятия напрямую зависят от обеспеченности организации трудовыми ресурсами и эффективности их использования.</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«ВСК № 1» относится к компаниям среднего размера, численность персонала в среднем представляет 98 - 100 человек. Образование у работников различное, как с высшим образованием кадры, занимающие административные и технические должности, так и рабочий персонал со средним и начальным образованием [43].</w:t>
      </w:r>
      <w:r>
        <w:rPr>
          <w:rFonts w:ascii="Times New Roman CYR" w:hAnsi="Times New Roman CYR" w:cs="Times New Roman CYR"/>
          <w:sz w:val="28"/>
          <w:szCs w:val="28"/>
          <w:highlight w:val="yellow"/>
        </w:rPr>
        <w:t xml:space="preserve">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2.11 представлен состав трудовых ресурсов ООО «Вологодская строительная компания № 1».</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Таблица 2.11 - Состав персонала ООО «ВСК № 1»</w:t>
      </w:r>
    </w:p>
    <w:tbl>
      <w:tblPr>
        <w:tblW w:w="0" w:type="auto"/>
        <w:tblInd w:w="8" w:type="dxa"/>
        <w:tblLayout w:type="fixed"/>
        <w:tblCellMar>
          <w:left w:w="0" w:type="dxa"/>
          <w:right w:w="0" w:type="dxa"/>
        </w:tblCellMar>
        <w:tblLook w:val="0000" w:firstRow="0" w:lastRow="0" w:firstColumn="0" w:lastColumn="0" w:noHBand="0" w:noVBand="0"/>
      </w:tblPr>
      <w:tblGrid>
        <w:gridCol w:w="2693"/>
        <w:gridCol w:w="921"/>
        <w:gridCol w:w="849"/>
        <w:gridCol w:w="1098"/>
        <w:gridCol w:w="1792"/>
        <w:gridCol w:w="1873"/>
      </w:tblGrid>
      <w:tr w:rsidR="008203DE">
        <w:tc>
          <w:tcPr>
            <w:tcW w:w="2693" w:type="dxa"/>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Категория персонала</w:t>
            </w:r>
          </w:p>
        </w:tc>
        <w:tc>
          <w:tcPr>
            <w:tcW w:w="921" w:type="dxa"/>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49" w:type="dxa"/>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98" w:type="dxa"/>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3665"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c>
          <w:tcPr>
            <w:tcW w:w="2693" w:type="dxa"/>
            <w:tcBorders>
              <w:top w:val="nil"/>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921" w:type="dxa"/>
            <w:tcBorders>
              <w:top w:val="nil"/>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849" w:type="dxa"/>
            <w:tcBorders>
              <w:top w:val="nil"/>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098" w:type="dxa"/>
            <w:tcBorders>
              <w:top w:val="nil"/>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79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 к 2013г.</w:t>
            </w:r>
          </w:p>
        </w:tc>
        <w:tc>
          <w:tcPr>
            <w:tcW w:w="187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 к 2014г.</w:t>
            </w:r>
          </w:p>
        </w:tc>
      </w:tr>
      <w:tr w:rsidR="008203DE">
        <w:tc>
          <w:tcPr>
            <w:tcW w:w="26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Производственный персонал </w:t>
            </w:r>
          </w:p>
        </w:tc>
        <w:tc>
          <w:tcPr>
            <w:tcW w:w="92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w:t>
            </w:r>
          </w:p>
        </w:tc>
        <w:tc>
          <w:tcPr>
            <w:tcW w:w="84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w:t>
            </w:r>
          </w:p>
        </w:tc>
        <w:tc>
          <w:tcPr>
            <w:tcW w:w="179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87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r>
      <w:tr w:rsidR="008203DE">
        <w:tc>
          <w:tcPr>
            <w:tcW w:w="26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Непроизводственный персонал </w:t>
            </w:r>
          </w:p>
        </w:tc>
        <w:tc>
          <w:tcPr>
            <w:tcW w:w="92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84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79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9,09</w:t>
            </w:r>
          </w:p>
        </w:tc>
        <w:tc>
          <w:tcPr>
            <w:tcW w:w="187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8203DE">
        <w:tc>
          <w:tcPr>
            <w:tcW w:w="26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Административный персонал </w:t>
            </w:r>
          </w:p>
        </w:tc>
        <w:tc>
          <w:tcPr>
            <w:tcW w:w="92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84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79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-5,88</w:t>
            </w:r>
          </w:p>
        </w:tc>
        <w:tc>
          <w:tcPr>
            <w:tcW w:w="187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8203DE">
        <w:tc>
          <w:tcPr>
            <w:tcW w:w="26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Итого </w:t>
            </w:r>
          </w:p>
        </w:tc>
        <w:tc>
          <w:tcPr>
            <w:tcW w:w="92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w:t>
            </w:r>
          </w:p>
        </w:tc>
        <w:tc>
          <w:tcPr>
            <w:tcW w:w="84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9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w:t>
            </w:r>
          </w:p>
        </w:tc>
        <w:tc>
          <w:tcPr>
            <w:tcW w:w="187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2,04</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исследуемый период общая численность персонала изменилась незначительно. Так, в 2013 г. она составляла 99 человек, в 2014 г. - 98 человек, в 2015 г. - 100 человек. Увеличение произошло за счет производственного и непроизводственного персонала.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Наглядно структура персонала ООО «ВСК №1» за период 2013 - 2015 гг. представлена на рисунке 2.4.</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персонала за период с 2013 года по 2015 год, не претерпела значительных изменений. Наибольший удельный вес в период с 2013 года по </w:t>
      </w:r>
      <w:r>
        <w:rPr>
          <w:rFonts w:ascii="Times New Roman CYR" w:hAnsi="Times New Roman CYR" w:cs="Times New Roman CYR"/>
          <w:sz w:val="28"/>
          <w:szCs w:val="28"/>
        </w:rPr>
        <w:lastRenderedPageBreak/>
        <w:t xml:space="preserve">2015 года принадлежал производственному персоналу, остаточное количество среднесписочного персонала приходилось на административный персонал и на непроизводственный.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движения трудовых ресурсов, которая представлена в таблице 2.12, показывает, что текучесть кадров в 2014 г. в ООО «ВСК №1» небольшая, что для строительного предприятия является нормальной и может свидетельствовать о положительном морально-психологическом климате.</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B43FC8">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yellow"/>
        </w:rPr>
      </w:pPr>
      <w:r>
        <w:rPr>
          <w:rFonts w:ascii="Microsoft Sans Serif" w:hAnsi="Microsoft Sans Serif" w:cs="Microsoft Sans Serif"/>
          <w:noProof/>
          <w:sz w:val="17"/>
          <w:szCs w:val="17"/>
        </w:rPr>
        <w:drawing>
          <wp:inline distT="0" distB="0" distL="0" distR="0">
            <wp:extent cx="5029200" cy="3073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9200" cy="3073400"/>
                    </a:xfrm>
                    <a:prstGeom prst="rect">
                      <a:avLst/>
                    </a:prstGeom>
                    <a:noFill/>
                    <a:ln>
                      <a:noFill/>
                    </a:ln>
                  </pic:spPr>
                </pic:pic>
              </a:graphicData>
            </a:graphic>
          </wp:inline>
        </w:drawing>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2.4 - Структура персонала ООО «ВСК №1»</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оценки уровня интенсивности использования персонала применяется система показателей производительности труда.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ним относятся показатели среднегодовой, среднедневной и среднечасовой выработки продукции одним рабочим, а также среднегодовой выработки продукции в расчете на одного работника в стоимостном выражении. Движение персонала исчисляется из вновь прибывших на работу и уволившихся за определенный период.</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период с 2013 по 2015 гг. показатели эффективности использования трудовых ресурсов на предприятии выросли. Так, среднегодовая выработка одного рабочего в 2015 году относительно 2013 года выросла на 26,89% и составила 2613,7 тыс. руб. / чел. Чуть больше, чем на 28% вырос показатель среднедневной выработки работников.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негативных моментом является то, в 2015 году относительно 2013 года сократились показатели средней продолжительности рабочего дня и количество дней, отработанных одним рабочим на 2,67 и 0,28% соответственно (таблица 2.13).</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2.12 - Движение персонала ООО «ВСК № 1»</w:t>
      </w:r>
    </w:p>
    <w:tbl>
      <w:tblPr>
        <w:tblW w:w="0" w:type="auto"/>
        <w:tblInd w:w="-10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2943"/>
        <w:gridCol w:w="955"/>
        <w:gridCol w:w="956"/>
        <w:gridCol w:w="956"/>
        <w:gridCol w:w="1710"/>
        <w:gridCol w:w="1584"/>
      </w:tblGrid>
      <w:tr w:rsidR="008203DE">
        <w:tc>
          <w:tcPr>
            <w:tcW w:w="294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5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3294"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c>
          <w:tcPr>
            <w:tcW w:w="2943"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955"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956"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956"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7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 к 2013г.</w:t>
            </w:r>
          </w:p>
        </w:tc>
        <w:tc>
          <w:tcPr>
            <w:tcW w:w="15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 к 2014г.</w:t>
            </w:r>
          </w:p>
        </w:tc>
      </w:tr>
      <w:tr w:rsidR="008203DE">
        <w:tc>
          <w:tcPr>
            <w:tcW w:w="294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Среднесписочная численность персонала, чел.</w:t>
            </w:r>
          </w:p>
        </w:tc>
        <w:tc>
          <w:tcPr>
            <w:tcW w:w="95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7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98,99</w:t>
            </w:r>
          </w:p>
        </w:tc>
        <w:tc>
          <w:tcPr>
            <w:tcW w:w="15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102,04</w:t>
            </w:r>
          </w:p>
        </w:tc>
      </w:tr>
      <w:tr w:rsidR="008203DE">
        <w:tc>
          <w:tcPr>
            <w:tcW w:w="294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принятого на работу персонала, чел.</w:t>
            </w:r>
          </w:p>
        </w:tc>
        <w:tc>
          <w:tcPr>
            <w:tcW w:w="95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17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136,36</w:t>
            </w:r>
          </w:p>
        </w:tc>
        <w:tc>
          <w:tcPr>
            <w:tcW w:w="15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93,33</w:t>
            </w:r>
          </w:p>
        </w:tc>
      </w:tr>
      <w:tr w:rsidR="008203DE">
        <w:tc>
          <w:tcPr>
            <w:tcW w:w="294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уволенного с работы персонала, чел.</w:t>
            </w:r>
          </w:p>
        </w:tc>
        <w:tc>
          <w:tcPr>
            <w:tcW w:w="95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7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175,00</w:t>
            </w:r>
          </w:p>
        </w:tc>
        <w:tc>
          <w:tcPr>
            <w:tcW w:w="15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114,29</w:t>
            </w:r>
          </w:p>
        </w:tc>
      </w:tr>
      <w:tr w:rsidR="008203DE">
        <w:tc>
          <w:tcPr>
            <w:tcW w:w="294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уволившихся по собственному желанию и за нарушение трудовой дисциплины, чел.</w:t>
            </w:r>
          </w:p>
        </w:tc>
        <w:tc>
          <w:tcPr>
            <w:tcW w:w="95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7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175,00</w:t>
            </w:r>
          </w:p>
        </w:tc>
        <w:tc>
          <w:tcPr>
            <w:tcW w:w="15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114,29</w:t>
            </w:r>
          </w:p>
        </w:tc>
      </w:tr>
      <w:tr w:rsidR="008203DE">
        <w:tc>
          <w:tcPr>
            <w:tcW w:w="294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 работников, проработавших весь год чел.</w:t>
            </w:r>
          </w:p>
        </w:tc>
        <w:tc>
          <w:tcPr>
            <w:tcW w:w="95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w:t>
            </w:r>
          </w:p>
        </w:tc>
        <w:tc>
          <w:tcPr>
            <w:tcW w:w="17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97,83</w:t>
            </w:r>
          </w:p>
        </w:tc>
        <w:tc>
          <w:tcPr>
            <w:tcW w:w="15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104,44</w:t>
            </w:r>
          </w:p>
        </w:tc>
      </w:tr>
      <w:tr w:rsidR="008203DE">
        <w:tc>
          <w:tcPr>
            <w:tcW w:w="294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Коэффициент оборота по приему </w:t>
            </w:r>
          </w:p>
        </w:tc>
        <w:tc>
          <w:tcPr>
            <w:tcW w:w="95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0,11</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0,14</w:t>
            </w:r>
          </w:p>
        </w:tc>
        <w:tc>
          <w:tcPr>
            <w:tcW w:w="17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136,36</w:t>
            </w:r>
          </w:p>
        </w:tc>
        <w:tc>
          <w:tcPr>
            <w:tcW w:w="15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93,33</w:t>
            </w:r>
          </w:p>
        </w:tc>
      </w:tr>
      <w:tr w:rsidR="008203DE">
        <w:tc>
          <w:tcPr>
            <w:tcW w:w="294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Коэффициент оборота по выбытию </w:t>
            </w:r>
          </w:p>
        </w:tc>
        <w:tc>
          <w:tcPr>
            <w:tcW w:w="95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0,07</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0,08</w:t>
            </w:r>
          </w:p>
        </w:tc>
        <w:tc>
          <w:tcPr>
            <w:tcW w:w="17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175,00</w:t>
            </w:r>
          </w:p>
        </w:tc>
        <w:tc>
          <w:tcPr>
            <w:tcW w:w="15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114,29</w:t>
            </w:r>
          </w:p>
        </w:tc>
      </w:tr>
      <w:tr w:rsidR="008203DE">
        <w:tc>
          <w:tcPr>
            <w:tcW w:w="294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Коэффициент текучести кадров </w:t>
            </w:r>
          </w:p>
        </w:tc>
        <w:tc>
          <w:tcPr>
            <w:tcW w:w="95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0,07</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0,08</w:t>
            </w:r>
          </w:p>
        </w:tc>
        <w:tc>
          <w:tcPr>
            <w:tcW w:w="17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175,00</w:t>
            </w:r>
          </w:p>
        </w:tc>
        <w:tc>
          <w:tcPr>
            <w:tcW w:w="15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114,29</w:t>
            </w:r>
          </w:p>
        </w:tc>
      </w:tr>
      <w:tr w:rsidR="008203DE">
        <w:tc>
          <w:tcPr>
            <w:tcW w:w="294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Коэффициент постоянства персонала </w:t>
            </w:r>
          </w:p>
        </w:tc>
        <w:tc>
          <w:tcPr>
            <w:tcW w:w="95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0,93</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0,92</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0,94</w:t>
            </w:r>
          </w:p>
        </w:tc>
        <w:tc>
          <w:tcPr>
            <w:tcW w:w="17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98,92</w:t>
            </w:r>
          </w:p>
        </w:tc>
        <w:tc>
          <w:tcPr>
            <w:tcW w:w="15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102,17</w:t>
            </w:r>
          </w:p>
        </w:tc>
      </w:tr>
      <w:tr w:rsidR="008203DE">
        <w:tc>
          <w:tcPr>
            <w:tcW w:w="294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замещения</w:t>
            </w:r>
          </w:p>
        </w:tc>
        <w:tc>
          <w:tcPr>
            <w:tcW w:w="95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0,07</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0,08</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0,06</w:t>
            </w:r>
          </w:p>
        </w:tc>
        <w:tc>
          <w:tcPr>
            <w:tcW w:w="17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114,29</w:t>
            </w:r>
          </w:p>
        </w:tc>
        <w:tc>
          <w:tcPr>
            <w:tcW w:w="15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75,00</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Существует прямая связь между временем пребывания работника в компании и результатами его трудовой деятельности, при различном стаже работника его направленность зависит тонкости подхода его умений и навыков и нацеленности на высокий результат.</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2.13 - Производительность труда в ООО «Вологодская строительная компания №1»</w:t>
      </w:r>
    </w:p>
    <w:tbl>
      <w:tblPr>
        <w:tblW w:w="0" w:type="auto"/>
        <w:tblInd w:w="-100"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3823"/>
        <w:gridCol w:w="963"/>
        <w:gridCol w:w="1003"/>
        <w:gridCol w:w="1098"/>
        <w:gridCol w:w="1228"/>
        <w:gridCol w:w="956"/>
      </w:tblGrid>
      <w:tr w:rsidR="008203DE">
        <w:tc>
          <w:tcPr>
            <w:tcW w:w="38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96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0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184"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c>
          <w:tcPr>
            <w:tcW w:w="3823"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963"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003"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098"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2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2014г. к 2013г.</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2015г. к 2014г.</w:t>
            </w:r>
          </w:p>
        </w:tc>
      </w:tr>
      <w:tr w:rsidR="008203DE">
        <w:tc>
          <w:tcPr>
            <w:tcW w:w="38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работ, тыс. руб.</w:t>
            </w:r>
          </w:p>
        </w:tc>
        <w:tc>
          <w:tcPr>
            <w:tcW w:w="96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203920</w:t>
            </w:r>
          </w:p>
        </w:tc>
        <w:tc>
          <w:tcPr>
            <w:tcW w:w="10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237573</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261365</w:t>
            </w:r>
          </w:p>
        </w:tc>
        <w:tc>
          <w:tcPr>
            <w:tcW w:w="12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116,50</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110,01</w:t>
            </w:r>
          </w:p>
        </w:tc>
      </w:tr>
      <w:tr w:rsidR="008203DE">
        <w:tc>
          <w:tcPr>
            <w:tcW w:w="38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численность персонала, чел.</w:t>
            </w:r>
          </w:p>
        </w:tc>
        <w:tc>
          <w:tcPr>
            <w:tcW w:w="96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w:t>
            </w:r>
          </w:p>
        </w:tc>
        <w:tc>
          <w:tcPr>
            <w:tcW w:w="10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98,99</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102,04</w:t>
            </w:r>
          </w:p>
        </w:tc>
      </w:tr>
      <w:tr w:rsidR="008203DE">
        <w:tc>
          <w:tcPr>
            <w:tcW w:w="38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Отработано дней в среднем одним сотрудником, дней</w:t>
            </w:r>
          </w:p>
        </w:tc>
        <w:tc>
          <w:tcPr>
            <w:tcW w:w="96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248</w:t>
            </w:r>
          </w:p>
        </w:tc>
        <w:tc>
          <w:tcPr>
            <w:tcW w:w="10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249</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247,3</w:t>
            </w:r>
          </w:p>
        </w:tc>
        <w:tc>
          <w:tcPr>
            <w:tcW w:w="12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100,40</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99,32</w:t>
            </w:r>
          </w:p>
        </w:tc>
      </w:tr>
      <w:tr w:rsidR="008203DE">
        <w:tc>
          <w:tcPr>
            <w:tcW w:w="38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продолжительность рабочего дня, час.</w:t>
            </w:r>
          </w:p>
        </w:tc>
        <w:tc>
          <w:tcPr>
            <w:tcW w:w="96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c>
          <w:tcPr>
            <w:tcW w:w="10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w:t>
            </w:r>
          </w:p>
        </w:tc>
        <w:tc>
          <w:tcPr>
            <w:tcW w:w="12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100,00</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97,33</w:t>
            </w:r>
          </w:p>
        </w:tc>
      </w:tr>
      <w:tr w:rsidR="008203DE">
        <w:tc>
          <w:tcPr>
            <w:tcW w:w="38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Отработано часов в среднем одним работником за год, часов</w:t>
            </w:r>
          </w:p>
        </w:tc>
        <w:tc>
          <w:tcPr>
            <w:tcW w:w="96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1207,5</w:t>
            </w:r>
          </w:p>
        </w:tc>
        <w:tc>
          <w:tcPr>
            <w:tcW w:w="10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1867,5</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1805,3</w:t>
            </w:r>
          </w:p>
        </w:tc>
        <w:tc>
          <w:tcPr>
            <w:tcW w:w="12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154,66</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96,67</w:t>
            </w:r>
          </w:p>
        </w:tc>
      </w:tr>
      <w:tr w:rsidR="008203DE">
        <w:tc>
          <w:tcPr>
            <w:tcW w:w="38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выработка 1 работника, тыс. руб. / чел.</w:t>
            </w:r>
          </w:p>
        </w:tc>
        <w:tc>
          <w:tcPr>
            <w:tcW w:w="96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2059,8</w:t>
            </w:r>
          </w:p>
        </w:tc>
        <w:tc>
          <w:tcPr>
            <w:tcW w:w="10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2424,2</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2613,7</w:t>
            </w:r>
          </w:p>
        </w:tc>
        <w:tc>
          <w:tcPr>
            <w:tcW w:w="12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117,69</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107,82</w:t>
            </w:r>
          </w:p>
        </w:tc>
      </w:tr>
      <w:tr w:rsidR="008203DE">
        <w:tc>
          <w:tcPr>
            <w:tcW w:w="38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Среднедневная выработка 1 работника, руб. / чел.</w:t>
            </w:r>
          </w:p>
        </w:tc>
        <w:tc>
          <w:tcPr>
            <w:tcW w:w="96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822,3</w:t>
            </w:r>
          </w:p>
        </w:tc>
        <w:tc>
          <w:tcPr>
            <w:tcW w:w="10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954,1</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1056,9</w:t>
            </w:r>
          </w:p>
        </w:tc>
        <w:tc>
          <w:tcPr>
            <w:tcW w:w="12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116,03</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110,77</w:t>
            </w:r>
          </w:p>
        </w:tc>
      </w:tr>
      <w:tr w:rsidR="008203DE">
        <w:tc>
          <w:tcPr>
            <w:tcW w:w="382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Среднечасовая выработка 1 работника, руб. / чел.</w:t>
            </w:r>
          </w:p>
        </w:tc>
        <w:tc>
          <w:tcPr>
            <w:tcW w:w="96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168,9</w:t>
            </w:r>
          </w:p>
        </w:tc>
        <w:tc>
          <w:tcPr>
            <w:tcW w:w="100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127,2</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144,8</w:t>
            </w:r>
          </w:p>
        </w:tc>
        <w:tc>
          <w:tcPr>
            <w:tcW w:w="12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75,31</w:t>
            </w:r>
          </w:p>
        </w:tc>
        <w:tc>
          <w:tcPr>
            <w:tcW w:w="9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113,84</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Определить степень влияния того или иного фактора на динамику среднегодовой выработки одного работника и как следствие определить резервы роста данного показателя позволяет детерминированный факторный анализ. С помощью способа абсолютных разниц и на основании данных таблицы 2.4 был сделан расчет влияния факторов на производительность труда предприятия по формулам 2.1 - 2.4.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изменение среднегодовой выработки 1 работника оказывают влияние факторы, описанные в трудах автора А.Д. Шеремета [59]:</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удельный вес рабочих в общей численности персонала предприятия:</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B43FC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36800" cy="254000"/>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6800" cy="254000"/>
                    </a:xfrm>
                    <a:prstGeom prst="rect">
                      <a:avLst/>
                    </a:prstGeom>
                    <a:noFill/>
                    <a:ln>
                      <a:noFill/>
                    </a:ln>
                  </pic:spPr>
                </pic:pic>
              </a:graphicData>
            </a:graphic>
          </wp:inline>
        </w:drawing>
      </w:r>
      <w:r w:rsidR="005C44C1">
        <w:rPr>
          <w:rFonts w:ascii="Times New Roman CYR" w:hAnsi="Times New Roman CYR" w:cs="Times New Roman CYR"/>
          <w:sz w:val="28"/>
          <w:szCs w:val="28"/>
        </w:rPr>
        <w:t xml:space="preserve"> (2.1)</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 количество отработанных дней одним рабочим за год:</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B43FC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184400" cy="254000"/>
            <wp:effectExtent l="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84400" cy="254000"/>
                    </a:xfrm>
                    <a:prstGeom prst="rect">
                      <a:avLst/>
                    </a:prstGeom>
                    <a:noFill/>
                    <a:ln>
                      <a:noFill/>
                    </a:ln>
                  </pic:spPr>
                </pic:pic>
              </a:graphicData>
            </a:graphic>
          </wp:inline>
        </w:drawing>
      </w:r>
      <w:r w:rsidR="005C44C1">
        <w:rPr>
          <w:rFonts w:ascii="Times New Roman CYR" w:hAnsi="Times New Roman CYR" w:cs="Times New Roman CYR"/>
          <w:sz w:val="28"/>
          <w:szCs w:val="28"/>
        </w:rPr>
        <w:t xml:space="preserve"> (2.2)</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продолжительность рабочего дня:</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B43FC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184400" cy="25400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4400" cy="254000"/>
                    </a:xfrm>
                    <a:prstGeom prst="rect">
                      <a:avLst/>
                    </a:prstGeom>
                    <a:noFill/>
                    <a:ln>
                      <a:noFill/>
                    </a:ln>
                  </pic:spPr>
                </pic:pic>
              </a:graphicData>
            </a:graphic>
          </wp:inline>
        </w:drawing>
      </w:r>
      <w:r w:rsidR="005C44C1">
        <w:rPr>
          <w:rFonts w:ascii="Times New Roman CYR" w:hAnsi="Times New Roman CYR" w:cs="Times New Roman CYR"/>
          <w:sz w:val="28"/>
          <w:szCs w:val="28"/>
        </w:rPr>
        <w:t xml:space="preserve"> (2.3)</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 среднечасовая выработка рабочих:</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B43FC8">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324100" cy="2540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24100" cy="254000"/>
                    </a:xfrm>
                    <a:prstGeom prst="rect">
                      <a:avLst/>
                    </a:prstGeom>
                    <a:noFill/>
                    <a:ln>
                      <a:noFill/>
                    </a:ln>
                  </pic:spPr>
                </pic:pic>
              </a:graphicData>
            </a:graphic>
          </wp:inline>
        </w:drawing>
      </w:r>
      <w:r w:rsidR="005C44C1">
        <w:rPr>
          <w:rFonts w:ascii="Times New Roman CYR" w:hAnsi="Times New Roman CYR" w:cs="Times New Roman CYR"/>
          <w:sz w:val="28"/>
          <w:szCs w:val="28"/>
        </w:rPr>
        <w:t xml:space="preserve"> (2.4)</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Результаты расчетов факторного анализа выработки за 2014-2015 гг. представлены в таблице 2.14. </w:t>
      </w:r>
    </w:p>
    <w:p w:rsidR="008203DE" w:rsidRDefault="008203DE">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8203DE" w:rsidRDefault="005C44C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2.14 - Факторный анализ среднегодовой выработки 1 работника ООО «Вологодская строительная компания №1»</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6077"/>
        <w:gridCol w:w="1184"/>
        <w:gridCol w:w="1098"/>
      </w:tblGrid>
      <w:tr w:rsidR="008203DE">
        <w:trPr>
          <w:jc w:val="center"/>
        </w:trPr>
        <w:tc>
          <w:tcPr>
            <w:tcW w:w="607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1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Руб.</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8203DE">
        <w:trPr>
          <w:jc w:val="center"/>
        </w:trPr>
        <w:tc>
          <w:tcPr>
            <w:tcW w:w="607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Общее изменение среднегодовой выработки 1 работника (ГВ)</w:t>
            </w:r>
          </w:p>
        </w:tc>
        <w:tc>
          <w:tcPr>
            <w:tcW w:w="11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189,5</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r w:rsidR="008203DE">
        <w:trPr>
          <w:jc w:val="center"/>
        </w:trPr>
        <w:tc>
          <w:tcPr>
            <w:tcW w:w="8359" w:type="dxa"/>
            <w:gridSpan w:val="3"/>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влияние на изменение среднегодовой выработки изменения:</w:t>
            </w:r>
          </w:p>
        </w:tc>
      </w:tr>
      <w:tr w:rsidR="008203DE">
        <w:trPr>
          <w:jc w:val="center"/>
        </w:trPr>
        <w:tc>
          <w:tcPr>
            <w:tcW w:w="607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удельного веса рабочих в общей численности персонала (Уд)</w:t>
            </w:r>
          </w:p>
        </w:tc>
        <w:tc>
          <w:tcPr>
            <w:tcW w:w="11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32,4</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w:t>
            </w:r>
          </w:p>
        </w:tc>
      </w:tr>
      <w:tr w:rsidR="008203DE">
        <w:trPr>
          <w:jc w:val="center"/>
        </w:trPr>
        <w:tc>
          <w:tcPr>
            <w:tcW w:w="607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количества отработанных дней 1 рабочим (Д)</w:t>
            </w:r>
          </w:p>
        </w:tc>
        <w:tc>
          <w:tcPr>
            <w:tcW w:w="11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-5,8</w:t>
            </w:r>
          </w:p>
        </w:tc>
      </w:tr>
      <w:tr w:rsidR="008203DE">
        <w:trPr>
          <w:jc w:val="center"/>
        </w:trPr>
        <w:tc>
          <w:tcPr>
            <w:tcW w:w="607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средней продолжительности рабочего дня (П)</w:t>
            </w:r>
          </w:p>
        </w:tc>
        <w:tc>
          <w:tcPr>
            <w:tcW w:w="11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-48,9</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-25,8</w:t>
            </w:r>
          </w:p>
        </w:tc>
      </w:tr>
      <w:tr w:rsidR="008203DE">
        <w:trPr>
          <w:jc w:val="center"/>
        </w:trPr>
        <w:tc>
          <w:tcPr>
            <w:tcW w:w="607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средней часовой выработки 1 рабочего (ЧВ)</w:t>
            </w:r>
          </w:p>
        </w:tc>
        <w:tc>
          <w:tcPr>
            <w:tcW w:w="11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217,0</w:t>
            </w:r>
          </w:p>
        </w:tc>
        <w:tc>
          <w:tcPr>
            <w:tcW w:w="10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114,5</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полученным расчетам, можно сделать вывод о том, что на среднегодовую выработку наибольшее отрицательное влияние оказало сокращение средней продолжительности рабочего дня (25,8%). Это свидетельствует о том, что руководству необходимо уделить пристальное внимание рациональному использованию рабочего времени сотрудниками.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Особое значение при оценке производительности труда является анализ использования фонда оплаты труда на предприятии. Так, за исследуемый период фонд оплаты труда в ООО «Вологодская строительная компания №1» вырос более чем в два раза, среднегодовая заработная плата, как и среднемесячная - на 143,6%. Зарплатоемкость, которая представляет собой отношение фонда оплаты труда предприятия к объему реализованной продукции, в 2015 году составила 0,47. То есть из каждого рубля выручки почти 5 копеек уходило на выплату зарплат.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Зарплатоотдача характеризует экономическую эффективность использования денежных средств предприятия, направленных на оплату труда </w:t>
      </w:r>
      <w:r>
        <w:rPr>
          <w:rFonts w:ascii="Times New Roman CYR" w:hAnsi="Times New Roman CYR" w:cs="Times New Roman CYR"/>
          <w:sz w:val="28"/>
          <w:szCs w:val="28"/>
        </w:rPr>
        <w:lastRenderedPageBreak/>
        <w:t xml:space="preserve">сотрудников, т.е. способность фонда заработной платы приносить доход. Расчет показателя свидетельствует о том, что на один рубль выплаченной заработной платы в 2015 году приходилось 2,11 руб. реализованной продукции, что на 47,9% ниже, чем в 2013 году (таблица 2.15). </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2.15 - Использование фонда оплаты труда в ООО «Вологодская строительная компания №1»</w:t>
      </w:r>
    </w:p>
    <w:tbl>
      <w:tblPr>
        <w:tblW w:w="0" w:type="auto"/>
        <w:jc w:val="center"/>
        <w:tblBorders>
          <w:top w:val="dashed" w:sz="8" w:space="0" w:color="auto"/>
          <w:left w:val="dashed" w:sz="8" w:space="0" w:color="auto"/>
          <w:bottom w:val="dashed" w:sz="8" w:space="0" w:color="auto"/>
          <w:right w:val="dashed" w:sz="8" w:space="0" w:color="auto"/>
        </w:tblBorders>
        <w:tblLayout w:type="fixed"/>
        <w:tblCellMar>
          <w:left w:w="0" w:type="dxa"/>
          <w:right w:w="0" w:type="dxa"/>
        </w:tblCellMar>
        <w:tblLook w:val="0000" w:firstRow="0" w:lastRow="0" w:firstColumn="0" w:lastColumn="0" w:noHBand="0" w:noVBand="0"/>
      </w:tblPr>
      <w:tblGrid>
        <w:gridCol w:w="4510"/>
        <w:gridCol w:w="974"/>
        <w:gridCol w:w="760"/>
        <w:gridCol w:w="971"/>
        <w:gridCol w:w="971"/>
        <w:gridCol w:w="971"/>
      </w:tblGrid>
      <w:tr w:rsidR="008203DE">
        <w:trPr>
          <w:jc w:val="center"/>
        </w:trPr>
        <w:tc>
          <w:tcPr>
            <w:tcW w:w="4510" w:type="dxa"/>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974" w:type="dxa"/>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760" w:type="dxa"/>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971" w:type="dxa"/>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942" w:type="dxa"/>
            <w:gridSpan w:val="2"/>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rPr>
          <w:jc w:val="center"/>
        </w:trPr>
        <w:tc>
          <w:tcPr>
            <w:tcW w:w="4510" w:type="dxa"/>
            <w:tcBorders>
              <w:top w:val="nil"/>
              <w:left w:val="single" w:sz="6" w:space="0" w:color="auto"/>
              <w:bottom w:val="nil"/>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974" w:type="dxa"/>
            <w:tcBorders>
              <w:top w:val="nil"/>
              <w:left w:val="single" w:sz="6" w:space="0" w:color="auto"/>
              <w:bottom w:val="nil"/>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760" w:type="dxa"/>
            <w:tcBorders>
              <w:top w:val="nil"/>
              <w:left w:val="single" w:sz="6" w:space="0" w:color="auto"/>
              <w:bottom w:val="nil"/>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971" w:type="dxa"/>
            <w:tcBorders>
              <w:top w:val="nil"/>
              <w:left w:val="single" w:sz="6" w:space="0" w:color="auto"/>
              <w:bottom w:val="nil"/>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971" w:type="dxa"/>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 к 2013 г.</w:t>
            </w:r>
          </w:p>
        </w:tc>
        <w:tc>
          <w:tcPr>
            <w:tcW w:w="971" w:type="dxa"/>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r>
      <w:tr w:rsidR="008203DE">
        <w:trPr>
          <w:jc w:val="center"/>
        </w:trPr>
        <w:tc>
          <w:tcPr>
            <w:tcW w:w="45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продукции, работ, услуг, тыс. руб.</w:t>
            </w:r>
          </w:p>
        </w:tc>
        <w:tc>
          <w:tcPr>
            <w:tcW w:w="97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203920</w:t>
            </w:r>
          </w:p>
        </w:tc>
        <w:tc>
          <w:tcPr>
            <w:tcW w:w="7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237573</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261365</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16,5</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r>
      <w:tr w:rsidR="008203DE">
        <w:trPr>
          <w:jc w:val="center"/>
        </w:trPr>
        <w:tc>
          <w:tcPr>
            <w:tcW w:w="45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(убыток) от продаж, тыс. руб.</w:t>
            </w:r>
          </w:p>
        </w:tc>
        <w:tc>
          <w:tcPr>
            <w:tcW w:w="97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10198</w:t>
            </w:r>
          </w:p>
        </w:tc>
        <w:tc>
          <w:tcPr>
            <w:tcW w:w="7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2185</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8201,1</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-78,6</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275,3</w:t>
            </w:r>
          </w:p>
        </w:tc>
      </w:tr>
      <w:tr w:rsidR="008203DE">
        <w:trPr>
          <w:jc w:val="center"/>
        </w:trPr>
        <w:tc>
          <w:tcPr>
            <w:tcW w:w="45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 оплаты труда, тыс. руб.</w:t>
            </w:r>
          </w:p>
        </w:tc>
        <w:tc>
          <w:tcPr>
            <w:tcW w:w="97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50329,9</w:t>
            </w:r>
          </w:p>
        </w:tc>
        <w:tc>
          <w:tcPr>
            <w:tcW w:w="7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82450,9</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123822</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63,8</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50,2</w:t>
            </w:r>
          </w:p>
        </w:tc>
      </w:tr>
      <w:tr w:rsidR="008203DE">
        <w:trPr>
          <w:jc w:val="center"/>
        </w:trPr>
        <w:tc>
          <w:tcPr>
            <w:tcW w:w="45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Среднесписочное число работников, человек </w:t>
            </w:r>
          </w:p>
        </w:tc>
        <w:tc>
          <w:tcPr>
            <w:tcW w:w="97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w:t>
            </w:r>
          </w:p>
        </w:tc>
        <w:tc>
          <w:tcPr>
            <w:tcW w:w="7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r>
      <w:tr w:rsidR="008203DE">
        <w:trPr>
          <w:jc w:val="center"/>
        </w:trPr>
        <w:tc>
          <w:tcPr>
            <w:tcW w:w="45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заработная плата одного работника, тыс. руб.</w:t>
            </w:r>
          </w:p>
        </w:tc>
        <w:tc>
          <w:tcPr>
            <w:tcW w:w="97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508,4</w:t>
            </w:r>
          </w:p>
        </w:tc>
        <w:tc>
          <w:tcPr>
            <w:tcW w:w="7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841,3</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1238,2</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65,5</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47,2</w:t>
            </w:r>
          </w:p>
        </w:tc>
      </w:tr>
      <w:tr w:rsidR="008203DE">
        <w:trPr>
          <w:jc w:val="center"/>
        </w:trPr>
        <w:tc>
          <w:tcPr>
            <w:tcW w:w="45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Среднемесячная заработная плата одного работника, тыс. руб.</w:t>
            </w:r>
          </w:p>
        </w:tc>
        <w:tc>
          <w:tcPr>
            <w:tcW w:w="97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42,4</w:t>
            </w:r>
          </w:p>
        </w:tc>
        <w:tc>
          <w:tcPr>
            <w:tcW w:w="7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70,1</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103,2</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65,3</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47,2</w:t>
            </w:r>
          </w:p>
        </w:tc>
      </w:tr>
      <w:tr w:rsidR="008203DE">
        <w:trPr>
          <w:jc w:val="center"/>
        </w:trPr>
        <w:tc>
          <w:tcPr>
            <w:tcW w:w="45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Зарплатоемкость, руб./руб.</w:t>
            </w:r>
          </w:p>
        </w:tc>
        <w:tc>
          <w:tcPr>
            <w:tcW w:w="97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0,25</w:t>
            </w:r>
          </w:p>
        </w:tc>
        <w:tc>
          <w:tcPr>
            <w:tcW w:w="7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0,35</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0,47</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34,3</w:t>
            </w:r>
          </w:p>
        </w:tc>
      </w:tr>
      <w:tr w:rsidR="008203DE">
        <w:trPr>
          <w:jc w:val="center"/>
        </w:trPr>
        <w:tc>
          <w:tcPr>
            <w:tcW w:w="451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Зарплатоотдача, руб./руб.</w:t>
            </w:r>
          </w:p>
        </w:tc>
        <w:tc>
          <w:tcPr>
            <w:tcW w:w="97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4,05</w:t>
            </w:r>
          </w:p>
        </w:tc>
        <w:tc>
          <w:tcPr>
            <w:tcW w:w="7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2,88</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2,11</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-28,9</w:t>
            </w:r>
          </w:p>
        </w:tc>
        <w:tc>
          <w:tcPr>
            <w:tcW w:w="9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-26,7</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Анализ эффективности использования ресурсов в ООО «Вологодская строительная компания №1» показал, что за период с 2013 по 2015 гг. эффективность использования производственных фондов и персонала предприятия уменьшились, однако возросла эффективность использования материальных ресурсов. </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Затраты и результаты хозяйственной деятельности ООО «Вологодская строительная компания №1»</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Важнейшим показателем экономической эффективности производства продукции является себестоимость продукции. Все результаты использования всех производственных ресурсов сказываются на все стороны хозяйственной </w:t>
      </w:r>
      <w:r>
        <w:rPr>
          <w:rFonts w:ascii="Times New Roman CYR" w:hAnsi="Times New Roman CYR" w:cs="Times New Roman CYR"/>
          <w:sz w:val="28"/>
          <w:szCs w:val="28"/>
        </w:rPr>
        <w:lastRenderedPageBreak/>
        <w:t>деятельности. От ее уровня зависят финансовые результаты деятельности предприятий, темпы расширенного воспроизводства, финансовое состояние субъектов хозяйствования.</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Снижение себестоимости продукции (работ, услуг) за счет рационального использования производственных ресурсов - основной путь увеличения прибыли и повышения рентабельности производства. Показатель себестоимости представляет собой выраженные в денежной форме затраты предприятия на производство и реализацию продукции.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2.16 представлен анализ показателей общей суммы затрат ООО «Вологодская строительная компания №1».</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2.16 - Затраты на производство в ООО «Вологодская строительная компания №1»</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47"/>
        <w:gridCol w:w="1202"/>
        <w:gridCol w:w="1141"/>
        <w:gridCol w:w="1356"/>
        <w:gridCol w:w="1356"/>
        <w:gridCol w:w="1352"/>
      </w:tblGrid>
      <w:tr w:rsidR="008203DE">
        <w:tc>
          <w:tcPr>
            <w:tcW w:w="254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20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114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3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708"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c>
          <w:tcPr>
            <w:tcW w:w="2547"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202"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141"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356"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3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 к 2013 г.</w:t>
            </w:r>
          </w:p>
        </w:tc>
        <w:tc>
          <w:tcPr>
            <w:tcW w:w="13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r>
      <w:tr w:rsidR="008203DE">
        <w:tc>
          <w:tcPr>
            <w:tcW w:w="254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всего</w:t>
            </w:r>
          </w:p>
        </w:tc>
        <w:tc>
          <w:tcPr>
            <w:tcW w:w="120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193722</w:t>
            </w:r>
          </w:p>
        </w:tc>
        <w:tc>
          <w:tcPr>
            <w:tcW w:w="114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235388</w:t>
            </w:r>
          </w:p>
        </w:tc>
        <w:tc>
          <w:tcPr>
            <w:tcW w:w="13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253154</w:t>
            </w:r>
          </w:p>
        </w:tc>
        <w:tc>
          <w:tcPr>
            <w:tcW w:w="13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21,5</w:t>
            </w:r>
          </w:p>
        </w:tc>
        <w:tc>
          <w:tcPr>
            <w:tcW w:w="13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r>
      <w:tr w:rsidR="008203DE">
        <w:tc>
          <w:tcPr>
            <w:tcW w:w="254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переменные затраты</w:t>
            </w:r>
          </w:p>
        </w:tc>
        <w:tc>
          <w:tcPr>
            <w:tcW w:w="120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132505,8</w:t>
            </w:r>
          </w:p>
        </w:tc>
        <w:tc>
          <w:tcPr>
            <w:tcW w:w="114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116517,1</w:t>
            </w:r>
          </w:p>
        </w:tc>
        <w:tc>
          <w:tcPr>
            <w:tcW w:w="13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56706,5</w:t>
            </w:r>
          </w:p>
        </w:tc>
        <w:tc>
          <w:tcPr>
            <w:tcW w:w="13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w:t>
            </w:r>
          </w:p>
        </w:tc>
        <w:tc>
          <w:tcPr>
            <w:tcW w:w="13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-51,3</w:t>
            </w:r>
          </w:p>
        </w:tc>
      </w:tr>
      <w:tr w:rsidR="008203DE">
        <w:tc>
          <w:tcPr>
            <w:tcW w:w="254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постоянные затраты</w:t>
            </w:r>
          </w:p>
        </w:tc>
        <w:tc>
          <w:tcPr>
            <w:tcW w:w="120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61216,2</w:t>
            </w:r>
          </w:p>
        </w:tc>
        <w:tc>
          <w:tcPr>
            <w:tcW w:w="114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118870,9</w:t>
            </w:r>
          </w:p>
        </w:tc>
        <w:tc>
          <w:tcPr>
            <w:tcW w:w="13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196447,5</w:t>
            </w:r>
          </w:p>
        </w:tc>
        <w:tc>
          <w:tcPr>
            <w:tcW w:w="13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94,2</w:t>
            </w:r>
          </w:p>
        </w:tc>
        <w:tc>
          <w:tcPr>
            <w:tcW w:w="135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65,3</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исследуемый период общие затраты выросли (в 2014 г. относительно 2013 г. - на 21,5%, в 2015 г. относительно 2014 г. - на 7,5%) и в 2015 г. составили 253154 тыс. руб. Увеличение произошло за счет постоянных затрат.</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B43FC8">
      <w:pPr>
        <w:widowControl w:val="0"/>
        <w:autoSpaceDE w:val="0"/>
        <w:autoSpaceDN w:val="0"/>
        <w:adjustRightInd w:val="0"/>
        <w:spacing w:after="0" w:line="360" w:lineRule="auto"/>
        <w:ind w:firstLine="709"/>
        <w:jc w:val="both"/>
        <w:rPr>
          <w:rFonts w:ascii="Calibri" w:hAnsi="Calibri" w:cs="Calibri"/>
          <w:sz w:val="28"/>
          <w:szCs w:val="28"/>
        </w:rPr>
      </w:pPr>
      <w:r>
        <w:rPr>
          <w:rFonts w:ascii="Microsoft Sans Serif" w:hAnsi="Microsoft Sans Serif" w:cs="Microsoft Sans Serif"/>
          <w:noProof/>
          <w:sz w:val="17"/>
          <w:szCs w:val="17"/>
        </w:rPr>
        <w:lastRenderedPageBreak/>
        <w:drawing>
          <wp:inline distT="0" distB="0" distL="0" distR="0">
            <wp:extent cx="4953000" cy="2800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0" cy="2800350"/>
                    </a:xfrm>
                    <a:prstGeom prst="rect">
                      <a:avLst/>
                    </a:prstGeom>
                    <a:noFill/>
                    <a:ln>
                      <a:noFill/>
                    </a:ln>
                  </pic:spPr>
                </pic:pic>
              </a:graphicData>
            </a:graphic>
          </wp:inline>
        </w:drawing>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2.5 - Структура затрат ООО «ВСК № 1»</w:t>
      </w:r>
      <w:r>
        <w:rPr>
          <w:rFonts w:ascii="Calibri" w:hAnsi="Calibri" w:cs="Calibri"/>
          <w:sz w:val="28"/>
          <w:szCs w:val="28"/>
        </w:rPr>
        <w:t>,</w:t>
      </w:r>
      <w:r>
        <w:rPr>
          <w:rFonts w:ascii="Times New Roman CYR" w:hAnsi="Times New Roman CYR" w:cs="Times New Roman CYR"/>
          <w:sz w:val="28"/>
          <w:szCs w:val="28"/>
        </w:rPr>
        <w:t xml:space="preserve"> %</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2.5 представлена структура затрат, согласно которой видно, что основную долю 132505,8 тыс. рублей в 2013 году составляли переменные затраты, постоянные составили 61216,2 тыс. рублей, однако к 2015 году переменные затраты сократились до 56706,5 тыс. рублей, а постоянные затраты возросли до 196447,5 тыс. рублей.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затрат по элементам ООО «ВСК №1» представлен в таблице 2.17.</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2.17 - Затраты на производство продукции ООО «Вологодская строительная компания №1» по элементам, тыс. руб.</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28"/>
        <w:gridCol w:w="1044"/>
        <w:gridCol w:w="891"/>
        <w:gridCol w:w="1306"/>
        <w:gridCol w:w="1424"/>
        <w:gridCol w:w="1424"/>
      </w:tblGrid>
      <w:tr w:rsidR="008203DE">
        <w:tc>
          <w:tcPr>
            <w:tcW w:w="25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04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9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30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848"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c>
          <w:tcPr>
            <w:tcW w:w="2528"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044"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891"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306"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42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 к 2013 г.</w:t>
            </w:r>
          </w:p>
        </w:tc>
        <w:tc>
          <w:tcPr>
            <w:tcW w:w="142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r>
      <w:tr w:rsidR="008203DE">
        <w:tc>
          <w:tcPr>
            <w:tcW w:w="25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w:t>
            </w:r>
          </w:p>
        </w:tc>
        <w:tc>
          <w:tcPr>
            <w:tcW w:w="104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132505,8</w:t>
            </w:r>
          </w:p>
        </w:tc>
        <w:tc>
          <w:tcPr>
            <w:tcW w:w="89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116517,1</w:t>
            </w:r>
          </w:p>
        </w:tc>
        <w:tc>
          <w:tcPr>
            <w:tcW w:w="130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56706,5</w:t>
            </w:r>
          </w:p>
        </w:tc>
        <w:tc>
          <w:tcPr>
            <w:tcW w:w="142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w:t>
            </w:r>
          </w:p>
        </w:tc>
        <w:tc>
          <w:tcPr>
            <w:tcW w:w="142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-51,3</w:t>
            </w:r>
          </w:p>
        </w:tc>
      </w:tr>
      <w:tr w:rsidR="008203DE">
        <w:tc>
          <w:tcPr>
            <w:tcW w:w="25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оплату труда</w:t>
            </w:r>
          </w:p>
        </w:tc>
        <w:tc>
          <w:tcPr>
            <w:tcW w:w="104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50174,0</w:t>
            </w:r>
          </w:p>
        </w:tc>
        <w:tc>
          <w:tcPr>
            <w:tcW w:w="89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82385,8</w:t>
            </w:r>
          </w:p>
        </w:tc>
        <w:tc>
          <w:tcPr>
            <w:tcW w:w="130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123792,3</w:t>
            </w:r>
          </w:p>
        </w:tc>
        <w:tc>
          <w:tcPr>
            <w:tcW w:w="142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64,2</w:t>
            </w:r>
          </w:p>
        </w:tc>
        <w:tc>
          <w:tcPr>
            <w:tcW w:w="142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50,3</w:t>
            </w:r>
          </w:p>
        </w:tc>
      </w:tr>
      <w:tr w:rsidR="008203DE">
        <w:tc>
          <w:tcPr>
            <w:tcW w:w="25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Отчисления на социальные нужды</w:t>
            </w:r>
          </w:p>
        </w:tc>
        <w:tc>
          <w:tcPr>
            <w:tcW w:w="104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1743,5</w:t>
            </w:r>
          </w:p>
        </w:tc>
        <w:tc>
          <w:tcPr>
            <w:tcW w:w="89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6120,1</w:t>
            </w:r>
          </w:p>
        </w:tc>
        <w:tc>
          <w:tcPr>
            <w:tcW w:w="130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7341,5</w:t>
            </w:r>
          </w:p>
        </w:tc>
        <w:tc>
          <w:tcPr>
            <w:tcW w:w="142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251,0</w:t>
            </w:r>
          </w:p>
        </w:tc>
        <w:tc>
          <w:tcPr>
            <w:tcW w:w="142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w:t>
            </w:r>
          </w:p>
        </w:tc>
      </w:tr>
      <w:tr w:rsidR="008203DE">
        <w:tc>
          <w:tcPr>
            <w:tcW w:w="25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Амортизация</w:t>
            </w:r>
          </w:p>
        </w:tc>
        <w:tc>
          <w:tcPr>
            <w:tcW w:w="104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5230,5</w:t>
            </w:r>
          </w:p>
        </w:tc>
        <w:tc>
          <w:tcPr>
            <w:tcW w:w="89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17183,3</w:t>
            </w:r>
          </w:p>
        </w:tc>
        <w:tc>
          <w:tcPr>
            <w:tcW w:w="130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7594,6</w:t>
            </w:r>
          </w:p>
        </w:tc>
        <w:tc>
          <w:tcPr>
            <w:tcW w:w="142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228,5</w:t>
            </w:r>
          </w:p>
        </w:tc>
        <w:tc>
          <w:tcPr>
            <w:tcW w:w="142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-55,8</w:t>
            </w:r>
          </w:p>
        </w:tc>
      </w:tr>
      <w:tr w:rsidR="008203DE">
        <w:tc>
          <w:tcPr>
            <w:tcW w:w="25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затраты</w:t>
            </w:r>
          </w:p>
        </w:tc>
        <w:tc>
          <w:tcPr>
            <w:tcW w:w="104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4068,2</w:t>
            </w:r>
          </w:p>
        </w:tc>
        <w:tc>
          <w:tcPr>
            <w:tcW w:w="89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13181,7</w:t>
            </w:r>
          </w:p>
        </w:tc>
        <w:tc>
          <w:tcPr>
            <w:tcW w:w="130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57719,1</w:t>
            </w:r>
          </w:p>
        </w:tc>
        <w:tc>
          <w:tcPr>
            <w:tcW w:w="142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224,0</w:t>
            </w:r>
          </w:p>
        </w:tc>
        <w:tc>
          <w:tcPr>
            <w:tcW w:w="142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337,9</w:t>
            </w:r>
          </w:p>
        </w:tc>
      </w:tr>
      <w:tr w:rsidR="008203DE">
        <w:tc>
          <w:tcPr>
            <w:tcW w:w="252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себестоимость</w:t>
            </w:r>
          </w:p>
        </w:tc>
        <w:tc>
          <w:tcPr>
            <w:tcW w:w="104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193722</w:t>
            </w:r>
          </w:p>
        </w:tc>
        <w:tc>
          <w:tcPr>
            <w:tcW w:w="89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235388</w:t>
            </w:r>
          </w:p>
        </w:tc>
        <w:tc>
          <w:tcPr>
            <w:tcW w:w="130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253154</w:t>
            </w:r>
          </w:p>
        </w:tc>
        <w:tc>
          <w:tcPr>
            <w:tcW w:w="142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21,5</w:t>
            </w:r>
          </w:p>
        </w:tc>
        <w:tc>
          <w:tcPr>
            <w:tcW w:w="142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Рассматривая затраты по элементам, следует отметить, что в период с 2013 </w:t>
      </w:r>
      <w:r>
        <w:rPr>
          <w:rFonts w:ascii="Times New Roman CYR" w:hAnsi="Times New Roman CYR" w:cs="Times New Roman CYR"/>
          <w:sz w:val="28"/>
          <w:szCs w:val="28"/>
        </w:rPr>
        <w:lastRenderedPageBreak/>
        <w:t xml:space="preserve">по 2015 гг. при осуществлении деятельности ООО «Вологодская строительная компания №1» увеличились затраты по всем элементам, (за исключением материальных).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Удельный вес материальных затрат сократился примерно на 46% или на 75799,4 тыс. руб., что во многом обусловлено, тем, что строительство объектов осуществляется не один год. Отчисления на социальные нужды в 2015 году по отношению к 2013 году увеличились на 2% ли на 5598 тыс. руб. Также возросли затраты на амортизацию, а именно на 2364,1 тыс. руб. или 0,3%.</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Конечным финансовым результатом любой производственной деятельности на предприятии является получение прибыли. Прибыль - это цель производства, смысл начатого дела. Ради роста прибыли предприятие наращивает производственные объемы, модернизирует производство, обеспечивает повышение квалификации производственно-технического персонала.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общем виде прибыль представляет собой разницу между ценой готовой продукции и ее себестоимостью, а в целом по предприятию представляет разницу между выручкой от реализации продукции и себестоимостью реализованной продукции.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рисунке 2.6 представлена структура затрат ООО «ВСК№1». Структура затрат по элементам за период 2013 - 2015 гг. существенно изменилась, так сократился удельный вес материальных затрат, при этом выросла доля затрат на оплату труда и прочих затрат.</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B43FC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921250" cy="2552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21250" cy="2552700"/>
                    </a:xfrm>
                    <a:prstGeom prst="rect">
                      <a:avLst/>
                    </a:prstGeom>
                    <a:noFill/>
                    <a:ln>
                      <a:noFill/>
                    </a:ln>
                  </pic:spPr>
                </pic:pic>
              </a:graphicData>
            </a:graphic>
          </wp:inline>
        </w:drawing>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yellow"/>
        </w:rPr>
      </w:pPr>
      <w:r>
        <w:rPr>
          <w:rFonts w:ascii="Times New Roman CYR" w:hAnsi="Times New Roman CYR" w:cs="Times New Roman CYR"/>
          <w:sz w:val="28"/>
          <w:szCs w:val="28"/>
        </w:rPr>
        <w:t>Рисунок 2.6 - Структура затрат ООО «ВСК № 1», %</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2.18 представлен состав прибыли ООО «Вологодская строительная компания №1» за 2013-2015 гг.</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2.18 - Состав и динамика прибыли ООО «ВСК №1», тыс. руб.</w:t>
      </w:r>
    </w:p>
    <w:tbl>
      <w:tblPr>
        <w:tblW w:w="0" w:type="auto"/>
        <w:tblInd w:w="17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527"/>
        <w:gridCol w:w="1045"/>
        <w:gridCol w:w="798"/>
        <w:gridCol w:w="1306"/>
        <w:gridCol w:w="1422"/>
        <w:gridCol w:w="1425"/>
      </w:tblGrid>
      <w:tr w:rsidR="008203DE">
        <w:tc>
          <w:tcPr>
            <w:tcW w:w="25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04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7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130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847"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c>
          <w:tcPr>
            <w:tcW w:w="2527"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045"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798"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306"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42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 к 2013 г.</w:t>
            </w:r>
          </w:p>
        </w:tc>
        <w:tc>
          <w:tcPr>
            <w:tcW w:w="142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r>
      <w:tr w:rsidR="008203DE">
        <w:tc>
          <w:tcPr>
            <w:tcW w:w="25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продажи продукции, работ или услуг</w:t>
            </w:r>
          </w:p>
        </w:tc>
        <w:tc>
          <w:tcPr>
            <w:tcW w:w="104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203920</w:t>
            </w:r>
          </w:p>
        </w:tc>
        <w:tc>
          <w:tcPr>
            <w:tcW w:w="7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237573</w:t>
            </w:r>
          </w:p>
        </w:tc>
        <w:tc>
          <w:tcPr>
            <w:tcW w:w="130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261365</w:t>
            </w:r>
          </w:p>
        </w:tc>
        <w:tc>
          <w:tcPr>
            <w:tcW w:w="142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16,5</w:t>
            </w:r>
          </w:p>
        </w:tc>
        <w:tc>
          <w:tcPr>
            <w:tcW w:w="142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r>
      <w:tr w:rsidR="008203DE">
        <w:tc>
          <w:tcPr>
            <w:tcW w:w="25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Валовая прибыль</w:t>
            </w:r>
          </w:p>
        </w:tc>
        <w:tc>
          <w:tcPr>
            <w:tcW w:w="104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10198</w:t>
            </w:r>
          </w:p>
        </w:tc>
        <w:tc>
          <w:tcPr>
            <w:tcW w:w="7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2185</w:t>
            </w:r>
          </w:p>
        </w:tc>
        <w:tc>
          <w:tcPr>
            <w:tcW w:w="130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8201,1</w:t>
            </w:r>
          </w:p>
        </w:tc>
        <w:tc>
          <w:tcPr>
            <w:tcW w:w="142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-78,6</w:t>
            </w:r>
          </w:p>
        </w:tc>
        <w:tc>
          <w:tcPr>
            <w:tcW w:w="142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275,3</w:t>
            </w:r>
          </w:p>
        </w:tc>
      </w:tr>
      <w:tr w:rsidR="008203DE">
        <w:tc>
          <w:tcPr>
            <w:tcW w:w="25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продаж</w:t>
            </w:r>
          </w:p>
        </w:tc>
        <w:tc>
          <w:tcPr>
            <w:tcW w:w="104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10198</w:t>
            </w:r>
          </w:p>
        </w:tc>
        <w:tc>
          <w:tcPr>
            <w:tcW w:w="7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2185</w:t>
            </w:r>
          </w:p>
        </w:tc>
        <w:tc>
          <w:tcPr>
            <w:tcW w:w="130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8201,1</w:t>
            </w:r>
          </w:p>
        </w:tc>
        <w:tc>
          <w:tcPr>
            <w:tcW w:w="142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-78,6</w:t>
            </w:r>
          </w:p>
        </w:tc>
        <w:tc>
          <w:tcPr>
            <w:tcW w:w="142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275,3</w:t>
            </w:r>
          </w:p>
        </w:tc>
      </w:tr>
      <w:tr w:rsidR="008203DE">
        <w:tc>
          <w:tcPr>
            <w:tcW w:w="25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доходы</w:t>
            </w:r>
          </w:p>
        </w:tc>
        <w:tc>
          <w:tcPr>
            <w:tcW w:w="104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5315</w:t>
            </w:r>
          </w:p>
        </w:tc>
        <w:tc>
          <w:tcPr>
            <w:tcW w:w="7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6365</w:t>
            </w:r>
          </w:p>
        </w:tc>
        <w:tc>
          <w:tcPr>
            <w:tcW w:w="130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17529</w:t>
            </w:r>
          </w:p>
        </w:tc>
        <w:tc>
          <w:tcPr>
            <w:tcW w:w="142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w:t>
            </w:r>
          </w:p>
        </w:tc>
        <w:tc>
          <w:tcPr>
            <w:tcW w:w="142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175,4</w:t>
            </w:r>
          </w:p>
        </w:tc>
      </w:tr>
      <w:tr w:rsidR="008203DE">
        <w:tc>
          <w:tcPr>
            <w:tcW w:w="25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до налогообложения</w:t>
            </w:r>
          </w:p>
        </w:tc>
        <w:tc>
          <w:tcPr>
            <w:tcW w:w="104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9776</w:t>
            </w:r>
          </w:p>
        </w:tc>
        <w:tc>
          <w:tcPr>
            <w:tcW w:w="7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1438</w:t>
            </w:r>
          </w:p>
        </w:tc>
        <w:tc>
          <w:tcPr>
            <w:tcW w:w="130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7260</w:t>
            </w:r>
          </w:p>
        </w:tc>
        <w:tc>
          <w:tcPr>
            <w:tcW w:w="142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-85,3</w:t>
            </w:r>
          </w:p>
        </w:tc>
        <w:tc>
          <w:tcPr>
            <w:tcW w:w="142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404,9</w:t>
            </w:r>
          </w:p>
        </w:tc>
      </w:tr>
      <w:tr w:rsidR="008203DE">
        <w:tc>
          <w:tcPr>
            <w:tcW w:w="25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Чистая прибыль</w:t>
            </w:r>
          </w:p>
        </w:tc>
        <w:tc>
          <w:tcPr>
            <w:tcW w:w="104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7559</w:t>
            </w:r>
          </w:p>
        </w:tc>
        <w:tc>
          <w:tcPr>
            <w:tcW w:w="7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868</w:t>
            </w:r>
          </w:p>
        </w:tc>
        <w:tc>
          <w:tcPr>
            <w:tcW w:w="130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5483</w:t>
            </w:r>
          </w:p>
        </w:tc>
        <w:tc>
          <w:tcPr>
            <w:tcW w:w="142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-88,5</w:t>
            </w:r>
          </w:p>
        </w:tc>
        <w:tc>
          <w:tcPr>
            <w:tcW w:w="142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531,7</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таблицы 2.18 свидетельствуют, что кризисным годом в существовании ООО «ВСК №1» был 2014 г. Если выручка в 2014 г. относительно 2013 г. выросла на 16,5%, то показатели прибыли от продаж, прибыли до налогообложения и чистой прибыли сократились на 78,6%, 85,3% и 88,5% соответственно.</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2015 году картина изменилась, предприятию удалось увеличить как прибыль от продаж, так и чистую прибыль, однако уровня 2013 года. достичь так </w:t>
      </w:r>
      <w:r>
        <w:rPr>
          <w:rFonts w:ascii="Times New Roman CYR" w:hAnsi="Times New Roman CYR" w:cs="Times New Roman CYR"/>
          <w:sz w:val="28"/>
          <w:szCs w:val="28"/>
        </w:rPr>
        <w:lastRenderedPageBreak/>
        <w:t xml:space="preserve">и не удалось.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выявления эффективных путей, повышающих финансовые результаты деятельности организации, необходимо проведение факторного анализа прибыли от продаж. В таблице 2.19 представлены исходные данные для факторного анализа прибыли от продаж.</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2.19 представлены исходные данные для факторного анализа прибыли от продаж.</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2.19 - Исходные данные для факторного анализа прибыли от ООО «ВСК №1»</w:t>
      </w:r>
    </w:p>
    <w:tbl>
      <w:tblPr>
        <w:tblW w:w="0" w:type="auto"/>
        <w:tblBorders>
          <w:top w:val="single" w:sz="8" w:space="0" w:color="000000"/>
          <w:left w:val="single" w:sz="8" w:space="0" w:color="000000"/>
          <w:bottom w:val="single" w:sz="8" w:space="0" w:color="000000"/>
          <w:right w:val="single" w:sz="8" w:space="0" w:color="000000"/>
        </w:tblBorders>
        <w:tblLayout w:type="fixed"/>
        <w:tblCellMar>
          <w:left w:w="30" w:type="dxa"/>
          <w:right w:w="30" w:type="dxa"/>
        </w:tblCellMar>
        <w:tblLook w:val="0000" w:firstRow="0" w:lastRow="0" w:firstColumn="0" w:lastColumn="0" w:noHBand="0" w:noVBand="0"/>
      </w:tblPr>
      <w:tblGrid>
        <w:gridCol w:w="3965"/>
        <w:gridCol w:w="839"/>
        <w:gridCol w:w="838"/>
        <w:gridCol w:w="1929"/>
        <w:gridCol w:w="1656"/>
      </w:tblGrid>
      <w:tr w:rsidR="008203DE">
        <w:tc>
          <w:tcPr>
            <w:tcW w:w="396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83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3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9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Абсолютное изменение, тыс. руб.</w:t>
            </w:r>
          </w:p>
        </w:tc>
        <w:tc>
          <w:tcPr>
            <w:tcW w:w="16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Относительное изменение, %</w:t>
            </w:r>
          </w:p>
        </w:tc>
      </w:tr>
      <w:tr w:rsidR="008203DE">
        <w:tc>
          <w:tcPr>
            <w:tcW w:w="396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продажи продукции, работ или услуг</w:t>
            </w:r>
          </w:p>
        </w:tc>
        <w:tc>
          <w:tcPr>
            <w:tcW w:w="83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237573</w:t>
            </w:r>
          </w:p>
        </w:tc>
        <w:tc>
          <w:tcPr>
            <w:tcW w:w="83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261365</w:t>
            </w:r>
          </w:p>
        </w:tc>
        <w:tc>
          <w:tcPr>
            <w:tcW w:w="19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23792</w:t>
            </w:r>
          </w:p>
        </w:tc>
        <w:tc>
          <w:tcPr>
            <w:tcW w:w="16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10,01</w:t>
            </w:r>
          </w:p>
        </w:tc>
      </w:tr>
      <w:tr w:rsidR="008203DE">
        <w:tc>
          <w:tcPr>
            <w:tcW w:w="396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w:t>
            </w:r>
          </w:p>
        </w:tc>
        <w:tc>
          <w:tcPr>
            <w:tcW w:w="83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235388</w:t>
            </w:r>
          </w:p>
        </w:tc>
        <w:tc>
          <w:tcPr>
            <w:tcW w:w="83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253154</w:t>
            </w:r>
          </w:p>
        </w:tc>
        <w:tc>
          <w:tcPr>
            <w:tcW w:w="19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17766</w:t>
            </w:r>
          </w:p>
        </w:tc>
        <w:tc>
          <w:tcPr>
            <w:tcW w:w="16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7,55</w:t>
            </w:r>
          </w:p>
        </w:tc>
      </w:tr>
      <w:tr w:rsidR="008203DE">
        <w:tc>
          <w:tcPr>
            <w:tcW w:w="396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Коммерческие расходы</w:t>
            </w:r>
          </w:p>
        </w:tc>
        <w:tc>
          <w:tcPr>
            <w:tcW w:w="83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3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9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r>
      <w:tr w:rsidR="008203DE">
        <w:tc>
          <w:tcPr>
            <w:tcW w:w="396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Управленческие расходы</w:t>
            </w:r>
          </w:p>
        </w:tc>
        <w:tc>
          <w:tcPr>
            <w:tcW w:w="83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83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9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w:t>
            </w:r>
          </w:p>
        </w:tc>
      </w:tr>
      <w:tr w:rsidR="008203DE">
        <w:tc>
          <w:tcPr>
            <w:tcW w:w="396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продаж</w:t>
            </w:r>
          </w:p>
        </w:tc>
        <w:tc>
          <w:tcPr>
            <w:tcW w:w="83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2185</w:t>
            </w:r>
          </w:p>
        </w:tc>
        <w:tc>
          <w:tcPr>
            <w:tcW w:w="83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8201,1</w:t>
            </w:r>
          </w:p>
        </w:tc>
        <w:tc>
          <w:tcPr>
            <w:tcW w:w="19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6016,1</w:t>
            </w:r>
          </w:p>
        </w:tc>
        <w:tc>
          <w:tcPr>
            <w:tcW w:w="16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275,34</w:t>
            </w:r>
          </w:p>
        </w:tc>
      </w:tr>
      <w:tr w:rsidR="008203DE">
        <w:tc>
          <w:tcPr>
            <w:tcW w:w="396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Индекс изменения цен производителей </w:t>
            </w:r>
          </w:p>
        </w:tc>
        <w:tc>
          <w:tcPr>
            <w:tcW w:w="83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83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1,25</w:t>
            </w:r>
          </w:p>
        </w:tc>
        <w:tc>
          <w:tcPr>
            <w:tcW w:w="19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0,25</w:t>
            </w:r>
          </w:p>
        </w:tc>
        <w:tc>
          <w:tcPr>
            <w:tcW w:w="16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25,00</w:t>
            </w:r>
          </w:p>
        </w:tc>
      </w:tr>
      <w:tr w:rsidR="008203DE">
        <w:tc>
          <w:tcPr>
            <w:tcW w:w="396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реализации в сопоставимых ценах</w:t>
            </w:r>
          </w:p>
        </w:tc>
        <w:tc>
          <w:tcPr>
            <w:tcW w:w="83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237573</w:t>
            </w:r>
          </w:p>
        </w:tc>
        <w:tc>
          <w:tcPr>
            <w:tcW w:w="83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209092</w:t>
            </w:r>
          </w:p>
        </w:tc>
        <w:tc>
          <w:tcPr>
            <w:tcW w:w="192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-28481</w:t>
            </w:r>
          </w:p>
        </w:tc>
        <w:tc>
          <w:tcPr>
            <w:tcW w:w="165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-11,99</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Определим влияние факторов на сумму прибыли компании следующим образом.</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Для определения влияния объема продаж на прибыль необходимо прибыль предыдущего периода умножить на изменение объема продаж.</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Выручка от реализации товаров предприятия в отчетном периоде составила 261365 тыс. рублей, для начала необходимо определить объем продаж в базисных ценах (261365/1,25), который составил 209092 тыс. рублей. С учетом этого изменение объема продаж за анализируемый период составило 80,0% (209092/261365*100%), т.е. произошло снижение объема реализованной продукции на 20,0%. За счет снижения объема продажи продукции прибыль от продажи продукции, работ, услуг снизилась: </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(-0,2) = -437 тыс. рублей.</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Влияние ассортимента продаж на величину прибыли организации определяется сопоставлением прибыли отчетного периода, рассчитанной на основе цен и себестоимости базисного периода, с базисной прибылью, пересчитанной на изменение объема реализации.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отчетного периода, исходя из себестоимости и цен базисного периода, можно определить с некоторой долей условности следующим образом:</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выручка от продажи отчетного периода в ценах базисного периода 261365 тыс. рублей;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фактически реализованная продукция, рассчитанная по базисной себестоимости (235388*0,2) =47077,6 тыс. рублей;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коммерческие расходы базисного периода 0 тыс. рублей;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управленческие расходы базисного периода 0 тыс. рублей;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прибыль отчетного периода, рассчитанная по базисной себестоимости и </w:t>
      </w:r>
      <w:r>
        <w:rPr>
          <w:rFonts w:ascii="Times New Roman CYR" w:hAnsi="Times New Roman CYR" w:cs="Times New Roman CYR"/>
          <w:sz w:val="28"/>
          <w:szCs w:val="28"/>
        </w:rPr>
        <w:lastRenderedPageBreak/>
        <w:t>базисным ценам (209092 - 47077,6 - 0 - 0) = 162015 тыс. рублей.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влияние сдвигов в структуре ассортимента на величину прибыли от продаж равно: 162015 - (2185*0,2) = 161578 тыс. рублей.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Произведенный расчет показывает, что в составе реализованной продукции увеличился удельный вес продукции с большим уровнем доходности.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Влияние изменения себестоимости на прибыль можно определить, сопоставляя себестоимость реализации продукции отчетного периода с затратами базисного периода, пересчитанными на изменение объема продаж: (235388*0,2) - 253154 = - 206076,4 тыс. рублей.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Коммерческие и управленческие расходы влияние не изменение прибыли не оказывали.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Для определения влияния цен реализации продукции, работ, услуг на изменение прибыли необходимо сопоставить объем продаж отчетного периода, выраженного в ценах отчетного и базисного периода, т.е.: </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- 209092 = 52273 тыс. рублей.</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 посчитаем общее влияние всех перечисленных факторов:</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объема продаж - 437 тыс. рублей;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структуры ассортимента реализованной продукции - 161578 тыс. рублей;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себестоимости 206076,4 тыс. рублей;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влияние цен реализации 522773 тыс. рублей;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влияние факторов 275,3 тыс. рублей.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Рост себестоимости продукции произошел в основном за счет повышения цен на сырье и материалы. Кроме этого, на сумму прибыли оказало отрицательное влияние уменьшение объема продаж. Отрицательное воздействие </w:t>
      </w:r>
      <w:r>
        <w:rPr>
          <w:rFonts w:ascii="Times New Roman CYR" w:hAnsi="Times New Roman CYR" w:cs="Times New Roman CYR"/>
          <w:sz w:val="28"/>
          <w:szCs w:val="28"/>
        </w:rPr>
        <w:lastRenderedPageBreak/>
        <w:t>перечисленных факторов было компенсировано повышением реализационных цен, а также положительными сдвигами в структуре ассортимента реализованной продукции. Следовательно, резервами роста прибыли предприятия являются рост объема продаж, увеличение доли более рентабельных видов продукции в общем объеме реализации и снижение себестоимости товаров, работ и услуг.</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показателей эффективности использования основных фондов является рентабельность основных средств. Этот коэффициент показывает, сколько рублей прибыли от реализации приходится на 1 рубль стоимости основных средств. Так, в 2015 году в ООО «Вологодская строительная компания № 1» с 1 рубля вложений в основные средства было получено 0,8 руб. прибыли от реализации, что на 67,7% меньше, чем в 2013 год и может свидетельствовать о росте капитальных затрат предприятия.</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yellow"/>
        </w:rPr>
      </w:pPr>
      <w:r>
        <w:rPr>
          <w:rFonts w:ascii="Times New Roman CYR" w:hAnsi="Times New Roman CYR" w:cs="Times New Roman CYR"/>
          <w:sz w:val="28"/>
          <w:szCs w:val="28"/>
        </w:rPr>
        <w:t>Рентабельность труда представляет собой отношение прибыли от реализации, полученной предприятием к затратам на оплату труда и отражает степень эффективности использования трудовых ресурсов. Так в 2015 году относительно 2013 года рентабельность труда в ООО «Вологодская строительная компания №1» сократилась примерно на 67% и составила 0,07%.</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Снижение коэффициента рентабельности производства говорит о снижении доходности предприятия. Коэффициент рентабельности продаж уменьшился в 2015 году на 2 п. п.</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Исходя из анализа затрат и результатов их хозяйственной деятельности предприятия, можно сделать вывод, что для предприятия характерен рост производственных возможностей, (возможно приобретение машин и оборудования, закуп больших партий строительных материалов и инструмента) . Это подтверждается увеличением объемом выручки, однако эффективность работы предприятия снижается, о чем свидетельствует расчет показателей </w:t>
      </w:r>
      <w:r>
        <w:rPr>
          <w:rFonts w:ascii="Times New Roman CYR" w:hAnsi="Times New Roman CYR" w:cs="Times New Roman CYR"/>
          <w:sz w:val="28"/>
          <w:szCs w:val="28"/>
        </w:rPr>
        <w:lastRenderedPageBreak/>
        <w:t>рентабельности.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2.4 Внедрение инноваций в деятельность ООО «Вологодская строительная компания №1» </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Технологии современного строительства активно развиваются и преследуют определенные цели и задачи. К таким задачам относятся: экономия ресурсов, экологичность, долговечность и многие другие. Они определяют качество создаваемого продукта и повышают престиж застройщика. Помимо перечисленных выше факторов, существует и другой, не менее важный фактор, для строительства - это увеличение скорости возведения объектов.</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2013 - 2015 гг. в связи с большим сроком службы и износом оборудования на предприятии, было заменено старое оборудование на более технологичное, а также освоены новые современные технологии строительства.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2.21 представлены данные о том, какие инновации имели место быть на предприятии в 2013-2015 гг.</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период 2013 - 2015 г.г. сумма затрат на технологические инновации в организации увеличилась в 9 раз. При этом сумма затрат в 2014 г. составила 10729 тыс.руб., что больше показателя 2015 г. на 87,8%.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основном в организации приобретаются машины (строительные машины, погрузчик, камаз, экскаватор, и др.) и оборудование (станки для изготовления рам и окон), связанное с технологическими инновациями.</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2.21 - Влияние факторов на ООО «ВСК №1» </w:t>
      </w:r>
    </w:p>
    <w:tbl>
      <w:tblPr>
        <w:tblW w:w="0" w:type="auto"/>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4182"/>
        <w:gridCol w:w="827"/>
        <w:gridCol w:w="827"/>
        <w:gridCol w:w="880"/>
        <w:gridCol w:w="1139"/>
        <w:gridCol w:w="1373"/>
      </w:tblGrid>
      <w:tr w:rsidR="008203DE">
        <w:tc>
          <w:tcPr>
            <w:tcW w:w="41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8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8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512"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c>
          <w:tcPr>
            <w:tcW w:w="4182"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827"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827"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880"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13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 к 2013 г.</w:t>
            </w:r>
          </w:p>
        </w:tc>
        <w:tc>
          <w:tcPr>
            <w:tcW w:w="137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r>
      <w:tr w:rsidR="008203DE">
        <w:tc>
          <w:tcPr>
            <w:tcW w:w="41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Затраты на технологические (продуктовые, процессные) инновации, всего </w:t>
            </w:r>
          </w:p>
        </w:tc>
        <w:tc>
          <w:tcPr>
            <w:tcW w:w="8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w:t>
            </w:r>
          </w:p>
        </w:tc>
        <w:tc>
          <w:tcPr>
            <w:tcW w:w="8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10729</w:t>
            </w:r>
          </w:p>
        </w:tc>
        <w:tc>
          <w:tcPr>
            <w:tcW w:w="8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1310</w:t>
            </w:r>
          </w:p>
        </w:tc>
        <w:tc>
          <w:tcPr>
            <w:tcW w:w="113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7618,7</w:t>
            </w:r>
          </w:p>
        </w:tc>
        <w:tc>
          <w:tcPr>
            <w:tcW w:w="137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-87,8</w:t>
            </w:r>
          </w:p>
        </w:tc>
      </w:tr>
      <w:tr w:rsidR="008203DE">
        <w:tc>
          <w:tcPr>
            <w:tcW w:w="41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приобретение машин и оборудования, связанных с технологическими инновациями</w:t>
            </w:r>
          </w:p>
        </w:tc>
        <w:tc>
          <w:tcPr>
            <w:tcW w:w="8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w:t>
            </w:r>
          </w:p>
        </w:tc>
        <w:tc>
          <w:tcPr>
            <w:tcW w:w="8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10614</w:t>
            </w:r>
          </w:p>
        </w:tc>
        <w:tc>
          <w:tcPr>
            <w:tcW w:w="8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1241</w:t>
            </w:r>
          </w:p>
        </w:tc>
        <w:tc>
          <w:tcPr>
            <w:tcW w:w="113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8257,5</w:t>
            </w:r>
          </w:p>
        </w:tc>
        <w:tc>
          <w:tcPr>
            <w:tcW w:w="137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-88,3</w:t>
            </w:r>
          </w:p>
        </w:tc>
      </w:tr>
      <w:tr w:rsidR="008203DE">
        <w:tc>
          <w:tcPr>
            <w:tcW w:w="41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обучение и подготовка персонала, связанные с инновациями</w:t>
            </w:r>
          </w:p>
        </w:tc>
        <w:tc>
          <w:tcPr>
            <w:tcW w:w="8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8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w:t>
            </w:r>
          </w:p>
        </w:tc>
        <w:tc>
          <w:tcPr>
            <w:tcW w:w="8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w:t>
            </w:r>
          </w:p>
        </w:tc>
        <w:tc>
          <w:tcPr>
            <w:tcW w:w="113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858,3</w:t>
            </w:r>
          </w:p>
        </w:tc>
        <w:tc>
          <w:tcPr>
            <w:tcW w:w="137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Основными источниками финансирования для внедрения инноваций послужили собственные средства (таблица 2.22).</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2.22 - Затраты ООО «ВСК №1» на технологические инновации в 2013-2015 гг. по источникам финансирования, тыс. руб. </w:t>
      </w: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2694"/>
        <w:gridCol w:w="990"/>
        <w:gridCol w:w="994"/>
        <w:gridCol w:w="853"/>
        <w:gridCol w:w="1378"/>
        <w:gridCol w:w="1371"/>
      </w:tblGrid>
      <w:tr w:rsidR="008203DE">
        <w:tc>
          <w:tcPr>
            <w:tcW w:w="269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99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2013 г.</w:t>
            </w:r>
          </w:p>
        </w:tc>
        <w:tc>
          <w:tcPr>
            <w:tcW w:w="99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w:t>
            </w:r>
          </w:p>
        </w:tc>
        <w:tc>
          <w:tcPr>
            <w:tcW w:w="85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2749"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 отклонение, %</w:t>
            </w:r>
          </w:p>
        </w:tc>
      </w:tr>
      <w:tr w:rsidR="008203DE">
        <w:tc>
          <w:tcPr>
            <w:tcW w:w="2694"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990"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994"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853"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37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2014 г. к 2013 г.</w:t>
            </w:r>
          </w:p>
        </w:tc>
        <w:tc>
          <w:tcPr>
            <w:tcW w:w="13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 к 2014 г.</w:t>
            </w:r>
          </w:p>
        </w:tc>
      </w:tr>
      <w:tr w:rsidR="008203DE">
        <w:tc>
          <w:tcPr>
            <w:tcW w:w="269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Собственные средства организации</w:t>
            </w:r>
          </w:p>
        </w:tc>
        <w:tc>
          <w:tcPr>
            <w:tcW w:w="99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139</w:t>
            </w:r>
          </w:p>
        </w:tc>
        <w:tc>
          <w:tcPr>
            <w:tcW w:w="99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7617,6</w:t>
            </w:r>
          </w:p>
        </w:tc>
        <w:tc>
          <w:tcPr>
            <w:tcW w:w="85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1165,9</w:t>
            </w:r>
          </w:p>
        </w:tc>
        <w:tc>
          <w:tcPr>
            <w:tcW w:w="137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5380,3</w:t>
            </w:r>
          </w:p>
        </w:tc>
        <w:tc>
          <w:tcPr>
            <w:tcW w:w="13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-84,7</w:t>
            </w:r>
          </w:p>
        </w:tc>
      </w:tr>
      <w:tr w:rsidR="008203DE">
        <w:tc>
          <w:tcPr>
            <w:tcW w:w="269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Кредиты и займы</w:t>
            </w:r>
          </w:p>
        </w:tc>
        <w:tc>
          <w:tcPr>
            <w:tcW w:w="99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99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3111,4</w:t>
            </w:r>
          </w:p>
        </w:tc>
        <w:tc>
          <w:tcPr>
            <w:tcW w:w="85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144,1</w:t>
            </w:r>
          </w:p>
        </w:tc>
        <w:tc>
          <w:tcPr>
            <w:tcW w:w="137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37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-95,4</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более подробно инновации, которые были внедрены в деятельность ООО «Вологодская строительная компания №1».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инновационных технологий при осуществлении каменных работ в ООО «Вологодская строительная компания №1».</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основу организации производства кирпичной кладки в ООО «Вологодская строительная компания №1» положен поточный метод. Он предусматривает рабочий процесс равномерный и беспрерывный, с использованием материальных ресурсов, сдачу участков под производство на них последующих работ, введение объектов в эксплуатацию.</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поточном методе комплексные процессы разделяются на простые, которые выполняются в определенном порядке и ритме. Ведущими процессами при возведении кирпичных домов являются кладка стен и монтаж междуэтажных перекрытий. Их выполнение определяет темпы вспомогательных процессов (устройство и перестановка подмостей и подачу материалов). При поточном методе ведения работ здание разбивают на захватки, одинаковые по трудоемкости работ.</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вертикальной схеме кирпичная кладка ведется на захватке по ярусам на высоту всего этажа. Установку или снятие подмостей, заготовку материалов </w:t>
      </w:r>
      <w:r>
        <w:rPr>
          <w:rFonts w:ascii="Times New Roman CYR" w:hAnsi="Times New Roman CYR" w:cs="Times New Roman CYR"/>
          <w:sz w:val="28"/>
          <w:szCs w:val="28"/>
        </w:rPr>
        <w:lastRenderedPageBreak/>
        <w:t>производят во вторую или третью смены.</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Вертикальная схема обеспечивает скорейшее окончание работ на соответствующей захватке.</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Кирпичные здания возводятся комплексной бригадой ООО «Вологодская строительная компания №1», которая состоит из специализированных звеньев каменщиков, монтажников, плотников, такелажников. Данная инновационная технология была внедрена в деятельность организации в 2014 г.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инновационных технологий при осуществлении монолитных работ в ООО «Вологодская строительная компания №1»</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Монолитные работы - инновационный способ строительства современных домов, который применяет ООО «Вологодская строительная компания №1». Метод позволяет очень быстро возводить самые сложные объекты, он не ограничивает строительство в плане размеров и конфигурации сооружений, позволяет реализовать оригинальные архитектурные проекты. Монолитное строительство отличается от классических способов меньшими финансовыми затратами.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Монолитные работы обеспечивают высокую прочность и долговечность сооружений, и в этом преимущество способа перед другими методами. Монолитная технология подходит для строительства несущих колонн, фундаментов, стен, полов, перекрытий, балок, узлов. Монолитные работы могут быть двух типов: с использованием съемной и несъемной опалубки. Разделение работ по типам проводится в зависимости от того, как образуется структура монолита.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использовании опалубки съемного типа работы ведутся в три этапа: монтаж опалубки, создание каркаса из металлической арматуры, заливка бетонного раствора. Таким способом легко создавать монолитные конструкции любой формы, высоты, размера. Когда бетон набирает нужную прочность, </w:t>
      </w:r>
      <w:r>
        <w:rPr>
          <w:rFonts w:ascii="Times New Roman CYR" w:hAnsi="Times New Roman CYR" w:cs="Times New Roman CYR"/>
          <w:sz w:val="28"/>
          <w:szCs w:val="28"/>
        </w:rPr>
        <w:lastRenderedPageBreak/>
        <w:t xml:space="preserve">опалубка снимается. Она может быть применена повторно.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создается сооружение с применением несъемной опалубки (блоков пустотелого типа из пенополистирола, скрепляющихся замковым соединением), то опалубка после заливки бетона не снимается и служит хорошим теплоизолятором. Арматура укладывается внутри конструкции из блоков опалубки, после чего идет заливка бетонного раствора. Строительство зданий с использованием несъемной опалубки имеет некоторые ограничения по высоте: дома с использованием такой технологии могут максимально иметь десять этажей, потому с применением такого способа ведется малоэтажное строительство. Тем более что у такой технологии имеется преимущество - нет необходимости в устройстве теплоизоляции, использования сложной техники для устройства каркаса дома, что актуально в малоэтажном строительстве. Поэтому каждый вид работ применяется с учетом таких факторов, как высота сооружения, климатическая зона, назначение здания.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этапы строительства с применением монолитной технологии в ООО «Вологодская строительная компания №1» ведутся с соблюдением всех рабочих режимов, за которыми ведется профессиональный контроль. Контроль подразумевает и изучение соответствий конструкций проекту, контроль типа арматуры, ее укладки, взятие бетонных проб на изучение в лабораторных условиях материала на прочность.</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монолитные работы в основном применяют при строительстве производственных и жилых объектов. Объекты, возведенные по монолитной технологии, имеют эксплуатационные характеристики, которые превосходят качества сооружений, возведенных по другим технологиям: объекты отличаются большой сейсмоустойчивостью, прекрасными звукоизоляционными качествами, благодаря бесшовной структуре. Такие дома могут строиться в любое время года, позволяют создавать любые формы </w:t>
      </w:r>
      <w:r>
        <w:rPr>
          <w:rFonts w:ascii="Times New Roman CYR" w:hAnsi="Times New Roman CYR" w:cs="Times New Roman CYR"/>
          <w:sz w:val="28"/>
          <w:szCs w:val="28"/>
        </w:rPr>
        <w:lastRenderedPageBreak/>
        <w:t xml:space="preserve">сооружений, не деформируются при усадке почвы, расходы на строительство при этом минимизируются.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Железобетонная технология возведения монолитных сооружений все время совершенствуется, обновляется используемый инструмент, стали внедряться приемы, которые позволяют экономить материал и уменьшать вес перекрытий. Это еще более популяризирует технологию строительства, которая в последнее время набирает обороты.</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инновационных технологий при осуществлении кровельных работ ООО «Вологодская строительная компания № 1»</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Кровля - наружный, верхний элемент покрытия здания, взаимодействующий с атмосферными воздействиями. Основной её функцией является отвод дождевой и талой воды. Главные свойства кровли - лёгкость, долговечность, экономичность в изготовлении и эксплуатации. Один из важнейших элементов здания, состояние которого необходимо регулярно контролировать. Своевременный ремонт, особенно мягкой кровли на битумной основе, которая от высокой влажности и перепада температур (свойственных нашей климатической полосе) может слоиться и трескаться, позволит в дальнейшем избежать гораздо больших затрат. Укладка мягкой кровли с использованием инновационных гидроизоляционных материалов как на окисленном, так и на модифицированном битуме в силу низкой себестоимости и простоты производства активно используются ООО «Вологодская строительная компания №1».</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внедрения технологических инноваций в деятельность ООО «ВСК №1» были следующие: увеличение ассортимента продукции и услуг; усовершенствование качества товаров и услуг; сбыт устаревшей продукции; увеличение производственных мощностей; сжатие материальных затрат; подъем энергоэффективности производства.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за период 2013 - 2014 года наблюдается повышение эффективности инноваций в деятельности ООО «ВСК №1», при этом в период 2014 - 2015 г.г. показатели значительно снижаются, что является негативным фактором.</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3. РАЗРАБОТКА ИННОВАЦИОННЫХ НАПРАВЛЕНИЙ ПОВЫШЕНИЯ ЭФФЕКТИВНОСТИ ДЕЯТЕЛЬНОСТИ ООО «ВОЛОГОДСКАЯ СТРОИТЕЛЬНАЯ КОМПАНИЯ №1»</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Приоритетные направления внедрения инноваций в ООО «ВСК №1»</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инновационный хозяйственный строительный</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настоящее время российская строительная наука и практика переживает достаточно сложную ситуацию в области управления инновациями. Наиболее остро обозначилась проблема, связанная с повышением инновационной активности и восстановлением потенциала строительного комплекса страны.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и употребление новых, более идеальных и эффективных средств производства: строительных машин и механизмов, строительных материалов, изделий, конструкций, новых технологий в строительном проектировании, которые способствуют развитию как отдельно взятого предприятия, так и национальной экономики в целом и есть, инновационная деятельность в строительстве [24].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таблице 3.1 представлены основные цели и инновационные направления повышения эффективности деятельности строительных организаций.</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Таблица 3.1 - Основные цели и инновационные направления повышения эффективности деятельности строительных организаций [22] </w:t>
      </w:r>
    </w:p>
    <w:tbl>
      <w:tblPr>
        <w:tblW w:w="0" w:type="auto"/>
        <w:tblInd w:w="1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36"/>
        <w:gridCol w:w="4734"/>
      </w:tblGrid>
      <w:tr w:rsidR="008203DE">
        <w:tc>
          <w:tcPr>
            <w:tcW w:w="453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Направление</w:t>
            </w:r>
          </w:p>
        </w:tc>
        <w:tc>
          <w:tcPr>
            <w:tcW w:w="473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Цель</w:t>
            </w:r>
          </w:p>
        </w:tc>
      </w:tr>
      <w:tr w:rsidR="008203DE">
        <w:tc>
          <w:tcPr>
            <w:tcW w:w="453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Нововведения в проектных работах;</w:t>
            </w:r>
          </w:p>
        </w:tc>
        <w:tc>
          <w:tcPr>
            <w:tcW w:w="473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Повышение качества проектов, сокращение сроков проектирования;</w:t>
            </w:r>
          </w:p>
        </w:tc>
      </w:tr>
      <w:tr w:rsidR="008203DE">
        <w:tc>
          <w:tcPr>
            <w:tcW w:w="453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Строительство зданий и сооружений нового поколения по инновационным технологиям;</w:t>
            </w:r>
          </w:p>
        </w:tc>
        <w:tc>
          <w:tcPr>
            <w:tcW w:w="473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Экономия энергоресурсов, внедрение новых производственных технологий, новых товаров, улучшения их качества, рост объема продаж, увеличение размеров прибыли;</w:t>
            </w:r>
          </w:p>
        </w:tc>
      </w:tr>
      <w:tr w:rsidR="008203DE">
        <w:tc>
          <w:tcPr>
            <w:tcW w:w="453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Инновационные методы, технологии, процессы организация труда;</w:t>
            </w:r>
          </w:p>
        </w:tc>
        <w:tc>
          <w:tcPr>
            <w:tcW w:w="473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Повышение качества, сокращение сроков и снижение стоимости строительных объектов;</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уже отмечалось ранее, в период 2013-2015 гг. из-за длительного срока </w:t>
      </w:r>
      <w:r>
        <w:rPr>
          <w:rFonts w:ascii="Times New Roman CYR" w:hAnsi="Times New Roman CYR" w:cs="Times New Roman CYR"/>
          <w:sz w:val="28"/>
          <w:szCs w:val="28"/>
        </w:rPr>
        <w:lastRenderedPageBreak/>
        <w:t>службы основных производственных фондов и их высокого физического и морального износа, на предприятии произошла замена старого оборудования на более технологичное, а также освоен ряд современных технологий в строительстве, поэтому основными инновационными направлениями могут стать расширение применения инновационных технологий при возведении зданий при использовании новых материалов. Новые технологии в возведении зданий и сооружений следующие:</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Новые технологии в возведении зданий следующие:</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каркасной технологии быстрого строительства.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точки зрения строительства по временным рамках преимущество берут, здания возведенные по каркасной технологии. Ранее каркас представлял собой трехслойные конструкции листов ДСП (внутренняя и наружная обшивка) и пенопласта. Однако листы ДСП были свойственны недостатки, присущие дереву: внутренние пустоты, трещины, сучки, уязвимость перед насекомыми, гигроскопичность, проблемы с резаньем. А пенополистирол имел довольно высокий класс горючести (до Г4).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Поэтому в настоящее время все чаще применяются ориентированно-стружечные плиты (ОСП или OSB) и каменную вату (класс горючести - негорючие). Плиты из каменной ваты толщиной 50 мм. обеспечивают такой же уровень теплоизоляции, как 900 мм. кирпичной кладки. Благодаря высоким технологическим и эксплуатационным характеристикам из ОСП и каменной ваты возможно построить полноценный всесезонные здания всего за 1 - 3 месяца.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Правильная установка каркаса в технологии, является важной особенностью работы. Небольшое расхождение размеров плиты и расстояние между брусьями может затруднить установку утеплителя (зазор между брусьями больше ширины плиты). Воздушные зазоры, в свою очередь, являются причиной </w:t>
      </w:r>
      <w:r>
        <w:rPr>
          <w:rFonts w:ascii="Times New Roman CYR" w:hAnsi="Times New Roman CYR" w:cs="Times New Roman CYR"/>
          <w:sz w:val="28"/>
          <w:szCs w:val="28"/>
        </w:rPr>
        <w:lastRenderedPageBreak/>
        <w:t xml:space="preserve">промерзания конструкции и внутриконструкционных потоков (за счет разницы давлений внутри и вне помещения), сводящий на нет теплозащитные свойства ограждения и разрушая всю конструкцию [22].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Точная подгонка плит отнимает много времени и приводит к приводит к увеличению количества обрезков, а это значит, что материалы расходуются неэффективно. Решением этой проблемы может стать использование уникальных теплоизоляционных плит из каменной ваты - ROCKWOOL ЛАЙТ БАТТС с технологией Флекси. В отличие от других плит данный материал имеет пружинящий край, который сжимается при монтаже и распрямляется между направляющими, плотно примыкая к ним.</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Каркасная технология позволяет значительно сократить сроки строительства без дополнительных вложений с сохранением необходимого качества. Время строительства каркасного дома «под ключ» составляет 1 - 3 месяца против 6 - 12 - у кирпичного, не говоря уже о деревянных домах, требующих как минимум годичной усадки.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данной технологии является перспективным направлением инновационной деятельности ООО «Вологодская строительная компания №1», однако, потребует от предприятия вложения финансовых ресурсов и не подойдет для строительства высотных жилых и общественных зданий.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дома с поквартирным отоплением.</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около 80% российского городского жилого фонда получает тепло от централизованных источников и всего 20% зданий оснащено системами поквартирного отопления. Тем не менее, последнее наиболее выгодно и городским властям, и строительным компаниям, и покупателям жилья, так как с каждым годом состояние систем централизованного отопления и горячего водоснабжения ухудшается. Теплосети дорогостоящие коммуникации и при их поломке потребуется значительное вложение средств.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Дом с поквартирным отопление обойдется гораздо дешевле, чем с общей системой теплосетей. В случае поломки общей системы сетей, будет необходимо вложения достаточно большого количества вложений в ремонт. В настоящее время увеличивается количество проектов и строящихся зданий с отдельной системой установки котлов для отопления и нагрева воды. Индивидуальные котлы по проектам рассматривают установку и сервис обслуживания каждой квартиры индивидуально. Поквартирное отопление (- индивидуальное самостоятельное обеспечение определенной квартиры в доме горячей водой и отопления, за счет оборудования установленного не посредственно в квартире собственника. Вдобавок немалого удобства, для конечного потребителя индивидуальное отопление ещё и имеет значимое преимущество перед централизованным отоплением, во - первых обходится в разы дешевле. Собственники квартир ценят комфорт удобство и выгоду, а именно увеличивается число покупателей интересуются жильём с поквартирным теплоснабжением [28].</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Первоначальные затраты со стороны строительной организации на возведение здания высоки - в каждую квартиру необходимо поставить отопительную систему, но при этом становится возможным вести строительство в районах, где слабо развита инфраструктура тепловых сетей. Проявляют и заинтересованность в строительстве домов с индивидуальной системой отопления и органы исполнительной власти, это ведёт к экономии денежных ресурсов - нет необходимости организации теплоцентралей и тепловых пунктов, исключаются потери тепла в теплосетях. Не обошлось и без минусов этой системы, у индивидуального отопления в первую очередь это сложность в организации дымоотвода.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России запрещены коаксиальные выбросы продуктов сгорания (через фасад здания), следовательно, необходима организация одного общего </w:t>
      </w:r>
      <w:r>
        <w:rPr>
          <w:rFonts w:ascii="Times New Roman CYR" w:hAnsi="Times New Roman CYR" w:cs="Times New Roman CYR"/>
          <w:sz w:val="28"/>
          <w:szCs w:val="28"/>
        </w:rPr>
        <w:lastRenderedPageBreak/>
        <w:t>дымохода. Это трудоёмкий процесс и требует дополнительных вложений. Второй недостаток - повышенная опасность, в каждой квартире стоит отопительный агрегат, работающий на газу. Но при использовании качественного оборудования утечек и взрывов можно избежать. Системы поквартирного отопления имеют больше плюсов, чем минусов.</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Необходимость в организации приобретения дорогостоящих тепловых сетей, позволяет вести строительство в районах, с низким уровнем инфраструктуры. Для людей это дополнительный комфорт и удобство, отопление и горячая вода круглый год, вне зависимости от плановых отключений, способ сэкономить средства и не устанавливать дополнительные системы.</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мероприятие перспективно, в ООО «Вологодская строительная компания № 1»</w:t>
      </w:r>
      <w:r>
        <w:rPr>
          <w:rFonts w:ascii="Calibri" w:hAnsi="Calibri" w:cs="Calibri"/>
          <w:sz w:val="28"/>
          <w:szCs w:val="28"/>
        </w:rPr>
        <w:t>,</w:t>
      </w:r>
      <w:r>
        <w:rPr>
          <w:rFonts w:ascii="Times New Roman CYR" w:hAnsi="Times New Roman CYR" w:cs="Times New Roman CYR"/>
          <w:sz w:val="28"/>
          <w:szCs w:val="28"/>
        </w:rPr>
        <w:t xml:space="preserve"> но всё же требует внимательно подойти к вопросу выбора партнёров по поставке отопительного оборудования. По мнению некоторых специалистов-застройщиков, котлы и другие комплектующие к системе отопления выбираются по строгим критериям: качество; надёжность в условиях российского климата; вероятность проводить сервисное обслуживание именно на месте установки оборудования. Многие производители котлов оставляют право на сервисное обслуживание за собой. Это причиняет массу неудобств для застройщиков и дилеров [32].</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.Панельное домостроение. С 60 - х годов в СССР активно применялась технология панельного домостроения.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Сборка зданий из готовых железобетонных блоков позволила сократить сроки строительства в два раза по сравнению с кирпичным и, соответственно, уменьшить его себестоимость. В настоящее время, с учетом насыщенности решений (монолит), панельная технология возведения зданий, остается с списке основных строек по домам эконом-класса, а так же социального жилья. При этом </w:t>
      </w:r>
      <w:r>
        <w:rPr>
          <w:rFonts w:ascii="Times New Roman CYR" w:hAnsi="Times New Roman CYR" w:cs="Times New Roman CYR"/>
          <w:sz w:val="28"/>
          <w:szCs w:val="28"/>
        </w:rPr>
        <w:lastRenderedPageBreak/>
        <w:t xml:space="preserve">в современных панельных домах, произведена доработка теплоизоляции наружных стен.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Данный метод строения предполагает использование в работе трехслойных панелей, в которых между слоями находится теплоизоляционный материал, панели могут быть сборными т. е. собираются на месте и с завода поставка в готовом виде. Так же встречается метод торкретирования бетона, для изготовления панелей на рабочем месте. В строительстве домов с трехслойными панелями, несущей является бетонная внутренняя стена - оболочка.</w:t>
      </w:r>
      <w:r>
        <w:rPr>
          <w:rFonts w:ascii="Times New Roman CYR" w:hAnsi="Times New Roman CYR" w:cs="Times New Roman CYR"/>
          <w:sz w:val="28"/>
          <w:szCs w:val="28"/>
          <w:highlight w:val="yellow"/>
        </w:rPr>
        <w:t xml:space="preserve">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использование теплоизоляции и технология торкретирования позволяют сохранить все положительные стороны панельной технологии строительства: сжатые сроки строительства и низкая себестоимость конечной продукции, а также позволяют возводить дома, полностью отвечающие высоким требованиям и стандартам качества. Доля панельного строительства в некоторых городах России составляет высокий процент от общего объема возводимых объектов жилого фонда, ничуть не уступая при этом кирпичному домостроению.</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.Сэндвич-панели и быстровозводимые здания.</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Сэндвич-панели - это крупноразмерные трехслойные конструкции для бокового ограждения и покрытия зданий. Панели изготавливают унифицированных размеров в промышленных условиях из металлических, обычно, оцинкованных профилированных листов, окрашенных полимерной влагоупорной краской, с теплоизолирующей прослойкой между ними из высокоэффективного теплоизоляционного материала, например, из пенополистирола, пенополиуретана или минеральной ваты.</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условиях строительства сэндвич-панели монтируются на металлический каркас, выполненный из унифицированных, изготовленных также в заводских условиях, деталей.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обеспечения жёсткости всего здания, защиты от ветровых и снеговых </w:t>
      </w:r>
      <w:r>
        <w:rPr>
          <w:rFonts w:ascii="Times New Roman CYR" w:hAnsi="Times New Roman CYR" w:cs="Times New Roman CYR"/>
          <w:sz w:val="28"/>
          <w:szCs w:val="28"/>
        </w:rPr>
        <w:lastRenderedPageBreak/>
        <w:t xml:space="preserve">нагрузок каркас устраивают из стальных колонн, жёстко закрепленных в столбчатых железобетонных фундаментах, и шарнирно-опираемых на них металлических ферм покрытия.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Применение такой технологии строительного производства позволяет значительно сократить сроки строительства зданий при высоком качестве работ, т.е. позволяет возвести аналогичное по объему здание в 2,5 раза быстрее, чем из монолитного бетона или кирпича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 это настоящий «прорыв» в строительстве современных торговых и выставочных комплексов, промышленных, складских и офисных зданий, спортивных и физкультурно-оздоровительных комплексов и сооружений, автосалонов, автосервисов и гаражей, то есть всего спектра коммерческих объектов недвижимости.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Строительство быстровозводимых зданий даёт застройщику возможность максимально быстро вводить объекты в эксплуатацию, а инвестору окупить вложенные средства. Долговечность быстровозводимого здания обуславливается качеством металлоконструкций, которое зависит прежде всего от коррозийной защиты и защиты от воздействия агрессивной внешней среды. Для защиты от коррозии применяются и разрабатываются новые технологии производства и обработки металлоконструкций: полимерные защитные покрытия и дополнительная обработка изделий в условиях стройплощадки.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высоком качестве производства комплектующих частей, и контроля за их устройством в период монтажа, а также при условии соблюдения правил эксплуатации и своевременных текущих ремонтах, большинство производителей декларируют эксплуатационный срок службы быстровозводимых зданий не менее 50 лет [57].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качестве утепляющего слоя в настоящее время используются пенополистирол, пенополиуретан, стекловолокно и каменная вата. Плиты из </w:t>
      </w:r>
      <w:r>
        <w:rPr>
          <w:rFonts w:ascii="Times New Roman CYR" w:hAnsi="Times New Roman CYR" w:cs="Times New Roman CYR"/>
          <w:sz w:val="28"/>
          <w:szCs w:val="28"/>
        </w:rPr>
        <w:lastRenderedPageBreak/>
        <w:t>каменной ваты находят все большее распространение в связи с низкой теплопроводностью и негорючестью. В частности, испытания, согласно ГОСТам 30247.0 - 94, 30247.1 - 94, 30403 - 96 и СНиП 21 - 01 - 97, показали, что сэндвич - панели с каменной ватой имеют предел огнестойкости Е150/I120 при толщине свыше 100 мм, то есть в 2-4 раза больший, чем у такой же конструкции с пенополиуретаном, и в 10 раз - с пенополистиролом. Применение сэндвич-панелей позволяет возвести аналогичное по объему здание в 2,5 раза быстрее, чем из монолитного бетона или кирпича [29].</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Применение пористого теплоизоляционного материала.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Одно из инновационных направлений, повышающее прибыть строительного предприятия, является применение новейших строительных материалов. Одним из которых является пористый теплоизоляционный материал - уникальная совокупность свойств которого позволяет использовать материал в широком спектре теплоизоляционных работ.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вышеуказанных областях этот материал увеличивает надежность конструкций и экономит денежные ресурсы. Более того, кроме обычных условий, этот материал может эффективно применяться в тех случаях, когда применение других теплоизоляционных материалов затруднено, малоэффективно или даже невозможно.</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Свойства и области применения пористого материала представлены в таблице 3.2.</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3.2 - Свойства и области применения пористого теплоизоляционного материала</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79"/>
        <w:gridCol w:w="7301"/>
      </w:tblGrid>
      <w:tr w:rsidR="008203DE">
        <w:tc>
          <w:tcPr>
            <w:tcW w:w="207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Характеристика</w:t>
            </w:r>
          </w:p>
        </w:tc>
        <w:tc>
          <w:tcPr>
            <w:tcW w:w="73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Возможности использования</w:t>
            </w:r>
          </w:p>
        </w:tc>
      </w:tr>
      <w:tr w:rsidR="008203DE">
        <w:tc>
          <w:tcPr>
            <w:tcW w:w="207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Коэффицент теплопроводности</w:t>
            </w:r>
          </w:p>
        </w:tc>
        <w:tc>
          <w:tcPr>
            <w:tcW w:w="73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теплоизоляция в строительстве уменьшает расход стройматериалов, уменьшает толщину стен, тем самым экономит расходы предприятия</w:t>
            </w:r>
            <w:r>
              <w:rPr>
                <w:rFonts w:ascii="Calibri" w:hAnsi="Calibri" w:cs="Calibri"/>
                <w:sz w:val="20"/>
                <w:szCs w:val="20"/>
              </w:rPr>
              <w:t>.</w:t>
            </w:r>
          </w:p>
        </w:tc>
      </w:tr>
      <w:tr w:rsidR="008203DE">
        <w:tc>
          <w:tcPr>
            <w:tcW w:w="207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Низкая плотность</w:t>
            </w:r>
          </w:p>
        </w:tc>
        <w:tc>
          <w:tcPr>
            <w:tcW w:w="73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материал при высоких качествах прочности снижает нагрузку на фундамент и позволяет строить даже на слабых грунтах; надстройка верхних этажей зданий; незаменимо для теплоизоляции перекрытий</w:t>
            </w:r>
            <w:r>
              <w:rPr>
                <w:rFonts w:ascii="Calibri" w:hAnsi="Calibri" w:cs="Calibri"/>
                <w:sz w:val="20"/>
                <w:szCs w:val="20"/>
              </w:rPr>
              <w:t>,</w:t>
            </w:r>
            <w:r>
              <w:rPr>
                <w:rFonts w:ascii="Times New Roman CYR" w:hAnsi="Times New Roman CYR" w:cs="Times New Roman CYR"/>
                <w:sz w:val="20"/>
                <w:szCs w:val="20"/>
              </w:rPr>
              <w:t xml:space="preserve"> кровель</w:t>
            </w:r>
            <w:r>
              <w:rPr>
                <w:rFonts w:ascii="Calibri" w:hAnsi="Calibri" w:cs="Calibri"/>
                <w:sz w:val="20"/>
                <w:szCs w:val="20"/>
              </w:rPr>
              <w:t>,</w:t>
            </w:r>
            <w:r>
              <w:rPr>
                <w:rFonts w:ascii="Times New Roman CYR" w:hAnsi="Times New Roman CYR" w:cs="Times New Roman CYR"/>
                <w:sz w:val="20"/>
                <w:szCs w:val="20"/>
              </w:rPr>
              <w:t xml:space="preserve"> полов; гранулят незаменимый наполнитель для прочных легковесных панелей; позволяет </w:t>
            </w:r>
            <w:r>
              <w:rPr>
                <w:rFonts w:ascii="Times New Roman CYR" w:hAnsi="Times New Roman CYR" w:cs="Times New Roman CYR"/>
                <w:sz w:val="20"/>
                <w:szCs w:val="20"/>
              </w:rPr>
              <w:lastRenderedPageBreak/>
              <w:t>изготавливать понтонные и иные плавучие конструкции</w:t>
            </w:r>
            <w:r>
              <w:rPr>
                <w:rFonts w:ascii="Calibri" w:hAnsi="Calibri" w:cs="Calibri"/>
                <w:sz w:val="20"/>
                <w:szCs w:val="20"/>
              </w:rPr>
              <w:t>.</w:t>
            </w:r>
          </w:p>
        </w:tc>
      </w:tr>
      <w:tr w:rsidR="008203DE">
        <w:tc>
          <w:tcPr>
            <w:tcW w:w="207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Не горючесть</w:t>
            </w:r>
          </w:p>
        </w:tc>
        <w:tc>
          <w:tcPr>
            <w:tcW w:w="73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возможность теплоизоляции в высотном строительстве; создание огнепреградных конструкций; применение для изоляции трубопроводов и иного оборудования</w:t>
            </w:r>
            <w:r>
              <w:rPr>
                <w:rFonts w:ascii="Calibri" w:hAnsi="Calibri" w:cs="Calibri"/>
                <w:sz w:val="20"/>
                <w:szCs w:val="20"/>
              </w:rPr>
              <w:t>,</w:t>
            </w:r>
            <w:r>
              <w:rPr>
                <w:rFonts w:ascii="Times New Roman CYR" w:hAnsi="Times New Roman CYR" w:cs="Times New Roman CYR"/>
                <w:sz w:val="20"/>
                <w:szCs w:val="20"/>
              </w:rPr>
              <w:t xml:space="preserve"> работающего при температурах до 600 °С</w:t>
            </w:r>
            <w:r>
              <w:rPr>
                <w:rFonts w:ascii="Calibri" w:hAnsi="Calibri" w:cs="Calibri"/>
                <w:sz w:val="20"/>
                <w:szCs w:val="20"/>
              </w:rPr>
              <w:t>.</w:t>
            </w:r>
          </w:p>
        </w:tc>
      </w:tr>
      <w:tr w:rsidR="008203DE">
        <w:tc>
          <w:tcPr>
            <w:tcW w:w="207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Отличные монтажно</w:t>
            </w:r>
            <w:r>
              <w:rPr>
                <w:rFonts w:ascii="Calibri" w:hAnsi="Calibri" w:cs="Calibri"/>
                <w:sz w:val="20"/>
                <w:szCs w:val="20"/>
              </w:rPr>
              <w:t>-</w:t>
            </w:r>
            <w:r>
              <w:rPr>
                <w:rFonts w:ascii="Times New Roman CYR" w:hAnsi="Times New Roman CYR" w:cs="Times New Roman CYR"/>
                <w:sz w:val="20"/>
                <w:szCs w:val="20"/>
              </w:rPr>
              <w:t>конструкционные свойства</w:t>
            </w:r>
          </w:p>
        </w:tc>
        <w:tc>
          <w:tcPr>
            <w:tcW w:w="73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хорошо сочетается с алюмосиликатными вяжущими (цементные</w:t>
            </w:r>
            <w:r>
              <w:rPr>
                <w:rFonts w:ascii="Calibri" w:hAnsi="Calibri" w:cs="Calibri"/>
                <w:sz w:val="20"/>
                <w:szCs w:val="20"/>
              </w:rPr>
              <w:t>,</w:t>
            </w:r>
            <w:r>
              <w:rPr>
                <w:rFonts w:ascii="Times New Roman CYR" w:hAnsi="Times New Roman CYR" w:cs="Times New Roman CYR"/>
                <w:sz w:val="20"/>
                <w:szCs w:val="20"/>
              </w:rPr>
              <w:t xml:space="preserve"> известково</w:t>
            </w:r>
            <w:r>
              <w:rPr>
                <w:rFonts w:ascii="Calibri" w:hAnsi="Calibri" w:cs="Calibri"/>
                <w:sz w:val="20"/>
                <w:szCs w:val="20"/>
              </w:rPr>
              <w:t>-</w:t>
            </w:r>
            <w:r>
              <w:rPr>
                <w:rFonts w:ascii="Times New Roman CYR" w:hAnsi="Times New Roman CYR" w:cs="Times New Roman CYR"/>
                <w:sz w:val="20"/>
                <w:szCs w:val="20"/>
              </w:rPr>
              <w:t>цементные растворы); легко обрабатывается режущими инструментами; сверлится</w:t>
            </w:r>
            <w:r>
              <w:rPr>
                <w:rFonts w:ascii="Calibri" w:hAnsi="Calibri" w:cs="Calibri"/>
                <w:sz w:val="20"/>
                <w:szCs w:val="20"/>
              </w:rPr>
              <w:t>,</w:t>
            </w:r>
            <w:r>
              <w:rPr>
                <w:rFonts w:ascii="Times New Roman CYR" w:hAnsi="Times New Roman CYR" w:cs="Times New Roman CYR"/>
                <w:sz w:val="20"/>
                <w:szCs w:val="20"/>
              </w:rPr>
              <w:t xml:space="preserve"> прибивается гвоздями</w:t>
            </w:r>
            <w:r>
              <w:rPr>
                <w:rFonts w:ascii="Calibri" w:hAnsi="Calibri" w:cs="Calibri"/>
                <w:sz w:val="20"/>
                <w:szCs w:val="20"/>
              </w:rPr>
              <w:t>,</w:t>
            </w:r>
            <w:r>
              <w:rPr>
                <w:rFonts w:ascii="Times New Roman CYR" w:hAnsi="Times New Roman CYR" w:cs="Times New Roman CYR"/>
                <w:sz w:val="20"/>
                <w:szCs w:val="20"/>
              </w:rPr>
              <w:t xml:space="preserve"> клеится</w:t>
            </w:r>
          </w:p>
        </w:tc>
      </w:tr>
      <w:tr w:rsidR="008203DE">
        <w:tc>
          <w:tcPr>
            <w:tcW w:w="207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Химически высокая коррозионная устойчивость</w:t>
            </w:r>
          </w:p>
        </w:tc>
        <w:tc>
          <w:tcPr>
            <w:tcW w:w="73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изготовление многоразовой изоляции; время эксплуатации практически не ограничено; безусадочность (долговременная стабильность размеров); применим для строительства резервуаров и трубопроводов для кислот и нефтепродуктов; эффективен для защиты зернохранилищ</w:t>
            </w:r>
            <w:r>
              <w:rPr>
                <w:rFonts w:ascii="Calibri" w:hAnsi="Calibri" w:cs="Calibri"/>
                <w:sz w:val="20"/>
                <w:szCs w:val="20"/>
              </w:rPr>
              <w:t>,</w:t>
            </w:r>
            <w:r>
              <w:rPr>
                <w:rFonts w:ascii="Times New Roman CYR" w:hAnsi="Times New Roman CYR" w:cs="Times New Roman CYR"/>
                <w:sz w:val="20"/>
                <w:szCs w:val="20"/>
              </w:rPr>
              <w:t xml:space="preserve"> хозяйственных и жилых помещений</w:t>
            </w:r>
            <w:r>
              <w:rPr>
                <w:rFonts w:ascii="Calibri" w:hAnsi="Calibri" w:cs="Calibri"/>
                <w:sz w:val="20"/>
                <w:szCs w:val="20"/>
              </w:rPr>
              <w:t>,</w:t>
            </w:r>
            <w:r>
              <w:rPr>
                <w:rFonts w:ascii="Times New Roman CYR" w:hAnsi="Times New Roman CYR" w:cs="Times New Roman CYR"/>
                <w:sz w:val="20"/>
                <w:szCs w:val="20"/>
              </w:rPr>
              <w:t xml:space="preserve"> т</w:t>
            </w:r>
            <w:r>
              <w:rPr>
                <w:rFonts w:ascii="Calibri" w:hAnsi="Calibri" w:cs="Calibri"/>
                <w:sz w:val="20"/>
                <w:szCs w:val="20"/>
              </w:rPr>
              <w:t>.</w:t>
            </w:r>
            <w:r>
              <w:rPr>
                <w:rFonts w:ascii="Times New Roman CYR" w:hAnsi="Times New Roman CYR" w:cs="Times New Roman CYR"/>
                <w:sz w:val="20"/>
                <w:szCs w:val="20"/>
              </w:rPr>
              <w:t>к</w:t>
            </w:r>
            <w:r>
              <w:rPr>
                <w:rFonts w:ascii="Calibri" w:hAnsi="Calibri" w:cs="Calibri"/>
                <w:sz w:val="20"/>
                <w:szCs w:val="20"/>
              </w:rPr>
              <w:t>.</w:t>
            </w:r>
            <w:r>
              <w:rPr>
                <w:rFonts w:ascii="Times New Roman CYR" w:hAnsi="Times New Roman CYR" w:cs="Times New Roman CYR"/>
                <w:sz w:val="20"/>
                <w:szCs w:val="20"/>
              </w:rPr>
              <w:t xml:space="preserve"> не разрушается грызунами и насекомыми</w:t>
            </w:r>
            <w:r>
              <w:rPr>
                <w:rFonts w:ascii="Calibri" w:hAnsi="Calibri" w:cs="Calibri"/>
                <w:sz w:val="20"/>
                <w:szCs w:val="20"/>
              </w:rPr>
              <w:t>.</w:t>
            </w:r>
          </w:p>
        </w:tc>
      </w:tr>
      <w:tr w:rsidR="008203DE">
        <w:tc>
          <w:tcPr>
            <w:tcW w:w="207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Экологически безопасен</w:t>
            </w:r>
          </w:p>
        </w:tc>
        <w:tc>
          <w:tcPr>
            <w:tcW w:w="73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применим для любых видов строительства</w:t>
            </w:r>
            <w:r>
              <w:rPr>
                <w:rFonts w:ascii="Calibri" w:hAnsi="Calibri" w:cs="Calibri"/>
                <w:sz w:val="20"/>
                <w:szCs w:val="20"/>
              </w:rPr>
              <w:t>,</w:t>
            </w:r>
            <w:r>
              <w:rPr>
                <w:rFonts w:ascii="Times New Roman CYR" w:hAnsi="Times New Roman CYR" w:cs="Times New Roman CYR"/>
                <w:sz w:val="20"/>
                <w:szCs w:val="20"/>
              </w:rPr>
              <w:t xml:space="preserve"> в том числе в пищевой и фармацевтической промышленности</w:t>
            </w:r>
            <w:r>
              <w:rPr>
                <w:rFonts w:ascii="Calibri" w:hAnsi="Calibri" w:cs="Calibri"/>
                <w:sz w:val="20"/>
                <w:szCs w:val="20"/>
              </w:rPr>
              <w:t>.</w:t>
            </w:r>
          </w:p>
        </w:tc>
      </w:tr>
    </w:tbl>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Применение данных инноваций для ООО «Вологодская строительная компания №1» технологий и материалов позволит получит следующие эффекты: сократить сроки строительства и повысить рентабельность производства, снизить материалоемкость и затраты при строительстве, эксплуатации и ремонте, повысить долговечность строительных конструкций и, в целом, зданий (строений и сооружений).</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3.2 Внедрение газобетонных блоков в строительстве в ООО «Вологодская строительная компания №1» </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наш взгляд, одним из приоритетных инновационных направлений повышение экономической эффективности, позволяющим снизить себестоимость работ в настоящее время, является использование современных строительных материалов. Один из которых - газобетонные блоки.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Газобетон - очень популярный и уникальный стеновой материал, который применяется в строительстве в настоящее время. На данный момент можно с уверенностью сказать, что газобетонные блоки, свойства и характеристики которых поистине уникальны, - это наилучший материал для возведения всех видов зданий: от небольших частных коттеджей и до многоэтажных высотных </w:t>
      </w:r>
      <w:r>
        <w:rPr>
          <w:rFonts w:ascii="Times New Roman CYR" w:hAnsi="Times New Roman CYR" w:cs="Times New Roman CYR"/>
          <w:sz w:val="28"/>
          <w:szCs w:val="28"/>
        </w:rPr>
        <w:lastRenderedPageBreak/>
        <w:t xml:space="preserve">строений.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Преимущества и характеристики газоблоков обеспечивают все то, к чему стремится современный застройщик при выборе стенового материала: экономичный расход материала, быстрая скорость строительства, энергоэффективность, прочность, надежность и долговечность.</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Из газобетонных блоков, которые не надо пригонять друг к другу, очень легко и быстро строить дома. Быстрое и легкое возведение очень экономичной, однослойной и однородной тонкошовной стеновой кладки из газобетонных блоков, полностью удовлетворяет всем современным нормативам по теплоизоляции.</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Современный газобетон производится из песка, извести, цемента и очень малой доли алюминиевой пудры. Он не выделяет токсичных веществ и по своей экологичности уступает лишь дереву, но при этом не гниет и не стареет. Экологическая чистота применяемых сырьевых материалов гарантирует полную безопасность газобетонных изделий для человека. Это пористый материал, поэтому в доме, построенном из газобетона, дышится так же легко, как и в деревянном. Поскольку для изготовления газобетона берется лишь природное минеральное сырье, то нет и опасности возгорания. </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Газобетон, будучи неорганическим и негорючим материалом, выдерживает одностороннее воздействие огня в течение 3-7 ч. Это материал, способный защитить металлические конструкции от прямого воздействия огня.</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Несмотря на небольшую объемную массу, 400 - 500 кг/м</w:t>
      </w:r>
      <w:r>
        <w:rPr>
          <w:rFonts w:ascii="Times New Roman" w:hAnsi="Times New Roman" w:cs="Times New Roman"/>
          <w:sz w:val="28"/>
          <w:szCs w:val="28"/>
        </w:rPr>
        <w:t>³,</w:t>
      </w:r>
      <w:r>
        <w:rPr>
          <w:rFonts w:ascii="Times New Roman CYR" w:hAnsi="Times New Roman CYR" w:cs="Times New Roman CYR"/>
          <w:sz w:val="28"/>
          <w:szCs w:val="28"/>
        </w:rPr>
        <w:t xml:space="preserve"> материал обладает высокой прочностью на сжатие - 28 - 40 кгс/ м</w:t>
      </w:r>
      <w:r>
        <w:rPr>
          <w:rFonts w:ascii="Times New Roman" w:hAnsi="Times New Roman" w:cs="Times New Roman"/>
          <w:sz w:val="28"/>
          <w:szCs w:val="28"/>
        </w:rPr>
        <w:t>².</w:t>
      </w:r>
      <w:r>
        <w:rPr>
          <w:rFonts w:ascii="Times New Roman CYR" w:hAnsi="Times New Roman CYR" w:cs="Times New Roman CYR"/>
          <w:sz w:val="28"/>
          <w:szCs w:val="28"/>
        </w:rPr>
        <w:t xml:space="preserve"> Срок службы газобетонных блоков примерно равен сроку службы традиционных кирпичей, производители обычно дают гарантию на 80 лет. Использование газобетона в строительстве позволяет снизить нагрузку на фундамент. </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Сравнительная характеристика газосиликатных блоков и других стеновых </w:t>
      </w:r>
      <w:r>
        <w:rPr>
          <w:rFonts w:ascii="Times New Roman CYR" w:hAnsi="Times New Roman CYR" w:cs="Times New Roman CYR"/>
          <w:sz w:val="28"/>
          <w:szCs w:val="28"/>
        </w:rPr>
        <w:lastRenderedPageBreak/>
        <w:t>материалов представлены в таблице 3.3</w:t>
      </w:r>
      <w:r>
        <w:rPr>
          <w:rFonts w:ascii="Calibri" w:hAnsi="Calibri" w:cs="Calibri"/>
          <w:sz w:val="28"/>
          <w:szCs w:val="28"/>
        </w:rPr>
        <w:t>.</w:t>
      </w:r>
      <w:r>
        <w:rPr>
          <w:rFonts w:ascii="Times New Roman CYR" w:hAnsi="Times New Roman CYR" w:cs="Times New Roman CYR"/>
          <w:sz w:val="28"/>
          <w:szCs w:val="28"/>
        </w:rPr>
        <w:t xml:space="preserve"> </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3.3 - Сравнительная характеристика газосиликатных блоков и других стеновых материалов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993"/>
        <w:gridCol w:w="1559"/>
        <w:gridCol w:w="1276"/>
        <w:gridCol w:w="1559"/>
        <w:gridCol w:w="1701"/>
      </w:tblGrid>
      <w:tr w:rsidR="008203DE">
        <w:tc>
          <w:tcPr>
            <w:tcW w:w="226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Характеристика</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 изм.</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Силикатный</w:t>
            </w:r>
            <w:r>
              <w:rPr>
                <w:rFonts w:ascii="Calibri" w:hAnsi="Calibri" w:cs="Calibri"/>
                <w:sz w:val="20"/>
                <w:szCs w:val="20"/>
              </w:rPr>
              <w:t xml:space="preserve"> </w:t>
            </w:r>
            <w:r>
              <w:rPr>
                <w:rFonts w:ascii="Times New Roman CYR" w:hAnsi="Times New Roman CYR" w:cs="Times New Roman CYR"/>
                <w:sz w:val="20"/>
                <w:szCs w:val="20"/>
              </w:rPr>
              <w:t>кирпич</w:t>
            </w:r>
          </w:p>
        </w:tc>
        <w:tc>
          <w:tcPr>
            <w:tcW w:w="127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Кирпич</w:t>
            </w:r>
            <w:r>
              <w:rPr>
                <w:rFonts w:ascii="Calibri" w:hAnsi="Calibri" w:cs="Calibri"/>
                <w:sz w:val="20"/>
                <w:szCs w:val="20"/>
              </w:rPr>
              <w:t xml:space="preserve"> </w:t>
            </w:r>
            <w:r>
              <w:rPr>
                <w:rFonts w:ascii="Times New Roman CYR" w:hAnsi="Times New Roman CYR" w:cs="Times New Roman CYR"/>
                <w:sz w:val="20"/>
                <w:szCs w:val="20"/>
              </w:rPr>
              <w:t>красный</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Пенобетонные блоки</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Газобетонные блоки</w:t>
            </w:r>
          </w:p>
        </w:tc>
      </w:tr>
      <w:tr w:rsidR="008203DE">
        <w:tc>
          <w:tcPr>
            <w:tcW w:w="226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Плотность</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К,м3</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1900</w:t>
            </w:r>
          </w:p>
        </w:tc>
        <w:tc>
          <w:tcPr>
            <w:tcW w:w="127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1400-1700</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800</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500</w:t>
            </w:r>
          </w:p>
        </w:tc>
      </w:tr>
      <w:tr w:rsidR="008203DE">
        <w:tc>
          <w:tcPr>
            <w:tcW w:w="226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Теплопроводность</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Вт,м°К</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0,8-1,2</w:t>
            </w:r>
          </w:p>
        </w:tc>
        <w:tc>
          <w:tcPr>
            <w:tcW w:w="127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0,45-0,7</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0,25</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0,11</w:t>
            </w:r>
          </w:p>
        </w:tc>
      </w:tr>
      <w:tr w:rsidR="008203DE">
        <w:tc>
          <w:tcPr>
            <w:tcW w:w="226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Морозостойкость</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Цикл</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F-35</w:t>
            </w:r>
          </w:p>
        </w:tc>
        <w:tc>
          <w:tcPr>
            <w:tcW w:w="127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F-32 F-25</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F-50</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F-25</w:t>
            </w:r>
          </w:p>
        </w:tc>
      </w:tr>
      <w:tr w:rsidR="008203DE">
        <w:tc>
          <w:tcPr>
            <w:tcW w:w="226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 кладочного материала</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М3</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0,24</w:t>
            </w:r>
          </w:p>
        </w:tc>
        <w:tc>
          <w:tcPr>
            <w:tcW w:w="127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0,24</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0,11-0,15</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0,025</w:t>
            </w:r>
          </w:p>
        </w:tc>
      </w:tr>
      <w:tr w:rsidR="008203DE">
        <w:tc>
          <w:tcPr>
            <w:tcW w:w="226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Толщина стены при</w:t>
            </w:r>
            <w:r>
              <w:rPr>
                <w:rFonts w:ascii="Calibri" w:hAnsi="Calibri" w:cs="Calibri"/>
                <w:sz w:val="20"/>
                <w:szCs w:val="20"/>
              </w:rPr>
              <w:t xml:space="preserve"> </w:t>
            </w:r>
            <w:r>
              <w:rPr>
                <w:rFonts w:ascii="Times New Roman CYR" w:hAnsi="Times New Roman CYR" w:cs="Times New Roman CYR"/>
                <w:sz w:val="20"/>
                <w:szCs w:val="20"/>
              </w:rPr>
              <w:t>одинаковой теплопроводности</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27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r>
      <w:tr w:rsidR="008203DE">
        <w:tc>
          <w:tcPr>
            <w:tcW w:w="226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Трудозатраты для</w:t>
            </w:r>
            <w:r>
              <w:rPr>
                <w:rFonts w:ascii="Calibri" w:hAnsi="Calibri" w:cs="Calibri"/>
                <w:sz w:val="20"/>
                <w:szCs w:val="20"/>
              </w:rPr>
              <w:t xml:space="preserve"> </w:t>
            </w:r>
            <w:r>
              <w:rPr>
                <w:rFonts w:ascii="Times New Roman CYR" w:hAnsi="Times New Roman CYR" w:cs="Times New Roman CYR"/>
                <w:sz w:val="20"/>
                <w:szCs w:val="20"/>
              </w:rPr>
              <w:t>укладки 1м2 стены</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Час</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w:t>
            </w:r>
          </w:p>
        </w:tc>
      </w:tr>
    </w:tbl>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Один газобетонный блок заменяет 20 - 30 кирпичей, следовательно, во время выкладки стены из газобетона рабочие должны будут произвести в 20 - 30 раз меньше операций, чем при кладке кирпичной стены такого же размера. При использовании газобетонных блоков скорость возведения здания увеличивается примерно в четыре раза, а стоимость строительства соответственно снижается.</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Расчет затрат на газосиликатные блоки сведем в таблицу 3.4</w:t>
      </w:r>
      <w:r>
        <w:rPr>
          <w:rFonts w:ascii="Calibri" w:hAnsi="Calibri" w:cs="Calibri"/>
          <w:sz w:val="28"/>
          <w:szCs w:val="28"/>
        </w:rPr>
        <w:t>.</w:t>
      </w:r>
      <w:r>
        <w:rPr>
          <w:rFonts w:ascii="Times New Roman CYR" w:hAnsi="Times New Roman CYR" w:cs="Times New Roman CYR"/>
          <w:sz w:val="28"/>
          <w:szCs w:val="28"/>
        </w:rPr>
        <w:t xml:space="preserve"> </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Таблица 3.4 - Плановая себестоимость 1м3 газосиликатных блоков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409"/>
        <w:gridCol w:w="1985"/>
        <w:gridCol w:w="1417"/>
      </w:tblGrid>
      <w:tr w:rsidR="008203DE">
        <w:tc>
          <w:tcPr>
            <w:tcW w:w="368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Показатели </w:t>
            </w:r>
          </w:p>
        </w:tc>
        <w:tc>
          <w:tcPr>
            <w:tcW w:w="240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Фактически в 2015 г. керамический кирпич размером 250x120x65 (М - 150)</w:t>
            </w:r>
          </w:p>
        </w:tc>
        <w:tc>
          <w:tcPr>
            <w:tcW w:w="198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проекту газосиликатный блок размером 400x250x600 (Classic D500)</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прогноза от 2015 г, %</w:t>
            </w:r>
          </w:p>
        </w:tc>
      </w:tr>
      <w:tr w:rsidR="008203DE">
        <w:tc>
          <w:tcPr>
            <w:tcW w:w="368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материалы:</w:t>
            </w:r>
          </w:p>
        </w:tc>
        <w:tc>
          <w:tcPr>
            <w:tcW w:w="5811" w:type="dxa"/>
            <w:gridSpan w:val="3"/>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r>
      <w:tr w:rsidR="008203DE">
        <w:tc>
          <w:tcPr>
            <w:tcW w:w="368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Calibri" w:hAnsi="Calibri" w:cs="Calibri"/>
                <w:sz w:val="20"/>
                <w:szCs w:val="20"/>
              </w:rPr>
              <w:t>-</w:t>
            </w:r>
            <w:r>
              <w:rPr>
                <w:rFonts w:ascii="Times New Roman CYR" w:hAnsi="Times New Roman CYR" w:cs="Times New Roman CYR"/>
                <w:sz w:val="20"/>
                <w:szCs w:val="20"/>
              </w:rPr>
              <w:t xml:space="preserve"> норма расхода, шт. на 1м2 кладки</w:t>
            </w:r>
          </w:p>
        </w:tc>
        <w:tc>
          <w:tcPr>
            <w:tcW w:w="240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205</w:t>
            </w:r>
          </w:p>
        </w:tc>
        <w:tc>
          <w:tcPr>
            <w:tcW w:w="198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6,64</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-96,8</w:t>
            </w:r>
          </w:p>
        </w:tc>
      </w:tr>
      <w:tr w:rsidR="008203DE">
        <w:tc>
          <w:tcPr>
            <w:tcW w:w="368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Calibri" w:hAnsi="Calibri" w:cs="Calibri"/>
                <w:sz w:val="20"/>
                <w:szCs w:val="20"/>
              </w:rPr>
              <w:t>-</w:t>
            </w:r>
            <w:r>
              <w:rPr>
                <w:rFonts w:ascii="Times New Roman CYR" w:hAnsi="Times New Roman CYR" w:cs="Times New Roman CYR"/>
                <w:sz w:val="20"/>
                <w:szCs w:val="20"/>
              </w:rPr>
              <w:t xml:space="preserve"> цена за 1шт.</w:t>
            </w:r>
          </w:p>
        </w:tc>
        <w:tc>
          <w:tcPr>
            <w:tcW w:w="240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198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126,5</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1846</w:t>
            </w:r>
          </w:p>
        </w:tc>
      </w:tr>
      <w:tr w:rsidR="008203DE">
        <w:tc>
          <w:tcPr>
            <w:tcW w:w="368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Calibri" w:hAnsi="Calibri" w:cs="Calibri"/>
                <w:sz w:val="20"/>
                <w:szCs w:val="20"/>
              </w:rPr>
              <w:t>-</w:t>
            </w:r>
            <w:r>
              <w:rPr>
                <w:rFonts w:ascii="Times New Roman CYR" w:hAnsi="Times New Roman CYR" w:cs="Times New Roman CYR"/>
                <w:sz w:val="20"/>
                <w:szCs w:val="20"/>
              </w:rPr>
              <w:t xml:space="preserve"> стоимость расхода на 1м2 кладки</w:t>
            </w:r>
          </w:p>
        </w:tc>
        <w:tc>
          <w:tcPr>
            <w:tcW w:w="240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1332,5</w:t>
            </w:r>
          </w:p>
        </w:tc>
        <w:tc>
          <w:tcPr>
            <w:tcW w:w="198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840</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r>
      <w:tr w:rsidR="008203DE">
        <w:tc>
          <w:tcPr>
            <w:tcW w:w="368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Calibri" w:hAnsi="Calibri" w:cs="Calibri"/>
                <w:sz w:val="20"/>
                <w:szCs w:val="20"/>
              </w:rPr>
              <w:t>-</w:t>
            </w:r>
            <w:r>
              <w:rPr>
                <w:rFonts w:ascii="Times New Roman CYR" w:hAnsi="Times New Roman CYR" w:cs="Times New Roman CYR"/>
                <w:sz w:val="20"/>
                <w:szCs w:val="20"/>
              </w:rPr>
              <w:t xml:space="preserve"> стоимость расхода на 2720 м2 кладки</w:t>
            </w:r>
          </w:p>
        </w:tc>
        <w:tc>
          <w:tcPr>
            <w:tcW w:w="240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3624400</w:t>
            </w:r>
          </w:p>
        </w:tc>
        <w:tc>
          <w:tcPr>
            <w:tcW w:w="198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2284800</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r>
      <w:tr w:rsidR="008203DE">
        <w:tc>
          <w:tcPr>
            <w:tcW w:w="368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Calibri" w:hAnsi="Calibri" w:cs="Calibri"/>
                <w:sz w:val="20"/>
                <w:szCs w:val="20"/>
              </w:rPr>
              <w:t>-</w:t>
            </w:r>
            <w:r>
              <w:rPr>
                <w:rFonts w:ascii="Times New Roman CYR" w:hAnsi="Times New Roman CYR" w:cs="Times New Roman CYR"/>
                <w:sz w:val="20"/>
                <w:szCs w:val="20"/>
              </w:rPr>
              <w:t xml:space="preserve"> уд. вес в себестоимости СМР, %</w:t>
            </w:r>
          </w:p>
        </w:tc>
        <w:tc>
          <w:tcPr>
            <w:tcW w:w="240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7,03</w:t>
            </w:r>
          </w:p>
        </w:tc>
        <w:tc>
          <w:tcPr>
            <w:tcW w:w="198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4,43</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r>
    </w:tbl>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Снижение себестоимости строительно-монтажных работ как следствие уменьшения затрат на строительные материалы составит:</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B43FC8">
      <w:pPr>
        <w:widowControl w:val="0"/>
        <w:autoSpaceDE w:val="0"/>
        <w:autoSpaceDN w:val="0"/>
        <w:adjustRightInd w:val="0"/>
        <w:spacing w:after="0" w:line="360" w:lineRule="auto"/>
        <w:ind w:firstLine="709"/>
        <w:jc w:val="both"/>
        <w:rPr>
          <w:rFonts w:ascii="Calibri" w:hAnsi="Calibri" w:cs="Calibri"/>
          <w:sz w:val="28"/>
          <w:szCs w:val="28"/>
        </w:rPr>
      </w:pPr>
      <w:r>
        <w:rPr>
          <w:rFonts w:ascii="Microsoft Sans Serif" w:hAnsi="Microsoft Sans Serif" w:cs="Microsoft Sans Serif"/>
          <w:noProof/>
          <w:sz w:val="17"/>
          <w:szCs w:val="17"/>
        </w:rPr>
        <w:drawing>
          <wp:inline distT="0" distB="0" distL="0" distR="0">
            <wp:extent cx="3911600" cy="50800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11600" cy="508000"/>
                    </a:xfrm>
                    <a:prstGeom prst="rect">
                      <a:avLst/>
                    </a:prstGeom>
                    <a:noFill/>
                    <a:ln>
                      <a:noFill/>
                    </a:ln>
                  </pic:spPr>
                </pic:pic>
              </a:graphicData>
            </a:graphic>
          </wp:inline>
        </w:drawing>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себестоимость СМР за счет замены кирпича на газосиликатные блоки снизится на 2,6%.</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Газобетонные блоки обладают высокой прочностью материала, поскольку в процессе изготовления происходит затвердение блоков в автоклаве под воздействием высоких температур и давления. Они обладают легким весом, а отличные теплоизоляционные и звукоизоляционные свойства позволяют не использовать дополнительные материалы. Точный размер и универсальность, позволяют придавать газобетонному блоку различную форму, он устойчив к различным погодным условиям, производится из натурального сырья, экологичен.</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Армирование газобетонных блоков для кладки стен, в обязятельном порядке выполняется на длинных стенах, для обеспечения, сопротивлению боковым нагрузкам стены, на элементах стены с дополнительной нагрузкой, на первом ряду блоков у фундамента и в местах поверхности опорных перемычек.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Кладка ведется с перевязкой в пол блока.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кладки газобетонных блоков используется специальный клей, а не раствор, поэтому в дальнейшем меняется норма расхода и цена на кладочный материал. В сравнении с раствором клей обладает рядом преимуществ:</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alibri" w:hAnsi="Calibri" w:cs="Calibri"/>
          <w:sz w:val="28"/>
          <w:szCs w:val="28"/>
        </w:rPr>
        <w:t>-</w:t>
      </w:r>
      <w:r>
        <w:rPr>
          <w:rFonts w:ascii="Times New Roman CYR" w:hAnsi="Times New Roman CYR" w:cs="Times New Roman CYR"/>
          <w:sz w:val="28"/>
          <w:szCs w:val="28"/>
        </w:rPr>
        <w:t xml:space="preserve"> Отсутствие глинистых примесей, что увеличивает прочность бетона.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alibri" w:hAnsi="Calibri" w:cs="Calibri"/>
          <w:sz w:val="28"/>
          <w:szCs w:val="28"/>
        </w:rPr>
        <w:t>-</w:t>
      </w:r>
      <w:r>
        <w:rPr>
          <w:rFonts w:ascii="Times New Roman CYR" w:hAnsi="Times New Roman CYR" w:cs="Times New Roman CYR"/>
          <w:sz w:val="28"/>
          <w:szCs w:val="28"/>
        </w:rPr>
        <w:t xml:space="preserve"> Использование бездобавочного портландцемента, что позволяет клеевому составу быстро набрать нужную прочность.</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Calibri" w:hAnsi="Calibri" w:cs="Calibri"/>
          <w:sz w:val="28"/>
          <w:szCs w:val="28"/>
        </w:rPr>
        <w:t>-</w:t>
      </w:r>
      <w:r>
        <w:rPr>
          <w:rFonts w:ascii="Times New Roman CYR" w:hAnsi="Times New Roman CYR" w:cs="Times New Roman CYR"/>
          <w:sz w:val="28"/>
          <w:szCs w:val="28"/>
        </w:rPr>
        <w:t xml:space="preserve"> Применение фракционного кварцевого песка, благодаря чему можно наносить клей слоем всего в 3-5 мм, что недостижимо для обычного раствора. </w:t>
      </w:r>
      <w:r>
        <w:rPr>
          <w:rFonts w:ascii="Times New Roman CYR" w:hAnsi="Times New Roman CYR" w:cs="Times New Roman CYR"/>
          <w:sz w:val="28"/>
          <w:szCs w:val="28"/>
        </w:rPr>
        <w:lastRenderedPageBreak/>
        <w:t>Из-за плохого удержания влаги раствор необходимо накладывать слоем в 10-15 мм.</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Водоудерживающие добавки в составе клея повышают его рабочие свойства и исключают появление плесени в конструкции.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alibri" w:hAnsi="Calibri" w:cs="Calibri"/>
          <w:sz w:val="28"/>
          <w:szCs w:val="28"/>
        </w:rPr>
        <w:t>-</w:t>
      </w:r>
      <w:r>
        <w:rPr>
          <w:rFonts w:ascii="Times New Roman CYR" w:hAnsi="Times New Roman CYR" w:cs="Times New Roman CYR"/>
          <w:sz w:val="28"/>
          <w:szCs w:val="28"/>
        </w:rPr>
        <w:t xml:space="preserve"> Использование клея при укладке газобетонных блоков уменьшает площадь «мостиков холода», благодаря чему теплопроводность стен становится ниже. При использования раствора тепло быстрее уходит из здания.</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Calibri" w:hAnsi="Calibri" w:cs="Calibri"/>
          <w:sz w:val="28"/>
          <w:szCs w:val="28"/>
        </w:rPr>
        <w:t>-</w:t>
      </w:r>
      <w:r>
        <w:rPr>
          <w:rFonts w:ascii="Times New Roman CYR" w:hAnsi="Times New Roman CYR" w:cs="Times New Roman CYR"/>
          <w:sz w:val="28"/>
          <w:szCs w:val="28"/>
        </w:rPr>
        <w:t xml:space="preserve"> Клей исключает появления щелей и трещин из-за перепадов температур, которые служат причиной деформации здания и сокращения его срока службы.</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В таблице 3.5 представлены данные по затратам на материалы для кладки наружных стен. </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Таблица 3.5 </w:t>
      </w:r>
      <w:r>
        <w:rPr>
          <w:rFonts w:ascii="Calibri" w:hAnsi="Calibri" w:cs="Calibri"/>
          <w:sz w:val="28"/>
          <w:szCs w:val="28"/>
        </w:rPr>
        <w:t>-</w:t>
      </w:r>
      <w:r>
        <w:rPr>
          <w:rFonts w:ascii="Times New Roman CYR" w:hAnsi="Times New Roman CYR" w:cs="Times New Roman CYR"/>
          <w:sz w:val="28"/>
          <w:szCs w:val="28"/>
        </w:rPr>
        <w:t xml:space="preserve"> Плановая себестоимость 1м3 наружных стен</w:t>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686"/>
        <w:gridCol w:w="2126"/>
        <w:gridCol w:w="1418"/>
        <w:gridCol w:w="1984"/>
      </w:tblGrid>
      <w:tr w:rsidR="008203DE">
        <w:tc>
          <w:tcPr>
            <w:tcW w:w="368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21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Фактически в 2015 г. раствор</w:t>
            </w:r>
          </w:p>
        </w:tc>
        <w:tc>
          <w:tcPr>
            <w:tcW w:w="141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проекту клей</w:t>
            </w:r>
          </w:p>
        </w:tc>
        <w:tc>
          <w:tcPr>
            <w:tcW w:w="19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Отклонение прогноза от 2015 г., %</w:t>
            </w:r>
          </w:p>
        </w:tc>
      </w:tr>
      <w:tr w:rsidR="008203DE">
        <w:tc>
          <w:tcPr>
            <w:tcW w:w="368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материалы:</w:t>
            </w:r>
          </w:p>
        </w:tc>
        <w:tc>
          <w:tcPr>
            <w:tcW w:w="5528" w:type="dxa"/>
            <w:gridSpan w:val="3"/>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r>
      <w:tr w:rsidR="008203DE">
        <w:tc>
          <w:tcPr>
            <w:tcW w:w="368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Calibri" w:hAnsi="Calibri" w:cs="Calibri"/>
                <w:sz w:val="20"/>
                <w:szCs w:val="20"/>
              </w:rPr>
              <w:t>-</w:t>
            </w:r>
            <w:r>
              <w:rPr>
                <w:rFonts w:ascii="Times New Roman CYR" w:hAnsi="Times New Roman CYR" w:cs="Times New Roman CYR"/>
                <w:sz w:val="20"/>
                <w:szCs w:val="20"/>
              </w:rPr>
              <w:t xml:space="preserve"> норма расхода, м3 на 1м2 кладки</w:t>
            </w:r>
          </w:p>
        </w:tc>
        <w:tc>
          <w:tcPr>
            <w:tcW w:w="21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0,24</w:t>
            </w:r>
          </w:p>
        </w:tc>
        <w:tc>
          <w:tcPr>
            <w:tcW w:w="141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0,025</w:t>
            </w:r>
          </w:p>
        </w:tc>
        <w:tc>
          <w:tcPr>
            <w:tcW w:w="19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-89,6</w:t>
            </w:r>
          </w:p>
        </w:tc>
      </w:tr>
      <w:tr w:rsidR="008203DE">
        <w:tc>
          <w:tcPr>
            <w:tcW w:w="368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Calibri" w:hAnsi="Calibri" w:cs="Calibri"/>
                <w:sz w:val="20"/>
                <w:szCs w:val="20"/>
              </w:rPr>
              <w:t>-</w:t>
            </w:r>
            <w:r>
              <w:rPr>
                <w:rFonts w:ascii="Times New Roman CYR" w:hAnsi="Times New Roman CYR" w:cs="Times New Roman CYR"/>
                <w:sz w:val="20"/>
                <w:szCs w:val="20"/>
              </w:rPr>
              <w:t xml:space="preserve"> цена за 1 м3</w:t>
            </w:r>
          </w:p>
        </w:tc>
        <w:tc>
          <w:tcPr>
            <w:tcW w:w="21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2160</w:t>
            </w:r>
          </w:p>
        </w:tc>
        <w:tc>
          <w:tcPr>
            <w:tcW w:w="141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7200</w:t>
            </w:r>
          </w:p>
        </w:tc>
        <w:tc>
          <w:tcPr>
            <w:tcW w:w="19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233,3</w:t>
            </w:r>
          </w:p>
        </w:tc>
      </w:tr>
      <w:tr w:rsidR="008203DE">
        <w:tc>
          <w:tcPr>
            <w:tcW w:w="368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Calibri" w:hAnsi="Calibri" w:cs="Calibri"/>
                <w:sz w:val="20"/>
                <w:szCs w:val="20"/>
              </w:rPr>
              <w:t>-</w:t>
            </w:r>
            <w:r>
              <w:rPr>
                <w:rFonts w:ascii="Times New Roman CYR" w:hAnsi="Times New Roman CYR" w:cs="Times New Roman CYR"/>
                <w:sz w:val="20"/>
                <w:szCs w:val="20"/>
              </w:rPr>
              <w:t xml:space="preserve"> стоимость расхода на 1м2 кладки</w:t>
            </w:r>
          </w:p>
        </w:tc>
        <w:tc>
          <w:tcPr>
            <w:tcW w:w="21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518,4</w:t>
            </w:r>
          </w:p>
        </w:tc>
        <w:tc>
          <w:tcPr>
            <w:tcW w:w="141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w:t>
            </w:r>
          </w:p>
        </w:tc>
        <w:tc>
          <w:tcPr>
            <w:tcW w:w="19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-65,3</w:t>
            </w:r>
          </w:p>
        </w:tc>
      </w:tr>
      <w:tr w:rsidR="008203DE">
        <w:tc>
          <w:tcPr>
            <w:tcW w:w="368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Calibri" w:hAnsi="Calibri" w:cs="Calibri"/>
                <w:sz w:val="20"/>
                <w:szCs w:val="20"/>
              </w:rPr>
              <w:t>-</w:t>
            </w:r>
            <w:r>
              <w:rPr>
                <w:rFonts w:ascii="Times New Roman CYR" w:hAnsi="Times New Roman CYR" w:cs="Times New Roman CYR"/>
                <w:sz w:val="20"/>
                <w:szCs w:val="20"/>
              </w:rPr>
              <w:t xml:space="preserve"> стоимость расхода на 2720 м2 кладки</w:t>
            </w:r>
          </w:p>
        </w:tc>
        <w:tc>
          <w:tcPr>
            <w:tcW w:w="21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1410048</w:t>
            </w:r>
          </w:p>
        </w:tc>
        <w:tc>
          <w:tcPr>
            <w:tcW w:w="141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489600</w:t>
            </w:r>
          </w:p>
        </w:tc>
        <w:tc>
          <w:tcPr>
            <w:tcW w:w="19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-65,3</w:t>
            </w:r>
          </w:p>
        </w:tc>
      </w:tr>
      <w:tr w:rsidR="008203DE">
        <w:tc>
          <w:tcPr>
            <w:tcW w:w="368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Calibri" w:hAnsi="Calibri" w:cs="Calibri"/>
                <w:sz w:val="20"/>
                <w:szCs w:val="20"/>
              </w:rPr>
              <w:t>-</w:t>
            </w:r>
            <w:r>
              <w:rPr>
                <w:rFonts w:ascii="Times New Roman CYR" w:hAnsi="Times New Roman CYR" w:cs="Times New Roman CYR"/>
                <w:sz w:val="20"/>
                <w:szCs w:val="20"/>
              </w:rPr>
              <w:t xml:space="preserve"> уд. вес в себестоимости СМР, %</w:t>
            </w:r>
          </w:p>
        </w:tc>
        <w:tc>
          <w:tcPr>
            <w:tcW w:w="2126"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2,73</w:t>
            </w:r>
          </w:p>
        </w:tc>
        <w:tc>
          <w:tcPr>
            <w:tcW w:w="141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0,95</w:t>
            </w:r>
          </w:p>
        </w:tc>
        <w:tc>
          <w:tcPr>
            <w:tcW w:w="19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-65,3</w:t>
            </w:r>
          </w:p>
        </w:tc>
      </w:tr>
    </w:tbl>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Снижение затрат составит 1,784% от стоимости СМР:</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B43FC8">
      <w:pPr>
        <w:widowControl w:val="0"/>
        <w:autoSpaceDE w:val="0"/>
        <w:autoSpaceDN w:val="0"/>
        <w:adjustRightInd w:val="0"/>
        <w:spacing w:after="0" w:line="360" w:lineRule="auto"/>
        <w:ind w:firstLine="709"/>
        <w:jc w:val="both"/>
        <w:rPr>
          <w:rFonts w:ascii="Calibri" w:hAnsi="Calibri" w:cs="Calibri"/>
          <w:sz w:val="28"/>
          <w:szCs w:val="28"/>
        </w:rPr>
      </w:pPr>
      <w:r>
        <w:rPr>
          <w:rFonts w:ascii="Microsoft Sans Serif" w:hAnsi="Microsoft Sans Serif" w:cs="Microsoft Sans Serif"/>
          <w:noProof/>
          <w:sz w:val="17"/>
          <w:szCs w:val="17"/>
        </w:rPr>
        <w:drawing>
          <wp:inline distT="0" distB="0" distL="0" distR="0">
            <wp:extent cx="3606800" cy="4572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6800" cy="457200"/>
                    </a:xfrm>
                    <a:prstGeom prst="rect">
                      <a:avLst/>
                    </a:prstGeom>
                    <a:noFill/>
                    <a:ln>
                      <a:noFill/>
                    </a:ln>
                  </pic:spPr>
                </pic:pic>
              </a:graphicData>
            </a:graphic>
          </wp:inline>
        </w:drawing>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Таким образом, в целом себестоимость сократится на 2,6+1,784=4,38%.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дает возможность ООО « ВСК № 1» контролировать деятельность каждого элемента предприятия:</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lastRenderedPageBreak/>
        <w:t>с финансовой точки зрения;</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 повысить продуктивность работы управленческого аппарата, которая выражается в быстром принятии эффективных решений;</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 владеть реальной информацией, которая учитывается при составлении бюджета предприятия;</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 использовать гибкое ценообразование, которое позволяет расширить возможности предприятия и поспобствует созданию резервов; </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 возможность владеть ценной информацией о рыночной цене своего товара и продукции конкурентов;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возможность организовать выпуск качественной продукции по более низкой цене с меньшими расходами.</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В таблице 3.6 представлены изменения в структуре годового объема строительных работ при использовании красного керамического кирпича и газобетонных блоков.</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Таблица 3.6 - Себестоимость годового объема строительных работ ООО «Вологодская строительная компания №1» при использовании красного кирпича и газобетонных блоков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417"/>
        <w:gridCol w:w="709"/>
        <w:gridCol w:w="1134"/>
        <w:gridCol w:w="993"/>
        <w:gridCol w:w="1559"/>
        <w:gridCol w:w="1417"/>
      </w:tblGrid>
      <w:tr w:rsidR="008203DE">
        <w:tc>
          <w:tcPr>
            <w:tcW w:w="21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элементов затрат</w:t>
            </w:r>
          </w:p>
        </w:tc>
        <w:tc>
          <w:tcPr>
            <w:tcW w:w="2126"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Керамический кирпич</w:t>
            </w:r>
          </w:p>
        </w:tc>
        <w:tc>
          <w:tcPr>
            <w:tcW w:w="2127"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Газобетонные блоки</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 изменение,  тыс.руб.</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 измен, %</w:t>
            </w:r>
          </w:p>
        </w:tc>
      </w:tr>
      <w:tr w:rsidR="008203DE">
        <w:tc>
          <w:tcPr>
            <w:tcW w:w="2127"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70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тыс.руб.</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559"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highlight w:val="yellow"/>
              </w:rPr>
            </w:pPr>
          </w:p>
        </w:tc>
        <w:tc>
          <w:tcPr>
            <w:tcW w:w="1417"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highlight w:val="yellow"/>
              </w:rPr>
            </w:pPr>
          </w:p>
        </w:tc>
      </w:tr>
      <w:tr w:rsidR="008203DE">
        <w:tc>
          <w:tcPr>
            <w:tcW w:w="21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Производственная себестоимость </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highlight w:val="yellow"/>
              </w:rPr>
            </w:pPr>
            <w:r>
              <w:rPr>
                <w:rFonts w:ascii="Times New Roman CYR" w:hAnsi="Times New Roman CYR" w:cs="Times New Roman CYR"/>
                <w:sz w:val="20"/>
                <w:szCs w:val="20"/>
              </w:rPr>
              <w:t>253154</w:t>
            </w:r>
          </w:p>
        </w:tc>
        <w:tc>
          <w:tcPr>
            <w:tcW w:w="70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242066</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11088</w:t>
            </w:r>
          </w:p>
        </w:tc>
        <w:tc>
          <w:tcPr>
            <w:tcW w:w="1417"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95,6</w:t>
            </w:r>
          </w:p>
        </w:tc>
      </w:tr>
      <w:tr w:rsidR="008203DE">
        <w:tc>
          <w:tcPr>
            <w:tcW w:w="21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том числе материальные затраты из них</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highlight w:val="yellow"/>
              </w:rPr>
            </w:pPr>
            <w:r>
              <w:rPr>
                <w:rFonts w:ascii="Times New Roman CYR" w:hAnsi="Times New Roman CYR" w:cs="Times New Roman CYR"/>
                <w:sz w:val="20"/>
                <w:szCs w:val="20"/>
              </w:rPr>
              <w:t>56706,5</w:t>
            </w:r>
          </w:p>
        </w:tc>
        <w:tc>
          <w:tcPr>
            <w:tcW w:w="70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w:t>
            </w:r>
          </w:p>
        </w:tc>
        <w:tc>
          <w:tcPr>
            <w:tcW w:w="113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45618,5</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11088</w:t>
            </w:r>
          </w:p>
        </w:tc>
        <w:tc>
          <w:tcPr>
            <w:tcW w:w="1417"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80,4</w:t>
            </w:r>
          </w:p>
        </w:tc>
      </w:tr>
      <w:tr w:rsidR="008203DE">
        <w:tc>
          <w:tcPr>
            <w:tcW w:w="21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сырье, основные и строительные материалы</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highlight w:val="yellow"/>
              </w:rPr>
            </w:pPr>
            <w:r>
              <w:rPr>
                <w:rFonts w:ascii="Times New Roman CYR" w:hAnsi="Times New Roman CYR" w:cs="Times New Roman CYR"/>
                <w:sz w:val="20"/>
                <w:szCs w:val="20"/>
              </w:rPr>
              <w:t>49334,6</w:t>
            </w:r>
          </w:p>
        </w:tc>
        <w:tc>
          <w:tcPr>
            <w:tcW w:w="709"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87,0</w:t>
            </w:r>
          </w:p>
        </w:tc>
        <w:tc>
          <w:tcPr>
            <w:tcW w:w="1134"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38246,6</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83,8</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11088</w:t>
            </w:r>
          </w:p>
        </w:tc>
        <w:tc>
          <w:tcPr>
            <w:tcW w:w="1417"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77,5</w:t>
            </w:r>
          </w:p>
        </w:tc>
      </w:tr>
      <w:tr w:rsidR="008203DE">
        <w:tc>
          <w:tcPr>
            <w:tcW w:w="21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топливо</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1020,7</w:t>
            </w:r>
          </w:p>
        </w:tc>
        <w:tc>
          <w:tcPr>
            <w:tcW w:w="709"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134"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1020,7</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8203DE">
        <w:tc>
          <w:tcPr>
            <w:tcW w:w="21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прочие материалы</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2211,6</w:t>
            </w:r>
          </w:p>
        </w:tc>
        <w:tc>
          <w:tcPr>
            <w:tcW w:w="709"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w:t>
            </w:r>
          </w:p>
        </w:tc>
        <w:tc>
          <w:tcPr>
            <w:tcW w:w="1134"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2211,6</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8203DE">
        <w:tc>
          <w:tcPr>
            <w:tcW w:w="21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инвентарь и хозяйственные принадлежности</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4139,6</w:t>
            </w:r>
          </w:p>
        </w:tc>
        <w:tc>
          <w:tcPr>
            <w:tcW w:w="709"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w:t>
            </w:r>
          </w:p>
        </w:tc>
        <w:tc>
          <w:tcPr>
            <w:tcW w:w="1134"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4139,6</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8203DE">
        <w:tc>
          <w:tcPr>
            <w:tcW w:w="21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амортизация основных фондов</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highlight w:val="yellow"/>
              </w:rPr>
            </w:pPr>
            <w:r>
              <w:rPr>
                <w:rFonts w:ascii="Times New Roman CYR" w:hAnsi="Times New Roman CYR" w:cs="Times New Roman CYR"/>
                <w:sz w:val="20"/>
                <w:szCs w:val="20"/>
              </w:rPr>
              <w:t>7594,6</w:t>
            </w:r>
          </w:p>
        </w:tc>
        <w:tc>
          <w:tcPr>
            <w:tcW w:w="709"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1134"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7594,6</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8203DE">
        <w:tc>
          <w:tcPr>
            <w:tcW w:w="21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затраты по оплате труда </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highlight w:val="yellow"/>
              </w:rPr>
            </w:pPr>
            <w:r>
              <w:rPr>
                <w:rFonts w:ascii="Times New Roman CYR" w:hAnsi="Times New Roman CYR" w:cs="Times New Roman CYR"/>
                <w:sz w:val="20"/>
                <w:szCs w:val="20"/>
              </w:rPr>
              <w:t>123792,3</w:t>
            </w:r>
          </w:p>
        </w:tc>
        <w:tc>
          <w:tcPr>
            <w:tcW w:w="709"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48,9</w:t>
            </w:r>
          </w:p>
        </w:tc>
        <w:tc>
          <w:tcPr>
            <w:tcW w:w="1134"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123792,3</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51,1</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8203DE">
        <w:tc>
          <w:tcPr>
            <w:tcW w:w="21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отчисления на социальные нужды</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7341,5</w:t>
            </w:r>
          </w:p>
        </w:tc>
        <w:tc>
          <w:tcPr>
            <w:tcW w:w="709"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1134"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7341,5</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1559" w:type="dxa"/>
            <w:tcBorders>
              <w:top w:val="single" w:sz="6" w:space="0" w:color="auto"/>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c>
          <w:tcPr>
            <w:tcW w:w="1417" w:type="dxa"/>
            <w:tcBorders>
              <w:top w:val="nil"/>
              <w:left w:val="nil"/>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Times New Roman CYR" w:hAnsi="Times New Roman CYR" w:cs="Times New Roman CYR"/>
                <w:sz w:val="20"/>
                <w:szCs w:val="20"/>
              </w:rPr>
            </w:pPr>
          </w:p>
        </w:tc>
      </w:tr>
      <w:tr w:rsidR="008203DE">
        <w:tc>
          <w:tcPr>
            <w:tcW w:w="212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прочие затраты</w:t>
            </w:r>
          </w:p>
        </w:tc>
        <w:tc>
          <w:tcPr>
            <w:tcW w:w="1417"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highlight w:val="yellow"/>
              </w:rPr>
            </w:pPr>
            <w:r>
              <w:rPr>
                <w:rFonts w:ascii="Times New Roman CYR" w:hAnsi="Times New Roman CYR" w:cs="Times New Roman CYR"/>
                <w:sz w:val="20"/>
                <w:szCs w:val="20"/>
              </w:rPr>
              <w:t>57719,1</w:t>
            </w:r>
          </w:p>
        </w:tc>
        <w:tc>
          <w:tcPr>
            <w:tcW w:w="709"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22,8</w:t>
            </w:r>
          </w:p>
        </w:tc>
        <w:tc>
          <w:tcPr>
            <w:tcW w:w="1134" w:type="dxa"/>
            <w:tcBorders>
              <w:top w:val="single" w:sz="6" w:space="0" w:color="auto"/>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57719,1</w:t>
            </w:r>
          </w:p>
        </w:tc>
        <w:tc>
          <w:tcPr>
            <w:tcW w:w="993"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23,8</w:t>
            </w:r>
          </w:p>
        </w:tc>
        <w:tc>
          <w:tcPr>
            <w:tcW w:w="155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417" w:type="dxa"/>
            <w:tcBorders>
              <w:top w:val="nil"/>
              <w:left w:val="nil"/>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при сохранении планового объема работ, себестоимость строительства сократится на 4,4%, что позволит строительной компании существенно сэкономить на материальных затратах.</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Влияние внедрения газобетонных блоков в производство обеспечит повышение эффективности использования материальных ресурсов компании (таблица 3.7).</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Таблица 3.7 - Эффективность использования материальных ресурсов ООО «Вологодская строительная компания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701"/>
        <w:gridCol w:w="1701"/>
        <w:gridCol w:w="1560"/>
        <w:gridCol w:w="1698"/>
      </w:tblGrid>
      <w:tr w:rsidR="008203DE">
        <w:tc>
          <w:tcPr>
            <w:tcW w:w="269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внедрения мероприятия</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После внедрения мероприятия</w:t>
            </w:r>
          </w:p>
        </w:tc>
        <w:tc>
          <w:tcPr>
            <w:tcW w:w="15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Абсолютное изменение тыс. руб.</w:t>
            </w:r>
          </w:p>
        </w:tc>
        <w:tc>
          <w:tcPr>
            <w:tcW w:w="16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Относительное изменение, %</w:t>
            </w:r>
          </w:p>
        </w:tc>
      </w:tr>
      <w:tr w:rsidR="008203DE">
        <w:tc>
          <w:tcPr>
            <w:tcW w:w="269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работ и услуг, тыс. руб.</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261365</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261365</w:t>
            </w:r>
          </w:p>
        </w:tc>
        <w:tc>
          <w:tcPr>
            <w:tcW w:w="15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6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8203DE">
        <w:tc>
          <w:tcPr>
            <w:tcW w:w="269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Материальные затраты, тыс. руб.</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56706,5</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45618,5</w:t>
            </w:r>
          </w:p>
        </w:tc>
        <w:tc>
          <w:tcPr>
            <w:tcW w:w="15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11088</w:t>
            </w:r>
          </w:p>
        </w:tc>
        <w:tc>
          <w:tcPr>
            <w:tcW w:w="16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80,4</w:t>
            </w:r>
          </w:p>
        </w:tc>
      </w:tr>
      <w:tr w:rsidR="008203DE">
        <w:tc>
          <w:tcPr>
            <w:tcW w:w="269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реализации продукции, работ, услуг, тыс. руб.</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8201,1</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19299,15</w:t>
            </w:r>
          </w:p>
        </w:tc>
        <w:tc>
          <w:tcPr>
            <w:tcW w:w="15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11098</w:t>
            </w:r>
          </w:p>
        </w:tc>
        <w:tc>
          <w:tcPr>
            <w:tcW w:w="16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135,3</w:t>
            </w:r>
          </w:p>
        </w:tc>
      </w:tr>
      <w:tr w:rsidR="008203DE">
        <w:tc>
          <w:tcPr>
            <w:tcW w:w="269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Материалоотдача, руб./руб.</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w:t>
            </w:r>
          </w:p>
        </w:tc>
        <w:tc>
          <w:tcPr>
            <w:tcW w:w="15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6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124,3</w:t>
            </w:r>
          </w:p>
        </w:tc>
      </w:tr>
      <w:tr w:rsidR="008203DE">
        <w:tc>
          <w:tcPr>
            <w:tcW w:w="269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Материалоемкость, руб./руб.</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0,22</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0,17</w:t>
            </w:r>
          </w:p>
        </w:tc>
        <w:tc>
          <w:tcPr>
            <w:tcW w:w="15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w:t>
            </w:r>
          </w:p>
        </w:tc>
        <w:tc>
          <w:tcPr>
            <w:tcW w:w="16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80,4</w:t>
            </w:r>
          </w:p>
        </w:tc>
      </w:tr>
      <w:tr w:rsidR="008203DE">
        <w:tc>
          <w:tcPr>
            <w:tcW w:w="269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приходящаяся на 1 руб. материальных затрат, руб./руб.</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0,14</w:t>
            </w:r>
          </w:p>
        </w:tc>
        <w:tc>
          <w:tcPr>
            <w:tcW w:w="1701"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0,42</w:t>
            </w:r>
          </w:p>
        </w:tc>
        <w:tc>
          <w:tcPr>
            <w:tcW w:w="156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0,28</w:t>
            </w:r>
          </w:p>
        </w:tc>
        <w:tc>
          <w:tcPr>
            <w:tcW w:w="169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292,5</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материалоотдача возрастет на 1 копейку, материалоемкость снизится почти на 20%, прибыль на один рубль материальных затрат составит 42 копейки, что почти в 3 раза выше. Чем показатели базового периода.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Себестоимость годового объема строительных работ при использовании газобетонных блоков сократится на 11088 тыс. руб. или на 4,4 %. Величина материальных затрат сократится 19,6%, их доля в структуре себестоимости уменьшится на 3,6%.</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Затраты на рубль выручки представлены в таблице 3.8.</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3.8 - Затраты на рубль стоимости ООО «ВСК № 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68"/>
        <w:gridCol w:w="1680"/>
        <w:gridCol w:w="1680"/>
        <w:gridCol w:w="1585"/>
        <w:gridCol w:w="1984"/>
      </w:tblGrid>
      <w:tr w:rsidR="008203DE">
        <w:tc>
          <w:tcPr>
            <w:tcW w:w="256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16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 внедрения мероприятия</w:t>
            </w:r>
          </w:p>
        </w:tc>
        <w:tc>
          <w:tcPr>
            <w:tcW w:w="16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После внедрения мероприятия</w:t>
            </w:r>
          </w:p>
        </w:tc>
        <w:tc>
          <w:tcPr>
            <w:tcW w:w="158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Абсолютное изменение, +,-</w:t>
            </w:r>
          </w:p>
        </w:tc>
        <w:tc>
          <w:tcPr>
            <w:tcW w:w="19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Относительное изменение, %</w:t>
            </w:r>
          </w:p>
        </w:tc>
      </w:tr>
      <w:tr w:rsidR="008203DE">
        <w:tc>
          <w:tcPr>
            <w:tcW w:w="256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продажи продукции, тыс. руб.</w:t>
            </w:r>
          </w:p>
        </w:tc>
        <w:tc>
          <w:tcPr>
            <w:tcW w:w="16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261365</w:t>
            </w:r>
          </w:p>
        </w:tc>
        <w:tc>
          <w:tcPr>
            <w:tcW w:w="16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261365</w:t>
            </w:r>
          </w:p>
        </w:tc>
        <w:tc>
          <w:tcPr>
            <w:tcW w:w="158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c>
          <w:tcPr>
            <w:tcW w:w="19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w:t>
            </w:r>
          </w:p>
        </w:tc>
      </w:tr>
      <w:tr w:rsidR="008203DE">
        <w:tc>
          <w:tcPr>
            <w:tcW w:w="256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 тыс. руб.</w:t>
            </w:r>
          </w:p>
        </w:tc>
        <w:tc>
          <w:tcPr>
            <w:tcW w:w="16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253154</w:t>
            </w:r>
          </w:p>
        </w:tc>
        <w:tc>
          <w:tcPr>
            <w:tcW w:w="16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242066</w:t>
            </w:r>
          </w:p>
        </w:tc>
        <w:tc>
          <w:tcPr>
            <w:tcW w:w="158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11088</w:t>
            </w:r>
          </w:p>
        </w:tc>
        <w:tc>
          <w:tcPr>
            <w:tcW w:w="19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95,6</w:t>
            </w:r>
          </w:p>
        </w:tc>
      </w:tr>
      <w:tr w:rsidR="008203DE">
        <w:tc>
          <w:tcPr>
            <w:tcW w:w="2568"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Затраты на рубль выручки (услуг), руб. /руб.</w:t>
            </w:r>
          </w:p>
        </w:tc>
        <w:tc>
          <w:tcPr>
            <w:tcW w:w="16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0,97</w:t>
            </w:r>
          </w:p>
        </w:tc>
        <w:tc>
          <w:tcPr>
            <w:tcW w:w="1680"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0,93</w:t>
            </w:r>
          </w:p>
        </w:tc>
        <w:tc>
          <w:tcPr>
            <w:tcW w:w="1585"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- 0,04</w:t>
            </w:r>
          </w:p>
        </w:tc>
        <w:tc>
          <w:tcPr>
            <w:tcW w:w="1984"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95,6</w:t>
            </w:r>
          </w:p>
        </w:tc>
      </w:tr>
    </w:tbl>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Влияние применения инновационных строительных материалов на изменения показателя затрат на рубль реализованной продукции рассчитывается как отношение общей суммы затрат на производство и реализацию продукции к стоимости произведенной продукции в действующих ценах. Напрямую показывает связь между себестоимостью и прибылью. Без учета возможного увеличения объема строительно-монтажных работ. Только за счет экономии материальных ресурсов, затраты предприятия снизятся на 11088 тысяч рублей. При этом затраты на один рубль выручки снижаются на 4 копейки, что составляет около 4,5%.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показатели эффективности внедрения газобетонных блоков представлены в таблице 2.9</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3.9 - Эффективность внедрения газобетонных блоков в ООО «ВСК №1»</w:t>
      </w:r>
    </w:p>
    <w:tbl>
      <w:tblPr>
        <w:tblW w:w="0" w:type="auto"/>
        <w:jc w:val="center"/>
        <w:tblLayout w:type="fixed"/>
        <w:tblCellMar>
          <w:left w:w="57" w:type="dxa"/>
          <w:right w:w="57" w:type="dxa"/>
        </w:tblCellMar>
        <w:tblLook w:val="0000" w:firstRow="0" w:lastRow="0" w:firstColumn="0" w:lastColumn="0" w:noHBand="0" w:noVBand="0"/>
      </w:tblPr>
      <w:tblGrid>
        <w:gridCol w:w="4592"/>
        <w:gridCol w:w="869"/>
        <w:gridCol w:w="1163"/>
        <w:gridCol w:w="1219"/>
        <w:gridCol w:w="1082"/>
      </w:tblGrid>
      <w:tr w:rsidR="008203DE">
        <w:trPr>
          <w:jc w:val="center"/>
        </w:trPr>
        <w:tc>
          <w:tcPr>
            <w:tcW w:w="4592" w:type="dxa"/>
            <w:tcBorders>
              <w:top w:val="single" w:sz="6" w:space="0" w:color="auto"/>
              <w:left w:val="single" w:sz="6" w:space="0" w:color="auto"/>
              <w:bottom w:val="nil"/>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Показатель</w:t>
            </w:r>
          </w:p>
        </w:tc>
        <w:tc>
          <w:tcPr>
            <w:tcW w:w="869" w:type="dxa"/>
            <w:tcBorders>
              <w:top w:val="single" w:sz="6" w:space="0" w:color="auto"/>
              <w:left w:val="single" w:sz="6" w:space="0" w:color="auto"/>
              <w:bottom w:val="nil"/>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2015 г.</w:t>
            </w:r>
          </w:p>
        </w:tc>
        <w:tc>
          <w:tcPr>
            <w:tcW w:w="1163" w:type="dxa"/>
            <w:tcBorders>
              <w:top w:val="single" w:sz="6" w:space="0" w:color="auto"/>
              <w:left w:val="single" w:sz="6" w:space="0" w:color="auto"/>
              <w:bottom w:val="nil"/>
              <w:right w:val="nil"/>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 xml:space="preserve">Проект </w:t>
            </w:r>
          </w:p>
        </w:tc>
        <w:tc>
          <w:tcPr>
            <w:tcW w:w="2301" w:type="dxa"/>
            <w:gridSpan w:val="2"/>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Calibri" w:hAnsi="Calibri" w:cs="Calibri"/>
                <w:sz w:val="20"/>
                <w:szCs w:val="20"/>
              </w:rPr>
            </w:pPr>
            <w:r>
              <w:rPr>
                <w:rFonts w:ascii="Times New Roman CYR" w:hAnsi="Times New Roman CYR" w:cs="Times New Roman CYR"/>
                <w:sz w:val="20"/>
                <w:szCs w:val="20"/>
              </w:rPr>
              <w:t xml:space="preserve">Отклонения </w:t>
            </w:r>
          </w:p>
        </w:tc>
      </w:tr>
      <w:tr w:rsidR="008203DE">
        <w:trPr>
          <w:jc w:val="center"/>
        </w:trPr>
        <w:tc>
          <w:tcPr>
            <w:tcW w:w="4592" w:type="dxa"/>
            <w:tcBorders>
              <w:top w:val="nil"/>
              <w:left w:val="single" w:sz="6" w:space="0" w:color="auto"/>
              <w:bottom w:val="single" w:sz="6" w:space="0" w:color="auto"/>
              <w:right w:val="nil"/>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869" w:type="dxa"/>
            <w:tcBorders>
              <w:top w:val="nil"/>
              <w:left w:val="single" w:sz="6" w:space="0" w:color="auto"/>
              <w:bottom w:val="single" w:sz="6" w:space="0" w:color="auto"/>
              <w:right w:val="single" w:sz="6" w:space="0" w:color="auto"/>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1163" w:type="dxa"/>
            <w:tcBorders>
              <w:top w:val="nil"/>
              <w:left w:val="single" w:sz="6" w:space="0" w:color="auto"/>
              <w:bottom w:val="single" w:sz="6" w:space="0" w:color="auto"/>
              <w:right w:val="nil"/>
            </w:tcBorders>
          </w:tcPr>
          <w:p w:rsidR="008203DE" w:rsidRDefault="008203DE">
            <w:pPr>
              <w:widowControl w:val="0"/>
              <w:autoSpaceDE w:val="0"/>
              <w:autoSpaceDN w:val="0"/>
              <w:adjustRightInd w:val="0"/>
              <w:spacing w:after="0" w:line="240" w:lineRule="auto"/>
              <w:rPr>
                <w:rFonts w:ascii="Calibri" w:hAnsi="Calibri" w:cs="Calibri"/>
                <w:sz w:val="20"/>
                <w:szCs w:val="20"/>
              </w:rPr>
            </w:pP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Абсол., +/-</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Относит. %</w:t>
            </w:r>
          </w:p>
        </w:tc>
      </w:tr>
      <w:tr w:rsidR="008203DE">
        <w:trPr>
          <w:jc w:val="center"/>
        </w:trPr>
        <w:tc>
          <w:tcPr>
            <w:tcW w:w="459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тыс. руб.</w:t>
            </w:r>
          </w:p>
        </w:tc>
        <w:tc>
          <w:tcPr>
            <w:tcW w:w="86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261365</w:t>
            </w:r>
          </w:p>
        </w:tc>
        <w:tc>
          <w:tcPr>
            <w:tcW w:w="1163"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261365</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8203DE">
        <w:trPr>
          <w:jc w:val="center"/>
        </w:trPr>
        <w:tc>
          <w:tcPr>
            <w:tcW w:w="459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реализации продукции</w:t>
            </w:r>
          </w:p>
        </w:tc>
        <w:tc>
          <w:tcPr>
            <w:tcW w:w="86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8201</w:t>
            </w:r>
          </w:p>
        </w:tc>
        <w:tc>
          <w:tcPr>
            <w:tcW w:w="1163"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19299,2</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11098,2</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135,3</w:t>
            </w:r>
          </w:p>
        </w:tc>
      </w:tr>
      <w:tr w:rsidR="008203DE">
        <w:trPr>
          <w:jc w:val="center"/>
        </w:trPr>
        <w:tc>
          <w:tcPr>
            <w:tcW w:w="459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продукции тыс. руб.</w:t>
            </w:r>
          </w:p>
        </w:tc>
        <w:tc>
          <w:tcPr>
            <w:tcW w:w="86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253154</w:t>
            </w:r>
          </w:p>
        </w:tc>
        <w:tc>
          <w:tcPr>
            <w:tcW w:w="1163"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242066</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11088</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95,6</w:t>
            </w:r>
          </w:p>
        </w:tc>
      </w:tr>
      <w:tr w:rsidR="008203DE">
        <w:trPr>
          <w:jc w:val="center"/>
        </w:trPr>
        <w:tc>
          <w:tcPr>
            <w:tcW w:w="459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стоимость основных средств, тыс. руб.</w:t>
            </w:r>
          </w:p>
        </w:tc>
        <w:tc>
          <w:tcPr>
            <w:tcW w:w="86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10099</w:t>
            </w:r>
          </w:p>
        </w:tc>
        <w:tc>
          <w:tcPr>
            <w:tcW w:w="1163"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10099</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8203DE">
        <w:trPr>
          <w:jc w:val="center"/>
        </w:trPr>
        <w:tc>
          <w:tcPr>
            <w:tcW w:w="459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численность работников, чел.</w:t>
            </w:r>
          </w:p>
        </w:tc>
        <w:tc>
          <w:tcPr>
            <w:tcW w:w="86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163"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8203DE">
        <w:trPr>
          <w:jc w:val="center"/>
        </w:trPr>
        <w:tc>
          <w:tcPr>
            <w:tcW w:w="459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продукции, %</w:t>
            </w:r>
          </w:p>
        </w:tc>
        <w:tc>
          <w:tcPr>
            <w:tcW w:w="86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1163"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8203DE">
        <w:trPr>
          <w:jc w:val="center"/>
        </w:trPr>
        <w:tc>
          <w:tcPr>
            <w:tcW w:w="4592"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86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1163" w:type="dxa"/>
            <w:tcBorders>
              <w:top w:val="single" w:sz="6" w:space="0" w:color="auto"/>
              <w:left w:val="single" w:sz="6" w:space="0" w:color="auto"/>
              <w:bottom w:val="single" w:sz="6" w:space="0" w:color="auto"/>
              <w:right w:val="nil"/>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w:t>
            </w:r>
          </w:p>
        </w:tc>
        <w:tc>
          <w:tcPr>
            <w:tcW w:w="1219"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w:t>
            </w:r>
          </w:p>
        </w:tc>
        <w:tc>
          <w:tcPr>
            <w:tcW w:w="1082" w:type="dxa"/>
            <w:tcBorders>
              <w:top w:val="single" w:sz="6" w:space="0" w:color="auto"/>
              <w:left w:val="single" w:sz="6" w:space="0" w:color="auto"/>
              <w:bottom w:val="single" w:sz="6" w:space="0" w:color="auto"/>
              <w:right w:val="single" w:sz="6" w:space="0" w:color="auto"/>
            </w:tcBorders>
          </w:tcPr>
          <w:p w:rsidR="008203DE" w:rsidRDefault="005C44C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Объем выполненных работ не изменяется, но, благодаря снижению себестоимости прибыль предприятия возрастет на 11 миллионов рублей, что составит 35% от уровня базового периода. Это повлияет на рост эффективности деятельности предприятия. В частности. Рентабельность продукции увеличится на 4,7 п.п., а рентабельность продаж на 4,3 п.п. Таким образом подтверждается целесообразность реализации данного мероприятия.</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ЗАКЛЮЧЕНИЕ</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Проведенные исследования позволяют сделать следующие выводы:</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Инновация - это результат кропотливой работы по реорганизации</w:t>
      </w:r>
      <w:r>
        <w:rPr>
          <w:rFonts w:ascii="Calibri" w:hAnsi="Calibri" w:cs="Calibri"/>
          <w:sz w:val="28"/>
          <w:szCs w:val="28"/>
        </w:rPr>
        <w:t>,</w:t>
      </w:r>
      <w:r>
        <w:rPr>
          <w:rFonts w:ascii="Times New Roman CYR" w:hAnsi="Times New Roman CYR" w:cs="Times New Roman CYR"/>
          <w:sz w:val="28"/>
          <w:szCs w:val="28"/>
        </w:rPr>
        <w:t xml:space="preserve"> улучшению и обновлению предыдущей деятельности, приводящей к замене одних элементов другими, или же дополнения к уже имеющимся</w:t>
      </w:r>
      <w:r>
        <w:rPr>
          <w:rFonts w:ascii="Calibri" w:hAnsi="Calibri" w:cs="Calibri"/>
          <w:sz w:val="28"/>
          <w:szCs w:val="28"/>
        </w:rPr>
        <w:t>.</w:t>
      </w:r>
      <w:r>
        <w:rPr>
          <w:rFonts w:ascii="Times New Roman CYR" w:hAnsi="Times New Roman CYR" w:cs="Times New Roman CYR"/>
          <w:sz w:val="28"/>
          <w:szCs w:val="28"/>
        </w:rPr>
        <w:t xml:space="preserve"> Инновация, это процесс преобразования знаний и идей в товары или услуги, имеющие потребительскую ценность. Результатом постоянного развития и деятельности человека, является новшество, совокупность творческого процесса, его фантазии, открытий и изобретений и реализуется в процессе реализации инновационной деятельности. Основным инструментом эффективного развития современных предприятий, являются инновации. </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2. Необходимо соблюдаться оценку эффективности инноваций на всех стадиях и этапах инновационного процесса - начиная с эскизного проектирования и кончая изучением и введением новшеств. Применяемые в настоящее время методы оценки основаны на соотношении результатов и затрат, т. е. на сопоставлении полученного эффекта и затрат. Соотношение результатов и затрат может быть сформулировано в стоимостных и натуральных величинах, эффективность в инновационном процессе - это всегда соотношение, относительная величина. При внедрении новшеств могут быть получены следующие виды эффекта: экономический, научно-технический, социальный и экологический, каждый вид эффекта характеризуется комплексом показателей.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Строительство зданий и сооружений происходит, по сути, тем же способом что и 50 лет назад. Это касается как к малоэтажного строительства, так и многоэтажного, как к жилого так и к коммерческой недвижимости.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Архитектор придумывает идею, выносит её на бумаге. Затем составляется смета и ищется подрядчик. Затем идет составление бюджета строительства </w:t>
      </w:r>
      <w:r>
        <w:rPr>
          <w:rFonts w:ascii="Times New Roman CYR" w:hAnsi="Times New Roman CYR" w:cs="Times New Roman CYR"/>
          <w:sz w:val="28"/>
          <w:szCs w:val="28"/>
        </w:rPr>
        <w:lastRenderedPageBreak/>
        <w:t>решение вопроса с подводом коммуникаций, определяются сроки строительства.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Направлениями для осуществления инноваций в строительстве в настоящее время выделяют следующие: использование новейших технологий и материалов, ремонт и реконструкция зданий и сооружений, изменение планировочных схем, земляных и конструктивных работ, использование новейших маркетинговых решений продвижения продукции на рынке, реконструкция системы управления предприятиям.</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.Объектом исследования в выпускной квалификационной работе является предприятие строительной отрасли ООО «Вологодская строительная компания №1</w:t>
      </w:r>
      <w:r>
        <w:rPr>
          <w:rFonts w:ascii="Calibri" w:hAnsi="Calibri" w:cs="Calibri"/>
          <w:sz w:val="28"/>
          <w:szCs w:val="28"/>
        </w:rPr>
        <w:t>.</w:t>
      </w:r>
      <w:r>
        <w:rPr>
          <w:rFonts w:ascii="Times New Roman CYR" w:hAnsi="Times New Roman CYR" w:cs="Times New Roman CYR"/>
          <w:sz w:val="28"/>
          <w:szCs w:val="28"/>
        </w:rPr>
        <w:t xml:space="preserve"> Основные виды деятельности ООО «ВСК № 1» - строительство жилых домов и общественных зданий и сооружений</w:t>
      </w:r>
      <w:r>
        <w:rPr>
          <w:rFonts w:ascii="Calibri" w:hAnsi="Calibri" w:cs="Calibri"/>
          <w:sz w:val="28"/>
          <w:szCs w:val="28"/>
        </w:rPr>
        <w:t>.</w:t>
      </w:r>
      <w:r>
        <w:rPr>
          <w:rFonts w:ascii="Times New Roman CYR" w:hAnsi="Times New Roman CYR" w:cs="Times New Roman CYR"/>
          <w:sz w:val="28"/>
          <w:szCs w:val="28"/>
        </w:rPr>
        <w:t xml:space="preserve"> </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Компания берет на себя все строительно-монтажные, отделочные работы, а также работы по благоустройству территории. Главный принцип, на котором строится работа фирмы </w:t>
      </w:r>
      <w:r>
        <w:rPr>
          <w:rFonts w:ascii="Calibri" w:hAnsi="Calibri" w:cs="Calibri"/>
          <w:sz w:val="28"/>
          <w:szCs w:val="28"/>
        </w:rPr>
        <w:t>-</w:t>
      </w:r>
      <w:r>
        <w:rPr>
          <w:rFonts w:ascii="Times New Roman CYR" w:hAnsi="Times New Roman CYR" w:cs="Times New Roman CYR"/>
          <w:sz w:val="28"/>
          <w:szCs w:val="28"/>
        </w:rPr>
        <w:t xml:space="preserve"> точное выполнение обязательств перед клиентами и партнерами.</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показателей размера производства свидетельствует о том, что период 2013-2015 гг. ООО «ВСК № 1» постоянно наращивало объем производства, о чем свидетельствует увеличение выручки от реализации продукции. Также произошло увеличение среднегодовой стоимости основных средств в 2015 г. относительно 2013 г. в полтора раза. Численность работников увеличилась на 1,1%. Вместе с тем, прибыль от реализации продукции сократилась примерно на 20%.</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 xml:space="preserve">. Анализ эффективности использования ресурсов в ООО «Вологодская строительная компания №1» показал, что за период с 2013 по 2015 гг. эффективность использования производственных фондов и персонала предприятия уменьшились, о чем свидетельствовал расчет показателей фондоотдачи и производительности труда, однако возросла эффективность </w:t>
      </w:r>
      <w:r>
        <w:rPr>
          <w:rFonts w:ascii="Times New Roman CYR" w:hAnsi="Times New Roman CYR" w:cs="Times New Roman CYR"/>
          <w:sz w:val="28"/>
          <w:szCs w:val="28"/>
        </w:rPr>
        <w:lastRenderedPageBreak/>
        <w:t xml:space="preserve">использования материальных ресурсов. Положительную динамику в 2015 г. относительно 2014 г. демонстрируют показатели рентабельности продаж и рентабельности, однако их уровень был ниже 2013 г. </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6. Инновации на предприятии ООО «Вологодская Строительная Компания №1» включают в себя, использование технологических нововведений, а именно приобретение и внедрение нового оборудования, технологий, материалов и инструмента.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Компания находится в постоянном поиске, совершенствования эффективности деятельности, активно вкладывает выделенные средства в развитие инноваций на предприятии. За период 2013-2015 гг. было заменено старое оборудование на новое и освоен ряд инновационных технологий для осуществлении каменных, монолитных и кровельных работ.</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По результатам проведенного исследования ООО «Вологодская строительная компания №1» рекомендован ряд инновационных мероприятий: использование каркасной технологии быстрого строительства; строительство дома с поквартирным отоплением; панельное домостроение; сэндвич-панелей и быстровозводимые здания; пористый теплоизоляционный материал.</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Times New Roman CYR" w:hAnsi="Times New Roman CYR" w:cs="Times New Roman CYR"/>
          <w:sz w:val="28"/>
          <w:szCs w:val="28"/>
        </w:rPr>
        <w:t>Наиболее перспективным является мероприятие, связанное с внедрением газобетона в технологию строительства.</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газобетона позволит компании снизить себестоимость на 4,38 % или на 11088 тыс. руб., прибыль от продаж возрастет на 35% , рентабельность возрастет на 4 п.п.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предложения для ООО «Вологодская Строительная Компания №1» являются инновационными, определяющие конкурентные преимущества, а также позволяющие снизить стоимость выпускаемой продукции</w:t>
      </w:r>
    </w:p>
    <w:p w:rsidR="008203DE" w:rsidRDefault="005C44C1">
      <w:pPr>
        <w:widowControl w:val="0"/>
        <w:autoSpaceDE w:val="0"/>
        <w:autoSpaceDN w:val="0"/>
        <w:adjustRightInd w:val="0"/>
        <w:spacing w:after="0" w:line="360" w:lineRule="auto"/>
        <w:ind w:firstLine="709"/>
        <w:jc w:val="both"/>
        <w:rPr>
          <w:rFonts w:ascii="Calibri" w:hAnsi="Calibri" w:cs="Calibri"/>
          <w:sz w:val="28"/>
          <w:szCs w:val="28"/>
        </w:rPr>
      </w:pPr>
      <w:r>
        <w:rPr>
          <w:rFonts w:ascii="Calibri" w:hAnsi="Calibri" w:cs="Calibri"/>
          <w:sz w:val="28"/>
          <w:szCs w:val="28"/>
        </w:rPr>
        <w:br w:type="page"/>
      </w:r>
      <w:r>
        <w:rPr>
          <w:rFonts w:ascii="Times New Roman CYR" w:hAnsi="Times New Roman CYR" w:cs="Times New Roman CYR"/>
          <w:sz w:val="28"/>
          <w:szCs w:val="28"/>
        </w:rPr>
        <w:lastRenderedPageBreak/>
        <w:t>СПИСОК ИСПОЛЬЗОВАННЫХ ИСТОЧНИКОВ</w:t>
      </w:r>
    </w:p>
    <w:p w:rsidR="008203DE" w:rsidRDefault="008203DE">
      <w:pPr>
        <w:widowControl w:val="0"/>
        <w:autoSpaceDE w:val="0"/>
        <w:autoSpaceDN w:val="0"/>
        <w:adjustRightInd w:val="0"/>
        <w:spacing w:after="0" w:line="360" w:lineRule="auto"/>
        <w:ind w:firstLine="709"/>
        <w:jc w:val="both"/>
        <w:rPr>
          <w:rFonts w:ascii="Calibri" w:hAnsi="Calibri" w:cs="Calibri"/>
          <w:sz w:val="28"/>
          <w:szCs w:val="28"/>
        </w:rPr>
      </w:pP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Абрамешин, А.Е. Инновационный менеджмент: учебник / А.Е. Абрамешин, Т.П. Воронина, О.П. Молчанова. - Москва: Вита-Пресс, 2011. - 272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Аньшин, В.М. Инновационный менеджмент: учеб. пособие / В.М. Аньшина, А.А. Дагаева. - Москва: Дело, 2008. - 528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Артеменко, В.Г. Остапова В.В. Анализ финансовой отчетности: учеб. пособие / В.Г. Артеменко, В.В. Остапова. - Москва: Омега-Л, 2012. - 436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Балабанов, И.Т. Инновационный менеджмент: учебник / И.Т. Балабанов. - Москва: Феникс, 2009. - 304с.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Балдин, К.В. Инвестиции в инновации: учеб. пособие / К.В. Балдин, И.И. Передеряев, Р.С. Голов. - Москва: Дашков и К, 2008. - 238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Барышева, А.В. Балдин К.В. Инновации: учеб. пособие / А.В. Барышева, К.В. Балдин - Москва: Вита-Пресс, 2015. - 382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Бровкина, И.С. Особенности инновационных процессов в строительной отрасли / И. С. Бровкина // Наука и мир. - 2013. - №4. - С. 12-15.</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Васильева Л.Н. Методы управления инновационной деятельностью: учеб. пособие / Л.Н. Васильева, Е.А. Муравьева. − Москва: КноРус, 2005. − 313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Вольский, А. Инновационный фактор обеспечения устойчивого экономического развития / А. Вольский // Человек и труд - 2011. - №7. - С. 4 - 12.</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Вермель, М.В. Место международных корпораций в формировании инновационной экономики в России: автореф. дис. канд. экон. наук: 05.02.22 / М.В. Вермель. - Москва, 2015. - 27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Глушков, И.Е. Бухгалтерский учет на предприятиях различных форм собственности: в помощь финансовому директору, главному бухгалтеру / И.Е. Глушков. - Новосибирск: Экор-книга, 2014. - 943 с. </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Голов, Р.С. Инновационно-синтетическое развитие промышленных организаций </w:t>
      </w:r>
      <w:r>
        <w:rPr>
          <w:rFonts w:ascii="Times New Roman CYR" w:hAnsi="Times New Roman CYR" w:cs="Times New Roman CYR"/>
          <w:sz w:val="28"/>
          <w:szCs w:val="28"/>
        </w:rPr>
        <w:lastRenderedPageBreak/>
        <w:t>/ Р.С. Голов, А.В. Мыльник. - Москва: Дашков и К, 2011. - 420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Голдякова Т. Экономика и экономические науки: Понятие и классификация инноваций / Т. Голдякова // Понятие и классификация инноваций - 2006. -№ 2. - С. 20-28.</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Городничев П.Н. Инновационный менеджмент: учеб. пособие / П.Н. Городничев. − Москва: КноРус, - 2005. − 544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Гугелев, А.В. Инновационный менеджмент: учебник / А.В. Гугелев. - Москва: Дашков и К, - 2008. - 336 c.</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Гунин В.Н. Управление инновациями: учебник / В.Н. Гунин. − Москва: ИНФРА-М, - 2010. − 256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Друкер, П. Практика менеджмента: учебник / П. Друкер. - Москва: Вильямс, - 2007. - 620 c.</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Ендовицкий, Д.А. Организация анализа и контроля инновационной деятельности хозяйствующего субъекта / Д.А. Ендовицкий, С.Н. Коменденко, Л.Т. Гиляровская. − Москва: Финансы и статистика, - 2004. − 272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Ермолович, Л.Л. Анализ хозяйственной деятельности предприятия: учеб. пособие / Л.Л. Ермолович. - Москва: Экоперспектива, - 2012. - 570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Ермасов, С.В. Финансовое стимулирование инновационной деятельности: учеб. пособие / С.В. Ермасов. - Москва: СПЭА, 2009. - 168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Зубахин, А.М. Ресурсный подход как одно из направлений оценки экономической эффективности / А.М. Зубахин, Ю.А. Симонова // Вестник Алтайского государственного аграрного университета. - 2008. - № 3. - С</w:t>
      </w:r>
      <w:r>
        <w:rPr>
          <w:rFonts w:ascii="Calibri" w:hAnsi="Calibri" w:cs="Calibri"/>
          <w:sz w:val="28"/>
          <w:szCs w:val="28"/>
        </w:rPr>
        <w:t>.</w:t>
      </w:r>
      <w:r>
        <w:rPr>
          <w:rFonts w:ascii="Times New Roman CYR" w:hAnsi="Times New Roman CYR" w:cs="Times New Roman CYR"/>
          <w:sz w:val="28"/>
          <w:szCs w:val="28"/>
        </w:rPr>
        <w:t xml:space="preserve"> 38-39.</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Иванов, В.В. Национальный доклад об инновациях в России в 2016 г. [Электронный ресурс] / В. Иванов // d-russia: сайт. - Режим доступа: http://d-russia.ru/wp-content/uploads/2016/10/RVK_innovation_2016.pdf</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Иванченко, В. Проблемы инновационного воспроизводства / В. Иванченко // Экономист. - 2007. - № 2. - С. 86-87.</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Ильенкова, С.Д. Инновационный менеджмент: учебник / С.Д. Ильенкова // Банки и биржи. - Москва: ЮНИТИ, - 2010.-258с.</w:t>
      </w:r>
    </w:p>
    <w:p w:rsidR="008203DE" w:rsidRDefault="005C44C1">
      <w:pPr>
        <w:widowControl w:val="0"/>
        <w:autoSpaceDE w:val="0"/>
        <w:autoSpaceDN w:val="0"/>
        <w:adjustRightInd w:val="0"/>
        <w:spacing w:after="0" w:line="360" w:lineRule="auto"/>
        <w:jc w:val="both"/>
        <w:rPr>
          <w:rFonts w:ascii="Calibri" w:hAnsi="Calibri" w:cs="Calibri"/>
          <w:sz w:val="28"/>
          <w:szCs w:val="28"/>
        </w:rPr>
      </w:pPr>
      <w:r>
        <w:rPr>
          <w:rFonts w:ascii="Times New Roman CYR" w:hAnsi="Times New Roman CYR" w:cs="Times New Roman CYR"/>
          <w:sz w:val="28"/>
          <w:szCs w:val="28"/>
        </w:rPr>
        <w:t>Келле, В.Ж. Инновационная система России: формирование и функционирование / В.Ж. Келле. - Москва: Едиториал УРСС, - 2007. - 148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Королёв, Ю.Б. Менеджмент в АПК / Ю.Б. Королёв, В.Д. Коротнев, Г.Н. Кочетова, Е.Н. Никифорова. - Москва: КНОРУС, - 2010. - 273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Ковалев, А.И. Анализ финансового состояния предприятия / А.И. Ковалев, В.П. Привалов. - Москва: Центр экономики и маркетинга. - 2010. - 216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Косолапова, М.В. Комплексный экономический анализ хозяйственной деятельности: учебник / М.В. Косолапова, В.А. Свободин. - Москва: Дашков и К, - 2011. - 246 с. </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Коноплев, С.П. Инновационный менеджмент: учеб. пособие / С.П. Коноплев. − Москва: Проспект, - 2007. - 126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Красавина, Л.Н. Основы инновационного менеджмента: уроки и перспективы / Л.Н. Красавина, Е.П. Баранова // Деньги и кредит. - 2011. - №9. - С.38-42.</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Курицын, А.Н. Секреты эффективной работы: учебник / А.Н. Курицин. - Москва: Менеджмент, - 2012. - 247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Лысенко, Д.В. Комплексный экономический анализ хозяйственной деятельности: учеб. пособие / Д.В.Лысенко. - Москва: ИНФРА-М, - 2008. - 318 c. </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Макарьева, В.И. Анализ финансово-хозяйственной деятельности организации / В.И. Макарьева, Л.В. Андреева. - Москва: Финансы и статистика, - 2014. - 264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Манько, А.М. Инновации /А.М. Манько // Россия на мировых рынках. -2009.- № 4. - С.54-60.</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Маркарьян, Э.А. Экономический анализ хозяйственной деятельности: учеб. пособие / Э.А. Маркарьян. - Москва: КноРус, - 2014. - 550 с. </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Мартынюк, Г.К. Анализ хозяйственной деятельности торговых организаций: учеб. пособие / Г.К. Мартынюк. - Хабаровск: РИЦ ХГАЭП, - 2008. - 88 с. </w:t>
      </w:r>
    </w:p>
    <w:p w:rsidR="008203DE" w:rsidRDefault="005C44C1">
      <w:pPr>
        <w:widowControl w:val="0"/>
        <w:autoSpaceDE w:val="0"/>
        <w:autoSpaceDN w:val="0"/>
        <w:adjustRightInd w:val="0"/>
        <w:spacing w:after="0" w:line="360" w:lineRule="auto"/>
        <w:jc w:val="both"/>
        <w:rPr>
          <w:rFonts w:ascii="Calibri" w:hAnsi="Calibri" w:cs="Calibri"/>
          <w:sz w:val="28"/>
          <w:szCs w:val="28"/>
        </w:rPr>
      </w:pPr>
      <w:r>
        <w:rPr>
          <w:rFonts w:ascii="Times New Roman CYR" w:hAnsi="Times New Roman CYR" w:cs="Times New Roman CYR"/>
          <w:sz w:val="28"/>
          <w:szCs w:val="28"/>
        </w:rPr>
        <w:lastRenderedPageBreak/>
        <w:t>Морозов, Ю.П. Инновационный менеджмент: учебник / Ю.П. Морозов. - Москва: ЮНИТИ-ДАНА, -2007. - 447 с</w:t>
      </w:r>
    </w:p>
    <w:p w:rsidR="008203DE" w:rsidRDefault="005C44C1">
      <w:pPr>
        <w:widowControl w:val="0"/>
        <w:autoSpaceDE w:val="0"/>
        <w:autoSpaceDN w:val="0"/>
        <w:adjustRightInd w:val="0"/>
        <w:spacing w:after="0" w:line="360" w:lineRule="auto"/>
        <w:jc w:val="both"/>
        <w:rPr>
          <w:rFonts w:ascii="Calibri" w:hAnsi="Calibri" w:cs="Calibri"/>
          <w:sz w:val="28"/>
          <w:szCs w:val="28"/>
        </w:rPr>
      </w:pPr>
      <w:r>
        <w:rPr>
          <w:rFonts w:ascii="Times New Roman CYR" w:hAnsi="Times New Roman CYR" w:cs="Times New Roman CYR"/>
          <w:sz w:val="28"/>
          <w:szCs w:val="28"/>
        </w:rPr>
        <w:t>Мухамедьяров, А.М. Инновационный менеджмент: учеб. пособие / А.М. Мухамедьяров. − Москва: ИНФРА-М, - 2004. - 127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Никитин,</w:t>
      </w:r>
      <w:r>
        <w:rPr>
          <w:rFonts w:ascii="Gadugi" w:hAnsi="Gadugi" w:cs="Gadugi"/>
          <w:sz w:val="28"/>
          <w:szCs w:val="28"/>
        </w:rPr>
        <w:t>ᐧ</w:t>
      </w:r>
      <w:r>
        <w:rPr>
          <w:rFonts w:ascii="Times New Roman CYR" w:hAnsi="Times New Roman CYR" w:cs="Times New Roman CYR"/>
          <w:sz w:val="28"/>
          <w:szCs w:val="28"/>
        </w:rPr>
        <w:t xml:space="preserve"> С.А.</w:t>
      </w:r>
      <w:r>
        <w:rPr>
          <w:rFonts w:ascii="Gadugi" w:hAnsi="Gadugi" w:cs="Gadugi"/>
          <w:sz w:val="28"/>
          <w:szCs w:val="28"/>
        </w:rPr>
        <w:t>ᐧ</w:t>
      </w:r>
      <w:r>
        <w:rPr>
          <w:rFonts w:ascii="Times New Roman CYR" w:hAnsi="Times New Roman CYR" w:cs="Times New Roman CYR"/>
          <w:sz w:val="28"/>
          <w:szCs w:val="28"/>
        </w:rPr>
        <w:t xml:space="preserve"> Программно-целевой</w:t>
      </w:r>
      <w:r>
        <w:rPr>
          <w:rFonts w:ascii="Gadugi" w:hAnsi="Gadugi" w:cs="Gadugi"/>
          <w:sz w:val="28"/>
          <w:szCs w:val="28"/>
        </w:rPr>
        <w:t>ᐧ</w:t>
      </w:r>
      <w:r>
        <w:rPr>
          <w:rFonts w:ascii="Times New Roman CYR" w:hAnsi="Times New Roman CYR" w:cs="Times New Roman CYR"/>
          <w:sz w:val="28"/>
          <w:szCs w:val="28"/>
        </w:rPr>
        <w:t xml:space="preserve"> подход</w:t>
      </w:r>
      <w:r>
        <w:rPr>
          <w:rFonts w:ascii="Gadugi" w:hAnsi="Gadugi" w:cs="Gadugi"/>
          <w:sz w:val="28"/>
          <w:szCs w:val="28"/>
        </w:rPr>
        <w:t>ᐧ</w:t>
      </w:r>
      <w:r>
        <w:rPr>
          <w:rFonts w:ascii="Times New Roman CYR" w:hAnsi="Times New Roman CYR" w:cs="Times New Roman CYR"/>
          <w:sz w:val="28"/>
          <w:szCs w:val="28"/>
        </w:rPr>
        <w:t xml:space="preserve"> к</w:t>
      </w:r>
      <w:r>
        <w:rPr>
          <w:rFonts w:ascii="Gadugi" w:hAnsi="Gadugi" w:cs="Gadugi"/>
          <w:sz w:val="28"/>
          <w:szCs w:val="28"/>
        </w:rPr>
        <w:t>ᐧ</w:t>
      </w:r>
      <w:r>
        <w:rPr>
          <w:rFonts w:ascii="Times New Roman CYR" w:hAnsi="Times New Roman CYR" w:cs="Times New Roman CYR"/>
          <w:sz w:val="28"/>
          <w:szCs w:val="28"/>
        </w:rPr>
        <w:t xml:space="preserve"> управлению</w:t>
      </w:r>
      <w:r>
        <w:rPr>
          <w:rFonts w:ascii="Gadugi" w:hAnsi="Gadugi" w:cs="Gadugi"/>
          <w:sz w:val="28"/>
          <w:szCs w:val="28"/>
        </w:rPr>
        <w:t>ᐧ</w:t>
      </w:r>
      <w:r>
        <w:rPr>
          <w:rFonts w:ascii="Times New Roman CYR" w:hAnsi="Times New Roman CYR" w:cs="Times New Roman CYR"/>
          <w:sz w:val="28"/>
          <w:szCs w:val="28"/>
        </w:rPr>
        <w:t xml:space="preserve"> процессом</w:t>
      </w:r>
      <w:r>
        <w:rPr>
          <w:rFonts w:ascii="Gadugi" w:hAnsi="Gadugi" w:cs="Gadugi"/>
          <w:sz w:val="28"/>
          <w:szCs w:val="28"/>
        </w:rPr>
        <w:t>ᐧ</w:t>
      </w:r>
      <w:r>
        <w:rPr>
          <w:rFonts w:ascii="Times New Roman CYR" w:hAnsi="Times New Roman CYR" w:cs="Times New Roman CYR"/>
          <w:sz w:val="28"/>
          <w:szCs w:val="28"/>
        </w:rPr>
        <w:t xml:space="preserve"> ресурсосбережения</w:t>
      </w:r>
      <w:r>
        <w:rPr>
          <w:rFonts w:ascii="Gadugi" w:hAnsi="Gadugi" w:cs="Gadugi"/>
          <w:sz w:val="28"/>
          <w:szCs w:val="28"/>
        </w:rPr>
        <w:t>ᐧ</w:t>
      </w:r>
      <w:r>
        <w:rPr>
          <w:rFonts w:ascii="Times New Roman CYR" w:hAnsi="Times New Roman CYR" w:cs="Times New Roman CYR"/>
          <w:sz w:val="28"/>
          <w:szCs w:val="28"/>
        </w:rPr>
        <w:t xml:space="preserve"> на</w:t>
      </w:r>
      <w:r>
        <w:rPr>
          <w:rFonts w:ascii="Gadugi" w:hAnsi="Gadugi" w:cs="Gadugi"/>
          <w:sz w:val="28"/>
          <w:szCs w:val="28"/>
        </w:rPr>
        <w:t>ᐧ</w:t>
      </w:r>
      <w:r>
        <w:rPr>
          <w:rFonts w:ascii="Times New Roman CYR" w:hAnsi="Times New Roman CYR" w:cs="Times New Roman CYR"/>
          <w:sz w:val="28"/>
          <w:szCs w:val="28"/>
        </w:rPr>
        <w:t xml:space="preserve"> предприятиях</w:t>
      </w:r>
      <w:r>
        <w:rPr>
          <w:rFonts w:ascii="Gadugi" w:hAnsi="Gadugi" w:cs="Gadugi"/>
          <w:sz w:val="28"/>
          <w:szCs w:val="28"/>
        </w:rPr>
        <w:t>ᐧ</w:t>
      </w:r>
      <w:r>
        <w:rPr>
          <w:rFonts w:ascii="Times New Roman CYR" w:hAnsi="Times New Roman CYR" w:cs="Times New Roman CYR"/>
          <w:sz w:val="28"/>
          <w:szCs w:val="28"/>
        </w:rPr>
        <w:t xml:space="preserve"> /</w:t>
      </w:r>
      <w:r>
        <w:rPr>
          <w:rFonts w:ascii="Gadugi" w:hAnsi="Gadugi" w:cs="Gadugi"/>
          <w:sz w:val="28"/>
          <w:szCs w:val="28"/>
        </w:rPr>
        <w:t>ᐧ</w:t>
      </w:r>
      <w:r>
        <w:rPr>
          <w:rFonts w:ascii="Times New Roman CYR" w:hAnsi="Times New Roman CYR" w:cs="Times New Roman CYR"/>
          <w:sz w:val="28"/>
          <w:szCs w:val="28"/>
        </w:rPr>
        <w:t xml:space="preserve"> С.А.Никитин,</w:t>
      </w:r>
      <w:r>
        <w:rPr>
          <w:rFonts w:ascii="Gadugi" w:hAnsi="Gadugi" w:cs="Gadugi"/>
          <w:sz w:val="28"/>
          <w:szCs w:val="28"/>
        </w:rPr>
        <w:t>ᐧ</w:t>
      </w:r>
      <w:r>
        <w:rPr>
          <w:rFonts w:ascii="Times New Roman CYR" w:hAnsi="Times New Roman CYR" w:cs="Times New Roman CYR"/>
          <w:sz w:val="28"/>
          <w:szCs w:val="28"/>
        </w:rPr>
        <w:t xml:space="preserve"> Л.В.Новикова</w:t>
      </w:r>
      <w:r>
        <w:rPr>
          <w:rFonts w:ascii="Gadugi" w:hAnsi="Gadugi" w:cs="Gadugi"/>
          <w:sz w:val="28"/>
          <w:szCs w:val="28"/>
        </w:rPr>
        <w:t>ᐧ</w:t>
      </w:r>
      <w:r>
        <w:rPr>
          <w:rFonts w:ascii="Times New Roman CYR" w:hAnsi="Times New Roman CYR" w:cs="Times New Roman CYR"/>
          <w:sz w:val="28"/>
          <w:szCs w:val="28"/>
        </w:rPr>
        <w:t xml:space="preserve"> //</w:t>
      </w:r>
      <w:r>
        <w:rPr>
          <w:rFonts w:ascii="Gadugi" w:hAnsi="Gadugi" w:cs="Gadugi"/>
          <w:sz w:val="28"/>
          <w:szCs w:val="28"/>
        </w:rPr>
        <w:t>ᐧ</w:t>
      </w:r>
      <w:r>
        <w:rPr>
          <w:rFonts w:ascii="Times New Roman CYR" w:hAnsi="Times New Roman CYR" w:cs="Times New Roman CYR"/>
          <w:sz w:val="28"/>
          <w:szCs w:val="28"/>
        </w:rPr>
        <w:t xml:space="preserve"> Известия</w:t>
      </w:r>
      <w:r>
        <w:rPr>
          <w:rFonts w:ascii="Gadugi" w:hAnsi="Gadugi" w:cs="Gadugi"/>
          <w:sz w:val="28"/>
          <w:szCs w:val="28"/>
        </w:rPr>
        <w:t>ᐧ</w:t>
      </w:r>
      <w:r>
        <w:rPr>
          <w:rFonts w:ascii="Times New Roman CYR" w:hAnsi="Times New Roman CYR" w:cs="Times New Roman CYR"/>
          <w:sz w:val="28"/>
          <w:szCs w:val="28"/>
        </w:rPr>
        <w:t xml:space="preserve"> Тульского</w:t>
      </w:r>
      <w:r>
        <w:rPr>
          <w:rFonts w:ascii="Gadugi" w:hAnsi="Gadugi" w:cs="Gadugi"/>
          <w:sz w:val="28"/>
          <w:szCs w:val="28"/>
        </w:rPr>
        <w:t>ᐧ</w:t>
      </w:r>
      <w:r>
        <w:rPr>
          <w:rFonts w:ascii="Times New Roman CYR" w:hAnsi="Times New Roman CYR" w:cs="Times New Roman CYR"/>
          <w:sz w:val="28"/>
          <w:szCs w:val="28"/>
        </w:rPr>
        <w:t xml:space="preserve"> государственного</w:t>
      </w:r>
      <w:r>
        <w:rPr>
          <w:rFonts w:ascii="Gadugi" w:hAnsi="Gadugi" w:cs="Gadugi"/>
          <w:sz w:val="28"/>
          <w:szCs w:val="28"/>
        </w:rPr>
        <w:t>ᐧ</w:t>
      </w:r>
      <w:r>
        <w:rPr>
          <w:rFonts w:ascii="Times New Roman CYR" w:hAnsi="Times New Roman CYR" w:cs="Times New Roman CYR"/>
          <w:sz w:val="28"/>
          <w:szCs w:val="28"/>
        </w:rPr>
        <w:t xml:space="preserve"> университета.</w:t>
      </w:r>
      <w:r>
        <w:rPr>
          <w:rFonts w:ascii="Gadugi" w:hAnsi="Gadugi" w:cs="Gadugi"/>
          <w:sz w:val="28"/>
          <w:szCs w:val="28"/>
        </w:rPr>
        <w:t>ᐧ</w:t>
      </w:r>
      <w:r>
        <w:rPr>
          <w:rFonts w:ascii="Times New Roman CYR" w:hAnsi="Times New Roman CYR" w:cs="Times New Roman CYR"/>
          <w:sz w:val="28"/>
          <w:szCs w:val="28"/>
        </w:rPr>
        <w:t xml:space="preserve"> Экономические</w:t>
      </w:r>
      <w:r>
        <w:rPr>
          <w:rFonts w:ascii="Gadugi" w:hAnsi="Gadugi" w:cs="Gadugi"/>
          <w:sz w:val="28"/>
          <w:szCs w:val="28"/>
        </w:rPr>
        <w:t>ᐧ</w:t>
      </w:r>
      <w:r>
        <w:rPr>
          <w:rFonts w:ascii="Times New Roman CYR" w:hAnsi="Times New Roman CYR" w:cs="Times New Roman CYR"/>
          <w:sz w:val="28"/>
          <w:szCs w:val="28"/>
        </w:rPr>
        <w:t xml:space="preserve"> и</w:t>
      </w:r>
      <w:r>
        <w:rPr>
          <w:rFonts w:ascii="Gadugi" w:hAnsi="Gadugi" w:cs="Gadugi"/>
          <w:sz w:val="28"/>
          <w:szCs w:val="28"/>
        </w:rPr>
        <w:t>ᐧ</w:t>
      </w:r>
      <w:r>
        <w:rPr>
          <w:rFonts w:ascii="Times New Roman CYR" w:hAnsi="Times New Roman CYR" w:cs="Times New Roman CYR"/>
          <w:sz w:val="28"/>
          <w:szCs w:val="28"/>
        </w:rPr>
        <w:t xml:space="preserve"> юридические</w:t>
      </w:r>
      <w:r>
        <w:rPr>
          <w:rFonts w:ascii="Gadugi" w:hAnsi="Gadugi" w:cs="Gadugi"/>
          <w:sz w:val="28"/>
          <w:szCs w:val="28"/>
        </w:rPr>
        <w:t>ᐧ</w:t>
      </w:r>
      <w:r>
        <w:rPr>
          <w:rFonts w:ascii="Times New Roman CYR" w:hAnsi="Times New Roman CYR" w:cs="Times New Roman CYR"/>
          <w:sz w:val="28"/>
          <w:szCs w:val="28"/>
        </w:rPr>
        <w:t xml:space="preserve"> науки.</w:t>
      </w:r>
      <w:r>
        <w:rPr>
          <w:rFonts w:ascii="Gadugi" w:hAnsi="Gadugi" w:cs="Gadugi"/>
          <w:sz w:val="28"/>
          <w:szCs w:val="28"/>
        </w:rPr>
        <w:t>ᐧ</w:t>
      </w:r>
      <w:r>
        <w:rPr>
          <w:rFonts w:ascii="Times New Roman CYR" w:hAnsi="Times New Roman CYR" w:cs="Times New Roman CYR"/>
          <w:sz w:val="28"/>
          <w:szCs w:val="28"/>
        </w:rPr>
        <w:t xml:space="preserve"> -</w:t>
      </w:r>
      <w:r>
        <w:rPr>
          <w:rFonts w:ascii="Gadugi" w:hAnsi="Gadugi" w:cs="Gadugi"/>
          <w:sz w:val="28"/>
          <w:szCs w:val="28"/>
        </w:rPr>
        <w:t>ᐧ</w:t>
      </w:r>
      <w:r>
        <w:rPr>
          <w:rFonts w:ascii="Times New Roman CYR" w:hAnsi="Times New Roman CYR" w:cs="Times New Roman CYR"/>
          <w:sz w:val="28"/>
          <w:szCs w:val="28"/>
        </w:rPr>
        <w:t xml:space="preserve"> 2011.</w:t>
      </w:r>
      <w:r>
        <w:rPr>
          <w:rFonts w:ascii="Gadugi" w:hAnsi="Gadugi" w:cs="Gadugi"/>
          <w:sz w:val="28"/>
          <w:szCs w:val="28"/>
        </w:rPr>
        <w:t>ᐧ</w:t>
      </w:r>
      <w:r>
        <w:rPr>
          <w:rFonts w:ascii="Times New Roman CYR" w:hAnsi="Times New Roman CYR" w:cs="Times New Roman CYR"/>
          <w:sz w:val="28"/>
          <w:szCs w:val="28"/>
        </w:rPr>
        <w:t xml:space="preserve"> -</w:t>
      </w:r>
      <w:r>
        <w:rPr>
          <w:rFonts w:ascii="Gadugi" w:hAnsi="Gadugi" w:cs="Gadugi"/>
          <w:sz w:val="28"/>
          <w:szCs w:val="28"/>
        </w:rPr>
        <w:t>ᐧ</w:t>
      </w:r>
      <w:r>
        <w:rPr>
          <w:rFonts w:ascii="Times New Roman CYR" w:hAnsi="Times New Roman CYR" w:cs="Times New Roman CYR"/>
          <w:sz w:val="28"/>
          <w:szCs w:val="28"/>
        </w:rPr>
        <w:t xml:space="preserve"> №</w:t>
      </w:r>
      <w:r>
        <w:rPr>
          <w:rFonts w:ascii="Gadugi" w:hAnsi="Gadugi" w:cs="Gadugi"/>
          <w:sz w:val="28"/>
          <w:szCs w:val="28"/>
        </w:rPr>
        <w:t>ᐧ</w:t>
      </w:r>
      <w:r>
        <w:rPr>
          <w:rFonts w:ascii="Times New Roman CYR" w:hAnsi="Times New Roman CYR" w:cs="Times New Roman CYR"/>
          <w:sz w:val="28"/>
          <w:szCs w:val="28"/>
        </w:rPr>
        <w:t xml:space="preserve"> 5. - С. 26-35.</w:t>
      </w:r>
    </w:p>
    <w:p w:rsidR="008203DE" w:rsidRDefault="005C44C1">
      <w:pPr>
        <w:widowControl w:val="0"/>
        <w:autoSpaceDE w:val="0"/>
        <w:autoSpaceDN w:val="0"/>
        <w:adjustRightInd w:val="0"/>
        <w:spacing w:after="0" w:line="360" w:lineRule="auto"/>
        <w:jc w:val="both"/>
        <w:rPr>
          <w:rFonts w:ascii="Calibri" w:hAnsi="Calibri" w:cs="Calibri"/>
          <w:sz w:val="28"/>
          <w:szCs w:val="28"/>
        </w:rPr>
      </w:pPr>
      <w:r>
        <w:rPr>
          <w:rFonts w:ascii="Times New Roman CYR" w:hAnsi="Times New Roman CYR" w:cs="Times New Roman CYR"/>
          <w:sz w:val="28"/>
          <w:szCs w:val="28"/>
        </w:rPr>
        <w:t>Оголева, Л.Н. Инновационная составляющая экономического роста / Л.Н. Оголева. - Москва: Академия, - 2006. - 291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Орлов, А.И. Менеджмент: учебник / А.И. Орлов. - Москва: Изумруд, - 2003. - 298 с.</w:t>
      </w:r>
    </w:p>
    <w:p w:rsidR="008203DE" w:rsidRDefault="005C44C1">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Одинцов, В.А. Анализ финансово-хозяйственной деятельности предприятия: учеб. пособие / В.А. Одинцов. - Москва: Академия, - 2013. - 252 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ООО «Вологодская строительная компания №1» [Электронный ресурс]: офиц. сайт. - Режим доступа: &lt;https://psk35.ru&gt; </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Пласкова, Н.С. Экономический анализ: стратегический и текущий аспекты, российская и зарубежная практика / Н.С. Пласкова. - Москва: Эксмо, - 2010. - 702 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Руководство Осло, Рекомендации по сбору и анализу данных по инновациям: Классификация инноваций / Руководство Осло // Классификация инноваций. - 2010. - № 3. - 107с.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Рейли, Р. Инновации: учебник / Р. Рейли, М. Швайс. - Москва: Квинто-Консалтинг, 2005. - 792 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Савицкая, Г.В. Анализ хозяйственной деятельности предприятия: учебник / Г.В. Савицкая. - Москва: ИНФРА-М, 2009. - 534 c.</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Сергеев, И.В. Экономика организации (предприятия): учеб. пособие для бакалавров / И.В. Сергеев, И.И. Веретенникова - Москва: Юрайт, 2013. - 671 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Старовойтов, М.К. Практический инструментарий организации управления промышленным предприятием: монография / М.К. Старовойтов, П.А. Фомин. - Москва: Наука и история, 2012. - 294 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Сунгуров, А. Нововведения и среда: на пути к политическим инновациям. учеб. пособие / А. Сунгуров. - Санкт-Петербург: Питер, - 2010. - 116 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Сурин, А.В. Инновационный менеджмент: учебник / А.В. Сурин, О.П. Молчанова. - Москва: ИНФРА-М, - 2008. - 368 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Табурчак, П.П. Экономика предприятия: учебник / П.П. Табурчак, В.М. Тумина. - Ростов на Дону: Феникс, - 2014. - 320 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Трифилова, А.А. Управление инновационным развитием предприятия: Финансы и статистика / А.А. Трифилова. − Москва. - 2003. − 176 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Турманидзе, Т.У. Анализ и диагностика финансово-хозяйственной деятельности предприятий: учебник / Т.У. Турманидзе, - Москва: Экономика, 2011. - 478 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Усачева, И. В. Процедура разработки стратегии создания благоприятных условий для развития инновационного потенциала промышленного предприятия / И. В. Усачева // Креативная экономика. - 2012. - №7 (55). - С. 114-120.</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Футхутдинов, Р.А. Инновационный менеджмент: учебник / Р.А. Футхутдинов</w:t>
      </w:r>
      <w:r>
        <w:rPr>
          <w:rFonts w:ascii="Calibri" w:hAnsi="Calibri" w:cs="Calibri"/>
          <w:sz w:val="28"/>
          <w:szCs w:val="28"/>
        </w:rPr>
        <w:t>.</w:t>
      </w:r>
      <w:r>
        <w:rPr>
          <w:rFonts w:ascii="Times New Roman CYR" w:hAnsi="Times New Roman CYR" w:cs="Times New Roman CYR"/>
          <w:sz w:val="28"/>
          <w:szCs w:val="28"/>
        </w:rPr>
        <w:t xml:space="preserve"> - Москва: Интел-Синтез, 2008</w:t>
      </w:r>
      <w:r>
        <w:rPr>
          <w:rFonts w:ascii="Calibri" w:hAnsi="Calibri" w:cs="Calibri"/>
          <w:sz w:val="28"/>
          <w:szCs w:val="28"/>
        </w:rPr>
        <w:t>.</w:t>
      </w:r>
      <w:r>
        <w:rPr>
          <w:rFonts w:ascii="Times New Roman CYR" w:hAnsi="Times New Roman CYR" w:cs="Times New Roman CYR"/>
          <w:sz w:val="28"/>
          <w:szCs w:val="28"/>
        </w:rPr>
        <w:t xml:space="preserve"> - 548с.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Федеральный закон РФ «О науке и государственной научно-технической политике» № 127 от 23.08.1996 г. (с изменениями и дополнениями от 13.07.2015 г.)</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Хотяшева, О.М. Инновационный менеджмент: учеб. пособие / О.М. Хотяшева. - Москва, 2005.- 123 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Шеремет, А.Д. Методика финансового анализа деятельности коммерческих организаций: учебник / А.Д. Шеремет, Е.В. Негашев. - Москва: ИНФРА-М, 2014. - 267 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Шумпетер, Й. Теория экономического развития: учебник / Й. Шумпетер. - Москва: Эксмо, 2007. - 456 с.</w:t>
      </w:r>
    </w:p>
    <w:p w:rsidR="008203DE" w:rsidRDefault="005C44C1">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Щербаков, А.И. Инновационный бизнес: российские проблемы и международный опыт: учебник / А.И. Щербаков, А.Г. Ивасенко, О.А. Чугунова. - Новосибирск: МАН, - 2010. - 148 с.</w:t>
      </w:r>
    </w:p>
    <w:p w:rsidR="008203DE" w:rsidRDefault="008203DE">
      <w:pPr>
        <w:widowControl w:val="0"/>
        <w:autoSpaceDE w:val="0"/>
        <w:autoSpaceDN w:val="0"/>
        <w:adjustRightInd w:val="0"/>
        <w:spacing w:after="0" w:line="240" w:lineRule="auto"/>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 xml:space="preserve">ПРИЛОЖЕНИЕ </w:t>
      </w: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(справочное)</w:t>
      </w:r>
    </w:p>
    <w:p w:rsidR="008203DE" w:rsidRDefault="008203DE">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8203DE" w:rsidRDefault="005C44C1">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Организационная структура управления ООО «ВСК № 1»</w:t>
      </w:r>
    </w:p>
    <w:p w:rsidR="005C44C1" w:rsidRDefault="00B43FC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470400" cy="3962400"/>
            <wp:effectExtent l="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70400" cy="3962400"/>
                    </a:xfrm>
                    <a:prstGeom prst="rect">
                      <a:avLst/>
                    </a:prstGeom>
                    <a:noFill/>
                    <a:ln>
                      <a:noFill/>
                    </a:ln>
                  </pic:spPr>
                </pic:pic>
              </a:graphicData>
            </a:graphic>
          </wp:inline>
        </w:drawing>
      </w:r>
    </w:p>
    <w:sectPr w:rsidR="005C44C1">
      <w:headerReference w:type="even" r:id="rId28"/>
      <w:headerReference w:type="default" r:id="rId29"/>
      <w:footerReference w:type="even" r:id="rId30"/>
      <w:footerReference w:type="default" r:id="rId31"/>
      <w:headerReference w:type="first" r:id="rId32"/>
      <w:footerReference w:type="first" r:id="rId3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5A" w:rsidRDefault="00B6535A" w:rsidP="0084212C">
      <w:pPr>
        <w:spacing w:after="0" w:line="240" w:lineRule="auto"/>
      </w:pPr>
      <w:r>
        <w:separator/>
      </w:r>
    </w:p>
  </w:endnote>
  <w:endnote w:type="continuationSeparator" w:id="0">
    <w:p w:rsidR="00B6535A" w:rsidRDefault="00B6535A" w:rsidP="00842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2C" w:rsidRDefault="0084212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2C" w:rsidRDefault="0084212C" w:rsidP="0084212C">
    <w:pPr>
      <w:pStyle w:val="a7"/>
    </w:pPr>
    <w:r>
      <w:t xml:space="preserve">Вернуться в каталог готовых дипломов и магистерских диссертаций </w:t>
    </w:r>
  </w:p>
  <w:p w:rsidR="0084212C" w:rsidRDefault="0084212C" w:rsidP="0084212C">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2C" w:rsidRDefault="008421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5A" w:rsidRDefault="00B6535A" w:rsidP="0084212C">
      <w:pPr>
        <w:spacing w:after="0" w:line="240" w:lineRule="auto"/>
      </w:pPr>
      <w:r>
        <w:separator/>
      </w:r>
    </w:p>
  </w:footnote>
  <w:footnote w:type="continuationSeparator" w:id="0">
    <w:p w:rsidR="00B6535A" w:rsidRDefault="00B6535A" w:rsidP="00842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2C" w:rsidRDefault="008421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6A" w:rsidRDefault="00103C6A" w:rsidP="00103C6A">
    <w:pPr>
      <w:pStyle w:val="a5"/>
    </w:pPr>
    <w:r>
      <w:t>Узнайте стоимость написания на заказ студенческих и аспирантских работ</w:t>
    </w:r>
  </w:p>
  <w:p w:rsidR="0084212C" w:rsidRDefault="00103C6A" w:rsidP="00103C6A">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12C" w:rsidRDefault="0084212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FC8"/>
    <w:rsid w:val="00103C6A"/>
    <w:rsid w:val="005A6EAB"/>
    <w:rsid w:val="005C44C1"/>
    <w:rsid w:val="006B6144"/>
    <w:rsid w:val="008203DE"/>
    <w:rsid w:val="0084212C"/>
    <w:rsid w:val="00B43FC8"/>
    <w:rsid w:val="00B6535A"/>
    <w:rsid w:val="00DA0A4D"/>
    <w:rsid w:val="00F52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144"/>
    <w:rPr>
      <w:rFonts w:ascii="Tahoma" w:hAnsi="Tahoma" w:cs="Tahoma"/>
      <w:sz w:val="16"/>
      <w:szCs w:val="16"/>
    </w:rPr>
  </w:style>
  <w:style w:type="paragraph" w:styleId="a5">
    <w:name w:val="header"/>
    <w:basedOn w:val="a"/>
    <w:link w:val="a6"/>
    <w:uiPriority w:val="99"/>
    <w:unhideWhenUsed/>
    <w:rsid w:val="008421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212C"/>
  </w:style>
  <w:style w:type="paragraph" w:styleId="a7">
    <w:name w:val="footer"/>
    <w:basedOn w:val="a"/>
    <w:link w:val="a8"/>
    <w:uiPriority w:val="99"/>
    <w:unhideWhenUsed/>
    <w:rsid w:val="008421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2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144"/>
    <w:rPr>
      <w:rFonts w:ascii="Tahoma" w:hAnsi="Tahoma" w:cs="Tahoma"/>
      <w:sz w:val="16"/>
      <w:szCs w:val="16"/>
    </w:rPr>
  </w:style>
  <w:style w:type="paragraph" w:styleId="a5">
    <w:name w:val="header"/>
    <w:basedOn w:val="a"/>
    <w:link w:val="a6"/>
    <w:uiPriority w:val="99"/>
    <w:unhideWhenUsed/>
    <w:rsid w:val="008421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212C"/>
  </w:style>
  <w:style w:type="paragraph" w:styleId="a7">
    <w:name w:val="footer"/>
    <w:basedOn w:val="a"/>
    <w:link w:val="a8"/>
    <w:uiPriority w:val="99"/>
    <w:unhideWhenUsed/>
    <w:rsid w:val="0084212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2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11.wmf"/><Relationship Id="rId34"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image" Target="media/image15.wmf"/><Relationship Id="rId33"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image" Target="media/image14.wmf"/><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header" Target="header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image" Target="media/image17.wmf"/><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20053</Words>
  <Characters>114303</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11</cp:revision>
  <dcterms:created xsi:type="dcterms:W3CDTF">2022-08-26T11:17:00Z</dcterms:created>
  <dcterms:modified xsi:type="dcterms:W3CDTF">2023-05-10T13:49:00Z</dcterms:modified>
</cp:coreProperties>
</file>