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10B" w:rsidRDefault="000C510B" w:rsidP="00880755">
      <w:pPr>
        <w:pStyle w:val="a5"/>
        <w:spacing w:before="0" w:beforeAutospacing="0" w:after="0" w:afterAutospacing="0" w:line="360" w:lineRule="auto"/>
        <w:jc w:val="center"/>
        <w:rPr>
          <w:sz w:val="28"/>
          <w:szCs w:val="28"/>
        </w:rPr>
      </w:pPr>
    </w:p>
    <w:p w:rsidR="000C510B" w:rsidRDefault="000C510B" w:rsidP="00880755">
      <w:pPr>
        <w:pStyle w:val="a5"/>
        <w:spacing w:before="0" w:beforeAutospacing="0" w:after="0" w:afterAutospacing="0" w:line="360" w:lineRule="auto"/>
        <w:jc w:val="center"/>
        <w:rPr>
          <w:sz w:val="28"/>
          <w:szCs w:val="28"/>
        </w:rPr>
      </w:pPr>
    </w:p>
    <w:p w:rsidR="000C510B" w:rsidRPr="000C510B" w:rsidRDefault="000C510B" w:rsidP="00880755">
      <w:pPr>
        <w:pStyle w:val="a5"/>
        <w:spacing w:before="0" w:beforeAutospacing="0" w:after="0" w:afterAutospacing="0" w:line="360" w:lineRule="auto"/>
        <w:jc w:val="center"/>
        <w:rPr>
          <w:b/>
          <w:sz w:val="32"/>
          <w:szCs w:val="32"/>
        </w:rPr>
      </w:pPr>
      <w:r w:rsidRPr="000C510B">
        <w:rPr>
          <w:b/>
          <w:sz w:val="32"/>
          <w:szCs w:val="32"/>
        </w:rPr>
        <w:t>Анализ эффективности  деятельности организации</w:t>
      </w:r>
    </w:p>
    <w:p w:rsidR="000C510B" w:rsidRDefault="000C510B" w:rsidP="00880755">
      <w:pPr>
        <w:pStyle w:val="a5"/>
        <w:spacing w:before="0" w:beforeAutospacing="0" w:after="0" w:afterAutospacing="0" w:line="360" w:lineRule="auto"/>
        <w:jc w:val="center"/>
        <w:rPr>
          <w:sz w:val="28"/>
          <w:szCs w:val="28"/>
        </w:rPr>
      </w:pPr>
      <w:r>
        <w:rPr>
          <w:sz w:val="28"/>
          <w:szCs w:val="28"/>
        </w:rPr>
        <w:t>Диплом</w:t>
      </w:r>
    </w:p>
    <w:p w:rsidR="000C510B" w:rsidRDefault="000C510B" w:rsidP="00880755">
      <w:pPr>
        <w:pStyle w:val="a5"/>
        <w:spacing w:before="0" w:beforeAutospacing="0" w:after="0" w:afterAutospacing="0" w:line="360" w:lineRule="auto"/>
        <w:jc w:val="center"/>
        <w:rPr>
          <w:sz w:val="28"/>
          <w:szCs w:val="28"/>
        </w:rPr>
      </w:pPr>
    </w:p>
    <w:p w:rsidR="0024235A" w:rsidRPr="00864B2D" w:rsidRDefault="0024235A" w:rsidP="00880755">
      <w:pPr>
        <w:pStyle w:val="a5"/>
        <w:spacing w:before="0" w:beforeAutospacing="0" w:after="0" w:afterAutospacing="0" w:line="360" w:lineRule="auto"/>
        <w:jc w:val="center"/>
        <w:rPr>
          <w:sz w:val="28"/>
          <w:szCs w:val="28"/>
        </w:rPr>
      </w:pPr>
      <w:r w:rsidRPr="00864B2D">
        <w:rPr>
          <w:sz w:val="28"/>
          <w:szCs w:val="28"/>
        </w:rPr>
        <w:t>ОГЛАВЛЕНИЕ</w:t>
      </w:r>
    </w:p>
    <w:p w:rsidR="0024235A" w:rsidRPr="00864B2D" w:rsidRDefault="0024235A" w:rsidP="00880755">
      <w:pPr>
        <w:pStyle w:val="a5"/>
        <w:spacing w:before="0" w:beforeAutospacing="0" w:after="0" w:afterAutospacing="0" w:line="360" w:lineRule="auto"/>
        <w:jc w:val="center"/>
        <w:rPr>
          <w:sz w:val="28"/>
          <w:szCs w:val="28"/>
        </w:rPr>
      </w:pPr>
    </w:p>
    <w:p w:rsidR="0024235A" w:rsidRPr="0092354D" w:rsidRDefault="0024235A" w:rsidP="0092354D">
      <w:pPr>
        <w:pStyle w:val="a5"/>
        <w:spacing w:before="0" w:beforeAutospacing="0" w:after="0" w:afterAutospacing="0" w:line="360" w:lineRule="auto"/>
        <w:jc w:val="both"/>
        <w:rPr>
          <w:sz w:val="28"/>
          <w:szCs w:val="28"/>
        </w:rPr>
      </w:pPr>
    </w:p>
    <w:p w:rsidR="00C33F44" w:rsidRPr="00C33F44" w:rsidRDefault="0061458C" w:rsidP="00784BFB">
      <w:pPr>
        <w:pStyle w:val="12"/>
        <w:tabs>
          <w:tab w:val="right" w:leader="dot" w:pos="9639"/>
        </w:tabs>
        <w:spacing w:after="0" w:line="360" w:lineRule="auto"/>
        <w:rPr>
          <w:rFonts w:ascii="Times New Roman" w:eastAsiaTheme="minorEastAsia" w:hAnsi="Times New Roman"/>
          <w:noProof/>
          <w:sz w:val="28"/>
          <w:szCs w:val="28"/>
          <w:lang w:eastAsia="ru-RU"/>
        </w:rPr>
      </w:pPr>
      <w:r w:rsidRPr="00C33F44">
        <w:rPr>
          <w:rFonts w:ascii="Times New Roman" w:hAnsi="Times New Roman"/>
          <w:sz w:val="28"/>
          <w:szCs w:val="28"/>
        </w:rPr>
        <w:fldChar w:fldCharType="begin"/>
      </w:r>
      <w:r w:rsidR="00C62B45" w:rsidRPr="00C33F44">
        <w:rPr>
          <w:rFonts w:ascii="Times New Roman" w:hAnsi="Times New Roman"/>
          <w:sz w:val="28"/>
          <w:szCs w:val="28"/>
        </w:rPr>
        <w:instrText xml:space="preserve"> TOC \o "1-3" \h \z \u </w:instrText>
      </w:r>
      <w:r w:rsidRPr="00C33F44">
        <w:rPr>
          <w:rFonts w:ascii="Times New Roman" w:hAnsi="Times New Roman"/>
          <w:sz w:val="28"/>
          <w:szCs w:val="28"/>
        </w:rPr>
        <w:fldChar w:fldCharType="separate"/>
      </w:r>
      <w:hyperlink w:anchor="_Toc438591974" w:history="1">
        <w:r w:rsidR="00C33F44" w:rsidRPr="00C33F44">
          <w:rPr>
            <w:rStyle w:val="afb"/>
            <w:rFonts w:ascii="Times New Roman" w:hAnsi="Times New Roman"/>
            <w:noProof/>
            <w:sz w:val="28"/>
            <w:szCs w:val="28"/>
          </w:rPr>
          <w:t>ВВЕДЕНИЕ</w:t>
        </w:r>
        <w:r w:rsidR="00C33F44" w:rsidRPr="00C33F44">
          <w:rPr>
            <w:rFonts w:ascii="Times New Roman" w:hAnsi="Times New Roman"/>
            <w:noProof/>
            <w:webHidden/>
            <w:sz w:val="28"/>
            <w:szCs w:val="28"/>
          </w:rPr>
          <w:tab/>
        </w:r>
        <w:r w:rsidRPr="00C33F44">
          <w:rPr>
            <w:rFonts w:ascii="Times New Roman" w:hAnsi="Times New Roman"/>
            <w:noProof/>
            <w:webHidden/>
            <w:sz w:val="28"/>
            <w:szCs w:val="28"/>
          </w:rPr>
          <w:fldChar w:fldCharType="begin"/>
        </w:r>
        <w:r w:rsidR="00C33F44" w:rsidRPr="00C33F44">
          <w:rPr>
            <w:rFonts w:ascii="Times New Roman" w:hAnsi="Times New Roman"/>
            <w:noProof/>
            <w:webHidden/>
            <w:sz w:val="28"/>
            <w:szCs w:val="28"/>
          </w:rPr>
          <w:instrText xml:space="preserve"> PAGEREF _Toc438591974 \h </w:instrText>
        </w:r>
        <w:r w:rsidRPr="00C33F44">
          <w:rPr>
            <w:rFonts w:ascii="Times New Roman" w:hAnsi="Times New Roman"/>
            <w:noProof/>
            <w:webHidden/>
            <w:sz w:val="28"/>
            <w:szCs w:val="28"/>
          </w:rPr>
        </w:r>
        <w:r w:rsidRPr="00C33F44">
          <w:rPr>
            <w:rFonts w:ascii="Times New Roman" w:hAnsi="Times New Roman"/>
            <w:noProof/>
            <w:webHidden/>
            <w:sz w:val="28"/>
            <w:szCs w:val="28"/>
          </w:rPr>
          <w:fldChar w:fldCharType="separate"/>
        </w:r>
        <w:r w:rsidR="00680810">
          <w:rPr>
            <w:rFonts w:ascii="Times New Roman" w:hAnsi="Times New Roman"/>
            <w:noProof/>
            <w:webHidden/>
            <w:sz w:val="28"/>
            <w:szCs w:val="28"/>
          </w:rPr>
          <w:t>4</w:t>
        </w:r>
        <w:r w:rsidRPr="00C33F44">
          <w:rPr>
            <w:rFonts w:ascii="Times New Roman" w:hAnsi="Times New Roman"/>
            <w:noProof/>
            <w:webHidden/>
            <w:sz w:val="28"/>
            <w:szCs w:val="28"/>
          </w:rPr>
          <w:fldChar w:fldCharType="end"/>
        </w:r>
      </w:hyperlink>
    </w:p>
    <w:p w:rsidR="00C33F44" w:rsidRPr="00C33F44" w:rsidRDefault="00A003BA" w:rsidP="00784BFB">
      <w:pPr>
        <w:pStyle w:val="12"/>
        <w:tabs>
          <w:tab w:val="right" w:leader="dot" w:pos="9639"/>
        </w:tabs>
        <w:spacing w:after="0" w:line="360" w:lineRule="auto"/>
        <w:rPr>
          <w:rFonts w:ascii="Times New Roman" w:eastAsiaTheme="minorEastAsia" w:hAnsi="Times New Roman"/>
          <w:noProof/>
          <w:sz w:val="28"/>
          <w:szCs w:val="28"/>
          <w:lang w:eastAsia="ru-RU"/>
        </w:rPr>
      </w:pPr>
      <w:hyperlink w:anchor="_Toc438591975" w:history="1">
        <w:r w:rsidR="00C33F44" w:rsidRPr="00C33F44">
          <w:rPr>
            <w:rStyle w:val="afb"/>
            <w:rFonts w:ascii="Times New Roman" w:hAnsi="Times New Roman"/>
            <w:caps/>
            <w:noProof/>
            <w:sz w:val="28"/>
            <w:szCs w:val="28"/>
          </w:rPr>
          <w:t>1 Теоретические и методические основы анализа показателей эффективности деятельности организации</w:t>
        </w:r>
        <w:r w:rsidR="00C33F44" w:rsidRPr="00C33F44">
          <w:rPr>
            <w:rFonts w:ascii="Times New Roman" w:hAnsi="Times New Roman"/>
            <w:noProof/>
            <w:webHidden/>
            <w:sz w:val="28"/>
            <w:szCs w:val="28"/>
          </w:rPr>
          <w:tab/>
        </w:r>
        <w:r w:rsidR="0061458C" w:rsidRPr="00C33F44">
          <w:rPr>
            <w:rFonts w:ascii="Times New Roman" w:hAnsi="Times New Roman"/>
            <w:noProof/>
            <w:webHidden/>
            <w:sz w:val="28"/>
            <w:szCs w:val="28"/>
          </w:rPr>
          <w:fldChar w:fldCharType="begin"/>
        </w:r>
        <w:r w:rsidR="00C33F44" w:rsidRPr="00C33F44">
          <w:rPr>
            <w:rFonts w:ascii="Times New Roman" w:hAnsi="Times New Roman"/>
            <w:noProof/>
            <w:webHidden/>
            <w:sz w:val="28"/>
            <w:szCs w:val="28"/>
          </w:rPr>
          <w:instrText xml:space="preserve"> PAGEREF _Toc438591975 \h </w:instrText>
        </w:r>
        <w:r w:rsidR="0061458C" w:rsidRPr="00C33F44">
          <w:rPr>
            <w:rFonts w:ascii="Times New Roman" w:hAnsi="Times New Roman"/>
            <w:noProof/>
            <w:webHidden/>
            <w:sz w:val="28"/>
            <w:szCs w:val="28"/>
          </w:rPr>
        </w:r>
        <w:r w:rsidR="0061458C" w:rsidRPr="00C33F44">
          <w:rPr>
            <w:rFonts w:ascii="Times New Roman" w:hAnsi="Times New Roman"/>
            <w:noProof/>
            <w:webHidden/>
            <w:sz w:val="28"/>
            <w:szCs w:val="28"/>
          </w:rPr>
          <w:fldChar w:fldCharType="separate"/>
        </w:r>
        <w:r w:rsidR="00680810">
          <w:rPr>
            <w:rFonts w:ascii="Times New Roman" w:hAnsi="Times New Roman"/>
            <w:noProof/>
            <w:webHidden/>
            <w:sz w:val="28"/>
            <w:szCs w:val="28"/>
          </w:rPr>
          <w:t>6</w:t>
        </w:r>
        <w:r w:rsidR="0061458C" w:rsidRPr="00C33F44">
          <w:rPr>
            <w:rFonts w:ascii="Times New Roman" w:hAnsi="Times New Roman"/>
            <w:noProof/>
            <w:webHidden/>
            <w:sz w:val="28"/>
            <w:szCs w:val="28"/>
          </w:rPr>
          <w:fldChar w:fldCharType="end"/>
        </w:r>
      </w:hyperlink>
    </w:p>
    <w:p w:rsidR="00C33F44" w:rsidRPr="00C33F44" w:rsidRDefault="00A003BA" w:rsidP="006970A1">
      <w:pPr>
        <w:pStyle w:val="26"/>
        <w:rPr>
          <w:rFonts w:eastAsiaTheme="minorEastAsia"/>
        </w:rPr>
      </w:pPr>
      <w:hyperlink w:anchor="_Toc438591976" w:history="1">
        <w:r w:rsidR="00C33F44" w:rsidRPr="00C33F44">
          <w:rPr>
            <w:rStyle w:val="afb"/>
          </w:rPr>
          <w:t>1.1 Цель, задачи и сущность анализа показателей эффективности деятельности предприятия</w:t>
        </w:r>
        <w:r w:rsidR="00C33F44" w:rsidRPr="00C33F44">
          <w:rPr>
            <w:webHidden/>
          </w:rPr>
          <w:tab/>
        </w:r>
        <w:r w:rsidR="0061458C" w:rsidRPr="00C33F44">
          <w:rPr>
            <w:webHidden/>
          </w:rPr>
          <w:fldChar w:fldCharType="begin"/>
        </w:r>
        <w:r w:rsidR="00C33F44" w:rsidRPr="00C33F44">
          <w:rPr>
            <w:webHidden/>
          </w:rPr>
          <w:instrText xml:space="preserve"> PAGEREF _Toc438591976 \h </w:instrText>
        </w:r>
        <w:r w:rsidR="0061458C" w:rsidRPr="00C33F44">
          <w:rPr>
            <w:webHidden/>
          </w:rPr>
        </w:r>
        <w:r w:rsidR="0061458C" w:rsidRPr="00C33F44">
          <w:rPr>
            <w:webHidden/>
          </w:rPr>
          <w:fldChar w:fldCharType="separate"/>
        </w:r>
        <w:r w:rsidR="00680810">
          <w:rPr>
            <w:webHidden/>
          </w:rPr>
          <w:t>6</w:t>
        </w:r>
        <w:r w:rsidR="0061458C" w:rsidRPr="00C33F44">
          <w:rPr>
            <w:webHidden/>
          </w:rPr>
          <w:fldChar w:fldCharType="end"/>
        </w:r>
      </w:hyperlink>
    </w:p>
    <w:p w:rsidR="00C33F44" w:rsidRPr="00C33F44" w:rsidRDefault="00A003BA" w:rsidP="006970A1">
      <w:pPr>
        <w:pStyle w:val="26"/>
        <w:rPr>
          <w:rFonts w:eastAsiaTheme="minorEastAsia"/>
        </w:rPr>
      </w:pPr>
      <w:hyperlink w:anchor="_Toc438591977" w:history="1">
        <w:r w:rsidR="00C33F44" w:rsidRPr="00C33F44">
          <w:rPr>
            <w:rStyle w:val="afb"/>
          </w:rPr>
          <w:t xml:space="preserve">1.2 Информационное обеспечение анализа </w:t>
        </w:r>
        <w:r w:rsidR="002B1A07">
          <w:rPr>
            <w:rStyle w:val="afb"/>
          </w:rPr>
          <w:t xml:space="preserve">эффективности </w:t>
        </w:r>
        <w:r w:rsidR="00C33F44" w:rsidRPr="00C33F44">
          <w:rPr>
            <w:rStyle w:val="afb"/>
          </w:rPr>
          <w:t>деятельности организации</w:t>
        </w:r>
        <w:r w:rsidR="00C33F44" w:rsidRPr="00C33F44">
          <w:rPr>
            <w:webHidden/>
          </w:rPr>
          <w:tab/>
        </w:r>
        <w:r w:rsidR="0061458C" w:rsidRPr="00C33F44">
          <w:rPr>
            <w:webHidden/>
          </w:rPr>
          <w:fldChar w:fldCharType="begin"/>
        </w:r>
        <w:r w:rsidR="00C33F44" w:rsidRPr="00C33F44">
          <w:rPr>
            <w:webHidden/>
          </w:rPr>
          <w:instrText xml:space="preserve"> PAGEREF _Toc438591977 \h </w:instrText>
        </w:r>
        <w:r w:rsidR="0061458C" w:rsidRPr="00C33F44">
          <w:rPr>
            <w:webHidden/>
          </w:rPr>
        </w:r>
        <w:r w:rsidR="0061458C" w:rsidRPr="00C33F44">
          <w:rPr>
            <w:webHidden/>
          </w:rPr>
          <w:fldChar w:fldCharType="separate"/>
        </w:r>
        <w:r w:rsidR="00680810">
          <w:rPr>
            <w:webHidden/>
          </w:rPr>
          <w:t>12</w:t>
        </w:r>
        <w:r w:rsidR="0061458C" w:rsidRPr="00C33F44">
          <w:rPr>
            <w:webHidden/>
          </w:rPr>
          <w:fldChar w:fldCharType="end"/>
        </w:r>
      </w:hyperlink>
    </w:p>
    <w:p w:rsidR="00C33F44" w:rsidRPr="00C33F44" w:rsidRDefault="00A003BA" w:rsidP="006970A1">
      <w:pPr>
        <w:pStyle w:val="26"/>
        <w:rPr>
          <w:rFonts w:eastAsiaTheme="minorEastAsia"/>
        </w:rPr>
      </w:pPr>
      <w:hyperlink w:anchor="_Toc438591978" w:history="1">
        <w:r w:rsidR="00C33F44" w:rsidRPr="00C33F44">
          <w:rPr>
            <w:rStyle w:val="afb"/>
          </w:rPr>
          <w:t xml:space="preserve">1.3 Методика анализа показателей эффективности деятельности </w:t>
        </w:r>
        <w:r w:rsidR="00784BFB">
          <w:rPr>
            <w:rStyle w:val="afb"/>
          </w:rPr>
          <w:t xml:space="preserve">          </w:t>
        </w:r>
        <w:r w:rsidR="00C33F44" w:rsidRPr="00C33F44">
          <w:rPr>
            <w:rStyle w:val="afb"/>
          </w:rPr>
          <w:t>организации</w:t>
        </w:r>
        <w:r w:rsidR="00C33F44" w:rsidRPr="00C33F44">
          <w:rPr>
            <w:webHidden/>
          </w:rPr>
          <w:tab/>
        </w:r>
        <w:r w:rsidR="0061458C" w:rsidRPr="00C33F44">
          <w:rPr>
            <w:webHidden/>
          </w:rPr>
          <w:fldChar w:fldCharType="begin"/>
        </w:r>
        <w:r w:rsidR="00C33F44" w:rsidRPr="00C33F44">
          <w:rPr>
            <w:webHidden/>
          </w:rPr>
          <w:instrText xml:space="preserve"> PAGEREF _Toc438591978 \h </w:instrText>
        </w:r>
        <w:r w:rsidR="0061458C" w:rsidRPr="00C33F44">
          <w:rPr>
            <w:webHidden/>
          </w:rPr>
        </w:r>
        <w:r w:rsidR="0061458C" w:rsidRPr="00C33F44">
          <w:rPr>
            <w:webHidden/>
          </w:rPr>
          <w:fldChar w:fldCharType="separate"/>
        </w:r>
        <w:r w:rsidR="00680810">
          <w:rPr>
            <w:webHidden/>
          </w:rPr>
          <w:t>16</w:t>
        </w:r>
        <w:r w:rsidR="0061458C" w:rsidRPr="00C33F44">
          <w:rPr>
            <w:webHidden/>
          </w:rPr>
          <w:fldChar w:fldCharType="end"/>
        </w:r>
      </w:hyperlink>
    </w:p>
    <w:p w:rsidR="00C33F44" w:rsidRPr="00C33F44" w:rsidRDefault="00A003BA" w:rsidP="00784BFB">
      <w:pPr>
        <w:pStyle w:val="12"/>
        <w:tabs>
          <w:tab w:val="right" w:leader="dot" w:pos="9639"/>
        </w:tabs>
        <w:spacing w:after="0" w:line="360" w:lineRule="auto"/>
        <w:rPr>
          <w:rFonts w:ascii="Times New Roman" w:eastAsiaTheme="minorEastAsia" w:hAnsi="Times New Roman"/>
          <w:noProof/>
          <w:sz w:val="28"/>
          <w:szCs w:val="28"/>
          <w:lang w:eastAsia="ru-RU"/>
        </w:rPr>
      </w:pPr>
      <w:hyperlink w:anchor="_Toc438591979" w:history="1">
        <w:r w:rsidR="00C33F44" w:rsidRPr="00C33F44">
          <w:rPr>
            <w:rStyle w:val="afb"/>
            <w:rFonts w:ascii="Times New Roman" w:hAnsi="Times New Roman"/>
            <w:caps/>
            <w:noProof/>
            <w:sz w:val="28"/>
            <w:szCs w:val="28"/>
          </w:rPr>
          <w:t xml:space="preserve">2 Анализ показателей эффективности деятельности предприятия ПАО </w:t>
        </w:r>
        <w:r w:rsidR="000F134D">
          <w:rPr>
            <w:rStyle w:val="afb"/>
            <w:rFonts w:ascii="Times New Roman" w:hAnsi="Times New Roman"/>
            <w:caps/>
            <w:noProof/>
            <w:sz w:val="28"/>
            <w:szCs w:val="28"/>
          </w:rPr>
          <w:t>«</w:t>
        </w:r>
        <w:r w:rsidR="00C33F44" w:rsidRPr="00C33F44">
          <w:rPr>
            <w:rStyle w:val="afb"/>
            <w:rFonts w:ascii="Times New Roman" w:hAnsi="Times New Roman"/>
            <w:caps/>
            <w:noProof/>
            <w:sz w:val="28"/>
            <w:szCs w:val="28"/>
          </w:rPr>
          <w:t>НК Роснефть</w:t>
        </w:r>
        <w:r w:rsidR="000F134D">
          <w:rPr>
            <w:rStyle w:val="afb"/>
            <w:rFonts w:ascii="Times New Roman" w:hAnsi="Times New Roman"/>
            <w:caps/>
            <w:noProof/>
            <w:sz w:val="28"/>
            <w:szCs w:val="28"/>
          </w:rPr>
          <w:t>»</w:t>
        </w:r>
        <w:r w:rsidR="00C33F44" w:rsidRPr="00C33F44">
          <w:rPr>
            <w:rFonts w:ascii="Times New Roman" w:hAnsi="Times New Roman"/>
            <w:noProof/>
            <w:webHidden/>
            <w:sz w:val="28"/>
            <w:szCs w:val="28"/>
          </w:rPr>
          <w:tab/>
        </w:r>
        <w:r w:rsidR="0061458C" w:rsidRPr="00C33F44">
          <w:rPr>
            <w:rFonts w:ascii="Times New Roman" w:hAnsi="Times New Roman"/>
            <w:noProof/>
            <w:webHidden/>
            <w:sz w:val="28"/>
            <w:szCs w:val="28"/>
          </w:rPr>
          <w:fldChar w:fldCharType="begin"/>
        </w:r>
        <w:r w:rsidR="00C33F44" w:rsidRPr="00C33F44">
          <w:rPr>
            <w:rFonts w:ascii="Times New Roman" w:hAnsi="Times New Roman"/>
            <w:noProof/>
            <w:webHidden/>
            <w:sz w:val="28"/>
            <w:szCs w:val="28"/>
          </w:rPr>
          <w:instrText xml:space="preserve"> PAGEREF _Toc438591979 \h </w:instrText>
        </w:r>
        <w:r w:rsidR="0061458C" w:rsidRPr="00C33F44">
          <w:rPr>
            <w:rFonts w:ascii="Times New Roman" w:hAnsi="Times New Roman"/>
            <w:noProof/>
            <w:webHidden/>
            <w:sz w:val="28"/>
            <w:szCs w:val="28"/>
          </w:rPr>
        </w:r>
        <w:r w:rsidR="0061458C" w:rsidRPr="00C33F44">
          <w:rPr>
            <w:rFonts w:ascii="Times New Roman" w:hAnsi="Times New Roman"/>
            <w:noProof/>
            <w:webHidden/>
            <w:sz w:val="28"/>
            <w:szCs w:val="28"/>
          </w:rPr>
          <w:fldChar w:fldCharType="separate"/>
        </w:r>
        <w:r w:rsidR="00680810">
          <w:rPr>
            <w:rFonts w:ascii="Times New Roman" w:hAnsi="Times New Roman"/>
            <w:noProof/>
            <w:webHidden/>
            <w:sz w:val="28"/>
            <w:szCs w:val="28"/>
          </w:rPr>
          <w:t>40</w:t>
        </w:r>
        <w:r w:rsidR="0061458C" w:rsidRPr="00C33F44">
          <w:rPr>
            <w:rFonts w:ascii="Times New Roman" w:hAnsi="Times New Roman"/>
            <w:noProof/>
            <w:webHidden/>
            <w:sz w:val="28"/>
            <w:szCs w:val="28"/>
          </w:rPr>
          <w:fldChar w:fldCharType="end"/>
        </w:r>
      </w:hyperlink>
    </w:p>
    <w:p w:rsidR="00C33F44" w:rsidRPr="00C33F44" w:rsidRDefault="00A003BA" w:rsidP="006970A1">
      <w:pPr>
        <w:pStyle w:val="26"/>
        <w:rPr>
          <w:rFonts w:eastAsiaTheme="minorEastAsia"/>
        </w:rPr>
      </w:pPr>
      <w:hyperlink w:anchor="_Toc438591980" w:history="1">
        <w:r w:rsidR="00C33F44" w:rsidRPr="00C33F44">
          <w:rPr>
            <w:rStyle w:val="afb"/>
          </w:rPr>
          <w:t>2.1 Краткая характеристика предприятия</w:t>
        </w:r>
        <w:r w:rsidR="00C33F44" w:rsidRPr="00C33F44">
          <w:rPr>
            <w:webHidden/>
          </w:rPr>
          <w:tab/>
        </w:r>
        <w:r w:rsidR="0061458C" w:rsidRPr="00C33F44">
          <w:rPr>
            <w:webHidden/>
          </w:rPr>
          <w:fldChar w:fldCharType="begin"/>
        </w:r>
        <w:r w:rsidR="00C33F44" w:rsidRPr="00C33F44">
          <w:rPr>
            <w:webHidden/>
          </w:rPr>
          <w:instrText xml:space="preserve"> PAGEREF _Toc438591980 \h </w:instrText>
        </w:r>
        <w:r w:rsidR="0061458C" w:rsidRPr="00C33F44">
          <w:rPr>
            <w:webHidden/>
          </w:rPr>
        </w:r>
        <w:r w:rsidR="0061458C" w:rsidRPr="00C33F44">
          <w:rPr>
            <w:webHidden/>
          </w:rPr>
          <w:fldChar w:fldCharType="separate"/>
        </w:r>
        <w:r w:rsidR="00680810">
          <w:rPr>
            <w:webHidden/>
          </w:rPr>
          <w:t>40</w:t>
        </w:r>
        <w:r w:rsidR="0061458C" w:rsidRPr="00C33F44">
          <w:rPr>
            <w:webHidden/>
          </w:rPr>
          <w:fldChar w:fldCharType="end"/>
        </w:r>
      </w:hyperlink>
    </w:p>
    <w:p w:rsidR="00C33F44" w:rsidRPr="00C33F44" w:rsidRDefault="00A003BA" w:rsidP="006970A1">
      <w:pPr>
        <w:pStyle w:val="26"/>
        <w:rPr>
          <w:rFonts w:eastAsiaTheme="minorEastAsia"/>
        </w:rPr>
      </w:pPr>
      <w:hyperlink w:anchor="_Toc438591981" w:history="1">
        <w:r w:rsidR="00C33F44" w:rsidRPr="00C33F44">
          <w:rPr>
            <w:rStyle w:val="afb"/>
          </w:rPr>
          <w:t xml:space="preserve">2.2  Анализ </w:t>
        </w:r>
        <w:r w:rsidR="002B1A07">
          <w:rPr>
            <w:rStyle w:val="afb"/>
          </w:rPr>
          <w:t xml:space="preserve">и диагностика </w:t>
        </w:r>
        <w:r w:rsidR="00C33F44" w:rsidRPr="00C33F44">
          <w:rPr>
            <w:rStyle w:val="afb"/>
          </w:rPr>
          <w:t>показателей эффективности деятельности предприятия</w:t>
        </w:r>
        <w:r w:rsidR="00C33F44" w:rsidRPr="00C33F44">
          <w:rPr>
            <w:webHidden/>
          </w:rPr>
          <w:tab/>
        </w:r>
        <w:r w:rsidR="0061458C" w:rsidRPr="00C33F44">
          <w:rPr>
            <w:webHidden/>
          </w:rPr>
          <w:fldChar w:fldCharType="begin"/>
        </w:r>
        <w:r w:rsidR="00C33F44" w:rsidRPr="00C33F44">
          <w:rPr>
            <w:webHidden/>
          </w:rPr>
          <w:instrText xml:space="preserve"> PAGEREF _Toc438591981 \h </w:instrText>
        </w:r>
        <w:r w:rsidR="0061458C" w:rsidRPr="00C33F44">
          <w:rPr>
            <w:webHidden/>
          </w:rPr>
        </w:r>
        <w:r w:rsidR="0061458C" w:rsidRPr="00C33F44">
          <w:rPr>
            <w:webHidden/>
          </w:rPr>
          <w:fldChar w:fldCharType="separate"/>
        </w:r>
        <w:r w:rsidR="00680810">
          <w:rPr>
            <w:webHidden/>
          </w:rPr>
          <w:t>52</w:t>
        </w:r>
        <w:r w:rsidR="0061458C" w:rsidRPr="00C33F44">
          <w:rPr>
            <w:webHidden/>
          </w:rPr>
          <w:fldChar w:fldCharType="end"/>
        </w:r>
      </w:hyperlink>
    </w:p>
    <w:p w:rsidR="00C33F44" w:rsidRPr="00C33F44" w:rsidRDefault="00A003BA" w:rsidP="006970A1">
      <w:pPr>
        <w:pStyle w:val="26"/>
        <w:rPr>
          <w:rFonts w:eastAsiaTheme="minorEastAsia"/>
        </w:rPr>
      </w:pPr>
      <w:hyperlink w:anchor="_Toc438591982" w:history="1">
        <w:r w:rsidR="00C33F44" w:rsidRPr="00C33F44">
          <w:rPr>
            <w:rStyle w:val="afb"/>
          </w:rPr>
          <w:t>2.3 Оценка эффективности деятельности предприятия</w:t>
        </w:r>
        <w:r w:rsidR="00C33F44" w:rsidRPr="00C33F44">
          <w:rPr>
            <w:webHidden/>
          </w:rPr>
          <w:tab/>
        </w:r>
        <w:r w:rsidR="0061458C" w:rsidRPr="00C33F44">
          <w:rPr>
            <w:webHidden/>
          </w:rPr>
          <w:fldChar w:fldCharType="begin"/>
        </w:r>
        <w:r w:rsidR="00C33F44" w:rsidRPr="00C33F44">
          <w:rPr>
            <w:webHidden/>
          </w:rPr>
          <w:instrText xml:space="preserve"> PAGEREF _Toc438591982 \h </w:instrText>
        </w:r>
        <w:r w:rsidR="0061458C" w:rsidRPr="00C33F44">
          <w:rPr>
            <w:webHidden/>
          </w:rPr>
        </w:r>
        <w:r w:rsidR="0061458C" w:rsidRPr="00C33F44">
          <w:rPr>
            <w:webHidden/>
          </w:rPr>
          <w:fldChar w:fldCharType="separate"/>
        </w:r>
        <w:r w:rsidR="00680810">
          <w:rPr>
            <w:webHidden/>
          </w:rPr>
          <w:t>54</w:t>
        </w:r>
        <w:r w:rsidR="0061458C" w:rsidRPr="00C33F44">
          <w:rPr>
            <w:webHidden/>
          </w:rPr>
          <w:fldChar w:fldCharType="end"/>
        </w:r>
      </w:hyperlink>
    </w:p>
    <w:p w:rsidR="00C33F44" w:rsidRPr="00C33F44" w:rsidRDefault="00A003BA" w:rsidP="00784BFB">
      <w:pPr>
        <w:pStyle w:val="12"/>
        <w:tabs>
          <w:tab w:val="right" w:leader="dot" w:pos="9639"/>
        </w:tabs>
        <w:spacing w:after="0" w:line="360" w:lineRule="auto"/>
        <w:rPr>
          <w:rFonts w:ascii="Times New Roman" w:eastAsiaTheme="minorEastAsia" w:hAnsi="Times New Roman"/>
          <w:noProof/>
          <w:sz w:val="28"/>
          <w:szCs w:val="28"/>
          <w:lang w:eastAsia="ru-RU"/>
        </w:rPr>
      </w:pPr>
      <w:hyperlink w:anchor="_Toc438591984" w:history="1">
        <w:r w:rsidR="00C33F44" w:rsidRPr="00C33F44">
          <w:rPr>
            <w:rStyle w:val="afb"/>
            <w:rFonts w:ascii="Times New Roman" w:hAnsi="Times New Roman"/>
            <w:caps/>
            <w:noProof/>
            <w:sz w:val="28"/>
            <w:szCs w:val="28"/>
          </w:rPr>
          <w:t xml:space="preserve">3 Разработка рекомендаций по повышению эффективности деятельности предприятия ПАО </w:t>
        </w:r>
        <w:r w:rsidR="000F134D">
          <w:rPr>
            <w:rStyle w:val="afb"/>
            <w:rFonts w:ascii="Times New Roman" w:hAnsi="Times New Roman"/>
            <w:caps/>
            <w:noProof/>
            <w:sz w:val="28"/>
            <w:szCs w:val="28"/>
          </w:rPr>
          <w:t>«</w:t>
        </w:r>
        <w:r w:rsidR="00C33F44" w:rsidRPr="00C33F44">
          <w:rPr>
            <w:rStyle w:val="afb"/>
            <w:rFonts w:ascii="Times New Roman" w:hAnsi="Times New Roman"/>
            <w:caps/>
            <w:noProof/>
            <w:sz w:val="28"/>
            <w:szCs w:val="28"/>
          </w:rPr>
          <w:t>НК Роснефть</w:t>
        </w:r>
        <w:r w:rsidR="000F134D">
          <w:rPr>
            <w:rStyle w:val="afb"/>
            <w:rFonts w:ascii="Times New Roman" w:hAnsi="Times New Roman"/>
            <w:caps/>
            <w:noProof/>
            <w:sz w:val="28"/>
            <w:szCs w:val="28"/>
          </w:rPr>
          <w:t>»</w:t>
        </w:r>
        <w:r w:rsidR="00C33F44" w:rsidRPr="00C33F44">
          <w:rPr>
            <w:rFonts w:ascii="Times New Roman" w:hAnsi="Times New Roman"/>
            <w:noProof/>
            <w:webHidden/>
            <w:sz w:val="28"/>
            <w:szCs w:val="28"/>
          </w:rPr>
          <w:tab/>
        </w:r>
        <w:r w:rsidR="0061458C" w:rsidRPr="00C33F44">
          <w:rPr>
            <w:rFonts w:ascii="Times New Roman" w:hAnsi="Times New Roman"/>
            <w:noProof/>
            <w:webHidden/>
            <w:sz w:val="28"/>
            <w:szCs w:val="28"/>
          </w:rPr>
          <w:fldChar w:fldCharType="begin"/>
        </w:r>
        <w:r w:rsidR="00C33F44" w:rsidRPr="00C33F44">
          <w:rPr>
            <w:rFonts w:ascii="Times New Roman" w:hAnsi="Times New Roman"/>
            <w:noProof/>
            <w:webHidden/>
            <w:sz w:val="28"/>
            <w:szCs w:val="28"/>
          </w:rPr>
          <w:instrText xml:space="preserve"> PAGEREF _Toc438591984 \h </w:instrText>
        </w:r>
        <w:r w:rsidR="0061458C" w:rsidRPr="00C33F44">
          <w:rPr>
            <w:rFonts w:ascii="Times New Roman" w:hAnsi="Times New Roman"/>
            <w:noProof/>
            <w:webHidden/>
            <w:sz w:val="28"/>
            <w:szCs w:val="28"/>
          </w:rPr>
        </w:r>
        <w:r w:rsidR="0061458C" w:rsidRPr="00C33F44">
          <w:rPr>
            <w:rFonts w:ascii="Times New Roman" w:hAnsi="Times New Roman"/>
            <w:noProof/>
            <w:webHidden/>
            <w:sz w:val="28"/>
            <w:szCs w:val="28"/>
          </w:rPr>
          <w:fldChar w:fldCharType="separate"/>
        </w:r>
        <w:r w:rsidR="00680810">
          <w:rPr>
            <w:rFonts w:ascii="Times New Roman" w:hAnsi="Times New Roman"/>
            <w:noProof/>
            <w:webHidden/>
            <w:sz w:val="28"/>
            <w:szCs w:val="28"/>
          </w:rPr>
          <w:t>72</w:t>
        </w:r>
        <w:r w:rsidR="0061458C" w:rsidRPr="00C33F44">
          <w:rPr>
            <w:rFonts w:ascii="Times New Roman" w:hAnsi="Times New Roman"/>
            <w:noProof/>
            <w:webHidden/>
            <w:sz w:val="28"/>
            <w:szCs w:val="28"/>
          </w:rPr>
          <w:fldChar w:fldCharType="end"/>
        </w:r>
      </w:hyperlink>
    </w:p>
    <w:p w:rsidR="00C33F44" w:rsidRPr="00C33F44" w:rsidRDefault="00A003BA" w:rsidP="006970A1">
      <w:pPr>
        <w:pStyle w:val="26"/>
        <w:rPr>
          <w:rFonts w:eastAsiaTheme="minorEastAsia"/>
        </w:rPr>
      </w:pPr>
      <w:hyperlink w:anchor="_Toc438591985" w:history="1">
        <w:r w:rsidR="00C33F44" w:rsidRPr="00C33F44">
          <w:rPr>
            <w:rStyle w:val="afb"/>
          </w:rPr>
          <w:t>3.1 Мероприятия по повышению эффективности деятельности предприятия</w:t>
        </w:r>
        <w:r w:rsidR="00C33F44" w:rsidRPr="00C33F44">
          <w:rPr>
            <w:webHidden/>
          </w:rPr>
          <w:tab/>
        </w:r>
        <w:r w:rsidR="0061458C" w:rsidRPr="00C33F44">
          <w:rPr>
            <w:webHidden/>
          </w:rPr>
          <w:fldChar w:fldCharType="begin"/>
        </w:r>
        <w:r w:rsidR="00C33F44" w:rsidRPr="00C33F44">
          <w:rPr>
            <w:webHidden/>
          </w:rPr>
          <w:instrText xml:space="preserve"> PAGEREF _Toc438591985 \h </w:instrText>
        </w:r>
        <w:r w:rsidR="0061458C" w:rsidRPr="00C33F44">
          <w:rPr>
            <w:webHidden/>
          </w:rPr>
        </w:r>
        <w:r w:rsidR="0061458C" w:rsidRPr="00C33F44">
          <w:rPr>
            <w:webHidden/>
          </w:rPr>
          <w:fldChar w:fldCharType="separate"/>
        </w:r>
        <w:r w:rsidR="00680810">
          <w:rPr>
            <w:webHidden/>
          </w:rPr>
          <w:t>72</w:t>
        </w:r>
        <w:r w:rsidR="0061458C" w:rsidRPr="00C33F44">
          <w:rPr>
            <w:webHidden/>
          </w:rPr>
          <w:fldChar w:fldCharType="end"/>
        </w:r>
      </w:hyperlink>
    </w:p>
    <w:p w:rsidR="00C33F44" w:rsidRPr="006970A1" w:rsidRDefault="00A003BA" w:rsidP="006970A1">
      <w:pPr>
        <w:pStyle w:val="26"/>
        <w:rPr>
          <w:rFonts w:eastAsiaTheme="minorEastAsia"/>
        </w:rPr>
      </w:pPr>
      <w:hyperlink w:anchor="_Toc438591986" w:history="1">
        <w:r w:rsidR="00C33F44" w:rsidRPr="006970A1">
          <w:rPr>
            <w:rStyle w:val="afb"/>
          </w:rPr>
          <w:t xml:space="preserve">3.2 </w:t>
        </w:r>
        <w:r w:rsidR="006970A1" w:rsidRPr="006970A1">
          <w:t>Экономическое обоснование предложенных мероприятий</w:t>
        </w:r>
        <w:r w:rsidR="00C33F44" w:rsidRPr="006970A1">
          <w:rPr>
            <w:webHidden/>
          </w:rPr>
          <w:tab/>
        </w:r>
        <w:r w:rsidR="0061458C" w:rsidRPr="006970A1">
          <w:rPr>
            <w:webHidden/>
          </w:rPr>
          <w:fldChar w:fldCharType="begin"/>
        </w:r>
        <w:r w:rsidR="00C33F44" w:rsidRPr="006970A1">
          <w:rPr>
            <w:webHidden/>
          </w:rPr>
          <w:instrText xml:space="preserve"> PAGEREF _Toc438591986 \h </w:instrText>
        </w:r>
        <w:r w:rsidR="0061458C" w:rsidRPr="006970A1">
          <w:rPr>
            <w:webHidden/>
          </w:rPr>
        </w:r>
        <w:r w:rsidR="0061458C" w:rsidRPr="006970A1">
          <w:rPr>
            <w:webHidden/>
          </w:rPr>
          <w:fldChar w:fldCharType="separate"/>
        </w:r>
        <w:r w:rsidR="00680810">
          <w:rPr>
            <w:webHidden/>
          </w:rPr>
          <w:t>74</w:t>
        </w:r>
        <w:r w:rsidR="0061458C" w:rsidRPr="006970A1">
          <w:rPr>
            <w:webHidden/>
          </w:rPr>
          <w:fldChar w:fldCharType="end"/>
        </w:r>
      </w:hyperlink>
    </w:p>
    <w:p w:rsidR="00C33F44" w:rsidRPr="00C33F44" w:rsidRDefault="00A003BA" w:rsidP="00784BFB">
      <w:pPr>
        <w:pStyle w:val="12"/>
        <w:tabs>
          <w:tab w:val="right" w:leader="dot" w:pos="9639"/>
        </w:tabs>
        <w:spacing w:after="0" w:line="360" w:lineRule="auto"/>
        <w:rPr>
          <w:rFonts w:ascii="Times New Roman" w:eastAsiaTheme="minorEastAsia" w:hAnsi="Times New Roman"/>
          <w:noProof/>
          <w:sz w:val="28"/>
          <w:szCs w:val="28"/>
          <w:lang w:eastAsia="ru-RU"/>
        </w:rPr>
      </w:pPr>
      <w:hyperlink w:anchor="_Toc438591988" w:history="1">
        <w:r w:rsidR="00C33F44" w:rsidRPr="00C33F44">
          <w:rPr>
            <w:rStyle w:val="afb"/>
            <w:rFonts w:ascii="Times New Roman" w:hAnsi="Times New Roman"/>
            <w:noProof/>
            <w:sz w:val="28"/>
            <w:szCs w:val="28"/>
          </w:rPr>
          <w:t>ЗАКЛЮЧЕНИЕ</w:t>
        </w:r>
        <w:r w:rsidR="00C33F44" w:rsidRPr="00C33F44">
          <w:rPr>
            <w:rFonts w:ascii="Times New Roman" w:hAnsi="Times New Roman"/>
            <w:noProof/>
            <w:webHidden/>
            <w:sz w:val="28"/>
            <w:szCs w:val="28"/>
          </w:rPr>
          <w:tab/>
        </w:r>
        <w:r w:rsidR="0061458C" w:rsidRPr="00C33F44">
          <w:rPr>
            <w:rFonts w:ascii="Times New Roman" w:hAnsi="Times New Roman"/>
            <w:noProof/>
            <w:webHidden/>
            <w:sz w:val="28"/>
            <w:szCs w:val="28"/>
          </w:rPr>
          <w:fldChar w:fldCharType="begin"/>
        </w:r>
        <w:r w:rsidR="00C33F44" w:rsidRPr="00C33F44">
          <w:rPr>
            <w:rFonts w:ascii="Times New Roman" w:hAnsi="Times New Roman"/>
            <w:noProof/>
            <w:webHidden/>
            <w:sz w:val="28"/>
            <w:szCs w:val="28"/>
          </w:rPr>
          <w:instrText xml:space="preserve"> PAGEREF _Toc438591988 \h </w:instrText>
        </w:r>
        <w:r w:rsidR="0061458C" w:rsidRPr="00C33F44">
          <w:rPr>
            <w:rFonts w:ascii="Times New Roman" w:hAnsi="Times New Roman"/>
            <w:noProof/>
            <w:webHidden/>
            <w:sz w:val="28"/>
            <w:szCs w:val="28"/>
          </w:rPr>
        </w:r>
        <w:r w:rsidR="0061458C" w:rsidRPr="00C33F44">
          <w:rPr>
            <w:rFonts w:ascii="Times New Roman" w:hAnsi="Times New Roman"/>
            <w:noProof/>
            <w:webHidden/>
            <w:sz w:val="28"/>
            <w:szCs w:val="28"/>
          </w:rPr>
          <w:fldChar w:fldCharType="separate"/>
        </w:r>
        <w:r w:rsidR="00680810">
          <w:rPr>
            <w:rFonts w:ascii="Times New Roman" w:hAnsi="Times New Roman"/>
            <w:noProof/>
            <w:webHidden/>
            <w:sz w:val="28"/>
            <w:szCs w:val="28"/>
          </w:rPr>
          <w:t>82</w:t>
        </w:r>
        <w:r w:rsidR="0061458C" w:rsidRPr="00C33F44">
          <w:rPr>
            <w:rFonts w:ascii="Times New Roman" w:hAnsi="Times New Roman"/>
            <w:noProof/>
            <w:webHidden/>
            <w:sz w:val="28"/>
            <w:szCs w:val="28"/>
          </w:rPr>
          <w:fldChar w:fldCharType="end"/>
        </w:r>
      </w:hyperlink>
    </w:p>
    <w:p w:rsidR="00C33F44" w:rsidRPr="00C33F44" w:rsidRDefault="00A003BA" w:rsidP="00784BFB">
      <w:pPr>
        <w:pStyle w:val="12"/>
        <w:tabs>
          <w:tab w:val="right" w:leader="dot" w:pos="9639"/>
        </w:tabs>
        <w:spacing w:after="0" w:line="360" w:lineRule="auto"/>
        <w:rPr>
          <w:rFonts w:ascii="Times New Roman" w:eastAsiaTheme="minorEastAsia" w:hAnsi="Times New Roman"/>
          <w:noProof/>
          <w:sz w:val="28"/>
          <w:szCs w:val="28"/>
          <w:lang w:eastAsia="ru-RU"/>
        </w:rPr>
      </w:pPr>
      <w:hyperlink w:anchor="_Toc438591989" w:history="1">
        <w:r w:rsidR="00C33F44" w:rsidRPr="00C33F44">
          <w:rPr>
            <w:rStyle w:val="afb"/>
            <w:rFonts w:ascii="Times New Roman" w:hAnsi="Times New Roman"/>
            <w:noProof/>
            <w:sz w:val="28"/>
            <w:szCs w:val="28"/>
          </w:rPr>
          <w:t>СПИСОК ИСПОЛЬЗОВАННЫХ ИСТОЧНИКОВ</w:t>
        </w:r>
        <w:r w:rsidR="00C33F44" w:rsidRPr="00C33F44">
          <w:rPr>
            <w:rFonts w:ascii="Times New Roman" w:hAnsi="Times New Roman"/>
            <w:noProof/>
            <w:webHidden/>
            <w:sz w:val="28"/>
            <w:szCs w:val="28"/>
          </w:rPr>
          <w:tab/>
        </w:r>
        <w:r w:rsidR="0061458C" w:rsidRPr="00C33F44">
          <w:rPr>
            <w:rFonts w:ascii="Times New Roman" w:hAnsi="Times New Roman"/>
            <w:noProof/>
            <w:webHidden/>
            <w:sz w:val="28"/>
            <w:szCs w:val="28"/>
          </w:rPr>
          <w:fldChar w:fldCharType="begin"/>
        </w:r>
        <w:r w:rsidR="00C33F44" w:rsidRPr="00C33F44">
          <w:rPr>
            <w:rFonts w:ascii="Times New Roman" w:hAnsi="Times New Roman"/>
            <w:noProof/>
            <w:webHidden/>
            <w:sz w:val="28"/>
            <w:szCs w:val="28"/>
          </w:rPr>
          <w:instrText xml:space="preserve"> PAGEREF _Toc438591989 \h </w:instrText>
        </w:r>
        <w:r w:rsidR="0061458C" w:rsidRPr="00C33F44">
          <w:rPr>
            <w:rFonts w:ascii="Times New Roman" w:hAnsi="Times New Roman"/>
            <w:noProof/>
            <w:webHidden/>
            <w:sz w:val="28"/>
            <w:szCs w:val="28"/>
          </w:rPr>
        </w:r>
        <w:r w:rsidR="0061458C" w:rsidRPr="00C33F44">
          <w:rPr>
            <w:rFonts w:ascii="Times New Roman" w:hAnsi="Times New Roman"/>
            <w:noProof/>
            <w:webHidden/>
            <w:sz w:val="28"/>
            <w:szCs w:val="28"/>
          </w:rPr>
          <w:fldChar w:fldCharType="separate"/>
        </w:r>
        <w:r w:rsidR="00680810">
          <w:rPr>
            <w:rFonts w:ascii="Times New Roman" w:hAnsi="Times New Roman"/>
            <w:noProof/>
            <w:webHidden/>
            <w:sz w:val="28"/>
            <w:szCs w:val="28"/>
          </w:rPr>
          <w:t>85</w:t>
        </w:r>
        <w:r w:rsidR="0061458C" w:rsidRPr="00C33F44">
          <w:rPr>
            <w:rFonts w:ascii="Times New Roman" w:hAnsi="Times New Roman"/>
            <w:noProof/>
            <w:webHidden/>
            <w:sz w:val="28"/>
            <w:szCs w:val="28"/>
          </w:rPr>
          <w:fldChar w:fldCharType="end"/>
        </w:r>
      </w:hyperlink>
    </w:p>
    <w:p w:rsidR="00C33F44" w:rsidRPr="00C33F44" w:rsidRDefault="00A003BA" w:rsidP="00784BFB">
      <w:pPr>
        <w:pStyle w:val="12"/>
        <w:tabs>
          <w:tab w:val="right" w:leader="dot" w:pos="9639"/>
        </w:tabs>
        <w:spacing w:after="0" w:line="360" w:lineRule="auto"/>
        <w:rPr>
          <w:rFonts w:ascii="Times New Roman" w:eastAsiaTheme="minorEastAsia" w:hAnsi="Times New Roman"/>
          <w:noProof/>
          <w:sz w:val="28"/>
          <w:szCs w:val="28"/>
          <w:lang w:eastAsia="ru-RU"/>
        </w:rPr>
      </w:pPr>
      <w:hyperlink w:anchor="_Toc438591990" w:history="1">
        <w:r w:rsidR="00C33F44" w:rsidRPr="00C33F44">
          <w:rPr>
            <w:rStyle w:val="afb"/>
            <w:rFonts w:ascii="Times New Roman" w:hAnsi="Times New Roman"/>
            <w:noProof/>
            <w:sz w:val="28"/>
            <w:szCs w:val="28"/>
          </w:rPr>
          <w:t>ПРИЛОЖЕНИЯ</w:t>
        </w:r>
        <w:r w:rsidR="00C33F44" w:rsidRPr="00C33F44">
          <w:rPr>
            <w:rFonts w:ascii="Times New Roman" w:hAnsi="Times New Roman"/>
            <w:noProof/>
            <w:webHidden/>
            <w:sz w:val="28"/>
            <w:szCs w:val="28"/>
          </w:rPr>
          <w:tab/>
        </w:r>
        <w:r w:rsidR="0061458C" w:rsidRPr="00C33F44">
          <w:rPr>
            <w:rFonts w:ascii="Times New Roman" w:hAnsi="Times New Roman"/>
            <w:noProof/>
            <w:webHidden/>
            <w:sz w:val="28"/>
            <w:szCs w:val="28"/>
          </w:rPr>
          <w:fldChar w:fldCharType="begin"/>
        </w:r>
        <w:r w:rsidR="00C33F44" w:rsidRPr="00C33F44">
          <w:rPr>
            <w:rFonts w:ascii="Times New Roman" w:hAnsi="Times New Roman"/>
            <w:noProof/>
            <w:webHidden/>
            <w:sz w:val="28"/>
            <w:szCs w:val="28"/>
          </w:rPr>
          <w:instrText xml:space="preserve"> PAGEREF _Toc438591990 \h </w:instrText>
        </w:r>
        <w:r w:rsidR="0061458C" w:rsidRPr="00C33F44">
          <w:rPr>
            <w:rFonts w:ascii="Times New Roman" w:hAnsi="Times New Roman"/>
            <w:noProof/>
            <w:webHidden/>
            <w:sz w:val="28"/>
            <w:szCs w:val="28"/>
          </w:rPr>
        </w:r>
        <w:r w:rsidR="0061458C" w:rsidRPr="00C33F44">
          <w:rPr>
            <w:rFonts w:ascii="Times New Roman" w:hAnsi="Times New Roman"/>
            <w:noProof/>
            <w:webHidden/>
            <w:sz w:val="28"/>
            <w:szCs w:val="28"/>
          </w:rPr>
          <w:fldChar w:fldCharType="separate"/>
        </w:r>
        <w:r w:rsidR="00680810">
          <w:rPr>
            <w:rFonts w:ascii="Times New Roman" w:hAnsi="Times New Roman"/>
            <w:noProof/>
            <w:webHidden/>
            <w:sz w:val="28"/>
            <w:szCs w:val="28"/>
          </w:rPr>
          <w:t>94</w:t>
        </w:r>
        <w:r w:rsidR="0061458C" w:rsidRPr="00C33F44">
          <w:rPr>
            <w:rFonts w:ascii="Times New Roman" w:hAnsi="Times New Roman"/>
            <w:noProof/>
            <w:webHidden/>
            <w:sz w:val="28"/>
            <w:szCs w:val="28"/>
          </w:rPr>
          <w:fldChar w:fldCharType="end"/>
        </w:r>
      </w:hyperlink>
    </w:p>
    <w:p w:rsidR="00965A99" w:rsidRPr="00965A99" w:rsidRDefault="0061458C" w:rsidP="00965A99">
      <w:pPr>
        <w:spacing w:after="420" w:line="480" w:lineRule="atLeast"/>
        <w:textAlignment w:val="baseline"/>
        <w:rPr>
          <w:rFonts w:ascii="Times New Roman" w:eastAsia="Times New Roman" w:hAnsi="Times New Roman"/>
          <w:color w:val="444444"/>
          <w:sz w:val="28"/>
          <w:szCs w:val="28"/>
          <w:lang w:eastAsia="ru-RU"/>
        </w:rPr>
      </w:pPr>
      <w:r w:rsidRPr="00C33F44">
        <w:rPr>
          <w:rFonts w:ascii="Times New Roman" w:hAnsi="Times New Roman"/>
          <w:sz w:val="28"/>
          <w:szCs w:val="28"/>
        </w:rPr>
        <w:lastRenderedPageBreak/>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965A99" w:rsidRPr="00965A99" w:rsidTr="00965A99">
        <w:trPr>
          <w:jc w:val="center"/>
        </w:trPr>
        <w:tc>
          <w:tcPr>
            <w:tcW w:w="8472" w:type="dxa"/>
            <w:tcBorders>
              <w:top w:val="single" w:sz="4" w:space="0" w:color="auto"/>
              <w:left w:val="single" w:sz="4" w:space="0" w:color="auto"/>
              <w:bottom w:val="single" w:sz="4" w:space="0" w:color="auto"/>
              <w:right w:val="single" w:sz="4" w:space="0" w:color="auto"/>
            </w:tcBorders>
            <w:hideMark/>
          </w:tcPr>
          <w:p w:rsidR="00965A99" w:rsidRPr="00965A99" w:rsidRDefault="00A003BA" w:rsidP="00965A99">
            <w:pPr>
              <w:spacing w:after="0" w:line="360" w:lineRule="auto"/>
              <w:textAlignment w:val="baseline"/>
              <w:rPr>
                <w:rFonts w:ascii="Arial" w:eastAsia="Times New Roman" w:hAnsi="Arial"/>
                <w:color w:val="444444"/>
                <w:sz w:val="28"/>
                <w:szCs w:val="28"/>
                <w:u w:val="single"/>
                <w:lang w:eastAsia="ru-RU"/>
              </w:rPr>
            </w:pPr>
            <w:hyperlink r:id="rId9" w:history="1">
              <w:r w:rsidR="00965A99" w:rsidRPr="00965A99">
                <w:rPr>
                  <w:rFonts w:ascii="Arial" w:eastAsia="Times New Roman" w:hAnsi="Arial"/>
                  <w:sz w:val="28"/>
                  <w:szCs w:val="28"/>
                  <w:u w:val="single"/>
                  <w:lang w:eastAsia="ru-RU"/>
                </w:rPr>
                <w:t>Вернуться в библиотеку по экономике и праву: учебники, дипломы, диссертации</w:t>
              </w:r>
            </w:hyperlink>
          </w:p>
          <w:p w:rsidR="00965A99" w:rsidRPr="00965A99" w:rsidRDefault="00A003BA" w:rsidP="00965A99">
            <w:pPr>
              <w:spacing w:after="0" w:line="360" w:lineRule="auto"/>
              <w:textAlignment w:val="baseline"/>
              <w:rPr>
                <w:rFonts w:ascii="Arial" w:eastAsia="Times New Roman" w:hAnsi="Arial"/>
                <w:color w:val="444444"/>
                <w:sz w:val="28"/>
                <w:szCs w:val="28"/>
                <w:u w:val="single"/>
                <w:lang w:eastAsia="ru-RU"/>
              </w:rPr>
            </w:pPr>
            <w:hyperlink r:id="rId10" w:history="1">
              <w:r w:rsidR="00965A99" w:rsidRPr="00965A99">
                <w:rPr>
                  <w:rFonts w:ascii="Arial" w:eastAsia="Times New Roman" w:hAnsi="Arial"/>
                  <w:sz w:val="28"/>
                  <w:szCs w:val="28"/>
                  <w:u w:val="single"/>
                  <w:lang w:eastAsia="ru-RU"/>
                </w:rPr>
                <w:t>Рерайт текстов и уникализация 90 %</w:t>
              </w:r>
            </w:hyperlink>
          </w:p>
          <w:p w:rsidR="00965A99" w:rsidRPr="00965A99" w:rsidRDefault="00A003BA" w:rsidP="00965A99">
            <w:pPr>
              <w:spacing w:after="0" w:line="360" w:lineRule="auto"/>
              <w:textAlignment w:val="baseline"/>
              <w:rPr>
                <w:rFonts w:ascii="Arial" w:eastAsia="Times New Roman" w:hAnsi="Arial"/>
                <w:color w:val="444444"/>
                <w:sz w:val="28"/>
                <w:szCs w:val="28"/>
                <w:u w:val="single"/>
                <w:lang w:eastAsia="ru-RU"/>
              </w:rPr>
            </w:pPr>
            <w:hyperlink r:id="rId11" w:history="1">
              <w:r w:rsidR="00965A99" w:rsidRPr="00965A99">
                <w:rPr>
                  <w:rFonts w:ascii="Arial" w:eastAsia="Times New Roman" w:hAnsi="Arial"/>
                  <w:sz w:val="28"/>
                  <w:szCs w:val="28"/>
                  <w:u w:val="single"/>
                  <w:lang w:eastAsia="ru-RU"/>
                </w:rPr>
                <w:t>Написание по заказу контрольных, дипломов, диссертаций. . .</w:t>
              </w:r>
            </w:hyperlink>
          </w:p>
        </w:tc>
      </w:tr>
    </w:tbl>
    <w:p w:rsidR="00965A99" w:rsidRPr="00965A99" w:rsidRDefault="00965A99" w:rsidP="00965A99">
      <w:pPr>
        <w:spacing w:after="420" w:line="480" w:lineRule="atLeast"/>
        <w:textAlignment w:val="baseline"/>
        <w:rPr>
          <w:rFonts w:ascii="Times New Roman" w:eastAsia="Times New Roman" w:hAnsi="Times New Roman"/>
          <w:color w:val="444444"/>
          <w:sz w:val="28"/>
          <w:szCs w:val="28"/>
          <w:lang w:eastAsia="ru-RU"/>
        </w:rPr>
      </w:pPr>
    </w:p>
    <w:p w:rsidR="00C62B45" w:rsidRDefault="00C62B45" w:rsidP="00784BFB">
      <w:pPr>
        <w:tabs>
          <w:tab w:val="right" w:leader="dot" w:pos="9639"/>
        </w:tabs>
        <w:spacing w:after="0" w:line="360" w:lineRule="auto"/>
        <w:jc w:val="both"/>
      </w:pPr>
    </w:p>
    <w:p w:rsidR="0024235A" w:rsidRPr="00864B2D" w:rsidRDefault="0024235A" w:rsidP="00880755">
      <w:pPr>
        <w:pStyle w:val="a5"/>
        <w:spacing w:before="0" w:beforeAutospacing="0" w:after="0" w:afterAutospacing="0" w:line="360" w:lineRule="auto"/>
        <w:jc w:val="center"/>
        <w:rPr>
          <w:sz w:val="28"/>
          <w:szCs w:val="28"/>
        </w:rPr>
      </w:pPr>
    </w:p>
    <w:p w:rsidR="0024235A" w:rsidRPr="00864B2D" w:rsidRDefault="0024235A" w:rsidP="00880755">
      <w:pPr>
        <w:pStyle w:val="a5"/>
        <w:spacing w:before="0" w:beforeAutospacing="0" w:after="0" w:afterAutospacing="0" w:line="360" w:lineRule="auto"/>
        <w:jc w:val="center"/>
        <w:rPr>
          <w:sz w:val="28"/>
          <w:szCs w:val="28"/>
        </w:rPr>
      </w:pPr>
    </w:p>
    <w:p w:rsidR="0024235A" w:rsidRPr="00864B2D" w:rsidRDefault="0024235A" w:rsidP="00880755">
      <w:pPr>
        <w:pStyle w:val="a5"/>
        <w:spacing w:before="0" w:beforeAutospacing="0" w:after="0" w:afterAutospacing="0" w:line="360" w:lineRule="auto"/>
        <w:jc w:val="center"/>
      </w:pPr>
    </w:p>
    <w:p w:rsidR="00784BFB" w:rsidRDefault="00784BFB">
      <w:pPr>
        <w:spacing w:after="0" w:line="240" w:lineRule="auto"/>
        <w:rPr>
          <w:rFonts w:ascii="Times New Roman" w:hAnsi="Times New Roman"/>
          <w:sz w:val="28"/>
          <w:szCs w:val="20"/>
          <w:lang w:eastAsia="ja-JP"/>
        </w:rPr>
      </w:pPr>
      <w:bookmarkStart w:id="0" w:name="_Toc433142061"/>
      <w:bookmarkStart w:id="1" w:name="_Toc438591974"/>
      <w:r>
        <w:br w:type="page"/>
      </w:r>
    </w:p>
    <w:p w:rsidR="0024235A" w:rsidRPr="00864B2D" w:rsidRDefault="0024235A" w:rsidP="00784BFB">
      <w:pPr>
        <w:pStyle w:val="1"/>
        <w:spacing w:before="600" w:after="600"/>
      </w:pPr>
      <w:r w:rsidRPr="00864B2D">
        <w:lastRenderedPageBreak/>
        <w:t>ВВЕДЕНИЕ</w:t>
      </w:r>
      <w:bookmarkEnd w:id="0"/>
      <w:bookmarkEnd w:id="1"/>
    </w:p>
    <w:p w:rsidR="00187C99" w:rsidRDefault="0024235A" w:rsidP="00784BFB">
      <w:pPr>
        <w:pStyle w:val="a1"/>
        <w:spacing w:line="360" w:lineRule="auto"/>
      </w:pPr>
      <w:r w:rsidRPr="00864B2D">
        <w:t xml:space="preserve"> </w:t>
      </w:r>
      <w:r w:rsidR="00187C99" w:rsidRPr="00187C99">
        <w:t>Экономическое состояние определяет конкурентоспособность предприятия, его потенциал в деловом сотрудничестве, оценивает, в какой степени гарантированы экономические интересы самого предприятия и его партнеров по финансовым и другим отношениям. Наилучшим способом объективной достоверной оценки финансового состояния предприятия является его анализ, который позволяет отследить тенденции развития предприятия, дать комплексную оценку выполнения плана по поступлению финансовых ресурсов и их использованию с позиции улучшения финансового состояния предприятия на основе изучения причинно</w:t>
      </w:r>
      <w:r w:rsidR="0092354D">
        <w:t>–</w:t>
      </w:r>
      <w:r w:rsidR="00187C99" w:rsidRPr="00187C99">
        <w:t>следственной взаимосвязи между разными показателями производственной, коммерческой и финансовой деятельности. Данные экономического анализа используются для  прогнозирования возможных финансовых результатов, экономической рентабельности, исходя из реальных условий хозяйственной деятельности и наличия собственных и заемных ресурсов, разработки моделей финансового состояния при разнообразных вариантах использования ресурсов; разработки  конкретных мероприятий, направленных на более эффективное использование  финансовых ресурсов и укрепления финансового состояния предприятия.</w:t>
      </w:r>
    </w:p>
    <w:p w:rsidR="0091459F" w:rsidRPr="0091459F" w:rsidRDefault="0091459F" w:rsidP="0091459F">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lang w:eastAsia="ru-RU"/>
        </w:rPr>
      </w:pPr>
      <w:r w:rsidRPr="0091459F">
        <w:rPr>
          <w:rFonts w:ascii="Times New Roman CYR" w:eastAsia="Times New Roman" w:hAnsi="Times New Roman CYR" w:cs="Times New Roman CYR"/>
          <w:b/>
          <w:color w:val="FF0000"/>
          <w:sz w:val="28"/>
          <w:szCs w:val="28"/>
          <w:lang w:eastAsia="ru-RU"/>
        </w:rPr>
        <w:t>Вернуться в каталог готовых дипломов и магистерских диссертаций –</w:t>
      </w:r>
    </w:p>
    <w:p w:rsidR="0091459F" w:rsidRPr="00187C99" w:rsidRDefault="00A003BA" w:rsidP="0091459F">
      <w:pPr>
        <w:pStyle w:val="a1"/>
        <w:spacing w:line="360" w:lineRule="auto"/>
      </w:pPr>
      <w:hyperlink r:id="rId12" w:history="1">
        <w:r w:rsidR="0091459F" w:rsidRPr="0091459F">
          <w:rPr>
            <w:rFonts w:ascii="Times New Roman CYR" w:eastAsia="Times New Roman" w:hAnsi="Times New Roman CYR" w:cs="Times New Roman CYR"/>
            <w:b/>
            <w:color w:val="FF0000"/>
            <w:szCs w:val="28"/>
            <w:u w:val="single"/>
            <w:lang w:val="en-US" w:eastAsia="ru-RU"/>
          </w:rPr>
          <w:t>http</w:t>
        </w:r>
        <w:r w:rsidR="0091459F" w:rsidRPr="0091459F">
          <w:rPr>
            <w:rFonts w:ascii="Times New Roman CYR" w:eastAsia="Times New Roman" w:hAnsi="Times New Roman CYR" w:cs="Times New Roman CYR"/>
            <w:b/>
            <w:color w:val="FF0000"/>
            <w:szCs w:val="28"/>
            <w:u w:val="single"/>
            <w:lang w:eastAsia="ru-RU"/>
          </w:rPr>
          <w:t>://учебники.информ2000.рф/</w:t>
        </w:r>
        <w:r w:rsidR="0091459F" w:rsidRPr="0091459F">
          <w:rPr>
            <w:rFonts w:ascii="Times New Roman CYR" w:eastAsia="Times New Roman" w:hAnsi="Times New Roman CYR" w:cs="Times New Roman CYR"/>
            <w:b/>
            <w:color w:val="FF0000"/>
            <w:szCs w:val="28"/>
            <w:u w:val="single"/>
            <w:lang w:val="en-US" w:eastAsia="ru-RU"/>
          </w:rPr>
          <w:t>diplom</w:t>
        </w:r>
        <w:r w:rsidR="0091459F" w:rsidRPr="0091459F">
          <w:rPr>
            <w:rFonts w:ascii="Times New Roman CYR" w:eastAsia="Times New Roman" w:hAnsi="Times New Roman CYR" w:cs="Times New Roman CYR"/>
            <w:b/>
            <w:color w:val="FF0000"/>
            <w:szCs w:val="28"/>
            <w:u w:val="single"/>
            <w:lang w:eastAsia="ru-RU"/>
          </w:rPr>
          <w:t>.</w:t>
        </w:r>
        <w:r w:rsidR="0091459F" w:rsidRPr="0091459F">
          <w:rPr>
            <w:rFonts w:ascii="Times New Roman CYR" w:eastAsia="Times New Roman" w:hAnsi="Times New Roman CYR" w:cs="Times New Roman CYR"/>
            <w:b/>
            <w:color w:val="FF0000"/>
            <w:szCs w:val="28"/>
            <w:u w:val="single"/>
            <w:lang w:val="en-US" w:eastAsia="ru-RU"/>
          </w:rPr>
          <w:t>shtml</w:t>
        </w:r>
      </w:hyperlink>
    </w:p>
    <w:p w:rsidR="001902FF" w:rsidRDefault="001902FF" w:rsidP="00187C99">
      <w:pPr>
        <w:widowControl w:val="0"/>
        <w:spacing w:after="0" w:line="360" w:lineRule="auto"/>
        <w:ind w:firstLine="709"/>
        <w:jc w:val="both"/>
        <w:rPr>
          <w:rFonts w:ascii="Times New Roman" w:hAnsi="Times New Roman"/>
          <w:sz w:val="28"/>
          <w:szCs w:val="28"/>
        </w:rPr>
      </w:pPr>
      <w:r w:rsidRPr="001902FF">
        <w:rPr>
          <w:rFonts w:ascii="Times New Roman" w:hAnsi="Times New Roman"/>
          <w:sz w:val="28"/>
          <w:szCs w:val="28"/>
        </w:rPr>
        <w:t>Объектом исследования выпускной квалификационной работы являются показатели эффективности ПАО «НК Роснефть».</w:t>
      </w:r>
    </w:p>
    <w:p w:rsidR="001902FF" w:rsidRPr="001902FF" w:rsidRDefault="001902FF" w:rsidP="001902FF">
      <w:pPr>
        <w:pStyle w:val="a1"/>
        <w:spacing w:line="360" w:lineRule="auto"/>
      </w:pPr>
      <w:r w:rsidRPr="001902FF">
        <w:rPr>
          <w:szCs w:val="28"/>
        </w:rPr>
        <w:t>Предметом иссл</w:t>
      </w:r>
      <w:r>
        <w:rPr>
          <w:szCs w:val="28"/>
        </w:rPr>
        <w:t>едования является экономический механизм оц</w:t>
      </w:r>
      <w:r w:rsidRPr="001902FF">
        <w:rPr>
          <w:szCs w:val="28"/>
        </w:rPr>
        <w:t xml:space="preserve">енки эффективности </w:t>
      </w:r>
      <w:r w:rsidRPr="001902FF">
        <w:t>деятельности организации нефтегазового комплекса</w:t>
      </w:r>
      <w:r>
        <w:t>.</w:t>
      </w:r>
    </w:p>
    <w:p w:rsidR="001902FF" w:rsidRPr="001902FF" w:rsidRDefault="001902FF" w:rsidP="001902FF">
      <w:pPr>
        <w:pStyle w:val="a1"/>
        <w:spacing w:line="360" w:lineRule="auto"/>
      </w:pPr>
      <w:r w:rsidRPr="001902FF">
        <w:t>Целью данной выпускной квалификационной работы является анализ деятельности организации для разработки мероприятий по повышению ее эффективности</w:t>
      </w:r>
      <w:r w:rsidR="002D1BD4">
        <w:t>.</w:t>
      </w:r>
    </w:p>
    <w:p w:rsidR="00187C99" w:rsidRPr="00187C99" w:rsidRDefault="00187C99" w:rsidP="00187C99">
      <w:pPr>
        <w:widowControl w:val="0"/>
        <w:spacing w:after="0" w:line="360" w:lineRule="auto"/>
        <w:ind w:firstLine="709"/>
        <w:jc w:val="both"/>
        <w:rPr>
          <w:rFonts w:ascii="Times New Roman" w:hAnsi="Times New Roman"/>
          <w:sz w:val="28"/>
        </w:rPr>
      </w:pPr>
      <w:r w:rsidRPr="00187C99">
        <w:rPr>
          <w:rFonts w:ascii="Times New Roman" w:hAnsi="Times New Roman"/>
          <w:sz w:val="28"/>
        </w:rPr>
        <w:t>Для достижения поставленной цели необходимо решить следующие задачи:</w:t>
      </w:r>
    </w:p>
    <w:p w:rsidR="00187C99" w:rsidRPr="00187C99" w:rsidRDefault="00187C99" w:rsidP="00187C99">
      <w:pPr>
        <w:widowControl w:val="0"/>
        <w:spacing w:after="0" w:line="360" w:lineRule="auto"/>
        <w:ind w:firstLine="709"/>
        <w:jc w:val="both"/>
        <w:rPr>
          <w:rFonts w:ascii="Times New Roman" w:hAnsi="Times New Roman"/>
          <w:sz w:val="28"/>
          <w:szCs w:val="28"/>
        </w:rPr>
      </w:pPr>
      <w:r w:rsidRPr="00187C99">
        <w:rPr>
          <w:rFonts w:ascii="Times New Roman" w:hAnsi="Times New Roman"/>
          <w:sz w:val="28"/>
          <w:szCs w:val="28"/>
        </w:rPr>
        <w:lastRenderedPageBreak/>
        <w:t xml:space="preserve">1) раскрыть теоретические и методические </w:t>
      </w:r>
      <w:r w:rsidR="002D1BD4">
        <w:rPr>
          <w:rFonts w:ascii="Times New Roman" w:hAnsi="Times New Roman"/>
          <w:sz w:val="28"/>
          <w:szCs w:val="28"/>
        </w:rPr>
        <w:t>основы</w:t>
      </w:r>
      <w:r w:rsidRPr="00187C99">
        <w:rPr>
          <w:rFonts w:ascii="Times New Roman" w:hAnsi="Times New Roman"/>
          <w:sz w:val="28"/>
          <w:szCs w:val="28"/>
        </w:rPr>
        <w:t xml:space="preserve"> анализа </w:t>
      </w:r>
      <w:r w:rsidR="002D1BD4">
        <w:rPr>
          <w:rFonts w:ascii="Times New Roman" w:hAnsi="Times New Roman"/>
          <w:sz w:val="28"/>
          <w:szCs w:val="28"/>
        </w:rPr>
        <w:t>показателей эффективности деятельности организации</w:t>
      </w:r>
      <w:r w:rsidRPr="00187C99">
        <w:rPr>
          <w:rFonts w:ascii="Times New Roman" w:hAnsi="Times New Roman"/>
          <w:sz w:val="28"/>
          <w:szCs w:val="28"/>
        </w:rPr>
        <w:t>;</w:t>
      </w:r>
    </w:p>
    <w:p w:rsidR="00187C99" w:rsidRPr="00187C99" w:rsidRDefault="00187C99" w:rsidP="00187C99">
      <w:pPr>
        <w:widowControl w:val="0"/>
        <w:spacing w:after="0" w:line="360" w:lineRule="auto"/>
        <w:ind w:firstLine="709"/>
        <w:jc w:val="both"/>
        <w:rPr>
          <w:rFonts w:ascii="Times New Roman" w:hAnsi="Times New Roman"/>
          <w:sz w:val="28"/>
          <w:szCs w:val="28"/>
        </w:rPr>
      </w:pPr>
      <w:r w:rsidRPr="00187C99">
        <w:rPr>
          <w:rFonts w:ascii="Times New Roman" w:hAnsi="Times New Roman"/>
          <w:sz w:val="28"/>
          <w:szCs w:val="28"/>
        </w:rPr>
        <w:t xml:space="preserve">2) </w:t>
      </w:r>
      <w:r w:rsidR="002D1BD4">
        <w:rPr>
          <w:rFonts w:ascii="Times New Roman" w:hAnsi="Times New Roman"/>
          <w:sz w:val="28"/>
          <w:szCs w:val="28"/>
        </w:rPr>
        <w:t>проанализировать показатели эффективности деятельности предприятия ПАО «НК Роснефть»</w:t>
      </w:r>
      <w:r w:rsidRPr="00187C99">
        <w:rPr>
          <w:rFonts w:ascii="Times New Roman" w:hAnsi="Times New Roman"/>
          <w:sz w:val="28"/>
          <w:szCs w:val="28"/>
        </w:rPr>
        <w:t>;</w:t>
      </w:r>
    </w:p>
    <w:p w:rsidR="00187C99" w:rsidRPr="00187C99" w:rsidRDefault="00187C99" w:rsidP="00187C99">
      <w:pPr>
        <w:widowControl w:val="0"/>
        <w:spacing w:after="0" w:line="360" w:lineRule="auto"/>
        <w:ind w:firstLine="709"/>
        <w:jc w:val="both"/>
        <w:rPr>
          <w:rFonts w:ascii="Times New Roman" w:hAnsi="Times New Roman"/>
          <w:sz w:val="28"/>
          <w:szCs w:val="28"/>
        </w:rPr>
      </w:pPr>
      <w:r w:rsidRPr="00187C99">
        <w:rPr>
          <w:rFonts w:ascii="Times New Roman" w:hAnsi="Times New Roman"/>
          <w:sz w:val="28"/>
          <w:szCs w:val="28"/>
        </w:rPr>
        <w:t xml:space="preserve">3) разработать </w:t>
      </w:r>
      <w:r w:rsidR="002D1BD4">
        <w:rPr>
          <w:rFonts w:ascii="Times New Roman" w:hAnsi="Times New Roman"/>
          <w:sz w:val="28"/>
          <w:szCs w:val="28"/>
        </w:rPr>
        <w:t>рекомендации по повышению эффективности деятельности предприятия ПАО «НК Роснефть»</w:t>
      </w:r>
      <w:r w:rsidRPr="00187C99">
        <w:rPr>
          <w:rFonts w:ascii="Times New Roman" w:hAnsi="Times New Roman"/>
          <w:sz w:val="28"/>
          <w:szCs w:val="28"/>
        </w:rPr>
        <w:t>.</w:t>
      </w:r>
    </w:p>
    <w:p w:rsidR="00187C99" w:rsidRPr="00187C99" w:rsidRDefault="00187C99" w:rsidP="00187C99">
      <w:pPr>
        <w:widowControl w:val="0"/>
        <w:shd w:val="clear" w:color="auto" w:fill="FFFFFF"/>
        <w:spacing w:after="0" w:line="360" w:lineRule="auto"/>
        <w:ind w:firstLine="709"/>
        <w:jc w:val="both"/>
        <w:rPr>
          <w:rFonts w:ascii="Times New Roman" w:hAnsi="Times New Roman"/>
          <w:sz w:val="28"/>
          <w:szCs w:val="28"/>
        </w:rPr>
      </w:pPr>
      <w:r w:rsidRPr="00187C99">
        <w:rPr>
          <w:rFonts w:ascii="Times New Roman" w:hAnsi="Times New Roman"/>
          <w:sz w:val="28"/>
          <w:szCs w:val="28"/>
        </w:rPr>
        <w:t>Выпускная квалификационная работа структурно состоит из введения, трех взаимосвязанных глав и заключения. В первой главе рассмотрены теоретические аспекты анализа финансового состояния организации в рыночных условиях и методические подходы к анализу финансового состояния организации. Вторая</w:t>
      </w:r>
      <w:r w:rsidRPr="00187C99">
        <w:rPr>
          <w:rFonts w:ascii="Times New Roman" w:hAnsi="Times New Roman"/>
          <w:spacing w:val="4"/>
          <w:sz w:val="28"/>
          <w:szCs w:val="28"/>
        </w:rPr>
        <w:t xml:space="preserve"> глава с</w:t>
      </w:r>
      <w:r w:rsidRPr="00187C99">
        <w:rPr>
          <w:rFonts w:ascii="Times New Roman" w:hAnsi="Times New Roman"/>
          <w:spacing w:val="3"/>
          <w:sz w:val="28"/>
          <w:szCs w:val="28"/>
        </w:rPr>
        <w:t>одержит результат</w:t>
      </w:r>
      <w:r w:rsidRPr="00187C99">
        <w:rPr>
          <w:rFonts w:ascii="Times New Roman" w:hAnsi="Times New Roman"/>
          <w:sz w:val="28"/>
          <w:szCs w:val="28"/>
        </w:rPr>
        <w:t>ы</w:t>
      </w:r>
      <w:r w:rsidRPr="00187C99">
        <w:rPr>
          <w:rFonts w:ascii="Times New Roman" w:hAnsi="Times New Roman"/>
          <w:spacing w:val="3"/>
          <w:sz w:val="28"/>
          <w:szCs w:val="28"/>
        </w:rPr>
        <w:t xml:space="preserve"> проведенного </w:t>
      </w:r>
      <w:r w:rsidRPr="00187C99">
        <w:rPr>
          <w:rFonts w:ascii="Times New Roman" w:hAnsi="Times New Roman"/>
          <w:bCs/>
          <w:sz w:val="28"/>
          <w:szCs w:val="28"/>
        </w:rPr>
        <w:t xml:space="preserve">анализа финансового состояния предприятия на примере </w:t>
      </w:r>
      <w:r>
        <w:rPr>
          <w:rFonts w:ascii="Times New Roman" w:hAnsi="Times New Roman"/>
          <w:sz w:val="28"/>
          <w:szCs w:val="28"/>
        </w:rPr>
        <w:t>ПАО</w:t>
      </w:r>
      <w:r w:rsidRPr="00B819B2">
        <w:rPr>
          <w:rFonts w:ascii="Times New Roman" w:hAnsi="Times New Roman"/>
          <w:sz w:val="28"/>
          <w:szCs w:val="28"/>
        </w:rPr>
        <w:t xml:space="preserve"> </w:t>
      </w:r>
      <w:r w:rsidR="000F134D">
        <w:rPr>
          <w:rFonts w:ascii="Times New Roman" w:hAnsi="Times New Roman"/>
          <w:sz w:val="28"/>
          <w:szCs w:val="28"/>
        </w:rPr>
        <w:t>«</w:t>
      </w:r>
      <w:r>
        <w:rPr>
          <w:rFonts w:ascii="Times New Roman" w:hAnsi="Times New Roman"/>
          <w:sz w:val="28"/>
          <w:szCs w:val="28"/>
        </w:rPr>
        <w:t xml:space="preserve">НК </w:t>
      </w:r>
      <w:r w:rsidRPr="00B819B2">
        <w:rPr>
          <w:rFonts w:ascii="Times New Roman" w:hAnsi="Times New Roman"/>
          <w:sz w:val="28"/>
          <w:szCs w:val="28"/>
        </w:rPr>
        <w:t>Роснефть</w:t>
      </w:r>
      <w:r w:rsidR="000F134D">
        <w:rPr>
          <w:rFonts w:ascii="Times New Roman" w:hAnsi="Times New Roman"/>
          <w:sz w:val="28"/>
          <w:szCs w:val="28"/>
        </w:rPr>
        <w:t>»</w:t>
      </w:r>
      <w:r w:rsidRPr="00187C99">
        <w:rPr>
          <w:rFonts w:ascii="Times New Roman" w:hAnsi="Times New Roman"/>
          <w:bCs/>
          <w:sz w:val="28"/>
          <w:szCs w:val="28"/>
        </w:rPr>
        <w:t>. В третьей главе приведены</w:t>
      </w:r>
      <w:r w:rsidRPr="00187C99">
        <w:rPr>
          <w:rFonts w:ascii="Times New Roman" w:hAnsi="Times New Roman"/>
          <w:sz w:val="28"/>
          <w:szCs w:val="28"/>
        </w:rPr>
        <w:t xml:space="preserve"> мероприятия по улучшению финансового состояния </w:t>
      </w:r>
      <w:r>
        <w:rPr>
          <w:rFonts w:ascii="Times New Roman" w:hAnsi="Times New Roman"/>
          <w:sz w:val="28"/>
          <w:szCs w:val="28"/>
        </w:rPr>
        <w:t>ПАО</w:t>
      </w:r>
      <w:r w:rsidRPr="00B819B2">
        <w:rPr>
          <w:rFonts w:ascii="Times New Roman" w:hAnsi="Times New Roman"/>
          <w:sz w:val="28"/>
          <w:szCs w:val="28"/>
        </w:rPr>
        <w:t xml:space="preserve"> </w:t>
      </w:r>
      <w:r w:rsidR="000F134D">
        <w:rPr>
          <w:rFonts w:ascii="Times New Roman" w:hAnsi="Times New Roman"/>
          <w:sz w:val="28"/>
          <w:szCs w:val="28"/>
        </w:rPr>
        <w:t>«</w:t>
      </w:r>
      <w:r>
        <w:rPr>
          <w:rFonts w:ascii="Times New Roman" w:hAnsi="Times New Roman"/>
          <w:sz w:val="28"/>
          <w:szCs w:val="28"/>
        </w:rPr>
        <w:t xml:space="preserve">НК </w:t>
      </w:r>
      <w:r w:rsidRPr="00B819B2">
        <w:rPr>
          <w:rFonts w:ascii="Times New Roman" w:hAnsi="Times New Roman"/>
          <w:sz w:val="28"/>
          <w:szCs w:val="28"/>
        </w:rPr>
        <w:t>Роснефть</w:t>
      </w:r>
      <w:r w:rsidR="000F134D">
        <w:rPr>
          <w:rFonts w:ascii="Times New Roman" w:hAnsi="Times New Roman"/>
          <w:sz w:val="28"/>
          <w:szCs w:val="28"/>
        </w:rPr>
        <w:t>»</w:t>
      </w:r>
      <w:r w:rsidRPr="00187C99">
        <w:rPr>
          <w:rFonts w:ascii="Times New Roman" w:hAnsi="Times New Roman"/>
          <w:sz w:val="28"/>
          <w:szCs w:val="28"/>
        </w:rPr>
        <w:t xml:space="preserve">. </w:t>
      </w:r>
    </w:p>
    <w:p w:rsidR="00187C99" w:rsidRPr="00187C99" w:rsidRDefault="00187C99" w:rsidP="00187C99">
      <w:pPr>
        <w:widowControl w:val="0"/>
        <w:shd w:val="clear" w:color="auto" w:fill="FFFFFF"/>
        <w:spacing w:after="0" w:line="360" w:lineRule="auto"/>
        <w:ind w:firstLine="709"/>
        <w:jc w:val="both"/>
        <w:rPr>
          <w:rFonts w:ascii="Times New Roman" w:hAnsi="Times New Roman"/>
        </w:rPr>
      </w:pPr>
      <w:r w:rsidRPr="00187C99">
        <w:rPr>
          <w:rFonts w:ascii="Times New Roman" w:hAnsi="Times New Roman"/>
          <w:sz w:val="28"/>
          <w:szCs w:val="28"/>
        </w:rPr>
        <w:t xml:space="preserve">В работе использованы такие общенаучные методы, как анализ, </w:t>
      </w:r>
      <w:r w:rsidRPr="00187C99">
        <w:rPr>
          <w:rFonts w:ascii="Times New Roman" w:hAnsi="Times New Roman"/>
          <w:spacing w:val="1"/>
          <w:sz w:val="28"/>
          <w:szCs w:val="28"/>
        </w:rPr>
        <w:t xml:space="preserve">сравнение, дедуктивный метод. </w:t>
      </w:r>
    </w:p>
    <w:p w:rsidR="00187C99" w:rsidRPr="00187C99" w:rsidRDefault="00187C99" w:rsidP="00187C99">
      <w:pPr>
        <w:widowControl w:val="0"/>
        <w:shd w:val="clear" w:color="auto" w:fill="FFFFFF"/>
        <w:spacing w:after="0" w:line="360" w:lineRule="auto"/>
        <w:ind w:firstLine="709"/>
        <w:jc w:val="both"/>
        <w:rPr>
          <w:rFonts w:ascii="Times New Roman" w:hAnsi="Times New Roman"/>
          <w:bCs/>
          <w:sz w:val="28"/>
          <w:szCs w:val="28"/>
        </w:rPr>
      </w:pPr>
      <w:r w:rsidRPr="00187C99">
        <w:rPr>
          <w:rFonts w:ascii="Times New Roman" w:hAnsi="Times New Roman"/>
          <w:bCs/>
          <w:sz w:val="28"/>
          <w:szCs w:val="28"/>
        </w:rPr>
        <w:t xml:space="preserve">Теоретической и методологической базой для исследования данной работы явились разработки отечественных экономистов по рассматриваемому кругу проблем таких, как Алексеев П.Д., Баканов М.И., Бернстайн Л.А., Быкадоров В.Л., Донцова Л.В., Друри К., Едронова В.Н., Ефимова О.В., Ковалев В.В., Павлова Л.Н., Стоянова Е.С., Шеремет А.Д., и законодательные акты РФ, а также материалы периодической печати. </w:t>
      </w:r>
    </w:p>
    <w:p w:rsidR="00187C99" w:rsidRPr="00187C99" w:rsidRDefault="00187C99" w:rsidP="00187C99">
      <w:pPr>
        <w:widowControl w:val="0"/>
        <w:shd w:val="clear" w:color="auto" w:fill="FFFFFF"/>
        <w:spacing w:after="0" w:line="360" w:lineRule="auto"/>
        <w:ind w:firstLine="709"/>
        <w:jc w:val="both"/>
        <w:rPr>
          <w:rFonts w:ascii="Times New Roman" w:hAnsi="Times New Roman"/>
          <w:sz w:val="28"/>
          <w:szCs w:val="28"/>
        </w:rPr>
      </w:pPr>
      <w:r w:rsidRPr="00187C99">
        <w:rPr>
          <w:rFonts w:ascii="Times New Roman" w:hAnsi="Times New Roman"/>
          <w:sz w:val="28"/>
          <w:szCs w:val="28"/>
        </w:rPr>
        <w:t xml:space="preserve">Практическая значимость работы заключается в разработке конкретных предложений по улучшению финансового состояния </w:t>
      </w:r>
      <w:r>
        <w:rPr>
          <w:rFonts w:ascii="Times New Roman" w:hAnsi="Times New Roman"/>
          <w:sz w:val="28"/>
          <w:szCs w:val="28"/>
        </w:rPr>
        <w:t>ПАО</w:t>
      </w:r>
      <w:r w:rsidRPr="00B819B2">
        <w:rPr>
          <w:rFonts w:ascii="Times New Roman" w:hAnsi="Times New Roman"/>
          <w:sz w:val="28"/>
          <w:szCs w:val="28"/>
        </w:rPr>
        <w:t xml:space="preserve"> </w:t>
      </w:r>
      <w:r w:rsidR="000F134D">
        <w:rPr>
          <w:rFonts w:ascii="Times New Roman" w:hAnsi="Times New Roman"/>
          <w:sz w:val="28"/>
          <w:szCs w:val="28"/>
        </w:rPr>
        <w:t>«</w:t>
      </w:r>
      <w:r>
        <w:rPr>
          <w:rFonts w:ascii="Times New Roman" w:hAnsi="Times New Roman"/>
          <w:sz w:val="28"/>
          <w:szCs w:val="28"/>
        </w:rPr>
        <w:t xml:space="preserve">НК </w:t>
      </w:r>
      <w:r w:rsidRPr="00B819B2">
        <w:rPr>
          <w:rFonts w:ascii="Times New Roman" w:hAnsi="Times New Roman"/>
          <w:sz w:val="28"/>
          <w:szCs w:val="28"/>
        </w:rPr>
        <w:t>Роснефть</w:t>
      </w:r>
      <w:r w:rsidR="000F134D">
        <w:rPr>
          <w:rFonts w:ascii="Times New Roman" w:hAnsi="Times New Roman"/>
          <w:sz w:val="28"/>
          <w:szCs w:val="28"/>
        </w:rPr>
        <w:t>»</w:t>
      </w:r>
      <w:r w:rsidRPr="00187C99">
        <w:rPr>
          <w:rFonts w:ascii="Times New Roman" w:hAnsi="Times New Roman"/>
          <w:sz w:val="28"/>
          <w:szCs w:val="28"/>
        </w:rPr>
        <w:t>.</w:t>
      </w:r>
    </w:p>
    <w:p w:rsidR="0024235A" w:rsidRPr="00864B2D" w:rsidRDefault="0024235A">
      <w:pPr>
        <w:rPr>
          <w:rFonts w:ascii="Times New Roman" w:hAnsi="Times New Roman"/>
        </w:rPr>
      </w:pPr>
    </w:p>
    <w:p w:rsidR="0024235A" w:rsidRPr="00864B2D" w:rsidRDefault="0024235A">
      <w:pPr>
        <w:rPr>
          <w:rFonts w:ascii="Times New Roman" w:hAnsi="Times New Roman"/>
        </w:rPr>
      </w:pPr>
    </w:p>
    <w:p w:rsidR="0024235A" w:rsidRPr="00864B2D" w:rsidRDefault="0024235A">
      <w:pPr>
        <w:rPr>
          <w:rFonts w:ascii="Times New Roman" w:hAnsi="Times New Roman"/>
        </w:rPr>
      </w:pPr>
    </w:p>
    <w:p w:rsidR="00187C99" w:rsidRPr="00187C99" w:rsidRDefault="00864B2D" w:rsidP="00784BFB">
      <w:pPr>
        <w:pStyle w:val="1"/>
        <w:spacing w:before="600" w:after="600"/>
        <w:rPr>
          <w:caps/>
        </w:rPr>
      </w:pPr>
      <w:bookmarkStart w:id="2" w:name="_Toc433142062"/>
      <w:r w:rsidRPr="00864B2D">
        <w:br w:type="page"/>
      </w:r>
      <w:bookmarkStart w:id="3" w:name="_Toc438591975"/>
      <w:r w:rsidR="0024235A" w:rsidRPr="00187C99">
        <w:rPr>
          <w:caps/>
        </w:rPr>
        <w:lastRenderedPageBreak/>
        <w:t xml:space="preserve">1 </w:t>
      </w:r>
      <w:bookmarkStart w:id="4" w:name="_Toc346533246"/>
      <w:bookmarkStart w:id="5" w:name="_Toc350168617"/>
      <w:bookmarkStart w:id="6" w:name="_Toc387504845"/>
      <w:bookmarkStart w:id="7" w:name="_Toc391492577"/>
      <w:r w:rsidR="00187C99" w:rsidRPr="00187C99">
        <w:rPr>
          <w:caps/>
        </w:rPr>
        <w:t xml:space="preserve">Теоретические и методические </w:t>
      </w:r>
      <w:bookmarkEnd w:id="4"/>
      <w:bookmarkEnd w:id="5"/>
      <w:r w:rsidR="00187C99" w:rsidRPr="00187C99">
        <w:rPr>
          <w:caps/>
        </w:rPr>
        <w:t>основы анализа</w:t>
      </w:r>
      <w:r w:rsidR="00187C99">
        <w:rPr>
          <w:caps/>
        </w:rPr>
        <w:t xml:space="preserve"> показателей эффективности</w:t>
      </w:r>
      <w:r w:rsidR="00187C99" w:rsidRPr="00187C99">
        <w:rPr>
          <w:caps/>
        </w:rPr>
        <w:t xml:space="preserve"> деятельности </w:t>
      </w:r>
      <w:bookmarkEnd w:id="6"/>
      <w:r w:rsidR="00187C99" w:rsidRPr="00187C99">
        <w:rPr>
          <w:caps/>
        </w:rPr>
        <w:t>организации</w:t>
      </w:r>
      <w:bookmarkEnd w:id="3"/>
      <w:bookmarkEnd w:id="7"/>
      <w:r w:rsidR="00187C99" w:rsidRPr="00187C99">
        <w:rPr>
          <w:caps/>
        </w:rPr>
        <w:br/>
      </w:r>
    </w:p>
    <w:p w:rsidR="00187C99" w:rsidRPr="00187C99" w:rsidRDefault="00187C99" w:rsidP="00187C99">
      <w:pPr>
        <w:pStyle w:val="2"/>
      </w:pPr>
      <w:bookmarkStart w:id="8" w:name="_Toc391492578"/>
      <w:bookmarkStart w:id="9" w:name="_Toc438591976"/>
      <w:bookmarkStart w:id="10" w:name="_Toc346533247"/>
      <w:r w:rsidRPr="00187C99">
        <w:t>1.1 Цель, задачи и сущность анализа</w:t>
      </w:r>
      <w:bookmarkEnd w:id="8"/>
      <w:r>
        <w:t xml:space="preserve"> показателей эффективности деятельности предприятия</w:t>
      </w:r>
      <w:bookmarkEnd w:id="9"/>
    </w:p>
    <w:p w:rsidR="00187C99" w:rsidRPr="00F9636C" w:rsidRDefault="00187C99" w:rsidP="00187C99">
      <w:pPr>
        <w:pStyle w:val="1"/>
        <w:rPr>
          <w:b/>
        </w:rPr>
      </w:pPr>
    </w:p>
    <w:p w:rsidR="00187C99" w:rsidRPr="00187C99" w:rsidRDefault="00187C99" w:rsidP="00187C99">
      <w:pPr>
        <w:spacing w:after="0" w:line="360" w:lineRule="auto"/>
        <w:ind w:firstLine="709"/>
        <w:jc w:val="both"/>
        <w:rPr>
          <w:rFonts w:ascii="Times New Roman" w:hAnsi="Times New Roman"/>
          <w:sz w:val="28"/>
          <w:szCs w:val="28"/>
        </w:rPr>
      </w:pPr>
      <w:r>
        <w:rPr>
          <w:rFonts w:ascii="Times New Roman" w:hAnsi="Times New Roman"/>
          <w:sz w:val="28"/>
          <w:szCs w:val="28"/>
        </w:rPr>
        <w:t>А</w:t>
      </w:r>
      <w:r w:rsidRPr="00187C99">
        <w:rPr>
          <w:rFonts w:ascii="Times New Roman" w:hAnsi="Times New Roman"/>
          <w:sz w:val="28"/>
          <w:szCs w:val="28"/>
        </w:rPr>
        <w:t>нализ</w:t>
      </w:r>
      <w:r>
        <w:rPr>
          <w:rFonts w:ascii="Times New Roman" w:hAnsi="Times New Roman"/>
          <w:sz w:val="28"/>
          <w:szCs w:val="28"/>
        </w:rPr>
        <w:t xml:space="preserve"> показателей эффективности деятельности предприятия</w:t>
      </w:r>
      <w:r w:rsidRPr="00187C99">
        <w:rPr>
          <w:rFonts w:ascii="Times New Roman" w:hAnsi="Times New Roman"/>
          <w:sz w:val="28"/>
          <w:szCs w:val="28"/>
        </w:rPr>
        <w:t xml:space="preserve">  в своем традиционном понимании представляет собой метод исследования путем расчленения сложных явлений на составные части. В широком научном понимании анализ</w:t>
      </w:r>
      <w:r>
        <w:rPr>
          <w:rFonts w:ascii="Times New Roman" w:hAnsi="Times New Roman"/>
          <w:sz w:val="28"/>
          <w:szCs w:val="28"/>
        </w:rPr>
        <w:t xml:space="preserve"> показателей эффектив</w:t>
      </w:r>
      <w:r w:rsidR="001902FF">
        <w:rPr>
          <w:rFonts w:ascii="Times New Roman" w:hAnsi="Times New Roman"/>
          <w:sz w:val="28"/>
          <w:szCs w:val="28"/>
        </w:rPr>
        <w:t>ности деятельности предприятия</w:t>
      </w:r>
      <w:r w:rsidRPr="00187C99">
        <w:rPr>
          <w:rFonts w:ascii="Times New Roman" w:hAnsi="Times New Roman"/>
          <w:sz w:val="28"/>
          <w:szCs w:val="28"/>
        </w:rPr>
        <w:t xml:space="preserve"> – это метод научного исследования (познания) и оценки явлений и процессов, в основе которого лежит изучение составных частей, элементов изучаемой системы. Экономическая сущность финансового анализа лучше всего отражается в следующем определении: </w:t>
      </w:r>
      <w:r w:rsidR="000F134D">
        <w:rPr>
          <w:rFonts w:ascii="Times New Roman" w:hAnsi="Times New Roman"/>
          <w:sz w:val="28"/>
          <w:szCs w:val="28"/>
        </w:rPr>
        <w:t>«</w:t>
      </w:r>
      <w:r w:rsidR="001902FF">
        <w:rPr>
          <w:rFonts w:ascii="Times New Roman" w:hAnsi="Times New Roman"/>
          <w:sz w:val="28"/>
          <w:szCs w:val="28"/>
        </w:rPr>
        <w:t>А</w:t>
      </w:r>
      <w:r w:rsidRPr="00187C99">
        <w:rPr>
          <w:rFonts w:ascii="Times New Roman" w:hAnsi="Times New Roman"/>
          <w:sz w:val="28"/>
          <w:szCs w:val="28"/>
        </w:rPr>
        <w:t>нализ</w:t>
      </w:r>
      <w:r w:rsidR="001902FF">
        <w:rPr>
          <w:rFonts w:ascii="Times New Roman" w:hAnsi="Times New Roman"/>
          <w:sz w:val="28"/>
          <w:szCs w:val="28"/>
        </w:rPr>
        <w:t xml:space="preserve"> эффективности деятельности предприятия</w:t>
      </w:r>
      <w:r w:rsidRPr="00187C99">
        <w:rPr>
          <w:rFonts w:ascii="Times New Roman" w:hAnsi="Times New Roman"/>
          <w:sz w:val="28"/>
          <w:szCs w:val="28"/>
        </w:rPr>
        <w:t xml:space="preserve"> представляет собой оценку финансово </w:t>
      </w:r>
      <w:r w:rsidRPr="00187C99">
        <w:rPr>
          <w:rFonts w:ascii="Times New Roman" w:hAnsi="Times New Roman"/>
          <w:sz w:val="28"/>
        </w:rPr>
        <w:t>–</w:t>
      </w:r>
      <w:r w:rsidRPr="00187C99">
        <w:rPr>
          <w:rFonts w:ascii="Times New Roman" w:hAnsi="Times New Roman"/>
          <w:sz w:val="28"/>
          <w:szCs w:val="28"/>
        </w:rPr>
        <w:t xml:space="preserve"> хозяйственной деятельности фирмы в прошлом, настоящем и предполагаемом будущем</w:t>
      </w:r>
      <w:r w:rsidR="000F134D">
        <w:rPr>
          <w:rFonts w:ascii="Times New Roman" w:hAnsi="Times New Roman"/>
          <w:sz w:val="28"/>
          <w:szCs w:val="28"/>
        </w:rPr>
        <w:t>»</w:t>
      </w:r>
      <w:r w:rsidRPr="00187C99">
        <w:rPr>
          <w:rFonts w:ascii="Times New Roman" w:hAnsi="Times New Roman"/>
          <w:sz w:val="28"/>
          <w:szCs w:val="28"/>
        </w:rPr>
        <w:t>.</w:t>
      </w:r>
    </w:p>
    <w:p w:rsidR="00187C99" w:rsidRPr="00187C99" w:rsidRDefault="00187C99" w:rsidP="00187C99">
      <w:pPr>
        <w:spacing w:after="0" w:line="360" w:lineRule="auto"/>
        <w:ind w:firstLine="709"/>
        <w:jc w:val="both"/>
        <w:rPr>
          <w:rFonts w:ascii="Times New Roman" w:hAnsi="Times New Roman"/>
          <w:sz w:val="28"/>
          <w:szCs w:val="28"/>
        </w:rPr>
      </w:pPr>
      <w:r w:rsidRPr="00187C99">
        <w:rPr>
          <w:rFonts w:ascii="Times New Roman" w:hAnsi="Times New Roman"/>
          <w:sz w:val="28"/>
          <w:szCs w:val="28"/>
        </w:rPr>
        <w:t>В экономике, составным элементом которой являются финансы, анализ применяется с целью выявления сущности, закономерностей, тенденций и оценки экономических и социальных процессов, изучения финансово</w:t>
      </w:r>
      <w:r w:rsidR="0092354D">
        <w:rPr>
          <w:rFonts w:ascii="Times New Roman" w:hAnsi="Times New Roman"/>
          <w:sz w:val="28"/>
          <w:szCs w:val="28"/>
        </w:rPr>
        <w:t>–</w:t>
      </w:r>
      <w:r w:rsidRPr="00187C99">
        <w:rPr>
          <w:rFonts w:ascii="Times New Roman" w:hAnsi="Times New Roman"/>
          <w:sz w:val="28"/>
          <w:szCs w:val="28"/>
        </w:rPr>
        <w:t>хозяйственной деятельности на всех уровнях и в разных сферах воспроизводства.</w:t>
      </w:r>
    </w:p>
    <w:p w:rsidR="00187C99" w:rsidRPr="00187C99" w:rsidRDefault="00187C99" w:rsidP="00187C99">
      <w:pPr>
        <w:spacing w:after="0" w:line="360" w:lineRule="auto"/>
        <w:ind w:firstLine="709"/>
        <w:jc w:val="both"/>
        <w:rPr>
          <w:rFonts w:ascii="Times New Roman" w:hAnsi="Times New Roman"/>
          <w:sz w:val="28"/>
          <w:szCs w:val="28"/>
        </w:rPr>
      </w:pPr>
      <w:r w:rsidRPr="00187C99">
        <w:rPr>
          <w:rFonts w:ascii="Times New Roman" w:hAnsi="Times New Roman"/>
          <w:sz w:val="28"/>
          <w:szCs w:val="28"/>
        </w:rPr>
        <w:t>С этой точки зрения цель анализа</w:t>
      </w:r>
      <w:r w:rsidR="006970A1">
        <w:rPr>
          <w:rFonts w:ascii="Times New Roman" w:hAnsi="Times New Roman"/>
          <w:sz w:val="28"/>
          <w:szCs w:val="28"/>
        </w:rPr>
        <w:t xml:space="preserve"> эффективности деятельности предприятия</w:t>
      </w:r>
      <w:r w:rsidRPr="00187C99">
        <w:rPr>
          <w:rFonts w:ascii="Times New Roman" w:hAnsi="Times New Roman"/>
          <w:sz w:val="28"/>
          <w:szCs w:val="28"/>
        </w:rPr>
        <w:t xml:space="preserve"> </w:t>
      </w:r>
      <w:r w:rsidRPr="00187C99">
        <w:rPr>
          <w:rFonts w:ascii="Times New Roman" w:hAnsi="Times New Roman"/>
          <w:sz w:val="28"/>
        </w:rPr>
        <w:t>–</w:t>
      </w:r>
      <w:r w:rsidRPr="00187C99">
        <w:rPr>
          <w:rFonts w:ascii="Times New Roman" w:hAnsi="Times New Roman"/>
          <w:sz w:val="28"/>
          <w:szCs w:val="28"/>
        </w:rPr>
        <w:t xml:space="preserve"> определить состояние финансового здоровья предприятия, выявить слабые места, потенциальные источники возникновения проблем при дальнейшей ее работе и обнаружить сильные стороны, на которые предприятие может сделать ставку. </w:t>
      </w:r>
    </w:p>
    <w:p w:rsidR="00187C99" w:rsidRPr="00187C99" w:rsidRDefault="00187C99" w:rsidP="00187C99">
      <w:pPr>
        <w:spacing w:after="0" w:line="360" w:lineRule="auto"/>
        <w:ind w:firstLine="709"/>
        <w:jc w:val="both"/>
        <w:rPr>
          <w:rFonts w:ascii="Times New Roman" w:hAnsi="Times New Roman"/>
          <w:sz w:val="28"/>
          <w:szCs w:val="28"/>
        </w:rPr>
      </w:pPr>
      <w:r w:rsidRPr="00187C99">
        <w:rPr>
          <w:rFonts w:ascii="Times New Roman" w:hAnsi="Times New Roman"/>
          <w:sz w:val="28"/>
          <w:szCs w:val="28"/>
        </w:rPr>
        <w:t>Цели анализа</w:t>
      </w:r>
      <w:r w:rsidR="006970A1">
        <w:rPr>
          <w:rFonts w:ascii="Times New Roman" w:hAnsi="Times New Roman"/>
          <w:sz w:val="28"/>
          <w:szCs w:val="28"/>
        </w:rPr>
        <w:t xml:space="preserve"> эффективности деятельности предприятия</w:t>
      </w:r>
      <w:r w:rsidRPr="00187C99">
        <w:rPr>
          <w:rFonts w:ascii="Times New Roman" w:hAnsi="Times New Roman"/>
          <w:sz w:val="28"/>
          <w:szCs w:val="28"/>
        </w:rPr>
        <w:t xml:space="preserve"> достигаются в результате решения определенного взаимосвязанного набора аналитических </w:t>
      </w:r>
      <w:r w:rsidRPr="00187C99">
        <w:rPr>
          <w:rFonts w:ascii="Times New Roman" w:hAnsi="Times New Roman"/>
          <w:sz w:val="28"/>
          <w:szCs w:val="28"/>
        </w:rPr>
        <w:lastRenderedPageBreak/>
        <w:t>задач. Аналитическая задача представляет собой конкретизацию целей анализа с учетом организационных и информационных возможностей проведения анализа.</w:t>
      </w:r>
    </w:p>
    <w:p w:rsidR="00187C99" w:rsidRPr="00187C99" w:rsidRDefault="00187C99" w:rsidP="00187C99">
      <w:pPr>
        <w:spacing w:after="0" w:line="360" w:lineRule="auto"/>
        <w:ind w:firstLine="709"/>
        <w:jc w:val="both"/>
        <w:rPr>
          <w:rFonts w:ascii="Times New Roman" w:hAnsi="Times New Roman"/>
          <w:sz w:val="28"/>
          <w:szCs w:val="28"/>
        </w:rPr>
      </w:pPr>
      <w:r w:rsidRPr="00187C99">
        <w:rPr>
          <w:rFonts w:ascii="Times New Roman" w:hAnsi="Times New Roman"/>
          <w:sz w:val="28"/>
          <w:szCs w:val="28"/>
        </w:rPr>
        <w:t xml:space="preserve">Если рассматривать анализ </w:t>
      </w:r>
      <w:r w:rsidR="001902FF">
        <w:rPr>
          <w:rFonts w:ascii="Times New Roman" w:hAnsi="Times New Roman"/>
          <w:sz w:val="28"/>
          <w:szCs w:val="28"/>
        </w:rPr>
        <w:t xml:space="preserve">эффективности деятельности предприятия </w:t>
      </w:r>
      <w:r w:rsidRPr="00187C99">
        <w:rPr>
          <w:rFonts w:ascii="Times New Roman" w:hAnsi="Times New Roman"/>
          <w:sz w:val="28"/>
          <w:szCs w:val="28"/>
        </w:rPr>
        <w:t>как процесс оценки финансового состояния предприятия на основе  изучения его бухгалтерской отчетности, то в качестве его основных целей мы можем выделить следующие</w:t>
      </w:r>
      <w:r w:rsidR="000F134D">
        <w:rPr>
          <w:rStyle w:val="aff8"/>
          <w:rFonts w:ascii="Times New Roman" w:hAnsi="Times New Roman"/>
          <w:sz w:val="28"/>
          <w:szCs w:val="28"/>
        </w:rPr>
        <w:footnoteReference w:id="1"/>
      </w:r>
      <w:r w:rsidRPr="00187C99">
        <w:rPr>
          <w:rFonts w:ascii="Times New Roman" w:hAnsi="Times New Roman"/>
          <w:sz w:val="28"/>
          <w:szCs w:val="28"/>
        </w:rPr>
        <w:t>:</w:t>
      </w:r>
    </w:p>
    <w:p w:rsidR="00187C99" w:rsidRPr="00187C99" w:rsidRDefault="00187C99" w:rsidP="00187C99">
      <w:pPr>
        <w:numPr>
          <w:ilvl w:val="0"/>
          <w:numId w:val="36"/>
        </w:numPr>
        <w:spacing w:after="0" w:line="360" w:lineRule="auto"/>
        <w:ind w:left="0" w:firstLine="709"/>
        <w:jc w:val="both"/>
        <w:rPr>
          <w:rFonts w:ascii="Times New Roman" w:hAnsi="Times New Roman"/>
          <w:sz w:val="28"/>
          <w:szCs w:val="28"/>
        </w:rPr>
      </w:pPr>
      <w:r w:rsidRPr="00187C99">
        <w:rPr>
          <w:rFonts w:ascii="Times New Roman" w:hAnsi="Times New Roman"/>
          <w:sz w:val="28"/>
          <w:szCs w:val="28"/>
        </w:rPr>
        <w:t>Отслеживание текущего состояния предприятия;</w:t>
      </w:r>
    </w:p>
    <w:p w:rsidR="00187C99" w:rsidRPr="00187C99" w:rsidRDefault="00187C99" w:rsidP="00187C99">
      <w:pPr>
        <w:numPr>
          <w:ilvl w:val="0"/>
          <w:numId w:val="36"/>
        </w:numPr>
        <w:spacing w:after="0" w:line="360" w:lineRule="auto"/>
        <w:ind w:left="0" w:firstLine="709"/>
        <w:jc w:val="both"/>
        <w:rPr>
          <w:rFonts w:ascii="Times New Roman" w:hAnsi="Times New Roman"/>
          <w:sz w:val="28"/>
          <w:szCs w:val="28"/>
        </w:rPr>
      </w:pPr>
      <w:r w:rsidRPr="00187C99">
        <w:rPr>
          <w:rFonts w:ascii="Times New Roman" w:hAnsi="Times New Roman"/>
          <w:sz w:val="28"/>
          <w:szCs w:val="28"/>
        </w:rPr>
        <w:t>Анализ способности предприятия финансировать инвестиционные проекты;</w:t>
      </w:r>
    </w:p>
    <w:p w:rsidR="00187C99" w:rsidRPr="00187C99" w:rsidRDefault="00187C99" w:rsidP="00187C99">
      <w:pPr>
        <w:numPr>
          <w:ilvl w:val="0"/>
          <w:numId w:val="36"/>
        </w:numPr>
        <w:spacing w:after="0" w:line="360" w:lineRule="auto"/>
        <w:ind w:left="0" w:firstLine="709"/>
        <w:jc w:val="both"/>
        <w:rPr>
          <w:rFonts w:ascii="Times New Roman" w:hAnsi="Times New Roman"/>
          <w:sz w:val="28"/>
          <w:szCs w:val="28"/>
        </w:rPr>
      </w:pPr>
      <w:r w:rsidRPr="00187C99">
        <w:rPr>
          <w:rFonts w:ascii="Times New Roman" w:hAnsi="Times New Roman"/>
          <w:sz w:val="28"/>
          <w:szCs w:val="28"/>
        </w:rPr>
        <w:t>Анализ способности возврата кредитов;</w:t>
      </w:r>
    </w:p>
    <w:p w:rsidR="00187C99" w:rsidRPr="00187C99" w:rsidRDefault="00187C99" w:rsidP="00187C99">
      <w:pPr>
        <w:numPr>
          <w:ilvl w:val="0"/>
          <w:numId w:val="36"/>
        </w:numPr>
        <w:spacing w:after="0" w:line="360" w:lineRule="auto"/>
        <w:ind w:left="0" w:firstLine="709"/>
        <w:jc w:val="both"/>
        <w:rPr>
          <w:rFonts w:ascii="Times New Roman" w:hAnsi="Times New Roman"/>
          <w:sz w:val="28"/>
          <w:szCs w:val="28"/>
        </w:rPr>
      </w:pPr>
      <w:r w:rsidRPr="00187C99">
        <w:rPr>
          <w:rFonts w:ascii="Times New Roman" w:hAnsi="Times New Roman"/>
          <w:sz w:val="28"/>
          <w:szCs w:val="28"/>
        </w:rPr>
        <w:t>Предупреждение банкротства;</w:t>
      </w:r>
    </w:p>
    <w:p w:rsidR="00187C99" w:rsidRPr="00187C99" w:rsidRDefault="00187C99" w:rsidP="00187C99">
      <w:pPr>
        <w:numPr>
          <w:ilvl w:val="0"/>
          <w:numId w:val="36"/>
        </w:numPr>
        <w:spacing w:after="0" w:line="360" w:lineRule="auto"/>
        <w:ind w:left="0" w:firstLine="709"/>
        <w:jc w:val="both"/>
        <w:rPr>
          <w:rFonts w:ascii="Times New Roman" w:hAnsi="Times New Roman"/>
          <w:sz w:val="28"/>
          <w:szCs w:val="28"/>
        </w:rPr>
      </w:pPr>
      <w:r w:rsidRPr="00187C99">
        <w:rPr>
          <w:rFonts w:ascii="Times New Roman" w:hAnsi="Times New Roman"/>
          <w:sz w:val="28"/>
          <w:szCs w:val="28"/>
        </w:rPr>
        <w:t>Формирование прогнозов финансовой деятельности предприятия;</w:t>
      </w:r>
    </w:p>
    <w:p w:rsidR="00187C99" w:rsidRPr="00187C99" w:rsidRDefault="00187C99" w:rsidP="00187C99">
      <w:pPr>
        <w:numPr>
          <w:ilvl w:val="0"/>
          <w:numId w:val="36"/>
        </w:numPr>
        <w:spacing w:after="0" w:line="360" w:lineRule="auto"/>
        <w:ind w:left="0" w:firstLine="709"/>
        <w:jc w:val="both"/>
        <w:rPr>
          <w:rFonts w:ascii="Times New Roman" w:hAnsi="Times New Roman"/>
          <w:sz w:val="28"/>
          <w:szCs w:val="28"/>
        </w:rPr>
      </w:pPr>
      <w:r w:rsidRPr="00187C99">
        <w:rPr>
          <w:rFonts w:ascii="Times New Roman" w:hAnsi="Times New Roman"/>
          <w:sz w:val="28"/>
          <w:szCs w:val="28"/>
        </w:rPr>
        <w:t>Оценка стоимости предприятия при его продаже или слиянии;</w:t>
      </w:r>
    </w:p>
    <w:p w:rsidR="00187C99" w:rsidRPr="00187C99" w:rsidRDefault="00187C99" w:rsidP="00187C99">
      <w:pPr>
        <w:numPr>
          <w:ilvl w:val="0"/>
          <w:numId w:val="36"/>
        </w:numPr>
        <w:spacing w:after="0" w:line="360" w:lineRule="auto"/>
        <w:ind w:left="0" w:firstLine="709"/>
        <w:jc w:val="both"/>
        <w:rPr>
          <w:rFonts w:ascii="Times New Roman" w:hAnsi="Times New Roman"/>
          <w:sz w:val="28"/>
          <w:szCs w:val="28"/>
        </w:rPr>
      </w:pPr>
      <w:r w:rsidRPr="00187C99">
        <w:rPr>
          <w:rFonts w:ascii="Times New Roman" w:hAnsi="Times New Roman"/>
          <w:sz w:val="28"/>
          <w:szCs w:val="28"/>
        </w:rPr>
        <w:t>Отслеживание динамики финансового состояния.</w:t>
      </w:r>
    </w:p>
    <w:p w:rsidR="00187C99" w:rsidRPr="00187C99" w:rsidRDefault="00187C99" w:rsidP="00187C99">
      <w:pPr>
        <w:spacing w:after="0" w:line="360" w:lineRule="auto"/>
        <w:ind w:firstLine="709"/>
        <w:jc w:val="both"/>
        <w:rPr>
          <w:rFonts w:ascii="Times New Roman" w:hAnsi="Times New Roman"/>
          <w:sz w:val="28"/>
          <w:szCs w:val="28"/>
        </w:rPr>
      </w:pPr>
      <w:r w:rsidRPr="00187C99">
        <w:rPr>
          <w:rFonts w:ascii="Times New Roman" w:hAnsi="Times New Roman"/>
          <w:sz w:val="28"/>
          <w:szCs w:val="28"/>
        </w:rPr>
        <w:t>Целью анализа</w:t>
      </w:r>
      <w:r w:rsidR="006970A1">
        <w:rPr>
          <w:rFonts w:ascii="Times New Roman" w:hAnsi="Times New Roman"/>
          <w:sz w:val="28"/>
          <w:szCs w:val="28"/>
        </w:rPr>
        <w:t xml:space="preserve"> эффективности деятельности предприятия</w:t>
      </w:r>
      <w:r w:rsidRPr="00187C99">
        <w:rPr>
          <w:rFonts w:ascii="Times New Roman" w:hAnsi="Times New Roman"/>
          <w:sz w:val="28"/>
          <w:szCs w:val="28"/>
        </w:rPr>
        <w:t>, инициатива которого не принадлежит предприятию, могут быть определение и оценка кредитоспособности и инвестиционных возможностей предприятия. Так, представителя банка может заинтересовать вопрос о ликвидности или платежеспособности предприятия. Потенциальный инвестор хочет знать, насколько рентабельно предприятие и какова степень риска потери вклада при его инвестировании. Существует методика, позволяющая при помощи финансово</w:t>
      </w:r>
      <w:r w:rsidR="0092354D">
        <w:rPr>
          <w:rFonts w:ascii="Times New Roman" w:hAnsi="Times New Roman"/>
          <w:sz w:val="28"/>
          <w:szCs w:val="28"/>
        </w:rPr>
        <w:t>–</w:t>
      </w:r>
      <w:r w:rsidRPr="00187C99">
        <w:rPr>
          <w:rFonts w:ascii="Times New Roman" w:hAnsi="Times New Roman"/>
          <w:sz w:val="28"/>
          <w:szCs w:val="28"/>
        </w:rPr>
        <w:t xml:space="preserve">отчетной документации и анализа различных </w:t>
      </w:r>
      <w:r w:rsidR="001902FF">
        <w:rPr>
          <w:rFonts w:ascii="Times New Roman" w:hAnsi="Times New Roman"/>
          <w:sz w:val="28"/>
          <w:szCs w:val="28"/>
        </w:rPr>
        <w:t>экономических</w:t>
      </w:r>
      <w:r w:rsidRPr="00187C99">
        <w:rPr>
          <w:rFonts w:ascii="Times New Roman" w:hAnsi="Times New Roman"/>
          <w:sz w:val="28"/>
          <w:szCs w:val="28"/>
        </w:rPr>
        <w:t xml:space="preserve"> показателей спрогнозировать возможность банкротства предприятия или же убедиться в его стабильности. </w:t>
      </w:r>
    </w:p>
    <w:p w:rsidR="00187C99" w:rsidRDefault="001902FF" w:rsidP="00187C99">
      <w:pPr>
        <w:spacing w:after="0" w:line="360" w:lineRule="auto"/>
        <w:ind w:firstLine="709"/>
        <w:jc w:val="both"/>
        <w:rPr>
          <w:rFonts w:ascii="Times New Roman" w:hAnsi="Times New Roman"/>
          <w:sz w:val="28"/>
          <w:szCs w:val="28"/>
        </w:rPr>
      </w:pPr>
      <w:r>
        <w:rPr>
          <w:rFonts w:ascii="Times New Roman" w:hAnsi="Times New Roman"/>
          <w:sz w:val="28"/>
          <w:szCs w:val="28"/>
        </w:rPr>
        <w:t>А</w:t>
      </w:r>
      <w:r w:rsidR="00187C99" w:rsidRPr="00187C99">
        <w:rPr>
          <w:rFonts w:ascii="Times New Roman" w:hAnsi="Times New Roman"/>
          <w:sz w:val="28"/>
          <w:szCs w:val="28"/>
        </w:rPr>
        <w:t>нализ</w:t>
      </w:r>
      <w:r>
        <w:rPr>
          <w:rFonts w:ascii="Times New Roman" w:hAnsi="Times New Roman"/>
          <w:sz w:val="28"/>
          <w:szCs w:val="28"/>
        </w:rPr>
        <w:t xml:space="preserve"> эффективности деятельности предприятия</w:t>
      </w:r>
      <w:r w:rsidR="00187C99" w:rsidRPr="00187C99">
        <w:rPr>
          <w:rFonts w:ascii="Times New Roman" w:hAnsi="Times New Roman"/>
          <w:sz w:val="28"/>
          <w:szCs w:val="28"/>
        </w:rPr>
        <w:t xml:space="preserve"> является частью общего экономического анализа организации, а также частью общего, полного анализа хозяйственной деятельности, который состоит из двух тесно </w:t>
      </w:r>
      <w:r w:rsidR="00187C99" w:rsidRPr="00187C99">
        <w:rPr>
          <w:rFonts w:ascii="Times New Roman" w:hAnsi="Times New Roman"/>
          <w:sz w:val="28"/>
          <w:szCs w:val="28"/>
        </w:rPr>
        <w:lastRenderedPageBreak/>
        <w:t>взаимосвязанных разделов: внешнего финансового анализа и внутрихозяйственного управленческого анализа. Схема финансового анализа представлена на рисунке 1.</w:t>
      </w:r>
    </w:p>
    <w:p w:rsidR="000F134D" w:rsidRPr="00187C99" w:rsidRDefault="000F134D" w:rsidP="00187C99">
      <w:pPr>
        <w:spacing w:after="0" w:line="360" w:lineRule="auto"/>
        <w:ind w:firstLine="709"/>
        <w:jc w:val="both"/>
        <w:rPr>
          <w:rFonts w:ascii="Times New Roman" w:hAnsi="Times New Roman"/>
          <w:sz w:val="28"/>
          <w:szCs w:val="28"/>
        </w:rPr>
      </w:pPr>
    </w:p>
    <w:p w:rsidR="00187C99" w:rsidRPr="00187C99" w:rsidRDefault="00A003BA" w:rsidP="00187C99">
      <w:pPr>
        <w:spacing w:after="0" w:line="360" w:lineRule="auto"/>
        <w:rPr>
          <w:rFonts w:ascii="Times New Roman" w:hAnsi="Times New Roman"/>
          <w:sz w:val="28"/>
          <w:szCs w:val="28"/>
        </w:rPr>
      </w:pPr>
      <w:r>
        <w:rPr>
          <w:rFonts w:ascii="Times New Roman" w:hAnsi="Times New Roman"/>
          <w:noProof/>
          <w:sz w:val="28"/>
          <w:szCs w:val="28"/>
          <w:lang w:eastAsia="ru-RU"/>
        </w:rPr>
      </w:r>
      <w:r>
        <w:rPr>
          <w:rFonts w:ascii="Times New Roman" w:hAnsi="Times New Roman"/>
          <w:noProof/>
          <w:sz w:val="28"/>
          <w:szCs w:val="28"/>
          <w:lang w:eastAsia="ru-RU"/>
        </w:rPr>
        <w:pict>
          <v:group id="Полотно 311" o:spid="_x0000_s1026" editas="canvas" style="width:470.1pt;height:139.2pt;mso-position-horizontal-relative:char;mso-position-vertical-relative:line" coordsize="59702,176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702;height:17678;visibility:visible">
              <v:fill o:detectmouseclick="t"/>
              <v:path o:connecttype="none"/>
            </v:shape>
            <v:rect id="Rectangle 313" o:spid="_x0000_s1028" style="position:absolute;left:13332;width:30855;height:48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style="mso-next-textbox:#Rectangle 313">
                <w:txbxContent>
                  <w:p w:rsidR="000C510B" w:rsidRPr="00187C99" w:rsidRDefault="000C510B" w:rsidP="00187C99">
                    <w:pPr>
                      <w:jc w:val="center"/>
                      <w:rPr>
                        <w:rFonts w:ascii="Times New Roman" w:hAnsi="Times New Roman"/>
                        <w:sz w:val="24"/>
                        <w:szCs w:val="24"/>
                      </w:rPr>
                    </w:pPr>
                    <w:r>
                      <w:rPr>
                        <w:rFonts w:ascii="Times New Roman" w:hAnsi="Times New Roman"/>
                        <w:sz w:val="24"/>
                        <w:szCs w:val="24"/>
                      </w:rPr>
                      <w:t>А</w:t>
                    </w:r>
                    <w:r w:rsidRPr="00187C99">
                      <w:rPr>
                        <w:rFonts w:ascii="Times New Roman" w:hAnsi="Times New Roman"/>
                        <w:sz w:val="24"/>
                        <w:szCs w:val="24"/>
                      </w:rPr>
                      <w:t>нализ</w:t>
                    </w:r>
                    <w:r>
                      <w:rPr>
                        <w:rFonts w:ascii="Times New Roman" w:hAnsi="Times New Roman"/>
                        <w:sz w:val="24"/>
                        <w:szCs w:val="24"/>
                      </w:rPr>
                      <w:t xml:space="preserve"> эффективности деятельности предприятия</w:t>
                    </w:r>
                  </w:p>
                </w:txbxContent>
              </v:textbox>
            </v:rect>
            <v:rect id="Rectangle 314" o:spid="_x0000_s1029" style="position:absolute;top:9677;width:28576;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style="mso-next-textbox:#Rectangle 314">
                <w:txbxContent>
                  <w:p w:rsidR="000C510B" w:rsidRPr="00187C99" w:rsidRDefault="000C510B" w:rsidP="00187C99">
                    <w:pPr>
                      <w:jc w:val="center"/>
                      <w:rPr>
                        <w:rFonts w:ascii="Times New Roman" w:hAnsi="Times New Roman"/>
                        <w:sz w:val="24"/>
                        <w:szCs w:val="24"/>
                      </w:rPr>
                    </w:pPr>
                    <w:r w:rsidRPr="00187C99">
                      <w:rPr>
                        <w:rFonts w:ascii="Times New Roman" w:hAnsi="Times New Roman"/>
                        <w:sz w:val="24"/>
                        <w:szCs w:val="24"/>
                      </w:rPr>
                      <w:t>Внешний анализ</w:t>
                    </w:r>
                    <w:r>
                      <w:rPr>
                        <w:rFonts w:ascii="Times New Roman" w:hAnsi="Times New Roman"/>
                        <w:sz w:val="24"/>
                        <w:szCs w:val="24"/>
                      </w:rPr>
                      <w:t xml:space="preserve"> эффективности</w:t>
                    </w:r>
                    <w:r w:rsidRPr="00187C99">
                      <w:rPr>
                        <w:rFonts w:ascii="Times New Roman" w:hAnsi="Times New Roman"/>
                        <w:sz w:val="24"/>
                        <w:szCs w:val="24"/>
                      </w:rPr>
                      <w:t xml:space="preserve"> </w:t>
                    </w:r>
                    <w:r>
                      <w:rPr>
                        <w:rFonts w:ascii="Times New Roman" w:hAnsi="Times New Roman"/>
                        <w:sz w:val="24"/>
                        <w:szCs w:val="24"/>
                      </w:rPr>
                      <w:t xml:space="preserve">предприятия </w:t>
                    </w:r>
                    <w:r w:rsidRPr="00187C99">
                      <w:rPr>
                        <w:rFonts w:ascii="Times New Roman" w:hAnsi="Times New Roman"/>
                        <w:sz w:val="24"/>
                        <w:szCs w:val="24"/>
                      </w:rPr>
                      <w:t>по данным публичной финансовой (бухгалтерской) отчетности</w:t>
                    </w:r>
                  </w:p>
                </w:txbxContent>
              </v:textbox>
            </v:rect>
            <v:rect id="Rectangle 315" o:spid="_x0000_s1030" style="position:absolute;left:31117;top:9677;width:28585;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style="mso-next-textbox:#Rectangle 315">
                <w:txbxContent>
                  <w:p w:rsidR="000C510B" w:rsidRPr="00187C99" w:rsidRDefault="000C510B" w:rsidP="00187C99">
                    <w:pPr>
                      <w:jc w:val="center"/>
                      <w:rPr>
                        <w:rFonts w:ascii="Times New Roman" w:hAnsi="Times New Roman"/>
                        <w:sz w:val="24"/>
                        <w:szCs w:val="24"/>
                      </w:rPr>
                    </w:pPr>
                    <w:r w:rsidRPr="00187C99">
                      <w:rPr>
                        <w:rFonts w:ascii="Times New Roman" w:hAnsi="Times New Roman"/>
                        <w:sz w:val="24"/>
                        <w:szCs w:val="24"/>
                      </w:rPr>
                      <w:t>Внутрихозяйственный анализ</w:t>
                    </w:r>
                    <w:r>
                      <w:rPr>
                        <w:rFonts w:ascii="Times New Roman" w:hAnsi="Times New Roman"/>
                        <w:sz w:val="24"/>
                        <w:szCs w:val="24"/>
                      </w:rPr>
                      <w:t xml:space="preserve"> эффективности предприятия</w:t>
                    </w:r>
                    <w:r w:rsidRPr="00187C99">
                      <w:rPr>
                        <w:rFonts w:ascii="Times New Roman" w:hAnsi="Times New Roman"/>
                        <w:sz w:val="24"/>
                        <w:szCs w:val="24"/>
                      </w:rPr>
                      <w:t xml:space="preserve"> по данным бухгалтерского учета и отчетности</w:t>
                    </w:r>
                  </w:p>
                </w:txbxContent>
              </v:textbox>
            </v:rect>
            <v:line id="Line 316" o:spid="_x0000_s1031" style="position:absolute;visibility:visible" from="7997,7258" to="48003,7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317" o:spid="_x0000_s1032" style="position:absolute;visibility:visible" from="7997,7258" to="7997,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line id="Line 318" o:spid="_x0000_s1033" style="position:absolute;visibility:visible" from="48003,7258" to="48003,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UZ8QAAADbAAAADwAAAGRycy9kb3ducmV2LnhtbESPQWsCMRSE7wX/Q3hCbzW7g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xRnxAAAANsAAAAPAAAAAAAAAAAA&#10;AAAAAKECAABkcnMvZG93bnJldi54bWxQSwUGAAAAAAQABAD5AAAAkgMAAAAA&#10;">
              <v:stroke endarrow="block"/>
            </v:line>
            <v:line id="Line 319" o:spid="_x0000_s1034" style="position:absolute;visibility:visible" from="28445,4838" to="28454,7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w10:wrap type="none"/>
            <w10:anchorlock/>
          </v:group>
        </w:pict>
      </w:r>
    </w:p>
    <w:p w:rsidR="00187C99" w:rsidRPr="00187C99" w:rsidRDefault="004071D9" w:rsidP="004659BC">
      <w:pPr>
        <w:spacing w:after="0" w:line="360" w:lineRule="auto"/>
        <w:ind w:left="2123" w:firstLine="709"/>
        <w:rPr>
          <w:rFonts w:ascii="Times New Roman" w:hAnsi="Times New Roman"/>
          <w:sz w:val="28"/>
          <w:szCs w:val="28"/>
        </w:rPr>
      </w:pPr>
      <w:r>
        <w:rPr>
          <w:rFonts w:ascii="Times New Roman" w:hAnsi="Times New Roman"/>
          <w:sz w:val="28"/>
          <w:szCs w:val="28"/>
        </w:rPr>
        <w:t xml:space="preserve">Рисунок </w:t>
      </w:r>
      <w:r w:rsidRPr="00187C99">
        <w:rPr>
          <w:rFonts w:ascii="Times New Roman" w:hAnsi="Times New Roman"/>
          <w:sz w:val="28"/>
          <w:szCs w:val="28"/>
        </w:rPr>
        <w:t xml:space="preserve">1 </w:t>
      </w:r>
      <w:r>
        <w:rPr>
          <w:rFonts w:ascii="Times New Roman" w:hAnsi="Times New Roman"/>
          <w:sz w:val="28"/>
          <w:szCs w:val="28"/>
        </w:rPr>
        <w:t>–</w:t>
      </w:r>
      <w:r w:rsidRPr="00187C99">
        <w:rPr>
          <w:rFonts w:ascii="Times New Roman" w:hAnsi="Times New Roman"/>
          <w:sz w:val="28"/>
          <w:szCs w:val="28"/>
        </w:rPr>
        <w:t xml:space="preserve"> Схема финансового анализа</w:t>
      </w:r>
    </w:p>
    <w:p w:rsidR="00187C99" w:rsidRPr="00187C99" w:rsidRDefault="00187C99" w:rsidP="00187C99">
      <w:pPr>
        <w:spacing w:after="0" w:line="360" w:lineRule="auto"/>
        <w:ind w:firstLine="709"/>
        <w:rPr>
          <w:rFonts w:ascii="Times New Roman" w:hAnsi="Times New Roman"/>
          <w:sz w:val="28"/>
          <w:szCs w:val="28"/>
        </w:rPr>
      </w:pPr>
    </w:p>
    <w:p w:rsidR="00187C99" w:rsidRPr="00187C99" w:rsidRDefault="00187C99" w:rsidP="00187C99">
      <w:pPr>
        <w:spacing w:after="0" w:line="360" w:lineRule="auto"/>
        <w:ind w:firstLine="709"/>
        <w:jc w:val="both"/>
        <w:rPr>
          <w:rFonts w:ascii="Times New Roman" w:hAnsi="Times New Roman"/>
          <w:sz w:val="28"/>
          <w:szCs w:val="28"/>
        </w:rPr>
      </w:pPr>
      <w:r w:rsidRPr="00187C99">
        <w:rPr>
          <w:rFonts w:ascii="Times New Roman" w:hAnsi="Times New Roman"/>
          <w:sz w:val="28"/>
          <w:szCs w:val="28"/>
        </w:rPr>
        <w:t>Разделение анализа на финансовый и управленческий обусловлено сложившимся на практике разделением системы бухгалтерского учета в масштабе предприятия на финансовый учет и управленческий учет. Такое разделение несколько условно, потому что внутренний анализ может рассматриваться как продолжение внешнего анализа, и наоборот. В интересах дела оба вида анализа дополняют друг друга информацией.</w:t>
      </w:r>
    </w:p>
    <w:p w:rsidR="00187C99" w:rsidRPr="00187C99" w:rsidRDefault="00187C99" w:rsidP="00187C99">
      <w:pPr>
        <w:spacing w:after="0" w:line="360" w:lineRule="auto"/>
        <w:ind w:firstLine="709"/>
        <w:jc w:val="both"/>
        <w:rPr>
          <w:rFonts w:ascii="Times New Roman" w:hAnsi="Times New Roman"/>
          <w:sz w:val="28"/>
          <w:szCs w:val="28"/>
        </w:rPr>
      </w:pPr>
      <w:r w:rsidRPr="00187C99">
        <w:rPr>
          <w:rFonts w:ascii="Times New Roman" w:hAnsi="Times New Roman"/>
          <w:sz w:val="28"/>
          <w:szCs w:val="28"/>
        </w:rPr>
        <w:t>Внутренний анализ</w:t>
      </w:r>
      <w:r w:rsidR="001902FF">
        <w:rPr>
          <w:rFonts w:ascii="Times New Roman" w:hAnsi="Times New Roman"/>
          <w:sz w:val="28"/>
          <w:szCs w:val="28"/>
        </w:rPr>
        <w:t xml:space="preserve"> эффективности деятельности предприятия</w:t>
      </w:r>
      <w:r w:rsidRPr="00187C99">
        <w:rPr>
          <w:rFonts w:ascii="Times New Roman" w:hAnsi="Times New Roman"/>
          <w:sz w:val="28"/>
          <w:szCs w:val="28"/>
        </w:rPr>
        <w:t xml:space="preserve"> </w:t>
      </w:r>
      <w:r w:rsidRPr="00187C99">
        <w:rPr>
          <w:rFonts w:ascii="Times New Roman" w:hAnsi="Times New Roman"/>
          <w:sz w:val="28"/>
        </w:rPr>
        <w:t>–</w:t>
      </w:r>
      <w:r w:rsidRPr="00187C99">
        <w:rPr>
          <w:rFonts w:ascii="Times New Roman" w:hAnsi="Times New Roman"/>
          <w:sz w:val="28"/>
          <w:szCs w:val="28"/>
        </w:rPr>
        <w:t xml:space="preserve"> анализ, который необходим для удовлетворения собственных потребностей предприятия, </w:t>
      </w:r>
      <w:r w:rsidRPr="00187C99">
        <w:rPr>
          <w:rFonts w:ascii="Times New Roman" w:hAnsi="Times New Roman"/>
          <w:sz w:val="28"/>
        </w:rPr>
        <w:t>–</w:t>
      </w:r>
      <w:r w:rsidRPr="00187C99">
        <w:rPr>
          <w:rFonts w:ascii="Times New Roman" w:hAnsi="Times New Roman"/>
          <w:sz w:val="28"/>
          <w:szCs w:val="28"/>
        </w:rPr>
        <w:t xml:space="preserve"> направлен на определение ликвидности фирмы или на строгую оценку ее результатов в последнем отчетном периоде, в том случае, например, когда руководство фирмы и ее финансовый аналитик хотят знать, может ли предприятие позволить себе выделение средств на планируемую производственную экспансию (расширение производства) и как отразятся на нем дополнительные расходы. </w:t>
      </w:r>
    </w:p>
    <w:p w:rsidR="00187C99" w:rsidRPr="00187C99" w:rsidRDefault="00187C99" w:rsidP="00187C99">
      <w:pPr>
        <w:spacing w:after="0" w:line="360" w:lineRule="auto"/>
        <w:ind w:firstLine="709"/>
        <w:jc w:val="both"/>
        <w:rPr>
          <w:rFonts w:ascii="Times New Roman" w:hAnsi="Times New Roman"/>
          <w:sz w:val="28"/>
          <w:szCs w:val="28"/>
        </w:rPr>
      </w:pPr>
      <w:r w:rsidRPr="00187C99">
        <w:rPr>
          <w:rFonts w:ascii="Times New Roman" w:hAnsi="Times New Roman"/>
          <w:sz w:val="28"/>
          <w:szCs w:val="28"/>
        </w:rPr>
        <w:t>Внешний анализ</w:t>
      </w:r>
      <w:r w:rsidR="001902FF">
        <w:rPr>
          <w:rFonts w:ascii="Times New Roman" w:hAnsi="Times New Roman"/>
          <w:sz w:val="28"/>
          <w:szCs w:val="28"/>
        </w:rPr>
        <w:t xml:space="preserve"> эффективности деятельности предприятия</w:t>
      </w:r>
      <w:r w:rsidRPr="00187C99">
        <w:rPr>
          <w:rFonts w:ascii="Times New Roman" w:hAnsi="Times New Roman"/>
          <w:sz w:val="28"/>
          <w:szCs w:val="28"/>
        </w:rPr>
        <w:t xml:space="preserve"> проводится аналитиками, являющимися посторонними лицами для предприятия и потому не имеющими доступа к внутренней информационной базе предприятия.</w:t>
      </w:r>
    </w:p>
    <w:p w:rsidR="00187C99" w:rsidRPr="00187C99" w:rsidRDefault="00187C99" w:rsidP="00187C99">
      <w:pPr>
        <w:spacing w:after="0" w:line="360" w:lineRule="auto"/>
        <w:ind w:firstLine="709"/>
        <w:jc w:val="both"/>
        <w:rPr>
          <w:rFonts w:ascii="Times New Roman" w:hAnsi="Times New Roman"/>
          <w:sz w:val="28"/>
          <w:szCs w:val="28"/>
        </w:rPr>
      </w:pPr>
      <w:r w:rsidRPr="00187C99">
        <w:rPr>
          <w:rFonts w:ascii="Times New Roman" w:hAnsi="Times New Roman"/>
          <w:sz w:val="28"/>
          <w:szCs w:val="28"/>
        </w:rPr>
        <w:t>Основных различий между ними два:</w:t>
      </w:r>
    </w:p>
    <w:p w:rsidR="00187C99" w:rsidRPr="00187C99" w:rsidRDefault="00187C99" w:rsidP="00187C99">
      <w:pPr>
        <w:numPr>
          <w:ilvl w:val="0"/>
          <w:numId w:val="35"/>
        </w:numPr>
        <w:spacing w:after="0" w:line="360" w:lineRule="auto"/>
        <w:ind w:left="0" w:firstLine="709"/>
        <w:jc w:val="both"/>
        <w:rPr>
          <w:rFonts w:ascii="Times New Roman" w:hAnsi="Times New Roman"/>
          <w:sz w:val="28"/>
          <w:szCs w:val="28"/>
        </w:rPr>
      </w:pPr>
      <w:r w:rsidRPr="00187C99">
        <w:rPr>
          <w:rFonts w:ascii="Times New Roman" w:hAnsi="Times New Roman"/>
          <w:sz w:val="28"/>
          <w:szCs w:val="28"/>
        </w:rPr>
        <w:lastRenderedPageBreak/>
        <w:t xml:space="preserve">Широта и доступность привлекаемого информационного обеспечения; </w:t>
      </w:r>
    </w:p>
    <w:p w:rsidR="00187C99" w:rsidRPr="00187C99" w:rsidRDefault="00187C99" w:rsidP="00187C99">
      <w:pPr>
        <w:numPr>
          <w:ilvl w:val="0"/>
          <w:numId w:val="35"/>
        </w:numPr>
        <w:spacing w:after="0" w:line="360" w:lineRule="auto"/>
        <w:ind w:left="0" w:firstLine="709"/>
        <w:jc w:val="both"/>
        <w:rPr>
          <w:rFonts w:ascii="Times New Roman" w:hAnsi="Times New Roman"/>
          <w:sz w:val="28"/>
          <w:szCs w:val="28"/>
        </w:rPr>
      </w:pPr>
      <w:r w:rsidRPr="00187C99">
        <w:rPr>
          <w:rFonts w:ascii="Times New Roman" w:hAnsi="Times New Roman"/>
          <w:sz w:val="28"/>
          <w:szCs w:val="28"/>
        </w:rPr>
        <w:t xml:space="preserve">Степень формализуемости аналитических процедур и алгоритмов. </w:t>
      </w:r>
    </w:p>
    <w:p w:rsidR="00187C99" w:rsidRPr="00187C99" w:rsidRDefault="00187C99" w:rsidP="00187C99">
      <w:pPr>
        <w:spacing w:after="0" w:line="360" w:lineRule="auto"/>
        <w:ind w:firstLine="709"/>
        <w:jc w:val="both"/>
        <w:rPr>
          <w:rFonts w:ascii="Times New Roman" w:hAnsi="Times New Roman"/>
          <w:sz w:val="28"/>
          <w:szCs w:val="28"/>
        </w:rPr>
      </w:pPr>
      <w:r w:rsidRPr="00187C99">
        <w:rPr>
          <w:rFonts w:ascii="Times New Roman" w:hAnsi="Times New Roman"/>
          <w:sz w:val="28"/>
          <w:szCs w:val="28"/>
        </w:rPr>
        <w:t xml:space="preserve">В рамках внутреннего анализа возможно привлечение практически любой необходимой информации, в том числе не являющейся общедоступной, в частности для внешних аналитиков. </w:t>
      </w:r>
    </w:p>
    <w:p w:rsidR="00187C99" w:rsidRPr="00187C99" w:rsidRDefault="00187C99" w:rsidP="00187C99">
      <w:pPr>
        <w:spacing w:after="0" w:line="360" w:lineRule="auto"/>
        <w:ind w:firstLine="709"/>
        <w:jc w:val="both"/>
        <w:rPr>
          <w:rFonts w:ascii="Times New Roman" w:hAnsi="Times New Roman"/>
          <w:sz w:val="28"/>
          <w:szCs w:val="28"/>
        </w:rPr>
      </w:pPr>
      <w:r w:rsidRPr="00187C99">
        <w:rPr>
          <w:rFonts w:ascii="Times New Roman" w:hAnsi="Times New Roman"/>
          <w:sz w:val="28"/>
          <w:szCs w:val="28"/>
        </w:rPr>
        <w:t>Методики внешнего анализа основаны на предположении об определенной информационной ограниченности анализа.</w:t>
      </w:r>
    </w:p>
    <w:p w:rsidR="00187C99" w:rsidRPr="00187C99" w:rsidRDefault="00187C99" w:rsidP="00187C99">
      <w:pPr>
        <w:spacing w:after="0" w:line="360" w:lineRule="auto"/>
        <w:ind w:firstLine="709"/>
        <w:jc w:val="both"/>
        <w:rPr>
          <w:rFonts w:ascii="Times New Roman" w:hAnsi="Times New Roman"/>
          <w:sz w:val="28"/>
          <w:szCs w:val="28"/>
        </w:rPr>
      </w:pPr>
      <w:r w:rsidRPr="00187C99">
        <w:rPr>
          <w:rFonts w:ascii="Times New Roman" w:hAnsi="Times New Roman"/>
          <w:sz w:val="28"/>
          <w:szCs w:val="28"/>
        </w:rPr>
        <w:t xml:space="preserve">Независимо от того, чем вызвана необходимость анализа, его приемы в сущности всегда одни и те же. Его главный инструмент </w:t>
      </w:r>
      <w:r w:rsidR="0092354D">
        <w:rPr>
          <w:rFonts w:ascii="Times New Roman" w:hAnsi="Times New Roman"/>
          <w:sz w:val="28"/>
          <w:szCs w:val="28"/>
        </w:rPr>
        <w:t>–</w:t>
      </w:r>
      <w:r w:rsidRPr="00187C99">
        <w:rPr>
          <w:rFonts w:ascii="Times New Roman" w:hAnsi="Times New Roman"/>
          <w:sz w:val="28"/>
          <w:szCs w:val="28"/>
        </w:rPr>
        <w:t xml:space="preserve"> выведение и интерпретация различных финансовых коэффициентов. Правильное применение данных приемов позволяет ответить на многие вопросы относительно финансового здоровья предприятия. </w:t>
      </w:r>
    </w:p>
    <w:p w:rsidR="00187C99" w:rsidRPr="00187C99" w:rsidRDefault="00187C99" w:rsidP="00187C99">
      <w:pPr>
        <w:spacing w:after="0" w:line="360" w:lineRule="auto"/>
        <w:ind w:firstLine="709"/>
        <w:jc w:val="both"/>
        <w:rPr>
          <w:rFonts w:ascii="Times New Roman" w:hAnsi="Times New Roman"/>
          <w:sz w:val="28"/>
          <w:szCs w:val="28"/>
        </w:rPr>
      </w:pPr>
      <w:r w:rsidRPr="00187C99">
        <w:rPr>
          <w:rFonts w:ascii="Times New Roman" w:hAnsi="Times New Roman"/>
          <w:sz w:val="28"/>
          <w:szCs w:val="28"/>
        </w:rPr>
        <w:t>Приступая к анализу, следует иметь в вид</w:t>
      </w:r>
      <w:r w:rsidR="000F134D">
        <w:rPr>
          <w:rFonts w:ascii="Times New Roman" w:hAnsi="Times New Roman"/>
          <w:sz w:val="28"/>
          <w:szCs w:val="28"/>
        </w:rPr>
        <w:t>у три основных момента</w:t>
      </w:r>
      <w:r w:rsidRPr="00187C99">
        <w:rPr>
          <w:rFonts w:ascii="Times New Roman" w:hAnsi="Times New Roman"/>
          <w:sz w:val="28"/>
          <w:szCs w:val="28"/>
        </w:rPr>
        <w:t>:</w:t>
      </w:r>
    </w:p>
    <w:p w:rsidR="00187C99" w:rsidRPr="00187C99" w:rsidRDefault="00187C99" w:rsidP="00187C99">
      <w:pPr>
        <w:spacing w:after="0" w:line="360" w:lineRule="auto"/>
        <w:ind w:firstLine="709"/>
        <w:jc w:val="both"/>
        <w:rPr>
          <w:rFonts w:ascii="Times New Roman" w:hAnsi="Times New Roman"/>
          <w:sz w:val="28"/>
          <w:szCs w:val="28"/>
        </w:rPr>
      </w:pPr>
      <w:r w:rsidRPr="00187C99">
        <w:rPr>
          <w:rFonts w:ascii="Times New Roman" w:hAnsi="Times New Roman"/>
          <w:sz w:val="28"/>
        </w:rPr>
        <w:t>–</w:t>
      </w:r>
      <w:r w:rsidRPr="00187C99">
        <w:rPr>
          <w:rFonts w:ascii="Times New Roman" w:hAnsi="Times New Roman"/>
          <w:sz w:val="28"/>
          <w:szCs w:val="28"/>
        </w:rPr>
        <w:t xml:space="preserve">  необходимо составить достаточно четкую программу анализа, включая проработку макетов аналитических таблиц, алгоритмов расчета основных показателей и требуемых для их расчета и сравнительной оценки информационного и нормативного обеспечения. </w:t>
      </w:r>
    </w:p>
    <w:p w:rsidR="00187C99" w:rsidRPr="00187C99" w:rsidRDefault="00187C99" w:rsidP="00187C99">
      <w:pPr>
        <w:spacing w:after="0" w:line="360" w:lineRule="auto"/>
        <w:ind w:firstLine="709"/>
        <w:jc w:val="both"/>
        <w:rPr>
          <w:rFonts w:ascii="Times New Roman" w:hAnsi="Times New Roman"/>
          <w:sz w:val="28"/>
          <w:szCs w:val="28"/>
        </w:rPr>
      </w:pPr>
      <w:r w:rsidRPr="00187C99">
        <w:rPr>
          <w:rFonts w:ascii="Times New Roman" w:hAnsi="Times New Roman"/>
          <w:sz w:val="28"/>
        </w:rPr>
        <w:t>–</w:t>
      </w:r>
      <w:r w:rsidRPr="00187C99">
        <w:rPr>
          <w:rFonts w:ascii="Times New Roman" w:hAnsi="Times New Roman"/>
          <w:sz w:val="28"/>
          <w:szCs w:val="28"/>
        </w:rPr>
        <w:t xml:space="preserve">  схема анализа должна быть построена по принципу </w:t>
      </w:r>
      <w:r w:rsidR="000F134D">
        <w:rPr>
          <w:rFonts w:ascii="Times New Roman" w:hAnsi="Times New Roman"/>
          <w:sz w:val="28"/>
          <w:szCs w:val="28"/>
        </w:rPr>
        <w:t>«</w:t>
      </w:r>
      <w:r w:rsidRPr="00187C99">
        <w:rPr>
          <w:rFonts w:ascii="Times New Roman" w:hAnsi="Times New Roman"/>
          <w:sz w:val="28"/>
          <w:szCs w:val="28"/>
        </w:rPr>
        <w:t>от общего к частному</w:t>
      </w:r>
      <w:r w:rsidR="000F134D">
        <w:rPr>
          <w:rFonts w:ascii="Times New Roman" w:hAnsi="Times New Roman"/>
          <w:sz w:val="28"/>
          <w:szCs w:val="28"/>
        </w:rPr>
        <w:t>»</w:t>
      </w:r>
      <w:r w:rsidRPr="00187C99">
        <w:rPr>
          <w:rFonts w:ascii="Times New Roman" w:hAnsi="Times New Roman"/>
          <w:sz w:val="28"/>
          <w:szCs w:val="28"/>
        </w:rPr>
        <w:t xml:space="preserve">. </w:t>
      </w:r>
    </w:p>
    <w:p w:rsidR="00187C99" w:rsidRPr="00187C99" w:rsidRDefault="00187C99" w:rsidP="00187C99">
      <w:pPr>
        <w:spacing w:after="0" w:line="360" w:lineRule="auto"/>
        <w:ind w:firstLine="709"/>
        <w:jc w:val="both"/>
        <w:rPr>
          <w:rFonts w:ascii="Times New Roman" w:hAnsi="Times New Roman"/>
          <w:sz w:val="28"/>
          <w:szCs w:val="28"/>
        </w:rPr>
      </w:pPr>
      <w:r w:rsidRPr="00187C99">
        <w:rPr>
          <w:rFonts w:ascii="Times New Roman" w:hAnsi="Times New Roman"/>
          <w:sz w:val="28"/>
        </w:rPr>
        <w:t>–</w:t>
      </w:r>
      <w:r w:rsidRPr="00187C99">
        <w:rPr>
          <w:rFonts w:ascii="Times New Roman" w:hAnsi="Times New Roman"/>
          <w:sz w:val="28"/>
          <w:szCs w:val="28"/>
        </w:rPr>
        <w:t xml:space="preserve"> любые отклонения от нормативных или плановых значений показателей, даже если они имеют позитивный характер, должны тщательно анализироваться. </w:t>
      </w:r>
    </w:p>
    <w:p w:rsidR="00187C99" w:rsidRPr="00187C99" w:rsidRDefault="00187C99" w:rsidP="00187C99">
      <w:pPr>
        <w:spacing w:after="0" w:line="360" w:lineRule="auto"/>
        <w:ind w:firstLine="709"/>
        <w:jc w:val="both"/>
        <w:rPr>
          <w:rFonts w:ascii="Times New Roman" w:hAnsi="Times New Roman"/>
          <w:sz w:val="28"/>
          <w:szCs w:val="28"/>
        </w:rPr>
      </w:pPr>
      <w:r w:rsidRPr="00187C99">
        <w:rPr>
          <w:rFonts w:ascii="Times New Roman" w:hAnsi="Times New Roman"/>
          <w:sz w:val="28"/>
          <w:szCs w:val="28"/>
        </w:rPr>
        <w:t xml:space="preserve">В процессе комплексного анализа </w:t>
      </w:r>
      <w:r w:rsidR="006970A1">
        <w:rPr>
          <w:rFonts w:ascii="Times New Roman" w:hAnsi="Times New Roman"/>
          <w:sz w:val="28"/>
          <w:szCs w:val="28"/>
        </w:rPr>
        <w:t xml:space="preserve">эффективности деятельности предприятия </w:t>
      </w:r>
      <w:r w:rsidRPr="00187C99">
        <w:rPr>
          <w:rFonts w:ascii="Times New Roman" w:hAnsi="Times New Roman"/>
          <w:sz w:val="28"/>
          <w:szCs w:val="28"/>
        </w:rPr>
        <w:t>определяется потенциал коммерческой организации. Выделяют две стороны экономического потенциала: имущественное положение коммерческой организации и ее финансовое положение.</w:t>
      </w:r>
    </w:p>
    <w:p w:rsidR="00187C99" w:rsidRPr="00187C99" w:rsidRDefault="00187C99" w:rsidP="00187C99">
      <w:pPr>
        <w:spacing w:after="0" w:line="360" w:lineRule="auto"/>
        <w:ind w:firstLine="709"/>
        <w:jc w:val="both"/>
        <w:rPr>
          <w:rFonts w:ascii="Times New Roman" w:hAnsi="Times New Roman"/>
          <w:sz w:val="28"/>
          <w:szCs w:val="28"/>
        </w:rPr>
      </w:pPr>
      <w:r w:rsidRPr="00187C99">
        <w:rPr>
          <w:rFonts w:ascii="Times New Roman" w:hAnsi="Times New Roman"/>
          <w:sz w:val="28"/>
          <w:szCs w:val="28"/>
        </w:rPr>
        <w:t>Имущественное положение характеризуется величиной, составом и состоянием долгосрочных активов, которыми владеет и распоряжается коммерческая организация для достижения своей цели.</w:t>
      </w:r>
    </w:p>
    <w:p w:rsidR="00187C99" w:rsidRPr="00187C99" w:rsidRDefault="00187C99" w:rsidP="00187C99">
      <w:pPr>
        <w:spacing w:after="0" w:line="360" w:lineRule="auto"/>
        <w:ind w:firstLine="709"/>
        <w:jc w:val="both"/>
        <w:rPr>
          <w:rFonts w:ascii="Times New Roman" w:hAnsi="Times New Roman"/>
          <w:sz w:val="28"/>
          <w:szCs w:val="28"/>
        </w:rPr>
      </w:pPr>
      <w:r w:rsidRPr="00187C99">
        <w:rPr>
          <w:rFonts w:ascii="Times New Roman" w:hAnsi="Times New Roman"/>
          <w:sz w:val="28"/>
          <w:szCs w:val="28"/>
        </w:rPr>
        <w:lastRenderedPageBreak/>
        <w:t xml:space="preserve">Финансовое положение может быть охарактеризовано как на краткосрочную, так и на долгосрочную перспективу. В первом случае говорят о ликвидности и платежеспособности коммерческой организации, во втором случае </w:t>
      </w:r>
      <w:r w:rsidRPr="00187C99">
        <w:rPr>
          <w:rFonts w:ascii="Times New Roman" w:hAnsi="Times New Roman"/>
          <w:sz w:val="28"/>
        </w:rPr>
        <w:t>–</w:t>
      </w:r>
      <w:r w:rsidRPr="00187C99">
        <w:rPr>
          <w:rFonts w:ascii="Times New Roman" w:hAnsi="Times New Roman"/>
          <w:sz w:val="28"/>
          <w:szCs w:val="28"/>
        </w:rPr>
        <w:t xml:space="preserve"> о ее финансовой устойчивости.</w:t>
      </w:r>
    </w:p>
    <w:p w:rsidR="00187C99" w:rsidRPr="00187C99" w:rsidRDefault="00187C99" w:rsidP="00187C99">
      <w:pPr>
        <w:spacing w:after="0" w:line="360" w:lineRule="auto"/>
        <w:ind w:firstLine="709"/>
        <w:jc w:val="both"/>
        <w:rPr>
          <w:rFonts w:ascii="Times New Roman" w:hAnsi="Times New Roman"/>
          <w:sz w:val="28"/>
          <w:szCs w:val="28"/>
        </w:rPr>
      </w:pPr>
      <w:r w:rsidRPr="00187C99">
        <w:rPr>
          <w:rFonts w:ascii="Times New Roman" w:hAnsi="Times New Roman"/>
          <w:sz w:val="28"/>
          <w:szCs w:val="28"/>
        </w:rPr>
        <w:t>Обе стороны экономического потенциала коммерческой организации взаимосвязаны.</w:t>
      </w:r>
    </w:p>
    <w:p w:rsidR="00187C99" w:rsidRPr="00187C99" w:rsidRDefault="00187C99" w:rsidP="00187C99">
      <w:pPr>
        <w:spacing w:after="0" w:line="360" w:lineRule="auto"/>
        <w:ind w:firstLine="709"/>
        <w:jc w:val="both"/>
        <w:rPr>
          <w:rFonts w:ascii="Times New Roman" w:hAnsi="Times New Roman"/>
          <w:sz w:val="28"/>
          <w:szCs w:val="28"/>
        </w:rPr>
      </w:pPr>
      <w:r w:rsidRPr="00187C99">
        <w:rPr>
          <w:rFonts w:ascii="Times New Roman" w:hAnsi="Times New Roman"/>
          <w:sz w:val="28"/>
          <w:szCs w:val="28"/>
        </w:rPr>
        <w:t>Аналитические расчеты выполняются либо в рамках экспресс</w:t>
      </w:r>
      <w:r w:rsidR="0092354D">
        <w:rPr>
          <w:rFonts w:ascii="Times New Roman" w:hAnsi="Times New Roman"/>
          <w:sz w:val="28"/>
          <w:szCs w:val="28"/>
        </w:rPr>
        <w:t>–</w:t>
      </w:r>
      <w:r w:rsidRPr="00187C99">
        <w:rPr>
          <w:rFonts w:ascii="Times New Roman" w:hAnsi="Times New Roman"/>
          <w:sz w:val="28"/>
          <w:szCs w:val="28"/>
        </w:rPr>
        <w:t>анализа, либо углубленного анализа.</w:t>
      </w:r>
    </w:p>
    <w:p w:rsidR="00187C99" w:rsidRPr="00187C99" w:rsidRDefault="00187C99" w:rsidP="00187C99">
      <w:pPr>
        <w:spacing w:after="0" w:line="360" w:lineRule="auto"/>
        <w:ind w:firstLine="709"/>
        <w:jc w:val="both"/>
        <w:rPr>
          <w:rFonts w:ascii="Times New Roman" w:hAnsi="Times New Roman"/>
          <w:sz w:val="28"/>
          <w:szCs w:val="28"/>
        </w:rPr>
      </w:pPr>
      <w:r w:rsidRPr="00187C99">
        <w:rPr>
          <w:rFonts w:ascii="Times New Roman" w:hAnsi="Times New Roman"/>
          <w:sz w:val="28"/>
          <w:szCs w:val="28"/>
        </w:rPr>
        <w:t>Цель экспресс</w:t>
      </w:r>
      <w:r w:rsidR="0092354D">
        <w:rPr>
          <w:rFonts w:ascii="Times New Roman" w:hAnsi="Times New Roman"/>
          <w:sz w:val="28"/>
          <w:szCs w:val="28"/>
        </w:rPr>
        <w:t>–</w:t>
      </w:r>
      <w:r w:rsidRPr="00187C99">
        <w:rPr>
          <w:rFonts w:ascii="Times New Roman" w:hAnsi="Times New Roman"/>
          <w:sz w:val="28"/>
          <w:szCs w:val="28"/>
        </w:rPr>
        <w:t xml:space="preserve">анализа </w:t>
      </w:r>
      <w:r w:rsidRPr="00187C99">
        <w:rPr>
          <w:rFonts w:ascii="Times New Roman" w:hAnsi="Times New Roman"/>
          <w:sz w:val="28"/>
        </w:rPr>
        <w:t>–</w:t>
      </w:r>
      <w:r w:rsidRPr="00187C99">
        <w:rPr>
          <w:rFonts w:ascii="Times New Roman" w:hAnsi="Times New Roman"/>
          <w:sz w:val="28"/>
          <w:szCs w:val="28"/>
        </w:rPr>
        <w:t xml:space="preserve"> наглядная и несложная по времени и трудоемкости реализации алгоритмов, оценка финансового благополучия и динамики развития коммерческой организации.</w:t>
      </w:r>
    </w:p>
    <w:p w:rsidR="00187C99" w:rsidRPr="00187C99" w:rsidRDefault="00187C99" w:rsidP="00187C99">
      <w:pPr>
        <w:spacing w:after="0" w:line="360" w:lineRule="auto"/>
        <w:ind w:firstLine="709"/>
        <w:jc w:val="both"/>
        <w:rPr>
          <w:rFonts w:ascii="Times New Roman" w:hAnsi="Times New Roman"/>
          <w:sz w:val="28"/>
          <w:szCs w:val="28"/>
        </w:rPr>
      </w:pPr>
      <w:r w:rsidRPr="00187C99">
        <w:rPr>
          <w:rFonts w:ascii="Times New Roman" w:hAnsi="Times New Roman"/>
          <w:sz w:val="28"/>
          <w:szCs w:val="28"/>
        </w:rPr>
        <w:t>Углубленный анализ конкретизирует, расширяет или дополняет отдельные процедуры экспресс</w:t>
      </w:r>
      <w:r w:rsidR="0092354D">
        <w:rPr>
          <w:rFonts w:ascii="Times New Roman" w:hAnsi="Times New Roman"/>
          <w:sz w:val="28"/>
          <w:szCs w:val="28"/>
        </w:rPr>
        <w:t>–</w:t>
      </w:r>
      <w:r w:rsidRPr="00187C99">
        <w:rPr>
          <w:rFonts w:ascii="Times New Roman" w:hAnsi="Times New Roman"/>
          <w:sz w:val="28"/>
          <w:szCs w:val="28"/>
        </w:rPr>
        <w:t>анализа.</w:t>
      </w:r>
    </w:p>
    <w:p w:rsidR="00187C99" w:rsidRPr="00187C99" w:rsidRDefault="00187C99" w:rsidP="00187C99">
      <w:pPr>
        <w:spacing w:after="0" w:line="360" w:lineRule="auto"/>
        <w:ind w:firstLine="709"/>
        <w:jc w:val="both"/>
        <w:rPr>
          <w:rFonts w:ascii="Times New Roman" w:hAnsi="Times New Roman"/>
          <w:sz w:val="28"/>
          <w:szCs w:val="28"/>
        </w:rPr>
      </w:pPr>
      <w:r w:rsidRPr="00187C99">
        <w:rPr>
          <w:rFonts w:ascii="Times New Roman" w:hAnsi="Times New Roman"/>
          <w:sz w:val="28"/>
          <w:szCs w:val="28"/>
        </w:rPr>
        <w:t>Подавляющая часть коэффициентов рассчитывается по данным баланса и отчета о прибылях и убытках; причем расчет может выполняться либо непосредственно по данным отчетности, либо при помощи уплотненного баланса.</w:t>
      </w:r>
    </w:p>
    <w:p w:rsidR="00187C99" w:rsidRPr="00187C99" w:rsidRDefault="00187C99" w:rsidP="00187C99">
      <w:pPr>
        <w:spacing w:after="0" w:line="360" w:lineRule="auto"/>
        <w:ind w:firstLine="709"/>
        <w:jc w:val="both"/>
        <w:rPr>
          <w:rFonts w:ascii="Times New Roman" w:hAnsi="Times New Roman"/>
          <w:sz w:val="28"/>
          <w:szCs w:val="28"/>
        </w:rPr>
      </w:pPr>
      <w:r w:rsidRPr="00187C99">
        <w:rPr>
          <w:rFonts w:ascii="Times New Roman" w:hAnsi="Times New Roman"/>
          <w:sz w:val="28"/>
          <w:szCs w:val="28"/>
        </w:rPr>
        <w:t>Итак, анализ</w:t>
      </w:r>
      <w:r w:rsidR="001902FF">
        <w:rPr>
          <w:rFonts w:ascii="Times New Roman" w:hAnsi="Times New Roman"/>
          <w:sz w:val="28"/>
          <w:szCs w:val="28"/>
        </w:rPr>
        <w:t xml:space="preserve"> эффективности деятельности предприятия</w:t>
      </w:r>
      <w:r w:rsidRPr="00187C99">
        <w:rPr>
          <w:rFonts w:ascii="Times New Roman" w:hAnsi="Times New Roman"/>
          <w:sz w:val="28"/>
          <w:szCs w:val="28"/>
        </w:rPr>
        <w:t xml:space="preserve"> дает возможность оценить:</w:t>
      </w:r>
    </w:p>
    <w:p w:rsidR="00187C99" w:rsidRPr="00187C99" w:rsidRDefault="00187C99" w:rsidP="00187C99">
      <w:pPr>
        <w:spacing w:after="0" w:line="360" w:lineRule="auto"/>
        <w:ind w:firstLine="709"/>
        <w:jc w:val="both"/>
        <w:rPr>
          <w:rFonts w:ascii="Times New Roman" w:hAnsi="Times New Roman"/>
          <w:sz w:val="28"/>
          <w:szCs w:val="28"/>
        </w:rPr>
      </w:pPr>
      <w:r w:rsidRPr="00187C99">
        <w:rPr>
          <w:rFonts w:ascii="Times New Roman" w:hAnsi="Times New Roman"/>
          <w:sz w:val="28"/>
        </w:rPr>
        <w:t>–</w:t>
      </w:r>
      <w:r w:rsidRPr="00187C99">
        <w:rPr>
          <w:rFonts w:ascii="Times New Roman" w:hAnsi="Times New Roman"/>
          <w:sz w:val="28"/>
          <w:szCs w:val="28"/>
        </w:rPr>
        <w:t xml:space="preserve">   имущественное состояние предприятия;</w:t>
      </w:r>
    </w:p>
    <w:p w:rsidR="00187C99" w:rsidRPr="00187C99" w:rsidRDefault="00187C99" w:rsidP="00187C99">
      <w:pPr>
        <w:spacing w:after="0" w:line="360" w:lineRule="auto"/>
        <w:ind w:firstLine="709"/>
        <w:jc w:val="both"/>
        <w:rPr>
          <w:rFonts w:ascii="Times New Roman" w:hAnsi="Times New Roman"/>
          <w:sz w:val="28"/>
          <w:szCs w:val="28"/>
        </w:rPr>
      </w:pPr>
      <w:r w:rsidRPr="00187C99">
        <w:rPr>
          <w:rFonts w:ascii="Times New Roman" w:hAnsi="Times New Roman"/>
          <w:sz w:val="28"/>
        </w:rPr>
        <w:t>–</w:t>
      </w:r>
      <w:r w:rsidRPr="00187C99">
        <w:rPr>
          <w:rFonts w:ascii="Times New Roman" w:hAnsi="Times New Roman"/>
          <w:sz w:val="28"/>
          <w:szCs w:val="28"/>
        </w:rPr>
        <w:t xml:space="preserve">   степень предпринимательского риска;</w:t>
      </w:r>
    </w:p>
    <w:p w:rsidR="00187C99" w:rsidRPr="00187C99" w:rsidRDefault="00187C99" w:rsidP="00187C99">
      <w:pPr>
        <w:spacing w:after="0" w:line="360" w:lineRule="auto"/>
        <w:ind w:firstLine="709"/>
        <w:jc w:val="both"/>
        <w:rPr>
          <w:rFonts w:ascii="Times New Roman" w:hAnsi="Times New Roman"/>
          <w:sz w:val="28"/>
          <w:szCs w:val="28"/>
        </w:rPr>
      </w:pPr>
      <w:r w:rsidRPr="00187C99">
        <w:rPr>
          <w:rFonts w:ascii="Times New Roman" w:hAnsi="Times New Roman"/>
          <w:sz w:val="28"/>
        </w:rPr>
        <w:t>–</w:t>
      </w:r>
      <w:r w:rsidRPr="00187C99">
        <w:rPr>
          <w:rFonts w:ascii="Times New Roman" w:hAnsi="Times New Roman"/>
          <w:sz w:val="28"/>
          <w:szCs w:val="28"/>
        </w:rPr>
        <w:t xml:space="preserve"> достаточность капитала для текущей деятельности и долгосрочных инвестиций;</w:t>
      </w:r>
    </w:p>
    <w:p w:rsidR="00187C99" w:rsidRPr="00187C99" w:rsidRDefault="00187C99" w:rsidP="00187C99">
      <w:pPr>
        <w:spacing w:after="0" w:line="360" w:lineRule="auto"/>
        <w:ind w:firstLine="709"/>
        <w:jc w:val="both"/>
        <w:rPr>
          <w:rFonts w:ascii="Times New Roman" w:hAnsi="Times New Roman"/>
          <w:sz w:val="28"/>
          <w:szCs w:val="28"/>
        </w:rPr>
      </w:pPr>
      <w:r w:rsidRPr="00187C99">
        <w:rPr>
          <w:rFonts w:ascii="Times New Roman" w:hAnsi="Times New Roman"/>
          <w:sz w:val="28"/>
        </w:rPr>
        <w:t>–</w:t>
      </w:r>
      <w:r w:rsidRPr="00187C99">
        <w:rPr>
          <w:rFonts w:ascii="Times New Roman" w:hAnsi="Times New Roman"/>
          <w:sz w:val="28"/>
          <w:szCs w:val="28"/>
        </w:rPr>
        <w:t xml:space="preserve">  потребность в дополнительных источниках финансирования;</w:t>
      </w:r>
    </w:p>
    <w:p w:rsidR="00187C99" w:rsidRPr="00187C99" w:rsidRDefault="00187C99" w:rsidP="00187C99">
      <w:pPr>
        <w:spacing w:after="0" w:line="360" w:lineRule="auto"/>
        <w:ind w:firstLine="709"/>
        <w:jc w:val="both"/>
        <w:rPr>
          <w:rFonts w:ascii="Times New Roman" w:hAnsi="Times New Roman"/>
          <w:sz w:val="28"/>
          <w:szCs w:val="28"/>
        </w:rPr>
      </w:pPr>
      <w:r w:rsidRPr="00187C99">
        <w:rPr>
          <w:rFonts w:ascii="Times New Roman" w:hAnsi="Times New Roman"/>
          <w:sz w:val="28"/>
        </w:rPr>
        <w:t>–</w:t>
      </w:r>
      <w:r w:rsidRPr="00187C99">
        <w:rPr>
          <w:rFonts w:ascii="Times New Roman" w:hAnsi="Times New Roman"/>
          <w:sz w:val="28"/>
          <w:szCs w:val="28"/>
        </w:rPr>
        <w:t xml:space="preserve">  способность к наращиванию капитала;</w:t>
      </w:r>
    </w:p>
    <w:p w:rsidR="00187C99" w:rsidRPr="00187C99" w:rsidRDefault="00187C99" w:rsidP="00187C99">
      <w:pPr>
        <w:spacing w:after="0" w:line="360" w:lineRule="auto"/>
        <w:ind w:firstLine="709"/>
        <w:jc w:val="both"/>
        <w:rPr>
          <w:rFonts w:ascii="Times New Roman" w:hAnsi="Times New Roman"/>
          <w:sz w:val="28"/>
          <w:szCs w:val="28"/>
        </w:rPr>
      </w:pPr>
      <w:r w:rsidRPr="00187C99">
        <w:rPr>
          <w:rFonts w:ascii="Times New Roman" w:hAnsi="Times New Roman"/>
          <w:sz w:val="28"/>
        </w:rPr>
        <w:t>–</w:t>
      </w:r>
      <w:r w:rsidRPr="00187C99">
        <w:rPr>
          <w:rFonts w:ascii="Times New Roman" w:hAnsi="Times New Roman"/>
          <w:sz w:val="28"/>
          <w:szCs w:val="28"/>
        </w:rPr>
        <w:t xml:space="preserve">  рациональность привлечения заемных средств;</w:t>
      </w:r>
    </w:p>
    <w:p w:rsidR="00187C99" w:rsidRPr="00187C99" w:rsidRDefault="00187C99" w:rsidP="000F134D">
      <w:pPr>
        <w:spacing w:after="0" w:line="360" w:lineRule="auto"/>
        <w:ind w:firstLine="709"/>
        <w:jc w:val="both"/>
        <w:rPr>
          <w:rFonts w:ascii="Times New Roman" w:hAnsi="Times New Roman"/>
          <w:sz w:val="28"/>
          <w:szCs w:val="28"/>
        </w:rPr>
      </w:pPr>
      <w:r w:rsidRPr="00187C99">
        <w:rPr>
          <w:rFonts w:ascii="Times New Roman" w:hAnsi="Times New Roman"/>
          <w:sz w:val="28"/>
        </w:rPr>
        <w:t>–</w:t>
      </w:r>
      <w:r w:rsidRPr="00187C99">
        <w:rPr>
          <w:rFonts w:ascii="Times New Roman" w:hAnsi="Times New Roman"/>
          <w:sz w:val="28"/>
          <w:szCs w:val="28"/>
        </w:rPr>
        <w:t xml:space="preserve"> обоснованность политики распре</w:t>
      </w:r>
      <w:r w:rsidR="000F134D">
        <w:rPr>
          <w:rFonts w:ascii="Times New Roman" w:hAnsi="Times New Roman"/>
          <w:sz w:val="28"/>
          <w:szCs w:val="28"/>
        </w:rPr>
        <w:t>деления и использования прибыли</w:t>
      </w:r>
      <w:r w:rsidRPr="00187C99">
        <w:rPr>
          <w:rFonts w:ascii="Times New Roman" w:hAnsi="Times New Roman"/>
          <w:sz w:val="28"/>
          <w:szCs w:val="28"/>
        </w:rPr>
        <w:t>.</w:t>
      </w:r>
    </w:p>
    <w:p w:rsidR="00187C99" w:rsidRPr="00187C99" w:rsidRDefault="001902FF" w:rsidP="00187C99">
      <w:pPr>
        <w:spacing w:after="0" w:line="360" w:lineRule="auto"/>
        <w:ind w:firstLine="709"/>
        <w:jc w:val="both"/>
        <w:rPr>
          <w:rFonts w:ascii="Times New Roman" w:hAnsi="Times New Roman"/>
          <w:sz w:val="28"/>
          <w:szCs w:val="28"/>
        </w:rPr>
      </w:pPr>
      <w:r>
        <w:rPr>
          <w:rFonts w:ascii="Times New Roman" w:hAnsi="Times New Roman"/>
          <w:sz w:val="28"/>
          <w:szCs w:val="28"/>
        </w:rPr>
        <w:t>А</w:t>
      </w:r>
      <w:r w:rsidR="00187C99" w:rsidRPr="00187C99">
        <w:rPr>
          <w:rFonts w:ascii="Times New Roman" w:hAnsi="Times New Roman"/>
          <w:sz w:val="28"/>
          <w:szCs w:val="28"/>
        </w:rPr>
        <w:t>нализ</w:t>
      </w:r>
      <w:r>
        <w:rPr>
          <w:rFonts w:ascii="Times New Roman" w:hAnsi="Times New Roman"/>
          <w:sz w:val="28"/>
          <w:szCs w:val="28"/>
        </w:rPr>
        <w:t xml:space="preserve"> эффективности </w:t>
      </w:r>
      <w:r w:rsidR="00187C99" w:rsidRPr="00187C99">
        <w:rPr>
          <w:rFonts w:ascii="Times New Roman" w:hAnsi="Times New Roman"/>
          <w:sz w:val="28"/>
          <w:szCs w:val="28"/>
        </w:rPr>
        <w:t>деятельности предприятия включает:</w:t>
      </w:r>
    </w:p>
    <w:p w:rsidR="00187C99" w:rsidRPr="00187C99" w:rsidRDefault="00187C99" w:rsidP="00187C99">
      <w:pPr>
        <w:spacing w:after="0" w:line="360" w:lineRule="auto"/>
        <w:ind w:firstLine="709"/>
        <w:jc w:val="both"/>
        <w:rPr>
          <w:rFonts w:ascii="Times New Roman" w:hAnsi="Times New Roman"/>
          <w:sz w:val="28"/>
          <w:szCs w:val="28"/>
        </w:rPr>
      </w:pPr>
      <w:r w:rsidRPr="00187C99">
        <w:rPr>
          <w:rFonts w:ascii="Times New Roman" w:hAnsi="Times New Roman"/>
          <w:sz w:val="28"/>
        </w:rPr>
        <w:t>–</w:t>
      </w:r>
      <w:r w:rsidRPr="00187C99">
        <w:rPr>
          <w:rFonts w:ascii="Times New Roman" w:hAnsi="Times New Roman"/>
          <w:sz w:val="28"/>
          <w:szCs w:val="28"/>
        </w:rPr>
        <w:t xml:space="preserve">   анализ финансового состояния;</w:t>
      </w:r>
    </w:p>
    <w:p w:rsidR="00187C99" w:rsidRPr="00187C99" w:rsidRDefault="00187C99" w:rsidP="00187C99">
      <w:pPr>
        <w:spacing w:after="0" w:line="360" w:lineRule="auto"/>
        <w:ind w:firstLine="709"/>
        <w:jc w:val="both"/>
        <w:rPr>
          <w:rFonts w:ascii="Times New Roman" w:hAnsi="Times New Roman"/>
          <w:sz w:val="28"/>
          <w:szCs w:val="28"/>
        </w:rPr>
      </w:pPr>
      <w:r w:rsidRPr="00187C99">
        <w:rPr>
          <w:rFonts w:ascii="Times New Roman" w:hAnsi="Times New Roman"/>
          <w:sz w:val="28"/>
        </w:rPr>
        <w:t>–</w:t>
      </w:r>
      <w:r w:rsidRPr="00187C99">
        <w:rPr>
          <w:rFonts w:ascii="Times New Roman" w:hAnsi="Times New Roman"/>
          <w:sz w:val="28"/>
          <w:szCs w:val="28"/>
        </w:rPr>
        <w:t xml:space="preserve">   анализ финансовой устойчивости;</w:t>
      </w:r>
    </w:p>
    <w:p w:rsidR="00187C99" w:rsidRPr="00187C99" w:rsidRDefault="00187C99" w:rsidP="00187C99">
      <w:pPr>
        <w:spacing w:after="0" w:line="360" w:lineRule="auto"/>
        <w:ind w:firstLine="709"/>
        <w:jc w:val="both"/>
        <w:rPr>
          <w:rFonts w:ascii="Times New Roman" w:hAnsi="Times New Roman"/>
          <w:sz w:val="28"/>
          <w:szCs w:val="28"/>
        </w:rPr>
      </w:pPr>
      <w:r w:rsidRPr="00187C99">
        <w:rPr>
          <w:rFonts w:ascii="Times New Roman" w:hAnsi="Times New Roman"/>
          <w:sz w:val="28"/>
        </w:rPr>
        <w:lastRenderedPageBreak/>
        <w:t>–</w:t>
      </w:r>
      <w:r w:rsidRPr="00187C99">
        <w:rPr>
          <w:rFonts w:ascii="Times New Roman" w:hAnsi="Times New Roman"/>
          <w:sz w:val="28"/>
          <w:szCs w:val="28"/>
        </w:rPr>
        <w:t xml:space="preserve">   анализ финансовых коэффициентов:</w:t>
      </w:r>
    </w:p>
    <w:p w:rsidR="00187C99" w:rsidRPr="00187C99" w:rsidRDefault="00187C99" w:rsidP="00187C99">
      <w:pPr>
        <w:spacing w:after="0" w:line="360" w:lineRule="auto"/>
        <w:ind w:firstLine="709"/>
        <w:jc w:val="both"/>
        <w:rPr>
          <w:rFonts w:ascii="Times New Roman" w:hAnsi="Times New Roman"/>
          <w:sz w:val="28"/>
          <w:szCs w:val="28"/>
        </w:rPr>
      </w:pPr>
      <w:r w:rsidRPr="00187C99">
        <w:rPr>
          <w:rFonts w:ascii="Times New Roman" w:hAnsi="Times New Roman"/>
          <w:sz w:val="28"/>
        </w:rPr>
        <w:t>–</w:t>
      </w:r>
      <w:r w:rsidRPr="00187C99">
        <w:rPr>
          <w:rFonts w:ascii="Times New Roman" w:hAnsi="Times New Roman"/>
          <w:sz w:val="28"/>
          <w:szCs w:val="28"/>
        </w:rPr>
        <w:t xml:space="preserve">   анализ ликвидности баланса;</w:t>
      </w:r>
    </w:p>
    <w:p w:rsidR="00187C99" w:rsidRPr="00187C99" w:rsidRDefault="00187C99" w:rsidP="00187C99">
      <w:pPr>
        <w:spacing w:after="0" w:line="360" w:lineRule="auto"/>
        <w:ind w:firstLine="709"/>
        <w:jc w:val="both"/>
        <w:rPr>
          <w:rFonts w:ascii="Times New Roman" w:hAnsi="Times New Roman"/>
          <w:sz w:val="28"/>
          <w:szCs w:val="28"/>
        </w:rPr>
      </w:pPr>
      <w:r w:rsidRPr="00187C99">
        <w:rPr>
          <w:rFonts w:ascii="Times New Roman" w:hAnsi="Times New Roman"/>
          <w:sz w:val="28"/>
        </w:rPr>
        <w:t>–</w:t>
      </w:r>
      <w:r w:rsidRPr="00187C99">
        <w:rPr>
          <w:rFonts w:ascii="Times New Roman" w:hAnsi="Times New Roman"/>
          <w:sz w:val="28"/>
          <w:szCs w:val="28"/>
        </w:rPr>
        <w:t xml:space="preserve"> анализ финансовых результатов, коэффициентов рентабельности и деловой   активности</w:t>
      </w:r>
      <w:r w:rsidR="000F134D">
        <w:rPr>
          <w:rStyle w:val="aff8"/>
          <w:rFonts w:ascii="Times New Roman" w:hAnsi="Times New Roman"/>
          <w:sz w:val="28"/>
          <w:szCs w:val="28"/>
        </w:rPr>
        <w:footnoteReference w:id="2"/>
      </w:r>
      <w:r w:rsidRPr="00187C99">
        <w:rPr>
          <w:rFonts w:ascii="Times New Roman" w:hAnsi="Times New Roman"/>
          <w:sz w:val="28"/>
          <w:szCs w:val="28"/>
        </w:rPr>
        <w:t>.</w:t>
      </w:r>
    </w:p>
    <w:p w:rsidR="00187C99" w:rsidRPr="00187C99" w:rsidRDefault="00187C99" w:rsidP="00187C99">
      <w:pPr>
        <w:spacing w:after="0" w:line="360" w:lineRule="auto"/>
        <w:ind w:firstLine="709"/>
        <w:jc w:val="both"/>
        <w:rPr>
          <w:rFonts w:ascii="Times New Roman" w:hAnsi="Times New Roman"/>
          <w:sz w:val="28"/>
          <w:szCs w:val="28"/>
        </w:rPr>
      </w:pPr>
      <w:r w:rsidRPr="00187C99">
        <w:rPr>
          <w:rFonts w:ascii="Times New Roman" w:hAnsi="Times New Roman"/>
          <w:sz w:val="28"/>
          <w:szCs w:val="28"/>
        </w:rPr>
        <w:t>Жизнь предприятия составляют постоянно меняющиеся ситуации и сложные проблемы. Для организации надежного финансового управления необходимо разбираться в реальном движении дел на предприятии, знать, чем оно занимается, владеть информацией о его рынках, клиентах, поставщиках, конкурентах, качестве продуктов его деятельности, дальнейших целях и так далее. Одним из средств координации работы предприятия и контроля за его фондами является анализ</w:t>
      </w:r>
      <w:r w:rsidR="001902FF">
        <w:rPr>
          <w:rFonts w:ascii="Times New Roman" w:hAnsi="Times New Roman"/>
          <w:sz w:val="28"/>
          <w:szCs w:val="28"/>
        </w:rPr>
        <w:t xml:space="preserve"> эффективности деятельности предприятия</w:t>
      </w:r>
      <w:r w:rsidRPr="00187C99">
        <w:rPr>
          <w:rFonts w:ascii="Times New Roman" w:hAnsi="Times New Roman"/>
          <w:sz w:val="28"/>
          <w:szCs w:val="28"/>
        </w:rPr>
        <w:t>. Он позволяет ответить на многие вопросы относительно движения средств в фирме, качества управления ими и положения на рынке, которое приобретает фирма в результате своей деятельности.</w:t>
      </w:r>
    </w:p>
    <w:p w:rsidR="00187C99" w:rsidRPr="00187C99" w:rsidRDefault="00187C99" w:rsidP="00187C99">
      <w:pPr>
        <w:spacing w:after="0" w:line="360" w:lineRule="auto"/>
        <w:ind w:firstLine="709"/>
        <w:jc w:val="both"/>
        <w:rPr>
          <w:rFonts w:ascii="Times New Roman" w:hAnsi="Times New Roman"/>
          <w:sz w:val="28"/>
          <w:szCs w:val="28"/>
        </w:rPr>
      </w:pPr>
      <w:r w:rsidRPr="00187C99">
        <w:rPr>
          <w:rFonts w:ascii="Times New Roman" w:hAnsi="Times New Roman"/>
          <w:sz w:val="28"/>
          <w:szCs w:val="28"/>
        </w:rPr>
        <w:t>Существуют различные способы проведения финансового ана</w:t>
      </w:r>
      <w:r w:rsidRPr="00187C99">
        <w:rPr>
          <w:rFonts w:ascii="Times New Roman" w:hAnsi="Times New Roman"/>
          <w:sz w:val="28"/>
          <w:szCs w:val="28"/>
        </w:rPr>
        <w:softHyphen/>
        <w:t>лиза (методы чтения финансовых отчетов), среди которых наиболее важные:</w:t>
      </w:r>
    </w:p>
    <w:p w:rsidR="004071D9" w:rsidRPr="00EB0733" w:rsidRDefault="004071D9" w:rsidP="004071D9">
      <w:pPr>
        <w:spacing w:after="0" w:line="360" w:lineRule="auto"/>
        <w:ind w:firstLine="709"/>
        <w:jc w:val="both"/>
        <w:rPr>
          <w:rFonts w:ascii="Times New Roman" w:hAnsi="Times New Roman"/>
          <w:sz w:val="28"/>
          <w:szCs w:val="28"/>
        </w:rPr>
      </w:pPr>
      <w:r>
        <w:rPr>
          <w:rFonts w:ascii="Times New Roman" w:hAnsi="Times New Roman"/>
          <w:sz w:val="28"/>
          <w:szCs w:val="28"/>
        </w:rPr>
        <w:t>1) Горизонтальный анализ</w:t>
      </w:r>
      <w:r w:rsidRPr="00EB0733">
        <w:rPr>
          <w:rFonts w:ascii="Times New Roman" w:hAnsi="Times New Roman"/>
          <w:sz w:val="28"/>
          <w:szCs w:val="28"/>
        </w:rPr>
        <w:t>;</w:t>
      </w:r>
    </w:p>
    <w:p w:rsidR="004071D9" w:rsidRPr="00EB0733" w:rsidRDefault="004071D9" w:rsidP="004071D9">
      <w:pPr>
        <w:spacing w:after="0" w:line="360" w:lineRule="auto"/>
        <w:ind w:firstLine="709"/>
        <w:jc w:val="both"/>
        <w:rPr>
          <w:rFonts w:ascii="Times New Roman" w:hAnsi="Times New Roman"/>
          <w:sz w:val="28"/>
          <w:szCs w:val="28"/>
        </w:rPr>
      </w:pPr>
      <w:r w:rsidRPr="00187C99">
        <w:rPr>
          <w:rFonts w:ascii="Times New Roman" w:hAnsi="Times New Roman"/>
          <w:sz w:val="28"/>
          <w:szCs w:val="28"/>
        </w:rPr>
        <w:t>2) Вертикальный анализ</w:t>
      </w:r>
      <w:r w:rsidRPr="00EB0733">
        <w:rPr>
          <w:rFonts w:ascii="Times New Roman" w:hAnsi="Times New Roman"/>
          <w:sz w:val="28"/>
          <w:szCs w:val="28"/>
        </w:rPr>
        <w:t>;</w:t>
      </w:r>
    </w:p>
    <w:p w:rsidR="004071D9" w:rsidRPr="00EB0733" w:rsidRDefault="004071D9" w:rsidP="004071D9">
      <w:pPr>
        <w:spacing w:after="0" w:line="360" w:lineRule="auto"/>
        <w:ind w:firstLine="709"/>
        <w:jc w:val="both"/>
        <w:rPr>
          <w:rFonts w:ascii="Times New Roman" w:hAnsi="Times New Roman"/>
          <w:sz w:val="28"/>
          <w:szCs w:val="28"/>
        </w:rPr>
      </w:pPr>
      <w:r w:rsidRPr="00187C99">
        <w:rPr>
          <w:rFonts w:ascii="Times New Roman" w:hAnsi="Times New Roman"/>
          <w:sz w:val="28"/>
          <w:szCs w:val="28"/>
        </w:rPr>
        <w:t>3) Анализ финансовых коэффициентов</w:t>
      </w:r>
      <w:r w:rsidRPr="00EB0733">
        <w:rPr>
          <w:rFonts w:ascii="Times New Roman" w:hAnsi="Times New Roman"/>
          <w:sz w:val="28"/>
          <w:szCs w:val="28"/>
        </w:rPr>
        <w:t>;</w:t>
      </w:r>
    </w:p>
    <w:p w:rsidR="004071D9" w:rsidRPr="00EB0733" w:rsidRDefault="004071D9" w:rsidP="004071D9">
      <w:pPr>
        <w:spacing w:after="0" w:line="360" w:lineRule="auto"/>
        <w:ind w:firstLine="709"/>
        <w:jc w:val="both"/>
        <w:rPr>
          <w:rFonts w:ascii="Times New Roman" w:hAnsi="Times New Roman"/>
          <w:sz w:val="28"/>
          <w:szCs w:val="28"/>
          <w:lang w:val="sv-SE"/>
        </w:rPr>
      </w:pPr>
      <w:r w:rsidRPr="00187C99">
        <w:rPr>
          <w:rFonts w:ascii="Times New Roman" w:hAnsi="Times New Roman"/>
          <w:sz w:val="28"/>
          <w:szCs w:val="28"/>
        </w:rPr>
        <w:t>4) Трендовый анализ</w:t>
      </w:r>
      <w:r>
        <w:rPr>
          <w:rFonts w:ascii="Times New Roman" w:hAnsi="Times New Roman"/>
          <w:sz w:val="28"/>
          <w:szCs w:val="28"/>
          <w:lang w:val="sv-SE"/>
        </w:rPr>
        <w:t>;</w:t>
      </w:r>
    </w:p>
    <w:p w:rsidR="004071D9" w:rsidRPr="00EB0733" w:rsidRDefault="004071D9" w:rsidP="004071D9">
      <w:pPr>
        <w:spacing w:after="0" w:line="360" w:lineRule="auto"/>
        <w:ind w:firstLine="709"/>
        <w:jc w:val="both"/>
        <w:rPr>
          <w:rFonts w:ascii="Times New Roman" w:hAnsi="Times New Roman"/>
          <w:sz w:val="28"/>
          <w:szCs w:val="28"/>
          <w:lang w:val="sv-SE"/>
        </w:rPr>
      </w:pPr>
      <w:r w:rsidRPr="00187C99">
        <w:rPr>
          <w:rFonts w:ascii="Times New Roman" w:hAnsi="Times New Roman"/>
          <w:sz w:val="28"/>
          <w:szCs w:val="28"/>
        </w:rPr>
        <w:t>5) Сравнительный анализ</w:t>
      </w:r>
      <w:r>
        <w:rPr>
          <w:rFonts w:ascii="Times New Roman" w:hAnsi="Times New Roman"/>
          <w:sz w:val="28"/>
          <w:szCs w:val="28"/>
          <w:lang w:val="sv-SE"/>
        </w:rPr>
        <w:t>;</w:t>
      </w:r>
    </w:p>
    <w:p w:rsidR="004071D9" w:rsidRPr="00187C99" w:rsidRDefault="004071D9" w:rsidP="004071D9">
      <w:pPr>
        <w:spacing w:after="0" w:line="360" w:lineRule="auto"/>
        <w:ind w:firstLine="709"/>
        <w:jc w:val="both"/>
        <w:rPr>
          <w:rFonts w:ascii="Times New Roman" w:hAnsi="Times New Roman"/>
          <w:sz w:val="28"/>
          <w:szCs w:val="28"/>
        </w:rPr>
      </w:pPr>
      <w:r w:rsidRPr="00187C99">
        <w:rPr>
          <w:rFonts w:ascii="Times New Roman" w:hAnsi="Times New Roman"/>
          <w:sz w:val="28"/>
          <w:szCs w:val="28"/>
        </w:rPr>
        <w:t>6) Факторный анализ.</w:t>
      </w:r>
      <w:r w:rsidRPr="00187C99">
        <w:rPr>
          <w:rFonts w:ascii="Times New Roman" w:hAnsi="Times New Roman"/>
          <w:sz w:val="28"/>
          <w:szCs w:val="28"/>
        </w:rPr>
        <w:tab/>
      </w:r>
    </w:p>
    <w:p w:rsidR="00187C99" w:rsidRPr="00187C99" w:rsidRDefault="00187C99" w:rsidP="00187C99">
      <w:pPr>
        <w:spacing w:after="0" w:line="360" w:lineRule="auto"/>
        <w:ind w:firstLine="709"/>
        <w:jc w:val="both"/>
        <w:rPr>
          <w:rFonts w:ascii="Times New Roman" w:hAnsi="Times New Roman"/>
          <w:sz w:val="28"/>
          <w:szCs w:val="28"/>
        </w:rPr>
      </w:pPr>
      <w:r w:rsidRPr="00187C99">
        <w:rPr>
          <w:rFonts w:ascii="Times New Roman" w:hAnsi="Times New Roman"/>
          <w:sz w:val="28"/>
          <w:szCs w:val="28"/>
        </w:rPr>
        <w:t>Каждый из этих методов имеет свои преимущества и недостат</w:t>
      </w:r>
      <w:r w:rsidRPr="00187C99">
        <w:rPr>
          <w:rFonts w:ascii="Times New Roman" w:hAnsi="Times New Roman"/>
          <w:sz w:val="28"/>
          <w:szCs w:val="28"/>
        </w:rPr>
        <w:softHyphen/>
        <w:t>ки, поэтому для полного анализа обычно применяется не один, а несколько методов чтения финансовой отчетности.</w:t>
      </w:r>
    </w:p>
    <w:p w:rsidR="00187C99" w:rsidRPr="00187C99" w:rsidRDefault="00187C99" w:rsidP="00187C99">
      <w:pPr>
        <w:spacing w:after="0" w:line="360" w:lineRule="auto"/>
        <w:ind w:firstLine="709"/>
        <w:jc w:val="both"/>
        <w:rPr>
          <w:rFonts w:ascii="Times New Roman" w:hAnsi="Times New Roman"/>
          <w:sz w:val="28"/>
          <w:szCs w:val="28"/>
        </w:rPr>
      </w:pPr>
      <w:r w:rsidRPr="00187C99">
        <w:rPr>
          <w:rFonts w:ascii="Times New Roman" w:hAnsi="Times New Roman"/>
          <w:sz w:val="28"/>
          <w:szCs w:val="28"/>
        </w:rPr>
        <w:t>Необходимо отметить также, что при проведении финансового анализа имеются определенные трудности. Среди них можно выде</w:t>
      </w:r>
      <w:r w:rsidRPr="00187C99">
        <w:rPr>
          <w:rFonts w:ascii="Times New Roman" w:hAnsi="Times New Roman"/>
          <w:sz w:val="28"/>
          <w:szCs w:val="28"/>
        </w:rPr>
        <w:softHyphen/>
        <w:t xml:space="preserve">лить: </w:t>
      </w:r>
      <w:r w:rsidRPr="00187C99">
        <w:rPr>
          <w:rFonts w:ascii="Times New Roman" w:hAnsi="Times New Roman"/>
          <w:sz w:val="28"/>
          <w:szCs w:val="28"/>
        </w:rPr>
        <w:lastRenderedPageBreak/>
        <w:t>многопрофильность предприятий; ориентацию на лидеров; влияние и учет инфляции; сезонность; интерпретацию результатов; вуалирование отчетности.</w:t>
      </w:r>
    </w:p>
    <w:p w:rsidR="00187C99" w:rsidRPr="00187C99" w:rsidRDefault="00187C99" w:rsidP="00187C99">
      <w:pPr>
        <w:spacing w:after="0" w:line="360" w:lineRule="auto"/>
        <w:ind w:firstLine="709"/>
        <w:jc w:val="both"/>
        <w:rPr>
          <w:rFonts w:ascii="Times New Roman" w:hAnsi="Times New Roman"/>
          <w:sz w:val="28"/>
          <w:szCs w:val="28"/>
        </w:rPr>
      </w:pPr>
      <w:r w:rsidRPr="00187C99">
        <w:rPr>
          <w:rFonts w:ascii="Times New Roman" w:hAnsi="Times New Roman"/>
          <w:sz w:val="28"/>
          <w:szCs w:val="28"/>
        </w:rPr>
        <w:t>Результативность финансового анализа в первую очередь будет зависеть (учитывая указанные трудности) от уровня знаний и про</w:t>
      </w:r>
      <w:r w:rsidRPr="00187C99">
        <w:rPr>
          <w:rFonts w:ascii="Times New Roman" w:hAnsi="Times New Roman"/>
          <w:sz w:val="28"/>
          <w:szCs w:val="28"/>
        </w:rPr>
        <w:softHyphen/>
        <w:t>фессионализма финансового аналитика.</w:t>
      </w:r>
    </w:p>
    <w:p w:rsidR="00187C99" w:rsidRPr="00187C99" w:rsidRDefault="00187C99" w:rsidP="00187C99">
      <w:pPr>
        <w:spacing w:after="0" w:line="360" w:lineRule="auto"/>
        <w:ind w:firstLine="709"/>
        <w:jc w:val="both"/>
        <w:rPr>
          <w:rFonts w:ascii="Times New Roman" w:hAnsi="Times New Roman"/>
          <w:sz w:val="28"/>
          <w:szCs w:val="28"/>
        </w:rPr>
      </w:pPr>
      <w:r w:rsidRPr="00187C99">
        <w:rPr>
          <w:rFonts w:ascii="Times New Roman" w:hAnsi="Times New Roman"/>
          <w:sz w:val="28"/>
          <w:szCs w:val="28"/>
        </w:rPr>
        <w:t>Таким образом, анализ</w:t>
      </w:r>
      <w:r w:rsidR="001902FF">
        <w:rPr>
          <w:rFonts w:ascii="Times New Roman" w:hAnsi="Times New Roman"/>
          <w:sz w:val="28"/>
          <w:szCs w:val="28"/>
        </w:rPr>
        <w:t xml:space="preserve"> эффективности деятельности предприятия</w:t>
      </w:r>
      <w:r w:rsidRPr="00187C99">
        <w:rPr>
          <w:rFonts w:ascii="Times New Roman" w:hAnsi="Times New Roman"/>
          <w:sz w:val="28"/>
          <w:szCs w:val="28"/>
        </w:rPr>
        <w:t xml:space="preserve"> для управленческого персонала предприятий, финансово</w:t>
      </w:r>
      <w:r w:rsidR="0092354D">
        <w:rPr>
          <w:rFonts w:ascii="Times New Roman" w:hAnsi="Times New Roman"/>
          <w:sz w:val="28"/>
          <w:szCs w:val="28"/>
        </w:rPr>
        <w:t>–</w:t>
      </w:r>
      <w:r w:rsidRPr="00187C99">
        <w:rPr>
          <w:rFonts w:ascii="Times New Roman" w:hAnsi="Times New Roman"/>
          <w:sz w:val="28"/>
          <w:szCs w:val="28"/>
        </w:rPr>
        <w:t>бухгалтерских работников и специалистов</w:t>
      </w:r>
      <w:r w:rsidR="0092354D">
        <w:rPr>
          <w:rFonts w:ascii="Times New Roman" w:hAnsi="Times New Roman"/>
          <w:sz w:val="28"/>
          <w:szCs w:val="28"/>
        </w:rPr>
        <w:t>–</w:t>
      </w:r>
      <w:r w:rsidRPr="00187C99">
        <w:rPr>
          <w:rFonts w:ascii="Times New Roman" w:hAnsi="Times New Roman"/>
          <w:sz w:val="28"/>
          <w:szCs w:val="28"/>
        </w:rPr>
        <w:t>аналитиков – это важнейший инструмент определения финансового состояния предприятия, выявления резервов роста рентабельности, улучшения всей финансово</w:t>
      </w:r>
      <w:r w:rsidR="0092354D">
        <w:rPr>
          <w:rFonts w:ascii="Times New Roman" w:hAnsi="Times New Roman"/>
          <w:sz w:val="28"/>
          <w:szCs w:val="28"/>
        </w:rPr>
        <w:t>–</w:t>
      </w:r>
      <w:r w:rsidRPr="00187C99">
        <w:rPr>
          <w:rFonts w:ascii="Times New Roman" w:hAnsi="Times New Roman"/>
          <w:sz w:val="28"/>
          <w:szCs w:val="28"/>
        </w:rPr>
        <w:t>хозяйственной деятельности и повышения ее эффективности. Он служит исходной отправной точкой прогнозирования, планирования и управления экономическими объектами.</w:t>
      </w:r>
    </w:p>
    <w:p w:rsidR="00187C99" w:rsidRPr="00187C99" w:rsidRDefault="00187C99" w:rsidP="00187C99">
      <w:pPr>
        <w:pStyle w:val="1"/>
        <w:rPr>
          <w:b/>
        </w:rPr>
      </w:pPr>
    </w:p>
    <w:p w:rsidR="00187C99" w:rsidRPr="00187C99" w:rsidRDefault="00187C99" w:rsidP="00187C99">
      <w:pPr>
        <w:pStyle w:val="2"/>
      </w:pPr>
      <w:bookmarkStart w:id="11" w:name="_Toc391492579"/>
      <w:bookmarkStart w:id="12" w:name="_Toc438591977"/>
      <w:r w:rsidRPr="00187C99">
        <w:t>1.2 Информационное обеспечение анализа</w:t>
      </w:r>
      <w:r w:rsidR="002B1A07">
        <w:t xml:space="preserve"> эффективности</w:t>
      </w:r>
      <w:r w:rsidRPr="00187C99">
        <w:t xml:space="preserve"> деятельности организации</w:t>
      </w:r>
      <w:bookmarkEnd w:id="10"/>
      <w:bookmarkEnd w:id="11"/>
      <w:bookmarkEnd w:id="12"/>
      <w:r w:rsidRPr="00187C99">
        <w:t xml:space="preserve"> </w:t>
      </w:r>
      <w:r w:rsidRPr="00187C99">
        <w:br/>
      </w:r>
    </w:p>
    <w:p w:rsidR="00187C99" w:rsidRPr="00187C99" w:rsidRDefault="00187C99" w:rsidP="00187C99">
      <w:pPr>
        <w:widowControl w:val="0"/>
        <w:overflowPunct w:val="0"/>
        <w:autoSpaceDE w:val="0"/>
        <w:autoSpaceDN w:val="0"/>
        <w:adjustRightInd w:val="0"/>
        <w:spacing w:after="0" w:line="360" w:lineRule="auto"/>
        <w:ind w:firstLine="709"/>
        <w:jc w:val="both"/>
        <w:rPr>
          <w:rFonts w:ascii="Times New Roman" w:hAnsi="Times New Roman"/>
          <w:sz w:val="28"/>
        </w:rPr>
      </w:pPr>
      <w:r w:rsidRPr="00187C99">
        <w:rPr>
          <w:rFonts w:ascii="Times New Roman" w:hAnsi="Times New Roman"/>
          <w:sz w:val="28"/>
        </w:rPr>
        <w:t xml:space="preserve">Экономический анализ является существенным элементом финансового менеджмента. Практически все пользователи финансовых отчетов предприятий используют результаты финансового анализа для принятия управленческих решений по эффективному управлению финансами. </w:t>
      </w:r>
    </w:p>
    <w:p w:rsidR="00187C99" w:rsidRPr="00187C99" w:rsidRDefault="00187C99" w:rsidP="00187C99">
      <w:pPr>
        <w:widowControl w:val="0"/>
        <w:overflowPunct w:val="0"/>
        <w:autoSpaceDE w:val="0"/>
        <w:autoSpaceDN w:val="0"/>
        <w:adjustRightInd w:val="0"/>
        <w:spacing w:after="0" w:line="360" w:lineRule="auto"/>
        <w:ind w:firstLine="709"/>
        <w:jc w:val="both"/>
        <w:rPr>
          <w:rFonts w:ascii="Times New Roman" w:hAnsi="Times New Roman"/>
          <w:sz w:val="28"/>
        </w:rPr>
      </w:pPr>
      <w:r w:rsidRPr="00187C99">
        <w:rPr>
          <w:rFonts w:ascii="Times New Roman" w:hAnsi="Times New Roman"/>
          <w:sz w:val="28"/>
        </w:rPr>
        <w:t>Собственники акционерных обществ анализируют финансовые отчеты для повышения доходности капитала, обеспечения стабильности предприятия. Кредиторы и инвесторы  анализируют финансовые отчеты, чтобы минимизировать свои риски по займам и вкладам. Можно твердо говорить, что качество принимаемых решений целиком зависит от качества аналитического обоснования  решения. Об интересе к финансовому анализу говорит тот факт, что в последние годы появилось много публикаций, посвященных финансовому анализу, активно осваивается зарубежный опыт финансового анализа и управления предприятиями, банками, страховыми организациями и так далее.</w:t>
      </w:r>
    </w:p>
    <w:p w:rsidR="00187C99" w:rsidRPr="00187C99" w:rsidRDefault="00187C99" w:rsidP="00187C99">
      <w:pPr>
        <w:pStyle w:val="21"/>
        <w:widowControl w:val="0"/>
        <w:spacing w:after="0" w:line="360" w:lineRule="auto"/>
        <w:ind w:firstLine="709"/>
        <w:jc w:val="both"/>
        <w:rPr>
          <w:rFonts w:ascii="Times New Roman" w:hAnsi="Times New Roman"/>
          <w:sz w:val="28"/>
        </w:rPr>
      </w:pPr>
      <w:r w:rsidRPr="00187C99">
        <w:rPr>
          <w:rFonts w:ascii="Times New Roman" w:hAnsi="Times New Roman"/>
          <w:sz w:val="28"/>
        </w:rPr>
        <w:t xml:space="preserve">Субъектами анализа выступают, как непосредственно, так и </w:t>
      </w:r>
      <w:r w:rsidRPr="00187C99">
        <w:rPr>
          <w:rFonts w:ascii="Times New Roman" w:hAnsi="Times New Roman"/>
          <w:sz w:val="28"/>
        </w:rPr>
        <w:lastRenderedPageBreak/>
        <w:t xml:space="preserve">опосредованно, заинтересованные в деятельности предприятия пользователи информации. К первой группе пользователей  относятся собственники средств предприятия, заимодавцы (банки и другие), поставщики, клиенты (покупатели), налоговые органы, персонал предприятия и руководство. Каждый субъект анализа изучает информацию исходя из своих интересов. Так, собственникам необходимо определить увеличение или уменьшение  доли собственного капитала и оценить эффективность использования ресурсов администрацией предприятия; кредиторам и поставщикам </w:t>
      </w:r>
      <w:r w:rsidR="0092354D">
        <w:rPr>
          <w:rFonts w:ascii="Times New Roman" w:hAnsi="Times New Roman"/>
          <w:sz w:val="28"/>
        </w:rPr>
        <w:t>–</w:t>
      </w:r>
      <w:r w:rsidRPr="00187C99">
        <w:rPr>
          <w:rFonts w:ascii="Times New Roman" w:hAnsi="Times New Roman"/>
          <w:sz w:val="28"/>
        </w:rPr>
        <w:t xml:space="preserve"> целесообразность продления кредита, условия кредитования, гарантии возврата кредита; потенциальным собственникам и кредиторам </w:t>
      </w:r>
      <w:r w:rsidR="0092354D">
        <w:rPr>
          <w:rFonts w:ascii="Times New Roman" w:hAnsi="Times New Roman"/>
          <w:sz w:val="28"/>
        </w:rPr>
        <w:t>–</w:t>
      </w:r>
      <w:r w:rsidRPr="00187C99">
        <w:rPr>
          <w:rFonts w:ascii="Times New Roman" w:hAnsi="Times New Roman"/>
          <w:sz w:val="28"/>
        </w:rPr>
        <w:t xml:space="preserve"> выгодность помещения в предприятие своих капиталов и так далее. Следует отметить, что только руководство (администрация) предприятия может углубить анализ отчетности, используя данные производственного учета в рамках управленческого анализа, проводимого для целей управления.</w:t>
      </w:r>
    </w:p>
    <w:p w:rsidR="00187C99" w:rsidRPr="00187C99" w:rsidRDefault="00187C99" w:rsidP="00187C99">
      <w:pPr>
        <w:widowControl w:val="0"/>
        <w:spacing w:after="0" w:line="360" w:lineRule="auto"/>
        <w:ind w:firstLine="709"/>
        <w:jc w:val="both"/>
        <w:rPr>
          <w:rFonts w:ascii="Times New Roman" w:hAnsi="Times New Roman"/>
          <w:sz w:val="28"/>
        </w:rPr>
      </w:pPr>
      <w:r w:rsidRPr="00187C99">
        <w:rPr>
          <w:rFonts w:ascii="Times New Roman" w:hAnsi="Times New Roman"/>
          <w:sz w:val="28"/>
        </w:rPr>
        <w:t xml:space="preserve">Вторая группа пользователей финансовой отчетности </w:t>
      </w:r>
      <w:r w:rsidR="0092354D">
        <w:rPr>
          <w:rFonts w:ascii="Times New Roman" w:hAnsi="Times New Roman"/>
          <w:sz w:val="28"/>
        </w:rPr>
        <w:t>–</w:t>
      </w:r>
      <w:r w:rsidRPr="00187C99">
        <w:rPr>
          <w:rFonts w:ascii="Times New Roman" w:hAnsi="Times New Roman"/>
          <w:sz w:val="28"/>
        </w:rPr>
        <w:t xml:space="preserve"> это субъекты анализа, которые хотя непосредственно  и не заинтересованы в деятельности предприятия, но должны по договору защищать интересы первой группы пользователей отчетности. Это аудиторские фирмы, консультанты, биржи, юристы, пресса, ассоциации, профсоюзы. </w:t>
      </w:r>
    </w:p>
    <w:p w:rsidR="00187C99" w:rsidRPr="00187C99" w:rsidRDefault="00187C99" w:rsidP="00187C99">
      <w:pPr>
        <w:widowControl w:val="0"/>
        <w:spacing w:after="0" w:line="360" w:lineRule="auto"/>
        <w:ind w:firstLine="851"/>
        <w:jc w:val="both"/>
        <w:rPr>
          <w:rFonts w:ascii="Times New Roman" w:hAnsi="Times New Roman"/>
          <w:sz w:val="28"/>
        </w:rPr>
      </w:pPr>
      <w:r w:rsidRPr="00187C99">
        <w:rPr>
          <w:rFonts w:ascii="Times New Roman" w:hAnsi="Times New Roman"/>
          <w:sz w:val="28"/>
        </w:rPr>
        <w:t>Несмотря на различие интересов разных пользователей финансовой отчетности предприятия, основным условием существования предприятия является достаточ</w:t>
      </w:r>
      <w:r w:rsidRPr="00187C99">
        <w:rPr>
          <w:rFonts w:ascii="Times New Roman" w:hAnsi="Times New Roman"/>
          <w:sz w:val="28"/>
        </w:rPr>
        <w:softHyphen/>
        <w:t>ность капитала для его деятельности. Поэтому основным требованием (при прочих равных условиях) является то, чтобы собственники капитала и другие инвесторы были удовлетворены информацией, которую они получают от предприятия. Это по</w:t>
      </w:r>
      <w:r w:rsidRPr="00187C99">
        <w:rPr>
          <w:rFonts w:ascii="Times New Roman" w:hAnsi="Times New Roman"/>
          <w:sz w:val="28"/>
        </w:rPr>
        <w:softHyphen/>
        <w:t>ложение считается общей чертой в информационных запросах всех пользователей. В общем плане пользователи заинтересованы в следующей информации (табл</w:t>
      </w:r>
      <w:r w:rsidR="0092354D">
        <w:rPr>
          <w:rFonts w:ascii="Times New Roman" w:hAnsi="Times New Roman"/>
          <w:sz w:val="28"/>
        </w:rPr>
        <w:t xml:space="preserve">ица </w:t>
      </w:r>
      <w:r w:rsidRPr="00187C99">
        <w:rPr>
          <w:rFonts w:ascii="Times New Roman" w:hAnsi="Times New Roman"/>
          <w:sz w:val="28"/>
        </w:rPr>
        <w:t>1).</w:t>
      </w:r>
    </w:p>
    <w:p w:rsidR="001E4D72" w:rsidRDefault="001E4D72">
      <w:pPr>
        <w:spacing w:after="0" w:line="240" w:lineRule="auto"/>
        <w:rPr>
          <w:rFonts w:ascii="Times New Roman" w:eastAsia="Times New Roman" w:hAnsi="Times New Roman"/>
          <w:iCs/>
          <w:sz w:val="28"/>
          <w:szCs w:val="28"/>
        </w:rPr>
      </w:pPr>
      <w:r>
        <w:rPr>
          <w:rFonts w:ascii="Times New Roman" w:hAnsi="Times New Roman"/>
          <w:i/>
          <w:sz w:val="28"/>
          <w:szCs w:val="28"/>
        </w:rPr>
        <w:br w:type="page"/>
      </w:r>
    </w:p>
    <w:p w:rsidR="00187C99" w:rsidRPr="00187C99" w:rsidRDefault="00187C99" w:rsidP="00187C99">
      <w:pPr>
        <w:pStyle w:val="9"/>
        <w:widowControl w:val="0"/>
        <w:spacing w:before="0" w:line="360" w:lineRule="auto"/>
        <w:ind w:firstLine="709"/>
        <w:jc w:val="both"/>
        <w:rPr>
          <w:rFonts w:ascii="Times New Roman" w:hAnsi="Times New Roman"/>
          <w:i w:val="0"/>
          <w:color w:val="auto"/>
          <w:sz w:val="28"/>
          <w:szCs w:val="28"/>
        </w:rPr>
      </w:pPr>
      <w:r w:rsidRPr="00187C99">
        <w:rPr>
          <w:rFonts w:ascii="Times New Roman" w:hAnsi="Times New Roman"/>
          <w:i w:val="0"/>
          <w:color w:val="auto"/>
          <w:sz w:val="28"/>
          <w:szCs w:val="28"/>
        </w:rPr>
        <w:lastRenderedPageBreak/>
        <w:t xml:space="preserve">Таблица 1 </w:t>
      </w:r>
      <w:r w:rsidR="0092354D">
        <w:rPr>
          <w:rFonts w:ascii="Times New Roman" w:hAnsi="Times New Roman"/>
          <w:i w:val="0"/>
          <w:color w:val="auto"/>
          <w:sz w:val="28"/>
          <w:szCs w:val="28"/>
        </w:rPr>
        <w:t>–</w:t>
      </w:r>
      <w:r w:rsidRPr="00187C99">
        <w:rPr>
          <w:rFonts w:ascii="Times New Roman" w:hAnsi="Times New Roman"/>
          <w:i w:val="0"/>
          <w:color w:val="auto"/>
          <w:sz w:val="28"/>
          <w:szCs w:val="28"/>
        </w:rPr>
        <w:t xml:space="preserve"> Информация необходимая для пользователей финансовой отчетности</w:t>
      </w:r>
    </w:p>
    <w:tbl>
      <w:tblPr>
        <w:tblW w:w="9639" w:type="dxa"/>
        <w:tblInd w:w="-102" w:type="dxa"/>
        <w:tblLayout w:type="fixed"/>
        <w:tblCellMar>
          <w:left w:w="40" w:type="dxa"/>
          <w:right w:w="40" w:type="dxa"/>
        </w:tblCellMar>
        <w:tblLook w:val="0000" w:firstRow="0" w:lastRow="0" w:firstColumn="0" w:lastColumn="0" w:noHBand="0" w:noVBand="0"/>
      </w:tblPr>
      <w:tblGrid>
        <w:gridCol w:w="4395"/>
        <w:gridCol w:w="5244"/>
      </w:tblGrid>
      <w:tr w:rsidR="00187C99" w:rsidRPr="001E4D72" w:rsidTr="00187C99">
        <w:trPr>
          <w:trHeight w:val="354"/>
        </w:trPr>
        <w:tc>
          <w:tcPr>
            <w:tcW w:w="4395" w:type="dxa"/>
            <w:tcBorders>
              <w:top w:val="single" w:sz="6" w:space="0" w:color="auto"/>
              <w:left w:val="single" w:sz="6" w:space="0" w:color="auto"/>
              <w:bottom w:val="single" w:sz="6" w:space="0" w:color="auto"/>
              <w:right w:val="single" w:sz="6" w:space="0" w:color="auto"/>
            </w:tcBorders>
          </w:tcPr>
          <w:p w:rsidR="00187C99" w:rsidRPr="001E4D72" w:rsidRDefault="00187C99" w:rsidP="00187C99">
            <w:pPr>
              <w:widowControl w:val="0"/>
              <w:spacing w:after="0" w:line="240" w:lineRule="auto"/>
              <w:jc w:val="center"/>
              <w:rPr>
                <w:rFonts w:ascii="Times New Roman" w:hAnsi="Times New Roman"/>
                <w:sz w:val="24"/>
                <w:szCs w:val="24"/>
              </w:rPr>
            </w:pPr>
            <w:r w:rsidRPr="001E4D72">
              <w:rPr>
                <w:rFonts w:ascii="Times New Roman" w:hAnsi="Times New Roman"/>
                <w:sz w:val="24"/>
                <w:szCs w:val="24"/>
              </w:rPr>
              <w:t>Данные отчетности</w:t>
            </w:r>
          </w:p>
        </w:tc>
        <w:tc>
          <w:tcPr>
            <w:tcW w:w="5244" w:type="dxa"/>
            <w:tcBorders>
              <w:top w:val="single" w:sz="6" w:space="0" w:color="auto"/>
              <w:left w:val="single" w:sz="6" w:space="0" w:color="auto"/>
              <w:bottom w:val="single" w:sz="6" w:space="0" w:color="auto"/>
              <w:right w:val="single" w:sz="6" w:space="0" w:color="auto"/>
            </w:tcBorders>
          </w:tcPr>
          <w:p w:rsidR="00187C99" w:rsidRPr="001E4D72" w:rsidRDefault="00187C99" w:rsidP="00187C99">
            <w:pPr>
              <w:widowControl w:val="0"/>
              <w:spacing w:after="0" w:line="240" w:lineRule="auto"/>
              <w:jc w:val="center"/>
              <w:rPr>
                <w:rFonts w:ascii="Times New Roman" w:hAnsi="Times New Roman"/>
                <w:sz w:val="24"/>
                <w:szCs w:val="24"/>
              </w:rPr>
            </w:pPr>
            <w:r w:rsidRPr="001E4D72">
              <w:rPr>
                <w:rFonts w:ascii="Times New Roman" w:hAnsi="Times New Roman"/>
                <w:sz w:val="24"/>
                <w:szCs w:val="24"/>
              </w:rPr>
              <w:t>Полезность</w:t>
            </w:r>
          </w:p>
        </w:tc>
      </w:tr>
      <w:tr w:rsidR="00187C99" w:rsidRPr="001E4D72" w:rsidTr="00187C99">
        <w:trPr>
          <w:trHeight w:val="617"/>
        </w:trPr>
        <w:tc>
          <w:tcPr>
            <w:tcW w:w="4395" w:type="dxa"/>
            <w:tcBorders>
              <w:top w:val="single" w:sz="6" w:space="0" w:color="auto"/>
              <w:left w:val="single" w:sz="6" w:space="0" w:color="auto"/>
              <w:bottom w:val="single" w:sz="6" w:space="0" w:color="auto"/>
              <w:right w:val="single" w:sz="6" w:space="0" w:color="auto"/>
            </w:tcBorders>
          </w:tcPr>
          <w:p w:rsidR="00187C99" w:rsidRPr="001E4D72" w:rsidRDefault="00187C99" w:rsidP="00187C99">
            <w:pPr>
              <w:widowControl w:val="0"/>
              <w:spacing w:after="0" w:line="240" w:lineRule="auto"/>
              <w:jc w:val="both"/>
              <w:rPr>
                <w:rFonts w:ascii="Times New Roman" w:hAnsi="Times New Roman"/>
                <w:sz w:val="24"/>
                <w:szCs w:val="24"/>
              </w:rPr>
            </w:pPr>
            <w:r w:rsidRPr="001E4D72">
              <w:rPr>
                <w:rFonts w:ascii="Times New Roman" w:hAnsi="Times New Roman"/>
                <w:sz w:val="24"/>
                <w:szCs w:val="24"/>
              </w:rPr>
              <w:t>Экономические ресурсы (структура  активов)</w:t>
            </w:r>
          </w:p>
        </w:tc>
        <w:tc>
          <w:tcPr>
            <w:tcW w:w="5244" w:type="dxa"/>
            <w:tcBorders>
              <w:top w:val="single" w:sz="6" w:space="0" w:color="auto"/>
              <w:left w:val="single" w:sz="6" w:space="0" w:color="auto"/>
              <w:bottom w:val="single" w:sz="6" w:space="0" w:color="auto"/>
              <w:right w:val="single" w:sz="6" w:space="0" w:color="auto"/>
            </w:tcBorders>
          </w:tcPr>
          <w:p w:rsidR="00187C99" w:rsidRPr="001E4D72" w:rsidRDefault="00187C99" w:rsidP="00187C99">
            <w:pPr>
              <w:widowControl w:val="0"/>
              <w:spacing w:after="0" w:line="240" w:lineRule="auto"/>
              <w:jc w:val="both"/>
              <w:rPr>
                <w:rFonts w:ascii="Times New Roman" w:hAnsi="Times New Roman"/>
                <w:sz w:val="24"/>
                <w:szCs w:val="24"/>
              </w:rPr>
            </w:pPr>
            <w:r w:rsidRPr="001E4D72">
              <w:rPr>
                <w:rFonts w:ascii="Times New Roman" w:hAnsi="Times New Roman"/>
                <w:sz w:val="24"/>
                <w:szCs w:val="24"/>
              </w:rPr>
              <w:t>Оценка способности предприятия получать</w:t>
            </w:r>
          </w:p>
          <w:p w:rsidR="00187C99" w:rsidRPr="001E4D72" w:rsidRDefault="00187C99" w:rsidP="00187C99">
            <w:pPr>
              <w:widowControl w:val="0"/>
              <w:spacing w:after="0" w:line="240" w:lineRule="auto"/>
              <w:jc w:val="both"/>
              <w:rPr>
                <w:rFonts w:ascii="Times New Roman" w:hAnsi="Times New Roman"/>
                <w:sz w:val="24"/>
                <w:szCs w:val="24"/>
              </w:rPr>
            </w:pPr>
            <w:r w:rsidRPr="001E4D72">
              <w:rPr>
                <w:rFonts w:ascii="Times New Roman" w:hAnsi="Times New Roman"/>
                <w:sz w:val="24"/>
                <w:szCs w:val="24"/>
              </w:rPr>
              <w:t>доходы и денежные средства в будущем</w:t>
            </w:r>
          </w:p>
        </w:tc>
      </w:tr>
      <w:tr w:rsidR="00187C99" w:rsidRPr="001E4D72" w:rsidTr="00187C99">
        <w:trPr>
          <w:trHeight w:val="1343"/>
        </w:trPr>
        <w:tc>
          <w:tcPr>
            <w:tcW w:w="4395" w:type="dxa"/>
            <w:tcBorders>
              <w:top w:val="single" w:sz="6" w:space="0" w:color="auto"/>
              <w:left w:val="single" w:sz="6" w:space="0" w:color="auto"/>
              <w:bottom w:val="single" w:sz="6" w:space="0" w:color="auto"/>
              <w:right w:val="single" w:sz="6" w:space="0" w:color="auto"/>
            </w:tcBorders>
          </w:tcPr>
          <w:p w:rsidR="00187C99" w:rsidRPr="001E4D72" w:rsidRDefault="00187C99" w:rsidP="00187C99">
            <w:pPr>
              <w:widowControl w:val="0"/>
              <w:spacing w:after="0" w:line="240" w:lineRule="auto"/>
              <w:jc w:val="both"/>
              <w:rPr>
                <w:rFonts w:ascii="Times New Roman" w:hAnsi="Times New Roman"/>
                <w:sz w:val="24"/>
                <w:szCs w:val="24"/>
              </w:rPr>
            </w:pPr>
            <w:r w:rsidRPr="001E4D72">
              <w:rPr>
                <w:rFonts w:ascii="Times New Roman" w:hAnsi="Times New Roman"/>
                <w:sz w:val="24"/>
                <w:szCs w:val="24"/>
              </w:rPr>
              <w:t>Финансовая структура (соотно</w:t>
            </w:r>
            <w:r w:rsidRPr="001E4D72">
              <w:rPr>
                <w:rFonts w:ascii="Times New Roman" w:hAnsi="Times New Roman"/>
                <w:sz w:val="24"/>
                <w:szCs w:val="24"/>
              </w:rPr>
              <w:softHyphen/>
              <w:t>шение собственного капитала и задолженности  предприятия)</w:t>
            </w:r>
          </w:p>
          <w:p w:rsidR="00187C99" w:rsidRPr="001E4D72" w:rsidRDefault="00187C99" w:rsidP="00187C99">
            <w:pPr>
              <w:widowControl w:val="0"/>
              <w:spacing w:after="0" w:line="240" w:lineRule="auto"/>
              <w:jc w:val="both"/>
              <w:rPr>
                <w:rFonts w:ascii="Times New Roman" w:hAnsi="Times New Roman"/>
                <w:sz w:val="24"/>
                <w:szCs w:val="24"/>
              </w:rPr>
            </w:pPr>
          </w:p>
        </w:tc>
        <w:tc>
          <w:tcPr>
            <w:tcW w:w="5244" w:type="dxa"/>
            <w:tcBorders>
              <w:top w:val="single" w:sz="6" w:space="0" w:color="auto"/>
              <w:left w:val="single" w:sz="6" w:space="0" w:color="auto"/>
              <w:bottom w:val="single" w:sz="6" w:space="0" w:color="auto"/>
              <w:right w:val="single" w:sz="6" w:space="0" w:color="auto"/>
            </w:tcBorders>
          </w:tcPr>
          <w:p w:rsidR="00187C99" w:rsidRPr="001E4D72" w:rsidRDefault="00187C99" w:rsidP="00187C99">
            <w:pPr>
              <w:widowControl w:val="0"/>
              <w:spacing w:after="0" w:line="240" w:lineRule="auto"/>
              <w:jc w:val="both"/>
              <w:rPr>
                <w:rFonts w:ascii="Times New Roman" w:hAnsi="Times New Roman"/>
                <w:sz w:val="24"/>
                <w:szCs w:val="24"/>
              </w:rPr>
            </w:pPr>
            <w:r w:rsidRPr="001E4D72">
              <w:rPr>
                <w:rFonts w:ascii="Times New Roman" w:hAnsi="Times New Roman"/>
                <w:sz w:val="24"/>
                <w:szCs w:val="24"/>
              </w:rPr>
              <w:t>Оценка будущих потребностей в заемных средствах и распределе</w:t>
            </w:r>
            <w:r w:rsidRPr="001E4D72">
              <w:rPr>
                <w:rFonts w:ascii="Times New Roman" w:hAnsi="Times New Roman"/>
                <w:sz w:val="24"/>
                <w:szCs w:val="24"/>
              </w:rPr>
              <w:softHyphen/>
              <w:t>ние будущих прибылей и денежных средств между заинтересован</w:t>
            </w:r>
            <w:r w:rsidRPr="001E4D72">
              <w:rPr>
                <w:rFonts w:ascii="Times New Roman" w:hAnsi="Times New Roman"/>
                <w:sz w:val="24"/>
                <w:szCs w:val="24"/>
              </w:rPr>
              <w:softHyphen/>
              <w:t>ными сторонами; оценка потенциальной гибкости предприятия в привлечении внешних инвестиций</w:t>
            </w:r>
          </w:p>
        </w:tc>
      </w:tr>
      <w:tr w:rsidR="00187C99" w:rsidRPr="001E4D72" w:rsidTr="00187C99">
        <w:trPr>
          <w:trHeight w:val="919"/>
        </w:trPr>
        <w:tc>
          <w:tcPr>
            <w:tcW w:w="4395" w:type="dxa"/>
            <w:tcBorders>
              <w:top w:val="single" w:sz="6" w:space="0" w:color="auto"/>
              <w:left w:val="single" w:sz="6" w:space="0" w:color="auto"/>
              <w:bottom w:val="single" w:sz="6" w:space="0" w:color="auto"/>
              <w:right w:val="single" w:sz="6" w:space="0" w:color="auto"/>
            </w:tcBorders>
          </w:tcPr>
          <w:p w:rsidR="00187C99" w:rsidRPr="001E4D72" w:rsidRDefault="00187C99" w:rsidP="00187C99">
            <w:pPr>
              <w:widowControl w:val="0"/>
              <w:spacing w:after="0" w:line="240" w:lineRule="auto"/>
              <w:jc w:val="both"/>
              <w:rPr>
                <w:rFonts w:ascii="Times New Roman" w:hAnsi="Times New Roman"/>
                <w:sz w:val="24"/>
                <w:szCs w:val="24"/>
              </w:rPr>
            </w:pPr>
            <w:r w:rsidRPr="001E4D72">
              <w:rPr>
                <w:rFonts w:ascii="Times New Roman" w:hAnsi="Times New Roman"/>
                <w:sz w:val="24"/>
                <w:szCs w:val="24"/>
              </w:rPr>
              <w:t>Коэффициенты ликвидности и платежеспособности</w:t>
            </w:r>
          </w:p>
          <w:p w:rsidR="00187C99" w:rsidRPr="001E4D72" w:rsidRDefault="00187C99" w:rsidP="00187C99">
            <w:pPr>
              <w:widowControl w:val="0"/>
              <w:spacing w:after="0" w:line="240" w:lineRule="auto"/>
              <w:jc w:val="both"/>
              <w:rPr>
                <w:rFonts w:ascii="Times New Roman" w:hAnsi="Times New Roman"/>
                <w:sz w:val="24"/>
                <w:szCs w:val="24"/>
              </w:rPr>
            </w:pPr>
          </w:p>
        </w:tc>
        <w:tc>
          <w:tcPr>
            <w:tcW w:w="5244" w:type="dxa"/>
            <w:tcBorders>
              <w:top w:val="single" w:sz="6" w:space="0" w:color="auto"/>
              <w:left w:val="single" w:sz="6" w:space="0" w:color="auto"/>
              <w:bottom w:val="single" w:sz="6" w:space="0" w:color="auto"/>
              <w:right w:val="single" w:sz="6" w:space="0" w:color="auto"/>
            </w:tcBorders>
          </w:tcPr>
          <w:p w:rsidR="00187C99" w:rsidRPr="001E4D72" w:rsidRDefault="00187C99" w:rsidP="00187C99">
            <w:pPr>
              <w:widowControl w:val="0"/>
              <w:spacing w:after="0" w:line="240" w:lineRule="auto"/>
              <w:jc w:val="both"/>
              <w:rPr>
                <w:rFonts w:ascii="Times New Roman" w:hAnsi="Times New Roman"/>
                <w:sz w:val="24"/>
                <w:szCs w:val="24"/>
              </w:rPr>
            </w:pPr>
            <w:r w:rsidRPr="001E4D72">
              <w:rPr>
                <w:rFonts w:ascii="Times New Roman" w:hAnsi="Times New Roman"/>
                <w:sz w:val="24"/>
                <w:szCs w:val="24"/>
              </w:rPr>
              <w:t>Оценка краткосрочной и долгосрочной способности предприятия отвечать по своим обязательствам</w:t>
            </w:r>
          </w:p>
        </w:tc>
      </w:tr>
      <w:tr w:rsidR="00187C99" w:rsidRPr="001E4D72" w:rsidTr="00187C99">
        <w:trPr>
          <w:trHeight w:val="632"/>
        </w:trPr>
        <w:tc>
          <w:tcPr>
            <w:tcW w:w="4395" w:type="dxa"/>
            <w:tcBorders>
              <w:top w:val="single" w:sz="6" w:space="0" w:color="auto"/>
              <w:left w:val="single" w:sz="6" w:space="0" w:color="auto"/>
              <w:right w:val="single" w:sz="4" w:space="0" w:color="auto"/>
            </w:tcBorders>
          </w:tcPr>
          <w:p w:rsidR="00187C99" w:rsidRPr="001E4D72" w:rsidRDefault="00187C99" w:rsidP="00187C99">
            <w:pPr>
              <w:widowControl w:val="0"/>
              <w:spacing w:after="0" w:line="240" w:lineRule="auto"/>
              <w:jc w:val="both"/>
              <w:rPr>
                <w:rFonts w:ascii="Times New Roman" w:hAnsi="Times New Roman"/>
                <w:sz w:val="24"/>
                <w:szCs w:val="24"/>
              </w:rPr>
            </w:pPr>
            <w:r w:rsidRPr="001E4D72">
              <w:rPr>
                <w:rFonts w:ascii="Times New Roman" w:hAnsi="Times New Roman"/>
                <w:sz w:val="24"/>
                <w:szCs w:val="24"/>
              </w:rPr>
              <w:t>Коэффициенты рентабельности и</w:t>
            </w:r>
          </w:p>
          <w:p w:rsidR="00187C99" w:rsidRPr="001E4D72" w:rsidRDefault="00187C99" w:rsidP="00187C99">
            <w:pPr>
              <w:widowControl w:val="0"/>
              <w:spacing w:after="0" w:line="240" w:lineRule="auto"/>
              <w:jc w:val="both"/>
              <w:rPr>
                <w:rFonts w:ascii="Times New Roman" w:hAnsi="Times New Roman"/>
                <w:sz w:val="24"/>
                <w:szCs w:val="24"/>
              </w:rPr>
            </w:pPr>
            <w:r w:rsidRPr="001E4D72">
              <w:rPr>
                <w:rFonts w:ascii="Times New Roman" w:hAnsi="Times New Roman"/>
                <w:sz w:val="24"/>
                <w:szCs w:val="24"/>
              </w:rPr>
              <w:t xml:space="preserve"> деловой активности</w:t>
            </w:r>
          </w:p>
        </w:tc>
        <w:tc>
          <w:tcPr>
            <w:tcW w:w="5244" w:type="dxa"/>
            <w:tcBorders>
              <w:top w:val="single" w:sz="6" w:space="0" w:color="auto"/>
              <w:left w:val="single" w:sz="4" w:space="0" w:color="auto"/>
              <w:right w:val="single" w:sz="6" w:space="0" w:color="auto"/>
            </w:tcBorders>
          </w:tcPr>
          <w:p w:rsidR="00187C99" w:rsidRPr="001E4D72" w:rsidRDefault="00187C99" w:rsidP="00187C99">
            <w:pPr>
              <w:widowControl w:val="0"/>
              <w:spacing w:after="0" w:line="240" w:lineRule="auto"/>
              <w:jc w:val="both"/>
              <w:rPr>
                <w:rFonts w:ascii="Times New Roman" w:hAnsi="Times New Roman"/>
                <w:sz w:val="24"/>
                <w:szCs w:val="24"/>
              </w:rPr>
            </w:pPr>
            <w:r w:rsidRPr="001E4D72">
              <w:rPr>
                <w:rFonts w:ascii="Times New Roman" w:hAnsi="Times New Roman"/>
                <w:sz w:val="24"/>
                <w:szCs w:val="24"/>
              </w:rPr>
              <w:t>Оценка эффективности использования ресурсов предприятия</w:t>
            </w:r>
          </w:p>
        </w:tc>
      </w:tr>
      <w:tr w:rsidR="00187C99" w:rsidRPr="001E4D72" w:rsidTr="002F163F">
        <w:trPr>
          <w:trHeight w:val="1858"/>
        </w:trPr>
        <w:tc>
          <w:tcPr>
            <w:tcW w:w="4395" w:type="dxa"/>
            <w:tcBorders>
              <w:top w:val="single" w:sz="4" w:space="0" w:color="auto"/>
              <w:left w:val="single" w:sz="6" w:space="0" w:color="auto"/>
              <w:bottom w:val="single" w:sz="6" w:space="0" w:color="auto"/>
              <w:right w:val="single" w:sz="6" w:space="0" w:color="auto"/>
            </w:tcBorders>
          </w:tcPr>
          <w:p w:rsidR="00187C99" w:rsidRPr="001E4D72" w:rsidRDefault="00187C99" w:rsidP="00187C99">
            <w:pPr>
              <w:pStyle w:val="21"/>
              <w:widowControl w:val="0"/>
              <w:jc w:val="both"/>
              <w:rPr>
                <w:rFonts w:ascii="Times New Roman" w:hAnsi="Times New Roman"/>
                <w:szCs w:val="24"/>
                <w:lang w:eastAsia="ru-RU"/>
              </w:rPr>
            </w:pPr>
            <w:r w:rsidRPr="001E4D72">
              <w:rPr>
                <w:rFonts w:ascii="Times New Roman" w:hAnsi="Times New Roman"/>
                <w:szCs w:val="24"/>
                <w:lang w:eastAsia="ru-RU"/>
              </w:rPr>
              <w:t>Изменения в финансовом поло</w:t>
            </w:r>
            <w:r w:rsidRPr="001E4D72">
              <w:rPr>
                <w:rFonts w:ascii="Times New Roman" w:hAnsi="Times New Roman"/>
                <w:szCs w:val="24"/>
                <w:lang w:eastAsia="ru-RU"/>
              </w:rPr>
              <w:softHyphen/>
              <w:t>жении</w:t>
            </w:r>
          </w:p>
          <w:p w:rsidR="00187C99" w:rsidRPr="001E4D72" w:rsidRDefault="00187C99" w:rsidP="00187C99">
            <w:pPr>
              <w:widowControl w:val="0"/>
              <w:spacing w:after="0" w:line="240" w:lineRule="auto"/>
              <w:jc w:val="both"/>
              <w:rPr>
                <w:rFonts w:ascii="Times New Roman" w:hAnsi="Times New Roman"/>
                <w:sz w:val="24"/>
                <w:szCs w:val="24"/>
              </w:rPr>
            </w:pPr>
          </w:p>
        </w:tc>
        <w:tc>
          <w:tcPr>
            <w:tcW w:w="5244" w:type="dxa"/>
            <w:tcBorders>
              <w:top w:val="single" w:sz="4" w:space="0" w:color="auto"/>
              <w:left w:val="single" w:sz="6" w:space="0" w:color="auto"/>
              <w:bottom w:val="single" w:sz="6" w:space="0" w:color="auto"/>
              <w:right w:val="single" w:sz="6" w:space="0" w:color="auto"/>
            </w:tcBorders>
          </w:tcPr>
          <w:p w:rsidR="00187C99" w:rsidRPr="001E4D72" w:rsidRDefault="00187C99" w:rsidP="00187C99">
            <w:pPr>
              <w:widowControl w:val="0"/>
              <w:spacing w:after="0" w:line="240" w:lineRule="auto"/>
              <w:jc w:val="both"/>
              <w:rPr>
                <w:rFonts w:ascii="Times New Roman" w:hAnsi="Times New Roman"/>
                <w:sz w:val="24"/>
                <w:szCs w:val="24"/>
                <w:lang w:eastAsia="ru-RU"/>
              </w:rPr>
            </w:pPr>
            <w:r w:rsidRPr="001E4D72">
              <w:rPr>
                <w:rFonts w:ascii="Times New Roman" w:hAnsi="Times New Roman"/>
                <w:sz w:val="24"/>
                <w:szCs w:val="24"/>
              </w:rPr>
              <w:t>Оценка денежных потоков, полученных предприятием в резуль</w:t>
            </w:r>
            <w:r w:rsidRPr="001E4D72">
              <w:rPr>
                <w:rFonts w:ascii="Times New Roman" w:hAnsi="Times New Roman"/>
                <w:sz w:val="24"/>
                <w:szCs w:val="24"/>
              </w:rPr>
              <w:softHyphen/>
              <w:t>тате его операционной, инвестиционной и финансовой деятель</w:t>
            </w:r>
            <w:r w:rsidRPr="001E4D72">
              <w:rPr>
                <w:rFonts w:ascii="Times New Roman" w:hAnsi="Times New Roman"/>
                <w:sz w:val="24"/>
                <w:szCs w:val="24"/>
              </w:rPr>
              <w:softHyphen/>
              <w:t xml:space="preserve">ности; прогнозирование будущих потребностей </w:t>
            </w:r>
            <w:r w:rsidRPr="001E4D72">
              <w:rPr>
                <w:rFonts w:ascii="Times New Roman" w:hAnsi="Times New Roman"/>
                <w:sz w:val="24"/>
                <w:szCs w:val="24"/>
                <w:lang w:eastAsia="ru-RU"/>
              </w:rPr>
              <w:t>предприятия в денежных средствах.</w:t>
            </w:r>
          </w:p>
        </w:tc>
      </w:tr>
    </w:tbl>
    <w:p w:rsidR="00187C99" w:rsidRPr="00187C99" w:rsidRDefault="00187C99" w:rsidP="00187C99">
      <w:pPr>
        <w:widowControl w:val="0"/>
        <w:spacing w:after="0" w:line="360" w:lineRule="auto"/>
        <w:ind w:firstLine="851"/>
        <w:jc w:val="both"/>
        <w:rPr>
          <w:rFonts w:ascii="Times New Roman" w:hAnsi="Times New Roman"/>
          <w:sz w:val="28"/>
        </w:rPr>
      </w:pPr>
    </w:p>
    <w:p w:rsidR="00187C99" w:rsidRPr="00187C99" w:rsidRDefault="00187C99" w:rsidP="00187C99">
      <w:pPr>
        <w:widowControl w:val="0"/>
        <w:spacing w:after="0" w:line="360" w:lineRule="auto"/>
        <w:ind w:firstLine="851"/>
        <w:jc w:val="both"/>
        <w:rPr>
          <w:rFonts w:ascii="Times New Roman" w:hAnsi="Times New Roman"/>
          <w:sz w:val="28"/>
        </w:rPr>
      </w:pPr>
      <w:r w:rsidRPr="00187C99">
        <w:rPr>
          <w:rFonts w:ascii="Times New Roman" w:hAnsi="Times New Roman"/>
          <w:sz w:val="28"/>
        </w:rPr>
        <w:t>Основными требованиями, которые предъявляются к отчетности, являются объ</w:t>
      </w:r>
      <w:r w:rsidRPr="00187C99">
        <w:rPr>
          <w:rFonts w:ascii="Times New Roman" w:hAnsi="Times New Roman"/>
          <w:sz w:val="28"/>
        </w:rPr>
        <w:softHyphen/>
        <w:t>ективное и точное отражение действительных результатов деятельности предпри</w:t>
      </w:r>
      <w:r w:rsidRPr="00187C99">
        <w:rPr>
          <w:rFonts w:ascii="Times New Roman" w:hAnsi="Times New Roman"/>
          <w:sz w:val="28"/>
        </w:rPr>
        <w:softHyphen/>
        <w:t>ятия, строгая увязка всех показателей, согласованность бухгалтерской и оператив</w:t>
      </w:r>
      <w:r w:rsidRPr="00187C99">
        <w:rPr>
          <w:rFonts w:ascii="Times New Roman" w:hAnsi="Times New Roman"/>
          <w:sz w:val="28"/>
        </w:rPr>
        <w:softHyphen/>
        <w:t>но</w:t>
      </w:r>
      <w:r w:rsidR="0092354D">
        <w:rPr>
          <w:rFonts w:ascii="Times New Roman" w:hAnsi="Times New Roman"/>
          <w:sz w:val="28"/>
        </w:rPr>
        <w:t>–</w:t>
      </w:r>
      <w:r w:rsidRPr="00187C99">
        <w:rPr>
          <w:rFonts w:ascii="Times New Roman" w:hAnsi="Times New Roman"/>
          <w:sz w:val="28"/>
        </w:rPr>
        <w:t>статистической отчетности, соблюдение методологических и других положений. За предоставление искаженной отчетности и оценки статей баланса руководители и главные бухгалтеры, виновные в этом, несут ответственность в соответствии с дейс</w:t>
      </w:r>
      <w:r w:rsidRPr="00187C99">
        <w:rPr>
          <w:rFonts w:ascii="Times New Roman" w:hAnsi="Times New Roman"/>
          <w:sz w:val="28"/>
        </w:rPr>
        <w:softHyphen/>
        <w:t>твующим законодательством РФ.</w:t>
      </w:r>
    </w:p>
    <w:p w:rsidR="00187C99" w:rsidRPr="00187C99" w:rsidRDefault="00187C99" w:rsidP="00187C99">
      <w:pPr>
        <w:widowControl w:val="0"/>
        <w:spacing w:after="0" w:line="360" w:lineRule="auto"/>
        <w:ind w:firstLine="851"/>
        <w:jc w:val="both"/>
        <w:rPr>
          <w:rFonts w:ascii="Times New Roman" w:hAnsi="Times New Roman"/>
          <w:sz w:val="28"/>
        </w:rPr>
      </w:pPr>
      <w:r w:rsidRPr="00187C99">
        <w:rPr>
          <w:rFonts w:ascii="Times New Roman" w:hAnsi="Times New Roman"/>
          <w:sz w:val="28"/>
        </w:rPr>
        <w:t>Основное требование к информации, представленной в отчетности заключается в том, чтобы она была полезной для пользователей, то есть  чтобы эту информацию можно было использовать для принятия обоснованных деловых решений. Чтобы быть полезной, информация должна отвечать соответствующим критериям:</w:t>
      </w:r>
    </w:p>
    <w:p w:rsidR="00187C99" w:rsidRPr="00187C99" w:rsidRDefault="00187C99" w:rsidP="00187C99">
      <w:pPr>
        <w:widowControl w:val="0"/>
        <w:numPr>
          <w:ilvl w:val="0"/>
          <w:numId w:val="33"/>
        </w:numPr>
        <w:tabs>
          <w:tab w:val="clear" w:pos="720"/>
          <w:tab w:val="num" w:pos="0"/>
        </w:tabs>
        <w:spacing w:after="0" w:line="360" w:lineRule="auto"/>
        <w:ind w:left="0" w:firstLine="840"/>
        <w:jc w:val="both"/>
        <w:rPr>
          <w:rFonts w:ascii="Times New Roman" w:hAnsi="Times New Roman"/>
          <w:sz w:val="28"/>
        </w:rPr>
      </w:pPr>
      <w:r w:rsidRPr="00187C99">
        <w:rPr>
          <w:rFonts w:ascii="Times New Roman" w:hAnsi="Times New Roman"/>
          <w:sz w:val="28"/>
        </w:rPr>
        <w:t xml:space="preserve">уместность означает, что данная информация значима и оказывает влияние на решение, принимаемое пользователем. Информация считается </w:t>
      </w:r>
      <w:r w:rsidRPr="00187C99">
        <w:rPr>
          <w:rFonts w:ascii="Times New Roman" w:hAnsi="Times New Roman"/>
          <w:sz w:val="28"/>
        </w:rPr>
        <w:lastRenderedPageBreak/>
        <w:t>также уместной, если она обеспечивает возможность перспективного и ретроспективного анализа</w:t>
      </w:r>
      <w:r w:rsidR="000F134D">
        <w:rPr>
          <w:rFonts w:ascii="Times New Roman" w:hAnsi="Times New Roman"/>
          <w:sz w:val="28"/>
        </w:rPr>
        <w:t>;</w:t>
      </w:r>
      <w:r w:rsidRPr="00187C99">
        <w:rPr>
          <w:rFonts w:ascii="Times New Roman" w:hAnsi="Times New Roman"/>
          <w:sz w:val="28"/>
        </w:rPr>
        <w:t xml:space="preserve">  </w:t>
      </w:r>
    </w:p>
    <w:p w:rsidR="00187C99" w:rsidRPr="00187C99" w:rsidRDefault="00187C99" w:rsidP="00187C99">
      <w:pPr>
        <w:widowControl w:val="0"/>
        <w:numPr>
          <w:ilvl w:val="0"/>
          <w:numId w:val="33"/>
        </w:numPr>
        <w:tabs>
          <w:tab w:val="clear" w:pos="720"/>
          <w:tab w:val="num" w:pos="0"/>
        </w:tabs>
        <w:spacing w:after="0" w:line="360" w:lineRule="auto"/>
        <w:ind w:left="0" w:firstLine="840"/>
        <w:jc w:val="both"/>
        <w:rPr>
          <w:rFonts w:ascii="Times New Roman" w:hAnsi="Times New Roman"/>
          <w:sz w:val="28"/>
        </w:rPr>
      </w:pPr>
      <w:r w:rsidRPr="00187C99">
        <w:rPr>
          <w:rFonts w:ascii="Times New Roman" w:hAnsi="Times New Roman"/>
          <w:sz w:val="28"/>
        </w:rPr>
        <w:t>достоверность информации определяется ее правдивостью, преобладания экономического содержания над юридической формой, возможностью проверки и</w:t>
      </w:r>
      <w:r w:rsidR="000F134D">
        <w:rPr>
          <w:rFonts w:ascii="Times New Roman" w:hAnsi="Times New Roman"/>
          <w:sz w:val="28"/>
        </w:rPr>
        <w:t xml:space="preserve"> документальной обоснованностью;</w:t>
      </w:r>
    </w:p>
    <w:p w:rsidR="00187C99" w:rsidRPr="00187C99" w:rsidRDefault="00187C99" w:rsidP="00187C99">
      <w:pPr>
        <w:widowControl w:val="0"/>
        <w:numPr>
          <w:ilvl w:val="0"/>
          <w:numId w:val="33"/>
        </w:numPr>
        <w:tabs>
          <w:tab w:val="clear" w:pos="720"/>
          <w:tab w:val="num" w:pos="0"/>
        </w:tabs>
        <w:spacing w:after="0" w:line="360" w:lineRule="auto"/>
        <w:ind w:left="0" w:firstLine="840"/>
        <w:jc w:val="both"/>
        <w:rPr>
          <w:rFonts w:ascii="Times New Roman" w:hAnsi="Times New Roman"/>
          <w:sz w:val="28"/>
        </w:rPr>
      </w:pPr>
      <w:r w:rsidRPr="00187C99">
        <w:rPr>
          <w:rFonts w:ascii="Times New Roman" w:hAnsi="Times New Roman"/>
          <w:sz w:val="28"/>
        </w:rPr>
        <w:t>информация считается правдивой, если она не содержит ошибок и пристрастных оценок, а также не фальсифицирует событий хозяйственной жизни</w:t>
      </w:r>
      <w:r w:rsidR="000F134D">
        <w:rPr>
          <w:rFonts w:ascii="Times New Roman" w:hAnsi="Times New Roman"/>
          <w:sz w:val="28"/>
        </w:rPr>
        <w:t>;</w:t>
      </w:r>
    </w:p>
    <w:p w:rsidR="00187C99" w:rsidRPr="00187C99" w:rsidRDefault="00187C99" w:rsidP="00187C99">
      <w:pPr>
        <w:widowControl w:val="0"/>
        <w:numPr>
          <w:ilvl w:val="0"/>
          <w:numId w:val="33"/>
        </w:numPr>
        <w:tabs>
          <w:tab w:val="clear" w:pos="720"/>
          <w:tab w:val="num" w:pos="0"/>
        </w:tabs>
        <w:spacing w:after="0" w:line="360" w:lineRule="auto"/>
        <w:ind w:left="0" w:firstLine="840"/>
        <w:jc w:val="both"/>
        <w:rPr>
          <w:rFonts w:ascii="Times New Roman" w:hAnsi="Times New Roman"/>
          <w:sz w:val="28"/>
        </w:rPr>
      </w:pPr>
      <w:r w:rsidRPr="00187C99">
        <w:rPr>
          <w:rFonts w:ascii="Times New Roman" w:hAnsi="Times New Roman"/>
          <w:sz w:val="28"/>
        </w:rPr>
        <w:t>нейтральность предполагает, что финансовая отчетность не делает акцента на удовлетворение интересов одной группы пользователей общей отчетности в ущерб другой</w:t>
      </w:r>
      <w:r w:rsidR="000F134D">
        <w:rPr>
          <w:rFonts w:ascii="Times New Roman" w:hAnsi="Times New Roman"/>
          <w:sz w:val="28"/>
        </w:rPr>
        <w:t>;</w:t>
      </w:r>
    </w:p>
    <w:p w:rsidR="00187C99" w:rsidRPr="00187C99" w:rsidRDefault="00187C99" w:rsidP="00187C99">
      <w:pPr>
        <w:widowControl w:val="0"/>
        <w:numPr>
          <w:ilvl w:val="0"/>
          <w:numId w:val="33"/>
        </w:numPr>
        <w:tabs>
          <w:tab w:val="clear" w:pos="720"/>
          <w:tab w:val="num" w:pos="0"/>
        </w:tabs>
        <w:spacing w:after="0" w:line="360" w:lineRule="auto"/>
        <w:ind w:left="0" w:firstLine="840"/>
        <w:jc w:val="both"/>
        <w:rPr>
          <w:rFonts w:ascii="Times New Roman" w:hAnsi="Times New Roman"/>
          <w:sz w:val="28"/>
        </w:rPr>
      </w:pPr>
      <w:r w:rsidRPr="00187C99">
        <w:rPr>
          <w:rFonts w:ascii="Times New Roman" w:hAnsi="Times New Roman"/>
          <w:sz w:val="28"/>
        </w:rPr>
        <w:t>понятность означает, что пользователи могут понять содержание отчетности без специаль</w:t>
      </w:r>
      <w:r w:rsidR="000F134D">
        <w:rPr>
          <w:rFonts w:ascii="Times New Roman" w:hAnsi="Times New Roman"/>
          <w:sz w:val="28"/>
        </w:rPr>
        <w:t>ной профессиональной подготовки;</w:t>
      </w:r>
    </w:p>
    <w:p w:rsidR="00187C99" w:rsidRPr="00187C99" w:rsidRDefault="00187C99" w:rsidP="00187C99">
      <w:pPr>
        <w:widowControl w:val="0"/>
        <w:numPr>
          <w:ilvl w:val="0"/>
          <w:numId w:val="33"/>
        </w:numPr>
        <w:tabs>
          <w:tab w:val="clear" w:pos="720"/>
          <w:tab w:val="num" w:pos="0"/>
        </w:tabs>
        <w:spacing w:after="0" w:line="360" w:lineRule="auto"/>
        <w:ind w:left="0" w:firstLine="840"/>
        <w:jc w:val="both"/>
        <w:rPr>
          <w:rFonts w:ascii="Times New Roman" w:hAnsi="Times New Roman"/>
          <w:sz w:val="28"/>
        </w:rPr>
      </w:pPr>
      <w:r w:rsidRPr="00187C99">
        <w:rPr>
          <w:rFonts w:ascii="Times New Roman" w:hAnsi="Times New Roman"/>
          <w:sz w:val="28"/>
        </w:rPr>
        <w:t xml:space="preserve">сопоставимость требует, чтобы данные о деятельности предприятия были сопоставимы с аналогичной информацией о деятельности других фирм. </w:t>
      </w:r>
    </w:p>
    <w:p w:rsidR="00187C99" w:rsidRPr="00187C99" w:rsidRDefault="00187C99" w:rsidP="00187C99">
      <w:pPr>
        <w:widowControl w:val="0"/>
        <w:spacing w:after="0" w:line="360" w:lineRule="auto"/>
        <w:ind w:firstLine="851"/>
        <w:jc w:val="both"/>
        <w:rPr>
          <w:rFonts w:ascii="Times New Roman" w:hAnsi="Times New Roman"/>
          <w:sz w:val="28"/>
        </w:rPr>
      </w:pPr>
      <w:r w:rsidRPr="00187C99">
        <w:rPr>
          <w:rFonts w:ascii="Times New Roman" w:hAnsi="Times New Roman"/>
          <w:sz w:val="28"/>
        </w:rPr>
        <w:t>В ходе формирования отчетной информации должны соблюдаться определенные ограничения на информацию, включаемую в отчетность:</w:t>
      </w:r>
    </w:p>
    <w:p w:rsidR="00187C99" w:rsidRPr="00187C99" w:rsidRDefault="00187C99" w:rsidP="00187C99">
      <w:pPr>
        <w:widowControl w:val="0"/>
        <w:numPr>
          <w:ilvl w:val="0"/>
          <w:numId w:val="34"/>
        </w:numPr>
        <w:tabs>
          <w:tab w:val="clear" w:pos="720"/>
          <w:tab w:val="num" w:pos="0"/>
        </w:tabs>
        <w:spacing w:after="0" w:line="360" w:lineRule="auto"/>
        <w:ind w:left="0" w:firstLine="840"/>
        <w:jc w:val="both"/>
        <w:rPr>
          <w:rFonts w:ascii="Times New Roman" w:hAnsi="Times New Roman"/>
          <w:sz w:val="28"/>
        </w:rPr>
      </w:pPr>
      <w:r w:rsidRPr="00187C99">
        <w:rPr>
          <w:rFonts w:ascii="Times New Roman" w:hAnsi="Times New Roman"/>
          <w:sz w:val="28"/>
        </w:rPr>
        <w:t>оптимальное соотношение затрат и выгод, означающее, что затраты на составление отчетности должны разумно соотноситься с выгодами, извлекаемыми предприятием от представления этих данных</w:t>
      </w:r>
      <w:r w:rsidR="000F134D">
        <w:rPr>
          <w:rFonts w:ascii="Times New Roman" w:hAnsi="Times New Roman"/>
          <w:sz w:val="28"/>
        </w:rPr>
        <w:t xml:space="preserve"> заинтересованным пользователям;</w:t>
      </w:r>
    </w:p>
    <w:p w:rsidR="00187C99" w:rsidRPr="00187C99" w:rsidRDefault="00187C99" w:rsidP="00187C99">
      <w:pPr>
        <w:widowControl w:val="0"/>
        <w:numPr>
          <w:ilvl w:val="0"/>
          <w:numId w:val="34"/>
        </w:numPr>
        <w:tabs>
          <w:tab w:val="clear" w:pos="720"/>
          <w:tab w:val="num" w:pos="0"/>
        </w:tabs>
        <w:spacing w:after="0" w:line="360" w:lineRule="auto"/>
        <w:ind w:left="0" w:firstLine="840"/>
        <w:jc w:val="both"/>
        <w:rPr>
          <w:rFonts w:ascii="Times New Roman" w:hAnsi="Times New Roman"/>
          <w:sz w:val="28"/>
        </w:rPr>
      </w:pPr>
      <w:r w:rsidRPr="00187C99">
        <w:rPr>
          <w:rFonts w:ascii="Times New Roman" w:hAnsi="Times New Roman"/>
          <w:sz w:val="28"/>
        </w:rPr>
        <w:t>принцип осторожности (консерватизма) предполагает, что документы отчетности не должны допускать завышенной оценки активов и прибыли и</w:t>
      </w:r>
      <w:r w:rsidR="000F134D">
        <w:rPr>
          <w:rFonts w:ascii="Times New Roman" w:hAnsi="Times New Roman"/>
          <w:sz w:val="28"/>
        </w:rPr>
        <w:t xml:space="preserve"> заниженной оценки обязательств;</w:t>
      </w:r>
    </w:p>
    <w:p w:rsidR="00187C99" w:rsidRPr="00187C99" w:rsidRDefault="00187C99" w:rsidP="00187C99">
      <w:pPr>
        <w:widowControl w:val="0"/>
        <w:numPr>
          <w:ilvl w:val="0"/>
          <w:numId w:val="34"/>
        </w:numPr>
        <w:tabs>
          <w:tab w:val="clear" w:pos="720"/>
          <w:tab w:val="num" w:pos="0"/>
        </w:tabs>
        <w:spacing w:after="0" w:line="360" w:lineRule="auto"/>
        <w:ind w:left="0" w:firstLine="840"/>
        <w:jc w:val="both"/>
        <w:rPr>
          <w:rFonts w:ascii="Times New Roman" w:hAnsi="Times New Roman"/>
          <w:sz w:val="28"/>
        </w:rPr>
      </w:pPr>
      <w:r w:rsidRPr="00187C99">
        <w:rPr>
          <w:rFonts w:ascii="Times New Roman" w:hAnsi="Times New Roman"/>
          <w:sz w:val="28"/>
        </w:rPr>
        <w:t xml:space="preserve">конфиденциальность требует, чтобы отчетная информация не содержала данных, которые могут нанести ущерб конкурентным позициям предприятия.  </w:t>
      </w:r>
    </w:p>
    <w:p w:rsidR="00187C99" w:rsidRPr="00187C99" w:rsidRDefault="00187C99" w:rsidP="00187C99">
      <w:pPr>
        <w:widowControl w:val="0"/>
        <w:spacing w:after="0" w:line="360" w:lineRule="auto"/>
        <w:ind w:firstLine="851"/>
        <w:jc w:val="both"/>
        <w:rPr>
          <w:rFonts w:ascii="Times New Roman" w:hAnsi="Times New Roman"/>
          <w:sz w:val="28"/>
        </w:rPr>
      </w:pPr>
      <w:r w:rsidRPr="00187C99">
        <w:rPr>
          <w:rFonts w:ascii="Times New Roman" w:hAnsi="Times New Roman"/>
          <w:sz w:val="28"/>
        </w:rPr>
        <w:t>Бухгалтерская отчетность организаций, за исключением отчет</w:t>
      </w:r>
      <w:r w:rsidRPr="00187C99">
        <w:rPr>
          <w:rFonts w:ascii="Times New Roman" w:hAnsi="Times New Roman"/>
          <w:sz w:val="28"/>
        </w:rPr>
        <w:softHyphen/>
        <w:t>ности бюджетных организаций, состоит из:</w:t>
      </w:r>
    </w:p>
    <w:p w:rsidR="00187C99" w:rsidRPr="00187C99" w:rsidRDefault="0092354D" w:rsidP="00187C99">
      <w:pPr>
        <w:widowControl w:val="0"/>
        <w:spacing w:after="0" w:line="360" w:lineRule="auto"/>
        <w:ind w:left="840"/>
        <w:jc w:val="both"/>
        <w:rPr>
          <w:rFonts w:ascii="Times New Roman" w:hAnsi="Times New Roman"/>
          <w:sz w:val="28"/>
        </w:rPr>
      </w:pPr>
      <w:r>
        <w:rPr>
          <w:rFonts w:ascii="Times New Roman" w:hAnsi="Times New Roman"/>
          <w:sz w:val="28"/>
        </w:rPr>
        <w:t>–</w:t>
      </w:r>
      <w:r w:rsidR="00187C99" w:rsidRPr="00187C99">
        <w:rPr>
          <w:rFonts w:ascii="Times New Roman" w:hAnsi="Times New Roman"/>
          <w:sz w:val="28"/>
        </w:rPr>
        <w:t xml:space="preserve">  бухгалтерского баланса;</w:t>
      </w:r>
    </w:p>
    <w:p w:rsidR="00187C99" w:rsidRPr="00187C99" w:rsidRDefault="0092354D" w:rsidP="00187C99">
      <w:pPr>
        <w:widowControl w:val="0"/>
        <w:spacing w:after="0" w:line="360" w:lineRule="auto"/>
        <w:ind w:left="840"/>
        <w:jc w:val="both"/>
        <w:rPr>
          <w:rFonts w:ascii="Times New Roman" w:hAnsi="Times New Roman"/>
          <w:sz w:val="28"/>
        </w:rPr>
      </w:pPr>
      <w:r>
        <w:rPr>
          <w:rFonts w:ascii="Times New Roman" w:hAnsi="Times New Roman"/>
          <w:sz w:val="28"/>
        </w:rPr>
        <w:lastRenderedPageBreak/>
        <w:t>–</w:t>
      </w:r>
      <w:r w:rsidR="00187C99" w:rsidRPr="00187C99">
        <w:rPr>
          <w:rFonts w:ascii="Times New Roman" w:hAnsi="Times New Roman"/>
          <w:sz w:val="28"/>
        </w:rPr>
        <w:t xml:space="preserve">  отчета о прибылях и убытках;</w:t>
      </w:r>
    </w:p>
    <w:p w:rsidR="00187C99" w:rsidRPr="00187C99" w:rsidRDefault="0092354D" w:rsidP="00187C99">
      <w:pPr>
        <w:widowControl w:val="0"/>
        <w:spacing w:after="0" w:line="360" w:lineRule="auto"/>
        <w:ind w:left="840"/>
        <w:jc w:val="both"/>
        <w:rPr>
          <w:rFonts w:ascii="Times New Roman" w:hAnsi="Times New Roman"/>
          <w:sz w:val="28"/>
        </w:rPr>
      </w:pPr>
      <w:r>
        <w:rPr>
          <w:rFonts w:ascii="Times New Roman" w:hAnsi="Times New Roman"/>
          <w:sz w:val="28"/>
        </w:rPr>
        <w:t>–</w:t>
      </w:r>
      <w:r w:rsidR="00187C99" w:rsidRPr="00187C99">
        <w:rPr>
          <w:rFonts w:ascii="Times New Roman" w:hAnsi="Times New Roman"/>
          <w:sz w:val="28"/>
        </w:rPr>
        <w:t xml:space="preserve">  приложений к ним, предусмотренных нормативными актами;</w:t>
      </w:r>
    </w:p>
    <w:p w:rsidR="00187C99" w:rsidRPr="00187C99" w:rsidRDefault="0092354D" w:rsidP="00187C99">
      <w:pPr>
        <w:widowControl w:val="0"/>
        <w:spacing w:after="0" w:line="360" w:lineRule="auto"/>
        <w:ind w:firstLine="851"/>
        <w:jc w:val="both"/>
        <w:rPr>
          <w:rFonts w:ascii="Times New Roman" w:hAnsi="Times New Roman"/>
          <w:sz w:val="28"/>
        </w:rPr>
      </w:pPr>
      <w:r>
        <w:rPr>
          <w:rFonts w:ascii="Times New Roman" w:hAnsi="Times New Roman"/>
          <w:sz w:val="28"/>
        </w:rPr>
        <w:t>–</w:t>
      </w:r>
      <w:r w:rsidR="00187C99" w:rsidRPr="00187C99">
        <w:rPr>
          <w:rFonts w:ascii="Times New Roman" w:hAnsi="Times New Roman"/>
          <w:sz w:val="28"/>
        </w:rPr>
        <w:t xml:space="preserve"> аудиторского заключения, подтверждающего достоверность бухгалтер</w:t>
      </w:r>
      <w:r w:rsidR="00187C99" w:rsidRPr="00187C99">
        <w:rPr>
          <w:rFonts w:ascii="Times New Roman" w:hAnsi="Times New Roman"/>
          <w:sz w:val="28"/>
        </w:rPr>
        <w:softHyphen/>
        <w:t>ской отчетности, если она в соответствии и Федеральным законом подлежит обя</w:t>
      </w:r>
      <w:r w:rsidR="00187C99" w:rsidRPr="00187C99">
        <w:rPr>
          <w:rFonts w:ascii="Times New Roman" w:hAnsi="Times New Roman"/>
          <w:sz w:val="28"/>
        </w:rPr>
        <w:softHyphen/>
        <w:t xml:space="preserve">зательному аудиту; </w:t>
      </w:r>
    </w:p>
    <w:p w:rsidR="00187C99" w:rsidRPr="00187C99" w:rsidRDefault="0092354D" w:rsidP="00187C99">
      <w:pPr>
        <w:widowControl w:val="0"/>
        <w:spacing w:after="0" w:line="360" w:lineRule="auto"/>
        <w:ind w:firstLine="851"/>
        <w:jc w:val="both"/>
        <w:rPr>
          <w:rFonts w:ascii="Times New Roman" w:hAnsi="Times New Roman"/>
          <w:sz w:val="28"/>
        </w:rPr>
      </w:pPr>
      <w:r>
        <w:rPr>
          <w:rFonts w:ascii="Times New Roman" w:hAnsi="Times New Roman"/>
          <w:sz w:val="28"/>
        </w:rPr>
        <w:t>–</w:t>
      </w:r>
      <w:r w:rsidR="00187C99" w:rsidRPr="00187C99">
        <w:rPr>
          <w:rFonts w:ascii="Times New Roman" w:hAnsi="Times New Roman"/>
          <w:sz w:val="28"/>
        </w:rPr>
        <w:t xml:space="preserve">   пояснительной записки</w:t>
      </w:r>
      <w:r w:rsidR="000F134D">
        <w:rPr>
          <w:rFonts w:ascii="Times New Roman" w:hAnsi="Times New Roman"/>
          <w:sz w:val="28"/>
        </w:rPr>
        <w:t>»</w:t>
      </w:r>
      <w:r w:rsidR="000F134D">
        <w:rPr>
          <w:rStyle w:val="aff8"/>
          <w:rFonts w:ascii="Times New Roman" w:hAnsi="Times New Roman"/>
          <w:sz w:val="28"/>
        </w:rPr>
        <w:footnoteReference w:id="3"/>
      </w:r>
      <w:r w:rsidR="00187C99" w:rsidRPr="00187C99">
        <w:rPr>
          <w:rFonts w:ascii="Times New Roman" w:hAnsi="Times New Roman"/>
          <w:sz w:val="28"/>
        </w:rPr>
        <w:t>.</w:t>
      </w:r>
    </w:p>
    <w:p w:rsidR="00187C99" w:rsidRPr="00187C99" w:rsidRDefault="00187C99" w:rsidP="00187C99">
      <w:pPr>
        <w:widowControl w:val="0"/>
        <w:spacing w:after="0" w:line="360" w:lineRule="auto"/>
        <w:ind w:firstLine="709"/>
        <w:jc w:val="both"/>
        <w:rPr>
          <w:rFonts w:ascii="Times New Roman" w:hAnsi="Times New Roman"/>
          <w:sz w:val="28"/>
          <w:szCs w:val="28"/>
        </w:rPr>
      </w:pPr>
    </w:p>
    <w:p w:rsidR="00187C99" w:rsidRPr="00187C99" w:rsidRDefault="00187C99" w:rsidP="00187C99">
      <w:pPr>
        <w:pStyle w:val="2"/>
      </w:pPr>
      <w:bookmarkStart w:id="13" w:name="_Toc346533248"/>
      <w:bookmarkStart w:id="14" w:name="_Toc391492580"/>
      <w:bookmarkStart w:id="15" w:name="_Toc438591978"/>
      <w:r w:rsidRPr="00187C99">
        <w:t xml:space="preserve">1.3 Методика </w:t>
      </w:r>
      <w:bookmarkEnd w:id="13"/>
      <w:r w:rsidRPr="00187C99">
        <w:t>анализа</w:t>
      </w:r>
      <w:r>
        <w:t xml:space="preserve"> показателей эффективности</w:t>
      </w:r>
      <w:r w:rsidRPr="00187C99">
        <w:t xml:space="preserve"> деятельности организации</w:t>
      </w:r>
      <w:bookmarkEnd w:id="14"/>
      <w:bookmarkEnd w:id="15"/>
    </w:p>
    <w:p w:rsidR="00187C99" w:rsidRPr="00187C99" w:rsidRDefault="00187C99" w:rsidP="00187C99">
      <w:pPr>
        <w:widowControl w:val="0"/>
        <w:spacing w:after="0" w:line="360" w:lineRule="auto"/>
        <w:ind w:firstLine="709"/>
        <w:jc w:val="both"/>
        <w:rPr>
          <w:rFonts w:ascii="Times New Roman" w:hAnsi="Times New Roman"/>
          <w:sz w:val="28"/>
          <w:szCs w:val="28"/>
        </w:rPr>
      </w:pPr>
    </w:p>
    <w:p w:rsidR="00187C99" w:rsidRPr="00187C99" w:rsidRDefault="00187C99" w:rsidP="00187C99">
      <w:pPr>
        <w:widowControl w:val="0"/>
        <w:spacing w:after="0" w:line="360" w:lineRule="auto"/>
        <w:ind w:firstLine="709"/>
        <w:jc w:val="both"/>
        <w:rPr>
          <w:rFonts w:ascii="Times New Roman" w:hAnsi="Times New Roman"/>
          <w:sz w:val="28"/>
          <w:szCs w:val="28"/>
        </w:rPr>
      </w:pPr>
      <w:r w:rsidRPr="00187C99">
        <w:rPr>
          <w:rFonts w:ascii="Times New Roman" w:hAnsi="Times New Roman"/>
          <w:sz w:val="28"/>
          <w:szCs w:val="28"/>
        </w:rPr>
        <w:t>Экономический потенциал организации может быть охарактеризован двояко: с позиции имущественного положения предприятия и с позиции его финансового положения. Обе эти стороны финансово</w:t>
      </w:r>
      <w:r w:rsidR="0092354D">
        <w:rPr>
          <w:rFonts w:ascii="Times New Roman" w:hAnsi="Times New Roman"/>
          <w:sz w:val="28"/>
          <w:szCs w:val="28"/>
        </w:rPr>
        <w:t>–</w:t>
      </w:r>
      <w:r w:rsidRPr="00187C99">
        <w:rPr>
          <w:rFonts w:ascii="Times New Roman" w:hAnsi="Times New Roman"/>
          <w:sz w:val="28"/>
          <w:szCs w:val="28"/>
        </w:rPr>
        <w:t xml:space="preserve">хозяйственной деятельности взаимосвязаны </w:t>
      </w:r>
      <w:r w:rsidR="001E4D72">
        <w:rPr>
          <w:rFonts w:ascii="Times New Roman" w:hAnsi="Times New Roman"/>
          <w:sz w:val="28"/>
        </w:rPr>
        <w:t>–</w:t>
      </w:r>
      <w:r w:rsidRPr="00187C99">
        <w:rPr>
          <w:rFonts w:ascii="Times New Roman" w:hAnsi="Times New Roman"/>
          <w:sz w:val="28"/>
          <w:szCs w:val="28"/>
        </w:rPr>
        <w:t xml:space="preserve"> нерациональная структура имущества, его некачественный состав могут привести к ухудшению финансового положения и наоборот.</w:t>
      </w:r>
    </w:p>
    <w:p w:rsidR="00187C99" w:rsidRPr="00187C99" w:rsidRDefault="00187C99" w:rsidP="00187C99">
      <w:pPr>
        <w:widowControl w:val="0"/>
        <w:spacing w:after="0" w:line="360" w:lineRule="auto"/>
        <w:ind w:firstLine="709"/>
        <w:jc w:val="both"/>
        <w:rPr>
          <w:rFonts w:ascii="Times New Roman" w:hAnsi="Times New Roman"/>
          <w:sz w:val="28"/>
          <w:szCs w:val="28"/>
        </w:rPr>
      </w:pPr>
      <w:r w:rsidRPr="00187C99">
        <w:rPr>
          <w:rFonts w:ascii="Times New Roman" w:hAnsi="Times New Roman"/>
          <w:sz w:val="28"/>
          <w:szCs w:val="28"/>
        </w:rPr>
        <w:t>Согласно действующим нормативам, баланс в настоящее время составляется в оценке нетто. Однако ряд статей по</w:t>
      </w:r>
      <w:r w:rsidR="0092354D">
        <w:rPr>
          <w:rFonts w:ascii="Times New Roman" w:hAnsi="Times New Roman"/>
          <w:sz w:val="28"/>
          <w:szCs w:val="28"/>
        </w:rPr>
        <w:t>–</w:t>
      </w:r>
      <w:r w:rsidRPr="00187C99">
        <w:rPr>
          <w:rFonts w:ascii="Times New Roman" w:hAnsi="Times New Roman"/>
          <w:sz w:val="28"/>
          <w:szCs w:val="28"/>
        </w:rPr>
        <w:t>прежнему носит характер регулирующих. Для удобства анализа целесообразно использовать так называемый</w:t>
      </w:r>
      <w:r w:rsidRPr="00187C99">
        <w:rPr>
          <w:rFonts w:ascii="Times New Roman" w:hAnsi="Times New Roman"/>
          <w:iCs/>
          <w:sz w:val="28"/>
          <w:szCs w:val="28"/>
        </w:rPr>
        <w:t xml:space="preserve"> </w:t>
      </w:r>
      <w:r w:rsidRPr="00187C99">
        <w:rPr>
          <w:rFonts w:ascii="Times New Roman" w:hAnsi="Times New Roman"/>
          <w:bCs/>
          <w:iCs/>
          <w:sz w:val="28"/>
          <w:szCs w:val="28"/>
        </w:rPr>
        <w:t>уплотненный аналитический баланс</w:t>
      </w:r>
      <w:r w:rsidR="0092354D">
        <w:rPr>
          <w:rFonts w:ascii="Times New Roman" w:hAnsi="Times New Roman"/>
          <w:bCs/>
          <w:iCs/>
          <w:sz w:val="28"/>
          <w:szCs w:val="28"/>
        </w:rPr>
        <w:t>–</w:t>
      </w:r>
      <w:r w:rsidRPr="00187C99">
        <w:rPr>
          <w:rFonts w:ascii="Times New Roman" w:hAnsi="Times New Roman"/>
          <w:bCs/>
          <w:iCs/>
          <w:sz w:val="28"/>
          <w:szCs w:val="28"/>
        </w:rPr>
        <w:t>нетто</w:t>
      </w:r>
      <w:r w:rsidRPr="00187C99">
        <w:rPr>
          <w:rFonts w:ascii="Times New Roman" w:hAnsi="Times New Roman"/>
          <w:sz w:val="28"/>
          <w:szCs w:val="28"/>
        </w:rPr>
        <w:t>, который формируется путем устранения влияния на итог баланса (валюту) и его структуру регулирующих статей. Для этого:</w:t>
      </w:r>
    </w:p>
    <w:p w:rsidR="00187C99" w:rsidRPr="00187C99" w:rsidRDefault="0092354D" w:rsidP="00187C99">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w:t>
      </w:r>
      <w:r w:rsidR="00187C99" w:rsidRPr="00187C99">
        <w:rPr>
          <w:rFonts w:ascii="Times New Roman" w:hAnsi="Times New Roman"/>
          <w:sz w:val="28"/>
          <w:szCs w:val="28"/>
        </w:rPr>
        <w:t xml:space="preserve">  суммы по статье </w:t>
      </w:r>
      <w:r w:rsidR="000F134D">
        <w:rPr>
          <w:rFonts w:ascii="Times New Roman" w:hAnsi="Times New Roman"/>
          <w:sz w:val="28"/>
          <w:szCs w:val="28"/>
        </w:rPr>
        <w:t>«</w:t>
      </w:r>
      <w:r w:rsidR="00187C99" w:rsidRPr="00187C99">
        <w:rPr>
          <w:rFonts w:ascii="Times New Roman" w:hAnsi="Times New Roman"/>
          <w:sz w:val="28"/>
          <w:szCs w:val="28"/>
        </w:rPr>
        <w:t>Задолженность участников (учредителей) по взносам в уставный капитал</w:t>
      </w:r>
      <w:r w:rsidR="000F134D">
        <w:rPr>
          <w:rFonts w:ascii="Times New Roman" w:hAnsi="Times New Roman"/>
          <w:sz w:val="28"/>
          <w:szCs w:val="28"/>
        </w:rPr>
        <w:t>»</w:t>
      </w:r>
      <w:r w:rsidR="00187C99" w:rsidRPr="00187C99">
        <w:rPr>
          <w:rFonts w:ascii="Times New Roman" w:hAnsi="Times New Roman"/>
          <w:sz w:val="28"/>
          <w:szCs w:val="28"/>
        </w:rPr>
        <w:t xml:space="preserve"> уменьшают величину собственного капитала и величину оборотных активов;</w:t>
      </w:r>
    </w:p>
    <w:p w:rsidR="00187C99" w:rsidRPr="00187C99" w:rsidRDefault="0092354D" w:rsidP="00187C99">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w:t>
      </w:r>
      <w:r w:rsidR="00187C99" w:rsidRPr="00187C99">
        <w:rPr>
          <w:rFonts w:ascii="Times New Roman" w:hAnsi="Times New Roman"/>
          <w:sz w:val="28"/>
          <w:szCs w:val="28"/>
        </w:rPr>
        <w:t xml:space="preserve"> на величину статьи </w:t>
      </w:r>
      <w:r w:rsidR="000F134D">
        <w:rPr>
          <w:rFonts w:ascii="Times New Roman" w:hAnsi="Times New Roman"/>
          <w:sz w:val="28"/>
          <w:szCs w:val="28"/>
        </w:rPr>
        <w:t>«</w:t>
      </w:r>
      <w:r w:rsidR="00187C99" w:rsidRPr="00187C99">
        <w:rPr>
          <w:rFonts w:ascii="Times New Roman" w:hAnsi="Times New Roman"/>
          <w:sz w:val="28"/>
          <w:szCs w:val="28"/>
        </w:rPr>
        <w:t>Оценочные резервы (</w:t>
      </w:r>
      <w:r w:rsidR="000F134D">
        <w:rPr>
          <w:rFonts w:ascii="Times New Roman" w:hAnsi="Times New Roman"/>
          <w:sz w:val="28"/>
          <w:szCs w:val="28"/>
        </w:rPr>
        <w:t>«</w:t>
      </w:r>
      <w:r w:rsidR="00187C99" w:rsidRPr="00187C99">
        <w:rPr>
          <w:rFonts w:ascii="Times New Roman" w:hAnsi="Times New Roman"/>
          <w:sz w:val="28"/>
          <w:szCs w:val="28"/>
        </w:rPr>
        <w:t>Резерв по сомнительным долгам</w:t>
      </w:r>
      <w:r w:rsidR="000F134D">
        <w:rPr>
          <w:rFonts w:ascii="Times New Roman" w:hAnsi="Times New Roman"/>
          <w:sz w:val="28"/>
          <w:szCs w:val="28"/>
        </w:rPr>
        <w:t>»</w:t>
      </w:r>
      <w:r w:rsidR="00187C99" w:rsidRPr="00187C99">
        <w:rPr>
          <w:rFonts w:ascii="Times New Roman" w:hAnsi="Times New Roman"/>
          <w:sz w:val="28"/>
          <w:szCs w:val="28"/>
        </w:rPr>
        <w:t>)</w:t>
      </w:r>
      <w:r w:rsidR="000F134D">
        <w:rPr>
          <w:rFonts w:ascii="Times New Roman" w:hAnsi="Times New Roman"/>
          <w:sz w:val="28"/>
          <w:szCs w:val="28"/>
        </w:rPr>
        <w:t>»</w:t>
      </w:r>
      <w:r w:rsidR="00187C99" w:rsidRPr="00187C99">
        <w:rPr>
          <w:rFonts w:ascii="Times New Roman" w:hAnsi="Times New Roman"/>
          <w:sz w:val="28"/>
          <w:szCs w:val="28"/>
        </w:rPr>
        <w:t xml:space="preserve"> корректируется значение дебиторской задолженности и собственного капитала предприятия;</w:t>
      </w:r>
    </w:p>
    <w:p w:rsidR="00187C99" w:rsidRPr="00187C99" w:rsidRDefault="0092354D" w:rsidP="00187C99">
      <w:pPr>
        <w:widowControl w:val="0"/>
        <w:spacing w:after="0" w:line="360" w:lineRule="auto"/>
        <w:ind w:firstLine="709"/>
        <w:jc w:val="both"/>
        <w:rPr>
          <w:rFonts w:ascii="Times New Roman" w:hAnsi="Times New Roman"/>
          <w:sz w:val="28"/>
          <w:szCs w:val="28"/>
        </w:rPr>
      </w:pPr>
      <w:r>
        <w:rPr>
          <w:rFonts w:ascii="Times New Roman" w:hAnsi="Times New Roman"/>
          <w:sz w:val="28"/>
          <w:szCs w:val="28"/>
        </w:rPr>
        <w:lastRenderedPageBreak/>
        <w:t>–</w:t>
      </w:r>
      <w:r w:rsidR="00187C99" w:rsidRPr="00187C99">
        <w:rPr>
          <w:rFonts w:ascii="Times New Roman" w:hAnsi="Times New Roman"/>
          <w:sz w:val="28"/>
          <w:szCs w:val="28"/>
        </w:rPr>
        <w:t>  однородные по составу элементы балансовых статей объединяются в необходимых аналитических разделах (долгосрочные текущие активы, собственный и заемный капитал).</w:t>
      </w:r>
    </w:p>
    <w:p w:rsidR="00187C99" w:rsidRPr="00187C99" w:rsidRDefault="00187C99" w:rsidP="00187C99">
      <w:pPr>
        <w:widowControl w:val="0"/>
        <w:spacing w:after="0" w:line="360" w:lineRule="auto"/>
        <w:ind w:firstLine="709"/>
        <w:jc w:val="both"/>
        <w:rPr>
          <w:rFonts w:ascii="Times New Roman" w:hAnsi="Times New Roman"/>
          <w:sz w:val="28"/>
          <w:szCs w:val="28"/>
        </w:rPr>
      </w:pPr>
      <w:r w:rsidRPr="00187C99">
        <w:rPr>
          <w:rFonts w:ascii="Times New Roman" w:hAnsi="Times New Roman"/>
          <w:sz w:val="28"/>
          <w:szCs w:val="28"/>
        </w:rPr>
        <w:t xml:space="preserve">Устойчивость финансового положения предприятия в значительной степени зависит от целесообразности и правильности вложения финансовых ресурсов в активы. </w:t>
      </w:r>
    </w:p>
    <w:p w:rsidR="00187C99" w:rsidRPr="00187C99" w:rsidRDefault="00187C99" w:rsidP="00187C99">
      <w:pPr>
        <w:widowControl w:val="0"/>
        <w:spacing w:after="0" w:line="360" w:lineRule="auto"/>
        <w:ind w:firstLine="709"/>
        <w:jc w:val="both"/>
        <w:rPr>
          <w:rFonts w:ascii="Times New Roman" w:hAnsi="Times New Roman"/>
          <w:sz w:val="28"/>
          <w:szCs w:val="28"/>
        </w:rPr>
      </w:pPr>
      <w:r w:rsidRPr="00187C99">
        <w:rPr>
          <w:rFonts w:ascii="Times New Roman" w:hAnsi="Times New Roman"/>
          <w:sz w:val="28"/>
          <w:szCs w:val="28"/>
        </w:rPr>
        <w:t> В процессе функционирования предприятия величина активов,</w:t>
      </w:r>
      <w:r w:rsidRPr="00187C99">
        <w:rPr>
          <w:rFonts w:ascii="Times New Roman" w:hAnsi="Times New Roman"/>
          <w:bCs/>
          <w:sz w:val="28"/>
          <w:szCs w:val="28"/>
        </w:rPr>
        <w:t xml:space="preserve"> </w:t>
      </w:r>
      <w:r w:rsidRPr="00187C99">
        <w:rPr>
          <w:rFonts w:ascii="Times New Roman" w:hAnsi="Times New Roman"/>
          <w:sz w:val="28"/>
          <w:szCs w:val="28"/>
        </w:rPr>
        <w:t>их структура претерпевают постоянные изменения. Наиболее общее представление об имевших место качественных изменениях в структуре средств и их источников, а также динамике этих изменений можно получить с помощью вертикального и горизонтального анализа отчетности.</w:t>
      </w:r>
    </w:p>
    <w:p w:rsidR="00187C99" w:rsidRPr="00187C99" w:rsidRDefault="00187C99" w:rsidP="00187C99">
      <w:pPr>
        <w:widowControl w:val="0"/>
        <w:spacing w:after="0" w:line="360" w:lineRule="auto"/>
        <w:ind w:firstLine="709"/>
        <w:jc w:val="both"/>
        <w:rPr>
          <w:rFonts w:ascii="Times New Roman" w:hAnsi="Times New Roman"/>
          <w:sz w:val="28"/>
          <w:szCs w:val="28"/>
        </w:rPr>
      </w:pPr>
      <w:r w:rsidRPr="00187C99">
        <w:rPr>
          <w:rFonts w:ascii="Times New Roman" w:hAnsi="Times New Roman"/>
          <w:bCs/>
          <w:iCs/>
          <w:sz w:val="28"/>
          <w:szCs w:val="28"/>
        </w:rPr>
        <w:t>Вертикальный анализ</w:t>
      </w:r>
      <w:r w:rsidRPr="00187C99">
        <w:rPr>
          <w:rFonts w:ascii="Times New Roman" w:hAnsi="Times New Roman"/>
          <w:sz w:val="28"/>
          <w:szCs w:val="28"/>
        </w:rPr>
        <w:t xml:space="preserve"> показывает структуру средств предприятия и их источников. Вертикальный анализ позволяет перейти к относительным оценкам и проводить  хозяйственные сравнения экономических показателей деятельности предприятий, различающихся по величине использованных ресурсов, сглаживать влияние инфляционных процессов, искажающих абсолютные показатели финансовой отчетности.</w:t>
      </w:r>
    </w:p>
    <w:p w:rsidR="00187C99" w:rsidRPr="00187C99" w:rsidRDefault="00187C99" w:rsidP="00187C99">
      <w:pPr>
        <w:widowControl w:val="0"/>
        <w:spacing w:after="0" w:line="360" w:lineRule="auto"/>
        <w:ind w:firstLine="709"/>
        <w:jc w:val="both"/>
        <w:rPr>
          <w:rFonts w:ascii="Times New Roman" w:hAnsi="Times New Roman"/>
          <w:sz w:val="28"/>
          <w:szCs w:val="28"/>
        </w:rPr>
      </w:pPr>
      <w:r w:rsidRPr="00187C99">
        <w:rPr>
          <w:rFonts w:ascii="Times New Roman" w:hAnsi="Times New Roman"/>
          <w:bCs/>
          <w:iCs/>
          <w:sz w:val="28"/>
          <w:szCs w:val="28"/>
        </w:rPr>
        <w:t>Горизонтальный анализ</w:t>
      </w:r>
      <w:r w:rsidRPr="00187C99">
        <w:rPr>
          <w:rFonts w:ascii="Times New Roman" w:hAnsi="Times New Roman"/>
          <w:sz w:val="28"/>
          <w:szCs w:val="28"/>
        </w:rPr>
        <w:t xml:space="preserve"> отчетности заключается в построении одной или нескольких аналитических таблиц, в которых абсолютные показатели дополняются относительными темпами роста (снижения).</w:t>
      </w:r>
      <w:r w:rsidR="001E4D72">
        <w:rPr>
          <w:rFonts w:ascii="Times New Roman" w:hAnsi="Times New Roman"/>
          <w:sz w:val="28"/>
          <w:szCs w:val="28"/>
        </w:rPr>
        <w:t xml:space="preserve"> </w:t>
      </w:r>
      <w:r w:rsidRPr="00187C99">
        <w:rPr>
          <w:rFonts w:ascii="Times New Roman" w:hAnsi="Times New Roman"/>
          <w:sz w:val="28"/>
          <w:szCs w:val="28"/>
        </w:rPr>
        <w:t>Степень агрегированности показателей определяется аналитиком. Как правило, берутся базисные темпы роста за ряд лет (смежных периодов), что позволяет анализировать не только изменение отдельных показателей, но и прогнозировать их значения.</w:t>
      </w:r>
    </w:p>
    <w:p w:rsidR="00187C99" w:rsidRPr="00187C99" w:rsidRDefault="00187C99" w:rsidP="00187C99">
      <w:pPr>
        <w:widowControl w:val="0"/>
        <w:spacing w:after="0" w:line="360" w:lineRule="auto"/>
        <w:ind w:firstLine="709"/>
        <w:jc w:val="both"/>
        <w:rPr>
          <w:rFonts w:ascii="Times New Roman" w:hAnsi="Times New Roman"/>
          <w:sz w:val="28"/>
          <w:szCs w:val="28"/>
        </w:rPr>
      </w:pPr>
      <w:r w:rsidRPr="00187C99">
        <w:rPr>
          <w:rFonts w:ascii="Times New Roman" w:hAnsi="Times New Roman"/>
          <w:sz w:val="28"/>
          <w:szCs w:val="28"/>
        </w:rPr>
        <w:t>Горизонтальный и вертикальный анализы взаимодополняют друг друга. Поэтому на практике не редко строят аналитические таблицы, характеризующие как структуру бухгалтерской отчетности, так и динамику отдельных ее показателей. Оба этих вида анализа особенно ценны при межхозяйственных сопоставлениях, так как позволяют сравнивать отчетность различных по виду деятельности и объемам производства предприятий.</w:t>
      </w:r>
    </w:p>
    <w:p w:rsidR="00187C99" w:rsidRPr="00187C99" w:rsidRDefault="00187C99" w:rsidP="00187C99">
      <w:pPr>
        <w:widowControl w:val="0"/>
        <w:spacing w:after="0" w:line="360" w:lineRule="auto"/>
        <w:ind w:firstLine="709"/>
        <w:jc w:val="both"/>
        <w:rPr>
          <w:rFonts w:ascii="Times New Roman" w:hAnsi="Times New Roman"/>
          <w:sz w:val="28"/>
          <w:szCs w:val="28"/>
        </w:rPr>
      </w:pPr>
      <w:r w:rsidRPr="00187C99">
        <w:rPr>
          <w:rFonts w:ascii="Times New Roman" w:hAnsi="Times New Roman"/>
          <w:sz w:val="28"/>
          <w:szCs w:val="28"/>
        </w:rPr>
        <w:lastRenderedPageBreak/>
        <w:t xml:space="preserve">Критериями </w:t>
      </w:r>
      <w:r w:rsidRPr="00187C99">
        <w:rPr>
          <w:rFonts w:ascii="Times New Roman" w:hAnsi="Times New Roman"/>
          <w:iCs/>
          <w:sz w:val="28"/>
          <w:szCs w:val="28"/>
        </w:rPr>
        <w:t>качественных изменений</w:t>
      </w:r>
      <w:r w:rsidRPr="00187C99">
        <w:rPr>
          <w:rFonts w:ascii="Times New Roman" w:hAnsi="Times New Roman"/>
          <w:sz w:val="28"/>
          <w:szCs w:val="28"/>
        </w:rPr>
        <w:t xml:space="preserve"> в имущественном положении предприятия и степени их прогрессивности выступают такие показатели, как:</w:t>
      </w:r>
    </w:p>
    <w:p w:rsidR="00187C99" w:rsidRPr="00187C99" w:rsidRDefault="0092354D" w:rsidP="00187C99">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w:t>
      </w:r>
      <w:r w:rsidR="00187C99" w:rsidRPr="00187C99">
        <w:rPr>
          <w:rFonts w:ascii="Times New Roman" w:hAnsi="Times New Roman"/>
          <w:sz w:val="28"/>
          <w:szCs w:val="28"/>
        </w:rPr>
        <w:t xml:space="preserve"> сумма хозяйственных средств предприятия;</w:t>
      </w:r>
    </w:p>
    <w:p w:rsidR="00187C99" w:rsidRPr="00187C99" w:rsidRDefault="0092354D" w:rsidP="00187C99">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w:t>
      </w:r>
      <w:r w:rsidR="00187C99" w:rsidRPr="00187C99">
        <w:rPr>
          <w:rFonts w:ascii="Times New Roman" w:hAnsi="Times New Roman"/>
          <w:sz w:val="28"/>
          <w:szCs w:val="28"/>
        </w:rPr>
        <w:t xml:space="preserve"> доля активной части основных средств;</w:t>
      </w:r>
    </w:p>
    <w:p w:rsidR="00187C99" w:rsidRPr="00187C99" w:rsidRDefault="0092354D" w:rsidP="00187C99">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w:t>
      </w:r>
      <w:r w:rsidR="00187C99" w:rsidRPr="00187C99">
        <w:rPr>
          <w:rFonts w:ascii="Times New Roman" w:hAnsi="Times New Roman"/>
          <w:sz w:val="28"/>
          <w:szCs w:val="28"/>
        </w:rPr>
        <w:t xml:space="preserve"> коэффициент износа;</w:t>
      </w:r>
    </w:p>
    <w:p w:rsidR="00187C99" w:rsidRPr="00187C99" w:rsidRDefault="0092354D" w:rsidP="00187C99">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w:t>
      </w:r>
      <w:r w:rsidR="00187C99" w:rsidRPr="00187C99">
        <w:rPr>
          <w:rFonts w:ascii="Times New Roman" w:hAnsi="Times New Roman"/>
          <w:sz w:val="28"/>
          <w:szCs w:val="28"/>
        </w:rPr>
        <w:t xml:space="preserve"> удельный вес быстрореализуемых активов;</w:t>
      </w:r>
    </w:p>
    <w:p w:rsidR="00187C99" w:rsidRPr="00187C99" w:rsidRDefault="0092354D" w:rsidP="00187C99">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w:t>
      </w:r>
      <w:r w:rsidR="00187C99" w:rsidRPr="00187C99">
        <w:rPr>
          <w:rFonts w:ascii="Times New Roman" w:hAnsi="Times New Roman"/>
          <w:sz w:val="28"/>
          <w:szCs w:val="28"/>
        </w:rPr>
        <w:t xml:space="preserve"> доля арендованных основных средств;</w:t>
      </w:r>
    </w:p>
    <w:p w:rsidR="00187C99" w:rsidRPr="00187C99" w:rsidRDefault="0092354D" w:rsidP="00187C99">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w:t>
      </w:r>
      <w:r w:rsidR="00187C99" w:rsidRPr="00187C99">
        <w:rPr>
          <w:rFonts w:ascii="Times New Roman" w:hAnsi="Times New Roman"/>
          <w:sz w:val="28"/>
          <w:szCs w:val="28"/>
        </w:rPr>
        <w:t xml:space="preserve"> удельный вес дебиторской задолженности и другие;</w:t>
      </w:r>
    </w:p>
    <w:p w:rsidR="00187C99" w:rsidRPr="00187C99" w:rsidRDefault="00187C99" w:rsidP="00187C99">
      <w:pPr>
        <w:widowControl w:val="0"/>
        <w:spacing w:after="0" w:line="360" w:lineRule="auto"/>
        <w:ind w:firstLine="709"/>
        <w:jc w:val="both"/>
        <w:rPr>
          <w:rFonts w:ascii="Times New Roman" w:hAnsi="Times New Roman"/>
          <w:sz w:val="28"/>
          <w:szCs w:val="28"/>
        </w:rPr>
      </w:pPr>
      <w:r w:rsidRPr="00187C99">
        <w:rPr>
          <w:rFonts w:ascii="Times New Roman" w:hAnsi="Times New Roman"/>
          <w:sz w:val="28"/>
          <w:szCs w:val="28"/>
        </w:rPr>
        <w:t>Формулы для расчета данных показателей приведены в табл</w:t>
      </w:r>
      <w:r w:rsidR="0092354D">
        <w:rPr>
          <w:rFonts w:ascii="Times New Roman" w:hAnsi="Times New Roman"/>
          <w:sz w:val="28"/>
          <w:szCs w:val="28"/>
        </w:rPr>
        <w:t>ице</w:t>
      </w:r>
      <w:r w:rsidRPr="00187C99">
        <w:rPr>
          <w:rFonts w:ascii="Times New Roman" w:hAnsi="Times New Roman"/>
          <w:sz w:val="28"/>
          <w:szCs w:val="28"/>
        </w:rPr>
        <w:t xml:space="preserve"> 2.</w:t>
      </w:r>
    </w:p>
    <w:p w:rsidR="0092354D" w:rsidRDefault="0092354D" w:rsidP="00187C99">
      <w:pPr>
        <w:widowControl w:val="0"/>
        <w:spacing w:after="0" w:line="360" w:lineRule="auto"/>
        <w:ind w:firstLine="709"/>
        <w:jc w:val="both"/>
        <w:rPr>
          <w:rFonts w:ascii="Times New Roman" w:hAnsi="Times New Roman"/>
          <w:iCs/>
          <w:sz w:val="28"/>
          <w:szCs w:val="28"/>
        </w:rPr>
      </w:pPr>
    </w:p>
    <w:p w:rsidR="00187C99" w:rsidRPr="00187C99" w:rsidRDefault="00187C99" w:rsidP="00187C99">
      <w:pPr>
        <w:widowControl w:val="0"/>
        <w:spacing w:after="0" w:line="360" w:lineRule="auto"/>
        <w:ind w:firstLine="709"/>
        <w:jc w:val="both"/>
        <w:rPr>
          <w:rFonts w:ascii="Times New Roman" w:hAnsi="Times New Roman"/>
          <w:sz w:val="28"/>
          <w:szCs w:val="28"/>
        </w:rPr>
      </w:pPr>
      <w:r w:rsidRPr="00187C99">
        <w:rPr>
          <w:rFonts w:ascii="Times New Roman" w:hAnsi="Times New Roman"/>
          <w:iCs/>
          <w:sz w:val="28"/>
          <w:szCs w:val="28"/>
        </w:rPr>
        <w:t xml:space="preserve">Таблица 2 </w:t>
      </w:r>
      <w:r w:rsidR="0092354D">
        <w:rPr>
          <w:rFonts w:ascii="Times New Roman" w:hAnsi="Times New Roman"/>
          <w:iCs/>
          <w:sz w:val="28"/>
          <w:szCs w:val="28"/>
        </w:rPr>
        <w:t>–</w:t>
      </w:r>
      <w:r w:rsidRPr="00187C99">
        <w:rPr>
          <w:rFonts w:ascii="Times New Roman" w:hAnsi="Times New Roman"/>
          <w:iCs/>
          <w:sz w:val="28"/>
          <w:szCs w:val="28"/>
        </w:rPr>
        <w:t xml:space="preserve">  Система показателей оценки имущественного положения</w:t>
      </w:r>
    </w:p>
    <w:tbl>
      <w:tblPr>
        <w:tblW w:w="9538" w:type="dxa"/>
        <w:tblCellSpacing w:w="0" w:type="dxa"/>
        <w:tblBorders>
          <w:top w:val="single" w:sz="4" w:space="0" w:color="auto"/>
          <w:left w:val="single" w:sz="4" w:space="0" w:color="auto"/>
          <w:bottom w:val="single" w:sz="4" w:space="0" w:color="auto"/>
          <w:right w:val="single" w:sz="4" w:space="0" w:color="auto"/>
        </w:tblBorders>
        <w:tblLayout w:type="fixed"/>
        <w:tblCellMar>
          <w:top w:w="30" w:type="dxa"/>
          <w:left w:w="30" w:type="dxa"/>
          <w:bottom w:w="30" w:type="dxa"/>
          <w:right w:w="30" w:type="dxa"/>
        </w:tblCellMar>
        <w:tblLook w:val="04A0" w:firstRow="1" w:lastRow="0" w:firstColumn="1" w:lastColumn="0" w:noHBand="0" w:noVBand="1"/>
      </w:tblPr>
      <w:tblGrid>
        <w:gridCol w:w="5002"/>
        <w:gridCol w:w="4536"/>
      </w:tblGrid>
      <w:tr w:rsidR="00187C99" w:rsidRPr="00187C99" w:rsidTr="00187C99">
        <w:trPr>
          <w:cantSplit/>
          <w:trHeight w:val="379"/>
          <w:tblCellSpacing w:w="0" w:type="dxa"/>
        </w:trPr>
        <w:tc>
          <w:tcPr>
            <w:tcW w:w="5002" w:type="dxa"/>
            <w:vMerge w:val="restart"/>
            <w:tcBorders>
              <w:right w:val="single" w:sz="4" w:space="0" w:color="auto"/>
            </w:tcBorders>
          </w:tcPr>
          <w:p w:rsidR="00187C99" w:rsidRPr="00187C99" w:rsidRDefault="00187C99" w:rsidP="0092354D">
            <w:pPr>
              <w:widowControl w:val="0"/>
              <w:spacing w:after="0" w:line="240" w:lineRule="auto"/>
              <w:jc w:val="center"/>
              <w:rPr>
                <w:rFonts w:ascii="Times New Roman" w:hAnsi="Times New Roman"/>
              </w:rPr>
            </w:pPr>
            <w:r w:rsidRPr="00187C99">
              <w:rPr>
                <w:rFonts w:ascii="Times New Roman" w:hAnsi="Times New Roman"/>
              </w:rPr>
              <w:t>Наименование показателя</w:t>
            </w:r>
          </w:p>
        </w:tc>
        <w:tc>
          <w:tcPr>
            <w:tcW w:w="4536" w:type="dxa"/>
            <w:vMerge w:val="restart"/>
            <w:tcBorders>
              <w:right w:val="single" w:sz="4" w:space="0" w:color="auto"/>
            </w:tcBorders>
          </w:tcPr>
          <w:p w:rsidR="00187C99" w:rsidRPr="00187C99" w:rsidRDefault="00187C99" w:rsidP="0092354D">
            <w:pPr>
              <w:widowControl w:val="0"/>
              <w:spacing w:after="0" w:line="240" w:lineRule="auto"/>
              <w:jc w:val="center"/>
              <w:rPr>
                <w:rFonts w:ascii="Times New Roman" w:hAnsi="Times New Roman"/>
              </w:rPr>
            </w:pPr>
            <w:r w:rsidRPr="00187C99">
              <w:rPr>
                <w:rFonts w:ascii="Times New Roman" w:hAnsi="Times New Roman"/>
              </w:rPr>
              <w:t>Формула расчета</w:t>
            </w:r>
          </w:p>
        </w:tc>
      </w:tr>
      <w:tr w:rsidR="00187C99" w:rsidRPr="00187C99" w:rsidTr="009A44F2">
        <w:trPr>
          <w:cantSplit/>
          <w:trHeight w:val="379"/>
          <w:tblCellSpacing w:w="0" w:type="dxa"/>
        </w:trPr>
        <w:tc>
          <w:tcPr>
            <w:tcW w:w="5002" w:type="dxa"/>
            <w:vMerge/>
            <w:tcBorders>
              <w:bottom w:val="single" w:sz="4" w:space="0" w:color="auto"/>
              <w:right w:val="single" w:sz="4" w:space="0" w:color="auto"/>
            </w:tcBorders>
            <w:vAlign w:val="center"/>
          </w:tcPr>
          <w:p w:rsidR="00187C99" w:rsidRPr="00187C99" w:rsidRDefault="00187C99" w:rsidP="0092354D">
            <w:pPr>
              <w:widowControl w:val="0"/>
              <w:spacing w:after="0" w:line="240" w:lineRule="auto"/>
              <w:rPr>
                <w:rFonts w:ascii="Times New Roman" w:hAnsi="Times New Roman"/>
              </w:rPr>
            </w:pPr>
          </w:p>
        </w:tc>
        <w:tc>
          <w:tcPr>
            <w:tcW w:w="4536" w:type="dxa"/>
            <w:vMerge/>
            <w:tcBorders>
              <w:bottom w:val="single" w:sz="4" w:space="0" w:color="auto"/>
              <w:right w:val="single" w:sz="4" w:space="0" w:color="auto"/>
            </w:tcBorders>
            <w:vAlign w:val="center"/>
          </w:tcPr>
          <w:p w:rsidR="00187C99" w:rsidRPr="00187C99" w:rsidRDefault="00187C99" w:rsidP="0092354D">
            <w:pPr>
              <w:widowControl w:val="0"/>
              <w:spacing w:after="0" w:line="240" w:lineRule="auto"/>
              <w:jc w:val="center"/>
              <w:rPr>
                <w:rFonts w:ascii="Times New Roman" w:hAnsi="Times New Roman"/>
              </w:rPr>
            </w:pPr>
          </w:p>
        </w:tc>
      </w:tr>
      <w:tr w:rsidR="00187C99" w:rsidRPr="00187C99" w:rsidTr="00187C99">
        <w:trPr>
          <w:tblCellSpacing w:w="0" w:type="dxa"/>
        </w:trPr>
        <w:tc>
          <w:tcPr>
            <w:tcW w:w="5002" w:type="dxa"/>
            <w:tcBorders>
              <w:bottom w:val="single" w:sz="4" w:space="0" w:color="auto"/>
              <w:right w:val="single" w:sz="4" w:space="0" w:color="auto"/>
            </w:tcBorders>
          </w:tcPr>
          <w:p w:rsidR="00187C99" w:rsidRPr="00187C99" w:rsidRDefault="00187C99" w:rsidP="0092354D">
            <w:pPr>
              <w:widowControl w:val="0"/>
              <w:spacing w:after="0" w:line="240" w:lineRule="auto"/>
              <w:rPr>
                <w:rFonts w:ascii="Times New Roman" w:hAnsi="Times New Roman"/>
              </w:rPr>
            </w:pPr>
            <w:r w:rsidRPr="00187C99">
              <w:rPr>
                <w:rFonts w:ascii="Times New Roman" w:hAnsi="Times New Roman"/>
              </w:rPr>
              <w:t>1.1. Сумма хозяйственных средств, находящихся в распоряжении организации</w:t>
            </w:r>
          </w:p>
        </w:tc>
        <w:tc>
          <w:tcPr>
            <w:tcW w:w="4536" w:type="dxa"/>
            <w:tcBorders>
              <w:bottom w:val="single" w:sz="4" w:space="0" w:color="auto"/>
              <w:right w:val="single" w:sz="4" w:space="0" w:color="auto"/>
            </w:tcBorders>
            <w:vAlign w:val="center"/>
          </w:tcPr>
          <w:p w:rsidR="00187C99" w:rsidRPr="00187C99" w:rsidRDefault="00187C99" w:rsidP="0092354D">
            <w:pPr>
              <w:widowControl w:val="0"/>
              <w:spacing w:after="0" w:line="240" w:lineRule="auto"/>
              <w:jc w:val="center"/>
              <w:rPr>
                <w:rFonts w:ascii="Times New Roman" w:hAnsi="Times New Roman"/>
              </w:rPr>
            </w:pPr>
            <w:r w:rsidRPr="00187C99">
              <w:rPr>
                <w:rFonts w:ascii="Times New Roman" w:hAnsi="Times New Roman"/>
              </w:rPr>
              <w:t>итог баланса</w:t>
            </w:r>
            <w:r w:rsidR="0092354D">
              <w:rPr>
                <w:rFonts w:ascii="Times New Roman" w:hAnsi="Times New Roman"/>
              </w:rPr>
              <w:t>–</w:t>
            </w:r>
            <w:r w:rsidRPr="00187C99">
              <w:rPr>
                <w:rFonts w:ascii="Times New Roman" w:hAnsi="Times New Roman"/>
              </w:rPr>
              <w:t>нетто</w:t>
            </w:r>
          </w:p>
        </w:tc>
      </w:tr>
      <w:tr w:rsidR="00187C99" w:rsidRPr="009A44F2" w:rsidTr="00187C99">
        <w:trPr>
          <w:cantSplit/>
          <w:tblCellSpacing w:w="0" w:type="dxa"/>
        </w:trPr>
        <w:tc>
          <w:tcPr>
            <w:tcW w:w="5002" w:type="dxa"/>
            <w:vMerge w:val="restart"/>
            <w:tcBorders>
              <w:right w:val="single" w:sz="4" w:space="0" w:color="auto"/>
            </w:tcBorders>
            <w:vAlign w:val="center"/>
          </w:tcPr>
          <w:p w:rsidR="00187C99" w:rsidRPr="00187C99" w:rsidRDefault="00187C99" w:rsidP="0092354D">
            <w:pPr>
              <w:widowControl w:val="0"/>
              <w:spacing w:after="0" w:line="240" w:lineRule="auto"/>
              <w:rPr>
                <w:rFonts w:ascii="Times New Roman" w:hAnsi="Times New Roman"/>
              </w:rPr>
            </w:pPr>
            <w:r w:rsidRPr="00187C99">
              <w:rPr>
                <w:rFonts w:ascii="Times New Roman" w:hAnsi="Times New Roman"/>
              </w:rPr>
              <w:t>1.2. Доля основных средств в активах</w:t>
            </w:r>
          </w:p>
        </w:tc>
        <w:tc>
          <w:tcPr>
            <w:tcW w:w="4536" w:type="dxa"/>
            <w:tcBorders>
              <w:right w:val="single" w:sz="4" w:space="0" w:color="auto"/>
            </w:tcBorders>
            <w:vAlign w:val="center"/>
          </w:tcPr>
          <w:p w:rsidR="00187C99" w:rsidRPr="00187C99" w:rsidRDefault="00187C99" w:rsidP="0092354D">
            <w:pPr>
              <w:widowControl w:val="0"/>
              <w:spacing w:after="0" w:line="240" w:lineRule="auto"/>
              <w:jc w:val="center"/>
              <w:rPr>
                <w:rFonts w:ascii="Times New Roman" w:hAnsi="Times New Roman"/>
              </w:rPr>
            </w:pPr>
            <w:r w:rsidRPr="00187C99">
              <w:rPr>
                <w:rFonts w:ascii="Times New Roman" w:hAnsi="Times New Roman"/>
              </w:rPr>
              <w:t>стоимость основных средств</w:t>
            </w:r>
          </w:p>
        </w:tc>
      </w:tr>
      <w:tr w:rsidR="00187C99" w:rsidRPr="00187C99" w:rsidTr="00187C99">
        <w:trPr>
          <w:cantSplit/>
          <w:tblCellSpacing w:w="0" w:type="dxa"/>
        </w:trPr>
        <w:tc>
          <w:tcPr>
            <w:tcW w:w="5002" w:type="dxa"/>
            <w:vMerge/>
            <w:tcBorders>
              <w:right w:val="single" w:sz="4" w:space="0" w:color="auto"/>
            </w:tcBorders>
            <w:vAlign w:val="center"/>
          </w:tcPr>
          <w:p w:rsidR="00187C99" w:rsidRPr="00187C99" w:rsidRDefault="00187C99" w:rsidP="0092354D">
            <w:pPr>
              <w:widowControl w:val="0"/>
              <w:spacing w:after="0" w:line="240" w:lineRule="auto"/>
              <w:rPr>
                <w:rFonts w:ascii="Times New Roman" w:hAnsi="Times New Roman"/>
              </w:rPr>
            </w:pPr>
          </w:p>
        </w:tc>
        <w:tc>
          <w:tcPr>
            <w:tcW w:w="4536" w:type="dxa"/>
            <w:tcBorders>
              <w:top w:val="single" w:sz="4" w:space="0" w:color="auto"/>
              <w:right w:val="single" w:sz="4" w:space="0" w:color="auto"/>
            </w:tcBorders>
            <w:vAlign w:val="center"/>
          </w:tcPr>
          <w:p w:rsidR="00187C99" w:rsidRPr="00187C99" w:rsidRDefault="00187C99" w:rsidP="0092354D">
            <w:pPr>
              <w:widowControl w:val="0"/>
              <w:spacing w:after="0" w:line="240" w:lineRule="auto"/>
              <w:jc w:val="center"/>
              <w:rPr>
                <w:rFonts w:ascii="Times New Roman" w:hAnsi="Times New Roman"/>
              </w:rPr>
            </w:pPr>
            <w:r w:rsidRPr="00187C99">
              <w:rPr>
                <w:rFonts w:ascii="Times New Roman" w:hAnsi="Times New Roman"/>
              </w:rPr>
              <w:t>итог баланса</w:t>
            </w:r>
            <w:r w:rsidR="0092354D">
              <w:rPr>
                <w:rFonts w:ascii="Times New Roman" w:hAnsi="Times New Roman"/>
              </w:rPr>
              <w:t>–</w:t>
            </w:r>
            <w:r w:rsidRPr="00187C99">
              <w:rPr>
                <w:rFonts w:ascii="Times New Roman" w:hAnsi="Times New Roman"/>
              </w:rPr>
              <w:t>нетто</w:t>
            </w:r>
          </w:p>
        </w:tc>
      </w:tr>
      <w:tr w:rsidR="00187C99" w:rsidRPr="00187C99" w:rsidTr="00187C99">
        <w:trPr>
          <w:cantSplit/>
          <w:tblCellSpacing w:w="0" w:type="dxa"/>
        </w:trPr>
        <w:tc>
          <w:tcPr>
            <w:tcW w:w="5002" w:type="dxa"/>
            <w:vMerge w:val="restart"/>
            <w:tcBorders>
              <w:top w:val="single" w:sz="4" w:space="0" w:color="auto"/>
              <w:right w:val="single" w:sz="4" w:space="0" w:color="auto"/>
            </w:tcBorders>
            <w:vAlign w:val="center"/>
          </w:tcPr>
          <w:p w:rsidR="00187C99" w:rsidRPr="00187C99" w:rsidRDefault="00187C99" w:rsidP="0092354D">
            <w:pPr>
              <w:widowControl w:val="0"/>
              <w:spacing w:after="0" w:line="240" w:lineRule="auto"/>
              <w:rPr>
                <w:rFonts w:ascii="Times New Roman" w:hAnsi="Times New Roman"/>
              </w:rPr>
            </w:pPr>
            <w:r w:rsidRPr="00187C99">
              <w:rPr>
                <w:rFonts w:ascii="Times New Roman" w:hAnsi="Times New Roman"/>
              </w:rPr>
              <w:t>1.3. Доля активной части основных средств</w:t>
            </w:r>
          </w:p>
        </w:tc>
        <w:tc>
          <w:tcPr>
            <w:tcW w:w="4536" w:type="dxa"/>
            <w:tcBorders>
              <w:top w:val="single" w:sz="4" w:space="0" w:color="auto"/>
              <w:right w:val="single" w:sz="4" w:space="0" w:color="auto"/>
            </w:tcBorders>
          </w:tcPr>
          <w:p w:rsidR="00187C99" w:rsidRPr="00187C99" w:rsidRDefault="00187C99" w:rsidP="0092354D">
            <w:pPr>
              <w:widowControl w:val="0"/>
              <w:spacing w:after="0" w:line="240" w:lineRule="auto"/>
              <w:jc w:val="center"/>
              <w:rPr>
                <w:rFonts w:ascii="Times New Roman" w:hAnsi="Times New Roman"/>
              </w:rPr>
            </w:pPr>
            <w:r w:rsidRPr="00187C99">
              <w:rPr>
                <w:rFonts w:ascii="Times New Roman" w:hAnsi="Times New Roman"/>
              </w:rPr>
              <w:t>стоимость активной части основных средств</w:t>
            </w:r>
          </w:p>
        </w:tc>
      </w:tr>
      <w:tr w:rsidR="00187C99" w:rsidRPr="00187C99" w:rsidTr="00187C99">
        <w:trPr>
          <w:cantSplit/>
          <w:tblCellSpacing w:w="0" w:type="dxa"/>
        </w:trPr>
        <w:tc>
          <w:tcPr>
            <w:tcW w:w="5002" w:type="dxa"/>
            <w:vMerge/>
            <w:tcBorders>
              <w:right w:val="single" w:sz="4" w:space="0" w:color="auto"/>
            </w:tcBorders>
            <w:vAlign w:val="center"/>
          </w:tcPr>
          <w:p w:rsidR="00187C99" w:rsidRPr="00187C99" w:rsidRDefault="00187C99" w:rsidP="0092354D">
            <w:pPr>
              <w:widowControl w:val="0"/>
              <w:spacing w:after="0" w:line="240" w:lineRule="auto"/>
              <w:rPr>
                <w:rFonts w:ascii="Times New Roman" w:hAnsi="Times New Roman"/>
              </w:rPr>
            </w:pPr>
          </w:p>
        </w:tc>
        <w:tc>
          <w:tcPr>
            <w:tcW w:w="4536" w:type="dxa"/>
            <w:tcBorders>
              <w:top w:val="single" w:sz="4" w:space="0" w:color="auto"/>
              <w:right w:val="single" w:sz="4" w:space="0" w:color="auto"/>
            </w:tcBorders>
          </w:tcPr>
          <w:p w:rsidR="00187C99" w:rsidRPr="00187C99" w:rsidRDefault="00187C99" w:rsidP="0092354D">
            <w:pPr>
              <w:widowControl w:val="0"/>
              <w:spacing w:after="0" w:line="240" w:lineRule="auto"/>
              <w:jc w:val="center"/>
              <w:rPr>
                <w:rFonts w:ascii="Times New Roman" w:hAnsi="Times New Roman"/>
              </w:rPr>
            </w:pPr>
            <w:r w:rsidRPr="00187C99">
              <w:rPr>
                <w:rFonts w:ascii="Times New Roman" w:hAnsi="Times New Roman"/>
              </w:rPr>
              <w:t>стоимость основных средств</w:t>
            </w:r>
          </w:p>
        </w:tc>
      </w:tr>
      <w:tr w:rsidR="00187C99" w:rsidRPr="00187C99" w:rsidTr="00187C99">
        <w:trPr>
          <w:cantSplit/>
          <w:tblCellSpacing w:w="0" w:type="dxa"/>
        </w:trPr>
        <w:tc>
          <w:tcPr>
            <w:tcW w:w="5002" w:type="dxa"/>
            <w:vMerge w:val="restart"/>
            <w:tcBorders>
              <w:top w:val="single" w:sz="4" w:space="0" w:color="auto"/>
              <w:right w:val="single" w:sz="4" w:space="0" w:color="auto"/>
            </w:tcBorders>
          </w:tcPr>
          <w:p w:rsidR="00187C99" w:rsidRPr="00187C99" w:rsidRDefault="00187C99" w:rsidP="0092354D">
            <w:pPr>
              <w:widowControl w:val="0"/>
              <w:spacing w:after="0" w:line="240" w:lineRule="auto"/>
              <w:rPr>
                <w:rFonts w:ascii="Times New Roman" w:hAnsi="Times New Roman"/>
              </w:rPr>
            </w:pPr>
            <w:r w:rsidRPr="00187C99">
              <w:rPr>
                <w:rFonts w:ascii="Times New Roman" w:hAnsi="Times New Roman"/>
              </w:rPr>
              <w:t>1.4. Коэффициент износа основных средств</w:t>
            </w:r>
          </w:p>
        </w:tc>
        <w:tc>
          <w:tcPr>
            <w:tcW w:w="4536" w:type="dxa"/>
            <w:tcBorders>
              <w:top w:val="single" w:sz="4" w:space="0" w:color="auto"/>
              <w:right w:val="single" w:sz="4" w:space="0" w:color="auto"/>
            </w:tcBorders>
          </w:tcPr>
          <w:p w:rsidR="00187C99" w:rsidRPr="00187C99" w:rsidRDefault="00187C99" w:rsidP="0092354D">
            <w:pPr>
              <w:widowControl w:val="0"/>
              <w:spacing w:after="0" w:line="240" w:lineRule="auto"/>
              <w:jc w:val="center"/>
              <w:rPr>
                <w:rFonts w:ascii="Times New Roman" w:hAnsi="Times New Roman"/>
              </w:rPr>
            </w:pPr>
            <w:r w:rsidRPr="00187C99">
              <w:rPr>
                <w:rFonts w:ascii="Times New Roman" w:hAnsi="Times New Roman"/>
              </w:rPr>
              <w:t>износ основных средств</w:t>
            </w:r>
          </w:p>
        </w:tc>
      </w:tr>
      <w:tr w:rsidR="00187C99" w:rsidRPr="00187C99" w:rsidTr="00187C99">
        <w:trPr>
          <w:cantSplit/>
          <w:tblCellSpacing w:w="0" w:type="dxa"/>
        </w:trPr>
        <w:tc>
          <w:tcPr>
            <w:tcW w:w="5002" w:type="dxa"/>
            <w:vMerge/>
            <w:tcBorders>
              <w:right w:val="single" w:sz="4" w:space="0" w:color="auto"/>
            </w:tcBorders>
            <w:vAlign w:val="center"/>
          </w:tcPr>
          <w:p w:rsidR="00187C99" w:rsidRPr="00187C99" w:rsidRDefault="00187C99" w:rsidP="0092354D">
            <w:pPr>
              <w:widowControl w:val="0"/>
              <w:spacing w:after="0" w:line="240" w:lineRule="auto"/>
              <w:rPr>
                <w:rFonts w:ascii="Times New Roman" w:hAnsi="Times New Roman"/>
              </w:rPr>
            </w:pPr>
          </w:p>
        </w:tc>
        <w:tc>
          <w:tcPr>
            <w:tcW w:w="4536" w:type="dxa"/>
            <w:tcBorders>
              <w:top w:val="single" w:sz="4" w:space="0" w:color="auto"/>
              <w:right w:val="single" w:sz="4" w:space="0" w:color="auto"/>
            </w:tcBorders>
          </w:tcPr>
          <w:p w:rsidR="00187C99" w:rsidRPr="00187C99" w:rsidRDefault="00187C99" w:rsidP="0092354D">
            <w:pPr>
              <w:widowControl w:val="0"/>
              <w:spacing w:after="0" w:line="240" w:lineRule="auto"/>
              <w:jc w:val="center"/>
              <w:rPr>
                <w:rFonts w:ascii="Times New Roman" w:hAnsi="Times New Roman"/>
              </w:rPr>
            </w:pPr>
            <w:r w:rsidRPr="00187C99">
              <w:rPr>
                <w:rFonts w:ascii="Times New Roman" w:hAnsi="Times New Roman"/>
              </w:rPr>
              <w:t>первоначальная стоимость основных средств</w:t>
            </w:r>
          </w:p>
        </w:tc>
      </w:tr>
      <w:tr w:rsidR="00187C99" w:rsidRPr="00187C99" w:rsidTr="00187C99">
        <w:trPr>
          <w:cantSplit/>
          <w:tblCellSpacing w:w="0" w:type="dxa"/>
        </w:trPr>
        <w:tc>
          <w:tcPr>
            <w:tcW w:w="5002" w:type="dxa"/>
            <w:vMerge w:val="restart"/>
            <w:tcBorders>
              <w:top w:val="single" w:sz="4" w:space="0" w:color="auto"/>
              <w:right w:val="single" w:sz="4" w:space="0" w:color="auto"/>
            </w:tcBorders>
          </w:tcPr>
          <w:p w:rsidR="00187C99" w:rsidRPr="00187C99" w:rsidRDefault="00187C99" w:rsidP="0092354D">
            <w:pPr>
              <w:widowControl w:val="0"/>
              <w:spacing w:after="0" w:line="240" w:lineRule="auto"/>
              <w:rPr>
                <w:rFonts w:ascii="Times New Roman" w:hAnsi="Times New Roman"/>
              </w:rPr>
            </w:pPr>
            <w:r w:rsidRPr="00187C99">
              <w:rPr>
                <w:rFonts w:ascii="Times New Roman" w:hAnsi="Times New Roman"/>
              </w:rPr>
              <w:t>1.5. Коэффициент износа активной части основных средств</w:t>
            </w:r>
          </w:p>
        </w:tc>
        <w:tc>
          <w:tcPr>
            <w:tcW w:w="4536" w:type="dxa"/>
            <w:tcBorders>
              <w:top w:val="single" w:sz="4" w:space="0" w:color="auto"/>
              <w:bottom w:val="single" w:sz="4" w:space="0" w:color="auto"/>
              <w:right w:val="single" w:sz="4" w:space="0" w:color="auto"/>
            </w:tcBorders>
          </w:tcPr>
          <w:p w:rsidR="00187C99" w:rsidRPr="00187C99" w:rsidRDefault="00187C99" w:rsidP="0092354D">
            <w:pPr>
              <w:widowControl w:val="0"/>
              <w:spacing w:after="0" w:line="240" w:lineRule="auto"/>
              <w:jc w:val="center"/>
              <w:rPr>
                <w:rFonts w:ascii="Times New Roman" w:hAnsi="Times New Roman"/>
              </w:rPr>
            </w:pPr>
            <w:r w:rsidRPr="00187C99">
              <w:rPr>
                <w:rFonts w:ascii="Times New Roman" w:hAnsi="Times New Roman"/>
              </w:rPr>
              <w:t>износ активной части основных средств</w:t>
            </w:r>
          </w:p>
        </w:tc>
      </w:tr>
      <w:tr w:rsidR="00187C99" w:rsidRPr="00187C99" w:rsidTr="00187C99">
        <w:trPr>
          <w:cantSplit/>
          <w:tblCellSpacing w:w="0" w:type="dxa"/>
        </w:trPr>
        <w:tc>
          <w:tcPr>
            <w:tcW w:w="5002" w:type="dxa"/>
            <w:vMerge/>
            <w:tcBorders>
              <w:bottom w:val="single" w:sz="4" w:space="0" w:color="auto"/>
              <w:right w:val="single" w:sz="4" w:space="0" w:color="auto"/>
            </w:tcBorders>
            <w:vAlign w:val="center"/>
          </w:tcPr>
          <w:p w:rsidR="00187C99" w:rsidRPr="00187C99" w:rsidRDefault="00187C99" w:rsidP="0092354D">
            <w:pPr>
              <w:widowControl w:val="0"/>
              <w:spacing w:after="0" w:line="240" w:lineRule="auto"/>
              <w:rPr>
                <w:rFonts w:ascii="Times New Roman" w:hAnsi="Times New Roman"/>
              </w:rPr>
            </w:pPr>
          </w:p>
        </w:tc>
        <w:tc>
          <w:tcPr>
            <w:tcW w:w="4536" w:type="dxa"/>
            <w:tcBorders>
              <w:right w:val="single" w:sz="4" w:space="0" w:color="auto"/>
            </w:tcBorders>
          </w:tcPr>
          <w:p w:rsidR="00187C99" w:rsidRPr="00187C99" w:rsidRDefault="00187C99" w:rsidP="0092354D">
            <w:pPr>
              <w:widowControl w:val="0"/>
              <w:spacing w:after="0" w:line="240" w:lineRule="auto"/>
              <w:jc w:val="center"/>
              <w:rPr>
                <w:rFonts w:ascii="Times New Roman" w:hAnsi="Times New Roman"/>
              </w:rPr>
            </w:pPr>
            <w:r w:rsidRPr="00187C99">
              <w:rPr>
                <w:rFonts w:ascii="Times New Roman" w:hAnsi="Times New Roman"/>
              </w:rPr>
              <w:t>первоначальная стоимость активной части основных средств</w:t>
            </w:r>
          </w:p>
        </w:tc>
      </w:tr>
      <w:tr w:rsidR="00187C99" w:rsidRPr="00187C99" w:rsidTr="00187C99">
        <w:trPr>
          <w:cantSplit/>
          <w:tblCellSpacing w:w="0" w:type="dxa"/>
        </w:trPr>
        <w:tc>
          <w:tcPr>
            <w:tcW w:w="5002" w:type="dxa"/>
            <w:vMerge w:val="restart"/>
            <w:tcBorders>
              <w:right w:val="single" w:sz="4" w:space="0" w:color="auto"/>
            </w:tcBorders>
          </w:tcPr>
          <w:p w:rsidR="00187C99" w:rsidRPr="00187C99" w:rsidRDefault="00187C99" w:rsidP="0092354D">
            <w:pPr>
              <w:widowControl w:val="0"/>
              <w:spacing w:after="0" w:line="240" w:lineRule="auto"/>
              <w:rPr>
                <w:rFonts w:ascii="Times New Roman" w:hAnsi="Times New Roman"/>
              </w:rPr>
            </w:pPr>
            <w:r w:rsidRPr="00187C99">
              <w:rPr>
                <w:rFonts w:ascii="Times New Roman" w:hAnsi="Times New Roman"/>
              </w:rPr>
              <w:t>1.6. Коэффициент обновления</w:t>
            </w:r>
          </w:p>
        </w:tc>
        <w:tc>
          <w:tcPr>
            <w:tcW w:w="4536" w:type="dxa"/>
            <w:tcBorders>
              <w:top w:val="single" w:sz="4" w:space="0" w:color="auto"/>
              <w:right w:val="single" w:sz="4" w:space="0" w:color="auto"/>
            </w:tcBorders>
          </w:tcPr>
          <w:p w:rsidR="00187C99" w:rsidRPr="00187C99" w:rsidRDefault="00187C99" w:rsidP="0092354D">
            <w:pPr>
              <w:widowControl w:val="0"/>
              <w:spacing w:after="0" w:line="240" w:lineRule="auto"/>
              <w:jc w:val="center"/>
              <w:rPr>
                <w:rFonts w:ascii="Times New Roman" w:hAnsi="Times New Roman"/>
              </w:rPr>
            </w:pPr>
            <w:r w:rsidRPr="00187C99">
              <w:rPr>
                <w:rFonts w:ascii="Times New Roman" w:hAnsi="Times New Roman"/>
              </w:rPr>
              <w:t>первоначальная стоимость поступивших за период основных средств</w:t>
            </w:r>
          </w:p>
        </w:tc>
      </w:tr>
      <w:tr w:rsidR="00187C99" w:rsidRPr="00187C99" w:rsidTr="00187C99">
        <w:trPr>
          <w:cantSplit/>
          <w:tblCellSpacing w:w="0" w:type="dxa"/>
        </w:trPr>
        <w:tc>
          <w:tcPr>
            <w:tcW w:w="5002" w:type="dxa"/>
            <w:vMerge/>
            <w:tcBorders>
              <w:bottom w:val="single" w:sz="4" w:space="0" w:color="auto"/>
              <w:right w:val="single" w:sz="4" w:space="0" w:color="auto"/>
            </w:tcBorders>
            <w:vAlign w:val="center"/>
          </w:tcPr>
          <w:p w:rsidR="00187C99" w:rsidRPr="00187C99" w:rsidRDefault="00187C99" w:rsidP="0092354D">
            <w:pPr>
              <w:widowControl w:val="0"/>
              <w:spacing w:after="0" w:line="240" w:lineRule="auto"/>
              <w:rPr>
                <w:rFonts w:ascii="Times New Roman" w:hAnsi="Times New Roman"/>
              </w:rPr>
            </w:pPr>
          </w:p>
        </w:tc>
        <w:tc>
          <w:tcPr>
            <w:tcW w:w="4536" w:type="dxa"/>
            <w:tcBorders>
              <w:top w:val="single" w:sz="4" w:space="0" w:color="auto"/>
              <w:bottom w:val="single" w:sz="4" w:space="0" w:color="auto"/>
              <w:right w:val="single" w:sz="4" w:space="0" w:color="auto"/>
            </w:tcBorders>
          </w:tcPr>
          <w:p w:rsidR="00187C99" w:rsidRPr="00187C99" w:rsidRDefault="00187C99" w:rsidP="0092354D">
            <w:pPr>
              <w:widowControl w:val="0"/>
              <w:spacing w:after="0" w:line="240" w:lineRule="auto"/>
              <w:jc w:val="center"/>
              <w:rPr>
                <w:rFonts w:ascii="Times New Roman" w:hAnsi="Times New Roman"/>
              </w:rPr>
            </w:pPr>
            <w:r w:rsidRPr="00187C99">
              <w:rPr>
                <w:rFonts w:ascii="Times New Roman" w:hAnsi="Times New Roman"/>
              </w:rPr>
              <w:t>первоначальная стоимость основных средств на конец периода</w:t>
            </w:r>
          </w:p>
        </w:tc>
      </w:tr>
      <w:tr w:rsidR="00187C99" w:rsidRPr="00187C99" w:rsidTr="00187C99">
        <w:trPr>
          <w:cantSplit/>
          <w:tblCellSpacing w:w="0" w:type="dxa"/>
        </w:trPr>
        <w:tc>
          <w:tcPr>
            <w:tcW w:w="5002" w:type="dxa"/>
            <w:vMerge w:val="restart"/>
            <w:tcBorders>
              <w:right w:val="single" w:sz="4" w:space="0" w:color="auto"/>
            </w:tcBorders>
          </w:tcPr>
          <w:p w:rsidR="00187C99" w:rsidRPr="00187C99" w:rsidRDefault="00187C99" w:rsidP="0092354D">
            <w:pPr>
              <w:widowControl w:val="0"/>
              <w:spacing w:after="0" w:line="240" w:lineRule="auto"/>
              <w:rPr>
                <w:rFonts w:ascii="Times New Roman" w:hAnsi="Times New Roman"/>
              </w:rPr>
            </w:pPr>
            <w:r w:rsidRPr="00187C99">
              <w:rPr>
                <w:rFonts w:ascii="Times New Roman" w:hAnsi="Times New Roman"/>
              </w:rPr>
              <w:t>1.7. Коэффициент выбытия</w:t>
            </w:r>
          </w:p>
        </w:tc>
        <w:tc>
          <w:tcPr>
            <w:tcW w:w="4536" w:type="dxa"/>
            <w:tcBorders>
              <w:right w:val="single" w:sz="4" w:space="0" w:color="auto"/>
            </w:tcBorders>
          </w:tcPr>
          <w:p w:rsidR="00187C99" w:rsidRPr="00187C99" w:rsidRDefault="00187C99" w:rsidP="0092354D">
            <w:pPr>
              <w:widowControl w:val="0"/>
              <w:spacing w:after="0" w:line="240" w:lineRule="auto"/>
              <w:jc w:val="center"/>
              <w:rPr>
                <w:rFonts w:ascii="Times New Roman" w:hAnsi="Times New Roman"/>
              </w:rPr>
            </w:pPr>
            <w:r w:rsidRPr="00187C99">
              <w:rPr>
                <w:rFonts w:ascii="Times New Roman" w:hAnsi="Times New Roman"/>
              </w:rPr>
              <w:t>первоначальная стоимость выбывших за период основных средств</w:t>
            </w:r>
          </w:p>
        </w:tc>
      </w:tr>
      <w:tr w:rsidR="00187C99" w:rsidRPr="00187C99" w:rsidTr="00187C99">
        <w:trPr>
          <w:cantSplit/>
          <w:tblCellSpacing w:w="0" w:type="dxa"/>
        </w:trPr>
        <w:tc>
          <w:tcPr>
            <w:tcW w:w="5002" w:type="dxa"/>
            <w:vMerge/>
            <w:tcBorders>
              <w:right w:val="single" w:sz="4" w:space="0" w:color="auto"/>
            </w:tcBorders>
            <w:vAlign w:val="center"/>
          </w:tcPr>
          <w:p w:rsidR="00187C99" w:rsidRPr="00187C99" w:rsidRDefault="00187C99" w:rsidP="0092354D">
            <w:pPr>
              <w:widowControl w:val="0"/>
              <w:spacing w:after="0" w:line="240" w:lineRule="auto"/>
              <w:rPr>
                <w:rFonts w:ascii="Times New Roman" w:hAnsi="Times New Roman"/>
              </w:rPr>
            </w:pPr>
          </w:p>
        </w:tc>
        <w:tc>
          <w:tcPr>
            <w:tcW w:w="4536" w:type="dxa"/>
            <w:tcBorders>
              <w:top w:val="single" w:sz="4" w:space="0" w:color="auto"/>
              <w:right w:val="single" w:sz="4" w:space="0" w:color="auto"/>
            </w:tcBorders>
          </w:tcPr>
          <w:p w:rsidR="00187C99" w:rsidRPr="00187C99" w:rsidRDefault="00187C99" w:rsidP="0092354D">
            <w:pPr>
              <w:widowControl w:val="0"/>
              <w:spacing w:after="0" w:line="240" w:lineRule="auto"/>
              <w:jc w:val="center"/>
              <w:rPr>
                <w:rFonts w:ascii="Times New Roman" w:hAnsi="Times New Roman"/>
              </w:rPr>
            </w:pPr>
            <w:r w:rsidRPr="00187C99">
              <w:rPr>
                <w:rFonts w:ascii="Times New Roman" w:hAnsi="Times New Roman"/>
              </w:rPr>
              <w:t>первоначальная стоимость основных средств на начало периода</w:t>
            </w:r>
          </w:p>
        </w:tc>
      </w:tr>
    </w:tbl>
    <w:p w:rsidR="0092354D" w:rsidRDefault="0092354D" w:rsidP="00187C99">
      <w:pPr>
        <w:widowControl w:val="0"/>
        <w:spacing w:after="0" w:line="360" w:lineRule="auto"/>
        <w:ind w:firstLine="709"/>
        <w:jc w:val="both"/>
        <w:rPr>
          <w:rFonts w:ascii="Times New Roman" w:hAnsi="Times New Roman"/>
          <w:sz w:val="28"/>
          <w:szCs w:val="28"/>
        </w:rPr>
      </w:pPr>
    </w:p>
    <w:p w:rsidR="00187C99" w:rsidRPr="00187C99" w:rsidRDefault="00187C99" w:rsidP="00187C99">
      <w:pPr>
        <w:widowControl w:val="0"/>
        <w:spacing w:after="0" w:line="360" w:lineRule="auto"/>
        <w:ind w:firstLine="709"/>
        <w:jc w:val="both"/>
        <w:rPr>
          <w:rFonts w:ascii="Times New Roman" w:hAnsi="Times New Roman"/>
          <w:sz w:val="28"/>
          <w:szCs w:val="28"/>
        </w:rPr>
      </w:pPr>
      <w:r w:rsidRPr="00187C99">
        <w:rPr>
          <w:rFonts w:ascii="Times New Roman" w:hAnsi="Times New Roman"/>
          <w:sz w:val="28"/>
          <w:szCs w:val="28"/>
        </w:rPr>
        <w:t>Рассмотрим их экономическую интерпретацию.</w:t>
      </w:r>
    </w:p>
    <w:p w:rsidR="00187C99" w:rsidRPr="00187C99" w:rsidRDefault="00187C99" w:rsidP="00187C99">
      <w:pPr>
        <w:widowControl w:val="0"/>
        <w:spacing w:after="0" w:line="360" w:lineRule="auto"/>
        <w:ind w:firstLine="709"/>
        <w:jc w:val="both"/>
        <w:rPr>
          <w:rFonts w:ascii="Times New Roman" w:hAnsi="Times New Roman"/>
          <w:sz w:val="28"/>
          <w:szCs w:val="28"/>
        </w:rPr>
      </w:pPr>
      <w:r w:rsidRPr="00187C99">
        <w:rPr>
          <w:rFonts w:ascii="Times New Roman" w:hAnsi="Times New Roman"/>
          <w:iCs/>
          <w:sz w:val="28"/>
          <w:szCs w:val="28"/>
        </w:rPr>
        <w:t>Сумма хозяйственных средств, находящихся в распоряжении предприятия.</w:t>
      </w:r>
      <w:r w:rsidRPr="00187C99">
        <w:rPr>
          <w:rFonts w:ascii="Times New Roman" w:hAnsi="Times New Roman"/>
          <w:sz w:val="28"/>
          <w:szCs w:val="28"/>
        </w:rPr>
        <w:t xml:space="preserve"> Этот показатель дает обобщенную стоимостную оценку активов, числящихся на балансе предприятия. Это учетная оценка, не совпадающая с </w:t>
      </w:r>
      <w:r w:rsidRPr="00187C99">
        <w:rPr>
          <w:rFonts w:ascii="Times New Roman" w:hAnsi="Times New Roman"/>
          <w:sz w:val="28"/>
          <w:szCs w:val="28"/>
        </w:rPr>
        <w:lastRenderedPageBreak/>
        <w:t>суммарной рыночной оценкой его активов. Рост этого показателя свидетельствует о наращивании имущественного потенциала предприятия.</w:t>
      </w:r>
    </w:p>
    <w:p w:rsidR="00187C99" w:rsidRPr="00187C99" w:rsidRDefault="00187C99" w:rsidP="00187C99">
      <w:pPr>
        <w:pStyle w:val="37"/>
        <w:widowControl w:val="0"/>
        <w:spacing w:after="0"/>
        <w:ind w:firstLine="851"/>
        <w:rPr>
          <w:color w:val="auto"/>
        </w:rPr>
      </w:pPr>
      <w:bookmarkStart w:id="16" w:name="_Toc119526818"/>
      <w:r w:rsidRPr="00187C99">
        <w:rPr>
          <w:color w:val="auto"/>
        </w:rPr>
        <w:t>После определения общей характеристики финансового состояния и его изменения за отчетный период следующей важной задачей анализа финансового состояния является исследование показателей финансовой устойчивости предприятия.</w:t>
      </w:r>
    </w:p>
    <w:p w:rsidR="00187C99" w:rsidRPr="00187C99" w:rsidRDefault="00187C99" w:rsidP="00187C99">
      <w:pPr>
        <w:pStyle w:val="37"/>
        <w:widowControl w:val="0"/>
        <w:spacing w:after="0"/>
        <w:ind w:firstLine="851"/>
        <w:rPr>
          <w:color w:val="auto"/>
        </w:rPr>
      </w:pPr>
      <w:r w:rsidRPr="00187C99">
        <w:rPr>
          <w:color w:val="auto"/>
        </w:rPr>
        <w:t>Финансово</w:t>
      </w:r>
      <w:r w:rsidR="0092354D">
        <w:rPr>
          <w:color w:val="auto"/>
        </w:rPr>
        <w:t>–</w:t>
      </w:r>
      <w:r w:rsidRPr="00187C99">
        <w:rPr>
          <w:color w:val="auto"/>
        </w:rPr>
        <w:t>устойчивым является такой хозяйствующий субъект,  который за счет собственных средств покрывает средства, вложенные в активы  (основные фонды, нематериальные активы, оборотные средства), не допускает неоправданной дебиторской и кредиторской задолженности и  расплачивается в срок по своим обязательствам.</w:t>
      </w:r>
    </w:p>
    <w:p w:rsidR="00187C99" w:rsidRDefault="00187C99" w:rsidP="00187C99">
      <w:pPr>
        <w:widowControl w:val="0"/>
        <w:spacing w:after="0" w:line="360" w:lineRule="auto"/>
        <w:ind w:firstLine="851"/>
        <w:jc w:val="both"/>
        <w:rPr>
          <w:rFonts w:ascii="Times New Roman" w:hAnsi="Times New Roman"/>
          <w:sz w:val="28"/>
        </w:rPr>
      </w:pPr>
      <w:r w:rsidRPr="00187C99">
        <w:rPr>
          <w:rFonts w:ascii="Times New Roman" w:hAnsi="Times New Roman"/>
          <w:sz w:val="28"/>
        </w:rPr>
        <w:t>Для данного блока анализа решающее значение имеет вопрос о том, какие показатели отражают сущность устойчивости финансового состояния. Ответ на него связан, прежде всего, с балансовой моделью. В условиях рынка эта модель имеет следующий вид:</w:t>
      </w:r>
    </w:p>
    <w:p w:rsidR="000F134D" w:rsidRPr="00187C99" w:rsidRDefault="000F134D" w:rsidP="00187C99">
      <w:pPr>
        <w:widowControl w:val="0"/>
        <w:spacing w:after="0" w:line="360" w:lineRule="auto"/>
        <w:ind w:firstLine="851"/>
        <w:jc w:val="both"/>
        <w:rPr>
          <w:rFonts w:ascii="Times New Roman" w:hAnsi="Times New Roman"/>
          <w:sz w:val="28"/>
        </w:rPr>
      </w:pPr>
    </w:p>
    <w:p w:rsidR="00187C99" w:rsidRPr="00187C99" w:rsidRDefault="00187C99" w:rsidP="00187C99">
      <w:pPr>
        <w:widowControl w:val="0"/>
        <w:spacing w:after="0" w:line="360" w:lineRule="auto"/>
        <w:ind w:firstLine="851"/>
        <w:jc w:val="right"/>
        <w:rPr>
          <w:rFonts w:ascii="Times New Roman" w:hAnsi="Times New Roman"/>
          <w:sz w:val="28"/>
        </w:rPr>
      </w:pPr>
      <w:r w:rsidRPr="00187C99">
        <w:rPr>
          <w:rFonts w:ascii="Times New Roman" w:hAnsi="Times New Roman"/>
          <w:sz w:val="28"/>
        </w:rPr>
        <w:t>F + E</w:t>
      </w:r>
      <w:r w:rsidRPr="00187C99">
        <w:rPr>
          <w:rFonts w:ascii="Times New Roman" w:hAnsi="Times New Roman"/>
          <w:sz w:val="28"/>
          <w:vertAlign w:val="superscript"/>
        </w:rPr>
        <w:t xml:space="preserve">3 </w:t>
      </w:r>
      <w:r w:rsidRPr="00187C99">
        <w:rPr>
          <w:rFonts w:ascii="Times New Roman" w:hAnsi="Times New Roman"/>
          <w:sz w:val="28"/>
        </w:rPr>
        <w:t>+ R</w:t>
      </w:r>
      <w:r w:rsidRPr="00187C99">
        <w:rPr>
          <w:rFonts w:ascii="Times New Roman" w:hAnsi="Times New Roman"/>
          <w:sz w:val="28"/>
          <w:vertAlign w:val="superscript"/>
        </w:rPr>
        <w:t xml:space="preserve">a </w:t>
      </w:r>
      <w:r w:rsidRPr="00187C99">
        <w:rPr>
          <w:rFonts w:ascii="Times New Roman" w:hAnsi="Times New Roman"/>
          <w:sz w:val="28"/>
        </w:rPr>
        <w:t>= И</w:t>
      </w:r>
      <w:r w:rsidRPr="00187C99">
        <w:rPr>
          <w:rFonts w:ascii="Times New Roman" w:hAnsi="Times New Roman"/>
          <w:sz w:val="28"/>
          <w:vertAlign w:val="superscript"/>
        </w:rPr>
        <w:t xml:space="preserve">с </w:t>
      </w:r>
      <w:r w:rsidRPr="00187C99">
        <w:rPr>
          <w:rFonts w:ascii="Times New Roman" w:hAnsi="Times New Roman"/>
          <w:sz w:val="28"/>
        </w:rPr>
        <w:t>+ C</w:t>
      </w:r>
      <w:r w:rsidRPr="00187C99">
        <w:rPr>
          <w:rFonts w:ascii="Times New Roman" w:hAnsi="Times New Roman"/>
          <w:sz w:val="28"/>
          <w:vertAlign w:val="superscript"/>
        </w:rPr>
        <w:t>kk</w:t>
      </w:r>
      <w:r w:rsidRPr="00187C99">
        <w:rPr>
          <w:rFonts w:ascii="Times New Roman" w:hAnsi="Times New Roman"/>
          <w:sz w:val="28"/>
        </w:rPr>
        <w:t xml:space="preserve"> +</w:t>
      </w:r>
      <w:r w:rsidRPr="00187C99">
        <w:rPr>
          <w:rFonts w:ascii="Times New Roman" w:hAnsi="Times New Roman"/>
          <w:sz w:val="28"/>
        </w:rPr>
        <w:tab/>
        <w:t>C</w:t>
      </w:r>
      <w:r w:rsidRPr="00187C99">
        <w:rPr>
          <w:rFonts w:ascii="Times New Roman" w:hAnsi="Times New Roman"/>
          <w:sz w:val="28"/>
          <w:vertAlign w:val="superscript"/>
        </w:rPr>
        <w:t xml:space="preserve">dk </w:t>
      </w:r>
      <w:r w:rsidRPr="00187C99">
        <w:rPr>
          <w:rFonts w:ascii="Times New Roman" w:hAnsi="Times New Roman"/>
          <w:sz w:val="28"/>
        </w:rPr>
        <w:t>+ К</w:t>
      </w:r>
      <w:r w:rsidRPr="00187C99">
        <w:rPr>
          <w:rFonts w:ascii="Times New Roman" w:hAnsi="Times New Roman"/>
          <w:sz w:val="28"/>
          <w:vertAlign w:val="superscript"/>
        </w:rPr>
        <w:t xml:space="preserve">о </w:t>
      </w:r>
      <w:r w:rsidRPr="00187C99">
        <w:rPr>
          <w:rFonts w:ascii="Times New Roman" w:hAnsi="Times New Roman"/>
          <w:sz w:val="28"/>
        </w:rPr>
        <w:t>+ R</w:t>
      </w:r>
      <w:r w:rsidRPr="00187C99">
        <w:rPr>
          <w:rFonts w:ascii="Times New Roman" w:hAnsi="Times New Roman"/>
          <w:sz w:val="28"/>
          <w:vertAlign w:val="superscript"/>
        </w:rPr>
        <w:t>p</w:t>
      </w:r>
      <w:r w:rsidR="009A44F2">
        <w:rPr>
          <w:rFonts w:ascii="Times New Roman" w:hAnsi="Times New Roman"/>
          <w:sz w:val="28"/>
          <w:vertAlign w:val="superscript"/>
        </w:rPr>
        <w:t xml:space="preserve"> </w:t>
      </w:r>
      <w:r w:rsidR="009A44F2">
        <w:rPr>
          <w:rFonts w:ascii="Times New Roman" w:hAnsi="Times New Roman"/>
          <w:sz w:val="28"/>
        </w:rPr>
        <w:t>,</w:t>
      </w:r>
      <w:r w:rsidRPr="00187C99">
        <w:rPr>
          <w:rFonts w:ascii="Times New Roman" w:hAnsi="Times New Roman"/>
          <w:sz w:val="28"/>
        </w:rPr>
        <w:tab/>
        <w:t xml:space="preserve">                           (1)</w:t>
      </w:r>
    </w:p>
    <w:p w:rsidR="000F134D" w:rsidRDefault="000F134D" w:rsidP="00187C99">
      <w:pPr>
        <w:widowControl w:val="0"/>
        <w:spacing w:after="0" w:line="360" w:lineRule="auto"/>
        <w:ind w:firstLine="851"/>
        <w:jc w:val="both"/>
        <w:rPr>
          <w:rFonts w:ascii="Times New Roman" w:hAnsi="Times New Roman"/>
          <w:sz w:val="28"/>
        </w:rPr>
      </w:pPr>
    </w:p>
    <w:p w:rsidR="000F134D" w:rsidRDefault="000F134D" w:rsidP="00187C99">
      <w:pPr>
        <w:widowControl w:val="0"/>
        <w:spacing w:after="0" w:line="360" w:lineRule="auto"/>
        <w:ind w:firstLine="851"/>
        <w:jc w:val="both"/>
        <w:rPr>
          <w:rFonts w:ascii="Times New Roman" w:hAnsi="Times New Roman"/>
          <w:sz w:val="28"/>
        </w:rPr>
      </w:pPr>
      <w:r>
        <w:rPr>
          <w:rFonts w:ascii="Times New Roman" w:hAnsi="Times New Roman"/>
          <w:sz w:val="28"/>
        </w:rPr>
        <w:t>г</w:t>
      </w:r>
      <w:r w:rsidR="00187C99" w:rsidRPr="00187C99">
        <w:rPr>
          <w:rFonts w:ascii="Times New Roman" w:hAnsi="Times New Roman"/>
          <w:sz w:val="28"/>
        </w:rPr>
        <w:t>де</w:t>
      </w:r>
      <w:r>
        <w:rPr>
          <w:rFonts w:ascii="Times New Roman" w:hAnsi="Times New Roman"/>
          <w:sz w:val="28"/>
        </w:rPr>
        <w:t>:</w:t>
      </w:r>
      <w:r w:rsidR="00187C99" w:rsidRPr="00187C99">
        <w:rPr>
          <w:rFonts w:ascii="Times New Roman" w:hAnsi="Times New Roman"/>
          <w:sz w:val="28"/>
        </w:rPr>
        <w:t xml:space="preserve">  </w:t>
      </w:r>
      <w:r w:rsidR="00187C99" w:rsidRPr="00187C99">
        <w:rPr>
          <w:rFonts w:ascii="Times New Roman" w:hAnsi="Times New Roman"/>
          <w:sz w:val="28"/>
        </w:rPr>
        <w:tab/>
        <w:t xml:space="preserve"> </w:t>
      </w:r>
    </w:p>
    <w:p w:rsidR="00187C99" w:rsidRPr="00187C99" w:rsidRDefault="00187C99" w:rsidP="00187C99">
      <w:pPr>
        <w:widowControl w:val="0"/>
        <w:spacing w:after="0" w:line="360" w:lineRule="auto"/>
        <w:ind w:firstLine="851"/>
        <w:jc w:val="both"/>
        <w:rPr>
          <w:rFonts w:ascii="Times New Roman" w:hAnsi="Times New Roman"/>
          <w:sz w:val="28"/>
        </w:rPr>
      </w:pPr>
      <w:r w:rsidRPr="00187C99">
        <w:rPr>
          <w:rFonts w:ascii="Times New Roman" w:hAnsi="Times New Roman"/>
          <w:sz w:val="28"/>
        </w:rPr>
        <w:t>F – основные средства и вложения;</w:t>
      </w:r>
    </w:p>
    <w:p w:rsidR="00187C99" w:rsidRPr="00187C99" w:rsidRDefault="00187C99" w:rsidP="00187C99">
      <w:pPr>
        <w:widowControl w:val="0"/>
        <w:spacing w:after="0" w:line="360" w:lineRule="auto"/>
        <w:ind w:firstLine="851"/>
        <w:jc w:val="both"/>
        <w:rPr>
          <w:rFonts w:ascii="Times New Roman" w:hAnsi="Times New Roman"/>
          <w:sz w:val="28"/>
        </w:rPr>
      </w:pPr>
      <w:r w:rsidRPr="00187C99">
        <w:rPr>
          <w:rFonts w:ascii="Times New Roman" w:hAnsi="Times New Roman"/>
          <w:sz w:val="28"/>
        </w:rPr>
        <w:t>Е</w:t>
      </w:r>
      <w:r w:rsidRPr="00187C99">
        <w:rPr>
          <w:rFonts w:ascii="Times New Roman" w:hAnsi="Times New Roman"/>
          <w:sz w:val="28"/>
          <w:vertAlign w:val="superscript"/>
        </w:rPr>
        <w:t>3</w:t>
      </w:r>
      <w:r w:rsidRPr="00187C99">
        <w:rPr>
          <w:rFonts w:ascii="Times New Roman" w:hAnsi="Times New Roman"/>
          <w:sz w:val="28"/>
        </w:rPr>
        <w:t xml:space="preserve"> – запасы и затраты;</w:t>
      </w:r>
    </w:p>
    <w:p w:rsidR="00187C99" w:rsidRPr="00187C99" w:rsidRDefault="00187C99" w:rsidP="00187C99">
      <w:pPr>
        <w:widowControl w:val="0"/>
        <w:spacing w:after="0" w:line="360" w:lineRule="auto"/>
        <w:ind w:firstLine="851"/>
        <w:jc w:val="both"/>
        <w:rPr>
          <w:rFonts w:ascii="Times New Roman" w:hAnsi="Times New Roman"/>
          <w:sz w:val="28"/>
        </w:rPr>
      </w:pPr>
      <w:r w:rsidRPr="00187C99">
        <w:rPr>
          <w:rFonts w:ascii="Times New Roman" w:hAnsi="Times New Roman"/>
          <w:sz w:val="28"/>
        </w:rPr>
        <w:t>R</w:t>
      </w:r>
      <w:r w:rsidRPr="00187C99">
        <w:rPr>
          <w:rFonts w:ascii="Times New Roman" w:hAnsi="Times New Roman"/>
          <w:sz w:val="28"/>
          <w:vertAlign w:val="superscript"/>
        </w:rPr>
        <w:t>a</w:t>
      </w:r>
      <w:r w:rsidRPr="00187C99">
        <w:rPr>
          <w:rFonts w:ascii="Times New Roman" w:hAnsi="Times New Roman"/>
          <w:sz w:val="28"/>
        </w:rPr>
        <w:t xml:space="preserve"> – денежные средства, краткосрочные финансовые вложения, расчеты (дебиторская задолженность) и прочие активы;</w:t>
      </w:r>
    </w:p>
    <w:p w:rsidR="00187C99" w:rsidRPr="00187C99" w:rsidRDefault="00187C99" w:rsidP="00187C99">
      <w:pPr>
        <w:widowControl w:val="0"/>
        <w:spacing w:after="0" w:line="360" w:lineRule="auto"/>
        <w:ind w:firstLine="851"/>
        <w:jc w:val="both"/>
        <w:rPr>
          <w:rFonts w:ascii="Times New Roman" w:hAnsi="Times New Roman"/>
          <w:sz w:val="28"/>
        </w:rPr>
      </w:pPr>
      <w:r w:rsidRPr="00187C99">
        <w:rPr>
          <w:rFonts w:ascii="Times New Roman" w:hAnsi="Times New Roman"/>
          <w:sz w:val="28"/>
        </w:rPr>
        <w:t>И</w:t>
      </w:r>
      <w:r w:rsidRPr="00187C99">
        <w:rPr>
          <w:rFonts w:ascii="Times New Roman" w:hAnsi="Times New Roman"/>
          <w:sz w:val="28"/>
          <w:vertAlign w:val="superscript"/>
        </w:rPr>
        <w:t>с</w:t>
      </w:r>
      <w:r w:rsidRPr="00187C99">
        <w:rPr>
          <w:rFonts w:ascii="Times New Roman" w:hAnsi="Times New Roman"/>
          <w:sz w:val="28"/>
        </w:rPr>
        <w:t xml:space="preserve"> – источники собственных средств;</w:t>
      </w:r>
    </w:p>
    <w:p w:rsidR="00187C99" w:rsidRPr="00187C99" w:rsidRDefault="00187C99" w:rsidP="00187C99">
      <w:pPr>
        <w:widowControl w:val="0"/>
        <w:spacing w:after="0" w:line="360" w:lineRule="auto"/>
        <w:ind w:firstLine="851"/>
        <w:jc w:val="both"/>
        <w:rPr>
          <w:rFonts w:ascii="Times New Roman" w:hAnsi="Times New Roman"/>
          <w:sz w:val="28"/>
        </w:rPr>
      </w:pPr>
      <w:r w:rsidRPr="00187C99">
        <w:rPr>
          <w:rFonts w:ascii="Times New Roman" w:hAnsi="Times New Roman"/>
          <w:sz w:val="28"/>
        </w:rPr>
        <w:t>C</w:t>
      </w:r>
      <w:r w:rsidRPr="00187C99">
        <w:rPr>
          <w:rFonts w:ascii="Times New Roman" w:hAnsi="Times New Roman"/>
          <w:sz w:val="28"/>
          <w:vertAlign w:val="superscript"/>
        </w:rPr>
        <w:t>kk</w:t>
      </w:r>
      <w:r w:rsidRPr="00187C99">
        <w:rPr>
          <w:rFonts w:ascii="Times New Roman" w:hAnsi="Times New Roman"/>
          <w:sz w:val="28"/>
        </w:rPr>
        <w:t xml:space="preserve"> – краткосрочные кредиты и заeмные средства;</w:t>
      </w:r>
    </w:p>
    <w:p w:rsidR="00187C99" w:rsidRPr="00187C99" w:rsidRDefault="00187C99" w:rsidP="00187C99">
      <w:pPr>
        <w:widowControl w:val="0"/>
        <w:spacing w:after="0" w:line="360" w:lineRule="auto"/>
        <w:ind w:firstLine="851"/>
        <w:jc w:val="both"/>
        <w:rPr>
          <w:rFonts w:ascii="Times New Roman" w:hAnsi="Times New Roman"/>
          <w:sz w:val="28"/>
        </w:rPr>
      </w:pPr>
      <w:r w:rsidRPr="00187C99">
        <w:rPr>
          <w:rFonts w:ascii="Times New Roman" w:hAnsi="Times New Roman"/>
          <w:sz w:val="28"/>
        </w:rPr>
        <w:t>C</w:t>
      </w:r>
      <w:r w:rsidRPr="00187C99">
        <w:rPr>
          <w:rFonts w:ascii="Times New Roman" w:hAnsi="Times New Roman"/>
          <w:sz w:val="28"/>
          <w:vertAlign w:val="superscript"/>
        </w:rPr>
        <w:t>dk</w:t>
      </w:r>
      <w:r w:rsidRPr="00187C99">
        <w:rPr>
          <w:rFonts w:ascii="Times New Roman" w:hAnsi="Times New Roman"/>
          <w:sz w:val="28"/>
        </w:rPr>
        <w:t xml:space="preserve"> – долгосрочные кредиты и заeмные средства;</w:t>
      </w:r>
    </w:p>
    <w:p w:rsidR="00187C99" w:rsidRPr="00187C99" w:rsidRDefault="00187C99" w:rsidP="00187C99">
      <w:pPr>
        <w:widowControl w:val="0"/>
        <w:spacing w:after="0" w:line="360" w:lineRule="auto"/>
        <w:ind w:firstLine="851"/>
        <w:jc w:val="both"/>
        <w:rPr>
          <w:rFonts w:ascii="Times New Roman" w:hAnsi="Times New Roman"/>
          <w:sz w:val="28"/>
        </w:rPr>
      </w:pPr>
      <w:r w:rsidRPr="00187C99">
        <w:rPr>
          <w:rFonts w:ascii="Times New Roman" w:hAnsi="Times New Roman"/>
          <w:sz w:val="28"/>
        </w:rPr>
        <w:t>К</w:t>
      </w:r>
      <w:r w:rsidRPr="00187C99">
        <w:rPr>
          <w:rFonts w:ascii="Times New Roman" w:hAnsi="Times New Roman"/>
          <w:sz w:val="28"/>
          <w:vertAlign w:val="superscript"/>
        </w:rPr>
        <w:t>о</w:t>
      </w:r>
      <w:r w:rsidRPr="00187C99">
        <w:rPr>
          <w:rFonts w:ascii="Times New Roman" w:hAnsi="Times New Roman"/>
          <w:sz w:val="28"/>
        </w:rPr>
        <w:t xml:space="preserve"> – ссуды, непогашенные в срок;</w:t>
      </w:r>
    </w:p>
    <w:p w:rsidR="00187C99" w:rsidRPr="00187C99" w:rsidRDefault="00187C99" w:rsidP="00187C99">
      <w:pPr>
        <w:widowControl w:val="0"/>
        <w:spacing w:after="0" w:line="360" w:lineRule="auto"/>
        <w:ind w:firstLine="851"/>
        <w:jc w:val="both"/>
        <w:rPr>
          <w:rFonts w:ascii="Times New Roman" w:hAnsi="Times New Roman"/>
          <w:sz w:val="28"/>
        </w:rPr>
      </w:pPr>
      <w:r w:rsidRPr="00187C99">
        <w:rPr>
          <w:rFonts w:ascii="Times New Roman" w:hAnsi="Times New Roman"/>
          <w:sz w:val="28"/>
        </w:rPr>
        <w:t>R</w:t>
      </w:r>
      <w:r w:rsidRPr="00187C99">
        <w:rPr>
          <w:rFonts w:ascii="Times New Roman" w:hAnsi="Times New Roman"/>
          <w:sz w:val="28"/>
          <w:vertAlign w:val="superscript"/>
        </w:rPr>
        <w:t>p</w:t>
      </w:r>
      <w:r w:rsidRPr="00187C99">
        <w:rPr>
          <w:rFonts w:ascii="Times New Roman" w:hAnsi="Times New Roman"/>
          <w:sz w:val="28"/>
        </w:rPr>
        <w:t xml:space="preserve"> – расчеты (кредиторская задолженность) и прочие пассивы.</w:t>
      </w:r>
    </w:p>
    <w:p w:rsidR="00187C99" w:rsidRPr="00187C99" w:rsidRDefault="00187C99" w:rsidP="00187C99">
      <w:pPr>
        <w:widowControl w:val="0"/>
        <w:spacing w:after="0" w:line="360" w:lineRule="auto"/>
        <w:ind w:firstLine="851"/>
        <w:jc w:val="both"/>
        <w:rPr>
          <w:rFonts w:ascii="Times New Roman" w:hAnsi="Times New Roman"/>
          <w:sz w:val="28"/>
        </w:rPr>
      </w:pPr>
      <w:r w:rsidRPr="00187C99">
        <w:rPr>
          <w:rFonts w:ascii="Times New Roman" w:hAnsi="Times New Roman"/>
          <w:sz w:val="28"/>
        </w:rPr>
        <w:t>При условии ограничения запасов и затрат (Е</w:t>
      </w:r>
      <w:r w:rsidRPr="00187C99">
        <w:rPr>
          <w:rFonts w:ascii="Times New Roman" w:hAnsi="Times New Roman"/>
          <w:sz w:val="28"/>
          <w:vertAlign w:val="superscript"/>
        </w:rPr>
        <w:t>3</w:t>
      </w:r>
      <w:r w:rsidRPr="00187C99">
        <w:rPr>
          <w:rFonts w:ascii="Times New Roman" w:hAnsi="Times New Roman"/>
          <w:sz w:val="28"/>
        </w:rPr>
        <w:t>) величиной [(И</w:t>
      </w:r>
      <w:r w:rsidRPr="00187C99">
        <w:rPr>
          <w:rFonts w:ascii="Times New Roman" w:hAnsi="Times New Roman"/>
          <w:sz w:val="28"/>
          <w:vertAlign w:val="superscript"/>
        </w:rPr>
        <w:t>с</w:t>
      </w:r>
      <w:r w:rsidRPr="00187C99">
        <w:rPr>
          <w:rFonts w:ascii="Times New Roman" w:hAnsi="Times New Roman"/>
          <w:sz w:val="28"/>
        </w:rPr>
        <w:t>+С</w:t>
      </w:r>
      <w:r w:rsidRPr="00187C99">
        <w:rPr>
          <w:rFonts w:ascii="Times New Roman" w:hAnsi="Times New Roman"/>
          <w:sz w:val="28"/>
          <w:vertAlign w:val="superscript"/>
        </w:rPr>
        <w:t>dk</w:t>
      </w:r>
      <w:r w:rsidRPr="00187C99">
        <w:rPr>
          <w:rFonts w:ascii="Times New Roman" w:hAnsi="Times New Roman"/>
          <w:sz w:val="28"/>
        </w:rPr>
        <w:t>)</w:t>
      </w:r>
      <w:r w:rsidR="0092354D">
        <w:rPr>
          <w:rFonts w:ascii="Times New Roman" w:hAnsi="Times New Roman"/>
          <w:sz w:val="28"/>
        </w:rPr>
        <w:t>–</w:t>
      </w:r>
      <w:r w:rsidRPr="00187C99">
        <w:rPr>
          <w:rFonts w:ascii="Times New Roman" w:hAnsi="Times New Roman"/>
          <w:sz w:val="28"/>
        </w:rPr>
        <w:t>F]:</w:t>
      </w:r>
    </w:p>
    <w:p w:rsidR="000F134D" w:rsidRDefault="000F134D" w:rsidP="00187C99">
      <w:pPr>
        <w:widowControl w:val="0"/>
        <w:spacing w:after="0" w:line="360" w:lineRule="auto"/>
        <w:ind w:firstLine="851"/>
        <w:jc w:val="right"/>
        <w:rPr>
          <w:rFonts w:ascii="Times New Roman" w:hAnsi="Times New Roman"/>
          <w:sz w:val="28"/>
        </w:rPr>
      </w:pPr>
    </w:p>
    <w:p w:rsidR="00187C99" w:rsidRPr="00187C99" w:rsidRDefault="00187C99" w:rsidP="00187C99">
      <w:pPr>
        <w:widowControl w:val="0"/>
        <w:spacing w:after="0" w:line="360" w:lineRule="auto"/>
        <w:ind w:firstLine="851"/>
        <w:jc w:val="right"/>
        <w:rPr>
          <w:rFonts w:ascii="Times New Roman" w:hAnsi="Times New Roman"/>
          <w:sz w:val="28"/>
        </w:rPr>
      </w:pPr>
      <w:r w:rsidRPr="00187C99">
        <w:rPr>
          <w:rFonts w:ascii="Times New Roman" w:hAnsi="Times New Roman"/>
          <w:sz w:val="28"/>
        </w:rPr>
        <w:lastRenderedPageBreak/>
        <w:t>Е</w:t>
      </w:r>
      <w:r w:rsidRPr="00187C99">
        <w:rPr>
          <w:rFonts w:ascii="Times New Roman" w:hAnsi="Times New Roman"/>
          <w:sz w:val="28"/>
          <w:vertAlign w:val="superscript"/>
        </w:rPr>
        <w:t xml:space="preserve">3 </w:t>
      </w:r>
      <w:r w:rsidRPr="00187C99">
        <w:rPr>
          <w:rFonts w:ascii="Times New Roman" w:hAnsi="Times New Roman"/>
          <w:sz w:val="28"/>
        </w:rPr>
        <w:t>≤</w:t>
      </w:r>
      <w:r w:rsidRPr="00187C99">
        <w:rPr>
          <w:rFonts w:ascii="Times New Roman" w:hAnsi="Times New Roman"/>
          <w:sz w:val="28"/>
        </w:rPr>
        <w:tab/>
        <w:t>(И</w:t>
      </w:r>
      <w:r w:rsidRPr="00187C99">
        <w:rPr>
          <w:rFonts w:ascii="Times New Roman" w:hAnsi="Times New Roman"/>
          <w:sz w:val="28"/>
          <w:vertAlign w:val="superscript"/>
        </w:rPr>
        <w:t>с</w:t>
      </w:r>
      <w:r w:rsidRPr="00187C99">
        <w:rPr>
          <w:rFonts w:ascii="Times New Roman" w:hAnsi="Times New Roman"/>
          <w:sz w:val="28"/>
        </w:rPr>
        <w:t>+С</w:t>
      </w:r>
      <w:r w:rsidRPr="00187C99">
        <w:rPr>
          <w:rFonts w:ascii="Times New Roman" w:hAnsi="Times New Roman"/>
          <w:sz w:val="28"/>
          <w:vertAlign w:val="superscript"/>
        </w:rPr>
        <w:t>dk</w:t>
      </w:r>
      <w:r w:rsidRPr="00187C99">
        <w:rPr>
          <w:rFonts w:ascii="Times New Roman" w:hAnsi="Times New Roman"/>
          <w:sz w:val="28"/>
        </w:rPr>
        <w:t>)</w:t>
      </w:r>
      <w:r w:rsidR="0092354D">
        <w:rPr>
          <w:rFonts w:ascii="Times New Roman" w:hAnsi="Times New Roman"/>
          <w:sz w:val="28"/>
        </w:rPr>
        <w:t>–</w:t>
      </w:r>
      <w:r w:rsidR="009A44F2">
        <w:rPr>
          <w:rFonts w:ascii="Times New Roman" w:hAnsi="Times New Roman"/>
          <w:sz w:val="28"/>
        </w:rPr>
        <w:t>F,</w:t>
      </w:r>
      <w:r w:rsidRPr="00187C99">
        <w:rPr>
          <w:rFonts w:ascii="Times New Roman" w:hAnsi="Times New Roman"/>
          <w:sz w:val="28"/>
        </w:rPr>
        <w:tab/>
      </w:r>
      <w:r w:rsidRPr="00187C99">
        <w:rPr>
          <w:rFonts w:ascii="Times New Roman" w:hAnsi="Times New Roman"/>
          <w:sz w:val="28"/>
        </w:rPr>
        <w:tab/>
      </w:r>
      <w:r w:rsidRPr="00187C99">
        <w:rPr>
          <w:rFonts w:ascii="Times New Roman" w:hAnsi="Times New Roman"/>
          <w:sz w:val="28"/>
        </w:rPr>
        <w:tab/>
      </w:r>
      <w:r w:rsidRPr="00187C99">
        <w:rPr>
          <w:rFonts w:ascii="Times New Roman" w:hAnsi="Times New Roman"/>
          <w:sz w:val="28"/>
        </w:rPr>
        <w:tab/>
      </w:r>
      <w:r w:rsidRPr="00187C99">
        <w:rPr>
          <w:rFonts w:ascii="Times New Roman" w:hAnsi="Times New Roman"/>
          <w:sz w:val="28"/>
        </w:rPr>
        <w:tab/>
        <w:t xml:space="preserve">        (2)</w:t>
      </w:r>
    </w:p>
    <w:p w:rsidR="000F134D" w:rsidRDefault="000F134D" w:rsidP="00187C99">
      <w:pPr>
        <w:widowControl w:val="0"/>
        <w:spacing w:after="0" w:line="360" w:lineRule="auto"/>
        <w:ind w:firstLine="851"/>
        <w:jc w:val="both"/>
        <w:rPr>
          <w:rFonts w:ascii="Times New Roman" w:hAnsi="Times New Roman"/>
          <w:sz w:val="28"/>
        </w:rPr>
      </w:pPr>
    </w:p>
    <w:p w:rsidR="001E4D72" w:rsidRDefault="001E4D72" w:rsidP="001E4D72">
      <w:pPr>
        <w:widowControl w:val="0"/>
        <w:spacing w:after="0" w:line="360" w:lineRule="auto"/>
        <w:ind w:firstLine="851"/>
        <w:jc w:val="both"/>
        <w:rPr>
          <w:rFonts w:ascii="Times New Roman" w:hAnsi="Times New Roman"/>
          <w:sz w:val="28"/>
        </w:rPr>
      </w:pPr>
      <w:r>
        <w:rPr>
          <w:rFonts w:ascii="Times New Roman" w:hAnsi="Times New Roman"/>
          <w:sz w:val="28"/>
        </w:rPr>
        <w:t>г</w:t>
      </w:r>
      <w:r w:rsidRPr="00187C99">
        <w:rPr>
          <w:rFonts w:ascii="Times New Roman" w:hAnsi="Times New Roman"/>
          <w:sz w:val="28"/>
        </w:rPr>
        <w:t>де</w:t>
      </w:r>
      <w:r>
        <w:rPr>
          <w:rFonts w:ascii="Times New Roman" w:hAnsi="Times New Roman"/>
          <w:sz w:val="28"/>
        </w:rPr>
        <w:t>:</w:t>
      </w:r>
      <w:r w:rsidRPr="00187C99">
        <w:rPr>
          <w:rFonts w:ascii="Times New Roman" w:hAnsi="Times New Roman"/>
          <w:sz w:val="28"/>
        </w:rPr>
        <w:t xml:space="preserve">  </w:t>
      </w:r>
      <w:r w:rsidRPr="00187C99">
        <w:rPr>
          <w:rFonts w:ascii="Times New Roman" w:hAnsi="Times New Roman"/>
          <w:sz w:val="28"/>
        </w:rPr>
        <w:tab/>
        <w:t xml:space="preserve"> </w:t>
      </w:r>
    </w:p>
    <w:p w:rsidR="001E4D72" w:rsidRPr="00187C99" w:rsidRDefault="001E4D72" w:rsidP="001E4D72">
      <w:pPr>
        <w:widowControl w:val="0"/>
        <w:spacing w:after="0" w:line="360" w:lineRule="auto"/>
        <w:ind w:firstLine="851"/>
        <w:jc w:val="both"/>
        <w:rPr>
          <w:rFonts w:ascii="Times New Roman" w:hAnsi="Times New Roman"/>
          <w:sz w:val="28"/>
        </w:rPr>
      </w:pPr>
      <w:r w:rsidRPr="00187C99">
        <w:rPr>
          <w:rFonts w:ascii="Times New Roman" w:hAnsi="Times New Roman"/>
          <w:sz w:val="28"/>
        </w:rPr>
        <w:t>F – основные средства и вложения;</w:t>
      </w:r>
    </w:p>
    <w:p w:rsidR="001E4D72" w:rsidRPr="00187C99" w:rsidRDefault="001E4D72" w:rsidP="001E4D72">
      <w:pPr>
        <w:widowControl w:val="0"/>
        <w:spacing w:after="0" w:line="360" w:lineRule="auto"/>
        <w:ind w:firstLine="851"/>
        <w:jc w:val="both"/>
        <w:rPr>
          <w:rFonts w:ascii="Times New Roman" w:hAnsi="Times New Roman"/>
          <w:sz w:val="28"/>
        </w:rPr>
      </w:pPr>
      <w:r w:rsidRPr="00187C99">
        <w:rPr>
          <w:rFonts w:ascii="Times New Roman" w:hAnsi="Times New Roman"/>
          <w:sz w:val="28"/>
        </w:rPr>
        <w:t>Е</w:t>
      </w:r>
      <w:r w:rsidRPr="00187C99">
        <w:rPr>
          <w:rFonts w:ascii="Times New Roman" w:hAnsi="Times New Roman"/>
          <w:sz w:val="28"/>
          <w:vertAlign w:val="superscript"/>
        </w:rPr>
        <w:t>3</w:t>
      </w:r>
      <w:r w:rsidRPr="00187C99">
        <w:rPr>
          <w:rFonts w:ascii="Times New Roman" w:hAnsi="Times New Roman"/>
          <w:sz w:val="28"/>
        </w:rPr>
        <w:t xml:space="preserve"> – запасы и затраты;</w:t>
      </w:r>
    </w:p>
    <w:p w:rsidR="001E4D72" w:rsidRPr="00187C99" w:rsidRDefault="001E4D72" w:rsidP="001E4D72">
      <w:pPr>
        <w:widowControl w:val="0"/>
        <w:spacing w:after="0" w:line="360" w:lineRule="auto"/>
        <w:ind w:firstLine="851"/>
        <w:jc w:val="both"/>
        <w:rPr>
          <w:rFonts w:ascii="Times New Roman" w:hAnsi="Times New Roman"/>
          <w:sz w:val="28"/>
        </w:rPr>
      </w:pPr>
      <w:r w:rsidRPr="00187C99">
        <w:rPr>
          <w:rFonts w:ascii="Times New Roman" w:hAnsi="Times New Roman"/>
          <w:sz w:val="28"/>
        </w:rPr>
        <w:t>И</w:t>
      </w:r>
      <w:r w:rsidRPr="00187C99">
        <w:rPr>
          <w:rFonts w:ascii="Times New Roman" w:hAnsi="Times New Roman"/>
          <w:sz w:val="28"/>
          <w:vertAlign w:val="superscript"/>
        </w:rPr>
        <w:t>с</w:t>
      </w:r>
      <w:r w:rsidRPr="00187C99">
        <w:rPr>
          <w:rFonts w:ascii="Times New Roman" w:hAnsi="Times New Roman"/>
          <w:sz w:val="28"/>
        </w:rPr>
        <w:t xml:space="preserve"> – источники собственных средств;</w:t>
      </w:r>
    </w:p>
    <w:p w:rsidR="001E4D72" w:rsidRPr="00187C99" w:rsidRDefault="001E4D72" w:rsidP="001E4D72">
      <w:pPr>
        <w:widowControl w:val="0"/>
        <w:spacing w:after="0" w:line="360" w:lineRule="auto"/>
        <w:ind w:firstLine="851"/>
        <w:jc w:val="both"/>
        <w:rPr>
          <w:rFonts w:ascii="Times New Roman" w:hAnsi="Times New Roman"/>
          <w:sz w:val="28"/>
        </w:rPr>
      </w:pPr>
      <w:r w:rsidRPr="00187C99">
        <w:rPr>
          <w:rFonts w:ascii="Times New Roman" w:hAnsi="Times New Roman"/>
          <w:sz w:val="28"/>
        </w:rPr>
        <w:t>C</w:t>
      </w:r>
      <w:r w:rsidRPr="00187C99">
        <w:rPr>
          <w:rFonts w:ascii="Times New Roman" w:hAnsi="Times New Roman"/>
          <w:sz w:val="28"/>
          <w:vertAlign w:val="superscript"/>
        </w:rPr>
        <w:t>dk</w:t>
      </w:r>
      <w:r w:rsidRPr="00187C99">
        <w:rPr>
          <w:rFonts w:ascii="Times New Roman" w:hAnsi="Times New Roman"/>
          <w:sz w:val="28"/>
        </w:rPr>
        <w:t xml:space="preserve"> – долгосро</w:t>
      </w:r>
      <w:r>
        <w:rPr>
          <w:rFonts w:ascii="Times New Roman" w:hAnsi="Times New Roman"/>
          <w:sz w:val="28"/>
        </w:rPr>
        <w:t>чные кредиты и заeмные средства.</w:t>
      </w:r>
    </w:p>
    <w:p w:rsidR="001E4D72" w:rsidRDefault="001E4D72" w:rsidP="00187C99">
      <w:pPr>
        <w:widowControl w:val="0"/>
        <w:spacing w:after="0" w:line="360" w:lineRule="auto"/>
        <w:ind w:firstLine="851"/>
        <w:jc w:val="both"/>
        <w:rPr>
          <w:rFonts w:ascii="Times New Roman" w:hAnsi="Times New Roman"/>
          <w:sz w:val="28"/>
        </w:rPr>
      </w:pPr>
    </w:p>
    <w:p w:rsidR="00187C99" w:rsidRPr="00187C99" w:rsidRDefault="00187C99" w:rsidP="00187C99">
      <w:pPr>
        <w:widowControl w:val="0"/>
        <w:spacing w:after="0" w:line="360" w:lineRule="auto"/>
        <w:ind w:firstLine="851"/>
        <w:jc w:val="both"/>
        <w:rPr>
          <w:rFonts w:ascii="Times New Roman" w:hAnsi="Times New Roman"/>
          <w:sz w:val="28"/>
        </w:rPr>
      </w:pPr>
      <w:r w:rsidRPr="00187C99">
        <w:rPr>
          <w:rFonts w:ascii="Times New Roman" w:hAnsi="Times New Roman"/>
          <w:sz w:val="28"/>
        </w:rPr>
        <w:t>будет выполняться условие платежеспособности предприятия, то есть денежные средства, краткосрочные финансовые вложения (ценные бумаги) и активные расчеты покроют краткосрочную задолженность предприятий (С</w:t>
      </w:r>
      <w:r w:rsidRPr="00187C99">
        <w:rPr>
          <w:rFonts w:ascii="Times New Roman" w:hAnsi="Times New Roman"/>
          <w:sz w:val="28"/>
          <w:vertAlign w:val="superscript"/>
        </w:rPr>
        <w:t>kk</w:t>
      </w:r>
      <w:r w:rsidRPr="00187C99">
        <w:rPr>
          <w:rFonts w:ascii="Times New Roman" w:hAnsi="Times New Roman"/>
          <w:sz w:val="28"/>
        </w:rPr>
        <w:t>+K</w:t>
      </w:r>
      <w:r w:rsidRPr="00187C99">
        <w:rPr>
          <w:rFonts w:ascii="Times New Roman" w:hAnsi="Times New Roman"/>
          <w:sz w:val="28"/>
          <w:vertAlign w:val="superscript"/>
        </w:rPr>
        <w:t>o</w:t>
      </w:r>
      <w:r w:rsidRPr="00187C99">
        <w:rPr>
          <w:rFonts w:ascii="Times New Roman" w:hAnsi="Times New Roman"/>
          <w:sz w:val="28"/>
        </w:rPr>
        <w:t>+R</w:t>
      </w:r>
      <w:r w:rsidRPr="00187C99">
        <w:rPr>
          <w:rFonts w:ascii="Times New Roman" w:hAnsi="Times New Roman"/>
          <w:sz w:val="28"/>
          <w:vertAlign w:val="superscript"/>
        </w:rPr>
        <w:t>p</w:t>
      </w:r>
      <w:r w:rsidRPr="00187C99">
        <w:rPr>
          <w:rFonts w:ascii="Times New Roman" w:hAnsi="Times New Roman"/>
          <w:sz w:val="28"/>
        </w:rPr>
        <w:t>):</w:t>
      </w:r>
    </w:p>
    <w:p w:rsidR="000F134D" w:rsidRDefault="000F134D" w:rsidP="00187C99">
      <w:pPr>
        <w:pStyle w:val="37"/>
        <w:widowControl w:val="0"/>
        <w:spacing w:after="0"/>
        <w:ind w:firstLine="851"/>
        <w:jc w:val="right"/>
        <w:rPr>
          <w:color w:val="auto"/>
        </w:rPr>
      </w:pPr>
    </w:p>
    <w:p w:rsidR="00187C99" w:rsidRPr="00187C99" w:rsidRDefault="00187C99" w:rsidP="00187C99">
      <w:pPr>
        <w:pStyle w:val="37"/>
        <w:widowControl w:val="0"/>
        <w:spacing w:after="0"/>
        <w:ind w:firstLine="851"/>
        <w:jc w:val="right"/>
        <w:rPr>
          <w:color w:val="auto"/>
        </w:rPr>
      </w:pPr>
      <w:r w:rsidRPr="00187C99">
        <w:rPr>
          <w:color w:val="auto"/>
          <w:lang w:val="en-US"/>
        </w:rPr>
        <w:t>R</w:t>
      </w:r>
      <w:r w:rsidRPr="00187C99">
        <w:rPr>
          <w:color w:val="auto"/>
          <w:vertAlign w:val="superscript"/>
          <w:lang w:val="en-US"/>
        </w:rPr>
        <w:t>a</w:t>
      </w:r>
      <w:r w:rsidRPr="00187C99">
        <w:rPr>
          <w:color w:val="auto"/>
          <w:vertAlign w:val="superscript"/>
        </w:rPr>
        <w:t xml:space="preserve"> </w:t>
      </w:r>
      <w:r w:rsidRPr="00187C99">
        <w:rPr>
          <w:color w:val="auto"/>
        </w:rPr>
        <w:t>≥</w:t>
      </w:r>
      <w:r w:rsidRPr="00187C99">
        <w:rPr>
          <w:color w:val="auto"/>
        </w:rPr>
        <w:tab/>
        <w:t>(С</w:t>
      </w:r>
      <w:r w:rsidRPr="00187C99">
        <w:rPr>
          <w:color w:val="auto"/>
          <w:vertAlign w:val="superscript"/>
          <w:lang w:val="en-US"/>
        </w:rPr>
        <w:t>kk</w:t>
      </w:r>
      <w:r w:rsidRPr="00187C99">
        <w:rPr>
          <w:color w:val="auto"/>
        </w:rPr>
        <w:t>+</w:t>
      </w:r>
      <w:r w:rsidRPr="00187C99">
        <w:rPr>
          <w:color w:val="auto"/>
          <w:lang w:val="en-US"/>
        </w:rPr>
        <w:t>K</w:t>
      </w:r>
      <w:r w:rsidRPr="00187C99">
        <w:rPr>
          <w:color w:val="auto"/>
          <w:vertAlign w:val="superscript"/>
          <w:lang w:val="en-US"/>
        </w:rPr>
        <w:t>o</w:t>
      </w:r>
      <w:r w:rsidRPr="00187C99">
        <w:rPr>
          <w:color w:val="auto"/>
        </w:rPr>
        <w:t>+</w:t>
      </w:r>
      <w:r w:rsidRPr="00187C99">
        <w:rPr>
          <w:color w:val="auto"/>
          <w:lang w:val="en-US"/>
        </w:rPr>
        <w:t>R</w:t>
      </w:r>
      <w:r w:rsidRPr="00187C99">
        <w:rPr>
          <w:color w:val="auto"/>
          <w:vertAlign w:val="superscript"/>
          <w:lang w:val="en-US"/>
        </w:rPr>
        <w:t>p</w:t>
      </w:r>
      <w:r w:rsidR="009A44F2">
        <w:rPr>
          <w:color w:val="auto"/>
        </w:rPr>
        <w:t>),</w:t>
      </w:r>
      <w:r w:rsidRPr="00187C99">
        <w:rPr>
          <w:color w:val="auto"/>
        </w:rPr>
        <w:tab/>
        <w:t xml:space="preserve">                                      (3)</w:t>
      </w:r>
    </w:p>
    <w:p w:rsidR="000F134D" w:rsidRDefault="000F134D" w:rsidP="00187C99">
      <w:pPr>
        <w:pStyle w:val="24"/>
        <w:widowControl w:val="0"/>
        <w:ind w:firstLine="851"/>
      </w:pPr>
    </w:p>
    <w:p w:rsidR="001E4D72" w:rsidRDefault="001E4D72" w:rsidP="001E4D72">
      <w:pPr>
        <w:widowControl w:val="0"/>
        <w:spacing w:after="0" w:line="360" w:lineRule="auto"/>
        <w:ind w:firstLine="851"/>
        <w:jc w:val="both"/>
        <w:rPr>
          <w:rFonts w:ascii="Times New Roman" w:hAnsi="Times New Roman"/>
          <w:sz w:val="28"/>
        </w:rPr>
      </w:pPr>
      <w:r>
        <w:rPr>
          <w:rFonts w:ascii="Times New Roman" w:hAnsi="Times New Roman"/>
          <w:sz w:val="28"/>
        </w:rPr>
        <w:t>г</w:t>
      </w:r>
      <w:r w:rsidRPr="00187C99">
        <w:rPr>
          <w:rFonts w:ascii="Times New Roman" w:hAnsi="Times New Roman"/>
          <w:sz w:val="28"/>
        </w:rPr>
        <w:t>де</w:t>
      </w:r>
      <w:r>
        <w:rPr>
          <w:rFonts w:ascii="Times New Roman" w:hAnsi="Times New Roman"/>
          <w:sz w:val="28"/>
        </w:rPr>
        <w:t>:</w:t>
      </w:r>
      <w:r w:rsidRPr="00187C99">
        <w:rPr>
          <w:rFonts w:ascii="Times New Roman" w:hAnsi="Times New Roman"/>
          <w:sz w:val="28"/>
        </w:rPr>
        <w:t xml:space="preserve">  </w:t>
      </w:r>
      <w:r w:rsidRPr="00187C99">
        <w:rPr>
          <w:rFonts w:ascii="Times New Roman" w:hAnsi="Times New Roman"/>
          <w:sz w:val="28"/>
        </w:rPr>
        <w:tab/>
        <w:t xml:space="preserve"> </w:t>
      </w:r>
    </w:p>
    <w:p w:rsidR="001E4D72" w:rsidRPr="00187C99" w:rsidRDefault="001E4D72" w:rsidP="001E4D72">
      <w:pPr>
        <w:widowControl w:val="0"/>
        <w:spacing w:after="0" w:line="360" w:lineRule="auto"/>
        <w:ind w:firstLine="851"/>
        <w:jc w:val="both"/>
        <w:rPr>
          <w:rFonts w:ascii="Times New Roman" w:hAnsi="Times New Roman"/>
          <w:sz w:val="28"/>
        </w:rPr>
      </w:pPr>
      <w:r w:rsidRPr="00187C99">
        <w:rPr>
          <w:rFonts w:ascii="Times New Roman" w:hAnsi="Times New Roman"/>
          <w:sz w:val="28"/>
        </w:rPr>
        <w:t>R</w:t>
      </w:r>
      <w:r w:rsidRPr="00187C99">
        <w:rPr>
          <w:rFonts w:ascii="Times New Roman" w:hAnsi="Times New Roman"/>
          <w:sz w:val="28"/>
          <w:vertAlign w:val="superscript"/>
        </w:rPr>
        <w:t>a</w:t>
      </w:r>
      <w:r w:rsidRPr="00187C99">
        <w:rPr>
          <w:rFonts w:ascii="Times New Roman" w:hAnsi="Times New Roman"/>
          <w:sz w:val="28"/>
        </w:rPr>
        <w:t xml:space="preserve"> – денежные средства, краткосрочные финансовые вложения, расчеты (дебиторская задолженность) и прочие активы;</w:t>
      </w:r>
    </w:p>
    <w:p w:rsidR="001E4D72" w:rsidRPr="00187C99" w:rsidRDefault="001E4D72" w:rsidP="001E4D72">
      <w:pPr>
        <w:widowControl w:val="0"/>
        <w:spacing w:after="0" w:line="360" w:lineRule="auto"/>
        <w:ind w:firstLine="851"/>
        <w:jc w:val="both"/>
        <w:rPr>
          <w:rFonts w:ascii="Times New Roman" w:hAnsi="Times New Roman"/>
          <w:sz w:val="28"/>
        </w:rPr>
      </w:pPr>
      <w:r w:rsidRPr="00187C99">
        <w:rPr>
          <w:rFonts w:ascii="Times New Roman" w:hAnsi="Times New Roman"/>
          <w:sz w:val="28"/>
        </w:rPr>
        <w:t>C</w:t>
      </w:r>
      <w:r w:rsidRPr="00187C99">
        <w:rPr>
          <w:rFonts w:ascii="Times New Roman" w:hAnsi="Times New Roman"/>
          <w:sz w:val="28"/>
          <w:vertAlign w:val="superscript"/>
        </w:rPr>
        <w:t>kk</w:t>
      </w:r>
      <w:r w:rsidRPr="00187C99">
        <w:rPr>
          <w:rFonts w:ascii="Times New Roman" w:hAnsi="Times New Roman"/>
          <w:sz w:val="28"/>
        </w:rPr>
        <w:t xml:space="preserve"> – краткосрочные кредиты и заeмные средства;</w:t>
      </w:r>
    </w:p>
    <w:p w:rsidR="001E4D72" w:rsidRPr="00187C99" w:rsidRDefault="001E4D72" w:rsidP="001E4D72">
      <w:pPr>
        <w:widowControl w:val="0"/>
        <w:spacing w:after="0" w:line="360" w:lineRule="auto"/>
        <w:ind w:firstLine="851"/>
        <w:jc w:val="both"/>
        <w:rPr>
          <w:rFonts w:ascii="Times New Roman" w:hAnsi="Times New Roman"/>
          <w:sz w:val="28"/>
        </w:rPr>
      </w:pPr>
      <w:r w:rsidRPr="00187C99">
        <w:rPr>
          <w:rFonts w:ascii="Times New Roman" w:hAnsi="Times New Roman"/>
          <w:sz w:val="28"/>
        </w:rPr>
        <w:t>К</w:t>
      </w:r>
      <w:r w:rsidRPr="00187C99">
        <w:rPr>
          <w:rFonts w:ascii="Times New Roman" w:hAnsi="Times New Roman"/>
          <w:sz w:val="28"/>
          <w:vertAlign w:val="superscript"/>
        </w:rPr>
        <w:t>о</w:t>
      </w:r>
      <w:r w:rsidRPr="00187C99">
        <w:rPr>
          <w:rFonts w:ascii="Times New Roman" w:hAnsi="Times New Roman"/>
          <w:sz w:val="28"/>
        </w:rPr>
        <w:t xml:space="preserve"> – ссуды, непогашенные в срок;</w:t>
      </w:r>
    </w:p>
    <w:p w:rsidR="001E4D72" w:rsidRPr="00187C99" w:rsidRDefault="001E4D72" w:rsidP="001E4D72">
      <w:pPr>
        <w:widowControl w:val="0"/>
        <w:spacing w:after="0" w:line="360" w:lineRule="auto"/>
        <w:ind w:firstLine="851"/>
        <w:jc w:val="both"/>
        <w:rPr>
          <w:rFonts w:ascii="Times New Roman" w:hAnsi="Times New Roman"/>
          <w:sz w:val="28"/>
        </w:rPr>
      </w:pPr>
      <w:r w:rsidRPr="00187C99">
        <w:rPr>
          <w:rFonts w:ascii="Times New Roman" w:hAnsi="Times New Roman"/>
          <w:sz w:val="28"/>
        </w:rPr>
        <w:t>R</w:t>
      </w:r>
      <w:r w:rsidRPr="00187C99">
        <w:rPr>
          <w:rFonts w:ascii="Times New Roman" w:hAnsi="Times New Roman"/>
          <w:sz w:val="28"/>
          <w:vertAlign w:val="superscript"/>
        </w:rPr>
        <w:t>p</w:t>
      </w:r>
      <w:r w:rsidRPr="00187C99">
        <w:rPr>
          <w:rFonts w:ascii="Times New Roman" w:hAnsi="Times New Roman"/>
          <w:sz w:val="28"/>
        </w:rPr>
        <w:t xml:space="preserve"> – расчеты (кредиторская задолженность) и прочие пассивы.</w:t>
      </w:r>
    </w:p>
    <w:p w:rsidR="001E4D72" w:rsidRDefault="001E4D72" w:rsidP="00187C99">
      <w:pPr>
        <w:pStyle w:val="24"/>
        <w:widowControl w:val="0"/>
        <w:ind w:firstLine="851"/>
      </w:pPr>
    </w:p>
    <w:p w:rsidR="00187C99" w:rsidRPr="00187C99" w:rsidRDefault="00187C99" w:rsidP="00187C99">
      <w:pPr>
        <w:pStyle w:val="24"/>
        <w:widowControl w:val="0"/>
        <w:ind w:firstLine="851"/>
      </w:pPr>
      <w:r w:rsidRPr="00187C99">
        <w:t>Для характеристики источников формирования запасов и затрат используются показатели:</w:t>
      </w:r>
    </w:p>
    <w:p w:rsidR="00187C99" w:rsidRPr="00187C99" w:rsidRDefault="000F134D" w:rsidP="00187C99">
      <w:pPr>
        <w:widowControl w:val="0"/>
        <w:spacing w:after="0" w:line="360" w:lineRule="auto"/>
        <w:ind w:firstLine="851"/>
        <w:jc w:val="both"/>
        <w:rPr>
          <w:rFonts w:ascii="Times New Roman" w:hAnsi="Times New Roman"/>
          <w:sz w:val="28"/>
        </w:rPr>
      </w:pPr>
      <w:r>
        <w:rPr>
          <w:rFonts w:ascii="Times New Roman" w:hAnsi="Times New Roman"/>
          <w:sz w:val="28"/>
        </w:rPr>
        <w:t>1)</w:t>
      </w:r>
      <w:r w:rsidR="00187C99" w:rsidRPr="00187C99">
        <w:rPr>
          <w:rFonts w:ascii="Times New Roman" w:hAnsi="Times New Roman"/>
          <w:sz w:val="28"/>
        </w:rPr>
        <w:t xml:space="preserve"> Наличие собственных оборотных средств, равное разнице величины источников собственных средств и величины основных средств и вложений:</w:t>
      </w:r>
    </w:p>
    <w:p w:rsidR="000F134D" w:rsidRDefault="000F134D" w:rsidP="00187C99">
      <w:pPr>
        <w:widowControl w:val="0"/>
        <w:spacing w:after="0" w:line="360" w:lineRule="auto"/>
        <w:ind w:firstLine="851"/>
        <w:jc w:val="right"/>
        <w:rPr>
          <w:rFonts w:ascii="Times New Roman" w:hAnsi="Times New Roman"/>
          <w:sz w:val="28"/>
          <w:szCs w:val="28"/>
        </w:rPr>
      </w:pPr>
    </w:p>
    <w:p w:rsidR="00187C99" w:rsidRPr="00187C99" w:rsidRDefault="00187C99" w:rsidP="00187C99">
      <w:pPr>
        <w:widowControl w:val="0"/>
        <w:spacing w:after="0" w:line="360" w:lineRule="auto"/>
        <w:ind w:firstLine="851"/>
        <w:jc w:val="right"/>
        <w:rPr>
          <w:rFonts w:ascii="Times New Roman" w:hAnsi="Times New Roman"/>
          <w:sz w:val="28"/>
        </w:rPr>
      </w:pPr>
      <w:r w:rsidRPr="00187C99">
        <w:rPr>
          <w:rFonts w:ascii="Times New Roman" w:hAnsi="Times New Roman"/>
          <w:sz w:val="28"/>
          <w:szCs w:val="28"/>
        </w:rPr>
        <w:t>E</w:t>
      </w:r>
      <w:r w:rsidRPr="00187C99">
        <w:rPr>
          <w:rFonts w:ascii="Times New Roman" w:hAnsi="Times New Roman"/>
          <w:sz w:val="28"/>
          <w:szCs w:val="28"/>
          <w:vertAlign w:val="superscript"/>
        </w:rPr>
        <w:t xml:space="preserve">c </w:t>
      </w:r>
      <w:r w:rsidRPr="00187C99">
        <w:rPr>
          <w:rFonts w:ascii="Times New Roman" w:hAnsi="Times New Roman"/>
          <w:sz w:val="28"/>
          <w:szCs w:val="28"/>
        </w:rPr>
        <w:t>= И</w:t>
      </w:r>
      <w:r w:rsidRPr="00187C99">
        <w:rPr>
          <w:rFonts w:ascii="Times New Roman" w:hAnsi="Times New Roman"/>
          <w:sz w:val="28"/>
          <w:szCs w:val="28"/>
          <w:vertAlign w:val="superscript"/>
        </w:rPr>
        <w:t xml:space="preserve">c </w:t>
      </w:r>
      <w:r w:rsidR="009A44F2">
        <w:rPr>
          <w:rFonts w:ascii="Times New Roman" w:hAnsi="Times New Roman"/>
          <w:sz w:val="28"/>
          <w:szCs w:val="28"/>
        </w:rPr>
        <w:t>– F,</w:t>
      </w:r>
      <w:r w:rsidRPr="00187C99">
        <w:rPr>
          <w:rFonts w:ascii="Times New Roman" w:hAnsi="Times New Roman"/>
          <w:sz w:val="28"/>
        </w:rPr>
        <w:tab/>
      </w:r>
      <w:r w:rsidRPr="00187C99">
        <w:rPr>
          <w:rFonts w:ascii="Times New Roman" w:hAnsi="Times New Roman"/>
          <w:sz w:val="28"/>
        </w:rPr>
        <w:tab/>
      </w:r>
      <w:r w:rsidRPr="00187C99">
        <w:rPr>
          <w:rFonts w:ascii="Times New Roman" w:hAnsi="Times New Roman"/>
          <w:sz w:val="28"/>
        </w:rPr>
        <w:tab/>
      </w:r>
      <w:r w:rsidRPr="00187C99">
        <w:rPr>
          <w:rFonts w:ascii="Times New Roman" w:hAnsi="Times New Roman"/>
          <w:sz w:val="28"/>
        </w:rPr>
        <w:tab/>
        <w:t xml:space="preserve">              (4)</w:t>
      </w:r>
    </w:p>
    <w:p w:rsidR="000F134D" w:rsidRDefault="000F134D" w:rsidP="00187C99">
      <w:pPr>
        <w:pStyle w:val="21"/>
        <w:widowControl w:val="0"/>
        <w:spacing w:line="360" w:lineRule="auto"/>
        <w:ind w:firstLine="851"/>
        <w:jc w:val="both"/>
        <w:rPr>
          <w:rFonts w:ascii="Times New Roman" w:hAnsi="Times New Roman"/>
          <w:sz w:val="28"/>
        </w:rPr>
      </w:pPr>
    </w:p>
    <w:p w:rsidR="001E4D72" w:rsidRDefault="001E4D72">
      <w:pPr>
        <w:spacing w:after="0" w:line="240" w:lineRule="auto"/>
        <w:rPr>
          <w:rFonts w:ascii="Times New Roman" w:hAnsi="Times New Roman"/>
          <w:sz w:val="28"/>
        </w:rPr>
      </w:pPr>
      <w:r>
        <w:rPr>
          <w:rFonts w:ascii="Times New Roman" w:hAnsi="Times New Roman"/>
          <w:sz w:val="28"/>
        </w:rPr>
        <w:br w:type="page"/>
      </w:r>
    </w:p>
    <w:p w:rsidR="001E4D72" w:rsidRDefault="001E4D72" w:rsidP="001E4D72">
      <w:pPr>
        <w:widowControl w:val="0"/>
        <w:spacing w:after="0" w:line="360" w:lineRule="auto"/>
        <w:ind w:firstLine="851"/>
        <w:jc w:val="both"/>
        <w:rPr>
          <w:rFonts w:ascii="Times New Roman" w:hAnsi="Times New Roman"/>
          <w:sz w:val="28"/>
        </w:rPr>
      </w:pPr>
      <w:r>
        <w:rPr>
          <w:rFonts w:ascii="Times New Roman" w:hAnsi="Times New Roman"/>
          <w:sz w:val="28"/>
        </w:rPr>
        <w:lastRenderedPageBreak/>
        <w:t>г</w:t>
      </w:r>
      <w:r w:rsidRPr="00187C99">
        <w:rPr>
          <w:rFonts w:ascii="Times New Roman" w:hAnsi="Times New Roman"/>
          <w:sz w:val="28"/>
        </w:rPr>
        <w:t>де</w:t>
      </w:r>
      <w:r>
        <w:rPr>
          <w:rFonts w:ascii="Times New Roman" w:hAnsi="Times New Roman"/>
          <w:sz w:val="28"/>
        </w:rPr>
        <w:t>:</w:t>
      </w:r>
      <w:r w:rsidRPr="00187C99">
        <w:rPr>
          <w:rFonts w:ascii="Times New Roman" w:hAnsi="Times New Roman"/>
          <w:sz w:val="28"/>
        </w:rPr>
        <w:t xml:space="preserve">  </w:t>
      </w:r>
      <w:r w:rsidRPr="00187C99">
        <w:rPr>
          <w:rFonts w:ascii="Times New Roman" w:hAnsi="Times New Roman"/>
          <w:sz w:val="28"/>
        </w:rPr>
        <w:tab/>
        <w:t xml:space="preserve"> </w:t>
      </w:r>
    </w:p>
    <w:p w:rsidR="001E4D72" w:rsidRPr="00187C99" w:rsidRDefault="001E4D72" w:rsidP="001E4D72">
      <w:pPr>
        <w:widowControl w:val="0"/>
        <w:spacing w:after="0" w:line="360" w:lineRule="auto"/>
        <w:ind w:firstLine="851"/>
        <w:jc w:val="both"/>
        <w:rPr>
          <w:rFonts w:ascii="Times New Roman" w:hAnsi="Times New Roman"/>
          <w:sz w:val="28"/>
        </w:rPr>
      </w:pPr>
      <w:r w:rsidRPr="00187C99">
        <w:rPr>
          <w:rFonts w:ascii="Times New Roman" w:hAnsi="Times New Roman"/>
          <w:sz w:val="28"/>
        </w:rPr>
        <w:t>F – основные средства и вложения;</w:t>
      </w:r>
    </w:p>
    <w:p w:rsidR="001E4D72" w:rsidRPr="00187C99" w:rsidRDefault="001E4D72" w:rsidP="001E4D72">
      <w:pPr>
        <w:widowControl w:val="0"/>
        <w:spacing w:after="0" w:line="360" w:lineRule="auto"/>
        <w:ind w:firstLine="851"/>
        <w:jc w:val="both"/>
        <w:rPr>
          <w:rFonts w:ascii="Times New Roman" w:hAnsi="Times New Roman"/>
          <w:sz w:val="28"/>
        </w:rPr>
      </w:pPr>
      <w:r w:rsidRPr="00187C99">
        <w:rPr>
          <w:rFonts w:ascii="Times New Roman" w:hAnsi="Times New Roman"/>
          <w:sz w:val="28"/>
        </w:rPr>
        <w:t>Е</w:t>
      </w:r>
      <w:r w:rsidRPr="00187C99">
        <w:rPr>
          <w:rFonts w:ascii="Times New Roman" w:hAnsi="Times New Roman"/>
          <w:sz w:val="28"/>
          <w:vertAlign w:val="superscript"/>
        </w:rPr>
        <w:t>3</w:t>
      </w:r>
      <w:r w:rsidRPr="00187C99">
        <w:rPr>
          <w:rFonts w:ascii="Times New Roman" w:hAnsi="Times New Roman"/>
          <w:sz w:val="28"/>
        </w:rPr>
        <w:t xml:space="preserve"> – запасы и затраты;</w:t>
      </w:r>
    </w:p>
    <w:p w:rsidR="001E4D72" w:rsidRPr="00187C99" w:rsidRDefault="001E4D72" w:rsidP="001E4D72">
      <w:pPr>
        <w:widowControl w:val="0"/>
        <w:spacing w:after="0" w:line="360" w:lineRule="auto"/>
        <w:ind w:firstLine="851"/>
        <w:jc w:val="both"/>
        <w:rPr>
          <w:rFonts w:ascii="Times New Roman" w:hAnsi="Times New Roman"/>
          <w:sz w:val="28"/>
        </w:rPr>
      </w:pPr>
      <w:r w:rsidRPr="00187C99">
        <w:rPr>
          <w:rFonts w:ascii="Times New Roman" w:hAnsi="Times New Roman"/>
          <w:sz w:val="28"/>
        </w:rPr>
        <w:t>И</w:t>
      </w:r>
      <w:r w:rsidRPr="00187C99">
        <w:rPr>
          <w:rFonts w:ascii="Times New Roman" w:hAnsi="Times New Roman"/>
          <w:sz w:val="28"/>
          <w:vertAlign w:val="superscript"/>
        </w:rPr>
        <w:t>с</w:t>
      </w:r>
      <w:r w:rsidRPr="00187C99">
        <w:rPr>
          <w:rFonts w:ascii="Times New Roman" w:hAnsi="Times New Roman"/>
          <w:sz w:val="28"/>
        </w:rPr>
        <w:t xml:space="preserve"> </w:t>
      </w:r>
      <w:r>
        <w:rPr>
          <w:rFonts w:ascii="Times New Roman" w:hAnsi="Times New Roman"/>
          <w:sz w:val="28"/>
        </w:rPr>
        <w:t>– источники собственных средств.</w:t>
      </w:r>
    </w:p>
    <w:p w:rsidR="001E4D72" w:rsidRDefault="001E4D72" w:rsidP="00187C99">
      <w:pPr>
        <w:pStyle w:val="21"/>
        <w:widowControl w:val="0"/>
        <w:spacing w:line="360" w:lineRule="auto"/>
        <w:ind w:firstLine="851"/>
        <w:jc w:val="both"/>
        <w:rPr>
          <w:rFonts w:ascii="Times New Roman" w:hAnsi="Times New Roman"/>
          <w:sz w:val="28"/>
        </w:rPr>
      </w:pPr>
    </w:p>
    <w:p w:rsidR="00187C99" w:rsidRPr="0092354D" w:rsidRDefault="000F134D" w:rsidP="00187C99">
      <w:pPr>
        <w:pStyle w:val="21"/>
        <w:widowControl w:val="0"/>
        <w:spacing w:line="360" w:lineRule="auto"/>
        <w:ind w:firstLine="851"/>
        <w:jc w:val="both"/>
        <w:rPr>
          <w:rFonts w:ascii="Times New Roman" w:hAnsi="Times New Roman"/>
          <w:sz w:val="28"/>
        </w:rPr>
      </w:pPr>
      <w:r>
        <w:rPr>
          <w:rFonts w:ascii="Times New Roman" w:hAnsi="Times New Roman"/>
          <w:sz w:val="28"/>
        </w:rPr>
        <w:t>2)</w:t>
      </w:r>
      <w:r w:rsidR="00187C99" w:rsidRPr="0092354D">
        <w:rPr>
          <w:rFonts w:ascii="Times New Roman" w:hAnsi="Times New Roman"/>
          <w:sz w:val="28"/>
        </w:rPr>
        <w:t xml:space="preserve"> Наличие собственных и долгосрочных заемных источников формирования запасов и затрат, получаемое из предыдущего показателя увеличением на сумму долгосрочных кредитов и заемных средств[5]:</w:t>
      </w:r>
    </w:p>
    <w:p w:rsidR="000F134D" w:rsidRDefault="000F134D" w:rsidP="00187C99">
      <w:pPr>
        <w:widowControl w:val="0"/>
        <w:spacing w:after="0" w:line="360" w:lineRule="auto"/>
        <w:ind w:firstLine="851"/>
        <w:jc w:val="right"/>
        <w:rPr>
          <w:rFonts w:ascii="Times New Roman" w:hAnsi="Times New Roman"/>
          <w:sz w:val="28"/>
          <w:szCs w:val="28"/>
        </w:rPr>
      </w:pPr>
    </w:p>
    <w:p w:rsidR="00187C99" w:rsidRPr="00187C99" w:rsidRDefault="00187C99" w:rsidP="00187C99">
      <w:pPr>
        <w:widowControl w:val="0"/>
        <w:spacing w:after="0" w:line="360" w:lineRule="auto"/>
        <w:ind w:firstLine="851"/>
        <w:jc w:val="right"/>
        <w:rPr>
          <w:rFonts w:ascii="Times New Roman" w:hAnsi="Times New Roman"/>
          <w:sz w:val="28"/>
        </w:rPr>
      </w:pPr>
      <w:r w:rsidRPr="00187C99">
        <w:rPr>
          <w:rFonts w:ascii="Times New Roman" w:hAnsi="Times New Roman"/>
          <w:sz w:val="28"/>
          <w:szCs w:val="28"/>
        </w:rPr>
        <w:t>E</w:t>
      </w:r>
      <w:r w:rsidRPr="00187C99">
        <w:rPr>
          <w:rFonts w:ascii="Times New Roman" w:hAnsi="Times New Roman"/>
          <w:sz w:val="28"/>
          <w:szCs w:val="28"/>
          <w:vertAlign w:val="superscript"/>
        </w:rPr>
        <w:t xml:space="preserve">m </w:t>
      </w:r>
      <w:r w:rsidRPr="00187C99">
        <w:rPr>
          <w:rFonts w:ascii="Times New Roman" w:hAnsi="Times New Roman"/>
          <w:sz w:val="28"/>
          <w:szCs w:val="28"/>
        </w:rPr>
        <w:t>= (И</w:t>
      </w:r>
      <w:r w:rsidRPr="00187C99">
        <w:rPr>
          <w:rFonts w:ascii="Times New Roman" w:hAnsi="Times New Roman"/>
          <w:sz w:val="28"/>
          <w:szCs w:val="28"/>
          <w:vertAlign w:val="superscript"/>
        </w:rPr>
        <w:t>c</w:t>
      </w:r>
      <w:r w:rsidRPr="00187C99">
        <w:rPr>
          <w:rFonts w:ascii="Times New Roman" w:hAnsi="Times New Roman"/>
          <w:sz w:val="28"/>
          <w:szCs w:val="28"/>
        </w:rPr>
        <w:t xml:space="preserve"> + C</w:t>
      </w:r>
      <w:r w:rsidRPr="00187C99">
        <w:rPr>
          <w:rFonts w:ascii="Times New Roman" w:hAnsi="Times New Roman"/>
          <w:sz w:val="28"/>
          <w:szCs w:val="28"/>
          <w:vertAlign w:val="superscript"/>
        </w:rPr>
        <w:t>dk</w:t>
      </w:r>
      <w:r w:rsidR="009A44F2">
        <w:rPr>
          <w:rFonts w:ascii="Times New Roman" w:hAnsi="Times New Roman"/>
          <w:sz w:val="28"/>
          <w:szCs w:val="28"/>
        </w:rPr>
        <w:t>) – F,</w:t>
      </w:r>
      <w:r w:rsidRPr="00187C99">
        <w:rPr>
          <w:rFonts w:ascii="Times New Roman" w:hAnsi="Times New Roman"/>
          <w:sz w:val="28"/>
        </w:rPr>
        <w:tab/>
      </w:r>
      <w:r w:rsidRPr="00187C99">
        <w:rPr>
          <w:rFonts w:ascii="Times New Roman" w:hAnsi="Times New Roman"/>
          <w:sz w:val="28"/>
        </w:rPr>
        <w:tab/>
      </w:r>
      <w:r w:rsidRPr="00187C99">
        <w:rPr>
          <w:rFonts w:ascii="Times New Roman" w:hAnsi="Times New Roman"/>
          <w:sz w:val="28"/>
        </w:rPr>
        <w:tab/>
      </w:r>
      <w:r w:rsidRPr="00187C99">
        <w:rPr>
          <w:rFonts w:ascii="Times New Roman" w:hAnsi="Times New Roman"/>
          <w:sz w:val="28"/>
        </w:rPr>
        <w:tab/>
      </w:r>
      <w:r w:rsidRPr="00187C99">
        <w:rPr>
          <w:rFonts w:ascii="Times New Roman" w:hAnsi="Times New Roman"/>
          <w:sz w:val="28"/>
        </w:rPr>
        <w:tab/>
        <w:t>(5)</w:t>
      </w:r>
    </w:p>
    <w:p w:rsidR="001E4D72" w:rsidRDefault="001E4D72" w:rsidP="001E4D72">
      <w:pPr>
        <w:widowControl w:val="0"/>
        <w:spacing w:after="0" w:line="360" w:lineRule="auto"/>
        <w:ind w:firstLine="851"/>
        <w:jc w:val="both"/>
        <w:rPr>
          <w:rFonts w:ascii="Times New Roman" w:hAnsi="Times New Roman"/>
          <w:sz w:val="28"/>
        </w:rPr>
      </w:pPr>
      <w:r>
        <w:rPr>
          <w:rFonts w:ascii="Times New Roman" w:hAnsi="Times New Roman"/>
          <w:sz w:val="28"/>
        </w:rPr>
        <w:t>г</w:t>
      </w:r>
      <w:r w:rsidRPr="00187C99">
        <w:rPr>
          <w:rFonts w:ascii="Times New Roman" w:hAnsi="Times New Roman"/>
          <w:sz w:val="28"/>
        </w:rPr>
        <w:t>де</w:t>
      </w:r>
      <w:r>
        <w:rPr>
          <w:rFonts w:ascii="Times New Roman" w:hAnsi="Times New Roman"/>
          <w:sz w:val="28"/>
        </w:rPr>
        <w:t>:</w:t>
      </w:r>
      <w:r w:rsidRPr="00187C99">
        <w:rPr>
          <w:rFonts w:ascii="Times New Roman" w:hAnsi="Times New Roman"/>
          <w:sz w:val="28"/>
        </w:rPr>
        <w:t xml:space="preserve">  </w:t>
      </w:r>
      <w:r w:rsidRPr="00187C99">
        <w:rPr>
          <w:rFonts w:ascii="Times New Roman" w:hAnsi="Times New Roman"/>
          <w:sz w:val="28"/>
        </w:rPr>
        <w:tab/>
        <w:t xml:space="preserve"> </w:t>
      </w:r>
    </w:p>
    <w:p w:rsidR="001E4D72" w:rsidRPr="00187C99" w:rsidRDefault="001E4D72" w:rsidP="001E4D72">
      <w:pPr>
        <w:widowControl w:val="0"/>
        <w:spacing w:after="0" w:line="360" w:lineRule="auto"/>
        <w:ind w:firstLine="851"/>
        <w:jc w:val="both"/>
        <w:rPr>
          <w:rFonts w:ascii="Times New Roman" w:hAnsi="Times New Roman"/>
          <w:sz w:val="28"/>
        </w:rPr>
      </w:pPr>
      <w:r w:rsidRPr="00187C99">
        <w:rPr>
          <w:rFonts w:ascii="Times New Roman" w:hAnsi="Times New Roman"/>
          <w:sz w:val="28"/>
        </w:rPr>
        <w:t>F – основные средства и вложения;</w:t>
      </w:r>
    </w:p>
    <w:p w:rsidR="001E4D72" w:rsidRPr="00187C99" w:rsidRDefault="001E4D72" w:rsidP="001E4D72">
      <w:pPr>
        <w:widowControl w:val="0"/>
        <w:spacing w:after="0" w:line="360" w:lineRule="auto"/>
        <w:ind w:firstLine="851"/>
        <w:jc w:val="both"/>
        <w:rPr>
          <w:rFonts w:ascii="Times New Roman" w:hAnsi="Times New Roman"/>
          <w:sz w:val="28"/>
        </w:rPr>
      </w:pPr>
      <w:r w:rsidRPr="00187C99">
        <w:rPr>
          <w:rFonts w:ascii="Times New Roman" w:hAnsi="Times New Roman"/>
          <w:sz w:val="28"/>
        </w:rPr>
        <w:t>И</w:t>
      </w:r>
      <w:r w:rsidRPr="00187C99">
        <w:rPr>
          <w:rFonts w:ascii="Times New Roman" w:hAnsi="Times New Roman"/>
          <w:sz w:val="28"/>
          <w:vertAlign w:val="superscript"/>
        </w:rPr>
        <w:t>с</w:t>
      </w:r>
      <w:r w:rsidRPr="00187C99">
        <w:rPr>
          <w:rFonts w:ascii="Times New Roman" w:hAnsi="Times New Roman"/>
          <w:sz w:val="28"/>
        </w:rPr>
        <w:t xml:space="preserve"> – источники собственных средств;</w:t>
      </w:r>
    </w:p>
    <w:p w:rsidR="001E4D72" w:rsidRPr="00187C99" w:rsidRDefault="001E4D72" w:rsidP="001E4D72">
      <w:pPr>
        <w:widowControl w:val="0"/>
        <w:spacing w:after="0" w:line="360" w:lineRule="auto"/>
        <w:ind w:firstLine="851"/>
        <w:jc w:val="both"/>
        <w:rPr>
          <w:rFonts w:ascii="Times New Roman" w:hAnsi="Times New Roman"/>
          <w:sz w:val="28"/>
        </w:rPr>
      </w:pPr>
      <w:r w:rsidRPr="00187C99">
        <w:rPr>
          <w:rFonts w:ascii="Times New Roman" w:hAnsi="Times New Roman"/>
          <w:sz w:val="28"/>
        </w:rPr>
        <w:t>C</w:t>
      </w:r>
      <w:r w:rsidRPr="00187C99">
        <w:rPr>
          <w:rFonts w:ascii="Times New Roman" w:hAnsi="Times New Roman"/>
          <w:sz w:val="28"/>
          <w:vertAlign w:val="superscript"/>
        </w:rPr>
        <w:t>dk</w:t>
      </w:r>
      <w:r w:rsidRPr="00187C99">
        <w:rPr>
          <w:rFonts w:ascii="Times New Roman" w:hAnsi="Times New Roman"/>
          <w:sz w:val="28"/>
        </w:rPr>
        <w:t xml:space="preserve"> – долгосро</w:t>
      </w:r>
      <w:r>
        <w:rPr>
          <w:rFonts w:ascii="Times New Roman" w:hAnsi="Times New Roman"/>
          <w:sz w:val="28"/>
        </w:rPr>
        <w:t>чные кредиты и заeмные средства.</w:t>
      </w:r>
    </w:p>
    <w:p w:rsidR="000F134D" w:rsidRDefault="000F134D" w:rsidP="00187C99">
      <w:pPr>
        <w:pStyle w:val="37"/>
        <w:widowControl w:val="0"/>
        <w:spacing w:after="0"/>
        <w:ind w:firstLine="851"/>
        <w:rPr>
          <w:color w:val="auto"/>
        </w:rPr>
      </w:pPr>
    </w:p>
    <w:p w:rsidR="00187C99" w:rsidRPr="00187C99" w:rsidRDefault="000F134D" w:rsidP="00187C99">
      <w:pPr>
        <w:pStyle w:val="37"/>
        <w:widowControl w:val="0"/>
        <w:spacing w:after="0"/>
        <w:ind w:firstLine="851"/>
        <w:rPr>
          <w:color w:val="auto"/>
        </w:rPr>
      </w:pPr>
      <w:r>
        <w:rPr>
          <w:color w:val="auto"/>
        </w:rPr>
        <w:t>3)</w:t>
      </w:r>
      <w:r w:rsidR="00187C99" w:rsidRPr="00187C99">
        <w:rPr>
          <w:color w:val="auto"/>
        </w:rPr>
        <w:t xml:space="preserve"> Общая величина основных источников формирования запасов и затрат, равная сумме предыдущего показателя и величины краткосрочных кредитов и заемных средств (к которым в данном случае не присоединяются ссуды, не погашенные в срок):</w:t>
      </w:r>
    </w:p>
    <w:p w:rsidR="000F134D" w:rsidRDefault="000F134D" w:rsidP="00187C99">
      <w:pPr>
        <w:pStyle w:val="37"/>
        <w:widowControl w:val="0"/>
        <w:spacing w:after="0"/>
        <w:ind w:firstLine="851"/>
        <w:jc w:val="right"/>
        <w:rPr>
          <w:color w:val="auto"/>
          <w:szCs w:val="28"/>
        </w:rPr>
      </w:pPr>
    </w:p>
    <w:p w:rsidR="00187C99" w:rsidRPr="00187C99" w:rsidRDefault="00187C99" w:rsidP="00187C99">
      <w:pPr>
        <w:pStyle w:val="37"/>
        <w:widowControl w:val="0"/>
        <w:spacing w:after="0"/>
        <w:ind w:firstLine="851"/>
        <w:jc w:val="right"/>
        <w:rPr>
          <w:color w:val="auto"/>
        </w:rPr>
      </w:pPr>
      <w:r w:rsidRPr="00187C99">
        <w:rPr>
          <w:color w:val="auto"/>
          <w:szCs w:val="28"/>
          <w:lang w:val="en-US"/>
        </w:rPr>
        <w:t>E</w:t>
      </w:r>
      <w:r w:rsidRPr="00187C99">
        <w:rPr>
          <w:color w:val="auto"/>
          <w:szCs w:val="28"/>
          <w:vertAlign w:val="superscript"/>
          <w:lang w:val="en-US"/>
        </w:rPr>
        <w:t>Σ</w:t>
      </w:r>
      <w:r w:rsidRPr="00187C99">
        <w:rPr>
          <w:color w:val="auto"/>
          <w:szCs w:val="28"/>
          <w:vertAlign w:val="superscript"/>
        </w:rPr>
        <w:t xml:space="preserve"> </w:t>
      </w:r>
      <w:r w:rsidRPr="00187C99">
        <w:rPr>
          <w:color w:val="auto"/>
          <w:szCs w:val="28"/>
        </w:rPr>
        <w:t>= (И</w:t>
      </w:r>
      <w:r w:rsidRPr="00187C99">
        <w:rPr>
          <w:color w:val="auto"/>
          <w:szCs w:val="28"/>
          <w:vertAlign w:val="superscript"/>
          <w:lang w:val="en-US"/>
        </w:rPr>
        <w:t>c</w:t>
      </w:r>
      <w:r w:rsidRPr="00187C99">
        <w:rPr>
          <w:color w:val="auto"/>
          <w:szCs w:val="28"/>
        </w:rPr>
        <w:t xml:space="preserve"> + </w:t>
      </w:r>
      <w:r w:rsidRPr="00187C99">
        <w:rPr>
          <w:color w:val="auto"/>
          <w:szCs w:val="28"/>
          <w:lang w:val="en-US"/>
        </w:rPr>
        <w:t>C</w:t>
      </w:r>
      <w:r w:rsidRPr="00187C99">
        <w:rPr>
          <w:color w:val="auto"/>
          <w:szCs w:val="28"/>
          <w:vertAlign w:val="superscript"/>
          <w:lang w:val="en-US"/>
        </w:rPr>
        <w:t>dk</w:t>
      </w:r>
      <w:r w:rsidRPr="00187C99">
        <w:rPr>
          <w:color w:val="auto"/>
          <w:szCs w:val="28"/>
        </w:rPr>
        <w:t xml:space="preserve">) – </w:t>
      </w:r>
      <w:r w:rsidRPr="00187C99">
        <w:rPr>
          <w:color w:val="auto"/>
          <w:szCs w:val="28"/>
          <w:lang w:val="en-US"/>
        </w:rPr>
        <w:t>F</w:t>
      </w:r>
      <w:r w:rsidRPr="00187C99">
        <w:rPr>
          <w:color w:val="auto"/>
          <w:szCs w:val="28"/>
        </w:rPr>
        <w:t xml:space="preserve"> + </w:t>
      </w:r>
      <w:r w:rsidRPr="00187C99">
        <w:rPr>
          <w:color w:val="auto"/>
          <w:szCs w:val="28"/>
          <w:lang w:val="en-US"/>
        </w:rPr>
        <w:t>C</w:t>
      </w:r>
      <w:r w:rsidRPr="00187C99">
        <w:rPr>
          <w:color w:val="auto"/>
          <w:szCs w:val="28"/>
          <w:vertAlign w:val="superscript"/>
          <w:lang w:val="en-US"/>
        </w:rPr>
        <w:t>kk</w:t>
      </w:r>
      <w:r w:rsidRPr="00187C99">
        <w:rPr>
          <w:color w:val="auto"/>
          <w:szCs w:val="28"/>
        </w:rPr>
        <w:t xml:space="preserve"> = </w:t>
      </w:r>
      <w:r w:rsidRPr="00187C99">
        <w:rPr>
          <w:color w:val="auto"/>
          <w:szCs w:val="28"/>
          <w:lang w:val="en-US"/>
        </w:rPr>
        <w:t>EC</w:t>
      </w:r>
      <w:r w:rsidRPr="00187C99">
        <w:rPr>
          <w:color w:val="auto"/>
          <w:szCs w:val="28"/>
        </w:rPr>
        <w:t xml:space="preserve"> + </w:t>
      </w:r>
      <w:r w:rsidRPr="00187C99">
        <w:rPr>
          <w:color w:val="auto"/>
          <w:szCs w:val="28"/>
          <w:lang w:val="en-US"/>
        </w:rPr>
        <w:t>C</w:t>
      </w:r>
      <w:r w:rsidRPr="00187C99">
        <w:rPr>
          <w:color w:val="auto"/>
          <w:szCs w:val="28"/>
          <w:vertAlign w:val="superscript"/>
          <w:lang w:val="en-US"/>
        </w:rPr>
        <w:t>kk</w:t>
      </w:r>
      <w:r w:rsidR="009A44F2">
        <w:rPr>
          <w:color w:val="auto"/>
          <w:szCs w:val="28"/>
        </w:rPr>
        <w:t xml:space="preserve"> ,</w:t>
      </w:r>
      <w:r w:rsidRPr="00187C99">
        <w:rPr>
          <w:color w:val="auto"/>
        </w:rPr>
        <w:tab/>
      </w:r>
      <w:r w:rsidRPr="00187C99">
        <w:rPr>
          <w:color w:val="auto"/>
        </w:rPr>
        <w:tab/>
        <w:t xml:space="preserve"> </w:t>
      </w:r>
      <w:r w:rsidRPr="00187C99">
        <w:rPr>
          <w:color w:val="auto"/>
        </w:rPr>
        <w:tab/>
        <w:t>(6)</w:t>
      </w:r>
    </w:p>
    <w:p w:rsidR="000F134D" w:rsidRDefault="000F134D" w:rsidP="00187C99">
      <w:pPr>
        <w:pStyle w:val="37"/>
        <w:widowControl w:val="0"/>
        <w:spacing w:after="0"/>
        <w:ind w:firstLine="851"/>
        <w:rPr>
          <w:color w:val="auto"/>
        </w:rPr>
      </w:pPr>
    </w:p>
    <w:p w:rsidR="001E4D72" w:rsidRDefault="001E4D72" w:rsidP="001E4D72">
      <w:pPr>
        <w:widowControl w:val="0"/>
        <w:spacing w:after="0" w:line="360" w:lineRule="auto"/>
        <w:ind w:firstLine="851"/>
        <w:jc w:val="both"/>
        <w:rPr>
          <w:rFonts w:ascii="Times New Roman" w:hAnsi="Times New Roman"/>
          <w:sz w:val="28"/>
        </w:rPr>
      </w:pPr>
      <w:r>
        <w:rPr>
          <w:rFonts w:ascii="Times New Roman" w:hAnsi="Times New Roman"/>
          <w:sz w:val="28"/>
        </w:rPr>
        <w:t>г</w:t>
      </w:r>
      <w:r w:rsidRPr="00187C99">
        <w:rPr>
          <w:rFonts w:ascii="Times New Roman" w:hAnsi="Times New Roman"/>
          <w:sz w:val="28"/>
        </w:rPr>
        <w:t>де</w:t>
      </w:r>
      <w:r>
        <w:rPr>
          <w:rFonts w:ascii="Times New Roman" w:hAnsi="Times New Roman"/>
          <w:sz w:val="28"/>
        </w:rPr>
        <w:t>:</w:t>
      </w:r>
      <w:r w:rsidRPr="00187C99">
        <w:rPr>
          <w:rFonts w:ascii="Times New Roman" w:hAnsi="Times New Roman"/>
          <w:sz w:val="28"/>
        </w:rPr>
        <w:t xml:space="preserve">  </w:t>
      </w:r>
      <w:r w:rsidRPr="00187C99">
        <w:rPr>
          <w:rFonts w:ascii="Times New Roman" w:hAnsi="Times New Roman"/>
          <w:sz w:val="28"/>
        </w:rPr>
        <w:tab/>
        <w:t xml:space="preserve"> </w:t>
      </w:r>
    </w:p>
    <w:p w:rsidR="001E4D72" w:rsidRPr="00187C99" w:rsidRDefault="001E4D72" w:rsidP="001E4D72">
      <w:pPr>
        <w:widowControl w:val="0"/>
        <w:spacing w:after="0" w:line="360" w:lineRule="auto"/>
        <w:ind w:firstLine="851"/>
        <w:jc w:val="both"/>
        <w:rPr>
          <w:rFonts w:ascii="Times New Roman" w:hAnsi="Times New Roman"/>
          <w:sz w:val="28"/>
        </w:rPr>
      </w:pPr>
      <w:r w:rsidRPr="00187C99">
        <w:rPr>
          <w:rFonts w:ascii="Times New Roman" w:hAnsi="Times New Roman"/>
          <w:sz w:val="28"/>
        </w:rPr>
        <w:t>F – основные средства и вложения;</w:t>
      </w:r>
    </w:p>
    <w:p w:rsidR="001E4D72" w:rsidRPr="00187C99" w:rsidRDefault="001E4D72" w:rsidP="001E4D72">
      <w:pPr>
        <w:widowControl w:val="0"/>
        <w:spacing w:after="0" w:line="360" w:lineRule="auto"/>
        <w:ind w:firstLine="851"/>
        <w:jc w:val="both"/>
        <w:rPr>
          <w:rFonts w:ascii="Times New Roman" w:hAnsi="Times New Roman"/>
          <w:sz w:val="28"/>
        </w:rPr>
      </w:pPr>
      <w:r w:rsidRPr="00187C99">
        <w:rPr>
          <w:rFonts w:ascii="Times New Roman" w:hAnsi="Times New Roman"/>
          <w:sz w:val="28"/>
        </w:rPr>
        <w:t>Е</w:t>
      </w:r>
      <w:r w:rsidRPr="00187C99">
        <w:rPr>
          <w:rFonts w:ascii="Times New Roman" w:hAnsi="Times New Roman"/>
          <w:sz w:val="28"/>
          <w:vertAlign w:val="superscript"/>
        </w:rPr>
        <w:t>3</w:t>
      </w:r>
      <w:r w:rsidRPr="00187C99">
        <w:rPr>
          <w:rFonts w:ascii="Times New Roman" w:hAnsi="Times New Roman"/>
          <w:sz w:val="28"/>
        </w:rPr>
        <w:t xml:space="preserve"> – запасы и затраты;</w:t>
      </w:r>
    </w:p>
    <w:p w:rsidR="001E4D72" w:rsidRPr="00187C99" w:rsidRDefault="001E4D72" w:rsidP="001E4D72">
      <w:pPr>
        <w:widowControl w:val="0"/>
        <w:spacing w:after="0" w:line="360" w:lineRule="auto"/>
        <w:ind w:firstLine="851"/>
        <w:jc w:val="both"/>
        <w:rPr>
          <w:rFonts w:ascii="Times New Roman" w:hAnsi="Times New Roman"/>
          <w:sz w:val="28"/>
        </w:rPr>
      </w:pPr>
      <w:r w:rsidRPr="00187C99">
        <w:rPr>
          <w:rFonts w:ascii="Times New Roman" w:hAnsi="Times New Roman"/>
          <w:sz w:val="28"/>
        </w:rPr>
        <w:t>R</w:t>
      </w:r>
      <w:r w:rsidRPr="00187C99">
        <w:rPr>
          <w:rFonts w:ascii="Times New Roman" w:hAnsi="Times New Roman"/>
          <w:sz w:val="28"/>
          <w:vertAlign w:val="superscript"/>
        </w:rPr>
        <w:t>a</w:t>
      </w:r>
      <w:r w:rsidRPr="00187C99">
        <w:rPr>
          <w:rFonts w:ascii="Times New Roman" w:hAnsi="Times New Roman"/>
          <w:sz w:val="28"/>
        </w:rPr>
        <w:t xml:space="preserve"> – денежные средства, краткосрочные финансовые вложения, расчеты (дебиторская задолженность) и прочие активы;</w:t>
      </w:r>
    </w:p>
    <w:p w:rsidR="001E4D72" w:rsidRPr="00187C99" w:rsidRDefault="001E4D72" w:rsidP="001E4D72">
      <w:pPr>
        <w:widowControl w:val="0"/>
        <w:spacing w:after="0" w:line="360" w:lineRule="auto"/>
        <w:ind w:firstLine="851"/>
        <w:jc w:val="both"/>
        <w:rPr>
          <w:rFonts w:ascii="Times New Roman" w:hAnsi="Times New Roman"/>
          <w:sz w:val="28"/>
        </w:rPr>
      </w:pPr>
      <w:r w:rsidRPr="00187C99">
        <w:rPr>
          <w:rFonts w:ascii="Times New Roman" w:hAnsi="Times New Roman"/>
          <w:sz w:val="28"/>
        </w:rPr>
        <w:t>И</w:t>
      </w:r>
      <w:r w:rsidRPr="00187C99">
        <w:rPr>
          <w:rFonts w:ascii="Times New Roman" w:hAnsi="Times New Roman"/>
          <w:sz w:val="28"/>
          <w:vertAlign w:val="superscript"/>
        </w:rPr>
        <w:t>с</w:t>
      </w:r>
      <w:r w:rsidRPr="00187C99">
        <w:rPr>
          <w:rFonts w:ascii="Times New Roman" w:hAnsi="Times New Roman"/>
          <w:sz w:val="28"/>
        </w:rPr>
        <w:t xml:space="preserve"> – источники собственных средств;</w:t>
      </w:r>
    </w:p>
    <w:p w:rsidR="001E4D72" w:rsidRPr="00187C99" w:rsidRDefault="001E4D72" w:rsidP="001E4D72">
      <w:pPr>
        <w:widowControl w:val="0"/>
        <w:spacing w:after="0" w:line="360" w:lineRule="auto"/>
        <w:ind w:firstLine="851"/>
        <w:jc w:val="both"/>
        <w:rPr>
          <w:rFonts w:ascii="Times New Roman" w:hAnsi="Times New Roman"/>
          <w:sz w:val="28"/>
        </w:rPr>
      </w:pPr>
      <w:r w:rsidRPr="00187C99">
        <w:rPr>
          <w:rFonts w:ascii="Times New Roman" w:hAnsi="Times New Roman"/>
          <w:sz w:val="28"/>
        </w:rPr>
        <w:t>C</w:t>
      </w:r>
      <w:r w:rsidRPr="00187C99">
        <w:rPr>
          <w:rFonts w:ascii="Times New Roman" w:hAnsi="Times New Roman"/>
          <w:sz w:val="28"/>
          <w:vertAlign w:val="superscript"/>
        </w:rPr>
        <w:t>kk</w:t>
      </w:r>
      <w:r w:rsidRPr="00187C99">
        <w:rPr>
          <w:rFonts w:ascii="Times New Roman" w:hAnsi="Times New Roman"/>
          <w:sz w:val="28"/>
        </w:rPr>
        <w:t xml:space="preserve"> – краткосрочные кредиты и заeмные средства;</w:t>
      </w:r>
    </w:p>
    <w:p w:rsidR="001E4D72" w:rsidRPr="00187C99" w:rsidRDefault="001E4D72" w:rsidP="001E4D72">
      <w:pPr>
        <w:widowControl w:val="0"/>
        <w:spacing w:after="0" w:line="360" w:lineRule="auto"/>
        <w:ind w:firstLine="851"/>
        <w:jc w:val="both"/>
        <w:rPr>
          <w:rFonts w:ascii="Times New Roman" w:hAnsi="Times New Roman"/>
          <w:sz w:val="28"/>
        </w:rPr>
      </w:pPr>
      <w:r w:rsidRPr="00187C99">
        <w:rPr>
          <w:rFonts w:ascii="Times New Roman" w:hAnsi="Times New Roman"/>
          <w:sz w:val="28"/>
        </w:rPr>
        <w:lastRenderedPageBreak/>
        <w:t>C</w:t>
      </w:r>
      <w:r w:rsidRPr="00187C99">
        <w:rPr>
          <w:rFonts w:ascii="Times New Roman" w:hAnsi="Times New Roman"/>
          <w:sz w:val="28"/>
          <w:vertAlign w:val="superscript"/>
        </w:rPr>
        <w:t>dk</w:t>
      </w:r>
      <w:r w:rsidRPr="00187C99">
        <w:rPr>
          <w:rFonts w:ascii="Times New Roman" w:hAnsi="Times New Roman"/>
          <w:sz w:val="28"/>
        </w:rPr>
        <w:t xml:space="preserve"> – долгосрочные кредиты и заeмные средства;</w:t>
      </w:r>
    </w:p>
    <w:p w:rsidR="001E4D72" w:rsidRPr="00187C99" w:rsidRDefault="001E4D72" w:rsidP="001E4D72">
      <w:pPr>
        <w:widowControl w:val="0"/>
        <w:spacing w:after="0" w:line="360" w:lineRule="auto"/>
        <w:ind w:firstLine="851"/>
        <w:jc w:val="both"/>
        <w:rPr>
          <w:rFonts w:ascii="Times New Roman" w:hAnsi="Times New Roman"/>
          <w:sz w:val="28"/>
        </w:rPr>
      </w:pPr>
      <w:r w:rsidRPr="00187C99">
        <w:rPr>
          <w:rFonts w:ascii="Times New Roman" w:hAnsi="Times New Roman"/>
          <w:sz w:val="28"/>
        </w:rPr>
        <w:t>К</w:t>
      </w:r>
      <w:r w:rsidRPr="00187C99">
        <w:rPr>
          <w:rFonts w:ascii="Times New Roman" w:hAnsi="Times New Roman"/>
          <w:sz w:val="28"/>
          <w:vertAlign w:val="superscript"/>
        </w:rPr>
        <w:t>о</w:t>
      </w:r>
      <w:r w:rsidRPr="00187C99">
        <w:rPr>
          <w:rFonts w:ascii="Times New Roman" w:hAnsi="Times New Roman"/>
          <w:sz w:val="28"/>
        </w:rPr>
        <w:t xml:space="preserve"> – ссуды, непогашенные в срок;</w:t>
      </w:r>
    </w:p>
    <w:p w:rsidR="001E4D72" w:rsidRPr="00187C99" w:rsidRDefault="001E4D72" w:rsidP="001E4D72">
      <w:pPr>
        <w:widowControl w:val="0"/>
        <w:spacing w:after="0" w:line="360" w:lineRule="auto"/>
        <w:ind w:firstLine="851"/>
        <w:jc w:val="both"/>
        <w:rPr>
          <w:rFonts w:ascii="Times New Roman" w:hAnsi="Times New Roman"/>
          <w:sz w:val="28"/>
        </w:rPr>
      </w:pPr>
      <w:r w:rsidRPr="00187C99">
        <w:rPr>
          <w:rFonts w:ascii="Times New Roman" w:hAnsi="Times New Roman"/>
          <w:sz w:val="28"/>
        </w:rPr>
        <w:t>R</w:t>
      </w:r>
      <w:r w:rsidRPr="00187C99">
        <w:rPr>
          <w:rFonts w:ascii="Times New Roman" w:hAnsi="Times New Roman"/>
          <w:sz w:val="28"/>
          <w:vertAlign w:val="superscript"/>
        </w:rPr>
        <w:t>p</w:t>
      </w:r>
      <w:r w:rsidRPr="00187C99">
        <w:rPr>
          <w:rFonts w:ascii="Times New Roman" w:hAnsi="Times New Roman"/>
          <w:sz w:val="28"/>
        </w:rPr>
        <w:t xml:space="preserve"> – расчеты (кредиторская задолженность) и прочие пассивы.</w:t>
      </w:r>
    </w:p>
    <w:p w:rsidR="001E4D72" w:rsidRDefault="001E4D72" w:rsidP="00187C99">
      <w:pPr>
        <w:pStyle w:val="37"/>
        <w:widowControl w:val="0"/>
        <w:spacing w:after="0"/>
        <w:ind w:firstLine="851"/>
        <w:rPr>
          <w:color w:val="auto"/>
        </w:rPr>
      </w:pPr>
    </w:p>
    <w:p w:rsidR="00187C99" w:rsidRPr="00187C99" w:rsidRDefault="00187C99" w:rsidP="00187C99">
      <w:pPr>
        <w:pStyle w:val="37"/>
        <w:widowControl w:val="0"/>
        <w:spacing w:after="0"/>
        <w:ind w:firstLine="851"/>
        <w:rPr>
          <w:color w:val="auto"/>
        </w:rPr>
      </w:pPr>
      <w:r w:rsidRPr="00187C99">
        <w:rPr>
          <w:color w:val="auto"/>
        </w:rPr>
        <w:t>Трем показателям наличия источников формирования запасов и затрат соответствуют три показателя обеспеченности запасов и затрат источниками их формирования:</w:t>
      </w:r>
    </w:p>
    <w:p w:rsidR="00187C99" w:rsidRPr="00187C99" w:rsidRDefault="0092354D" w:rsidP="00187C99">
      <w:pPr>
        <w:pStyle w:val="37"/>
        <w:widowControl w:val="0"/>
        <w:spacing w:after="0"/>
        <w:ind w:firstLine="851"/>
        <w:rPr>
          <w:color w:val="auto"/>
        </w:rPr>
      </w:pPr>
      <w:r>
        <w:rPr>
          <w:color w:val="auto"/>
        </w:rPr>
        <w:t>–</w:t>
      </w:r>
      <w:r w:rsidR="00187C99" w:rsidRPr="00187C99">
        <w:rPr>
          <w:color w:val="auto"/>
        </w:rPr>
        <w:t xml:space="preserve">  излишек (+) или недостаток (</w:t>
      </w:r>
      <w:r>
        <w:rPr>
          <w:color w:val="auto"/>
        </w:rPr>
        <w:t>–</w:t>
      </w:r>
      <w:r w:rsidR="00187C99" w:rsidRPr="00187C99">
        <w:rPr>
          <w:color w:val="auto"/>
        </w:rPr>
        <w:t>) собственных оборотных средств</w:t>
      </w:r>
    </w:p>
    <w:p w:rsidR="000F134D" w:rsidRDefault="000F134D" w:rsidP="00187C99">
      <w:pPr>
        <w:pStyle w:val="37"/>
        <w:widowControl w:val="0"/>
        <w:spacing w:after="0"/>
        <w:ind w:firstLine="851"/>
        <w:jc w:val="right"/>
        <w:rPr>
          <w:color w:val="auto"/>
          <w:szCs w:val="28"/>
        </w:rPr>
      </w:pPr>
    </w:p>
    <w:p w:rsidR="00187C99" w:rsidRPr="00187C99" w:rsidRDefault="00187C99" w:rsidP="00187C99">
      <w:pPr>
        <w:pStyle w:val="37"/>
        <w:widowControl w:val="0"/>
        <w:spacing w:after="0"/>
        <w:ind w:firstLine="851"/>
        <w:jc w:val="right"/>
        <w:rPr>
          <w:color w:val="auto"/>
        </w:rPr>
      </w:pPr>
      <w:r w:rsidRPr="00187C99">
        <w:rPr>
          <w:color w:val="auto"/>
          <w:szCs w:val="28"/>
        </w:rPr>
        <w:t xml:space="preserve">± </w:t>
      </w:r>
      <w:r w:rsidRPr="00187C99">
        <w:rPr>
          <w:color w:val="auto"/>
          <w:szCs w:val="28"/>
          <w:lang w:val="en-US"/>
        </w:rPr>
        <w:t>E</w:t>
      </w:r>
      <w:r w:rsidRPr="00187C99">
        <w:rPr>
          <w:color w:val="auto"/>
          <w:szCs w:val="28"/>
          <w:vertAlign w:val="superscript"/>
          <w:lang w:val="en-US"/>
        </w:rPr>
        <w:t>c</w:t>
      </w:r>
      <w:r w:rsidRPr="00187C99">
        <w:rPr>
          <w:color w:val="auto"/>
          <w:szCs w:val="28"/>
          <w:vertAlign w:val="superscript"/>
        </w:rPr>
        <w:t xml:space="preserve"> </w:t>
      </w:r>
      <w:r w:rsidRPr="00187C99">
        <w:rPr>
          <w:color w:val="auto"/>
          <w:szCs w:val="28"/>
        </w:rPr>
        <w:t xml:space="preserve">= </w:t>
      </w:r>
      <w:r w:rsidRPr="00187C99">
        <w:rPr>
          <w:color w:val="auto"/>
          <w:szCs w:val="28"/>
          <w:lang w:val="en-US"/>
        </w:rPr>
        <w:t>E</w:t>
      </w:r>
      <w:r w:rsidRPr="00187C99">
        <w:rPr>
          <w:color w:val="auto"/>
          <w:szCs w:val="28"/>
          <w:vertAlign w:val="superscript"/>
          <w:lang w:val="en-US"/>
        </w:rPr>
        <w:t>c</w:t>
      </w:r>
      <w:r w:rsidRPr="00187C99">
        <w:rPr>
          <w:color w:val="auto"/>
          <w:szCs w:val="28"/>
        </w:rPr>
        <w:t xml:space="preserve"> – </w:t>
      </w:r>
      <w:r w:rsidRPr="00187C99">
        <w:rPr>
          <w:color w:val="auto"/>
          <w:szCs w:val="28"/>
          <w:lang w:val="en-US"/>
        </w:rPr>
        <w:t>E</w:t>
      </w:r>
      <w:r w:rsidRPr="00187C99">
        <w:rPr>
          <w:color w:val="auto"/>
          <w:szCs w:val="28"/>
          <w:vertAlign w:val="superscript"/>
        </w:rPr>
        <w:t>3</w:t>
      </w:r>
      <w:r w:rsidR="009A44F2">
        <w:rPr>
          <w:color w:val="auto"/>
          <w:szCs w:val="28"/>
        </w:rPr>
        <w:t>,</w:t>
      </w:r>
      <w:r w:rsidRPr="00187C99">
        <w:rPr>
          <w:color w:val="auto"/>
          <w:szCs w:val="28"/>
        </w:rPr>
        <w:tab/>
      </w:r>
      <w:r w:rsidRPr="00187C99">
        <w:rPr>
          <w:color w:val="auto"/>
        </w:rPr>
        <w:tab/>
      </w:r>
      <w:r w:rsidRPr="00187C99">
        <w:rPr>
          <w:color w:val="auto"/>
        </w:rPr>
        <w:tab/>
      </w:r>
      <w:r w:rsidRPr="00187C99">
        <w:rPr>
          <w:color w:val="auto"/>
        </w:rPr>
        <w:tab/>
      </w:r>
      <w:r w:rsidRPr="00187C99">
        <w:rPr>
          <w:color w:val="auto"/>
        </w:rPr>
        <w:tab/>
        <w:t xml:space="preserve">    (7)</w:t>
      </w:r>
    </w:p>
    <w:p w:rsidR="001E4D72" w:rsidRDefault="001E4D72" w:rsidP="001E4D72">
      <w:pPr>
        <w:widowControl w:val="0"/>
        <w:spacing w:after="0" w:line="360" w:lineRule="auto"/>
        <w:ind w:firstLine="851"/>
        <w:jc w:val="both"/>
        <w:rPr>
          <w:rFonts w:ascii="Times New Roman" w:hAnsi="Times New Roman"/>
          <w:sz w:val="28"/>
        </w:rPr>
      </w:pPr>
      <w:r>
        <w:rPr>
          <w:rFonts w:ascii="Times New Roman" w:hAnsi="Times New Roman"/>
          <w:sz w:val="28"/>
        </w:rPr>
        <w:t>г</w:t>
      </w:r>
      <w:r w:rsidRPr="00187C99">
        <w:rPr>
          <w:rFonts w:ascii="Times New Roman" w:hAnsi="Times New Roman"/>
          <w:sz w:val="28"/>
        </w:rPr>
        <w:t>де</w:t>
      </w:r>
      <w:r>
        <w:rPr>
          <w:rFonts w:ascii="Times New Roman" w:hAnsi="Times New Roman"/>
          <w:sz w:val="28"/>
        </w:rPr>
        <w:t>:</w:t>
      </w:r>
      <w:r w:rsidRPr="00187C99">
        <w:rPr>
          <w:rFonts w:ascii="Times New Roman" w:hAnsi="Times New Roman"/>
          <w:sz w:val="28"/>
        </w:rPr>
        <w:t xml:space="preserve">  </w:t>
      </w:r>
      <w:r w:rsidRPr="00187C99">
        <w:rPr>
          <w:rFonts w:ascii="Times New Roman" w:hAnsi="Times New Roman"/>
          <w:sz w:val="28"/>
        </w:rPr>
        <w:tab/>
        <w:t xml:space="preserve"> </w:t>
      </w:r>
    </w:p>
    <w:p w:rsidR="001E4D72" w:rsidRPr="00187C99" w:rsidRDefault="001E4D72" w:rsidP="001E4D72">
      <w:pPr>
        <w:widowControl w:val="0"/>
        <w:spacing w:after="0" w:line="360" w:lineRule="auto"/>
        <w:ind w:firstLine="851"/>
        <w:jc w:val="both"/>
        <w:rPr>
          <w:rFonts w:ascii="Times New Roman" w:hAnsi="Times New Roman"/>
          <w:sz w:val="28"/>
        </w:rPr>
      </w:pPr>
      <w:r w:rsidRPr="00187C99">
        <w:rPr>
          <w:rFonts w:ascii="Times New Roman" w:hAnsi="Times New Roman"/>
          <w:sz w:val="28"/>
        </w:rPr>
        <w:t>Е</w:t>
      </w:r>
      <w:r w:rsidRPr="00187C99">
        <w:rPr>
          <w:rFonts w:ascii="Times New Roman" w:hAnsi="Times New Roman"/>
          <w:sz w:val="28"/>
          <w:vertAlign w:val="superscript"/>
        </w:rPr>
        <w:t>3</w:t>
      </w:r>
      <w:r w:rsidRPr="00187C99">
        <w:rPr>
          <w:rFonts w:ascii="Times New Roman" w:hAnsi="Times New Roman"/>
          <w:sz w:val="28"/>
        </w:rPr>
        <w:t xml:space="preserve"> – запасы и затраты;</w:t>
      </w:r>
    </w:p>
    <w:p w:rsidR="001E4D72" w:rsidRPr="00187C99" w:rsidRDefault="001E4D72" w:rsidP="001E4D72">
      <w:pPr>
        <w:widowControl w:val="0"/>
        <w:spacing w:after="0" w:line="360" w:lineRule="auto"/>
        <w:ind w:firstLine="851"/>
        <w:jc w:val="both"/>
        <w:rPr>
          <w:rFonts w:ascii="Times New Roman" w:hAnsi="Times New Roman"/>
          <w:sz w:val="28"/>
        </w:rPr>
      </w:pPr>
      <w:r w:rsidRPr="00187C99">
        <w:rPr>
          <w:rFonts w:ascii="Times New Roman" w:hAnsi="Times New Roman"/>
          <w:sz w:val="28"/>
        </w:rPr>
        <w:t>И</w:t>
      </w:r>
      <w:r w:rsidRPr="00187C99">
        <w:rPr>
          <w:rFonts w:ascii="Times New Roman" w:hAnsi="Times New Roman"/>
          <w:sz w:val="28"/>
          <w:vertAlign w:val="superscript"/>
        </w:rPr>
        <w:t>с</w:t>
      </w:r>
      <w:r w:rsidRPr="00187C99">
        <w:rPr>
          <w:rFonts w:ascii="Times New Roman" w:hAnsi="Times New Roman"/>
          <w:sz w:val="28"/>
        </w:rPr>
        <w:t xml:space="preserve"> </w:t>
      </w:r>
      <w:r>
        <w:rPr>
          <w:rFonts w:ascii="Times New Roman" w:hAnsi="Times New Roman"/>
          <w:sz w:val="28"/>
        </w:rPr>
        <w:t>– источники собственных средств.</w:t>
      </w:r>
    </w:p>
    <w:p w:rsidR="000F134D" w:rsidRDefault="000F134D" w:rsidP="00187C99">
      <w:pPr>
        <w:pStyle w:val="37"/>
        <w:widowControl w:val="0"/>
        <w:spacing w:after="0"/>
        <w:ind w:firstLine="851"/>
        <w:rPr>
          <w:color w:val="auto"/>
        </w:rPr>
      </w:pPr>
    </w:p>
    <w:p w:rsidR="00187C99" w:rsidRPr="00187C99" w:rsidRDefault="0092354D" w:rsidP="00187C99">
      <w:pPr>
        <w:pStyle w:val="37"/>
        <w:widowControl w:val="0"/>
        <w:spacing w:after="0"/>
        <w:ind w:firstLine="851"/>
        <w:rPr>
          <w:color w:val="auto"/>
        </w:rPr>
      </w:pPr>
      <w:r>
        <w:rPr>
          <w:color w:val="auto"/>
        </w:rPr>
        <w:t>–</w:t>
      </w:r>
      <w:r w:rsidR="00187C99" w:rsidRPr="00187C99">
        <w:rPr>
          <w:color w:val="auto"/>
        </w:rPr>
        <w:t xml:space="preserve">  излишек (+) или недостаток (</w:t>
      </w:r>
      <w:r>
        <w:rPr>
          <w:color w:val="auto"/>
        </w:rPr>
        <w:t>–</w:t>
      </w:r>
      <w:r w:rsidR="00187C99" w:rsidRPr="00187C99">
        <w:rPr>
          <w:color w:val="auto"/>
        </w:rPr>
        <w:t>) собственных и долгосрочных заемных источников формирования запасов и затрат</w:t>
      </w:r>
    </w:p>
    <w:p w:rsidR="000F134D" w:rsidRDefault="000F134D" w:rsidP="00187C99">
      <w:pPr>
        <w:pStyle w:val="37"/>
        <w:widowControl w:val="0"/>
        <w:spacing w:after="0"/>
        <w:ind w:firstLine="851"/>
        <w:jc w:val="right"/>
        <w:rPr>
          <w:color w:val="auto"/>
          <w:szCs w:val="28"/>
        </w:rPr>
      </w:pPr>
    </w:p>
    <w:p w:rsidR="00187C99" w:rsidRPr="00187C99" w:rsidRDefault="00187C99" w:rsidP="00187C99">
      <w:pPr>
        <w:pStyle w:val="37"/>
        <w:widowControl w:val="0"/>
        <w:spacing w:after="0"/>
        <w:ind w:firstLine="851"/>
        <w:jc w:val="right"/>
        <w:rPr>
          <w:color w:val="auto"/>
          <w:lang w:val="en-US"/>
        </w:rPr>
      </w:pPr>
      <w:r w:rsidRPr="00187C99">
        <w:rPr>
          <w:color w:val="auto"/>
          <w:szCs w:val="28"/>
          <w:lang w:val="en-US"/>
        </w:rPr>
        <w:t>± E</w:t>
      </w:r>
      <w:r w:rsidRPr="00187C99">
        <w:rPr>
          <w:color w:val="auto"/>
          <w:szCs w:val="28"/>
          <w:vertAlign w:val="superscript"/>
          <w:lang w:val="en-US"/>
        </w:rPr>
        <w:t xml:space="preserve">T </w:t>
      </w:r>
      <w:r w:rsidRPr="00187C99">
        <w:rPr>
          <w:color w:val="auto"/>
          <w:szCs w:val="28"/>
          <w:lang w:val="en-US"/>
        </w:rPr>
        <w:t>= E</w:t>
      </w:r>
      <w:r w:rsidRPr="00187C99">
        <w:rPr>
          <w:color w:val="auto"/>
          <w:szCs w:val="28"/>
          <w:vertAlign w:val="superscript"/>
          <w:lang w:val="en-US"/>
        </w:rPr>
        <w:t xml:space="preserve">T </w:t>
      </w:r>
      <w:r w:rsidRPr="00187C99">
        <w:rPr>
          <w:color w:val="auto"/>
          <w:szCs w:val="28"/>
          <w:lang w:val="en-US"/>
        </w:rPr>
        <w:t>− E</w:t>
      </w:r>
      <w:r w:rsidRPr="00187C99">
        <w:rPr>
          <w:color w:val="auto"/>
          <w:szCs w:val="28"/>
          <w:vertAlign w:val="superscript"/>
          <w:lang w:val="en-US"/>
        </w:rPr>
        <w:t>3</w:t>
      </w:r>
      <w:r w:rsidRPr="00187C99">
        <w:rPr>
          <w:color w:val="auto"/>
          <w:szCs w:val="28"/>
          <w:lang w:val="en-US"/>
        </w:rPr>
        <w:t xml:space="preserve"> = (E</w:t>
      </w:r>
      <w:r w:rsidRPr="00187C99">
        <w:rPr>
          <w:color w:val="auto"/>
          <w:szCs w:val="28"/>
          <w:vertAlign w:val="superscript"/>
          <w:lang w:val="en-US"/>
        </w:rPr>
        <w:t>c</w:t>
      </w:r>
      <w:r w:rsidRPr="00187C99">
        <w:rPr>
          <w:color w:val="auto"/>
          <w:szCs w:val="28"/>
          <w:lang w:val="en-US"/>
        </w:rPr>
        <w:t xml:space="preserve"> + K</w:t>
      </w:r>
      <w:r w:rsidRPr="00187C99">
        <w:rPr>
          <w:color w:val="auto"/>
          <w:szCs w:val="28"/>
          <w:vertAlign w:val="superscript"/>
          <w:lang w:val="en-US"/>
        </w:rPr>
        <w:t>T</w:t>
      </w:r>
      <w:r w:rsidRPr="00187C99">
        <w:rPr>
          <w:color w:val="auto"/>
          <w:szCs w:val="28"/>
          <w:lang w:val="en-US"/>
        </w:rPr>
        <w:t>) − E</w:t>
      </w:r>
      <w:r w:rsidRPr="00187C99">
        <w:rPr>
          <w:color w:val="auto"/>
          <w:szCs w:val="28"/>
          <w:vertAlign w:val="superscript"/>
          <w:lang w:val="en-US"/>
        </w:rPr>
        <w:t>3</w:t>
      </w:r>
      <w:r w:rsidR="009A44F2" w:rsidRPr="009A44F2">
        <w:rPr>
          <w:color w:val="auto"/>
          <w:szCs w:val="28"/>
          <w:lang w:val="en-US"/>
        </w:rPr>
        <w:t>,</w:t>
      </w:r>
      <w:r w:rsidRPr="00187C99">
        <w:rPr>
          <w:color w:val="auto"/>
          <w:szCs w:val="28"/>
          <w:lang w:val="en-US"/>
        </w:rPr>
        <w:tab/>
        <w:t xml:space="preserve">            </w:t>
      </w:r>
      <w:r w:rsidRPr="00187C99">
        <w:rPr>
          <w:color w:val="auto"/>
          <w:lang w:val="en-US"/>
        </w:rPr>
        <w:tab/>
      </w:r>
      <w:r w:rsidRPr="00187C99">
        <w:rPr>
          <w:color w:val="auto"/>
          <w:lang w:val="en-US"/>
        </w:rPr>
        <w:tab/>
        <w:t>(8)</w:t>
      </w:r>
    </w:p>
    <w:p w:rsidR="000F134D" w:rsidRPr="000717FF" w:rsidRDefault="000F134D" w:rsidP="00187C99">
      <w:pPr>
        <w:pStyle w:val="37"/>
        <w:widowControl w:val="0"/>
        <w:spacing w:after="0"/>
        <w:ind w:firstLine="851"/>
        <w:rPr>
          <w:color w:val="auto"/>
          <w:lang w:val="en-US"/>
        </w:rPr>
      </w:pPr>
    </w:p>
    <w:p w:rsidR="001E4D72" w:rsidRDefault="001E4D72" w:rsidP="001E4D72">
      <w:pPr>
        <w:widowControl w:val="0"/>
        <w:spacing w:after="0" w:line="360" w:lineRule="auto"/>
        <w:ind w:firstLine="851"/>
        <w:jc w:val="both"/>
        <w:rPr>
          <w:rFonts w:ascii="Times New Roman" w:hAnsi="Times New Roman"/>
          <w:sz w:val="28"/>
        </w:rPr>
      </w:pPr>
      <w:r>
        <w:rPr>
          <w:rFonts w:ascii="Times New Roman" w:hAnsi="Times New Roman"/>
          <w:sz w:val="28"/>
        </w:rPr>
        <w:t>г</w:t>
      </w:r>
      <w:r w:rsidRPr="00187C99">
        <w:rPr>
          <w:rFonts w:ascii="Times New Roman" w:hAnsi="Times New Roman"/>
          <w:sz w:val="28"/>
        </w:rPr>
        <w:t>де</w:t>
      </w:r>
      <w:r>
        <w:rPr>
          <w:rFonts w:ascii="Times New Roman" w:hAnsi="Times New Roman"/>
          <w:sz w:val="28"/>
        </w:rPr>
        <w:t>:</w:t>
      </w:r>
      <w:r w:rsidRPr="00187C99">
        <w:rPr>
          <w:rFonts w:ascii="Times New Roman" w:hAnsi="Times New Roman"/>
          <w:sz w:val="28"/>
        </w:rPr>
        <w:t xml:space="preserve">  </w:t>
      </w:r>
      <w:r w:rsidRPr="00187C99">
        <w:rPr>
          <w:rFonts w:ascii="Times New Roman" w:hAnsi="Times New Roman"/>
          <w:sz w:val="28"/>
        </w:rPr>
        <w:tab/>
        <w:t xml:space="preserve"> </w:t>
      </w:r>
    </w:p>
    <w:p w:rsidR="001E4D72" w:rsidRPr="00187C99" w:rsidRDefault="001E4D72" w:rsidP="001E4D72">
      <w:pPr>
        <w:widowControl w:val="0"/>
        <w:spacing w:after="0" w:line="360" w:lineRule="auto"/>
        <w:ind w:firstLine="851"/>
        <w:jc w:val="both"/>
        <w:rPr>
          <w:rFonts w:ascii="Times New Roman" w:hAnsi="Times New Roman"/>
          <w:sz w:val="28"/>
        </w:rPr>
      </w:pPr>
      <w:r w:rsidRPr="00187C99">
        <w:rPr>
          <w:rFonts w:ascii="Times New Roman" w:hAnsi="Times New Roman"/>
          <w:sz w:val="28"/>
        </w:rPr>
        <w:t>F – основные средства и вложения;</w:t>
      </w:r>
    </w:p>
    <w:p w:rsidR="001E4D72" w:rsidRPr="00187C99" w:rsidRDefault="001E4D72" w:rsidP="001E4D72">
      <w:pPr>
        <w:widowControl w:val="0"/>
        <w:spacing w:after="0" w:line="360" w:lineRule="auto"/>
        <w:ind w:firstLine="851"/>
        <w:jc w:val="both"/>
        <w:rPr>
          <w:rFonts w:ascii="Times New Roman" w:hAnsi="Times New Roman"/>
          <w:sz w:val="28"/>
        </w:rPr>
      </w:pPr>
      <w:r w:rsidRPr="00187C99">
        <w:rPr>
          <w:rFonts w:ascii="Times New Roman" w:hAnsi="Times New Roman"/>
          <w:sz w:val="28"/>
        </w:rPr>
        <w:t>Е</w:t>
      </w:r>
      <w:r w:rsidRPr="00187C99">
        <w:rPr>
          <w:rFonts w:ascii="Times New Roman" w:hAnsi="Times New Roman"/>
          <w:sz w:val="28"/>
          <w:vertAlign w:val="superscript"/>
        </w:rPr>
        <w:t>3</w:t>
      </w:r>
      <w:r w:rsidRPr="00187C99">
        <w:rPr>
          <w:rFonts w:ascii="Times New Roman" w:hAnsi="Times New Roman"/>
          <w:sz w:val="28"/>
        </w:rPr>
        <w:t xml:space="preserve"> – запасы и затраты;</w:t>
      </w:r>
    </w:p>
    <w:p w:rsidR="001E4D72" w:rsidRPr="00187C99" w:rsidRDefault="001E4D72" w:rsidP="001E4D72">
      <w:pPr>
        <w:widowControl w:val="0"/>
        <w:spacing w:after="0" w:line="360" w:lineRule="auto"/>
        <w:ind w:firstLine="851"/>
        <w:jc w:val="both"/>
        <w:rPr>
          <w:rFonts w:ascii="Times New Roman" w:hAnsi="Times New Roman"/>
          <w:sz w:val="28"/>
        </w:rPr>
      </w:pPr>
      <w:r w:rsidRPr="00187C99">
        <w:rPr>
          <w:rFonts w:ascii="Times New Roman" w:hAnsi="Times New Roman"/>
          <w:sz w:val="28"/>
        </w:rPr>
        <w:t>И</w:t>
      </w:r>
      <w:r w:rsidRPr="00187C99">
        <w:rPr>
          <w:rFonts w:ascii="Times New Roman" w:hAnsi="Times New Roman"/>
          <w:sz w:val="28"/>
          <w:vertAlign w:val="superscript"/>
        </w:rPr>
        <w:t>с</w:t>
      </w:r>
      <w:r w:rsidRPr="00187C99">
        <w:rPr>
          <w:rFonts w:ascii="Times New Roman" w:hAnsi="Times New Roman"/>
          <w:sz w:val="28"/>
        </w:rPr>
        <w:t xml:space="preserve"> – источники собственных средств;</w:t>
      </w:r>
    </w:p>
    <w:p w:rsidR="001E4D72" w:rsidRPr="00187C99" w:rsidRDefault="001E4D72" w:rsidP="001E4D72">
      <w:pPr>
        <w:widowControl w:val="0"/>
        <w:spacing w:after="0" w:line="360" w:lineRule="auto"/>
        <w:ind w:firstLine="851"/>
        <w:jc w:val="both"/>
        <w:rPr>
          <w:rFonts w:ascii="Times New Roman" w:hAnsi="Times New Roman"/>
          <w:sz w:val="28"/>
        </w:rPr>
      </w:pPr>
      <w:r w:rsidRPr="00187C99">
        <w:rPr>
          <w:rFonts w:ascii="Times New Roman" w:hAnsi="Times New Roman"/>
          <w:sz w:val="28"/>
        </w:rPr>
        <w:t>К</w:t>
      </w:r>
      <w:r w:rsidRPr="00187C99">
        <w:rPr>
          <w:rFonts w:ascii="Times New Roman" w:hAnsi="Times New Roman"/>
          <w:sz w:val="28"/>
          <w:vertAlign w:val="superscript"/>
        </w:rPr>
        <w:t>о</w:t>
      </w:r>
      <w:r>
        <w:rPr>
          <w:rFonts w:ascii="Times New Roman" w:hAnsi="Times New Roman"/>
          <w:sz w:val="28"/>
        </w:rPr>
        <w:t xml:space="preserve"> – ссуды, непогашенные в срок.</w:t>
      </w:r>
    </w:p>
    <w:p w:rsidR="001E4D72" w:rsidRDefault="001E4D72" w:rsidP="00187C99">
      <w:pPr>
        <w:pStyle w:val="37"/>
        <w:widowControl w:val="0"/>
        <w:spacing w:after="0"/>
        <w:ind w:firstLine="851"/>
        <w:rPr>
          <w:color w:val="auto"/>
        </w:rPr>
      </w:pPr>
    </w:p>
    <w:p w:rsidR="00187C99" w:rsidRPr="00187C99" w:rsidRDefault="0092354D" w:rsidP="00187C99">
      <w:pPr>
        <w:pStyle w:val="37"/>
        <w:widowControl w:val="0"/>
        <w:spacing w:after="0"/>
        <w:ind w:firstLine="851"/>
        <w:rPr>
          <w:color w:val="auto"/>
        </w:rPr>
      </w:pPr>
      <w:r>
        <w:rPr>
          <w:color w:val="auto"/>
        </w:rPr>
        <w:t>–</w:t>
      </w:r>
      <w:r w:rsidR="00187C99" w:rsidRPr="00187C99">
        <w:rPr>
          <w:color w:val="auto"/>
        </w:rPr>
        <w:t xml:space="preserve"> излишек (+) или недостаток (</w:t>
      </w:r>
      <w:r>
        <w:rPr>
          <w:color w:val="auto"/>
        </w:rPr>
        <w:t>–</w:t>
      </w:r>
      <w:r w:rsidR="00187C99" w:rsidRPr="00187C99">
        <w:rPr>
          <w:color w:val="auto"/>
        </w:rPr>
        <w:t>) общей величины основных источников для формирования запасов и затрат</w:t>
      </w:r>
    </w:p>
    <w:p w:rsidR="000F134D" w:rsidRDefault="000F134D" w:rsidP="00187C99">
      <w:pPr>
        <w:pStyle w:val="37"/>
        <w:widowControl w:val="0"/>
        <w:spacing w:after="0"/>
        <w:ind w:firstLine="851"/>
        <w:jc w:val="right"/>
        <w:rPr>
          <w:color w:val="auto"/>
          <w:szCs w:val="28"/>
        </w:rPr>
      </w:pPr>
    </w:p>
    <w:p w:rsidR="00187C99" w:rsidRPr="00187C99" w:rsidRDefault="00187C99" w:rsidP="00187C99">
      <w:pPr>
        <w:pStyle w:val="37"/>
        <w:widowControl w:val="0"/>
        <w:spacing w:after="0"/>
        <w:ind w:firstLine="851"/>
        <w:jc w:val="right"/>
        <w:rPr>
          <w:color w:val="auto"/>
        </w:rPr>
      </w:pPr>
      <w:r w:rsidRPr="00187C99">
        <w:rPr>
          <w:color w:val="auto"/>
          <w:szCs w:val="28"/>
        </w:rPr>
        <w:t xml:space="preserve">± </w:t>
      </w:r>
      <w:r w:rsidRPr="00187C99">
        <w:rPr>
          <w:color w:val="auto"/>
          <w:szCs w:val="28"/>
          <w:lang w:val="en-US"/>
        </w:rPr>
        <w:t>E</w:t>
      </w:r>
      <w:r w:rsidRPr="00187C99">
        <w:rPr>
          <w:color w:val="auto"/>
          <w:szCs w:val="28"/>
          <w:vertAlign w:val="superscript"/>
          <w:lang w:val="en-US"/>
        </w:rPr>
        <w:t>Σ</w:t>
      </w:r>
      <w:r w:rsidRPr="00187C99">
        <w:rPr>
          <w:color w:val="auto"/>
          <w:szCs w:val="28"/>
        </w:rPr>
        <w:t xml:space="preserve"> = </w:t>
      </w:r>
      <w:r w:rsidRPr="00187C99">
        <w:rPr>
          <w:color w:val="auto"/>
          <w:szCs w:val="28"/>
          <w:lang w:val="en-US"/>
        </w:rPr>
        <w:t>E</w:t>
      </w:r>
      <w:r w:rsidRPr="00187C99">
        <w:rPr>
          <w:color w:val="auto"/>
          <w:szCs w:val="28"/>
          <w:vertAlign w:val="superscript"/>
          <w:lang w:val="en-US"/>
        </w:rPr>
        <w:t>Σ</w:t>
      </w:r>
      <w:r w:rsidRPr="00187C99">
        <w:rPr>
          <w:color w:val="auto"/>
          <w:szCs w:val="28"/>
          <w:vertAlign w:val="superscript"/>
        </w:rPr>
        <w:t xml:space="preserve"> </w:t>
      </w:r>
      <w:r w:rsidRPr="00187C99">
        <w:rPr>
          <w:color w:val="auto"/>
          <w:szCs w:val="28"/>
        </w:rPr>
        <w:t xml:space="preserve">− </w:t>
      </w:r>
      <w:r w:rsidRPr="00187C99">
        <w:rPr>
          <w:color w:val="auto"/>
          <w:szCs w:val="28"/>
          <w:lang w:val="en-US"/>
        </w:rPr>
        <w:t>E</w:t>
      </w:r>
      <w:r w:rsidRPr="00187C99">
        <w:rPr>
          <w:color w:val="auto"/>
          <w:szCs w:val="28"/>
          <w:vertAlign w:val="superscript"/>
        </w:rPr>
        <w:t>3</w:t>
      </w:r>
      <w:r w:rsidRPr="00187C99">
        <w:rPr>
          <w:color w:val="auto"/>
          <w:szCs w:val="28"/>
        </w:rPr>
        <w:t xml:space="preserve"> = (</w:t>
      </w:r>
      <w:r w:rsidRPr="00187C99">
        <w:rPr>
          <w:color w:val="auto"/>
          <w:szCs w:val="28"/>
          <w:lang w:val="en-US"/>
        </w:rPr>
        <w:t>E</w:t>
      </w:r>
      <w:r w:rsidRPr="00187C99">
        <w:rPr>
          <w:color w:val="auto"/>
          <w:szCs w:val="28"/>
          <w:vertAlign w:val="superscript"/>
          <w:lang w:val="en-US"/>
        </w:rPr>
        <w:t>c</w:t>
      </w:r>
      <w:r w:rsidRPr="00187C99">
        <w:rPr>
          <w:color w:val="auto"/>
          <w:szCs w:val="28"/>
        </w:rPr>
        <w:t xml:space="preserve"> + </w:t>
      </w:r>
      <w:r w:rsidRPr="00187C99">
        <w:rPr>
          <w:color w:val="auto"/>
          <w:szCs w:val="28"/>
          <w:lang w:val="en-US"/>
        </w:rPr>
        <w:t>K</w:t>
      </w:r>
      <w:r w:rsidRPr="00187C99">
        <w:rPr>
          <w:color w:val="auto"/>
          <w:szCs w:val="28"/>
          <w:vertAlign w:val="superscript"/>
          <w:lang w:val="en-US"/>
        </w:rPr>
        <w:t>T</w:t>
      </w:r>
      <w:r w:rsidRPr="00187C99">
        <w:rPr>
          <w:color w:val="auto"/>
          <w:szCs w:val="28"/>
          <w:vertAlign w:val="superscript"/>
        </w:rPr>
        <w:t xml:space="preserve"> </w:t>
      </w:r>
      <w:r w:rsidRPr="00187C99">
        <w:rPr>
          <w:color w:val="auto"/>
          <w:szCs w:val="28"/>
        </w:rPr>
        <w:t xml:space="preserve">+ </w:t>
      </w:r>
      <w:r w:rsidRPr="00187C99">
        <w:rPr>
          <w:color w:val="auto"/>
          <w:szCs w:val="28"/>
          <w:lang w:val="en-US"/>
        </w:rPr>
        <w:t>C</w:t>
      </w:r>
      <w:r w:rsidRPr="00187C99">
        <w:rPr>
          <w:color w:val="auto"/>
          <w:szCs w:val="28"/>
          <w:vertAlign w:val="superscript"/>
          <w:lang w:val="en-US"/>
        </w:rPr>
        <w:t>kk</w:t>
      </w:r>
      <w:r w:rsidRPr="00187C99">
        <w:rPr>
          <w:color w:val="auto"/>
          <w:szCs w:val="28"/>
        </w:rPr>
        <w:t xml:space="preserve">) − </w:t>
      </w:r>
      <w:r w:rsidRPr="00187C99">
        <w:rPr>
          <w:color w:val="auto"/>
          <w:szCs w:val="28"/>
          <w:lang w:val="en-US"/>
        </w:rPr>
        <w:t>E</w:t>
      </w:r>
      <w:r w:rsidRPr="00187C99">
        <w:rPr>
          <w:color w:val="auto"/>
          <w:szCs w:val="28"/>
          <w:vertAlign w:val="superscript"/>
        </w:rPr>
        <w:t>3</w:t>
      </w:r>
      <w:r w:rsidR="009A44F2">
        <w:rPr>
          <w:color w:val="auto"/>
          <w:szCs w:val="28"/>
        </w:rPr>
        <w:t>,</w:t>
      </w:r>
      <w:r w:rsidRPr="00187C99">
        <w:rPr>
          <w:color w:val="auto"/>
        </w:rPr>
        <w:tab/>
      </w:r>
      <w:r w:rsidRPr="00187C99">
        <w:rPr>
          <w:color w:val="auto"/>
        </w:rPr>
        <w:tab/>
      </w:r>
      <w:r w:rsidRPr="00187C99">
        <w:rPr>
          <w:color w:val="auto"/>
        </w:rPr>
        <w:tab/>
        <w:t xml:space="preserve"> (9)</w:t>
      </w:r>
    </w:p>
    <w:p w:rsidR="000F134D" w:rsidRDefault="000F134D" w:rsidP="00187C99">
      <w:pPr>
        <w:pStyle w:val="24"/>
        <w:widowControl w:val="0"/>
        <w:ind w:firstLine="851"/>
      </w:pPr>
    </w:p>
    <w:p w:rsidR="001E4D72" w:rsidRDefault="001E4D72" w:rsidP="001E4D72">
      <w:pPr>
        <w:widowControl w:val="0"/>
        <w:spacing w:after="0" w:line="360" w:lineRule="auto"/>
        <w:ind w:firstLine="851"/>
        <w:jc w:val="both"/>
        <w:rPr>
          <w:rFonts w:ascii="Times New Roman" w:hAnsi="Times New Roman"/>
          <w:sz w:val="28"/>
        </w:rPr>
      </w:pPr>
    </w:p>
    <w:p w:rsidR="001E4D72" w:rsidRDefault="001E4D72" w:rsidP="001E4D72">
      <w:pPr>
        <w:widowControl w:val="0"/>
        <w:spacing w:after="0" w:line="360" w:lineRule="auto"/>
        <w:ind w:firstLine="851"/>
        <w:jc w:val="both"/>
        <w:rPr>
          <w:rFonts w:ascii="Times New Roman" w:hAnsi="Times New Roman"/>
          <w:sz w:val="28"/>
        </w:rPr>
      </w:pPr>
      <w:r>
        <w:rPr>
          <w:rFonts w:ascii="Times New Roman" w:hAnsi="Times New Roman"/>
          <w:sz w:val="28"/>
        </w:rPr>
        <w:t>г</w:t>
      </w:r>
      <w:r w:rsidRPr="00187C99">
        <w:rPr>
          <w:rFonts w:ascii="Times New Roman" w:hAnsi="Times New Roman"/>
          <w:sz w:val="28"/>
        </w:rPr>
        <w:t>де</w:t>
      </w:r>
      <w:r>
        <w:rPr>
          <w:rFonts w:ascii="Times New Roman" w:hAnsi="Times New Roman"/>
          <w:sz w:val="28"/>
        </w:rPr>
        <w:t>:</w:t>
      </w:r>
      <w:r w:rsidRPr="00187C99">
        <w:rPr>
          <w:rFonts w:ascii="Times New Roman" w:hAnsi="Times New Roman"/>
          <w:sz w:val="28"/>
        </w:rPr>
        <w:t xml:space="preserve">  </w:t>
      </w:r>
      <w:r w:rsidRPr="00187C99">
        <w:rPr>
          <w:rFonts w:ascii="Times New Roman" w:hAnsi="Times New Roman"/>
          <w:sz w:val="28"/>
        </w:rPr>
        <w:tab/>
        <w:t xml:space="preserve"> </w:t>
      </w:r>
    </w:p>
    <w:p w:rsidR="001E4D72" w:rsidRPr="00187C99" w:rsidRDefault="001E4D72" w:rsidP="001E4D72">
      <w:pPr>
        <w:widowControl w:val="0"/>
        <w:spacing w:after="0" w:line="360" w:lineRule="auto"/>
        <w:ind w:firstLine="851"/>
        <w:jc w:val="both"/>
        <w:rPr>
          <w:rFonts w:ascii="Times New Roman" w:hAnsi="Times New Roman"/>
          <w:sz w:val="28"/>
        </w:rPr>
      </w:pPr>
      <w:r w:rsidRPr="00187C99">
        <w:rPr>
          <w:rFonts w:ascii="Times New Roman" w:hAnsi="Times New Roman"/>
          <w:sz w:val="28"/>
        </w:rPr>
        <w:t>F – основные средства и вложения;</w:t>
      </w:r>
    </w:p>
    <w:p w:rsidR="001E4D72" w:rsidRPr="00187C99" w:rsidRDefault="001E4D72" w:rsidP="001E4D72">
      <w:pPr>
        <w:widowControl w:val="0"/>
        <w:spacing w:after="0" w:line="360" w:lineRule="auto"/>
        <w:ind w:firstLine="851"/>
        <w:jc w:val="both"/>
        <w:rPr>
          <w:rFonts w:ascii="Times New Roman" w:hAnsi="Times New Roman"/>
          <w:sz w:val="28"/>
        </w:rPr>
      </w:pPr>
      <w:r w:rsidRPr="00187C99">
        <w:rPr>
          <w:rFonts w:ascii="Times New Roman" w:hAnsi="Times New Roman"/>
          <w:sz w:val="28"/>
        </w:rPr>
        <w:t>Е</w:t>
      </w:r>
      <w:r w:rsidRPr="00187C99">
        <w:rPr>
          <w:rFonts w:ascii="Times New Roman" w:hAnsi="Times New Roman"/>
          <w:sz w:val="28"/>
          <w:vertAlign w:val="superscript"/>
        </w:rPr>
        <w:t>3</w:t>
      </w:r>
      <w:r w:rsidRPr="00187C99">
        <w:rPr>
          <w:rFonts w:ascii="Times New Roman" w:hAnsi="Times New Roman"/>
          <w:sz w:val="28"/>
        </w:rPr>
        <w:t xml:space="preserve"> – запасы и затраты;</w:t>
      </w:r>
    </w:p>
    <w:p w:rsidR="001E4D72" w:rsidRPr="00187C99" w:rsidRDefault="001E4D72" w:rsidP="001E4D72">
      <w:pPr>
        <w:widowControl w:val="0"/>
        <w:spacing w:after="0" w:line="360" w:lineRule="auto"/>
        <w:ind w:firstLine="851"/>
        <w:jc w:val="both"/>
        <w:rPr>
          <w:rFonts w:ascii="Times New Roman" w:hAnsi="Times New Roman"/>
          <w:sz w:val="28"/>
        </w:rPr>
      </w:pPr>
      <w:r w:rsidRPr="00187C99">
        <w:rPr>
          <w:rFonts w:ascii="Times New Roman" w:hAnsi="Times New Roman"/>
          <w:sz w:val="28"/>
        </w:rPr>
        <w:t>И</w:t>
      </w:r>
      <w:r w:rsidRPr="00187C99">
        <w:rPr>
          <w:rFonts w:ascii="Times New Roman" w:hAnsi="Times New Roman"/>
          <w:sz w:val="28"/>
          <w:vertAlign w:val="superscript"/>
        </w:rPr>
        <w:t>с</w:t>
      </w:r>
      <w:r w:rsidRPr="00187C99">
        <w:rPr>
          <w:rFonts w:ascii="Times New Roman" w:hAnsi="Times New Roman"/>
          <w:sz w:val="28"/>
        </w:rPr>
        <w:t xml:space="preserve"> – источники собственных средств;</w:t>
      </w:r>
    </w:p>
    <w:p w:rsidR="001E4D72" w:rsidRPr="00187C99" w:rsidRDefault="001E4D72" w:rsidP="001E4D72">
      <w:pPr>
        <w:widowControl w:val="0"/>
        <w:spacing w:after="0" w:line="360" w:lineRule="auto"/>
        <w:ind w:firstLine="851"/>
        <w:jc w:val="both"/>
        <w:rPr>
          <w:rFonts w:ascii="Times New Roman" w:hAnsi="Times New Roman"/>
          <w:sz w:val="28"/>
        </w:rPr>
      </w:pPr>
      <w:r w:rsidRPr="00187C99">
        <w:rPr>
          <w:rFonts w:ascii="Times New Roman" w:hAnsi="Times New Roman"/>
          <w:sz w:val="28"/>
        </w:rPr>
        <w:t>C</w:t>
      </w:r>
      <w:r w:rsidRPr="00187C99">
        <w:rPr>
          <w:rFonts w:ascii="Times New Roman" w:hAnsi="Times New Roman"/>
          <w:sz w:val="28"/>
          <w:vertAlign w:val="superscript"/>
        </w:rPr>
        <w:t>kk</w:t>
      </w:r>
      <w:r w:rsidRPr="00187C99">
        <w:rPr>
          <w:rFonts w:ascii="Times New Roman" w:hAnsi="Times New Roman"/>
          <w:sz w:val="28"/>
        </w:rPr>
        <w:t xml:space="preserve"> – краткосро</w:t>
      </w:r>
      <w:r>
        <w:rPr>
          <w:rFonts w:ascii="Times New Roman" w:hAnsi="Times New Roman"/>
          <w:sz w:val="28"/>
        </w:rPr>
        <w:t>чные кредиты и заeмные средства.</w:t>
      </w:r>
    </w:p>
    <w:p w:rsidR="001E4D72" w:rsidRDefault="001E4D72" w:rsidP="00187C99">
      <w:pPr>
        <w:pStyle w:val="24"/>
        <w:widowControl w:val="0"/>
        <w:ind w:firstLine="851"/>
      </w:pPr>
    </w:p>
    <w:p w:rsidR="00187C99" w:rsidRPr="00187C99" w:rsidRDefault="00187C99" w:rsidP="00187C99">
      <w:pPr>
        <w:pStyle w:val="24"/>
        <w:widowControl w:val="0"/>
        <w:ind w:firstLine="851"/>
      </w:pPr>
      <w:r w:rsidRPr="00187C99">
        <w:t>Вычисление трех показателей обеспеченности запасов и затрат источниками их формирования позволяет квалифицировать финансовые ситуации по степени их устойчивости.</w:t>
      </w:r>
    </w:p>
    <w:p w:rsidR="00187C99" w:rsidRPr="00187C99" w:rsidRDefault="00187C99" w:rsidP="00187C99">
      <w:pPr>
        <w:widowControl w:val="0"/>
        <w:spacing w:after="0" w:line="360" w:lineRule="auto"/>
        <w:ind w:firstLine="851"/>
        <w:jc w:val="both"/>
        <w:rPr>
          <w:rFonts w:ascii="Times New Roman" w:hAnsi="Times New Roman"/>
          <w:sz w:val="28"/>
        </w:rPr>
      </w:pPr>
      <w:r w:rsidRPr="00187C99">
        <w:rPr>
          <w:rFonts w:ascii="Times New Roman" w:hAnsi="Times New Roman"/>
          <w:sz w:val="28"/>
        </w:rPr>
        <w:t>Возможно выделение четырех типов финансовой устойчивости:</w:t>
      </w:r>
    </w:p>
    <w:p w:rsidR="00187C99" w:rsidRPr="00187C99" w:rsidRDefault="00187C99" w:rsidP="00187C99">
      <w:pPr>
        <w:widowControl w:val="0"/>
        <w:numPr>
          <w:ilvl w:val="0"/>
          <w:numId w:val="37"/>
        </w:numPr>
        <w:spacing w:after="0" w:line="360" w:lineRule="auto"/>
        <w:ind w:left="0" w:firstLine="851"/>
        <w:jc w:val="both"/>
        <w:rPr>
          <w:rFonts w:ascii="Times New Roman" w:hAnsi="Times New Roman"/>
          <w:sz w:val="28"/>
        </w:rPr>
      </w:pPr>
      <w:r w:rsidRPr="00187C99">
        <w:rPr>
          <w:rFonts w:ascii="Times New Roman" w:hAnsi="Times New Roman"/>
          <w:sz w:val="28"/>
        </w:rPr>
        <w:t>абсолютная устойчивость финансового состояния, встречающаяся редко и представляющая собой крайний тип финансовой устойчивости. Она задается условиями</w:t>
      </w:r>
    </w:p>
    <w:p w:rsidR="000F134D" w:rsidRDefault="000F134D" w:rsidP="00187C99">
      <w:pPr>
        <w:widowControl w:val="0"/>
        <w:tabs>
          <w:tab w:val="num" w:pos="1080"/>
        </w:tabs>
        <w:spacing w:after="0" w:line="360" w:lineRule="auto"/>
        <w:ind w:firstLine="851"/>
        <w:jc w:val="right"/>
        <w:rPr>
          <w:rFonts w:ascii="Times New Roman" w:hAnsi="Times New Roman"/>
          <w:sz w:val="28"/>
          <w:szCs w:val="28"/>
        </w:rPr>
      </w:pPr>
    </w:p>
    <w:p w:rsidR="00187C99" w:rsidRDefault="00187C99" w:rsidP="00187C99">
      <w:pPr>
        <w:widowControl w:val="0"/>
        <w:tabs>
          <w:tab w:val="num" w:pos="1080"/>
        </w:tabs>
        <w:spacing w:after="0" w:line="360" w:lineRule="auto"/>
        <w:ind w:firstLine="851"/>
        <w:jc w:val="right"/>
        <w:rPr>
          <w:rFonts w:ascii="Times New Roman" w:hAnsi="Times New Roman"/>
          <w:sz w:val="28"/>
        </w:rPr>
      </w:pPr>
      <w:r w:rsidRPr="00187C99">
        <w:rPr>
          <w:rFonts w:ascii="Times New Roman" w:hAnsi="Times New Roman"/>
          <w:sz w:val="28"/>
          <w:szCs w:val="28"/>
        </w:rPr>
        <w:t>E</w:t>
      </w:r>
      <w:r w:rsidRPr="00187C99">
        <w:rPr>
          <w:rFonts w:ascii="Times New Roman" w:hAnsi="Times New Roman"/>
          <w:sz w:val="28"/>
          <w:szCs w:val="28"/>
          <w:vertAlign w:val="superscript"/>
        </w:rPr>
        <w:t xml:space="preserve">3 </w:t>
      </w:r>
      <w:r w:rsidRPr="00187C99">
        <w:rPr>
          <w:rFonts w:ascii="Times New Roman" w:hAnsi="Times New Roman"/>
          <w:sz w:val="28"/>
          <w:szCs w:val="28"/>
        </w:rPr>
        <w:t>&lt; E</w:t>
      </w:r>
      <w:r w:rsidRPr="00187C99">
        <w:rPr>
          <w:rFonts w:ascii="Times New Roman" w:hAnsi="Times New Roman"/>
          <w:sz w:val="28"/>
          <w:szCs w:val="28"/>
          <w:vertAlign w:val="superscript"/>
        </w:rPr>
        <w:t>c</w:t>
      </w:r>
      <w:r w:rsidRPr="00187C99">
        <w:rPr>
          <w:rFonts w:ascii="Times New Roman" w:hAnsi="Times New Roman"/>
          <w:sz w:val="28"/>
          <w:szCs w:val="28"/>
        </w:rPr>
        <w:t xml:space="preserve"> + C</w:t>
      </w:r>
      <w:r w:rsidRPr="00187C99">
        <w:rPr>
          <w:rFonts w:ascii="Times New Roman" w:hAnsi="Times New Roman"/>
          <w:sz w:val="28"/>
          <w:szCs w:val="28"/>
          <w:vertAlign w:val="superscript"/>
        </w:rPr>
        <w:t>kk</w:t>
      </w:r>
      <w:r w:rsidRPr="00187C99">
        <w:rPr>
          <w:rFonts w:ascii="Times New Roman" w:hAnsi="Times New Roman"/>
          <w:sz w:val="28"/>
          <w:szCs w:val="28"/>
        </w:rPr>
        <w:t xml:space="preserve"> ,</w:t>
      </w:r>
      <w:r w:rsidRPr="00187C99">
        <w:rPr>
          <w:rFonts w:ascii="Times New Roman" w:hAnsi="Times New Roman"/>
          <w:sz w:val="28"/>
          <w:szCs w:val="28"/>
        </w:rPr>
        <w:tab/>
      </w:r>
      <w:r w:rsidRPr="00187C99">
        <w:rPr>
          <w:rFonts w:ascii="Times New Roman" w:hAnsi="Times New Roman"/>
          <w:sz w:val="28"/>
        </w:rPr>
        <w:tab/>
        <w:t xml:space="preserve">           </w:t>
      </w:r>
      <w:r w:rsidRPr="00187C99">
        <w:rPr>
          <w:rFonts w:ascii="Times New Roman" w:hAnsi="Times New Roman"/>
          <w:sz w:val="28"/>
        </w:rPr>
        <w:tab/>
        <w:t xml:space="preserve">         (10)</w:t>
      </w:r>
    </w:p>
    <w:p w:rsidR="000F134D" w:rsidRDefault="000F134D" w:rsidP="00187C99">
      <w:pPr>
        <w:widowControl w:val="0"/>
        <w:tabs>
          <w:tab w:val="num" w:pos="1080"/>
        </w:tabs>
        <w:spacing w:after="0" w:line="360" w:lineRule="auto"/>
        <w:ind w:firstLine="851"/>
        <w:jc w:val="right"/>
        <w:rPr>
          <w:rFonts w:ascii="Times New Roman" w:hAnsi="Times New Roman"/>
          <w:sz w:val="28"/>
        </w:rPr>
      </w:pPr>
    </w:p>
    <w:p w:rsidR="001E4D72" w:rsidRDefault="001E4D72" w:rsidP="001E4D72">
      <w:pPr>
        <w:widowControl w:val="0"/>
        <w:spacing w:after="0" w:line="360" w:lineRule="auto"/>
        <w:ind w:firstLine="851"/>
        <w:jc w:val="both"/>
        <w:rPr>
          <w:rFonts w:ascii="Times New Roman" w:hAnsi="Times New Roman"/>
          <w:sz w:val="28"/>
        </w:rPr>
      </w:pPr>
      <w:r>
        <w:rPr>
          <w:rFonts w:ascii="Times New Roman" w:hAnsi="Times New Roman"/>
          <w:sz w:val="28"/>
        </w:rPr>
        <w:t>г</w:t>
      </w:r>
      <w:r w:rsidRPr="00187C99">
        <w:rPr>
          <w:rFonts w:ascii="Times New Roman" w:hAnsi="Times New Roman"/>
          <w:sz w:val="28"/>
        </w:rPr>
        <w:t>де</w:t>
      </w:r>
      <w:r>
        <w:rPr>
          <w:rFonts w:ascii="Times New Roman" w:hAnsi="Times New Roman"/>
          <w:sz w:val="28"/>
        </w:rPr>
        <w:t>:</w:t>
      </w:r>
      <w:r w:rsidRPr="00187C99">
        <w:rPr>
          <w:rFonts w:ascii="Times New Roman" w:hAnsi="Times New Roman"/>
          <w:sz w:val="28"/>
        </w:rPr>
        <w:t xml:space="preserve">  </w:t>
      </w:r>
      <w:r w:rsidRPr="00187C99">
        <w:rPr>
          <w:rFonts w:ascii="Times New Roman" w:hAnsi="Times New Roman"/>
          <w:sz w:val="28"/>
        </w:rPr>
        <w:tab/>
        <w:t xml:space="preserve"> </w:t>
      </w:r>
    </w:p>
    <w:p w:rsidR="001E4D72" w:rsidRPr="00187C99" w:rsidRDefault="001E4D72" w:rsidP="001E4D72">
      <w:pPr>
        <w:widowControl w:val="0"/>
        <w:spacing w:after="0" w:line="360" w:lineRule="auto"/>
        <w:ind w:firstLine="851"/>
        <w:jc w:val="both"/>
        <w:rPr>
          <w:rFonts w:ascii="Times New Roman" w:hAnsi="Times New Roman"/>
          <w:sz w:val="28"/>
        </w:rPr>
      </w:pPr>
      <w:r w:rsidRPr="00187C99">
        <w:rPr>
          <w:rFonts w:ascii="Times New Roman" w:hAnsi="Times New Roman"/>
          <w:sz w:val="28"/>
        </w:rPr>
        <w:t>Е</w:t>
      </w:r>
      <w:r w:rsidRPr="00187C99">
        <w:rPr>
          <w:rFonts w:ascii="Times New Roman" w:hAnsi="Times New Roman"/>
          <w:sz w:val="28"/>
          <w:vertAlign w:val="superscript"/>
        </w:rPr>
        <w:t>3</w:t>
      </w:r>
      <w:r w:rsidRPr="00187C99">
        <w:rPr>
          <w:rFonts w:ascii="Times New Roman" w:hAnsi="Times New Roman"/>
          <w:sz w:val="28"/>
        </w:rPr>
        <w:t xml:space="preserve"> – запасы и затраты;</w:t>
      </w:r>
    </w:p>
    <w:p w:rsidR="001E4D72" w:rsidRPr="00187C99" w:rsidRDefault="001E4D72" w:rsidP="001E4D72">
      <w:pPr>
        <w:widowControl w:val="0"/>
        <w:spacing w:after="0" w:line="360" w:lineRule="auto"/>
        <w:ind w:firstLine="851"/>
        <w:jc w:val="both"/>
        <w:rPr>
          <w:rFonts w:ascii="Times New Roman" w:hAnsi="Times New Roman"/>
          <w:sz w:val="28"/>
        </w:rPr>
      </w:pPr>
      <w:r w:rsidRPr="00187C99">
        <w:rPr>
          <w:rFonts w:ascii="Times New Roman" w:hAnsi="Times New Roman"/>
          <w:sz w:val="28"/>
        </w:rPr>
        <w:t>И</w:t>
      </w:r>
      <w:r w:rsidRPr="00187C99">
        <w:rPr>
          <w:rFonts w:ascii="Times New Roman" w:hAnsi="Times New Roman"/>
          <w:sz w:val="28"/>
          <w:vertAlign w:val="superscript"/>
        </w:rPr>
        <w:t>с</w:t>
      </w:r>
      <w:r w:rsidRPr="00187C99">
        <w:rPr>
          <w:rFonts w:ascii="Times New Roman" w:hAnsi="Times New Roman"/>
          <w:sz w:val="28"/>
        </w:rPr>
        <w:t xml:space="preserve"> – источники собственных средств;</w:t>
      </w:r>
    </w:p>
    <w:p w:rsidR="001E4D72" w:rsidRPr="00187C99" w:rsidRDefault="001E4D72" w:rsidP="001E4D72">
      <w:pPr>
        <w:widowControl w:val="0"/>
        <w:spacing w:after="0" w:line="360" w:lineRule="auto"/>
        <w:ind w:firstLine="851"/>
        <w:jc w:val="both"/>
        <w:rPr>
          <w:rFonts w:ascii="Times New Roman" w:hAnsi="Times New Roman"/>
          <w:sz w:val="28"/>
        </w:rPr>
      </w:pPr>
      <w:r w:rsidRPr="00187C99">
        <w:rPr>
          <w:rFonts w:ascii="Times New Roman" w:hAnsi="Times New Roman"/>
          <w:sz w:val="28"/>
        </w:rPr>
        <w:t>C</w:t>
      </w:r>
      <w:r w:rsidRPr="00187C99">
        <w:rPr>
          <w:rFonts w:ascii="Times New Roman" w:hAnsi="Times New Roman"/>
          <w:sz w:val="28"/>
          <w:vertAlign w:val="superscript"/>
        </w:rPr>
        <w:t>kk</w:t>
      </w:r>
      <w:r w:rsidRPr="00187C99">
        <w:rPr>
          <w:rFonts w:ascii="Times New Roman" w:hAnsi="Times New Roman"/>
          <w:sz w:val="28"/>
        </w:rPr>
        <w:t xml:space="preserve"> – краткосро</w:t>
      </w:r>
      <w:r>
        <w:rPr>
          <w:rFonts w:ascii="Times New Roman" w:hAnsi="Times New Roman"/>
          <w:sz w:val="28"/>
        </w:rPr>
        <w:t>чные кредиты и заeмные средства.</w:t>
      </w:r>
    </w:p>
    <w:p w:rsidR="001E4D72" w:rsidRPr="00187C99" w:rsidRDefault="001E4D72" w:rsidP="00187C99">
      <w:pPr>
        <w:widowControl w:val="0"/>
        <w:tabs>
          <w:tab w:val="num" w:pos="1080"/>
        </w:tabs>
        <w:spacing w:after="0" w:line="360" w:lineRule="auto"/>
        <w:ind w:firstLine="851"/>
        <w:jc w:val="right"/>
        <w:rPr>
          <w:rFonts w:ascii="Times New Roman" w:hAnsi="Times New Roman"/>
          <w:sz w:val="28"/>
        </w:rPr>
      </w:pPr>
    </w:p>
    <w:p w:rsidR="00187C99" w:rsidRPr="00187C99" w:rsidRDefault="00187C99" w:rsidP="00187C99">
      <w:pPr>
        <w:widowControl w:val="0"/>
        <w:numPr>
          <w:ilvl w:val="0"/>
          <w:numId w:val="37"/>
        </w:numPr>
        <w:spacing w:after="0" w:line="360" w:lineRule="auto"/>
        <w:ind w:left="0" w:firstLine="851"/>
        <w:jc w:val="both"/>
        <w:rPr>
          <w:rFonts w:ascii="Times New Roman" w:hAnsi="Times New Roman"/>
          <w:sz w:val="28"/>
        </w:rPr>
      </w:pPr>
      <w:r w:rsidRPr="00187C99">
        <w:rPr>
          <w:rFonts w:ascii="Times New Roman" w:hAnsi="Times New Roman"/>
          <w:sz w:val="28"/>
        </w:rPr>
        <w:t>нормальная устойчивость финансового состояния предприятиям гарантирующая его платежеспособность,</w:t>
      </w:r>
    </w:p>
    <w:p w:rsidR="000F134D" w:rsidRDefault="000F134D" w:rsidP="00187C99">
      <w:pPr>
        <w:widowControl w:val="0"/>
        <w:tabs>
          <w:tab w:val="num" w:pos="1080"/>
        </w:tabs>
        <w:spacing w:after="0" w:line="360" w:lineRule="auto"/>
        <w:ind w:firstLine="851"/>
        <w:jc w:val="right"/>
        <w:rPr>
          <w:rFonts w:ascii="Times New Roman" w:hAnsi="Times New Roman"/>
          <w:sz w:val="28"/>
          <w:szCs w:val="28"/>
        </w:rPr>
      </w:pPr>
    </w:p>
    <w:p w:rsidR="00187C99" w:rsidRDefault="00187C99" w:rsidP="00187C99">
      <w:pPr>
        <w:widowControl w:val="0"/>
        <w:tabs>
          <w:tab w:val="num" w:pos="1080"/>
        </w:tabs>
        <w:spacing w:after="0" w:line="360" w:lineRule="auto"/>
        <w:ind w:firstLine="851"/>
        <w:jc w:val="right"/>
        <w:rPr>
          <w:rFonts w:ascii="Times New Roman" w:hAnsi="Times New Roman"/>
          <w:sz w:val="28"/>
        </w:rPr>
      </w:pPr>
      <w:r w:rsidRPr="00187C99">
        <w:rPr>
          <w:rFonts w:ascii="Times New Roman" w:hAnsi="Times New Roman"/>
          <w:sz w:val="28"/>
          <w:szCs w:val="28"/>
        </w:rPr>
        <w:t>E</w:t>
      </w:r>
      <w:r w:rsidRPr="00187C99">
        <w:rPr>
          <w:rFonts w:ascii="Times New Roman" w:hAnsi="Times New Roman"/>
          <w:sz w:val="28"/>
          <w:szCs w:val="28"/>
          <w:vertAlign w:val="superscript"/>
        </w:rPr>
        <w:t xml:space="preserve">3 </w:t>
      </w:r>
      <w:r w:rsidRPr="00187C99">
        <w:rPr>
          <w:rFonts w:ascii="Times New Roman" w:hAnsi="Times New Roman"/>
          <w:sz w:val="28"/>
          <w:szCs w:val="28"/>
        </w:rPr>
        <w:t>= E</w:t>
      </w:r>
      <w:r w:rsidRPr="00187C99">
        <w:rPr>
          <w:rFonts w:ascii="Times New Roman" w:hAnsi="Times New Roman"/>
          <w:sz w:val="28"/>
          <w:szCs w:val="28"/>
          <w:vertAlign w:val="superscript"/>
        </w:rPr>
        <w:t>c</w:t>
      </w:r>
      <w:r w:rsidRPr="00187C99">
        <w:rPr>
          <w:rFonts w:ascii="Times New Roman" w:hAnsi="Times New Roman"/>
          <w:sz w:val="28"/>
          <w:szCs w:val="28"/>
        </w:rPr>
        <w:t xml:space="preserve"> + C</w:t>
      </w:r>
      <w:r w:rsidRPr="00187C99">
        <w:rPr>
          <w:rFonts w:ascii="Times New Roman" w:hAnsi="Times New Roman"/>
          <w:sz w:val="28"/>
          <w:szCs w:val="28"/>
          <w:vertAlign w:val="superscript"/>
        </w:rPr>
        <w:t>kk</w:t>
      </w:r>
      <w:r w:rsidRPr="00187C99">
        <w:rPr>
          <w:rFonts w:ascii="Times New Roman" w:hAnsi="Times New Roman"/>
          <w:sz w:val="28"/>
          <w:szCs w:val="28"/>
        </w:rPr>
        <w:t xml:space="preserve"> ,</w:t>
      </w:r>
      <w:r w:rsidRPr="00187C99">
        <w:rPr>
          <w:rFonts w:ascii="Times New Roman" w:hAnsi="Times New Roman"/>
          <w:sz w:val="28"/>
          <w:szCs w:val="28"/>
        </w:rPr>
        <w:tab/>
      </w:r>
      <w:r w:rsidRPr="00187C99">
        <w:rPr>
          <w:rFonts w:ascii="Times New Roman" w:hAnsi="Times New Roman"/>
          <w:sz w:val="28"/>
        </w:rPr>
        <w:tab/>
      </w:r>
      <w:r w:rsidRPr="00187C99">
        <w:rPr>
          <w:rFonts w:ascii="Times New Roman" w:hAnsi="Times New Roman"/>
          <w:sz w:val="28"/>
        </w:rPr>
        <w:tab/>
      </w:r>
      <w:r w:rsidRPr="00187C99">
        <w:rPr>
          <w:rFonts w:ascii="Times New Roman" w:hAnsi="Times New Roman"/>
          <w:sz w:val="28"/>
        </w:rPr>
        <w:tab/>
        <w:t xml:space="preserve">         (11)</w:t>
      </w:r>
    </w:p>
    <w:p w:rsidR="001E4D72" w:rsidRDefault="001E4D72" w:rsidP="001E4D72">
      <w:pPr>
        <w:widowControl w:val="0"/>
        <w:spacing w:after="0" w:line="360" w:lineRule="auto"/>
        <w:ind w:firstLine="851"/>
        <w:jc w:val="both"/>
        <w:rPr>
          <w:rFonts w:ascii="Times New Roman" w:hAnsi="Times New Roman"/>
          <w:sz w:val="28"/>
        </w:rPr>
      </w:pPr>
    </w:p>
    <w:p w:rsidR="001E4D72" w:rsidRDefault="001E4D72" w:rsidP="001E4D72">
      <w:pPr>
        <w:widowControl w:val="0"/>
        <w:spacing w:after="0" w:line="360" w:lineRule="auto"/>
        <w:ind w:firstLine="851"/>
        <w:jc w:val="both"/>
        <w:rPr>
          <w:rFonts w:ascii="Times New Roman" w:hAnsi="Times New Roman"/>
          <w:sz w:val="28"/>
        </w:rPr>
      </w:pPr>
      <w:r>
        <w:rPr>
          <w:rFonts w:ascii="Times New Roman" w:hAnsi="Times New Roman"/>
          <w:sz w:val="28"/>
        </w:rPr>
        <w:t>г</w:t>
      </w:r>
      <w:r w:rsidRPr="00187C99">
        <w:rPr>
          <w:rFonts w:ascii="Times New Roman" w:hAnsi="Times New Roman"/>
          <w:sz w:val="28"/>
        </w:rPr>
        <w:t>де</w:t>
      </w:r>
      <w:r>
        <w:rPr>
          <w:rFonts w:ascii="Times New Roman" w:hAnsi="Times New Roman"/>
          <w:sz w:val="28"/>
        </w:rPr>
        <w:t>:</w:t>
      </w:r>
      <w:r w:rsidRPr="00187C99">
        <w:rPr>
          <w:rFonts w:ascii="Times New Roman" w:hAnsi="Times New Roman"/>
          <w:sz w:val="28"/>
        </w:rPr>
        <w:t xml:space="preserve">  </w:t>
      </w:r>
      <w:r w:rsidRPr="00187C99">
        <w:rPr>
          <w:rFonts w:ascii="Times New Roman" w:hAnsi="Times New Roman"/>
          <w:sz w:val="28"/>
        </w:rPr>
        <w:tab/>
        <w:t xml:space="preserve"> </w:t>
      </w:r>
    </w:p>
    <w:p w:rsidR="001E4D72" w:rsidRPr="00187C99" w:rsidRDefault="001E4D72" w:rsidP="001E4D72">
      <w:pPr>
        <w:widowControl w:val="0"/>
        <w:spacing w:after="0" w:line="360" w:lineRule="auto"/>
        <w:ind w:firstLine="851"/>
        <w:jc w:val="both"/>
        <w:rPr>
          <w:rFonts w:ascii="Times New Roman" w:hAnsi="Times New Roman"/>
          <w:sz w:val="28"/>
        </w:rPr>
      </w:pPr>
      <w:r w:rsidRPr="00187C99">
        <w:rPr>
          <w:rFonts w:ascii="Times New Roman" w:hAnsi="Times New Roman"/>
          <w:sz w:val="28"/>
        </w:rPr>
        <w:t>Е</w:t>
      </w:r>
      <w:r w:rsidRPr="00187C99">
        <w:rPr>
          <w:rFonts w:ascii="Times New Roman" w:hAnsi="Times New Roman"/>
          <w:sz w:val="28"/>
          <w:vertAlign w:val="superscript"/>
        </w:rPr>
        <w:t>3</w:t>
      </w:r>
      <w:r w:rsidRPr="00187C99">
        <w:rPr>
          <w:rFonts w:ascii="Times New Roman" w:hAnsi="Times New Roman"/>
          <w:sz w:val="28"/>
        </w:rPr>
        <w:t xml:space="preserve"> – запасы и затраты;</w:t>
      </w:r>
    </w:p>
    <w:p w:rsidR="001E4D72" w:rsidRPr="00187C99" w:rsidRDefault="001E4D72" w:rsidP="001E4D72">
      <w:pPr>
        <w:widowControl w:val="0"/>
        <w:spacing w:after="0" w:line="360" w:lineRule="auto"/>
        <w:ind w:firstLine="851"/>
        <w:jc w:val="both"/>
        <w:rPr>
          <w:rFonts w:ascii="Times New Roman" w:hAnsi="Times New Roman"/>
          <w:sz w:val="28"/>
        </w:rPr>
      </w:pPr>
      <w:r w:rsidRPr="00187C99">
        <w:rPr>
          <w:rFonts w:ascii="Times New Roman" w:hAnsi="Times New Roman"/>
          <w:sz w:val="28"/>
        </w:rPr>
        <w:t>C</w:t>
      </w:r>
      <w:r w:rsidRPr="00187C99">
        <w:rPr>
          <w:rFonts w:ascii="Times New Roman" w:hAnsi="Times New Roman"/>
          <w:sz w:val="28"/>
          <w:vertAlign w:val="superscript"/>
        </w:rPr>
        <w:t>kk</w:t>
      </w:r>
      <w:r w:rsidRPr="00187C99">
        <w:rPr>
          <w:rFonts w:ascii="Times New Roman" w:hAnsi="Times New Roman"/>
          <w:sz w:val="28"/>
        </w:rPr>
        <w:t xml:space="preserve"> – краткосро</w:t>
      </w:r>
      <w:r>
        <w:rPr>
          <w:rFonts w:ascii="Times New Roman" w:hAnsi="Times New Roman"/>
          <w:sz w:val="28"/>
        </w:rPr>
        <w:t>чные кредиты и заeмные средства.</w:t>
      </w:r>
    </w:p>
    <w:p w:rsidR="000F134D" w:rsidRDefault="000F134D" w:rsidP="00187C99">
      <w:pPr>
        <w:widowControl w:val="0"/>
        <w:tabs>
          <w:tab w:val="num" w:pos="1080"/>
        </w:tabs>
        <w:spacing w:after="0" w:line="360" w:lineRule="auto"/>
        <w:ind w:firstLine="851"/>
        <w:jc w:val="right"/>
        <w:rPr>
          <w:rFonts w:ascii="Times New Roman" w:hAnsi="Times New Roman"/>
          <w:sz w:val="28"/>
        </w:rPr>
      </w:pPr>
    </w:p>
    <w:p w:rsidR="00187C99" w:rsidRPr="00187C99" w:rsidRDefault="00187C99" w:rsidP="00187C99">
      <w:pPr>
        <w:widowControl w:val="0"/>
        <w:numPr>
          <w:ilvl w:val="0"/>
          <w:numId w:val="37"/>
        </w:numPr>
        <w:spacing w:after="0" w:line="360" w:lineRule="auto"/>
        <w:ind w:left="0" w:firstLine="851"/>
        <w:jc w:val="both"/>
        <w:rPr>
          <w:rFonts w:ascii="Times New Roman" w:hAnsi="Times New Roman"/>
          <w:sz w:val="28"/>
        </w:rPr>
      </w:pPr>
      <w:r w:rsidRPr="00187C99">
        <w:rPr>
          <w:rFonts w:ascii="Times New Roman" w:hAnsi="Times New Roman"/>
          <w:sz w:val="28"/>
        </w:rPr>
        <w:t>неустойчивое финансовое состояние, сопряженное с нарушением платежеспособности, при котором, тем не менее, сохраняется возможность восстановления равновесия за счет пополнения источников собственных средств и увеличения собственных оборотных средств,</w:t>
      </w:r>
    </w:p>
    <w:p w:rsidR="000F134D" w:rsidRDefault="000F134D" w:rsidP="00187C99">
      <w:pPr>
        <w:widowControl w:val="0"/>
        <w:spacing w:after="0" w:line="360" w:lineRule="auto"/>
        <w:ind w:firstLine="851"/>
        <w:jc w:val="right"/>
        <w:rPr>
          <w:rFonts w:ascii="Times New Roman" w:hAnsi="Times New Roman"/>
          <w:sz w:val="28"/>
          <w:szCs w:val="28"/>
        </w:rPr>
      </w:pPr>
    </w:p>
    <w:p w:rsidR="00187C99" w:rsidRPr="000717FF" w:rsidRDefault="00187C99" w:rsidP="00187C99">
      <w:pPr>
        <w:widowControl w:val="0"/>
        <w:spacing w:after="0" w:line="360" w:lineRule="auto"/>
        <w:ind w:firstLine="851"/>
        <w:jc w:val="right"/>
        <w:rPr>
          <w:rFonts w:ascii="Times New Roman" w:hAnsi="Times New Roman"/>
          <w:sz w:val="28"/>
          <w:lang w:val="en-US"/>
        </w:rPr>
      </w:pPr>
      <w:r w:rsidRPr="000717FF">
        <w:rPr>
          <w:rFonts w:ascii="Times New Roman" w:hAnsi="Times New Roman"/>
          <w:sz w:val="28"/>
          <w:szCs w:val="28"/>
          <w:lang w:val="en-US"/>
        </w:rPr>
        <w:t>E</w:t>
      </w:r>
      <w:r w:rsidRPr="000717FF">
        <w:rPr>
          <w:rFonts w:ascii="Times New Roman" w:hAnsi="Times New Roman"/>
          <w:sz w:val="28"/>
          <w:szCs w:val="28"/>
          <w:vertAlign w:val="superscript"/>
          <w:lang w:val="en-US"/>
        </w:rPr>
        <w:t>3</w:t>
      </w:r>
      <w:r w:rsidRPr="000717FF">
        <w:rPr>
          <w:rFonts w:ascii="Times New Roman" w:hAnsi="Times New Roman"/>
          <w:sz w:val="28"/>
          <w:szCs w:val="28"/>
          <w:lang w:val="en-US"/>
        </w:rPr>
        <w:t xml:space="preserve"> = E</w:t>
      </w:r>
      <w:r w:rsidRPr="000717FF">
        <w:rPr>
          <w:rFonts w:ascii="Times New Roman" w:hAnsi="Times New Roman"/>
          <w:sz w:val="28"/>
          <w:szCs w:val="28"/>
          <w:vertAlign w:val="superscript"/>
          <w:lang w:val="en-US"/>
        </w:rPr>
        <w:t>c</w:t>
      </w:r>
      <w:r w:rsidRPr="000717FF">
        <w:rPr>
          <w:rFonts w:ascii="Times New Roman" w:hAnsi="Times New Roman"/>
          <w:sz w:val="28"/>
          <w:szCs w:val="28"/>
          <w:lang w:val="en-US"/>
        </w:rPr>
        <w:t xml:space="preserve"> + C</w:t>
      </w:r>
      <w:r w:rsidRPr="000717FF">
        <w:rPr>
          <w:rFonts w:ascii="Times New Roman" w:hAnsi="Times New Roman"/>
          <w:sz w:val="28"/>
          <w:szCs w:val="28"/>
          <w:vertAlign w:val="superscript"/>
          <w:lang w:val="en-US"/>
        </w:rPr>
        <w:t xml:space="preserve">kk </w:t>
      </w:r>
      <w:r w:rsidRPr="000717FF">
        <w:rPr>
          <w:rFonts w:ascii="Times New Roman" w:hAnsi="Times New Roman"/>
          <w:sz w:val="28"/>
          <w:szCs w:val="28"/>
          <w:lang w:val="en-US"/>
        </w:rPr>
        <w:t>+ C</w:t>
      </w:r>
      <w:r w:rsidRPr="000717FF">
        <w:rPr>
          <w:rFonts w:ascii="Times New Roman" w:hAnsi="Times New Roman"/>
          <w:sz w:val="28"/>
          <w:szCs w:val="28"/>
          <w:vertAlign w:val="superscript"/>
          <w:lang w:val="en-US"/>
        </w:rPr>
        <w:t>o</w:t>
      </w:r>
      <w:r w:rsidRPr="000717FF">
        <w:rPr>
          <w:rFonts w:ascii="Times New Roman" w:hAnsi="Times New Roman"/>
          <w:sz w:val="28"/>
          <w:szCs w:val="28"/>
          <w:lang w:val="en-US"/>
        </w:rPr>
        <w:t>,</w:t>
      </w:r>
      <w:r w:rsidRPr="000717FF">
        <w:rPr>
          <w:rFonts w:ascii="Times New Roman" w:hAnsi="Times New Roman"/>
          <w:sz w:val="28"/>
          <w:lang w:val="en-US"/>
        </w:rPr>
        <w:tab/>
      </w:r>
      <w:r w:rsidRPr="000717FF">
        <w:rPr>
          <w:rFonts w:ascii="Times New Roman" w:hAnsi="Times New Roman"/>
          <w:sz w:val="28"/>
          <w:lang w:val="en-US"/>
        </w:rPr>
        <w:tab/>
      </w:r>
      <w:r w:rsidRPr="000717FF">
        <w:rPr>
          <w:rFonts w:ascii="Times New Roman" w:hAnsi="Times New Roman"/>
          <w:sz w:val="28"/>
          <w:lang w:val="en-US"/>
        </w:rPr>
        <w:tab/>
        <w:t xml:space="preserve">         (12)</w:t>
      </w:r>
    </w:p>
    <w:p w:rsidR="000F134D" w:rsidRPr="000717FF" w:rsidRDefault="000F134D" w:rsidP="00187C99">
      <w:pPr>
        <w:widowControl w:val="0"/>
        <w:spacing w:after="0" w:line="360" w:lineRule="auto"/>
        <w:ind w:firstLine="851"/>
        <w:jc w:val="right"/>
        <w:rPr>
          <w:rFonts w:ascii="Times New Roman" w:hAnsi="Times New Roman"/>
          <w:sz w:val="28"/>
          <w:lang w:val="en-US"/>
        </w:rPr>
      </w:pPr>
    </w:p>
    <w:p w:rsidR="000F134D" w:rsidRPr="000717FF" w:rsidRDefault="000F134D" w:rsidP="00187C99">
      <w:pPr>
        <w:widowControl w:val="0"/>
        <w:spacing w:after="0" w:line="360" w:lineRule="auto"/>
        <w:ind w:firstLine="851"/>
        <w:jc w:val="both"/>
        <w:rPr>
          <w:rFonts w:ascii="Times New Roman" w:hAnsi="Times New Roman"/>
          <w:sz w:val="28"/>
          <w:lang w:val="en-US"/>
        </w:rPr>
      </w:pPr>
      <w:r>
        <w:rPr>
          <w:rFonts w:ascii="Times New Roman" w:hAnsi="Times New Roman"/>
          <w:sz w:val="28"/>
        </w:rPr>
        <w:t>г</w:t>
      </w:r>
      <w:r w:rsidR="00187C99" w:rsidRPr="00187C99">
        <w:rPr>
          <w:rFonts w:ascii="Times New Roman" w:hAnsi="Times New Roman"/>
          <w:sz w:val="28"/>
        </w:rPr>
        <w:t>де</w:t>
      </w:r>
      <w:r w:rsidRPr="000717FF">
        <w:rPr>
          <w:rFonts w:ascii="Times New Roman" w:hAnsi="Times New Roman"/>
          <w:sz w:val="28"/>
          <w:lang w:val="en-US"/>
        </w:rPr>
        <w:t>:</w:t>
      </w:r>
      <w:r w:rsidR="00187C99" w:rsidRPr="000717FF">
        <w:rPr>
          <w:rFonts w:ascii="Times New Roman" w:hAnsi="Times New Roman"/>
          <w:sz w:val="28"/>
          <w:lang w:val="en-US"/>
        </w:rPr>
        <w:t xml:space="preserve"> </w:t>
      </w:r>
    </w:p>
    <w:p w:rsidR="00187C99" w:rsidRPr="00187C99" w:rsidRDefault="00187C99" w:rsidP="00187C99">
      <w:pPr>
        <w:widowControl w:val="0"/>
        <w:spacing w:after="0" w:line="360" w:lineRule="auto"/>
        <w:ind w:firstLine="851"/>
        <w:jc w:val="both"/>
        <w:rPr>
          <w:rFonts w:ascii="Times New Roman" w:hAnsi="Times New Roman"/>
          <w:sz w:val="28"/>
        </w:rPr>
      </w:pPr>
      <w:r w:rsidRPr="00187C99">
        <w:rPr>
          <w:rFonts w:ascii="Times New Roman" w:hAnsi="Times New Roman"/>
          <w:sz w:val="28"/>
        </w:rPr>
        <w:t>С</w:t>
      </w:r>
      <w:r w:rsidRPr="00187C99">
        <w:rPr>
          <w:rFonts w:ascii="Times New Roman" w:hAnsi="Times New Roman"/>
          <w:sz w:val="28"/>
          <w:vertAlign w:val="superscript"/>
        </w:rPr>
        <w:t>о</w:t>
      </w:r>
      <w:r w:rsidRPr="00187C99">
        <w:rPr>
          <w:rFonts w:ascii="Times New Roman" w:hAnsi="Times New Roman"/>
          <w:sz w:val="28"/>
        </w:rPr>
        <w:t xml:space="preserve"> – источники, ослабляющие финансовую напряженность;</w:t>
      </w:r>
    </w:p>
    <w:p w:rsidR="00187C99" w:rsidRDefault="00187C99" w:rsidP="00187C99">
      <w:pPr>
        <w:widowControl w:val="0"/>
        <w:spacing w:after="0" w:line="360" w:lineRule="auto"/>
        <w:ind w:firstLine="851"/>
        <w:jc w:val="both"/>
        <w:rPr>
          <w:rFonts w:ascii="Times New Roman" w:hAnsi="Times New Roman"/>
          <w:sz w:val="28"/>
        </w:rPr>
      </w:pPr>
      <w:r w:rsidRPr="00187C99">
        <w:rPr>
          <w:rFonts w:ascii="Times New Roman" w:hAnsi="Times New Roman"/>
          <w:sz w:val="28"/>
        </w:rPr>
        <w:t>С</w:t>
      </w:r>
      <w:r w:rsidRPr="00187C99">
        <w:rPr>
          <w:rFonts w:ascii="Times New Roman" w:hAnsi="Times New Roman"/>
          <w:sz w:val="28"/>
          <w:vertAlign w:val="superscript"/>
        </w:rPr>
        <w:t>kk</w:t>
      </w:r>
      <w:r w:rsidRPr="00187C99">
        <w:rPr>
          <w:rFonts w:ascii="Times New Roman" w:hAnsi="Times New Roman"/>
          <w:sz w:val="28"/>
        </w:rPr>
        <w:t xml:space="preserve"> – кредиты банков под товарно</w:t>
      </w:r>
      <w:r w:rsidR="0092354D">
        <w:rPr>
          <w:rFonts w:ascii="Times New Roman" w:hAnsi="Times New Roman"/>
          <w:sz w:val="28"/>
        </w:rPr>
        <w:t>–</w:t>
      </w:r>
      <w:r w:rsidRPr="00187C99">
        <w:rPr>
          <w:rFonts w:ascii="Times New Roman" w:hAnsi="Times New Roman"/>
          <w:sz w:val="28"/>
        </w:rPr>
        <w:t>материальные ценности с учетом сумм, зачтенных банком при кредитовании.</w:t>
      </w:r>
    </w:p>
    <w:p w:rsidR="001E4D72" w:rsidRPr="00187C99" w:rsidRDefault="001E4D72" w:rsidP="00187C99">
      <w:pPr>
        <w:widowControl w:val="0"/>
        <w:spacing w:after="0" w:line="360" w:lineRule="auto"/>
        <w:ind w:firstLine="851"/>
        <w:jc w:val="both"/>
        <w:rPr>
          <w:rFonts w:ascii="Times New Roman" w:hAnsi="Times New Roman"/>
          <w:sz w:val="28"/>
        </w:rPr>
      </w:pPr>
    </w:p>
    <w:p w:rsidR="00187C99" w:rsidRPr="00187C99" w:rsidRDefault="00187C99" w:rsidP="00187C99">
      <w:pPr>
        <w:widowControl w:val="0"/>
        <w:numPr>
          <w:ilvl w:val="0"/>
          <w:numId w:val="37"/>
        </w:numPr>
        <w:spacing w:after="0" w:line="360" w:lineRule="auto"/>
        <w:ind w:left="0" w:firstLine="851"/>
        <w:jc w:val="both"/>
        <w:rPr>
          <w:rFonts w:ascii="Times New Roman" w:hAnsi="Times New Roman"/>
          <w:sz w:val="28"/>
        </w:rPr>
      </w:pPr>
      <w:r w:rsidRPr="00187C99">
        <w:rPr>
          <w:rFonts w:ascii="Times New Roman" w:hAnsi="Times New Roman"/>
          <w:sz w:val="28"/>
        </w:rPr>
        <w:t>кризисное финансовое состояние, при котором предприятие находится на грани банкротства, поскольку в данной ситуации денежные средства, краткосрочные ценные бумаги и дебиторская задолженность предприятия не покрывают даже его кредиторской задолже</w:t>
      </w:r>
      <w:r w:rsidR="000F134D">
        <w:rPr>
          <w:rFonts w:ascii="Times New Roman" w:hAnsi="Times New Roman"/>
          <w:sz w:val="28"/>
        </w:rPr>
        <w:t>нности и просроченных ссуд</w:t>
      </w:r>
    </w:p>
    <w:p w:rsidR="000F134D" w:rsidRDefault="000F134D" w:rsidP="00187C99">
      <w:pPr>
        <w:widowControl w:val="0"/>
        <w:spacing w:after="0" w:line="360" w:lineRule="auto"/>
        <w:ind w:firstLine="851"/>
        <w:jc w:val="right"/>
        <w:rPr>
          <w:rFonts w:ascii="Times New Roman" w:hAnsi="Times New Roman"/>
          <w:sz w:val="28"/>
          <w:szCs w:val="28"/>
        </w:rPr>
      </w:pPr>
    </w:p>
    <w:p w:rsidR="00187C99" w:rsidRPr="00187C99" w:rsidRDefault="00187C99" w:rsidP="00187C99">
      <w:pPr>
        <w:widowControl w:val="0"/>
        <w:spacing w:after="0" w:line="360" w:lineRule="auto"/>
        <w:ind w:firstLine="851"/>
        <w:jc w:val="right"/>
        <w:rPr>
          <w:rFonts w:ascii="Times New Roman" w:hAnsi="Times New Roman"/>
          <w:sz w:val="28"/>
        </w:rPr>
      </w:pPr>
      <w:r w:rsidRPr="00187C99">
        <w:rPr>
          <w:rFonts w:ascii="Times New Roman" w:hAnsi="Times New Roman"/>
          <w:sz w:val="28"/>
          <w:szCs w:val="28"/>
        </w:rPr>
        <w:t>E</w:t>
      </w:r>
      <w:r w:rsidRPr="00187C99">
        <w:rPr>
          <w:rFonts w:ascii="Times New Roman" w:hAnsi="Times New Roman"/>
          <w:sz w:val="28"/>
          <w:szCs w:val="28"/>
          <w:vertAlign w:val="superscript"/>
        </w:rPr>
        <w:t>3</w:t>
      </w:r>
      <w:r w:rsidRPr="00187C99">
        <w:rPr>
          <w:rFonts w:ascii="Times New Roman" w:hAnsi="Times New Roman"/>
          <w:sz w:val="28"/>
          <w:szCs w:val="28"/>
        </w:rPr>
        <w:t xml:space="preserve"> = E</w:t>
      </w:r>
      <w:r w:rsidRPr="00187C99">
        <w:rPr>
          <w:rFonts w:ascii="Times New Roman" w:hAnsi="Times New Roman"/>
          <w:sz w:val="28"/>
          <w:szCs w:val="28"/>
          <w:vertAlign w:val="superscript"/>
        </w:rPr>
        <w:t>c</w:t>
      </w:r>
      <w:r w:rsidRPr="00187C99">
        <w:rPr>
          <w:rFonts w:ascii="Times New Roman" w:hAnsi="Times New Roman"/>
          <w:sz w:val="28"/>
          <w:szCs w:val="28"/>
        </w:rPr>
        <w:t xml:space="preserve"> + C</w:t>
      </w:r>
      <w:r w:rsidRPr="00187C99">
        <w:rPr>
          <w:rFonts w:ascii="Times New Roman" w:hAnsi="Times New Roman"/>
          <w:sz w:val="28"/>
          <w:szCs w:val="28"/>
          <w:vertAlign w:val="superscript"/>
        </w:rPr>
        <w:t>kk</w:t>
      </w:r>
      <w:r w:rsidR="009A44F2">
        <w:rPr>
          <w:rFonts w:ascii="Times New Roman" w:hAnsi="Times New Roman"/>
          <w:sz w:val="28"/>
          <w:szCs w:val="28"/>
        </w:rPr>
        <w:t>,</w:t>
      </w:r>
      <w:r w:rsidRPr="00187C99">
        <w:rPr>
          <w:rFonts w:ascii="Times New Roman" w:hAnsi="Times New Roman"/>
          <w:sz w:val="28"/>
          <w:szCs w:val="28"/>
        </w:rPr>
        <w:tab/>
      </w:r>
      <w:r w:rsidRPr="00187C99">
        <w:rPr>
          <w:rFonts w:ascii="Times New Roman" w:hAnsi="Times New Roman"/>
          <w:sz w:val="28"/>
        </w:rPr>
        <w:tab/>
      </w:r>
      <w:r w:rsidRPr="00187C99">
        <w:rPr>
          <w:rFonts w:ascii="Times New Roman" w:hAnsi="Times New Roman"/>
          <w:sz w:val="28"/>
        </w:rPr>
        <w:tab/>
      </w:r>
      <w:r w:rsidRPr="00187C99">
        <w:rPr>
          <w:rFonts w:ascii="Times New Roman" w:hAnsi="Times New Roman"/>
          <w:sz w:val="28"/>
        </w:rPr>
        <w:tab/>
        <w:t xml:space="preserve">         (13)</w:t>
      </w:r>
    </w:p>
    <w:p w:rsidR="000F134D" w:rsidRDefault="000F134D" w:rsidP="00187C99">
      <w:pPr>
        <w:pStyle w:val="37"/>
        <w:widowControl w:val="0"/>
        <w:spacing w:after="0"/>
        <w:ind w:firstLine="851"/>
        <w:rPr>
          <w:color w:val="auto"/>
        </w:rPr>
      </w:pPr>
    </w:p>
    <w:p w:rsidR="001E4D72" w:rsidRDefault="001E4D72" w:rsidP="001E4D72">
      <w:pPr>
        <w:widowControl w:val="0"/>
        <w:spacing w:after="0" w:line="360" w:lineRule="auto"/>
        <w:ind w:firstLine="851"/>
        <w:jc w:val="both"/>
        <w:rPr>
          <w:rFonts w:ascii="Times New Roman" w:hAnsi="Times New Roman"/>
          <w:sz w:val="28"/>
        </w:rPr>
      </w:pPr>
      <w:r>
        <w:rPr>
          <w:rFonts w:ascii="Times New Roman" w:hAnsi="Times New Roman"/>
          <w:sz w:val="28"/>
        </w:rPr>
        <w:t>г</w:t>
      </w:r>
      <w:r w:rsidRPr="00187C99">
        <w:rPr>
          <w:rFonts w:ascii="Times New Roman" w:hAnsi="Times New Roman"/>
          <w:sz w:val="28"/>
        </w:rPr>
        <w:t>де</w:t>
      </w:r>
      <w:r>
        <w:rPr>
          <w:rFonts w:ascii="Times New Roman" w:hAnsi="Times New Roman"/>
          <w:sz w:val="28"/>
        </w:rPr>
        <w:t>:</w:t>
      </w:r>
      <w:r w:rsidRPr="00187C99">
        <w:rPr>
          <w:rFonts w:ascii="Times New Roman" w:hAnsi="Times New Roman"/>
          <w:sz w:val="28"/>
        </w:rPr>
        <w:t xml:space="preserve">  </w:t>
      </w:r>
      <w:r w:rsidRPr="00187C99">
        <w:rPr>
          <w:rFonts w:ascii="Times New Roman" w:hAnsi="Times New Roman"/>
          <w:sz w:val="28"/>
        </w:rPr>
        <w:tab/>
        <w:t xml:space="preserve"> </w:t>
      </w:r>
    </w:p>
    <w:p w:rsidR="001E4D72" w:rsidRPr="00187C99" w:rsidRDefault="001E4D72" w:rsidP="001E4D72">
      <w:pPr>
        <w:widowControl w:val="0"/>
        <w:spacing w:after="0" w:line="360" w:lineRule="auto"/>
        <w:ind w:firstLine="851"/>
        <w:jc w:val="both"/>
        <w:rPr>
          <w:rFonts w:ascii="Times New Roman" w:hAnsi="Times New Roman"/>
          <w:sz w:val="28"/>
        </w:rPr>
      </w:pPr>
      <w:r w:rsidRPr="00187C99">
        <w:rPr>
          <w:rFonts w:ascii="Times New Roman" w:hAnsi="Times New Roman"/>
          <w:sz w:val="28"/>
        </w:rPr>
        <w:t>Е</w:t>
      </w:r>
      <w:r w:rsidRPr="00187C99">
        <w:rPr>
          <w:rFonts w:ascii="Times New Roman" w:hAnsi="Times New Roman"/>
          <w:sz w:val="28"/>
          <w:vertAlign w:val="superscript"/>
        </w:rPr>
        <w:t>3</w:t>
      </w:r>
      <w:r w:rsidRPr="00187C99">
        <w:rPr>
          <w:rFonts w:ascii="Times New Roman" w:hAnsi="Times New Roman"/>
          <w:sz w:val="28"/>
        </w:rPr>
        <w:t xml:space="preserve"> – запасы и затраты;</w:t>
      </w:r>
    </w:p>
    <w:p w:rsidR="001E4D72" w:rsidRPr="00187C99" w:rsidRDefault="001E4D72" w:rsidP="001E4D72">
      <w:pPr>
        <w:widowControl w:val="0"/>
        <w:spacing w:after="0" w:line="360" w:lineRule="auto"/>
        <w:ind w:firstLine="851"/>
        <w:jc w:val="both"/>
        <w:rPr>
          <w:rFonts w:ascii="Times New Roman" w:hAnsi="Times New Roman"/>
          <w:sz w:val="28"/>
        </w:rPr>
      </w:pPr>
      <w:r w:rsidRPr="00187C99">
        <w:rPr>
          <w:rFonts w:ascii="Times New Roman" w:hAnsi="Times New Roman"/>
          <w:sz w:val="28"/>
        </w:rPr>
        <w:t>C</w:t>
      </w:r>
      <w:r w:rsidRPr="00187C99">
        <w:rPr>
          <w:rFonts w:ascii="Times New Roman" w:hAnsi="Times New Roman"/>
          <w:sz w:val="28"/>
          <w:vertAlign w:val="superscript"/>
        </w:rPr>
        <w:t>kk</w:t>
      </w:r>
      <w:r w:rsidRPr="00187C99">
        <w:rPr>
          <w:rFonts w:ascii="Times New Roman" w:hAnsi="Times New Roman"/>
          <w:sz w:val="28"/>
        </w:rPr>
        <w:t xml:space="preserve"> – краткосро</w:t>
      </w:r>
      <w:r>
        <w:rPr>
          <w:rFonts w:ascii="Times New Roman" w:hAnsi="Times New Roman"/>
          <w:sz w:val="28"/>
        </w:rPr>
        <w:t>чные кредиты и заeмные средства.</w:t>
      </w:r>
    </w:p>
    <w:p w:rsidR="001E4D72" w:rsidRDefault="001E4D72" w:rsidP="00187C99">
      <w:pPr>
        <w:pStyle w:val="37"/>
        <w:widowControl w:val="0"/>
        <w:spacing w:after="0"/>
        <w:ind w:firstLine="851"/>
        <w:rPr>
          <w:color w:val="auto"/>
        </w:rPr>
      </w:pPr>
    </w:p>
    <w:p w:rsidR="00187C99" w:rsidRPr="00187C99" w:rsidRDefault="00187C99" w:rsidP="00187C99">
      <w:pPr>
        <w:pStyle w:val="37"/>
        <w:widowControl w:val="0"/>
        <w:spacing w:after="0"/>
        <w:ind w:firstLine="851"/>
        <w:rPr>
          <w:color w:val="auto"/>
        </w:rPr>
      </w:pPr>
      <w:r w:rsidRPr="00187C99">
        <w:rPr>
          <w:color w:val="auto"/>
        </w:rPr>
        <w:t xml:space="preserve">Каждый из четырех типов финансовой устойчивости характеризуется набором показателей, дающих полную картину финансового состояния предприятия. К этим показателям относятся: коэффициент обеспеченности запасов и затрат источниками средств; излишек (или недостаток) средств для формирования запасов и затрат; запас устойчивости финансового состояния (в </w:t>
      </w:r>
      <w:r w:rsidRPr="00187C99">
        <w:rPr>
          <w:color w:val="auto"/>
        </w:rPr>
        <w:lastRenderedPageBreak/>
        <w:t>днях); излишек (или недостаток) средств на 1 тыс. руб. запасов.</w:t>
      </w:r>
    </w:p>
    <w:p w:rsidR="00187C99" w:rsidRPr="00187C99" w:rsidRDefault="00187C99" w:rsidP="00187C99">
      <w:pPr>
        <w:widowControl w:val="0"/>
        <w:spacing w:after="0" w:line="360" w:lineRule="auto"/>
        <w:ind w:firstLine="851"/>
        <w:jc w:val="both"/>
        <w:rPr>
          <w:rFonts w:ascii="Times New Roman" w:hAnsi="Times New Roman"/>
          <w:sz w:val="28"/>
        </w:rPr>
      </w:pPr>
      <w:r w:rsidRPr="00187C99">
        <w:rPr>
          <w:rFonts w:ascii="Times New Roman" w:hAnsi="Times New Roman"/>
          <w:sz w:val="28"/>
        </w:rPr>
        <w:t>Однако очевидно, что из условия платежеспособности предприятия в действительности вытекает не одно, а два направления оценки финансовой устойчивости предприятия.</w:t>
      </w:r>
    </w:p>
    <w:p w:rsidR="00187C99" w:rsidRPr="00187C99" w:rsidRDefault="00187C99" w:rsidP="00187C99">
      <w:pPr>
        <w:widowControl w:val="0"/>
        <w:tabs>
          <w:tab w:val="num" w:pos="1492"/>
        </w:tabs>
        <w:spacing w:after="0" w:line="360" w:lineRule="auto"/>
        <w:ind w:firstLine="851"/>
        <w:jc w:val="both"/>
        <w:rPr>
          <w:rFonts w:ascii="Times New Roman" w:hAnsi="Times New Roman"/>
          <w:sz w:val="28"/>
        </w:rPr>
      </w:pPr>
      <w:r w:rsidRPr="00187C99">
        <w:rPr>
          <w:rFonts w:ascii="Times New Roman" w:hAnsi="Times New Roman"/>
          <w:sz w:val="28"/>
        </w:rPr>
        <w:t>Оценка финансовой устойчивости предприятия исходя из степени покрытия запасов и затрат источниками средств, то есть из условия</w:t>
      </w:r>
    </w:p>
    <w:p w:rsidR="000F134D" w:rsidRDefault="000F134D" w:rsidP="00187C99">
      <w:pPr>
        <w:widowControl w:val="0"/>
        <w:spacing w:after="0" w:line="360" w:lineRule="auto"/>
        <w:ind w:firstLine="851"/>
        <w:jc w:val="right"/>
        <w:rPr>
          <w:rFonts w:ascii="Times New Roman" w:hAnsi="Times New Roman"/>
          <w:sz w:val="28"/>
          <w:szCs w:val="28"/>
        </w:rPr>
      </w:pPr>
    </w:p>
    <w:p w:rsidR="00187C99" w:rsidRPr="00187C99" w:rsidRDefault="00187C99" w:rsidP="00187C99">
      <w:pPr>
        <w:widowControl w:val="0"/>
        <w:spacing w:after="0" w:line="360" w:lineRule="auto"/>
        <w:ind w:firstLine="851"/>
        <w:jc w:val="right"/>
        <w:rPr>
          <w:rFonts w:ascii="Times New Roman" w:hAnsi="Times New Roman"/>
          <w:sz w:val="28"/>
        </w:rPr>
      </w:pPr>
      <w:r w:rsidRPr="00187C99">
        <w:rPr>
          <w:rFonts w:ascii="Times New Roman" w:hAnsi="Times New Roman"/>
          <w:sz w:val="28"/>
          <w:szCs w:val="28"/>
        </w:rPr>
        <w:t>E</w:t>
      </w:r>
      <w:r w:rsidRPr="00187C99">
        <w:rPr>
          <w:rFonts w:ascii="Times New Roman" w:hAnsi="Times New Roman"/>
          <w:sz w:val="28"/>
          <w:szCs w:val="28"/>
          <w:vertAlign w:val="superscript"/>
        </w:rPr>
        <w:t xml:space="preserve">3 </w:t>
      </w:r>
      <w:r w:rsidRPr="00187C99">
        <w:rPr>
          <w:rFonts w:ascii="Times New Roman" w:hAnsi="Times New Roman"/>
          <w:sz w:val="28"/>
          <w:szCs w:val="28"/>
        </w:rPr>
        <w:t>≤ (И</w:t>
      </w:r>
      <w:r w:rsidRPr="00187C99">
        <w:rPr>
          <w:rFonts w:ascii="Times New Roman" w:hAnsi="Times New Roman"/>
          <w:sz w:val="28"/>
          <w:szCs w:val="28"/>
          <w:vertAlign w:val="superscript"/>
        </w:rPr>
        <w:t>c</w:t>
      </w:r>
      <w:r w:rsidRPr="00187C99">
        <w:rPr>
          <w:rFonts w:ascii="Times New Roman" w:hAnsi="Times New Roman"/>
          <w:sz w:val="28"/>
          <w:szCs w:val="28"/>
        </w:rPr>
        <w:t xml:space="preserve"> + C</w:t>
      </w:r>
      <w:r w:rsidRPr="00187C99">
        <w:rPr>
          <w:rFonts w:ascii="Times New Roman" w:hAnsi="Times New Roman"/>
          <w:sz w:val="28"/>
          <w:szCs w:val="28"/>
          <w:vertAlign w:val="superscript"/>
        </w:rPr>
        <w:t>dk</w:t>
      </w:r>
      <w:r w:rsidR="009A44F2">
        <w:rPr>
          <w:rFonts w:ascii="Times New Roman" w:hAnsi="Times New Roman"/>
          <w:sz w:val="28"/>
          <w:szCs w:val="28"/>
        </w:rPr>
        <w:t xml:space="preserve"> ) – F,</w:t>
      </w:r>
      <w:r w:rsidRPr="00187C99">
        <w:rPr>
          <w:rFonts w:ascii="Times New Roman" w:hAnsi="Times New Roman"/>
          <w:sz w:val="28"/>
          <w:szCs w:val="28"/>
        </w:rPr>
        <w:tab/>
      </w:r>
      <w:r w:rsidRPr="00187C99">
        <w:rPr>
          <w:rFonts w:ascii="Times New Roman" w:hAnsi="Times New Roman"/>
          <w:sz w:val="28"/>
        </w:rPr>
        <w:tab/>
      </w:r>
      <w:r w:rsidRPr="00187C99">
        <w:rPr>
          <w:rFonts w:ascii="Times New Roman" w:hAnsi="Times New Roman"/>
          <w:sz w:val="28"/>
        </w:rPr>
        <w:tab/>
      </w:r>
      <w:r w:rsidRPr="00187C99">
        <w:rPr>
          <w:rFonts w:ascii="Times New Roman" w:hAnsi="Times New Roman"/>
          <w:sz w:val="28"/>
        </w:rPr>
        <w:tab/>
        <w:t xml:space="preserve">         (14)</w:t>
      </w:r>
    </w:p>
    <w:p w:rsidR="000F134D" w:rsidRDefault="000F134D" w:rsidP="00187C99">
      <w:pPr>
        <w:widowControl w:val="0"/>
        <w:tabs>
          <w:tab w:val="num" w:pos="1492"/>
        </w:tabs>
        <w:spacing w:after="0" w:line="360" w:lineRule="auto"/>
        <w:ind w:firstLine="851"/>
        <w:jc w:val="both"/>
        <w:rPr>
          <w:rFonts w:ascii="Times New Roman" w:hAnsi="Times New Roman"/>
          <w:sz w:val="28"/>
        </w:rPr>
      </w:pPr>
    </w:p>
    <w:p w:rsidR="001E4D72" w:rsidRDefault="001E4D72" w:rsidP="001E4D72">
      <w:pPr>
        <w:widowControl w:val="0"/>
        <w:spacing w:after="0" w:line="360" w:lineRule="auto"/>
        <w:ind w:firstLine="851"/>
        <w:jc w:val="both"/>
        <w:rPr>
          <w:rFonts w:ascii="Times New Roman" w:hAnsi="Times New Roman"/>
          <w:sz w:val="28"/>
        </w:rPr>
      </w:pPr>
      <w:r>
        <w:rPr>
          <w:rFonts w:ascii="Times New Roman" w:hAnsi="Times New Roman"/>
          <w:sz w:val="28"/>
        </w:rPr>
        <w:t>г</w:t>
      </w:r>
      <w:r w:rsidRPr="00187C99">
        <w:rPr>
          <w:rFonts w:ascii="Times New Roman" w:hAnsi="Times New Roman"/>
          <w:sz w:val="28"/>
        </w:rPr>
        <w:t>де</w:t>
      </w:r>
      <w:r>
        <w:rPr>
          <w:rFonts w:ascii="Times New Roman" w:hAnsi="Times New Roman"/>
          <w:sz w:val="28"/>
        </w:rPr>
        <w:t>:</w:t>
      </w:r>
      <w:r w:rsidRPr="00187C99">
        <w:rPr>
          <w:rFonts w:ascii="Times New Roman" w:hAnsi="Times New Roman"/>
          <w:sz w:val="28"/>
        </w:rPr>
        <w:t xml:space="preserve">  </w:t>
      </w:r>
      <w:r w:rsidRPr="00187C99">
        <w:rPr>
          <w:rFonts w:ascii="Times New Roman" w:hAnsi="Times New Roman"/>
          <w:sz w:val="28"/>
        </w:rPr>
        <w:tab/>
        <w:t xml:space="preserve"> </w:t>
      </w:r>
    </w:p>
    <w:p w:rsidR="001E4D72" w:rsidRPr="00187C99" w:rsidRDefault="001E4D72" w:rsidP="001E4D72">
      <w:pPr>
        <w:widowControl w:val="0"/>
        <w:spacing w:after="0" w:line="360" w:lineRule="auto"/>
        <w:ind w:firstLine="851"/>
        <w:jc w:val="both"/>
        <w:rPr>
          <w:rFonts w:ascii="Times New Roman" w:hAnsi="Times New Roman"/>
          <w:sz w:val="28"/>
        </w:rPr>
      </w:pPr>
      <w:r w:rsidRPr="00187C99">
        <w:rPr>
          <w:rFonts w:ascii="Times New Roman" w:hAnsi="Times New Roman"/>
          <w:sz w:val="28"/>
        </w:rPr>
        <w:t>F – основные средства и вложения;</w:t>
      </w:r>
    </w:p>
    <w:p w:rsidR="001E4D72" w:rsidRPr="00187C99" w:rsidRDefault="001E4D72" w:rsidP="001E4D72">
      <w:pPr>
        <w:widowControl w:val="0"/>
        <w:spacing w:after="0" w:line="360" w:lineRule="auto"/>
        <w:ind w:firstLine="851"/>
        <w:jc w:val="both"/>
        <w:rPr>
          <w:rFonts w:ascii="Times New Roman" w:hAnsi="Times New Roman"/>
          <w:sz w:val="28"/>
        </w:rPr>
      </w:pPr>
      <w:r w:rsidRPr="00187C99">
        <w:rPr>
          <w:rFonts w:ascii="Times New Roman" w:hAnsi="Times New Roman"/>
          <w:sz w:val="28"/>
        </w:rPr>
        <w:t>Е</w:t>
      </w:r>
      <w:r w:rsidRPr="00187C99">
        <w:rPr>
          <w:rFonts w:ascii="Times New Roman" w:hAnsi="Times New Roman"/>
          <w:sz w:val="28"/>
          <w:vertAlign w:val="superscript"/>
        </w:rPr>
        <w:t>3</w:t>
      </w:r>
      <w:r w:rsidRPr="00187C99">
        <w:rPr>
          <w:rFonts w:ascii="Times New Roman" w:hAnsi="Times New Roman"/>
          <w:sz w:val="28"/>
        </w:rPr>
        <w:t xml:space="preserve"> – запасы и затраты;</w:t>
      </w:r>
    </w:p>
    <w:p w:rsidR="001E4D72" w:rsidRPr="00187C99" w:rsidRDefault="001E4D72" w:rsidP="001E4D72">
      <w:pPr>
        <w:widowControl w:val="0"/>
        <w:spacing w:after="0" w:line="360" w:lineRule="auto"/>
        <w:ind w:firstLine="851"/>
        <w:jc w:val="both"/>
        <w:rPr>
          <w:rFonts w:ascii="Times New Roman" w:hAnsi="Times New Roman"/>
          <w:sz w:val="28"/>
        </w:rPr>
      </w:pPr>
      <w:r w:rsidRPr="00187C99">
        <w:rPr>
          <w:rFonts w:ascii="Times New Roman" w:hAnsi="Times New Roman"/>
          <w:sz w:val="28"/>
        </w:rPr>
        <w:t>И</w:t>
      </w:r>
      <w:r w:rsidRPr="00187C99">
        <w:rPr>
          <w:rFonts w:ascii="Times New Roman" w:hAnsi="Times New Roman"/>
          <w:sz w:val="28"/>
          <w:vertAlign w:val="superscript"/>
        </w:rPr>
        <w:t>с</w:t>
      </w:r>
      <w:r w:rsidRPr="00187C99">
        <w:rPr>
          <w:rFonts w:ascii="Times New Roman" w:hAnsi="Times New Roman"/>
          <w:sz w:val="28"/>
        </w:rPr>
        <w:t xml:space="preserve"> – источники собственных средств;</w:t>
      </w:r>
    </w:p>
    <w:p w:rsidR="001E4D72" w:rsidRPr="00187C99" w:rsidRDefault="001E4D72" w:rsidP="001E4D72">
      <w:pPr>
        <w:widowControl w:val="0"/>
        <w:spacing w:after="0" w:line="360" w:lineRule="auto"/>
        <w:ind w:firstLine="851"/>
        <w:jc w:val="both"/>
        <w:rPr>
          <w:rFonts w:ascii="Times New Roman" w:hAnsi="Times New Roman"/>
          <w:sz w:val="28"/>
        </w:rPr>
      </w:pPr>
      <w:r w:rsidRPr="00187C99">
        <w:rPr>
          <w:rFonts w:ascii="Times New Roman" w:hAnsi="Times New Roman"/>
          <w:sz w:val="28"/>
        </w:rPr>
        <w:t>C</w:t>
      </w:r>
      <w:r w:rsidRPr="00187C99">
        <w:rPr>
          <w:rFonts w:ascii="Times New Roman" w:hAnsi="Times New Roman"/>
          <w:sz w:val="28"/>
          <w:vertAlign w:val="superscript"/>
        </w:rPr>
        <w:t>dk</w:t>
      </w:r>
      <w:r w:rsidRPr="00187C99">
        <w:rPr>
          <w:rFonts w:ascii="Times New Roman" w:hAnsi="Times New Roman"/>
          <w:sz w:val="28"/>
        </w:rPr>
        <w:t xml:space="preserve"> – долгосро</w:t>
      </w:r>
      <w:r>
        <w:rPr>
          <w:rFonts w:ascii="Times New Roman" w:hAnsi="Times New Roman"/>
          <w:sz w:val="28"/>
        </w:rPr>
        <w:t>чные кредиты и заeмные средства.</w:t>
      </w:r>
    </w:p>
    <w:p w:rsidR="001E4D72" w:rsidRDefault="001E4D72" w:rsidP="00187C99">
      <w:pPr>
        <w:widowControl w:val="0"/>
        <w:tabs>
          <w:tab w:val="num" w:pos="1492"/>
        </w:tabs>
        <w:spacing w:after="0" w:line="360" w:lineRule="auto"/>
        <w:ind w:firstLine="851"/>
        <w:jc w:val="both"/>
        <w:rPr>
          <w:rFonts w:ascii="Times New Roman" w:hAnsi="Times New Roman"/>
          <w:sz w:val="28"/>
        </w:rPr>
      </w:pPr>
    </w:p>
    <w:p w:rsidR="00187C99" w:rsidRPr="00187C99" w:rsidRDefault="00187C99" w:rsidP="00187C99">
      <w:pPr>
        <w:widowControl w:val="0"/>
        <w:tabs>
          <w:tab w:val="num" w:pos="1492"/>
        </w:tabs>
        <w:spacing w:after="0" w:line="360" w:lineRule="auto"/>
        <w:ind w:firstLine="851"/>
        <w:jc w:val="both"/>
        <w:rPr>
          <w:rFonts w:ascii="Times New Roman" w:hAnsi="Times New Roman"/>
          <w:sz w:val="28"/>
          <w:szCs w:val="28"/>
        </w:rPr>
      </w:pPr>
      <w:r w:rsidRPr="00187C99">
        <w:rPr>
          <w:rFonts w:ascii="Times New Roman" w:hAnsi="Times New Roman"/>
          <w:sz w:val="28"/>
        </w:rPr>
        <w:t xml:space="preserve">Оценка финансовой устойчивости предприятия исходя из степени </w:t>
      </w:r>
      <w:r w:rsidRPr="00187C99">
        <w:rPr>
          <w:rFonts w:ascii="Times New Roman" w:hAnsi="Times New Roman"/>
          <w:sz w:val="28"/>
          <w:szCs w:val="28"/>
        </w:rPr>
        <w:t>покрытия основных средств и иных внеоборотных активов источниками средств, т.е. из условия</w:t>
      </w:r>
    </w:p>
    <w:p w:rsidR="000F134D" w:rsidRDefault="000F134D" w:rsidP="00187C99">
      <w:pPr>
        <w:widowControl w:val="0"/>
        <w:spacing w:after="0" w:line="360" w:lineRule="auto"/>
        <w:ind w:firstLine="851"/>
        <w:jc w:val="right"/>
        <w:rPr>
          <w:rFonts w:ascii="Times New Roman" w:hAnsi="Times New Roman"/>
          <w:sz w:val="28"/>
          <w:szCs w:val="28"/>
        </w:rPr>
      </w:pPr>
    </w:p>
    <w:p w:rsidR="00187C99" w:rsidRPr="00187C99" w:rsidRDefault="00187C99" w:rsidP="00187C99">
      <w:pPr>
        <w:widowControl w:val="0"/>
        <w:spacing w:after="0" w:line="360" w:lineRule="auto"/>
        <w:ind w:firstLine="851"/>
        <w:jc w:val="right"/>
        <w:rPr>
          <w:rFonts w:ascii="Times New Roman" w:hAnsi="Times New Roman"/>
          <w:sz w:val="28"/>
          <w:szCs w:val="28"/>
        </w:rPr>
      </w:pPr>
      <w:r w:rsidRPr="00187C99">
        <w:rPr>
          <w:rFonts w:ascii="Times New Roman" w:hAnsi="Times New Roman"/>
          <w:sz w:val="28"/>
          <w:szCs w:val="28"/>
        </w:rPr>
        <w:t>F ≤ (И</w:t>
      </w:r>
      <w:r w:rsidRPr="00187C99">
        <w:rPr>
          <w:rFonts w:ascii="Times New Roman" w:hAnsi="Times New Roman"/>
          <w:sz w:val="28"/>
          <w:szCs w:val="28"/>
          <w:vertAlign w:val="superscript"/>
        </w:rPr>
        <w:t>c</w:t>
      </w:r>
      <w:r w:rsidRPr="00187C99">
        <w:rPr>
          <w:rFonts w:ascii="Times New Roman" w:hAnsi="Times New Roman"/>
          <w:sz w:val="28"/>
          <w:szCs w:val="28"/>
        </w:rPr>
        <w:t xml:space="preserve"> + C</w:t>
      </w:r>
      <w:r w:rsidRPr="00187C99">
        <w:rPr>
          <w:rFonts w:ascii="Times New Roman" w:hAnsi="Times New Roman"/>
          <w:sz w:val="28"/>
          <w:szCs w:val="28"/>
          <w:vertAlign w:val="superscript"/>
        </w:rPr>
        <w:t>dk</w:t>
      </w:r>
      <w:r w:rsidRPr="00187C99">
        <w:rPr>
          <w:rFonts w:ascii="Times New Roman" w:hAnsi="Times New Roman"/>
          <w:sz w:val="28"/>
          <w:szCs w:val="28"/>
        </w:rPr>
        <w:t xml:space="preserve"> ) − E</w:t>
      </w:r>
      <w:r w:rsidRPr="00187C99">
        <w:rPr>
          <w:rFonts w:ascii="Times New Roman" w:hAnsi="Times New Roman"/>
          <w:sz w:val="28"/>
          <w:szCs w:val="28"/>
          <w:vertAlign w:val="superscript"/>
        </w:rPr>
        <w:t>3</w:t>
      </w:r>
      <w:r w:rsidRPr="00187C99">
        <w:rPr>
          <w:rFonts w:ascii="Times New Roman" w:hAnsi="Times New Roman"/>
          <w:sz w:val="28"/>
          <w:szCs w:val="28"/>
        </w:rPr>
        <w:t>,</w:t>
      </w:r>
      <w:r w:rsidRPr="00187C99">
        <w:rPr>
          <w:rFonts w:ascii="Times New Roman" w:hAnsi="Times New Roman"/>
          <w:sz w:val="28"/>
          <w:szCs w:val="28"/>
        </w:rPr>
        <w:tab/>
      </w:r>
      <w:r w:rsidRPr="00187C99">
        <w:rPr>
          <w:rFonts w:ascii="Times New Roman" w:hAnsi="Times New Roman"/>
          <w:sz w:val="28"/>
          <w:szCs w:val="28"/>
        </w:rPr>
        <w:tab/>
      </w:r>
      <w:r w:rsidRPr="00187C99">
        <w:rPr>
          <w:rFonts w:ascii="Times New Roman" w:hAnsi="Times New Roman"/>
          <w:sz w:val="28"/>
          <w:szCs w:val="28"/>
        </w:rPr>
        <w:tab/>
      </w:r>
      <w:r w:rsidRPr="00187C99">
        <w:rPr>
          <w:rFonts w:ascii="Times New Roman" w:hAnsi="Times New Roman"/>
          <w:sz w:val="28"/>
          <w:szCs w:val="28"/>
        </w:rPr>
        <w:tab/>
        <w:t xml:space="preserve">         (15)</w:t>
      </w:r>
    </w:p>
    <w:p w:rsidR="000F134D" w:rsidRDefault="000F134D" w:rsidP="00187C99">
      <w:pPr>
        <w:widowControl w:val="0"/>
        <w:spacing w:after="0" w:line="360" w:lineRule="auto"/>
        <w:ind w:firstLine="851"/>
        <w:jc w:val="both"/>
        <w:rPr>
          <w:rFonts w:ascii="Times New Roman" w:hAnsi="Times New Roman"/>
          <w:sz w:val="28"/>
          <w:szCs w:val="28"/>
        </w:rPr>
      </w:pPr>
    </w:p>
    <w:p w:rsidR="000F134D" w:rsidRDefault="000F134D" w:rsidP="00187C99">
      <w:pPr>
        <w:widowControl w:val="0"/>
        <w:spacing w:after="0" w:line="360" w:lineRule="auto"/>
        <w:ind w:firstLine="851"/>
        <w:jc w:val="both"/>
        <w:rPr>
          <w:rFonts w:ascii="Times New Roman" w:hAnsi="Times New Roman"/>
          <w:sz w:val="28"/>
          <w:szCs w:val="28"/>
        </w:rPr>
      </w:pPr>
      <w:r>
        <w:rPr>
          <w:rFonts w:ascii="Times New Roman" w:hAnsi="Times New Roman"/>
          <w:sz w:val="28"/>
          <w:szCs w:val="28"/>
        </w:rPr>
        <w:t>г</w:t>
      </w:r>
      <w:r w:rsidR="00187C99" w:rsidRPr="00187C99">
        <w:rPr>
          <w:rFonts w:ascii="Times New Roman" w:hAnsi="Times New Roman"/>
          <w:sz w:val="28"/>
          <w:szCs w:val="28"/>
        </w:rPr>
        <w:t>де</w:t>
      </w:r>
      <w:r>
        <w:rPr>
          <w:rFonts w:ascii="Times New Roman" w:hAnsi="Times New Roman"/>
          <w:sz w:val="28"/>
          <w:szCs w:val="28"/>
        </w:rPr>
        <w:t>:</w:t>
      </w:r>
      <w:r w:rsidR="00187C99" w:rsidRPr="00187C99">
        <w:rPr>
          <w:rFonts w:ascii="Times New Roman" w:hAnsi="Times New Roman"/>
          <w:sz w:val="28"/>
          <w:szCs w:val="28"/>
        </w:rPr>
        <w:t xml:space="preserve"> </w:t>
      </w:r>
    </w:p>
    <w:p w:rsidR="00187C99" w:rsidRPr="00187C99" w:rsidRDefault="00187C99" w:rsidP="00187C99">
      <w:pPr>
        <w:widowControl w:val="0"/>
        <w:spacing w:after="0" w:line="360" w:lineRule="auto"/>
        <w:ind w:firstLine="851"/>
        <w:jc w:val="both"/>
        <w:rPr>
          <w:rFonts w:ascii="Times New Roman" w:hAnsi="Times New Roman"/>
          <w:sz w:val="28"/>
          <w:szCs w:val="28"/>
        </w:rPr>
      </w:pPr>
      <w:r w:rsidRPr="00187C99">
        <w:rPr>
          <w:rFonts w:ascii="Times New Roman" w:hAnsi="Times New Roman"/>
          <w:sz w:val="28"/>
          <w:szCs w:val="28"/>
        </w:rPr>
        <w:t>(И</w:t>
      </w:r>
      <w:r w:rsidRPr="00187C99">
        <w:rPr>
          <w:rFonts w:ascii="Times New Roman" w:hAnsi="Times New Roman"/>
          <w:sz w:val="28"/>
          <w:szCs w:val="28"/>
          <w:vertAlign w:val="superscript"/>
        </w:rPr>
        <w:t>с</w:t>
      </w:r>
      <w:r w:rsidRPr="00187C99">
        <w:rPr>
          <w:rFonts w:ascii="Times New Roman" w:hAnsi="Times New Roman"/>
          <w:sz w:val="28"/>
          <w:szCs w:val="28"/>
        </w:rPr>
        <w:t>+С</w:t>
      </w:r>
      <w:r w:rsidRPr="00187C99">
        <w:rPr>
          <w:rFonts w:ascii="Times New Roman" w:hAnsi="Times New Roman"/>
          <w:sz w:val="28"/>
          <w:szCs w:val="28"/>
          <w:vertAlign w:val="superscript"/>
        </w:rPr>
        <w:t>dk</w:t>
      </w:r>
      <w:r w:rsidRPr="00187C99">
        <w:rPr>
          <w:rFonts w:ascii="Times New Roman" w:hAnsi="Times New Roman"/>
          <w:sz w:val="28"/>
          <w:szCs w:val="28"/>
        </w:rPr>
        <w:t xml:space="preserve">) </w:t>
      </w:r>
      <w:r w:rsidR="001E4D72" w:rsidRPr="00187C99">
        <w:rPr>
          <w:rFonts w:ascii="Times New Roman" w:hAnsi="Times New Roman"/>
          <w:sz w:val="28"/>
        </w:rPr>
        <w:t>–</w:t>
      </w:r>
      <w:r w:rsidR="001E4D72">
        <w:rPr>
          <w:rFonts w:ascii="Times New Roman" w:hAnsi="Times New Roman"/>
          <w:sz w:val="28"/>
          <w:szCs w:val="28"/>
        </w:rPr>
        <w:t xml:space="preserve"> </w:t>
      </w:r>
      <w:r w:rsidRPr="00187C99">
        <w:rPr>
          <w:rFonts w:ascii="Times New Roman" w:hAnsi="Times New Roman"/>
          <w:sz w:val="28"/>
          <w:szCs w:val="28"/>
        </w:rPr>
        <w:t>представляет собой величину капитала предприятия. Собственный капитал, долгосрочные кредиты и займы являются стабильными источниками финансирования деятельности предприятия.</w:t>
      </w:r>
    </w:p>
    <w:p w:rsidR="001E4D72" w:rsidRDefault="001E4D72" w:rsidP="00187C99">
      <w:pPr>
        <w:widowControl w:val="0"/>
        <w:spacing w:after="0" w:line="360" w:lineRule="auto"/>
        <w:ind w:firstLine="851"/>
        <w:jc w:val="both"/>
        <w:rPr>
          <w:rFonts w:ascii="Times New Roman" w:hAnsi="Times New Roman"/>
          <w:sz w:val="28"/>
          <w:szCs w:val="28"/>
        </w:rPr>
      </w:pPr>
    </w:p>
    <w:p w:rsidR="00187C99" w:rsidRPr="00187C99" w:rsidRDefault="00187C99" w:rsidP="00187C99">
      <w:pPr>
        <w:widowControl w:val="0"/>
        <w:spacing w:after="0" w:line="360" w:lineRule="auto"/>
        <w:ind w:firstLine="851"/>
        <w:jc w:val="both"/>
        <w:rPr>
          <w:rFonts w:ascii="Times New Roman" w:hAnsi="Times New Roman"/>
          <w:sz w:val="28"/>
          <w:szCs w:val="28"/>
        </w:rPr>
      </w:pPr>
      <w:r w:rsidRPr="00187C99">
        <w:rPr>
          <w:rFonts w:ascii="Times New Roman" w:hAnsi="Times New Roman"/>
          <w:sz w:val="28"/>
          <w:szCs w:val="28"/>
        </w:rPr>
        <w:t>В табл</w:t>
      </w:r>
      <w:r w:rsidR="0092354D">
        <w:rPr>
          <w:rFonts w:ascii="Times New Roman" w:hAnsi="Times New Roman"/>
          <w:sz w:val="28"/>
          <w:szCs w:val="28"/>
        </w:rPr>
        <w:t>ице</w:t>
      </w:r>
      <w:r w:rsidRPr="00187C99">
        <w:rPr>
          <w:rFonts w:ascii="Times New Roman" w:hAnsi="Times New Roman"/>
          <w:sz w:val="28"/>
          <w:szCs w:val="28"/>
        </w:rPr>
        <w:t xml:space="preserve"> 3 приводится классификация типов финансовой устойчивости для условий второго направления оценки.</w:t>
      </w:r>
    </w:p>
    <w:p w:rsidR="0092354D" w:rsidRDefault="0092354D" w:rsidP="00187C99">
      <w:pPr>
        <w:spacing w:after="0" w:line="360" w:lineRule="auto"/>
        <w:ind w:firstLine="709"/>
        <w:jc w:val="both"/>
        <w:rPr>
          <w:rFonts w:ascii="Times New Roman" w:hAnsi="Times New Roman"/>
          <w:sz w:val="28"/>
          <w:szCs w:val="28"/>
        </w:rPr>
      </w:pPr>
      <w:bookmarkStart w:id="17" w:name="_Toc119526713"/>
      <w:bookmarkStart w:id="18" w:name="_Toc119526822"/>
      <w:bookmarkStart w:id="19" w:name="_Toc119914091"/>
      <w:bookmarkStart w:id="20" w:name="_Toc196669046"/>
      <w:bookmarkStart w:id="21" w:name="_Toc196813734"/>
      <w:bookmarkStart w:id="22" w:name="_Toc198019642"/>
      <w:bookmarkStart w:id="23" w:name="_Toc198019703"/>
      <w:bookmarkStart w:id="24" w:name="_Toc194330724"/>
      <w:bookmarkStart w:id="25" w:name="_Toc194330859"/>
      <w:bookmarkStart w:id="26" w:name="_Toc196117429"/>
    </w:p>
    <w:p w:rsidR="001E4D72" w:rsidRDefault="001E4D72">
      <w:pPr>
        <w:spacing w:after="0" w:line="240" w:lineRule="auto"/>
        <w:rPr>
          <w:rFonts w:ascii="Times New Roman" w:hAnsi="Times New Roman"/>
          <w:sz w:val="28"/>
          <w:szCs w:val="28"/>
        </w:rPr>
      </w:pPr>
      <w:r>
        <w:rPr>
          <w:rFonts w:ascii="Times New Roman" w:hAnsi="Times New Roman"/>
          <w:sz w:val="28"/>
          <w:szCs w:val="28"/>
        </w:rPr>
        <w:br w:type="page"/>
      </w:r>
    </w:p>
    <w:p w:rsidR="00187C99" w:rsidRPr="00187C99" w:rsidRDefault="00187C99" w:rsidP="00187C99">
      <w:pPr>
        <w:spacing w:after="0" w:line="360" w:lineRule="auto"/>
        <w:ind w:firstLine="709"/>
        <w:jc w:val="both"/>
        <w:rPr>
          <w:rFonts w:ascii="Times New Roman" w:hAnsi="Times New Roman"/>
          <w:sz w:val="28"/>
          <w:szCs w:val="28"/>
        </w:rPr>
      </w:pPr>
      <w:r w:rsidRPr="00187C99">
        <w:rPr>
          <w:rFonts w:ascii="Times New Roman" w:hAnsi="Times New Roman"/>
          <w:sz w:val="28"/>
          <w:szCs w:val="28"/>
        </w:rPr>
        <w:lastRenderedPageBreak/>
        <w:t xml:space="preserve">Таблица </w:t>
      </w:r>
      <w:bookmarkEnd w:id="17"/>
      <w:bookmarkEnd w:id="18"/>
      <w:bookmarkEnd w:id="19"/>
      <w:bookmarkEnd w:id="20"/>
      <w:bookmarkEnd w:id="21"/>
      <w:bookmarkEnd w:id="22"/>
      <w:bookmarkEnd w:id="23"/>
      <w:r w:rsidRPr="00187C99">
        <w:rPr>
          <w:rFonts w:ascii="Times New Roman" w:hAnsi="Times New Roman"/>
          <w:sz w:val="28"/>
          <w:szCs w:val="28"/>
        </w:rPr>
        <w:t xml:space="preserve">3  </w:t>
      </w:r>
      <w:r w:rsidR="0092354D">
        <w:rPr>
          <w:rFonts w:ascii="Times New Roman" w:hAnsi="Times New Roman"/>
          <w:sz w:val="28"/>
          <w:szCs w:val="28"/>
        </w:rPr>
        <w:t>–</w:t>
      </w:r>
      <w:r w:rsidRPr="00187C99">
        <w:rPr>
          <w:rFonts w:ascii="Times New Roman" w:hAnsi="Times New Roman"/>
          <w:sz w:val="28"/>
          <w:szCs w:val="28"/>
        </w:rPr>
        <w:t xml:space="preserve"> </w:t>
      </w:r>
      <w:bookmarkStart w:id="27" w:name="_Toc196669047"/>
      <w:bookmarkStart w:id="28" w:name="_Toc196813735"/>
      <w:bookmarkStart w:id="29" w:name="_Toc198019643"/>
      <w:bookmarkStart w:id="30" w:name="_Toc198019704"/>
      <w:r w:rsidRPr="00187C99">
        <w:rPr>
          <w:rFonts w:ascii="Times New Roman" w:hAnsi="Times New Roman"/>
          <w:sz w:val="28"/>
          <w:szCs w:val="28"/>
        </w:rPr>
        <w:t>Классификация типов финансовой устойчивости для условий второго направления оценки</w:t>
      </w:r>
      <w:bookmarkEnd w:id="24"/>
      <w:bookmarkEnd w:id="25"/>
      <w:bookmarkEnd w:id="26"/>
      <w:bookmarkEnd w:id="27"/>
      <w:bookmarkEnd w:id="28"/>
      <w:bookmarkEnd w:id="29"/>
      <w:bookmarkEnd w:id="30"/>
    </w:p>
    <w:tbl>
      <w:tblPr>
        <w:tblW w:w="1015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2126"/>
        <w:gridCol w:w="2471"/>
        <w:gridCol w:w="3143"/>
      </w:tblGrid>
      <w:tr w:rsidR="00187C99" w:rsidRPr="00187C99" w:rsidTr="00187C99">
        <w:trPr>
          <w:trHeight w:val="581"/>
        </w:trPr>
        <w:tc>
          <w:tcPr>
            <w:tcW w:w="2411" w:type="dxa"/>
          </w:tcPr>
          <w:p w:rsidR="00187C99" w:rsidRPr="00187C99" w:rsidRDefault="00187C99" w:rsidP="00187C99">
            <w:pPr>
              <w:widowControl w:val="0"/>
              <w:spacing w:after="0" w:line="360" w:lineRule="auto"/>
              <w:jc w:val="center"/>
              <w:rPr>
                <w:rFonts w:ascii="Times New Roman" w:hAnsi="Times New Roman"/>
                <w:sz w:val="24"/>
                <w:szCs w:val="24"/>
              </w:rPr>
            </w:pPr>
            <w:r w:rsidRPr="00187C99">
              <w:rPr>
                <w:rFonts w:ascii="Times New Roman" w:hAnsi="Times New Roman"/>
                <w:sz w:val="24"/>
                <w:szCs w:val="24"/>
              </w:rPr>
              <w:t>Устойчивость</w:t>
            </w:r>
          </w:p>
        </w:tc>
        <w:tc>
          <w:tcPr>
            <w:tcW w:w="2126" w:type="dxa"/>
          </w:tcPr>
          <w:p w:rsidR="00187C99" w:rsidRPr="00187C99" w:rsidRDefault="00187C99" w:rsidP="00187C99">
            <w:pPr>
              <w:widowControl w:val="0"/>
              <w:spacing w:after="0" w:line="360" w:lineRule="auto"/>
              <w:jc w:val="center"/>
              <w:rPr>
                <w:rFonts w:ascii="Times New Roman" w:hAnsi="Times New Roman"/>
                <w:sz w:val="24"/>
                <w:szCs w:val="24"/>
              </w:rPr>
            </w:pPr>
            <w:r w:rsidRPr="00187C99">
              <w:rPr>
                <w:rFonts w:ascii="Times New Roman" w:hAnsi="Times New Roman"/>
                <w:sz w:val="24"/>
                <w:szCs w:val="24"/>
              </w:rPr>
              <w:t>Текущая</w:t>
            </w:r>
          </w:p>
        </w:tc>
        <w:tc>
          <w:tcPr>
            <w:tcW w:w="2471" w:type="dxa"/>
          </w:tcPr>
          <w:p w:rsidR="00187C99" w:rsidRPr="00187C99" w:rsidRDefault="00187C99" w:rsidP="00187C99">
            <w:pPr>
              <w:widowControl w:val="0"/>
              <w:spacing w:after="0" w:line="360" w:lineRule="auto"/>
              <w:jc w:val="center"/>
              <w:rPr>
                <w:rFonts w:ascii="Times New Roman" w:hAnsi="Times New Roman"/>
                <w:sz w:val="24"/>
                <w:szCs w:val="24"/>
              </w:rPr>
            </w:pPr>
            <w:r w:rsidRPr="00187C99">
              <w:rPr>
                <w:rFonts w:ascii="Times New Roman" w:hAnsi="Times New Roman"/>
                <w:sz w:val="24"/>
                <w:szCs w:val="24"/>
              </w:rPr>
              <w:t>В краткосрочной перспективе</w:t>
            </w:r>
          </w:p>
        </w:tc>
        <w:tc>
          <w:tcPr>
            <w:tcW w:w="3143" w:type="dxa"/>
          </w:tcPr>
          <w:p w:rsidR="00187C99" w:rsidRPr="00187C99" w:rsidRDefault="00187C99" w:rsidP="00187C99">
            <w:pPr>
              <w:widowControl w:val="0"/>
              <w:spacing w:after="0" w:line="360" w:lineRule="auto"/>
              <w:jc w:val="center"/>
              <w:rPr>
                <w:rFonts w:ascii="Times New Roman" w:hAnsi="Times New Roman"/>
                <w:sz w:val="24"/>
                <w:szCs w:val="24"/>
              </w:rPr>
            </w:pPr>
            <w:r w:rsidRPr="00187C99">
              <w:rPr>
                <w:rFonts w:ascii="Times New Roman" w:hAnsi="Times New Roman"/>
                <w:sz w:val="24"/>
                <w:szCs w:val="24"/>
              </w:rPr>
              <w:t>В долгосрочной перспективе</w:t>
            </w:r>
          </w:p>
        </w:tc>
      </w:tr>
      <w:tr w:rsidR="00187C99" w:rsidRPr="00187C99" w:rsidTr="00187C99">
        <w:trPr>
          <w:trHeight w:val="477"/>
        </w:trPr>
        <w:tc>
          <w:tcPr>
            <w:tcW w:w="2411" w:type="dxa"/>
          </w:tcPr>
          <w:p w:rsidR="00187C99" w:rsidRPr="00187C99" w:rsidRDefault="00187C99" w:rsidP="00187C99">
            <w:pPr>
              <w:widowControl w:val="0"/>
              <w:spacing w:after="0" w:line="360" w:lineRule="auto"/>
              <w:jc w:val="both"/>
              <w:rPr>
                <w:rFonts w:ascii="Times New Roman" w:hAnsi="Times New Roman"/>
                <w:sz w:val="24"/>
                <w:szCs w:val="24"/>
              </w:rPr>
            </w:pPr>
            <w:r w:rsidRPr="00187C99">
              <w:rPr>
                <w:rFonts w:ascii="Times New Roman" w:hAnsi="Times New Roman"/>
                <w:sz w:val="24"/>
                <w:szCs w:val="24"/>
              </w:rPr>
              <w:t>1. Абсолютная</w:t>
            </w:r>
          </w:p>
        </w:tc>
        <w:tc>
          <w:tcPr>
            <w:tcW w:w="2126" w:type="dxa"/>
          </w:tcPr>
          <w:p w:rsidR="00187C99" w:rsidRPr="00187C99" w:rsidRDefault="00187C99" w:rsidP="00187C99">
            <w:pPr>
              <w:widowControl w:val="0"/>
              <w:spacing w:after="0" w:line="360" w:lineRule="auto"/>
              <w:jc w:val="both"/>
              <w:rPr>
                <w:rFonts w:ascii="Times New Roman" w:hAnsi="Times New Roman"/>
                <w:sz w:val="24"/>
                <w:szCs w:val="24"/>
                <w:vertAlign w:val="superscript"/>
              </w:rPr>
            </w:pPr>
            <w:r w:rsidRPr="00187C99">
              <w:rPr>
                <w:rFonts w:ascii="Times New Roman" w:hAnsi="Times New Roman"/>
                <w:sz w:val="24"/>
                <w:szCs w:val="24"/>
              </w:rPr>
              <w:t>Д ≥ R</w:t>
            </w:r>
            <w:r w:rsidRPr="00187C99">
              <w:rPr>
                <w:rFonts w:ascii="Times New Roman" w:hAnsi="Times New Roman"/>
                <w:sz w:val="24"/>
                <w:szCs w:val="24"/>
                <w:vertAlign w:val="superscript"/>
              </w:rPr>
              <w:t xml:space="preserve">p </w:t>
            </w:r>
            <w:r w:rsidRPr="00187C99">
              <w:rPr>
                <w:rFonts w:ascii="Times New Roman" w:hAnsi="Times New Roman"/>
                <w:sz w:val="24"/>
                <w:szCs w:val="24"/>
              </w:rPr>
              <w:t>+ K</w:t>
            </w:r>
            <w:r w:rsidRPr="00187C99">
              <w:rPr>
                <w:rFonts w:ascii="Times New Roman" w:hAnsi="Times New Roman"/>
                <w:sz w:val="24"/>
                <w:szCs w:val="24"/>
                <w:vertAlign w:val="superscript"/>
              </w:rPr>
              <w:t>o</w:t>
            </w:r>
          </w:p>
        </w:tc>
        <w:tc>
          <w:tcPr>
            <w:tcW w:w="2471" w:type="dxa"/>
          </w:tcPr>
          <w:p w:rsidR="00187C99" w:rsidRPr="00187C99" w:rsidRDefault="00187C99" w:rsidP="00187C99">
            <w:pPr>
              <w:widowControl w:val="0"/>
              <w:spacing w:after="0" w:line="360" w:lineRule="auto"/>
              <w:jc w:val="both"/>
              <w:rPr>
                <w:rFonts w:ascii="Times New Roman" w:hAnsi="Times New Roman"/>
                <w:sz w:val="24"/>
                <w:szCs w:val="24"/>
              </w:rPr>
            </w:pPr>
            <w:r w:rsidRPr="00187C99">
              <w:rPr>
                <w:rFonts w:ascii="Times New Roman" w:hAnsi="Times New Roman"/>
                <w:sz w:val="24"/>
                <w:szCs w:val="24"/>
              </w:rPr>
              <w:t>Д ≥ R</w:t>
            </w:r>
            <w:r w:rsidRPr="00187C99">
              <w:rPr>
                <w:rFonts w:ascii="Times New Roman" w:hAnsi="Times New Roman"/>
                <w:sz w:val="24"/>
                <w:szCs w:val="24"/>
                <w:vertAlign w:val="superscript"/>
              </w:rPr>
              <w:t xml:space="preserve">p </w:t>
            </w:r>
            <w:r w:rsidRPr="00187C99">
              <w:rPr>
                <w:rFonts w:ascii="Times New Roman" w:hAnsi="Times New Roman"/>
                <w:sz w:val="24"/>
                <w:szCs w:val="24"/>
              </w:rPr>
              <w:t>+ K</w:t>
            </w:r>
            <w:r w:rsidRPr="00187C99">
              <w:rPr>
                <w:rFonts w:ascii="Times New Roman" w:hAnsi="Times New Roman"/>
                <w:sz w:val="24"/>
                <w:szCs w:val="24"/>
                <w:vertAlign w:val="superscript"/>
              </w:rPr>
              <w:t xml:space="preserve">o </w:t>
            </w:r>
            <w:r w:rsidRPr="00187C99">
              <w:rPr>
                <w:rFonts w:ascii="Times New Roman" w:hAnsi="Times New Roman"/>
                <w:sz w:val="24"/>
                <w:szCs w:val="24"/>
              </w:rPr>
              <w:t>+ C</w:t>
            </w:r>
            <w:r w:rsidRPr="00187C99">
              <w:rPr>
                <w:rFonts w:ascii="Times New Roman" w:hAnsi="Times New Roman"/>
                <w:sz w:val="24"/>
                <w:szCs w:val="24"/>
                <w:vertAlign w:val="superscript"/>
              </w:rPr>
              <w:t>kk</w:t>
            </w:r>
          </w:p>
        </w:tc>
        <w:tc>
          <w:tcPr>
            <w:tcW w:w="3143" w:type="dxa"/>
          </w:tcPr>
          <w:p w:rsidR="00187C99" w:rsidRPr="00187C99" w:rsidRDefault="00187C99" w:rsidP="00187C99">
            <w:pPr>
              <w:widowControl w:val="0"/>
              <w:spacing w:after="0" w:line="360" w:lineRule="auto"/>
              <w:jc w:val="both"/>
              <w:rPr>
                <w:rFonts w:ascii="Times New Roman" w:hAnsi="Times New Roman"/>
                <w:sz w:val="24"/>
                <w:szCs w:val="24"/>
              </w:rPr>
            </w:pPr>
            <w:r w:rsidRPr="00187C99">
              <w:rPr>
                <w:rFonts w:ascii="Times New Roman" w:hAnsi="Times New Roman"/>
                <w:sz w:val="24"/>
                <w:szCs w:val="24"/>
              </w:rPr>
              <w:t>Д ≥ R</w:t>
            </w:r>
            <w:r w:rsidRPr="00187C99">
              <w:rPr>
                <w:rFonts w:ascii="Times New Roman" w:hAnsi="Times New Roman"/>
                <w:sz w:val="24"/>
                <w:szCs w:val="24"/>
                <w:vertAlign w:val="superscript"/>
              </w:rPr>
              <w:t xml:space="preserve">p </w:t>
            </w:r>
            <w:r w:rsidRPr="00187C99">
              <w:rPr>
                <w:rFonts w:ascii="Times New Roman" w:hAnsi="Times New Roman"/>
                <w:sz w:val="24"/>
                <w:szCs w:val="24"/>
              </w:rPr>
              <w:t>+ K</w:t>
            </w:r>
            <w:r w:rsidRPr="00187C99">
              <w:rPr>
                <w:rFonts w:ascii="Times New Roman" w:hAnsi="Times New Roman"/>
                <w:sz w:val="24"/>
                <w:szCs w:val="24"/>
                <w:vertAlign w:val="superscript"/>
              </w:rPr>
              <w:t xml:space="preserve">o </w:t>
            </w:r>
            <w:r w:rsidRPr="00187C99">
              <w:rPr>
                <w:rFonts w:ascii="Times New Roman" w:hAnsi="Times New Roman"/>
                <w:sz w:val="24"/>
                <w:szCs w:val="24"/>
              </w:rPr>
              <w:t>+ C</w:t>
            </w:r>
            <w:r w:rsidRPr="00187C99">
              <w:rPr>
                <w:rFonts w:ascii="Times New Roman" w:hAnsi="Times New Roman"/>
                <w:sz w:val="24"/>
                <w:szCs w:val="24"/>
                <w:vertAlign w:val="superscript"/>
              </w:rPr>
              <w:t xml:space="preserve">kk </w:t>
            </w:r>
            <w:r w:rsidRPr="00187C99">
              <w:rPr>
                <w:rFonts w:ascii="Times New Roman" w:hAnsi="Times New Roman"/>
                <w:sz w:val="24"/>
                <w:szCs w:val="24"/>
              </w:rPr>
              <w:t>+С</w:t>
            </w:r>
            <w:r w:rsidRPr="00187C99">
              <w:rPr>
                <w:rFonts w:ascii="Times New Roman" w:hAnsi="Times New Roman"/>
                <w:sz w:val="24"/>
                <w:szCs w:val="24"/>
                <w:vertAlign w:val="superscript"/>
              </w:rPr>
              <w:t>dk</w:t>
            </w:r>
          </w:p>
        </w:tc>
      </w:tr>
      <w:tr w:rsidR="00187C99" w:rsidRPr="00187C99" w:rsidTr="00187C99">
        <w:trPr>
          <w:trHeight w:val="554"/>
        </w:trPr>
        <w:tc>
          <w:tcPr>
            <w:tcW w:w="2411" w:type="dxa"/>
          </w:tcPr>
          <w:p w:rsidR="00187C99" w:rsidRPr="00187C99" w:rsidRDefault="00187C99" w:rsidP="00187C99">
            <w:pPr>
              <w:widowControl w:val="0"/>
              <w:spacing w:after="0" w:line="360" w:lineRule="auto"/>
              <w:jc w:val="both"/>
              <w:rPr>
                <w:rFonts w:ascii="Times New Roman" w:hAnsi="Times New Roman"/>
                <w:sz w:val="24"/>
                <w:szCs w:val="24"/>
              </w:rPr>
            </w:pPr>
            <w:r w:rsidRPr="00187C99">
              <w:rPr>
                <w:rFonts w:ascii="Times New Roman" w:hAnsi="Times New Roman"/>
                <w:sz w:val="24"/>
                <w:szCs w:val="24"/>
              </w:rPr>
              <w:t>2. Нормальная</w:t>
            </w:r>
          </w:p>
        </w:tc>
        <w:tc>
          <w:tcPr>
            <w:tcW w:w="2126" w:type="dxa"/>
          </w:tcPr>
          <w:p w:rsidR="00187C99" w:rsidRPr="00187C99" w:rsidRDefault="00187C99" w:rsidP="00187C99">
            <w:pPr>
              <w:widowControl w:val="0"/>
              <w:spacing w:after="0" w:line="360" w:lineRule="auto"/>
              <w:jc w:val="both"/>
              <w:rPr>
                <w:rFonts w:ascii="Times New Roman" w:hAnsi="Times New Roman"/>
                <w:sz w:val="24"/>
                <w:szCs w:val="24"/>
              </w:rPr>
            </w:pPr>
            <w:r w:rsidRPr="00187C99">
              <w:rPr>
                <w:rFonts w:ascii="Times New Roman" w:hAnsi="Times New Roman"/>
                <w:sz w:val="24"/>
                <w:szCs w:val="24"/>
              </w:rPr>
              <w:t>R</w:t>
            </w:r>
            <w:r w:rsidRPr="00187C99">
              <w:rPr>
                <w:rFonts w:ascii="Times New Roman" w:hAnsi="Times New Roman"/>
                <w:sz w:val="24"/>
                <w:szCs w:val="24"/>
                <w:vertAlign w:val="superscript"/>
              </w:rPr>
              <w:t xml:space="preserve">a </w:t>
            </w:r>
            <w:r w:rsidRPr="00187C99">
              <w:rPr>
                <w:rFonts w:ascii="Times New Roman" w:hAnsi="Times New Roman"/>
                <w:sz w:val="24"/>
                <w:szCs w:val="24"/>
              </w:rPr>
              <w:t>≥ R</w:t>
            </w:r>
            <w:r w:rsidRPr="00187C99">
              <w:rPr>
                <w:rFonts w:ascii="Times New Roman" w:hAnsi="Times New Roman"/>
                <w:sz w:val="24"/>
                <w:szCs w:val="24"/>
                <w:vertAlign w:val="superscript"/>
              </w:rPr>
              <w:t xml:space="preserve">p </w:t>
            </w:r>
            <w:r w:rsidRPr="00187C99">
              <w:rPr>
                <w:rFonts w:ascii="Times New Roman" w:hAnsi="Times New Roman"/>
                <w:sz w:val="24"/>
                <w:szCs w:val="24"/>
              </w:rPr>
              <w:t>+ K</w:t>
            </w:r>
            <w:r w:rsidRPr="00187C99">
              <w:rPr>
                <w:rFonts w:ascii="Times New Roman" w:hAnsi="Times New Roman"/>
                <w:sz w:val="24"/>
                <w:szCs w:val="24"/>
                <w:vertAlign w:val="superscript"/>
              </w:rPr>
              <w:t>o</w:t>
            </w:r>
          </w:p>
        </w:tc>
        <w:tc>
          <w:tcPr>
            <w:tcW w:w="2471" w:type="dxa"/>
          </w:tcPr>
          <w:p w:rsidR="00187C99" w:rsidRPr="00187C99" w:rsidRDefault="00187C99" w:rsidP="00187C99">
            <w:pPr>
              <w:widowControl w:val="0"/>
              <w:spacing w:after="0" w:line="360" w:lineRule="auto"/>
              <w:jc w:val="both"/>
              <w:rPr>
                <w:rFonts w:ascii="Times New Roman" w:hAnsi="Times New Roman"/>
                <w:sz w:val="24"/>
                <w:szCs w:val="24"/>
              </w:rPr>
            </w:pPr>
            <w:r w:rsidRPr="00187C99">
              <w:rPr>
                <w:rFonts w:ascii="Times New Roman" w:hAnsi="Times New Roman"/>
                <w:sz w:val="24"/>
                <w:szCs w:val="24"/>
              </w:rPr>
              <w:t>R</w:t>
            </w:r>
            <w:r w:rsidRPr="00187C99">
              <w:rPr>
                <w:rFonts w:ascii="Times New Roman" w:hAnsi="Times New Roman"/>
                <w:sz w:val="24"/>
                <w:szCs w:val="24"/>
                <w:vertAlign w:val="superscript"/>
              </w:rPr>
              <w:t xml:space="preserve">a </w:t>
            </w:r>
            <w:r w:rsidRPr="00187C99">
              <w:rPr>
                <w:rFonts w:ascii="Times New Roman" w:hAnsi="Times New Roman"/>
                <w:sz w:val="24"/>
                <w:szCs w:val="24"/>
              </w:rPr>
              <w:t>≥ R</w:t>
            </w:r>
            <w:r w:rsidRPr="00187C99">
              <w:rPr>
                <w:rFonts w:ascii="Times New Roman" w:hAnsi="Times New Roman"/>
                <w:sz w:val="24"/>
                <w:szCs w:val="24"/>
                <w:vertAlign w:val="superscript"/>
              </w:rPr>
              <w:t xml:space="preserve">p </w:t>
            </w:r>
            <w:r w:rsidRPr="00187C99">
              <w:rPr>
                <w:rFonts w:ascii="Times New Roman" w:hAnsi="Times New Roman"/>
                <w:sz w:val="24"/>
                <w:szCs w:val="24"/>
              </w:rPr>
              <w:t>+ K</w:t>
            </w:r>
            <w:r w:rsidRPr="00187C99">
              <w:rPr>
                <w:rFonts w:ascii="Times New Roman" w:hAnsi="Times New Roman"/>
                <w:sz w:val="24"/>
                <w:szCs w:val="24"/>
                <w:vertAlign w:val="superscript"/>
              </w:rPr>
              <w:t xml:space="preserve">o </w:t>
            </w:r>
            <w:r w:rsidRPr="00187C99">
              <w:rPr>
                <w:rFonts w:ascii="Times New Roman" w:hAnsi="Times New Roman"/>
                <w:sz w:val="24"/>
                <w:szCs w:val="24"/>
              </w:rPr>
              <w:t>+ C</w:t>
            </w:r>
            <w:r w:rsidRPr="00187C99">
              <w:rPr>
                <w:rFonts w:ascii="Times New Roman" w:hAnsi="Times New Roman"/>
                <w:sz w:val="24"/>
                <w:szCs w:val="24"/>
                <w:vertAlign w:val="superscript"/>
              </w:rPr>
              <w:t>kk</w:t>
            </w:r>
          </w:p>
        </w:tc>
        <w:tc>
          <w:tcPr>
            <w:tcW w:w="3143" w:type="dxa"/>
          </w:tcPr>
          <w:p w:rsidR="00187C99" w:rsidRPr="00187C99" w:rsidRDefault="00187C99" w:rsidP="00187C99">
            <w:pPr>
              <w:widowControl w:val="0"/>
              <w:spacing w:after="0" w:line="360" w:lineRule="auto"/>
              <w:jc w:val="both"/>
              <w:rPr>
                <w:rFonts w:ascii="Times New Roman" w:hAnsi="Times New Roman"/>
                <w:sz w:val="24"/>
                <w:szCs w:val="24"/>
              </w:rPr>
            </w:pPr>
            <w:r w:rsidRPr="00187C99">
              <w:rPr>
                <w:rFonts w:ascii="Times New Roman" w:hAnsi="Times New Roman"/>
                <w:sz w:val="24"/>
                <w:szCs w:val="24"/>
              </w:rPr>
              <w:t>R</w:t>
            </w:r>
            <w:r w:rsidRPr="00187C99">
              <w:rPr>
                <w:rFonts w:ascii="Times New Roman" w:hAnsi="Times New Roman"/>
                <w:sz w:val="24"/>
                <w:szCs w:val="24"/>
                <w:vertAlign w:val="superscript"/>
              </w:rPr>
              <w:t xml:space="preserve">a </w:t>
            </w:r>
            <w:r w:rsidRPr="00187C99">
              <w:rPr>
                <w:rFonts w:ascii="Times New Roman" w:hAnsi="Times New Roman"/>
                <w:sz w:val="24"/>
                <w:szCs w:val="24"/>
              </w:rPr>
              <w:t>≥ R</w:t>
            </w:r>
            <w:r w:rsidRPr="00187C99">
              <w:rPr>
                <w:rFonts w:ascii="Times New Roman" w:hAnsi="Times New Roman"/>
                <w:sz w:val="24"/>
                <w:szCs w:val="24"/>
                <w:vertAlign w:val="superscript"/>
              </w:rPr>
              <w:t xml:space="preserve">p </w:t>
            </w:r>
            <w:r w:rsidRPr="00187C99">
              <w:rPr>
                <w:rFonts w:ascii="Times New Roman" w:hAnsi="Times New Roman"/>
                <w:sz w:val="24"/>
                <w:szCs w:val="24"/>
              </w:rPr>
              <w:t>+ K</w:t>
            </w:r>
            <w:r w:rsidRPr="00187C99">
              <w:rPr>
                <w:rFonts w:ascii="Times New Roman" w:hAnsi="Times New Roman"/>
                <w:sz w:val="24"/>
                <w:szCs w:val="24"/>
                <w:vertAlign w:val="superscript"/>
              </w:rPr>
              <w:t xml:space="preserve">o </w:t>
            </w:r>
            <w:r w:rsidRPr="00187C99">
              <w:rPr>
                <w:rFonts w:ascii="Times New Roman" w:hAnsi="Times New Roman"/>
                <w:sz w:val="24"/>
                <w:szCs w:val="24"/>
              </w:rPr>
              <w:t>+ C</w:t>
            </w:r>
            <w:r w:rsidRPr="00187C99">
              <w:rPr>
                <w:rFonts w:ascii="Times New Roman" w:hAnsi="Times New Roman"/>
                <w:sz w:val="24"/>
                <w:szCs w:val="24"/>
                <w:vertAlign w:val="superscript"/>
              </w:rPr>
              <w:t xml:space="preserve">kk </w:t>
            </w:r>
            <w:r w:rsidRPr="00187C99">
              <w:rPr>
                <w:rFonts w:ascii="Times New Roman" w:hAnsi="Times New Roman"/>
                <w:sz w:val="24"/>
                <w:szCs w:val="24"/>
              </w:rPr>
              <w:t>+С</w:t>
            </w:r>
            <w:r w:rsidRPr="00187C99">
              <w:rPr>
                <w:rFonts w:ascii="Times New Roman" w:hAnsi="Times New Roman"/>
                <w:sz w:val="24"/>
                <w:szCs w:val="24"/>
                <w:vertAlign w:val="superscript"/>
              </w:rPr>
              <w:t>dk</w:t>
            </w:r>
          </w:p>
        </w:tc>
      </w:tr>
      <w:tr w:rsidR="00187C99" w:rsidRPr="007F2E1E" w:rsidTr="00187C99">
        <w:trPr>
          <w:trHeight w:val="784"/>
        </w:trPr>
        <w:tc>
          <w:tcPr>
            <w:tcW w:w="2411" w:type="dxa"/>
          </w:tcPr>
          <w:p w:rsidR="00187C99" w:rsidRPr="00187C99" w:rsidRDefault="00187C99" w:rsidP="00187C99">
            <w:pPr>
              <w:widowControl w:val="0"/>
              <w:spacing w:after="0" w:line="360" w:lineRule="auto"/>
              <w:jc w:val="both"/>
              <w:rPr>
                <w:rFonts w:ascii="Times New Roman" w:hAnsi="Times New Roman"/>
                <w:sz w:val="24"/>
                <w:szCs w:val="24"/>
              </w:rPr>
            </w:pPr>
            <w:r w:rsidRPr="00187C99">
              <w:rPr>
                <w:rFonts w:ascii="Times New Roman" w:hAnsi="Times New Roman"/>
                <w:sz w:val="24"/>
                <w:szCs w:val="24"/>
              </w:rPr>
              <w:t>3. Предкризисная устойчивость</w:t>
            </w:r>
          </w:p>
        </w:tc>
        <w:tc>
          <w:tcPr>
            <w:tcW w:w="2126" w:type="dxa"/>
          </w:tcPr>
          <w:p w:rsidR="00187C99" w:rsidRPr="00187C99" w:rsidRDefault="00187C99" w:rsidP="00187C99">
            <w:pPr>
              <w:widowControl w:val="0"/>
              <w:spacing w:after="0" w:line="360" w:lineRule="auto"/>
              <w:jc w:val="both"/>
              <w:rPr>
                <w:rFonts w:ascii="Times New Roman" w:hAnsi="Times New Roman"/>
                <w:sz w:val="24"/>
                <w:szCs w:val="24"/>
              </w:rPr>
            </w:pPr>
            <w:r w:rsidRPr="00187C99">
              <w:rPr>
                <w:rFonts w:ascii="Times New Roman" w:hAnsi="Times New Roman"/>
                <w:sz w:val="24"/>
                <w:szCs w:val="24"/>
              </w:rPr>
              <w:t>R</w:t>
            </w:r>
            <w:r w:rsidRPr="00187C99">
              <w:rPr>
                <w:rFonts w:ascii="Times New Roman" w:hAnsi="Times New Roman"/>
                <w:sz w:val="24"/>
                <w:szCs w:val="24"/>
                <w:vertAlign w:val="superscript"/>
              </w:rPr>
              <w:t xml:space="preserve">a </w:t>
            </w:r>
            <w:r w:rsidRPr="00187C99">
              <w:rPr>
                <w:rFonts w:ascii="Times New Roman" w:hAnsi="Times New Roman"/>
                <w:sz w:val="24"/>
                <w:szCs w:val="24"/>
              </w:rPr>
              <w:t>+ E</w:t>
            </w:r>
            <w:r w:rsidRPr="00187C99">
              <w:rPr>
                <w:rFonts w:ascii="Times New Roman" w:hAnsi="Times New Roman"/>
                <w:sz w:val="24"/>
                <w:szCs w:val="24"/>
                <w:vertAlign w:val="superscript"/>
              </w:rPr>
              <w:t xml:space="preserve">3 </w:t>
            </w:r>
            <w:r w:rsidRPr="00187C99">
              <w:rPr>
                <w:rFonts w:ascii="Times New Roman" w:hAnsi="Times New Roman"/>
                <w:sz w:val="24"/>
                <w:szCs w:val="24"/>
              </w:rPr>
              <w:t>≥ R</w:t>
            </w:r>
            <w:r w:rsidRPr="00187C99">
              <w:rPr>
                <w:rFonts w:ascii="Times New Roman" w:hAnsi="Times New Roman"/>
                <w:sz w:val="24"/>
                <w:szCs w:val="24"/>
                <w:vertAlign w:val="superscript"/>
              </w:rPr>
              <w:t xml:space="preserve">p </w:t>
            </w:r>
            <w:r w:rsidRPr="00187C99">
              <w:rPr>
                <w:rFonts w:ascii="Times New Roman" w:hAnsi="Times New Roman"/>
                <w:sz w:val="24"/>
                <w:szCs w:val="24"/>
              </w:rPr>
              <w:t>+ K</w:t>
            </w:r>
            <w:r w:rsidRPr="00187C99">
              <w:rPr>
                <w:rFonts w:ascii="Times New Roman" w:hAnsi="Times New Roman"/>
                <w:sz w:val="24"/>
                <w:szCs w:val="24"/>
                <w:vertAlign w:val="superscript"/>
              </w:rPr>
              <w:t>o</w:t>
            </w:r>
          </w:p>
        </w:tc>
        <w:tc>
          <w:tcPr>
            <w:tcW w:w="2471" w:type="dxa"/>
          </w:tcPr>
          <w:p w:rsidR="00187C99" w:rsidRPr="00187C99" w:rsidRDefault="00187C99" w:rsidP="00187C99">
            <w:pPr>
              <w:widowControl w:val="0"/>
              <w:spacing w:after="0" w:line="360" w:lineRule="auto"/>
              <w:jc w:val="both"/>
              <w:rPr>
                <w:rFonts w:ascii="Times New Roman" w:hAnsi="Times New Roman"/>
                <w:sz w:val="24"/>
                <w:szCs w:val="24"/>
                <w:lang w:val="en-US"/>
              </w:rPr>
            </w:pPr>
            <w:r w:rsidRPr="00187C99">
              <w:rPr>
                <w:rFonts w:ascii="Times New Roman" w:hAnsi="Times New Roman"/>
                <w:sz w:val="24"/>
                <w:szCs w:val="24"/>
                <w:lang w:val="en-US"/>
              </w:rPr>
              <w:t>R</w:t>
            </w:r>
            <w:r w:rsidRPr="00187C99">
              <w:rPr>
                <w:rFonts w:ascii="Times New Roman" w:hAnsi="Times New Roman"/>
                <w:sz w:val="24"/>
                <w:szCs w:val="24"/>
                <w:vertAlign w:val="superscript"/>
                <w:lang w:val="en-US"/>
              </w:rPr>
              <w:t xml:space="preserve">a </w:t>
            </w:r>
            <w:r w:rsidRPr="00187C99">
              <w:rPr>
                <w:rFonts w:ascii="Times New Roman" w:hAnsi="Times New Roman"/>
                <w:sz w:val="24"/>
                <w:szCs w:val="24"/>
                <w:lang w:val="en-US"/>
              </w:rPr>
              <w:t>+ E</w:t>
            </w:r>
            <w:r w:rsidRPr="00187C99">
              <w:rPr>
                <w:rFonts w:ascii="Times New Roman" w:hAnsi="Times New Roman"/>
                <w:sz w:val="24"/>
                <w:szCs w:val="24"/>
                <w:vertAlign w:val="superscript"/>
                <w:lang w:val="en-US"/>
              </w:rPr>
              <w:t xml:space="preserve">3 </w:t>
            </w:r>
            <w:r w:rsidRPr="00187C99">
              <w:rPr>
                <w:rFonts w:ascii="Times New Roman" w:hAnsi="Times New Roman"/>
                <w:sz w:val="24"/>
                <w:szCs w:val="24"/>
                <w:lang w:val="en-US"/>
              </w:rPr>
              <w:t>≥ R</w:t>
            </w:r>
            <w:r w:rsidRPr="00187C99">
              <w:rPr>
                <w:rFonts w:ascii="Times New Roman" w:hAnsi="Times New Roman"/>
                <w:sz w:val="24"/>
                <w:szCs w:val="24"/>
                <w:vertAlign w:val="superscript"/>
                <w:lang w:val="en-US"/>
              </w:rPr>
              <w:t xml:space="preserve">p </w:t>
            </w:r>
            <w:r w:rsidRPr="00187C99">
              <w:rPr>
                <w:rFonts w:ascii="Times New Roman" w:hAnsi="Times New Roman"/>
                <w:sz w:val="24"/>
                <w:szCs w:val="24"/>
                <w:lang w:val="en-US"/>
              </w:rPr>
              <w:t>+ K</w:t>
            </w:r>
            <w:r w:rsidRPr="00187C99">
              <w:rPr>
                <w:rFonts w:ascii="Times New Roman" w:hAnsi="Times New Roman"/>
                <w:sz w:val="24"/>
                <w:szCs w:val="24"/>
                <w:vertAlign w:val="superscript"/>
                <w:lang w:val="en-US"/>
              </w:rPr>
              <w:t xml:space="preserve">o </w:t>
            </w:r>
            <w:r w:rsidRPr="00187C99">
              <w:rPr>
                <w:rFonts w:ascii="Times New Roman" w:hAnsi="Times New Roman"/>
                <w:sz w:val="24"/>
                <w:szCs w:val="24"/>
                <w:lang w:val="en-US"/>
              </w:rPr>
              <w:t>+ C</w:t>
            </w:r>
            <w:r w:rsidRPr="00187C99">
              <w:rPr>
                <w:rFonts w:ascii="Times New Roman" w:hAnsi="Times New Roman"/>
                <w:sz w:val="24"/>
                <w:szCs w:val="24"/>
                <w:vertAlign w:val="superscript"/>
                <w:lang w:val="en-US"/>
              </w:rPr>
              <w:t>kk</w:t>
            </w:r>
          </w:p>
        </w:tc>
        <w:tc>
          <w:tcPr>
            <w:tcW w:w="3143" w:type="dxa"/>
          </w:tcPr>
          <w:p w:rsidR="00187C99" w:rsidRPr="00187C99" w:rsidRDefault="00187C99" w:rsidP="00187C99">
            <w:pPr>
              <w:widowControl w:val="0"/>
              <w:spacing w:after="0" w:line="360" w:lineRule="auto"/>
              <w:jc w:val="both"/>
              <w:rPr>
                <w:rFonts w:ascii="Times New Roman" w:hAnsi="Times New Roman"/>
                <w:sz w:val="24"/>
                <w:szCs w:val="24"/>
                <w:lang w:val="en-US"/>
              </w:rPr>
            </w:pPr>
            <w:r w:rsidRPr="00187C99">
              <w:rPr>
                <w:rFonts w:ascii="Times New Roman" w:hAnsi="Times New Roman"/>
                <w:sz w:val="24"/>
                <w:szCs w:val="24"/>
                <w:lang w:val="en-US"/>
              </w:rPr>
              <w:t>R</w:t>
            </w:r>
            <w:r w:rsidRPr="00187C99">
              <w:rPr>
                <w:rFonts w:ascii="Times New Roman" w:hAnsi="Times New Roman"/>
                <w:sz w:val="24"/>
                <w:szCs w:val="24"/>
                <w:vertAlign w:val="superscript"/>
                <w:lang w:val="en-US"/>
              </w:rPr>
              <w:t xml:space="preserve">a </w:t>
            </w:r>
            <w:r w:rsidRPr="00187C99">
              <w:rPr>
                <w:rFonts w:ascii="Times New Roman" w:hAnsi="Times New Roman"/>
                <w:sz w:val="24"/>
                <w:szCs w:val="24"/>
                <w:lang w:val="en-US"/>
              </w:rPr>
              <w:t>+ E</w:t>
            </w:r>
            <w:r w:rsidRPr="00187C99">
              <w:rPr>
                <w:rFonts w:ascii="Times New Roman" w:hAnsi="Times New Roman"/>
                <w:sz w:val="24"/>
                <w:szCs w:val="24"/>
                <w:vertAlign w:val="superscript"/>
                <w:lang w:val="en-US"/>
              </w:rPr>
              <w:t xml:space="preserve">3 </w:t>
            </w:r>
            <w:r w:rsidRPr="00187C99">
              <w:rPr>
                <w:rFonts w:ascii="Times New Roman" w:hAnsi="Times New Roman"/>
                <w:sz w:val="24"/>
                <w:szCs w:val="24"/>
                <w:lang w:val="en-US"/>
              </w:rPr>
              <w:t>≥ R</w:t>
            </w:r>
            <w:r w:rsidRPr="00187C99">
              <w:rPr>
                <w:rFonts w:ascii="Times New Roman" w:hAnsi="Times New Roman"/>
                <w:sz w:val="24"/>
                <w:szCs w:val="24"/>
                <w:vertAlign w:val="superscript"/>
                <w:lang w:val="en-US"/>
              </w:rPr>
              <w:t xml:space="preserve">p </w:t>
            </w:r>
            <w:r w:rsidRPr="00187C99">
              <w:rPr>
                <w:rFonts w:ascii="Times New Roman" w:hAnsi="Times New Roman"/>
                <w:sz w:val="24"/>
                <w:szCs w:val="24"/>
                <w:lang w:val="en-US"/>
              </w:rPr>
              <w:t>+ K</w:t>
            </w:r>
            <w:r w:rsidRPr="00187C99">
              <w:rPr>
                <w:rFonts w:ascii="Times New Roman" w:hAnsi="Times New Roman"/>
                <w:sz w:val="24"/>
                <w:szCs w:val="24"/>
                <w:vertAlign w:val="superscript"/>
                <w:lang w:val="en-US"/>
              </w:rPr>
              <w:t xml:space="preserve">o </w:t>
            </w:r>
            <w:r w:rsidRPr="00187C99">
              <w:rPr>
                <w:rFonts w:ascii="Times New Roman" w:hAnsi="Times New Roman"/>
                <w:sz w:val="24"/>
                <w:szCs w:val="24"/>
                <w:lang w:val="en-US"/>
              </w:rPr>
              <w:t>+ C</w:t>
            </w:r>
            <w:r w:rsidRPr="00187C99">
              <w:rPr>
                <w:rFonts w:ascii="Times New Roman" w:hAnsi="Times New Roman"/>
                <w:sz w:val="24"/>
                <w:szCs w:val="24"/>
                <w:vertAlign w:val="superscript"/>
                <w:lang w:val="en-US"/>
              </w:rPr>
              <w:t xml:space="preserve">kk </w:t>
            </w:r>
            <w:r w:rsidRPr="00187C99">
              <w:rPr>
                <w:rFonts w:ascii="Times New Roman" w:hAnsi="Times New Roman"/>
                <w:sz w:val="24"/>
                <w:szCs w:val="24"/>
                <w:lang w:val="en-US"/>
              </w:rPr>
              <w:t>+</w:t>
            </w:r>
            <w:r w:rsidRPr="00187C99">
              <w:rPr>
                <w:rFonts w:ascii="Times New Roman" w:hAnsi="Times New Roman"/>
                <w:sz w:val="24"/>
                <w:szCs w:val="24"/>
              </w:rPr>
              <w:t>С</w:t>
            </w:r>
            <w:r w:rsidRPr="00187C99">
              <w:rPr>
                <w:rFonts w:ascii="Times New Roman" w:hAnsi="Times New Roman"/>
                <w:sz w:val="24"/>
                <w:szCs w:val="24"/>
                <w:vertAlign w:val="superscript"/>
                <w:lang w:val="en-US"/>
              </w:rPr>
              <w:t>dk</w:t>
            </w:r>
          </w:p>
        </w:tc>
      </w:tr>
      <w:tr w:rsidR="00187C99" w:rsidRPr="007F2E1E" w:rsidTr="00187C99">
        <w:trPr>
          <w:trHeight w:val="822"/>
        </w:trPr>
        <w:tc>
          <w:tcPr>
            <w:tcW w:w="2411" w:type="dxa"/>
          </w:tcPr>
          <w:p w:rsidR="00187C99" w:rsidRPr="00187C99" w:rsidRDefault="00187C99" w:rsidP="00187C99">
            <w:pPr>
              <w:widowControl w:val="0"/>
              <w:spacing w:after="0" w:line="360" w:lineRule="auto"/>
              <w:jc w:val="both"/>
              <w:rPr>
                <w:rFonts w:ascii="Times New Roman" w:hAnsi="Times New Roman"/>
                <w:sz w:val="24"/>
                <w:szCs w:val="24"/>
              </w:rPr>
            </w:pPr>
            <w:r w:rsidRPr="00187C99">
              <w:rPr>
                <w:rFonts w:ascii="Times New Roman" w:hAnsi="Times New Roman"/>
                <w:sz w:val="24"/>
                <w:szCs w:val="24"/>
              </w:rPr>
              <w:t>4. Кризисная</w:t>
            </w:r>
          </w:p>
        </w:tc>
        <w:tc>
          <w:tcPr>
            <w:tcW w:w="2126" w:type="dxa"/>
          </w:tcPr>
          <w:p w:rsidR="00187C99" w:rsidRPr="00187C99" w:rsidRDefault="00187C99" w:rsidP="00187C99">
            <w:pPr>
              <w:widowControl w:val="0"/>
              <w:spacing w:after="0" w:line="360" w:lineRule="auto"/>
              <w:jc w:val="both"/>
              <w:rPr>
                <w:rFonts w:ascii="Times New Roman" w:hAnsi="Times New Roman"/>
                <w:sz w:val="24"/>
                <w:szCs w:val="24"/>
              </w:rPr>
            </w:pPr>
            <w:r w:rsidRPr="00187C99">
              <w:rPr>
                <w:rFonts w:ascii="Times New Roman" w:hAnsi="Times New Roman"/>
                <w:sz w:val="24"/>
                <w:szCs w:val="24"/>
              </w:rPr>
              <w:t>R</w:t>
            </w:r>
            <w:r w:rsidRPr="00187C99">
              <w:rPr>
                <w:rFonts w:ascii="Times New Roman" w:hAnsi="Times New Roman"/>
                <w:sz w:val="24"/>
                <w:szCs w:val="24"/>
                <w:vertAlign w:val="superscript"/>
              </w:rPr>
              <w:t xml:space="preserve">a </w:t>
            </w:r>
            <w:r w:rsidRPr="00187C99">
              <w:rPr>
                <w:rFonts w:ascii="Times New Roman" w:hAnsi="Times New Roman"/>
                <w:sz w:val="24"/>
                <w:szCs w:val="24"/>
              </w:rPr>
              <w:t>+ E</w:t>
            </w:r>
            <w:r w:rsidRPr="00187C99">
              <w:rPr>
                <w:rFonts w:ascii="Times New Roman" w:hAnsi="Times New Roman"/>
                <w:sz w:val="24"/>
                <w:szCs w:val="24"/>
                <w:vertAlign w:val="superscript"/>
              </w:rPr>
              <w:t xml:space="preserve">3 </w:t>
            </w:r>
            <w:r w:rsidRPr="00187C99">
              <w:rPr>
                <w:rFonts w:ascii="Times New Roman" w:hAnsi="Times New Roman"/>
                <w:sz w:val="24"/>
                <w:szCs w:val="24"/>
              </w:rPr>
              <w:t>&lt; R</w:t>
            </w:r>
            <w:r w:rsidRPr="00187C99">
              <w:rPr>
                <w:rFonts w:ascii="Times New Roman" w:hAnsi="Times New Roman"/>
                <w:sz w:val="24"/>
                <w:szCs w:val="24"/>
                <w:vertAlign w:val="superscript"/>
              </w:rPr>
              <w:t xml:space="preserve">p </w:t>
            </w:r>
            <w:r w:rsidRPr="00187C99">
              <w:rPr>
                <w:rFonts w:ascii="Times New Roman" w:hAnsi="Times New Roman"/>
                <w:sz w:val="24"/>
                <w:szCs w:val="24"/>
              </w:rPr>
              <w:t>+ K</w:t>
            </w:r>
            <w:r w:rsidRPr="00187C99">
              <w:rPr>
                <w:rFonts w:ascii="Times New Roman" w:hAnsi="Times New Roman"/>
                <w:sz w:val="24"/>
                <w:szCs w:val="24"/>
                <w:vertAlign w:val="superscript"/>
              </w:rPr>
              <w:t>o</w:t>
            </w:r>
          </w:p>
        </w:tc>
        <w:tc>
          <w:tcPr>
            <w:tcW w:w="2471" w:type="dxa"/>
          </w:tcPr>
          <w:p w:rsidR="00187C99" w:rsidRPr="00187C99" w:rsidRDefault="00187C99" w:rsidP="00187C99">
            <w:pPr>
              <w:widowControl w:val="0"/>
              <w:spacing w:after="0" w:line="360" w:lineRule="auto"/>
              <w:jc w:val="both"/>
              <w:rPr>
                <w:rFonts w:ascii="Times New Roman" w:hAnsi="Times New Roman"/>
                <w:sz w:val="24"/>
                <w:szCs w:val="24"/>
                <w:lang w:val="en-US"/>
              </w:rPr>
            </w:pPr>
            <w:r w:rsidRPr="00187C99">
              <w:rPr>
                <w:rFonts w:ascii="Times New Roman" w:hAnsi="Times New Roman"/>
                <w:sz w:val="24"/>
                <w:szCs w:val="24"/>
                <w:lang w:val="en-US"/>
              </w:rPr>
              <w:t>R</w:t>
            </w:r>
            <w:r w:rsidRPr="00187C99">
              <w:rPr>
                <w:rFonts w:ascii="Times New Roman" w:hAnsi="Times New Roman"/>
                <w:sz w:val="24"/>
                <w:szCs w:val="24"/>
                <w:vertAlign w:val="superscript"/>
                <w:lang w:val="en-US"/>
              </w:rPr>
              <w:t xml:space="preserve">a </w:t>
            </w:r>
            <w:r w:rsidRPr="00187C99">
              <w:rPr>
                <w:rFonts w:ascii="Times New Roman" w:hAnsi="Times New Roman"/>
                <w:sz w:val="24"/>
                <w:szCs w:val="24"/>
                <w:lang w:val="en-US"/>
              </w:rPr>
              <w:t>+ E</w:t>
            </w:r>
            <w:r w:rsidRPr="00187C99">
              <w:rPr>
                <w:rFonts w:ascii="Times New Roman" w:hAnsi="Times New Roman"/>
                <w:sz w:val="24"/>
                <w:szCs w:val="24"/>
                <w:vertAlign w:val="superscript"/>
                <w:lang w:val="en-US"/>
              </w:rPr>
              <w:t xml:space="preserve">3 </w:t>
            </w:r>
            <w:r w:rsidRPr="00187C99">
              <w:rPr>
                <w:rFonts w:ascii="Times New Roman" w:hAnsi="Times New Roman"/>
                <w:sz w:val="24"/>
                <w:szCs w:val="24"/>
                <w:lang w:val="en-US"/>
              </w:rPr>
              <w:t>&lt; R</w:t>
            </w:r>
            <w:r w:rsidRPr="00187C99">
              <w:rPr>
                <w:rFonts w:ascii="Times New Roman" w:hAnsi="Times New Roman"/>
                <w:sz w:val="24"/>
                <w:szCs w:val="24"/>
                <w:vertAlign w:val="superscript"/>
                <w:lang w:val="en-US"/>
              </w:rPr>
              <w:t xml:space="preserve">p </w:t>
            </w:r>
            <w:r w:rsidRPr="00187C99">
              <w:rPr>
                <w:rFonts w:ascii="Times New Roman" w:hAnsi="Times New Roman"/>
                <w:sz w:val="24"/>
                <w:szCs w:val="24"/>
                <w:lang w:val="en-US"/>
              </w:rPr>
              <w:t>+ K</w:t>
            </w:r>
            <w:r w:rsidRPr="00187C99">
              <w:rPr>
                <w:rFonts w:ascii="Times New Roman" w:hAnsi="Times New Roman"/>
                <w:sz w:val="24"/>
                <w:szCs w:val="24"/>
                <w:vertAlign w:val="superscript"/>
                <w:lang w:val="en-US"/>
              </w:rPr>
              <w:t xml:space="preserve">o </w:t>
            </w:r>
            <w:r w:rsidRPr="00187C99">
              <w:rPr>
                <w:rFonts w:ascii="Times New Roman" w:hAnsi="Times New Roman"/>
                <w:sz w:val="24"/>
                <w:szCs w:val="24"/>
                <w:lang w:val="en-US"/>
              </w:rPr>
              <w:t>+ C</w:t>
            </w:r>
            <w:r w:rsidRPr="00187C99">
              <w:rPr>
                <w:rFonts w:ascii="Times New Roman" w:hAnsi="Times New Roman"/>
                <w:sz w:val="24"/>
                <w:szCs w:val="24"/>
                <w:vertAlign w:val="superscript"/>
                <w:lang w:val="en-US"/>
              </w:rPr>
              <w:t>kk</w:t>
            </w:r>
          </w:p>
        </w:tc>
        <w:tc>
          <w:tcPr>
            <w:tcW w:w="3143" w:type="dxa"/>
          </w:tcPr>
          <w:p w:rsidR="00187C99" w:rsidRPr="00187C99" w:rsidRDefault="00187C99" w:rsidP="00187C99">
            <w:pPr>
              <w:widowControl w:val="0"/>
              <w:spacing w:after="0" w:line="360" w:lineRule="auto"/>
              <w:jc w:val="both"/>
              <w:rPr>
                <w:rFonts w:ascii="Times New Roman" w:hAnsi="Times New Roman"/>
                <w:sz w:val="24"/>
                <w:szCs w:val="24"/>
                <w:lang w:val="en-US"/>
              </w:rPr>
            </w:pPr>
            <w:r w:rsidRPr="00187C99">
              <w:rPr>
                <w:rFonts w:ascii="Times New Roman" w:hAnsi="Times New Roman"/>
                <w:sz w:val="24"/>
                <w:szCs w:val="24"/>
                <w:lang w:val="en-US"/>
              </w:rPr>
              <w:t>R</w:t>
            </w:r>
            <w:r w:rsidRPr="00187C99">
              <w:rPr>
                <w:rFonts w:ascii="Times New Roman" w:hAnsi="Times New Roman"/>
                <w:sz w:val="24"/>
                <w:szCs w:val="24"/>
                <w:vertAlign w:val="superscript"/>
                <w:lang w:val="en-US"/>
              </w:rPr>
              <w:t xml:space="preserve">a </w:t>
            </w:r>
            <w:r w:rsidRPr="00187C99">
              <w:rPr>
                <w:rFonts w:ascii="Times New Roman" w:hAnsi="Times New Roman"/>
                <w:sz w:val="24"/>
                <w:szCs w:val="24"/>
                <w:lang w:val="en-US"/>
              </w:rPr>
              <w:t>+ E</w:t>
            </w:r>
            <w:r w:rsidRPr="00187C99">
              <w:rPr>
                <w:rFonts w:ascii="Times New Roman" w:hAnsi="Times New Roman"/>
                <w:sz w:val="24"/>
                <w:szCs w:val="24"/>
                <w:vertAlign w:val="superscript"/>
                <w:lang w:val="en-US"/>
              </w:rPr>
              <w:t xml:space="preserve">3 </w:t>
            </w:r>
            <w:r w:rsidRPr="00187C99">
              <w:rPr>
                <w:rFonts w:ascii="Times New Roman" w:hAnsi="Times New Roman"/>
                <w:sz w:val="24"/>
                <w:szCs w:val="24"/>
                <w:lang w:val="en-US"/>
              </w:rPr>
              <w:t>&lt; R</w:t>
            </w:r>
            <w:r w:rsidRPr="00187C99">
              <w:rPr>
                <w:rFonts w:ascii="Times New Roman" w:hAnsi="Times New Roman"/>
                <w:sz w:val="24"/>
                <w:szCs w:val="24"/>
                <w:vertAlign w:val="superscript"/>
                <w:lang w:val="en-US"/>
              </w:rPr>
              <w:t xml:space="preserve">p </w:t>
            </w:r>
            <w:r w:rsidRPr="00187C99">
              <w:rPr>
                <w:rFonts w:ascii="Times New Roman" w:hAnsi="Times New Roman"/>
                <w:sz w:val="24"/>
                <w:szCs w:val="24"/>
                <w:lang w:val="en-US"/>
              </w:rPr>
              <w:t>+ K</w:t>
            </w:r>
            <w:r w:rsidRPr="00187C99">
              <w:rPr>
                <w:rFonts w:ascii="Times New Roman" w:hAnsi="Times New Roman"/>
                <w:sz w:val="24"/>
                <w:szCs w:val="24"/>
                <w:vertAlign w:val="superscript"/>
                <w:lang w:val="en-US"/>
              </w:rPr>
              <w:t xml:space="preserve">o </w:t>
            </w:r>
            <w:r w:rsidRPr="00187C99">
              <w:rPr>
                <w:rFonts w:ascii="Times New Roman" w:hAnsi="Times New Roman"/>
                <w:sz w:val="24"/>
                <w:szCs w:val="24"/>
                <w:lang w:val="en-US"/>
              </w:rPr>
              <w:t>+ C</w:t>
            </w:r>
            <w:r w:rsidRPr="00187C99">
              <w:rPr>
                <w:rFonts w:ascii="Times New Roman" w:hAnsi="Times New Roman"/>
                <w:sz w:val="24"/>
                <w:szCs w:val="24"/>
                <w:vertAlign w:val="superscript"/>
                <w:lang w:val="en-US"/>
              </w:rPr>
              <w:t xml:space="preserve">kk </w:t>
            </w:r>
          </w:p>
        </w:tc>
      </w:tr>
    </w:tbl>
    <w:p w:rsidR="00187C99" w:rsidRPr="00187C99" w:rsidRDefault="00187C99" w:rsidP="00187C99">
      <w:pPr>
        <w:pStyle w:val="37"/>
        <w:widowControl w:val="0"/>
        <w:spacing w:after="0"/>
        <w:ind w:firstLine="851"/>
        <w:rPr>
          <w:color w:val="auto"/>
          <w:lang w:val="en-US"/>
        </w:rPr>
      </w:pPr>
    </w:p>
    <w:p w:rsidR="00187C99" w:rsidRPr="00187C99" w:rsidRDefault="00187C99" w:rsidP="00187C99">
      <w:pPr>
        <w:pStyle w:val="37"/>
        <w:widowControl w:val="0"/>
        <w:spacing w:after="0"/>
        <w:ind w:firstLine="851"/>
        <w:rPr>
          <w:color w:val="auto"/>
        </w:rPr>
      </w:pPr>
      <w:r w:rsidRPr="00187C99">
        <w:rPr>
          <w:color w:val="auto"/>
        </w:rPr>
        <w:t>Финансовые коэффициенты представляют собой относительные показатели финансового состояния предприятия. Они рассчитываются в виде отношений абсолютных показателей финансового состояния или их линейных комбинаций</w:t>
      </w:r>
      <w:r w:rsidR="000F134D">
        <w:rPr>
          <w:rStyle w:val="aff8"/>
          <w:color w:val="auto"/>
        </w:rPr>
        <w:footnoteReference w:id="4"/>
      </w:r>
      <w:r w:rsidRPr="00187C99">
        <w:rPr>
          <w:color w:val="auto"/>
        </w:rPr>
        <w:t xml:space="preserve">. </w:t>
      </w:r>
    </w:p>
    <w:p w:rsidR="00187C99" w:rsidRPr="00187C99" w:rsidRDefault="00187C99" w:rsidP="00187C99">
      <w:pPr>
        <w:pStyle w:val="37"/>
        <w:widowControl w:val="0"/>
        <w:spacing w:after="0"/>
        <w:ind w:firstLine="851"/>
        <w:rPr>
          <w:color w:val="auto"/>
        </w:rPr>
      </w:pPr>
      <w:r w:rsidRPr="00187C99">
        <w:rPr>
          <w:color w:val="auto"/>
        </w:rPr>
        <w:t>Рассчитанные фактические коэффициенты отчетного периода сравниваются с нормой, со значением предыдущего периода, аналогичным предприятием, и тем самым выявляется реальное финансовое состояние, слабые и сильные стороны фирмы.</w:t>
      </w:r>
    </w:p>
    <w:p w:rsidR="00187C99" w:rsidRPr="00187C99" w:rsidRDefault="00187C99" w:rsidP="00187C99">
      <w:pPr>
        <w:pStyle w:val="37"/>
        <w:widowControl w:val="0"/>
        <w:spacing w:after="0"/>
        <w:ind w:firstLine="851"/>
        <w:rPr>
          <w:color w:val="auto"/>
        </w:rPr>
      </w:pPr>
      <w:r w:rsidRPr="00187C99">
        <w:rPr>
          <w:color w:val="auto"/>
        </w:rPr>
        <w:t>Для точной и полной характеристики финансового состояния достаточно сравнительно небольшого количества финансовых коэффициентов:</w:t>
      </w:r>
    </w:p>
    <w:p w:rsidR="00187C99" w:rsidRPr="00187C99" w:rsidRDefault="00187C99" w:rsidP="00187C99">
      <w:pPr>
        <w:pStyle w:val="37"/>
        <w:widowControl w:val="0"/>
        <w:spacing w:after="0"/>
        <w:ind w:firstLine="851"/>
        <w:rPr>
          <w:color w:val="auto"/>
        </w:rPr>
      </w:pPr>
      <w:r w:rsidRPr="00187C99">
        <w:rPr>
          <w:color w:val="auto"/>
        </w:rPr>
        <w:t>1) коэффициент обеспеченности собственными средствами Характеризует степень обеспеченности собственными оборотными средствами предприятия, необходимую для финансовой устойчивости</w:t>
      </w:r>
      <w:r w:rsidR="000F134D">
        <w:rPr>
          <w:color w:val="auto"/>
        </w:rPr>
        <w:t>;</w:t>
      </w:r>
    </w:p>
    <w:p w:rsidR="00187C99" w:rsidRPr="00187C99" w:rsidRDefault="00187C99" w:rsidP="00187C99">
      <w:pPr>
        <w:pStyle w:val="37"/>
        <w:widowControl w:val="0"/>
        <w:spacing w:after="0"/>
        <w:ind w:firstLine="851"/>
        <w:rPr>
          <w:color w:val="auto"/>
        </w:rPr>
      </w:pPr>
      <w:r w:rsidRPr="00187C99">
        <w:rPr>
          <w:color w:val="auto"/>
        </w:rPr>
        <w:t xml:space="preserve">2) коэффициент обеспеченности материальных запасов собственными средствами. Показывает, в какой степени материальные запасы покрыты собственными средствами и не </w:t>
      </w:r>
      <w:r w:rsidR="000F134D">
        <w:rPr>
          <w:color w:val="auto"/>
        </w:rPr>
        <w:t>нуждаются в привлечении заемных;</w:t>
      </w:r>
    </w:p>
    <w:p w:rsidR="00187C99" w:rsidRPr="00187C99" w:rsidRDefault="00187C99" w:rsidP="00187C99">
      <w:pPr>
        <w:pStyle w:val="37"/>
        <w:widowControl w:val="0"/>
        <w:spacing w:after="0"/>
        <w:ind w:firstLine="851"/>
        <w:rPr>
          <w:color w:val="auto"/>
        </w:rPr>
      </w:pPr>
      <w:r w:rsidRPr="00187C99">
        <w:rPr>
          <w:color w:val="auto"/>
        </w:rPr>
        <w:t xml:space="preserve">3) коэффициент маневренности собственного капитала. Показывает, </w:t>
      </w:r>
      <w:r w:rsidRPr="00187C99">
        <w:rPr>
          <w:color w:val="auto"/>
        </w:rPr>
        <w:lastRenderedPageBreak/>
        <w:t>насколько мобильны собственные источники средств с финансовой точки зрения: чем больше,</w:t>
      </w:r>
      <w:r w:rsidR="000F134D">
        <w:rPr>
          <w:color w:val="auto"/>
        </w:rPr>
        <w:t xml:space="preserve"> тем лучше финансовое состояние;</w:t>
      </w:r>
    </w:p>
    <w:p w:rsidR="00187C99" w:rsidRPr="00187C99" w:rsidRDefault="00187C99" w:rsidP="00187C99">
      <w:pPr>
        <w:pStyle w:val="37"/>
        <w:widowControl w:val="0"/>
        <w:spacing w:after="0"/>
        <w:ind w:firstLine="851"/>
        <w:rPr>
          <w:color w:val="auto"/>
        </w:rPr>
      </w:pPr>
      <w:r w:rsidRPr="00187C99">
        <w:rPr>
          <w:color w:val="auto"/>
        </w:rPr>
        <w:t>4) коэффициент автономии (финансовой независимости или концентрации собственного капитала). Означает, что все обязательства предприятия могут быть покрыты собственными средствами. Рост Ка означае</w:t>
      </w:r>
      <w:r w:rsidR="000F134D">
        <w:rPr>
          <w:color w:val="auto"/>
        </w:rPr>
        <w:t>т рост финансовой независимости;</w:t>
      </w:r>
    </w:p>
    <w:p w:rsidR="00187C99" w:rsidRPr="00187C99" w:rsidRDefault="00187C99" w:rsidP="00187C99">
      <w:pPr>
        <w:pStyle w:val="37"/>
        <w:widowControl w:val="0"/>
        <w:spacing w:after="0"/>
        <w:ind w:firstLine="851"/>
        <w:rPr>
          <w:color w:val="auto"/>
        </w:rPr>
      </w:pPr>
      <w:r w:rsidRPr="00187C99">
        <w:rPr>
          <w:color w:val="auto"/>
        </w:rPr>
        <w:t>5) коэффициент соотношения заемных и собственных средств. Рост в динамике свидетельствует об усилении зависимости предприятия от привлеченного капитала.</w:t>
      </w:r>
    </w:p>
    <w:bookmarkEnd w:id="16"/>
    <w:p w:rsidR="00187C99" w:rsidRPr="00187C99" w:rsidRDefault="00187C99" w:rsidP="00187C99">
      <w:pPr>
        <w:pStyle w:val="37"/>
        <w:widowControl w:val="0"/>
        <w:spacing w:after="0"/>
        <w:ind w:firstLine="851"/>
        <w:rPr>
          <w:color w:val="auto"/>
          <w:szCs w:val="28"/>
        </w:rPr>
      </w:pPr>
      <w:r w:rsidRPr="00187C99">
        <w:rPr>
          <w:color w:val="auto"/>
          <w:szCs w:val="28"/>
        </w:rPr>
        <w:t>Ликвидность предприятия – это способность фирмы превращать свои активы в деньги для покрытия всех необходимых платежей по мере наступления их срока. Предприятие, оборотный капитал которого состоит преимущественно из денежных средств и краткосрочной дебиторской задолженности, обычно считается более ликвидным, чем предприятие, оборотный капитал которого состоит преимущественно из запасов.</w:t>
      </w:r>
    </w:p>
    <w:p w:rsidR="00187C99" w:rsidRPr="00187C99" w:rsidRDefault="00187C99" w:rsidP="00187C99">
      <w:pPr>
        <w:pStyle w:val="24"/>
        <w:widowControl w:val="0"/>
        <w:ind w:firstLine="709"/>
      </w:pPr>
      <w:r w:rsidRPr="00187C99">
        <w:t>Анализ ликвидности баланса заключается в сравнении средств по активу, сгруппированных по степени их ликвидности и расположенных в порядке убывания их ликвидности, с обязательствами по пассиву, сгруппированным по срокам их погашения и расположенными в порядке возрастания сроков</w:t>
      </w:r>
      <w:r w:rsidR="000F134D">
        <w:rPr>
          <w:rStyle w:val="aff8"/>
        </w:rPr>
        <w:footnoteReference w:id="5"/>
      </w:r>
      <w:r w:rsidRPr="00187C99">
        <w:t>.</w:t>
      </w:r>
    </w:p>
    <w:p w:rsidR="00187C99" w:rsidRPr="00187C99" w:rsidRDefault="00187C99" w:rsidP="00187C99">
      <w:pPr>
        <w:widowControl w:val="0"/>
        <w:spacing w:after="0" w:line="360" w:lineRule="auto"/>
        <w:ind w:firstLine="851"/>
        <w:jc w:val="both"/>
        <w:rPr>
          <w:rFonts w:ascii="Times New Roman" w:hAnsi="Times New Roman"/>
          <w:sz w:val="28"/>
        </w:rPr>
      </w:pPr>
      <w:r w:rsidRPr="00187C99">
        <w:rPr>
          <w:rFonts w:ascii="Times New Roman" w:hAnsi="Times New Roman"/>
          <w:sz w:val="28"/>
        </w:rPr>
        <w:t>В зависимости от степени ликвидности, то есть скорости превращения в денежные средства, активы предприятия разделим на следующие группы:</w:t>
      </w:r>
    </w:p>
    <w:p w:rsidR="00187C99" w:rsidRPr="00187C99" w:rsidRDefault="00187C99" w:rsidP="00187C99">
      <w:pPr>
        <w:widowControl w:val="0"/>
        <w:numPr>
          <w:ilvl w:val="0"/>
          <w:numId w:val="38"/>
        </w:numPr>
        <w:spacing w:after="0" w:line="360" w:lineRule="auto"/>
        <w:ind w:left="0" w:firstLine="851"/>
        <w:jc w:val="both"/>
        <w:rPr>
          <w:rFonts w:ascii="Times New Roman" w:hAnsi="Times New Roman"/>
          <w:sz w:val="28"/>
        </w:rPr>
      </w:pPr>
      <w:r w:rsidRPr="00187C99">
        <w:rPr>
          <w:rFonts w:ascii="Times New Roman" w:hAnsi="Times New Roman"/>
          <w:sz w:val="28"/>
        </w:rPr>
        <w:t>Наиболее ликвидные активы – денежные средства предприятия и краткосрочные финансовые вложения (ценные бумаги);</w:t>
      </w:r>
    </w:p>
    <w:p w:rsidR="00187C99" w:rsidRPr="00187C99" w:rsidRDefault="00187C99" w:rsidP="00187C99">
      <w:pPr>
        <w:widowControl w:val="0"/>
        <w:numPr>
          <w:ilvl w:val="0"/>
          <w:numId w:val="38"/>
        </w:numPr>
        <w:spacing w:after="0" w:line="360" w:lineRule="auto"/>
        <w:ind w:left="0" w:firstLine="851"/>
        <w:jc w:val="both"/>
        <w:rPr>
          <w:rFonts w:ascii="Times New Roman" w:hAnsi="Times New Roman"/>
          <w:sz w:val="28"/>
        </w:rPr>
      </w:pPr>
      <w:r w:rsidRPr="00187C99">
        <w:rPr>
          <w:rFonts w:ascii="Times New Roman" w:hAnsi="Times New Roman"/>
          <w:sz w:val="28"/>
        </w:rPr>
        <w:t xml:space="preserve">Быстро реализуемые активы – дебиторская задолженность и прочие активы; </w:t>
      </w:r>
    </w:p>
    <w:p w:rsidR="00187C99" w:rsidRPr="00187C99" w:rsidRDefault="00187C99" w:rsidP="00187C99">
      <w:pPr>
        <w:widowControl w:val="0"/>
        <w:numPr>
          <w:ilvl w:val="0"/>
          <w:numId w:val="38"/>
        </w:numPr>
        <w:spacing w:after="0" w:line="360" w:lineRule="auto"/>
        <w:ind w:left="0" w:firstLine="851"/>
        <w:jc w:val="both"/>
        <w:rPr>
          <w:rFonts w:ascii="Times New Roman" w:hAnsi="Times New Roman"/>
          <w:sz w:val="28"/>
        </w:rPr>
      </w:pPr>
      <w:r w:rsidRPr="00187C99">
        <w:rPr>
          <w:rFonts w:ascii="Times New Roman" w:hAnsi="Times New Roman"/>
          <w:sz w:val="28"/>
        </w:rPr>
        <w:t>Медленно реализуемые активы – запасы и затраты (в том числе НДС) за исключением расходов будущих периодов и долгосрочные финансовые вложения;</w:t>
      </w:r>
    </w:p>
    <w:p w:rsidR="00187C99" w:rsidRPr="00187C99" w:rsidRDefault="00187C99" w:rsidP="00187C99">
      <w:pPr>
        <w:widowControl w:val="0"/>
        <w:numPr>
          <w:ilvl w:val="0"/>
          <w:numId w:val="38"/>
        </w:numPr>
        <w:spacing w:after="0" w:line="360" w:lineRule="auto"/>
        <w:ind w:left="0" w:firstLine="851"/>
        <w:jc w:val="both"/>
        <w:rPr>
          <w:rFonts w:ascii="Times New Roman" w:hAnsi="Times New Roman"/>
          <w:sz w:val="28"/>
        </w:rPr>
      </w:pPr>
      <w:r w:rsidRPr="00187C99">
        <w:rPr>
          <w:rFonts w:ascii="Times New Roman" w:hAnsi="Times New Roman"/>
          <w:sz w:val="28"/>
        </w:rPr>
        <w:lastRenderedPageBreak/>
        <w:t xml:space="preserve">Труднореализуемые активы – статьи раздела I актива баланса </w:t>
      </w:r>
      <w:r w:rsidR="000F134D">
        <w:rPr>
          <w:rFonts w:ascii="Times New Roman" w:hAnsi="Times New Roman"/>
          <w:sz w:val="28"/>
        </w:rPr>
        <w:t>«</w:t>
      </w:r>
      <w:r w:rsidRPr="00187C99">
        <w:rPr>
          <w:rFonts w:ascii="Times New Roman" w:hAnsi="Times New Roman"/>
          <w:sz w:val="28"/>
        </w:rPr>
        <w:t>Внеоборотные активы</w:t>
      </w:r>
      <w:r w:rsidR="000F134D">
        <w:rPr>
          <w:rFonts w:ascii="Times New Roman" w:hAnsi="Times New Roman"/>
          <w:sz w:val="28"/>
        </w:rPr>
        <w:t>»</w:t>
      </w:r>
      <w:r w:rsidRPr="00187C99">
        <w:rPr>
          <w:rFonts w:ascii="Times New Roman" w:hAnsi="Times New Roman"/>
          <w:sz w:val="28"/>
        </w:rPr>
        <w:t>, за исключением долгосрочных финансовых вложений;</w:t>
      </w:r>
    </w:p>
    <w:p w:rsidR="00187C99" w:rsidRPr="00187C99" w:rsidRDefault="00187C99" w:rsidP="00187C99">
      <w:pPr>
        <w:widowControl w:val="0"/>
        <w:spacing w:after="0" w:line="360" w:lineRule="auto"/>
        <w:ind w:firstLine="851"/>
        <w:jc w:val="both"/>
        <w:rPr>
          <w:rFonts w:ascii="Times New Roman" w:hAnsi="Times New Roman"/>
          <w:sz w:val="28"/>
        </w:rPr>
      </w:pPr>
      <w:r w:rsidRPr="00187C99">
        <w:rPr>
          <w:rFonts w:ascii="Times New Roman" w:hAnsi="Times New Roman"/>
          <w:sz w:val="28"/>
        </w:rPr>
        <w:t>Пассивы баланса сгруппируем по степени срочности их оплаты:</w:t>
      </w:r>
    </w:p>
    <w:p w:rsidR="00187C99" w:rsidRPr="00187C99" w:rsidRDefault="00187C99" w:rsidP="00187C99">
      <w:pPr>
        <w:pStyle w:val="ab"/>
        <w:widowControl w:val="0"/>
        <w:numPr>
          <w:ilvl w:val="0"/>
          <w:numId w:val="39"/>
        </w:numPr>
        <w:spacing w:after="0" w:line="360" w:lineRule="auto"/>
        <w:ind w:left="0" w:firstLine="851"/>
        <w:jc w:val="both"/>
        <w:rPr>
          <w:rFonts w:ascii="Times New Roman" w:hAnsi="Times New Roman"/>
          <w:bCs/>
          <w:sz w:val="28"/>
        </w:rPr>
      </w:pPr>
      <w:r w:rsidRPr="00187C99">
        <w:rPr>
          <w:rFonts w:ascii="Times New Roman" w:hAnsi="Times New Roman"/>
          <w:bCs/>
          <w:sz w:val="28"/>
        </w:rPr>
        <w:t>Наиболее срочные обязательства – кредиторская задолженность и прочие оборотные активы;</w:t>
      </w:r>
    </w:p>
    <w:p w:rsidR="00187C99" w:rsidRPr="00187C99" w:rsidRDefault="00187C99" w:rsidP="00187C99">
      <w:pPr>
        <w:widowControl w:val="0"/>
        <w:numPr>
          <w:ilvl w:val="0"/>
          <w:numId w:val="39"/>
        </w:numPr>
        <w:spacing w:after="0" w:line="360" w:lineRule="auto"/>
        <w:ind w:left="0" w:firstLine="851"/>
        <w:jc w:val="both"/>
        <w:rPr>
          <w:rFonts w:ascii="Times New Roman" w:hAnsi="Times New Roman"/>
          <w:sz w:val="28"/>
        </w:rPr>
      </w:pPr>
      <w:r w:rsidRPr="00187C99">
        <w:rPr>
          <w:rFonts w:ascii="Times New Roman" w:hAnsi="Times New Roman"/>
          <w:sz w:val="28"/>
        </w:rPr>
        <w:t>Краткосрочные пассивы – краткосрочные кредиты и заемные средства;</w:t>
      </w:r>
    </w:p>
    <w:p w:rsidR="00187C99" w:rsidRPr="00187C99" w:rsidRDefault="00187C99" w:rsidP="00187C99">
      <w:pPr>
        <w:widowControl w:val="0"/>
        <w:numPr>
          <w:ilvl w:val="0"/>
          <w:numId w:val="39"/>
        </w:numPr>
        <w:spacing w:after="0" w:line="360" w:lineRule="auto"/>
        <w:ind w:left="0" w:firstLine="851"/>
        <w:jc w:val="both"/>
        <w:rPr>
          <w:rFonts w:ascii="Times New Roman" w:hAnsi="Times New Roman"/>
          <w:sz w:val="28"/>
        </w:rPr>
      </w:pPr>
      <w:r w:rsidRPr="00187C99">
        <w:rPr>
          <w:rFonts w:ascii="Times New Roman" w:hAnsi="Times New Roman"/>
          <w:sz w:val="28"/>
        </w:rPr>
        <w:t>Долгосрочные пассивы – долгосрочные кредиты и заемные средства;</w:t>
      </w:r>
    </w:p>
    <w:p w:rsidR="00187C99" w:rsidRPr="00187C99" w:rsidRDefault="00187C99" w:rsidP="00187C99">
      <w:pPr>
        <w:widowControl w:val="0"/>
        <w:numPr>
          <w:ilvl w:val="0"/>
          <w:numId w:val="39"/>
        </w:numPr>
        <w:spacing w:after="0" w:line="360" w:lineRule="auto"/>
        <w:ind w:left="0" w:firstLine="851"/>
        <w:jc w:val="both"/>
        <w:rPr>
          <w:rFonts w:ascii="Times New Roman" w:hAnsi="Times New Roman"/>
          <w:sz w:val="28"/>
        </w:rPr>
      </w:pPr>
      <w:r w:rsidRPr="00187C99">
        <w:rPr>
          <w:rFonts w:ascii="Times New Roman" w:hAnsi="Times New Roman"/>
          <w:sz w:val="28"/>
        </w:rPr>
        <w:t xml:space="preserve">Постоянные пассивы – собственные средства предприятия. Для сохранения баланса актива и пассива итог данной группы уменьшается на величину статьи </w:t>
      </w:r>
      <w:r w:rsidR="000F134D">
        <w:rPr>
          <w:rFonts w:ascii="Times New Roman" w:hAnsi="Times New Roman"/>
          <w:sz w:val="28"/>
        </w:rPr>
        <w:t>«</w:t>
      </w:r>
      <w:r w:rsidRPr="00187C99">
        <w:rPr>
          <w:rFonts w:ascii="Times New Roman" w:hAnsi="Times New Roman"/>
          <w:sz w:val="28"/>
        </w:rPr>
        <w:t>Расходы будущих периодов</w:t>
      </w:r>
      <w:r w:rsidR="000F134D">
        <w:rPr>
          <w:rFonts w:ascii="Times New Roman" w:hAnsi="Times New Roman"/>
          <w:sz w:val="28"/>
        </w:rPr>
        <w:t>».</w:t>
      </w:r>
    </w:p>
    <w:p w:rsidR="00187C99" w:rsidRDefault="00187C99" w:rsidP="00187C99">
      <w:pPr>
        <w:widowControl w:val="0"/>
        <w:spacing w:after="0" w:line="360" w:lineRule="auto"/>
        <w:ind w:firstLine="851"/>
        <w:jc w:val="both"/>
        <w:rPr>
          <w:rFonts w:ascii="Times New Roman" w:hAnsi="Times New Roman"/>
          <w:sz w:val="28"/>
        </w:rPr>
      </w:pPr>
      <w:r w:rsidRPr="00187C99">
        <w:rPr>
          <w:rFonts w:ascii="Times New Roman" w:hAnsi="Times New Roman"/>
          <w:sz w:val="28"/>
        </w:rPr>
        <w:t>Для определения ликвидности баланса следует сопоставить итоги приведенных групп по активу и пассиву. Баланс считается абсолютно ликвидным, если имеют место соотношения:</w:t>
      </w:r>
    </w:p>
    <w:p w:rsidR="000F134D" w:rsidRPr="00187C99" w:rsidRDefault="00A003BA" w:rsidP="00187C99">
      <w:pPr>
        <w:widowControl w:val="0"/>
        <w:spacing w:after="0" w:line="360" w:lineRule="auto"/>
        <w:ind w:firstLine="851"/>
        <w:jc w:val="both"/>
        <w:rPr>
          <w:rFonts w:ascii="Times New Roman" w:hAnsi="Times New Roman"/>
          <w:sz w:val="28"/>
        </w:rPr>
      </w:pPr>
      <w:r>
        <w:rPr>
          <w:rFonts w:ascii="Times New Roman" w:hAnsi="Times New Roman"/>
          <w:noProof/>
          <w:sz w:val="28"/>
          <w:szCs w:val="28"/>
          <w:lang w:eastAsia="ru-RU"/>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20" o:spid="_x0000_s1080" type="#_x0000_t87" style="position:absolute;left:0;text-align:left;margin-left:215.25pt;margin-top:23.2pt;width:15.25pt;height:89.3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" strokeweight="1.25pt"/>
        </w:pict>
      </w:r>
    </w:p>
    <w:p w:rsidR="00187C99" w:rsidRPr="00187C99" w:rsidRDefault="00187C99" w:rsidP="000F134D">
      <w:pPr>
        <w:widowControl w:val="0"/>
        <w:spacing w:after="0" w:line="360" w:lineRule="auto"/>
        <w:ind w:firstLine="851"/>
        <w:jc w:val="center"/>
        <w:rPr>
          <w:rFonts w:ascii="Times New Roman" w:hAnsi="Times New Roman"/>
          <w:sz w:val="28"/>
          <w:szCs w:val="28"/>
          <w:vertAlign w:val="subscript"/>
        </w:rPr>
      </w:pPr>
      <w:r w:rsidRPr="00187C99">
        <w:rPr>
          <w:rFonts w:ascii="Times New Roman" w:hAnsi="Times New Roman"/>
          <w:sz w:val="28"/>
          <w:szCs w:val="28"/>
        </w:rPr>
        <w:t>A</w:t>
      </w:r>
      <w:r w:rsidRPr="00187C99">
        <w:rPr>
          <w:rFonts w:ascii="Times New Roman" w:hAnsi="Times New Roman"/>
          <w:sz w:val="28"/>
          <w:szCs w:val="28"/>
          <w:vertAlign w:val="subscript"/>
        </w:rPr>
        <w:t xml:space="preserve">1 </w:t>
      </w:r>
      <w:r w:rsidRPr="00187C99">
        <w:rPr>
          <w:rFonts w:ascii="Times New Roman" w:hAnsi="Times New Roman"/>
          <w:sz w:val="28"/>
          <w:szCs w:val="28"/>
        </w:rPr>
        <w:t>≥ П</w:t>
      </w:r>
      <w:r w:rsidRPr="00187C99">
        <w:rPr>
          <w:rFonts w:ascii="Times New Roman" w:hAnsi="Times New Roman"/>
          <w:sz w:val="28"/>
          <w:szCs w:val="28"/>
          <w:vertAlign w:val="subscript"/>
        </w:rPr>
        <w:t>1</w:t>
      </w:r>
    </w:p>
    <w:p w:rsidR="00187C99" w:rsidRPr="00187C99" w:rsidRDefault="00187C99" w:rsidP="000F134D">
      <w:pPr>
        <w:widowControl w:val="0"/>
        <w:spacing w:after="0" w:line="360" w:lineRule="auto"/>
        <w:ind w:firstLine="851"/>
        <w:jc w:val="center"/>
        <w:rPr>
          <w:rFonts w:ascii="Times New Roman" w:hAnsi="Times New Roman"/>
          <w:sz w:val="28"/>
          <w:szCs w:val="28"/>
          <w:vertAlign w:val="subscript"/>
        </w:rPr>
      </w:pPr>
      <w:r w:rsidRPr="00187C99">
        <w:rPr>
          <w:rFonts w:ascii="Times New Roman" w:hAnsi="Times New Roman"/>
          <w:sz w:val="28"/>
          <w:szCs w:val="28"/>
        </w:rPr>
        <w:t>A</w:t>
      </w:r>
      <w:r w:rsidRPr="00187C99">
        <w:rPr>
          <w:rFonts w:ascii="Times New Roman" w:hAnsi="Times New Roman"/>
          <w:sz w:val="28"/>
          <w:szCs w:val="28"/>
          <w:vertAlign w:val="subscript"/>
        </w:rPr>
        <w:t xml:space="preserve">2 </w:t>
      </w:r>
      <w:r w:rsidRPr="00187C99">
        <w:rPr>
          <w:rFonts w:ascii="Times New Roman" w:hAnsi="Times New Roman"/>
          <w:sz w:val="28"/>
          <w:szCs w:val="28"/>
        </w:rPr>
        <w:t>≥ П</w:t>
      </w:r>
      <w:r w:rsidRPr="00187C99">
        <w:rPr>
          <w:rFonts w:ascii="Times New Roman" w:hAnsi="Times New Roman"/>
          <w:sz w:val="28"/>
          <w:szCs w:val="28"/>
          <w:vertAlign w:val="subscript"/>
        </w:rPr>
        <w:t>2</w:t>
      </w:r>
    </w:p>
    <w:p w:rsidR="00187C99" w:rsidRPr="00187C99" w:rsidRDefault="00187C99" w:rsidP="000F134D">
      <w:pPr>
        <w:widowControl w:val="0"/>
        <w:spacing w:after="0" w:line="360" w:lineRule="auto"/>
        <w:ind w:firstLine="851"/>
        <w:jc w:val="center"/>
        <w:rPr>
          <w:rFonts w:ascii="Times New Roman" w:hAnsi="Times New Roman"/>
          <w:sz w:val="28"/>
          <w:szCs w:val="28"/>
          <w:vertAlign w:val="subscript"/>
        </w:rPr>
      </w:pPr>
      <w:r w:rsidRPr="00187C99">
        <w:rPr>
          <w:rFonts w:ascii="Times New Roman" w:hAnsi="Times New Roman"/>
          <w:sz w:val="28"/>
          <w:szCs w:val="28"/>
        </w:rPr>
        <w:t>A</w:t>
      </w:r>
      <w:r w:rsidRPr="00187C99">
        <w:rPr>
          <w:rFonts w:ascii="Times New Roman" w:hAnsi="Times New Roman"/>
          <w:sz w:val="28"/>
          <w:szCs w:val="28"/>
          <w:vertAlign w:val="subscript"/>
        </w:rPr>
        <w:t xml:space="preserve">3 </w:t>
      </w:r>
      <w:r w:rsidRPr="00187C99">
        <w:rPr>
          <w:rFonts w:ascii="Times New Roman" w:hAnsi="Times New Roman"/>
          <w:sz w:val="28"/>
          <w:szCs w:val="28"/>
        </w:rPr>
        <w:t>≥ П</w:t>
      </w:r>
      <w:r w:rsidRPr="00187C99">
        <w:rPr>
          <w:rFonts w:ascii="Times New Roman" w:hAnsi="Times New Roman"/>
          <w:sz w:val="28"/>
          <w:szCs w:val="28"/>
          <w:vertAlign w:val="subscript"/>
        </w:rPr>
        <w:t>3</w:t>
      </w:r>
    </w:p>
    <w:p w:rsidR="00187C99" w:rsidRPr="00187C99" w:rsidRDefault="00187C99" w:rsidP="000F134D">
      <w:pPr>
        <w:widowControl w:val="0"/>
        <w:spacing w:after="0" w:line="360" w:lineRule="auto"/>
        <w:ind w:firstLine="851"/>
        <w:jc w:val="center"/>
        <w:rPr>
          <w:rFonts w:ascii="Times New Roman" w:hAnsi="Times New Roman"/>
          <w:sz w:val="28"/>
          <w:szCs w:val="28"/>
          <w:vertAlign w:val="subscript"/>
        </w:rPr>
      </w:pPr>
      <w:r w:rsidRPr="00187C99">
        <w:rPr>
          <w:rFonts w:ascii="Times New Roman" w:hAnsi="Times New Roman"/>
          <w:sz w:val="28"/>
          <w:szCs w:val="28"/>
        </w:rPr>
        <w:t>A</w:t>
      </w:r>
      <w:r w:rsidRPr="00187C99">
        <w:rPr>
          <w:rFonts w:ascii="Times New Roman" w:hAnsi="Times New Roman"/>
          <w:sz w:val="28"/>
          <w:szCs w:val="28"/>
          <w:vertAlign w:val="subscript"/>
        </w:rPr>
        <w:t xml:space="preserve">4 </w:t>
      </w:r>
      <w:r w:rsidRPr="00187C99">
        <w:rPr>
          <w:rFonts w:ascii="Times New Roman" w:hAnsi="Times New Roman"/>
          <w:sz w:val="28"/>
          <w:szCs w:val="28"/>
        </w:rPr>
        <w:t>≥ П</w:t>
      </w:r>
      <w:r w:rsidRPr="00187C99">
        <w:rPr>
          <w:rFonts w:ascii="Times New Roman" w:hAnsi="Times New Roman"/>
          <w:sz w:val="28"/>
          <w:szCs w:val="28"/>
          <w:vertAlign w:val="subscript"/>
        </w:rPr>
        <w:t>4</w:t>
      </w:r>
    </w:p>
    <w:p w:rsidR="000F134D" w:rsidRDefault="000F134D" w:rsidP="00187C99">
      <w:pPr>
        <w:widowControl w:val="0"/>
        <w:spacing w:after="0" w:line="360" w:lineRule="auto"/>
        <w:ind w:firstLine="851"/>
        <w:jc w:val="both"/>
        <w:rPr>
          <w:rFonts w:ascii="Times New Roman" w:hAnsi="Times New Roman"/>
          <w:sz w:val="28"/>
        </w:rPr>
      </w:pPr>
    </w:p>
    <w:p w:rsidR="00187C99" w:rsidRPr="00187C99" w:rsidRDefault="00187C99" w:rsidP="00187C99">
      <w:pPr>
        <w:widowControl w:val="0"/>
        <w:spacing w:after="0" w:line="360" w:lineRule="auto"/>
        <w:ind w:firstLine="851"/>
        <w:jc w:val="both"/>
        <w:rPr>
          <w:rFonts w:ascii="Times New Roman" w:hAnsi="Times New Roman"/>
          <w:sz w:val="28"/>
        </w:rPr>
      </w:pPr>
      <w:r w:rsidRPr="00187C99">
        <w:rPr>
          <w:rFonts w:ascii="Times New Roman" w:hAnsi="Times New Roman"/>
          <w:sz w:val="28"/>
        </w:rPr>
        <w:t>Выполнение первых трех неравенств автоматически влечет выполнение четвертого неравенства, выполнение четвертого неравенства свидетельствует о соблюдении минимального условия финансовой устойчивости – наличии у предприятия собственных оборотных средств.</w:t>
      </w:r>
    </w:p>
    <w:p w:rsidR="00187C99" w:rsidRPr="00187C99" w:rsidRDefault="00187C99" w:rsidP="00187C99">
      <w:pPr>
        <w:widowControl w:val="0"/>
        <w:spacing w:after="0" w:line="360" w:lineRule="auto"/>
        <w:ind w:firstLine="851"/>
        <w:jc w:val="both"/>
        <w:rPr>
          <w:rFonts w:ascii="Times New Roman" w:hAnsi="Times New Roman"/>
          <w:sz w:val="28"/>
        </w:rPr>
      </w:pPr>
      <w:r w:rsidRPr="00187C99">
        <w:rPr>
          <w:rFonts w:ascii="Times New Roman" w:hAnsi="Times New Roman"/>
          <w:sz w:val="28"/>
        </w:rPr>
        <w:t xml:space="preserve">Сопоставление наиболее ликвидных средств и быстрореализуемых активов с наиболее срочными обязательствами и краткосрочными пассивами позволяет выяснить текущую ликвидность. Сравнение же медленно реализуемых активов с долгосрочными и среднесрочными пассивами отражает </w:t>
      </w:r>
      <w:r w:rsidRPr="00187C99">
        <w:rPr>
          <w:rFonts w:ascii="Times New Roman" w:hAnsi="Times New Roman"/>
          <w:sz w:val="28"/>
        </w:rPr>
        <w:lastRenderedPageBreak/>
        <w:t>перспективную ликвидность. Текущая ликвидность свидетельствует о платежеспособности (или неплатежеспособности) предприятия на ближайший к рассматриваемому моменту промежуток времени.</w:t>
      </w:r>
    </w:p>
    <w:p w:rsidR="00187C99" w:rsidRPr="00187C99" w:rsidRDefault="00187C99" w:rsidP="00187C99">
      <w:pPr>
        <w:widowControl w:val="0"/>
        <w:spacing w:after="0" w:line="360" w:lineRule="auto"/>
        <w:ind w:firstLine="851"/>
        <w:jc w:val="both"/>
        <w:rPr>
          <w:rFonts w:ascii="Times New Roman" w:hAnsi="Times New Roman"/>
          <w:sz w:val="28"/>
        </w:rPr>
      </w:pPr>
      <w:r w:rsidRPr="00187C99">
        <w:rPr>
          <w:rFonts w:ascii="Times New Roman" w:hAnsi="Times New Roman"/>
          <w:sz w:val="28"/>
        </w:rPr>
        <w:t>Для оценки платежеспособности предприятия используются три относительных показателя ликвидности, различающиеся набором ликвидных средств, рассматриваемых в качестве покрытия краткосрочных обязательств:</w:t>
      </w:r>
    </w:p>
    <w:p w:rsidR="00187C99" w:rsidRPr="00187C99" w:rsidRDefault="00187C99" w:rsidP="00187C99">
      <w:pPr>
        <w:widowControl w:val="0"/>
        <w:numPr>
          <w:ilvl w:val="0"/>
          <w:numId w:val="40"/>
        </w:numPr>
        <w:spacing w:after="0" w:line="360" w:lineRule="auto"/>
        <w:ind w:left="0" w:firstLine="851"/>
        <w:jc w:val="both"/>
        <w:rPr>
          <w:rFonts w:ascii="Times New Roman" w:hAnsi="Times New Roman"/>
          <w:sz w:val="28"/>
        </w:rPr>
      </w:pPr>
      <w:r w:rsidRPr="00187C99">
        <w:rPr>
          <w:rFonts w:ascii="Times New Roman" w:hAnsi="Times New Roman"/>
          <w:sz w:val="28"/>
        </w:rPr>
        <w:t>Коэффициент абсолютной ликвидности (К</w:t>
      </w:r>
      <w:r w:rsidRPr="00187C99">
        <w:rPr>
          <w:rFonts w:ascii="Times New Roman" w:hAnsi="Times New Roman"/>
          <w:sz w:val="28"/>
          <w:vertAlign w:val="subscript"/>
        </w:rPr>
        <w:t>ал</w:t>
      </w:r>
      <w:r w:rsidRPr="00187C99">
        <w:rPr>
          <w:rFonts w:ascii="Times New Roman" w:hAnsi="Times New Roman"/>
          <w:sz w:val="28"/>
        </w:rPr>
        <w:t>) равен отношению величины наиболее ликвидных активов к сумме наиболее срочных обязательств и краткосрочных пассивов. Коэффициент абсолютной ликвидности показывает, какую часть краткосрочной задолженности предприятие может погасить в ближайшее время. Коэффициент абсолютной ликвидности характеризует платежеспособность предприятия на дату составления баланса. Нормальное ограничение показателя следующее:</w:t>
      </w:r>
    </w:p>
    <w:p w:rsidR="00187C99" w:rsidRPr="00187C99" w:rsidRDefault="00187C99" w:rsidP="00187C99">
      <w:pPr>
        <w:widowControl w:val="0"/>
        <w:spacing w:after="0" w:line="360" w:lineRule="auto"/>
        <w:ind w:left="851"/>
        <w:jc w:val="both"/>
        <w:rPr>
          <w:rFonts w:ascii="Times New Roman" w:hAnsi="Times New Roman"/>
          <w:sz w:val="28"/>
        </w:rPr>
      </w:pPr>
    </w:p>
    <w:p w:rsidR="0092354D" w:rsidRDefault="00187C99" w:rsidP="000F134D">
      <w:pPr>
        <w:widowControl w:val="0"/>
        <w:tabs>
          <w:tab w:val="num" w:pos="1080"/>
        </w:tabs>
        <w:spacing w:after="0" w:line="360" w:lineRule="auto"/>
        <w:ind w:firstLine="851"/>
        <w:jc w:val="right"/>
        <w:rPr>
          <w:rFonts w:ascii="Times New Roman" w:hAnsi="Times New Roman"/>
          <w:sz w:val="28"/>
        </w:rPr>
      </w:pPr>
      <w:r w:rsidRPr="00187C99">
        <w:rPr>
          <w:rFonts w:ascii="Times New Roman" w:hAnsi="Times New Roman"/>
          <w:sz w:val="28"/>
        </w:rPr>
        <w:t>К</w:t>
      </w:r>
      <w:r w:rsidRPr="00187C99">
        <w:rPr>
          <w:rFonts w:ascii="Times New Roman" w:hAnsi="Times New Roman"/>
          <w:sz w:val="28"/>
          <w:vertAlign w:val="subscript"/>
        </w:rPr>
        <w:t>ал</w:t>
      </w:r>
      <w:r w:rsidRPr="00187C99">
        <w:rPr>
          <w:rFonts w:ascii="Times New Roman" w:hAnsi="Times New Roman"/>
          <w:sz w:val="28"/>
          <w:vertAlign w:val="superscript"/>
        </w:rPr>
        <w:t xml:space="preserve"> </w:t>
      </w:r>
      <w:r w:rsidRPr="00187C99">
        <w:rPr>
          <w:rFonts w:ascii="Times New Roman" w:hAnsi="Times New Roman"/>
          <w:sz w:val="28"/>
        </w:rPr>
        <w:t>≥ 0,2 + 0,5</w:t>
      </w:r>
      <w:r w:rsidR="009A44F2">
        <w:rPr>
          <w:rFonts w:ascii="Times New Roman" w:hAnsi="Times New Roman"/>
          <w:sz w:val="28"/>
        </w:rPr>
        <w:t>,</w:t>
      </w:r>
      <w:r w:rsidR="000F134D">
        <w:rPr>
          <w:rFonts w:ascii="Times New Roman" w:hAnsi="Times New Roman"/>
          <w:sz w:val="28"/>
        </w:rPr>
        <w:t xml:space="preserve">                                                 (16)</w:t>
      </w:r>
    </w:p>
    <w:p w:rsidR="001E4D72" w:rsidRDefault="001E4D72" w:rsidP="001E4D72">
      <w:pPr>
        <w:widowControl w:val="0"/>
        <w:tabs>
          <w:tab w:val="num" w:pos="1080"/>
        </w:tabs>
        <w:spacing w:after="0" w:line="360" w:lineRule="auto"/>
        <w:ind w:firstLine="851"/>
        <w:jc w:val="both"/>
        <w:rPr>
          <w:rFonts w:ascii="Times New Roman" w:hAnsi="Times New Roman"/>
          <w:sz w:val="28"/>
        </w:rPr>
      </w:pPr>
    </w:p>
    <w:p w:rsidR="001E4D72" w:rsidRDefault="001E4D72" w:rsidP="001E4D72">
      <w:pPr>
        <w:widowControl w:val="0"/>
        <w:tabs>
          <w:tab w:val="num" w:pos="1080"/>
        </w:tabs>
        <w:spacing w:after="0" w:line="360" w:lineRule="auto"/>
        <w:ind w:firstLine="851"/>
        <w:jc w:val="both"/>
        <w:rPr>
          <w:rFonts w:ascii="Times New Roman" w:hAnsi="Times New Roman"/>
          <w:sz w:val="28"/>
        </w:rPr>
      </w:pPr>
      <w:r>
        <w:rPr>
          <w:rFonts w:ascii="Times New Roman" w:hAnsi="Times New Roman"/>
          <w:sz w:val="28"/>
        </w:rPr>
        <w:t>где:</w:t>
      </w:r>
    </w:p>
    <w:p w:rsidR="001E4D72" w:rsidRDefault="001E4D72" w:rsidP="001E4D72">
      <w:pPr>
        <w:widowControl w:val="0"/>
        <w:tabs>
          <w:tab w:val="num" w:pos="1080"/>
        </w:tabs>
        <w:spacing w:after="0" w:line="360" w:lineRule="auto"/>
        <w:ind w:firstLine="851"/>
        <w:jc w:val="both"/>
        <w:rPr>
          <w:rFonts w:ascii="Times New Roman" w:hAnsi="Times New Roman"/>
          <w:sz w:val="28"/>
        </w:rPr>
      </w:pPr>
      <w:r w:rsidRPr="00187C99">
        <w:rPr>
          <w:rFonts w:ascii="Times New Roman" w:hAnsi="Times New Roman"/>
          <w:sz w:val="28"/>
        </w:rPr>
        <w:t>К</w:t>
      </w:r>
      <w:r w:rsidRPr="00187C99">
        <w:rPr>
          <w:rFonts w:ascii="Times New Roman" w:hAnsi="Times New Roman"/>
          <w:sz w:val="28"/>
          <w:vertAlign w:val="subscript"/>
        </w:rPr>
        <w:t>кл</w:t>
      </w:r>
      <w:r>
        <w:rPr>
          <w:rFonts w:ascii="Times New Roman" w:hAnsi="Times New Roman"/>
          <w:sz w:val="28"/>
        </w:rPr>
        <w:t xml:space="preserve"> </w:t>
      </w:r>
      <w:r w:rsidRPr="00187C99">
        <w:rPr>
          <w:rFonts w:ascii="Times New Roman" w:hAnsi="Times New Roman"/>
          <w:sz w:val="28"/>
        </w:rPr>
        <w:t>–</w:t>
      </w:r>
      <w:r>
        <w:rPr>
          <w:rFonts w:ascii="Times New Roman" w:hAnsi="Times New Roman"/>
          <w:sz w:val="28"/>
        </w:rPr>
        <w:t xml:space="preserve"> коэффициент критической ликвидности</w:t>
      </w:r>
      <w:r w:rsidR="00EF5537">
        <w:rPr>
          <w:rFonts w:ascii="Times New Roman" w:hAnsi="Times New Roman"/>
          <w:sz w:val="28"/>
        </w:rPr>
        <w:t>.</w:t>
      </w:r>
    </w:p>
    <w:p w:rsidR="00187C99" w:rsidRPr="00187C99" w:rsidRDefault="00187C99" w:rsidP="00187C99">
      <w:pPr>
        <w:widowControl w:val="0"/>
        <w:tabs>
          <w:tab w:val="num" w:pos="1080"/>
        </w:tabs>
        <w:spacing w:after="0" w:line="360" w:lineRule="auto"/>
        <w:ind w:firstLine="851"/>
        <w:jc w:val="both"/>
        <w:rPr>
          <w:rFonts w:ascii="Times New Roman" w:hAnsi="Times New Roman"/>
          <w:sz w:val="28"/>
        </w:rPr>
      </w:pPr>
      <w:r w:rsidRPr="00187C99">
        <w:rPr>
          <w:rFonts w:ascii="Times New Roman" w:hAnsi="Times New Roman"/>
          <w:sz w:val="28"/>
        </w:rPr>
        <w:tab/>
      </w:r>
      <w:r w:rsidRPr="00187C99">
        <w:rPr>
          <w:rFonts w:ascii="Times New Roman" w:hAnsi="Times New Roman"/>
          <w:sz w:val="28"/>
        </w:rPr>
        <w:tab/>
      </w:r>
      <w:r w:rsidRPr="00187C99">
        <w:rPr>
          <w:rFonts w:ascii="Times New Roman" w:hAnsi="Times New Roman"/>
          <w:sz w:val="28"/>
        </w:rPr>
        <w:tab/>
      </w:r>
      <w:r w:rsidRPr="00187C99">
        <w:rPr>
          <w:rFonts w:ascii="Times New Roman" w:hAnsi="Times New Roman"/>
          <w:sz w:val="28"/>
        </w:rPr>
        <w:tab/>
      </w:r>
    </w:p>
    <w:p w:rsidR="00187C99" w:rsidRPr="00187C99" w:rsidRDefault="00187C99" w:rsidP="00187C99">
      <w:pPr>
        <w:widowControl w:val="0"/>
        <w:numPr>
          <w:ilvl w:val="0"/>
          <w:numId w:val="40"/>
        </w:numPr>
        <w:spacing w:after="0" w:line="360" w:lineRule="auto"/>
        <w:ind w:left="0" w:firstLine="851"/>
        <w:jc w:val="both"/>
        <w:rPr>
          <w:rFonts w:ascii="Times New Roman" w:hAnsi="Times New Roman"/>
          <w:sz w:val="28"/>
        </w:rPr>
      </w:pPr>
      <w:r w:rsidRPr="00187C99">
        <w:rPr>
          <w:rFonts w:ascii="Times New Roman" w:hAnsi="Times New Roman"/>
          <w:sz w:val="28"/>
        </w:rPr>
        <w:t>Коэффициент критической ликвидности (К</w:t>
      </w:r>
      <w:r w:rsidRPr="00187C99">
        <w:rPr>
          <w:rFonts w:ascii="Times New Roman" w:hAnsi="Times New Roman"/>
          <w:sz w:val="28"/>
          <w:vertAlign w:val="subscript"/>
        </w:rPr>
        <w:t>кл</w:t>
      </w:r>
      <w:r w:rsidRPr="00187C99">
        <w:rPr>
          <w:rFonts w:ascii="Times New Roman" w:hAnsi="Times New Roman"/>
          <w:sz w:val="28"/>
        </w:rPr>
        <w:t>) (промежуточный коэффициент покрытия) в состав ликвидных средств в числитель относительного показателя включаются дебиторская задолженность и прочие активы. Коэффициент ликвидности отражает прогнозируемые платежные возможности предприятия при условии своевременного проведения расчетов с дебиторами. Коэффициент критической ликвидности характеризует ожидаемую платежеспособность предприятия на период, равный средней продолжительности одного оборота дебиторской задолженности. Нижней нормальной границей коэффициента ликвидности считается</w:t>
      </w:r>
    </w:p>
    <w:p w:rsidR="0092354D" w:rsidRDefault="0092354D" w:rsidP="00187C99">
      <w:pPr>
        <w:widowControl w:val="0"/>
        <w:tabs>
          <w:tab w:val="num" w:pos="1080"/>
        </w:tabs>
        <w:spacing w:after="0" w:line="360" w:lineRule="auto"/>
        <w:ind w:firstLine="851"/>
        <w:jc w:val="both"/>
        <w:rPr>
          <w:rFonts w:ascii="Times New Roman" w:hAnsi="Times New Roman"/>
          <w:sz w:val="28"/>
        </w:rPr>
      </w:pPr>
    </w:p>
    <w:p w:rsidR="00187C99" w:rsidRPr="00187C99" w:rsidRDefault="00187C99" w:rsidP="000F134D">
      <w:pPr>
        <w:widowControl w:val="0"/>
        <w:tabs>
          <w:tab w:val="num" w:pos="1080"/>
        </w:tabs>
        <w:spacing w:after="0" w:line="360" w:lineRule="auto"/>
        <w:ind w:firstLine="851"/>
        <w:jc w:val="right"/>
        <w:rPr>
          <w:rFonts w:ascii="Times New Roman" w:hAnsi="Times New Roman"/>
          <w:sz w:val="28"/>
        </w:rPr>
      </w:pPr>
      <w:r w:rsidRPr="00187C99">
        <w:rPr>
          <w:rFonts w:ascii="Times New Roman" w:hAnsi="Times New Roman"/>
          <w:sz w:val="28"/>
        </w:rPr>
        <w:t>К</w:t>
      </w:r>
      <w:r w:rsidRPr="00187C99">
        <w:rPr>
          <w:rFonts w:ascii="Times New Roman" w:hAnsi="Times New Roman"/>
          <w:sz w:val="28"/>
          <w:vertAlign w:val="subscript"/>
        </w:rPr>
        <w:t>кл</w:t>
      </w:r>
      <w:r w:rsidRPr="00187C99">
        <w:rPr>
          <w:rFonts w:ascii="Times New Roman" w:hAnsi="Times New Roman"/>
          <w:sz w:val="28"/>
          <w:vertAlign w:val="superscript"/>
        </w:rPr>
        <w:t xml:space="preserve"> </w:t>
      </w:r>
      <w:r w:rsidRPr="00187C99">
        <w:rPr>
          <w:rFonts w:ascii="Times New Roman" w:hAnsi="Times New Roman"/>
          <w:sz w:val="28"/>
        </w:rPr>
        <w:t>≥ 1</w:t>
      </w:r>
      <w:r w:rsidR="009A44F2">
        <w:rPr>
          <w:rFonts w:ascii="Times New Roman" w:hAnsi="Times New Roman"/>
          <w:sz w:val="28"/>
        </w:rPr>
        <w:t>,</w:t>
      </w:r>
      <w:r w:rsidR="000F134D">
        <w:rPr>
          <w:rFonts w:ascii="Times New Roman" w:hAnsi="Times New Roman"/>
          <w:sz w:val="28"/>
        </w:rPr>
        <w:t xml:space="preserve">                                                    (17)</w:t>
      </w:r>
    </w:p>
    <w:p w:rsidR="001E4D72" w:rsidRDefault="001E4D72" w:rsidP="001E4D72">
      <w:pPr>
        <w:widowControl w:val="0"/>
        <w:tabs>
          <w:tab w:val="num" w:pos="1080"/>
        </w:tabs>
        <w:spacing w:after="0" w:line="360" w:lineRule="auto"/>
        <w:ind w:firstLine="851"/>
        <w:jc w:val="both"/>
        <w:rPr>
          <w:rFonts w:ascii="Times New Roman" w:hAnsi="Times New Roman"/>
          <w:sz w:val="28"/>
        </w:rPr>
      </w:pPr>
      <w:r>
        <w:rPr>
          <w:rFonts w:ascii="Times New Roman" w:hAnsi="Times New Roman"/>
          <w:sz w:val="28"/>
        </w:rPr>
        <w:lastRenderedPageBreak/>
        <w:t>где:</w:t>
      </w:r>
    </w:p>
    <w:p w:rsidR="001E4D72" w:rsidRDefault="001E4D72" w:rsidP="001E4D72">
      <w:pPr>
        <w:widowControl w:val="0"/>
        <w:tabs>
          <w:tab w:val="num" w:pos="1080"/>
        </w:tabs>
        <w:spacing w:after="0" w:line="360" w:lineRule="auto"/>
        <w:ind w:firstLine="851"/>
        <w:jc w:val="both"/>
        <w:rPr>
          <w:rFonts w:ascii="Times New Roman" w:hAnsi="Times New Roman"/>
          <w:sz w:val="28"/>
        </w:rPr>
      </w:pPr>
      <w:r w:rsidRPr="00187C99">
        <w:rPr>
          <w:rFonts w:ascii="Times New Roman" w:hAnsi="Times New Roman"/>
          <w:sz w:val="28"/>
        </w:rPr>
        <w:t>К</w:t>
      </w:r>
      <w:r w:rsidRPr="00187C99">
        <w:rPr>
          <w:rFonts w:ascii="Times New Roman" w:hAnsi="Times New Roman"/>
          <w:sz w:val="28"/>
          <w:vertAlign w:val="subscript"/>
        </w:rPr>
        <w:t>кл</w:t>
      </w:r>
      <w:r>
        <w:rPr>
          <w:rFonts w:ascii="Times New Roman" w:hAnsi="Times New Roman"/>
          <w:sz w:val="28"/>
        </w:rPr>
        <w:t xml:space="preserve"> </w:t>
      </w:r>
      <w:r w:rsidRPr="00187C99">
        <w:rPr>
          <w:rFonts w:ascii="Times New Roman" w:hAnsi="Times New Roman"/>
          <w:sz w:val="28"/>
        </w:rPr>
        <w:t>–</w:t>
      </w:r>
      <w:r>
        <w:rPr>
          <w:rFonts w:ascii="Times New Roman" w:hAnsi="Times New Roman"/>
          <w:sz w:val="28"/>
        </w:rPr>
        <w:t xml:space="preserve"> коэффициент критической ликвидности</w:t>
      </w:r>
      <w:r w:rsidR="00EF5537">
        <w:rPr>
          <w:rFonts w:ascii="Times New Roman" w:hAnsi="Times New Roman"/>
          <w:sz w:val="28"/>
        </w:rPr>
        <w:t>.</w:t>
      </w:r>
    </w:p>
    <w:p w:rsidR="0092354D" w:rsidRDefault="0092354D" w:rsidP="0092354D">
      <w:pPr>
        <w:widowControl w:val="0"/>
        <w:spacing w:after="0" w:line="360" w:lineRule="auto"/>
        <w:ind w:left="851"/>
        <w:jc w:val="both"/>
        <w:rPr>
          <w:rFonts w:ascii="Times New Roman" w:hAnsi="Times New Roman"/>
          <w:sz w:val="28"/>
        </w:rPr>
      </w:pPr>
    </w:p>
    <w:p w:rsidR="00187C99" w:rsidRDefault="00187C99" w:rsidP="00187C99">
      <w:pPr>
        <w:widowControl w:val="0"/>
        <w:numPr>
          <w:ilvl w:val="0"/>
          <w:numId w:val="40"/>
        </w:numPr>
        <w:spacing w:after="0" w:line="360" w:lineRule="auto"/>
        <w:ind w:left="0" w:firstLine="851"/>
        <w:jc w:val="both"/>
        <w:rPr>
          <w:rFonts w:ascii="Times New Roman" w:hAnsi="Times New Roman"/>
          <w:sz w:val="28"/>
        </w:rPr>
      </w:pPr>
      <w:r w:rsidRPr="00187C99">
        <w:rPr>
          <w:rFonts w:ascii="Times New Roman" w:hAnsi="Times New Roman"/>
          <w:sz w:val="28"/>
        </w:rPr>
        <w:t>Коэффициент текущей ликвидности (К</w:t>
      </w:r>
      <w:r w:rsidRPr="00187C99">
        <w:rPr>
          <w:rFonts w:ascii="Times New Roman" w:hAnsi="Times New Roman"/>
          <w:sz w:val="28"/>
          <w:vertAlign w:val="subscript"/>
        </w:rPr>
        <w:t>тл</w:t>
      </w:r>
      <w:r w:rsidRPr="00187C99">
        <w:rPr>
          <w:rFonts w:ascii="Times New Roman" w:hAnsi="Times New Roman"/>
          <w:sz w:val="28"/>
        </w:rPr>
        <w:t xml:space="preserve">), или коэффициент покрытия. Он равен отношению стоимости всех оборотных (мобильных) средств предприятия к величине краткосрочных обязательств. Коэффициент покрытия показывает платежные возможности предприятия, оцениваемые при условии не только своевременных расчетов с дебиторами и благоприятной реализации готовой продукции, но и продажи в случае нужды прочих элементов материальных оборотных средств. Коэффициент текущей ликвидности характеризует ожидаемую платежеспособность предприятия на период, равный средней продолжительности одного оборота всех оборотных средств. Нормативным для него считается ограничение </w:t>
      </w:r>
    </w:p>
    <w:p w:rsidR="0092354D" w:rsidRPr="00187C99" w:rsidRDefault="0092354D" w:rsidP="0092354D">
      <w:pPr>
        <w:widowControl w:val="0"/>
        <w:spacing w:after="0" w:line="360" w:lineRule="auto"/>
        <w:ind w:left="851"/>
        <w:jc w:val="both"/>
        <w:rPr>
          <w:rFonts w:ascii="Times New Roman" w:hAnsi="Times New Roman"/>
          <w:sz w:val="28"/>
        </w:rPr>
      </w:pPr>
    </w:p>
    <w:p w:rsidR="00187C99" w:rsidRPr="00187C99" w:rsidRDefault="00187C99" w:rsidP="000F134D">
      <w:pPr>
        <w:widowControl w:val="0"/>
        <w:tabs>
          <w:tab w:val="num" w:pos="1080"/>
        </w:tabs>
        <w:spacing w:after="0" w:line="360" w:lineRule="auto"/>
        <w:ind w:firstLine="851"/>
        <w:jc w:val="right"/>
        <w:rPr>
          <w:rFonts w:ascii="Times New Roman" w:hAnsi="Times New Roman"/>
          <w:sz w:val="28"/>
        </w:rPr>
      </w:pPr>
      <w:r w:rsidRPr="00187C99">
        <w:rPr>
          <w:rFonts w:ascii="Times New Roman" w:hAnsi="Times New Roman"/>
          <w:sz w:val="28"/>
        </w:rPr>
        <w:t>К</w:t>
      </w:r>
      <w:r w:rsidRPr="00187C99">
        <w:rPr>
          <w:rFonts w:ascii="Times New Roman" w:hAnsi="Times New Roman"/>
          <w:sz w:val="28"/>
          <w:vertAlign w:val="subscript"/>
        </w:rPr>
        <w:t>тл</w:t>
      </w:r>
      <w:r w:rsidRPr="00187C99">
        <w:rPr>
          <w:rFonts w:ascii="Times New Roman" w:hAnsi="Times New Roman"/>
          <w:sz w:val="28"/>
          <w:vertAlign w:val="superscript"/>
        </w:rPr>
        <w:t xml:space="preserve"> </w:t>
      </w:r>
      <w:r w:rsidR="009A44F2">
        <w:rPr>
          <w:rFonts w:ascii="Times New Roman" w:hAnsi="Times New Roman"/>
          <w:sz w:val="28"/>
        </w:rPr>
        <w:t>≥ 2,</w:t>
      </w:r>
      <w:r w:rsidR="000F134D">
        <w:rPr>
          <w:rFonts w:ascii="Times New Roman" w:hAnsi="Times New Roman"/>
          <w:sz w:val="28"/>
        </w:rPr>
        <w:t xml:space="preserve">                                                  (18)</w:t>
      </w:r>
    </w:p>
    <w:p w:rsidR="0092354D" w:rsidRDefault="0092354D" w:rsidP="00187C99">
      <w:pPr>
        <w:pStyle w:val="37"/>
        <w:widowControl w:val="0"/>
        <w:spacing w:after="0"/>
        <w:ind w:firstLine="851"/>
        <w:rPr>
          <w:color w:val="auto"/>
        </w:rPr>
      </w:pPr>
    </w:p>
    <w:p w:rsidR="00EF5537" w:rsidRDefault="00EF5537" w:rsidP="00EF5537">
      <w:pPr>
        <w:widowControl w:val="0"/>
        <w:tabs>
          <w:tab w:val="num" w:pos="1080"/>
        </w:tabs>
        <w:spacing w:after="0" w:line="360" w:lineRule="auto"/>
        <w:ind w:firstLine="851"/>
        <w:jc w:val="both"/>
        <w:rPr>
          <w:rFonts w:ascii="Times New Roman" w:hAnsi="Times New Roman"/>
          <w:sz w:val="28"/>
        </w:rPr>
      </w:pPr>
      <w:r>
        <w:rPr>
          <w:rFonts w:ascii="Times New Roman" w:hAnsi="Times New Roman"/>
          <w:sz w:val="28"/>
        </w:rPr>
        <w:t>где:</w:t>
      </w:r>
    </w:p>
    <w:p w:rsidR="00EF5537" w:rsidRDefault="00EF5537" w:rsidP="00EF5537">
      <w:pPr>
        <w:widowControl w:val="0"/>
        <w:tabs>
          <w:tab w:val="num" w:pos="1080"/>
        </w:tabs>
        <w:spacing w:after="0" w:line="360" w:lineRule="auto"/>
        <w:ind w:firstLine="851"/>
        <w:jc w:val="both"/>
        <w:rPr>
          <w:rFonts w:ascii="Times New Roman" w:hAnsi="Times New Roman"/>
          <w:sz w:val="28"/>
        </w:rPr>
      </w:pPr>
      <w:r w:rsidRPr="00187C99">
        <w:rPr>
          <w:rFonts w:ascii="Times New Roman" w:hAnsi="Times New Roman"/>
          <w:sz w:val="28"/>
        </w:rPr>
        <w:t>К</w:t>
      </w:r>
      <w:r>
        <w:rPr>
          <w:rFonts w:ascii="Times New Roman" w:hAnsi="Times New Roman"/>
          <w:sz w:val="28"/>
          <w:vertAlign w:val="subscript"/>
        </w:rPr>
        <w:t>т</w:t>
      </w:r>
      <w:r w:rsidRPr="00187C99">
        <w:rPr>
          <w:rFonts w:ascii="Times New Roman" w:hAnsi="Times New Roman"/>
          <w:sz w:val="28"/>
          <w:vertAlign w:val="subscript"/>
        </w:rPr>
        <w:t>л</w:t>
      </w:r>
      <w:r>
        <w:rPr>
          <w:rFonts w:ascii="Times New Roman" w:hAnsi="Times New Roman"/>
          <w:sz w:val="28"/>
        </w:rPr>
        <w:t xml:space="preserve"> </w:t>
      </w:r>
      <w:r w:rsidRPr="00187C99">
        <w:rPr>
          <w:rFonts w:ascii="Times New Roman" w:hAnsi="Times New Roman"/>
          <w:sz w:val="28"/>
        </w:rPr>
        <w:t>–</w:t>
      </w:r>
      <w:r>
        <w:rPr>
          <w:rFonts w:ascii="Times New Roman" w:hAnsi="Times New Roman"/>
          <w:sz w:val="28"/>
        </w:rPr>
        <w:t xml:space="preserve"> коэффициент текущей ликвидности.</w:t>
      </w:r>
    </w:p>
    <w:p w:rsidR="00EF5537" w:rsidRDefault="00EF5537" w:rsidP="00187C99">
      <w:pPr>
        <w:pStyle w:val="37"/>
        <w:widowControl w:val="0"/>
        <w:spacing w:after="0"/>
        <w:ind w:firstLine="851"/>
        <w:rPr>
          <w:color w:val="auto"/>
        </w:rPr>
      </w:pPr>
    </w:p>
    <w:p w:rsidR="00187C99" w:rsidRPr="00187C99" w:rsidRDefault="00187C99" w:rsidP="00187C99">
      <w:pPr>
        <w:pStyle w:val="37"/>
        <w:widowControl w:val="0"/>
        <w:spacing w:after="0"/>
        <w:ind w:firstLine="851"/>
        <w:rPr>
          <w:color w:val="auto"/>
        </w:rPr>
      </w:pPr>
      <w:r w:rsidRPr="00187C99">
        <w:rPr>
          <w:color w:val="auto"/>
        </w:rPr>
        <w:t xml:space="preserve">Платежеспособность </w:t>
      </w:r>
      <w:r w:rsidR="0092354D">
        <w:rPr>
          <w:color w:val="auto"/>
        </w:rPr>
        <w:t>–</w:t>
      </w:r>
      <w:r w:rsidRPr="00187C99">
        <w:rPr>
          <w:color w:val="auto"/>
        </w:rPr>
        <w:t xml:space="preserve"> это способность своевременно полностью выполнить свои платежные обязательства, вытекающие из торговых, кредитных и иных операций платежного характера</w:t>
      </w:r>
      <w:r w:rsidR="000F134D">
        <w:rPr>
          <w:rStyle w:val="aff8"/>
          <w:color w:val="auto"/>
        </w:rPr>
        <w:footnoteReference w:id="6"/>
      </w:r>
      <w:r w:rsidRPr="00187C99">
        <w:rPr>
          <w:color w:val="auto"/>
        </w:rPr>
        <w:t>.</w:t>
      </w:r>
    </w:p>
    <w:p w:rsidR="00187C99" w:rsidRPr="00187C99" w:rsidRDefault="00187C99" w:rsidP="00187C99">
      <w:pPr>
        <w:pStyle w:val="33"/>
        <w:ind w:firstLine="851"/>
      </w:pPr>
      <w:r w:rsidRPr="00187C99">
        <w:t>Оценка платежеспособности производится по данным баланса на основе расчета следующих показателей:</w:t>
      </w:r>
    </w:p>
    <w:p w:rsidR="00187C99" w:rsidRPr="00187C99" w:rsidRDefault="00187C99" w:rsidP="00187C99">
      <w:pPr>
        <w:widowControl w:val="0"/>
        <w:numPr>
          <w:ilvl w:val="0"/>
          <w:numId w:val="41"/>
        </w:numPr>
        <w:tabs>
          <w:tab w:val="num" w:pos="1492"/>
        </w:tabs>
        <w:spacing w:after="0" w:line="360" w:lineRule="auto"/>
        <w:ind w:left="0" w:firstLine="851"/>
        <w:jc w:val="both"/>
        <w:rPr>
          <w:rFonts w:ascii="Times New Roman" w:hAnsi="Times New Roman"/>
          <w:sz w:val="28"/>
        </w:rPr>
      </w:pPr>
      <w:r w:rsidRPr="00187C99">
        <w:rPr>
          <w:rFonts w:ascii="Times New Roman" w:hAnsi="Times New Roman"/>
          <w:sz w:val="28"/>
        </w:rPr>
        <w:t>величина собственного оборотного капитала;</w:t>
      </w:r>
    </w:p>
    <w:p w:rsidR="00187C99" w:rsidRPr="00187C99" w:rsidRDefault="00187C99" w:rsidP="00187C99">
      <w:pPr>
        <w:widowControl w:val="0"/>
        <w:numPr>
          <w:ilvl w:val="0"/>
          <w:numId w:val="41"/>
        </w:numPr>
        <w:tabs>
          <w:tab w:val="num" w:pos="1492"/>
        </w:tabs>
        <w:spacing w:after="0" w:line="360" w:lineRule="auto"/>
        <w:ind w:left="0" w:firstLine="851"/>
        <w:jc w:val="both"/>
        <w:rPr>
          <w:rFonts w:ascii="Times New Roman" w:hAnsi="Times New Roman"/>
          <w:sz w:val="28"/>
        </w:rPr>
      </w:pPr>
      <w:r w:rsidRPr="00187C99">
        <w:rPr>
          <w:rFonts w:ascii="Times New Roman" w:hAnsi="Times New Roman"/>
          <w:sz w:val="28"/>
        </w:rPr>
        <w:t>соотношение оборотного капитала и краткосрочных обязательств (коэффициенты ликвидности – определяющие квоту оборотных средств, то есть оптимальный размер оборотных средств);</w:t>
      </w:r>
    </w:p>
    <w:p w:rsidR="00187C99" w:rsidRPr="00187C99" w:rsidRDefault="00187C99" w:rsidP="00187C99">
      <w:pPr>
        <w:widowControl w:val="0"/>
        <w:numPr>
          <w:ilvl w:val="0"/>
          <w:numId w:val="41"/>
        </w:numPr>
        <w:tabs>
          <w:tab w:val="num" w:pos="1492"/>
        </w:tabs>
        <w:spacing w:after="0" w:line="360" w:lineRule="auto"/>
        <w:ind w:left="0" w:firstLine="851"/>
        <w:jc w:val="both"/>
        <w:rPr>
          <w:rFonts w:ascii="Times New Roman" w:hAnsi="Times New Roman"/>
          <w:sz w:val="28"/>
        </w:rPr>
      </w:pPr>
      <w:r w:rsidRPr="00187C99">
        <w:rPr>
          <w:rFonts w:ascii="Times New Roman" w:hAnsi="Times New Roman"/>
          <w:sz w:val="28"/>
        </w:rPr>
        <w:lastRenderedPageBreak/>
        <w:t>соотношение заемного и собственного капитала;</w:t>
      </w:r>
    </w:p>
    <w:p w:rsidR="00187C99" w:rsidRPr="00187C99" w:rsidRDefault="00187C99" w:rsidP="00187C99">
      <w:pPr>
        <w:widowControl w:val="0"/>
        <w:numPr>
          <w:ilvl w:val="0"/>
          <w:numId w:val="41"/>
        </w:numPr>
        <w:tabs>
          <w:tab w:val="num" w:pos="1492"/>
        </w:tabs>
        <w:spacing w:after="0" w:line="360" w:lineRule="auto"/>
        <w:ind w:left="0" w:firstLine="851"/>
        <w:jc w:val="both"/>
        <w:rPr>
          <w:rFonts w:ascii="Times New Roman" w:hAnsi="Times New Roman"/>
          <w:sz w:val="28"/>
        </w:rPr>
      </w:pPr>
      <w:r w:rsidRPr="00187C99">
        <w:rPr>
          <w:rFonts w:ascii="Times New Roman" w:hAnsi="Times New Roman"/>
          <w:sz w:val="28"/>
        </w:rPr>
        <w:t>коэффициент долгосрочного привлечения заемных средств;</w:t>
      </w:r>
    </w:p>
    <w:p w:rsidR="00187C99" w:rsidRPr="00187C99" w:rsidRDefault="00187C99" w:rsidP="00187C99">
      <w:pPr>
        <w:widowControl w:val="0"/>
        <w:numPr>
          <w:ilvl w:val="0"/>
          <w:numId w:val="41"/>
        </w:numPr>
        <w:tabs>
          <w:tab w:val="num" w:pos="1492"/>
        </w:tabs>
        <w:spacing w:after="0" w:line="360" w:lineRule="auto"/>
        <w:ind w:left="0" w:firstLine="851"/>
        <w:jc w:val="both"/>
        <w:rPr>
          <w:rFonts w:ascii="Times New Roman" w:hAnsi="Times New Roman"/>
          <w:sz w:val="28"/>
        </w:rPr>
      </w:pPr>
      <w:r w:rsidRPr="00187C99">
        <w:rPr>
          <w:rFonts w:ascii="Times New Roman" w:hAnsi="Times New Roman"/>
          <w:sz w:val="28"/>
        </w:rPr>
        <w:t>коэффициент обеспеченности процентов по кредитам;</w:t>
      </w:r>
    </w:p>
    <w:p w:rsidR="00187C99" w:rsidRPr="00187C99" w:rsidRDefault="00187C99" w:rsidP="00187C99">
      <w:pPr>
        <w:widowControl w:val="0"/>
        <w:numPr>
          <w:ilvl w:val="0"/>
          <w:numId w:val="41"/>
        </w:numPr>
        <w:tabs>
          <w:tab w:val="num" w:pos="1492"/>
        </w:tabs>
        <w:spacing w:after="0" w:line="360" w:lineRule="auto"/>
        <w:ind w:left="0" w:firstLine="851"/>
        <w:jc w:val="both"/>
        <w:rPr>
          <w:rFonts w:ascii="Times New Roman" w:hAnsi="Times New Roman"/>
          <w:sz w:val="28"/>
        </w:rPr>
      </w:pPr>
      <w:r w:rsidRPr="00187C99">
        <w:rPr>
          <w:rFonts w:ascii="Times New Roman" w:hAnsi="Times New Roman"/>
          <w:sz w:val="28"/>
        </w:rPr>
        <w:t>коэффициент платежной готовности (платежеспособности) и другие.</w:t>
      </w:r>
    </w:p>
    <w:p w:rsidR="00187C99" w:rsidRPr="00187C99" w:rsidRDefault="00187C99" w:rsidP="00187C99">
      <w:pPr>
        <w:widowControl w:val="0"/>
        <w:spacing w:after="0" w:line="360" w:lineRule="auto"/>
        <w:ind w:firstLine="851"/>
        <w:jc w:val="both"/>
        <w:rPr>
          <w:rFonts w:ascii="Times New Roman" w:hAnsi="Times New Roman"/>
          <w:sz w:val="28"/>
        </w:rPr>
      </w:pPr>
      <w:r w:rsidRPr="00187C99">
        <w:rPr>
          <w:rFonts w:ascii="Times New Roman" w:hAnsi="Times New Roman"/>
          <w:sz w:val="28"/>
        </w:rPr>
        <w:t>Финансовая устойчивость предприятия в перспективе целиком зависит от результатов текущей деятельности.</w:t>
      </w:r>
    </w:p>
    <w:p w:rsidR="00187C99" w:rsidRPr="00187C99" w:rsidRDefault="00187C99" w:rsidP="00187C99">
      <w:pPr>
        <w:widowControl w:val="0"/>
        <w:spacing w:after="0" w:line="360" w:lineRule="auto"/>
        <w:ind w:firstLine="708"/>
        <w:jc w:val="both"/>
        <w:rPr>
          <w:rFonts w:ascii="Times New Roman" w:hAnsi="Times New Roman"/>
          <w:sz w:val="28"/>
          <w:szCs w:val="28"/>
        </w:rPr>
      </w:pPr>
      <w:r w:rsidRPr="00187C99">
        <w:rPr>
          <w:rFonts w:ascii="Times New Roman" w:hAnsi="Times New Roman"/>
          <w:sz w:val="28"/>
          <w:szCs w:val="28"/>
        </w:rPr>
        <w:t>Оценка деловой активности направлена на анализ результатов и эффективность текущей основной производственной деятельности</w:t>
      </w:r>
    </w:p>
    <w:p w:rsidR="00187C99" w:rsidRPr="00187C99" w:rsidRDefault="00187C99" w:rsidP="00187C99">
      <w:pPr>
        <w:widowControl w:val="0"/>
        <w:spacing w:after="0" w:line="360" w:lineRule="auto"/>
        <w:ind w:firstLine="709"/>
        <w:jc w:val="both"/>
        <w:rPr>
          <w:rFonts w:ascii="Times New Roman" w:hAnsi="Times New Roman"/>
          <w:sz w:val="28"/>
          <w:szCs w:val="28"/>
        </w:rPr>
      </w:pPr>
      <w:r w:rsidRPr="00187C99">
        <w:rPr>
          <w:rFonts w:ascii="Times New Roman" w:hAnsi="Times New Roman"/>
          <w:sz w:val="28"/>
          <w:szCs w:val="28"/>
        </w:rPr>
        <w:t>Оценка деловой активности на качественном уровне может быть получена в результате сравнения деятельности данного предприятия и родственных по сфере приложения капитала предприятий. Такими качественными (то есть неформализуемыми) критериями являются: широта рынков сбыта продукции; наличие продукции, поставляемой на экспорт; репутация предприятия, выражающаяся, в частности, в известности клиентов, пользующихся услугами предприятия. Количественная оценка делается по двум направлениям:</w:t>
      </w:r>
    </w:p>
    <w:p w:rsidR="00187C99" w:rsidRPr="00187C99" w:rsidRDefault="0092354D" w:rsidP="00187C99">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w:t>
      </w:r>
      <w:r w:rsidR="00187C99" w:rsidRPr="00187C99">
        <w:rPr>
          <w:rFonts w:ascii="Times New Roman" w:hAnsi="Times New Roman"/>
          <w:sz w:val="28"/>
          <w:szCs w:val="28"/>
        </w:rPr>
        <w:t xml:space="preserve"> степень выполнения плана (установленного вышестоящей организацией или самостоятельно) по основным показателям, обеспечение заданных темпов их роста;</w:t>
      </w:r>
    </w:p>
    <w:p w:rsidR="00187C99" w:rsidRPr="00187C99" w:rsidRDefault="0092354D" w:rsidP="00187C99">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w:t>
      </w:r>
      <w:r w:rsidR="00187C99" w:rsidRPr="00187C99">
        <w:rPr>
          <w:rFonts w:ascii="Times New Roman" w:hAnsi="Times New Roman"/>
          <w:sz w:val="28"/>
          <w:szCs w:val="28"/>
        </w:rPr>
        <w:t xml:space="preserve"> уровень эффективности использования ресурсов предприятия.</w:t>
      </w:r>
    </w:p>
    <w:p w:rsidR="00187C99" w:rsidRDefault="00187C99" w:rsidP="00187C99">
      <w:pPr>
        <w:widowControl w:val="0"/>
        <w:spacing w:after="0" w:line="360" w:lineRule="auto"/>
        <w:ind w:firstLine="709"/>
        <w:jc w:val="both"/>
        <w:rPr>
          <w:rFonts w:ascii="Times New Roman" w:hAnsi="Times New Roman"/>
          <w:sz w:val="28"/>
          <w:szCs w:val="28"/>
        </w:rPr>
      </w:pPr>
      <w:r w:rsidRPr="00187C99">
        <w:rPr>
          <w:rFonts w:ascii="Times New Roman" w:hAnsi="Times New Roman"/>
          <w:sz w:val="28"/>
          <w:szCs w:val="28"/>
        </w:rPr>
        <w:t>Для реализации первого направления анализа целесообразно также учитывать сравнительную динамику основных показателей. В частности, оптимально следующее их соотношение:</w:t>
      </w:r>
    </w:p>
    <w:p w:rsidR="0092354D" w:rsidRPr="00187C99" w:rsidRDefault="0092354D" w:rsidP="00187C99">
      <w:pPr>
        <w:widowControl w:val="0"/>
        <w:spacing w:after="0" w:line="360" w:lineRule="auto"/>
        <w:ind w:firstLine="709"/>
        <w:jc w:val="both"/>
        <w:rPr>
          <w:rFonts w:ascii="Times New Roman" w:hAnsi="Times New Roman"/>
          <w:sz w:val="28"/>
          <w:szCs w:val="28"/>
        </w:rPr>
      </w:pPr>
    </w:p>
    <w:p w:rsidR="00187C99" w:rsidRPr="00187C99" w:rsidRDefault="00187C99" w:rsidP="000F134D">
      <w:pPr>
        <w:widowControl w:val="0"/>
        <w:spacing w:after="0" w:line="360" w:lineRule="auto"/>
        <w:ind w:firstLine="709"/>
        <w:jc w:val="right"/>
        <w:rPr>
          <w:rFonts w:ascii="Times New Roman" w:hAnsi="Times New Roman"/>
          <w:sz w:val="28"/>
          <w:szCs w:val="28"/>
        </w:rPr>
      </w:pPr>
      <w:r w:rsidRPr="00187C99">
        <w:rPr>
          <w:rFonts w:ascii="Times New Roman" w:hAnsi="Times New Roman"/>
          <w:sz w:val="28"/>
          <w:szCs w:val="28"/>
        </w:rPr>
        <w:t>Т</w:t>
      </w:r>
      <w:r w:rsidRPr="00187C99">
        <w:rPr>
          <w:rFonts w:ascii="Times New Roman" w:hAnsi="Times New Roman"/>
          <w:sz w:val="28"/>
          <w:szCs w:val="28"/>
          <w:vertAlign w:val="subscript"/>
        </w:rPr>
        <w:t>пб</w:t>
      </w:r>
      <w:r w:rsidRPr="00187C99">
        <w:rPr>
          <w:rFonts w:ascii="Times New Roman" w:hAnsi="Times New Roman"/>
          <w:sz w:val="28"/>
          <w:szCs w:val="28"/>
        </w:rPr>
        <w:t xml:space="preserve"> &gt; Т</w:t>
      </w:r>
      <w:r w:rsidRPr="00187C99">
        <w:rPr>
          <w:rFonts w:ascii="Times New Roman" w:hAnsi="Times New Roman"/>
          <w:sz w:val="28"/>
          <w:szCs w:val="28"/>
          <w:vertAlign w:val="subscript"/>
        </w:rPr>
        <w:t>р</w:t>
      </w:r>
      <w:r w:rsidRPr="00187C99">
        <w:rPr>
          <w:rFonts w:ascii="Times New Roman" w:hAnsi="Times New Roman"/>
          <w:sz w:val="28"/>
          <w:szCs w:val="28"/>
        </w:rPr>
        <w:t xml:space="preserve"> &gt;Т</w:t>
      </w:r>
      <w:r w:rsidRPr="00187C99">
        <w:rPr>
          <w:rFonts w:ascii="Times New Roman" w:hAnsi="Times New Roman"/>
          <w:sz w:val="28"/>
          <w:szCs w:val="28"/>
          <w:vertAlign w:val="subscript"/>
        </w:rPr>
        <w:t>ак</w:t>
      </w:r>
      <w:r w:rsidRPr="00187C99">
        <w:rPr>
          <w:rFonts w:ascii="Times New Roman" w:hAnsi="Times New Roman"/>
          <w:sz w:val="28"/>
          <w:szCs w:val="28"/>
        </w:rPr>
        <w:t xml:space="preserve"> &gt;100%,</w:t>
      </w:r>
      <w:r w:rsidR="000F134D">
        <w:rPr>
          <w:rFonts w:ascii="Times New Roman" w:hAnsi="Times New Roman"/>
          <w:sz w:val="28"/>
          <w:szCs w:val="28"/>
        </w:rPr>
        <w:t xml:space="preserve">                                            (19)</w:t>
      </w:r>
    </w:p>
    <w:p w:rsidR="0092354D" w:rsidRDefault="0092354D" w:rsidP="00187C99">
      <w:pPr>
        <w:widowControl w:val="0"/>
        <w:spacing w:after="0" w:line="360" w:lineRule="auto"/>
        <w:ind w:firstLine="709"/>
        <w:jc w:val="both"/>
        <w:rPr>
          <w:rFonts w:ascii="Times New Roman" w:hAnsi="Times New Roman"/>
          <w:sz w:val="28"/>
          <w:szCs w:val="28"/>
        </w:rPr>
      </w:pPr>
    </w:p>
    <w:p w:rsidR="000F134D" w:rsidRDefault="000F134D" w:rsidP="00187C99">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г</w:t>
      </w:r>
      <w:r w:rsidR="00187C99" w:rsidRPr="00187C99">
        <w:rPr>
          <w:rFonts w:ascii="Times New Roman" w:hAnsi="Times New Roman"/>
          <w:sz w:val="28"/>
          <w:szCs w:val="28"/>
        </w:rPr>
        <w:t>де</w:t>
      </w:r>
      <w:r>
        <w:rPr>
          <w:rFonts w:ascii="Times New Roman" w:hAnsi="Times New Roman"/>
          <w:sz w:val="28"/>
          <w:szCs w:val="28"/>
        </w:rPr>
        <w:t>:</w:t>
      </w:r>
      <w:r w:rsidR="00187C99" w:rsidRPr="00187C99">
        <w:rPr>
          <w:rFonts w:ascii="Times New Roman" w:hAnsi="Times New Roman"/>
          <w:sz w:val="28"/>
          <w:szCs w:val="28"/>
        </w:rPr>
        <w:t xml:space="preserve"> </w:t>
      </w:r>
    </w:p>
    <w:p w:rsidR="00187C99" w:rsidRPr="00187C99" w:rsidRDefault="00187C99" w:rsidP="00187C99">
      <w:pPr>
        <w:widowControl w:val="0"/>
        <w:spacing w:after="0" w:line="360" w:lineRule="auto"/>
        <w:ind w:firstLine="709"/>
        <w:jc w:val="both"/>
        <w:rPr>
          <w:rFonts w:ascii="Times New Roman" w:hAnsi="Times New Roman"/>
          <w:sz w:val="28"/>
          <w:szCs w:val="28"/>
        </w:rPr>
      </w:pPr>
      <w:r w:rsidRPr="00187C99">
        <w:rPr>
          <w:rFonts w:ascii="Times New Roman" w:hAnsi="Times New Roman"/>
          <w:sz w:val="28"/>
          <w:szCs w:val="28"/>
        </w:rPr>
        <w:t>Т</w:t>
      </w:r>
      <w:r w:rsidRPr="00187C99">
        <w:rPr>
          <w:rFonts w:ascii="Times New Roman" w:hAnsi="Times New Roman"/>
          <w:sz w:val="28"/>
          <w:szCs w:val="28"/>
          <w:vertAlign w:val="subscript"/>
        </w:rPr>
        <w:t xml:space="preserve">пб </w:t>
      </w:r>
      <w:r w:rsidRPr="00187C99">
        <w:rPr>
          <w:rFonts w:ascii="Times New Roman" w:hAnsi="Times New Roman"/>
          <w:sz w:val="28"/>
          <w:szCs w:val="28"/>
        </w:rPr>
        <w:t>&gt; Т</w:t>
      </w:r>
      <w:r w:rsidRPr="00187C99">
        <w:rPr>
          <w:rFonts w:ascii="Times New Roman" w:hAnsi="Times New Roman"/>
          <w:sz w:val="28"/>
          <w:szCs w:val="28"/>
          <w:vertAlign w:val="subscript"/>
        </w:rPr>
        <w:t>р</w:t>
      </w:r>
      <w:r w:rsidR="0092354D">
        <w:rPr>
          <w:rFonts w:ascii="Times New Roman" w:hAnsi="Times New Roman"/>
          <w:sz w:val="28"/>
          <w:szCs w:val="28"/>
        </w:rPr>
        <w:t>–</w:t>
      </w:r>
      <w:r w:rsidRPr="00187C99">
        <w:rPr>
          <w:rFonts w:ascii="Times New Roman" w:hAnsi="Times New Roman"/>
          <w:sz w:val="28"/>
          <w:szCs w:val="28"/>
        </w:rPr>
        <w:t>, Т</w:t>
      </w:r>
      <w:r w:rsidRPr="00187C99">
        <w:rPr>
          <w:rFonts w:ascii="Times New Roman" w:hAnsi="Times New Roman"/>
          <w:sz w:val="28"/>
          <w:szCs w:val="28"/>
          <w:vertAlign w:val="subscript"/>
        </w:rPr>
        <w:t>ак</w:t>
      </w:r>
      <w:r w:rsidRPr="00187C99">
        <w:rPr>
          <w:rFonts w:ascii="Times New Roman" w:hAnsi="Times New Roman"/>
          <w:sz w:val="28"/>
          <w:szCs w:val="28"/>
        </w:rPr>
        <w:t xml:space="preserve"> </w:t>
      </w:r>
      <w:r w:rsidR="0092354D">
        <w:rPr>
          <w:rFonts w:ascii="Times New Roman" w:hAnsi="Times New Roman"/>
          <w:sz w:val="28"/>
          <w:szCs w:val="28"/>
        </w:rPr>
        <w:t>–</w:t>
      </w:r>
      <w:r w:rsidRPr="00187C99">
        <w:rPr>
          <w:rFonts w:ascii="Times New Roman" w:hAnsi="Times New Roman"/>
          <w:sz w:val="28"/>
          <w:szCs w:val="28"/>
        </w:rPr>
        <w:t xml:space="preserve"> соответственно темп изменения прибыли, реализации, авансированного капитала (Бд).</w:t>
      </w:r>
    </w:p>
    <w:p w:rsidR="009A44F2" w:rsidRDefault="00187C99" w:rsidP="008A26C0">
      <w:pPr>
        <w:widowControl w:val="0"/>
        <w:spacing w:after="0" w:line="360" w:lineRule="auto"/>
        <w:ind w:firstLine="709"/>
        <w:jc w:val="both"/>
        <w:rPr>
          <w:rFonts w:ascii="Times New Roman" w:hAnsi="Times New Roman"/>
          <w:sz w:val="28"/>
          <w:szCs w:val="28"/>
        </w:rPr>
      </w:pPr>
      <w:r w:rsidRPr="00187C99">
        <w:rPr>
          <w:rFonts w:ascii="Times New Roman" w:hAnsi="Times New Roman"/>
          <w:sz w:val="28"/>
          <w:szCs w:val="28"/>
        </w:rPr>
        <w:lastRenderedPageBreak/>
        <w:t xml:space="preserve">Эта зависимость означает что: </w:t>
      </w:r>
    </w:p>
    <w:p w:rsidR="009A44F2" w:rsidRDefault="009A44F2" w:rsidP="008A26C0">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1</w:t>
      </w:r>
      <w:r w:rsidR="00187C99" w:rsidRPr="00187C99">
        <w:rPr>
          <w:rFonts w:ascii="Times New Roman" w:hAnsi="Times New Roman"/>
          <w:sz w:val="28"/>
          <w:szCs w:val="28"/>
        </w:rPr>
        <w:t xml:space="preserve">) </w:t>
      </w:r>
      <w:r w:rsidR="008A26C0">
        <w:rPr>
          <w:rFonts w:ascii="Times New Roman" w:hAnsi="Times New Roman"/>
          <w:sz w:val="28"/>
          <w:szCs w:val="28"/>
        </w:rPr>
        <w:t xml:space="preserve"> </w:t>
      </w:r>
      <w:r w:rsidR="008A26C0">
        <w:rPr>
          <w:rFonts w:ascii="Times New Roman" w:hAnsi="Times New Roman"/>
          <w:sz w:val="28"/>
          <w:szCs w:val="28"/>
        </w:rPr>
        <w:tab/>
      </w:r>
      <w:r w:rsidR="00187C99" w:rsidRPr="00187C99">
        <w:rPr>
          <w:rFonts w:ascii="Times New Roman" w:hAnsi="Times New Roman"/>
          <w:sz w:val="28"/>
          <w:szCs w:val="28"/>
        </w:rPr>
        <w:t xml:space="preserve">экономический потенциал предприятия возрастает; </w:t>
      </w:r>
    </w:p>
    <w:p w:rsidR="009A44F2" w:rsidRDefault="009A44F2" w:rsidP="008A26C0">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2</w:t>
      </w:r>
      <w:r w:rsidR="00187C99" w:rsidRPr="00187C99">
        <w:rPr>
          <w:rFonts w:ascii="Times New Roman" w:hAnsi="Times New Roman"/>
          <w:sz w:val="28"/>
          <w:szCs w:val="28"/>
        </w:rPr>
        <w:t xml:space="preserve">) </w:t>
      </w:r>
      <w:r w:rsidR="008A26C0">
        <w:rPr>
          <w:rFonts w:ascii="Times New Roman" w:hAnsi="Times New Roman"/>
          <w:sz w:val="28"/>
          <w:szCs w:val="28"/>
        </w:rPr>
        <w:tab/>
      </w:r>
      <w:r w:rsidR="00187C99" w:rsidRPr="00187C99">
        <w:rPr>
          <w:rFonts w:ascii="Times New Roman" w:hAnsi="Times New Roman"/>
          <w:sz w:val="28"/>
          <w:szCs w:val="28"/>
        </w:rPr>
        <w:t xml:space="preserve">по сравнению с увеличением экономического потенциала объем реализации возрастает более высокими темпами, то есть ресурсы предприятия используются более эффективно; </w:t>
      </w:r>
    </w:p>
    <w:p w:rsidR="00187C99" w:rsidRPr="00187C99" w:rsidRDefault="009A44F2" w:rsidP="008A26C0">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3</w:t>
      </w:r>
      <w:r w:rsidR="00187C99" w:rsidRPr="00187C99">
        <w:rPr>
          <w:rFonts w:ascii="Times New Roman" w:hAnsi="Times New Roman"/>
          <w:sz w:val="28"/>
          <w:szCs w:val="28"/>
        </w:rPr>
        <w:t xml:space="preserve">) </w:t>
      </w:r>
      <w:r w:rsidR="008A26C0">
        <w:rPr>
          <w:rFonts w:ascii="Times New Roman" w:hAnsi="Times New Roman"/>
          <w:sz w:val="28"/>
          <w:szCs w:val="28"/>
        </w:rPr>
        <w:t xml:space="preserve"> </w:t>
      </w:r>
      <w:r w:rsidR="008A26C0">
        <w:rPr>
          <w:rFonts w:ascii="Times New Roman" w:hAnsi="Times New Roman"/>
          <w:sz w:val="28"/>
          <w:szCs w:val="28"/>
        </w:rPr>
        <w:tab/>
      </w:r>
      <w:r w:rsidR="00187C99" w:rsidRPr="00187C99">
        <w:rPr>
          <w:rFonts w:ascii="Times New Roman" w:hAnsi="Times New Roman"/>
          <w:sz w:val="28"/>
          <w:szCs w:val="28"/>
        </w:rPr>
        <w:t>прибыль возрастает опережающими темпами, что свидетельствует, как правило, об относительном снижении издержек производства и обращения.</w:t>
      </w:r>
    </w:p>
    <w:p w:rsidR="00187C99" w:rsidRPr="00187C99" w:rsidRDefault="00187C99" w:rsidP="00187C99">
      <w:pPr>
        <w:widowControl w:val="0"/>
        <w:spacing w:after="0" w:line="360" w:lineRule="auto"/>
        <w:ind w:firstLine="709"/>
        <w:jc w:val="both"/>
        <w:rPr>
          <w:rFonts w:ascii="Times New Roman" w:hAnsi="Times New Roman"/>
          <w:sz w:val="28"/>
          <w:szCs w:val="28"/>
        </w:rPr>
      </w:pPr>
      <w:r w:rsidRPr="00187C99">
        <w:rPr>
          <w:rFonts w:ascii="Times New Roman" w:hAnsi="Times New Roman"/>
          <w:sz w:val="28"/>
          <w:szCs w:val="28"/>
        </w:rPr>
        <w:t>Однако возможны и отклонения от этой идеальной зависимости, причем не всегда их следует рассматривать как негативные, такими причинами являются: освоение новых перспектив направления приложения капитала, реконструкция и модернизация действующих производств. Эта деятельность всегда сопряжена со значительными вложениями финансовых ресурсов, которые по большей части не дают быстрой выгоды, но в перспективе могут полностью окупиться.</w:t>
      </w:r>
    </w:p>
    <w:p w:rsidR="00187C99" w:rsidRPr="00187C99" w:rsidRDefault="00187C99" w:rsidP="00187C99">
      <w:pPr>
        <w:widowControl w:val="0"/>
        <w:spacing w:after="0" w:line="360" w:lineRule="auto"/>
        <w:ind w:firstLine="709"/>
        <w:jc w:val="both"/>
        <w:rPr>
          <w:rFonts w:ascii="Times New Roman" w:hAnsi="Times New Roman"/>
          <w:sz w:val="28"/>
          <w:szCs w:val="28"/>
        </w:rPr>
      </w:pPr>
      <w:r w:rsidRPr="00187C99">
        <w:rPr>
          <w:rFonts w:ascii="Times New Roman" w:hAnsi="Times New Roman"/>
          <w:sz w:val="28"/>
          <w:szCs w:val="28"/>
        </w:rPr>
        <w:t xml:space="preserve">Для реализации второго направления могут быть рассчитаны различные показатели, характеризующие эффективность использования, материальных, трудовых и финансовых ресурсов. Основные из них </w:t>
      </w:r>
      <w:r w:rsidR="0092354D">
        <w:rPr>
          <w:rFonts w:ascii="Times New Roman" w:hAnsi="Times New Roman"/>
          <w:sz w:val="28"/>
          <w:szCs w:val="28"/>
        </w:rPr>
        <w:t>–</w:t>
      </w:r>
      <w:r w:rsidRPr="00187C99">
        <w:rPr>
          <w:rFonts w:ascii="Times New Roman" w:hAnsi="Times New Roman"/>
          <w:sz w:val="28"/>
          <w:szCs w:val="28"/>
        </w:rPr>
        <w:t xml:space="preserve"> выработка, фондоотдача, оборачивае</w:t>
      </w:r>
      <w:r w:rsidR="008A26C0">
        <w:rPr>
          <w:rFonts w:ascii="Times New Roman" w:hAnsi="Times New Roman"/>
          <w:sz w:val="28"/>
          <w:szCs w:val="28"/>
        </w:rPr>
        <w:t>мость производственных запасов.</w:t>
      </w:r>
    </w:p>
    <w:p w:rsidR="00187C99" w:rsidRPr="00187C99" w:rsidRDefault="00187C99" w:rsidP="00187C99">
      <w:pPr>
        <w:widowControl w:val="0"/>
        <w:spacing w:after="0" w:line="360" w:lineRule="auto"/>
        <w:ind w:firstLine="709"/>
        <w:jc w:val="both"/>
        <w:rPr>
          <w:rFonts w:ascii="Times New Roman" w:hAnsi="Times New Roman"/>
          <w:sz w:val="28"/>
          <w:szCs w:val="28"/>
        </w:rPr>
      </w:pPr>
      <w:r w:rsidRPr="00187C99">
        <w:rPr>
          <w:rFonts w:ascii="Times New Roman" w:hAnsi="Times New Roman"/>
          <w:sz w:val="28"/>
          <w:szCs w:val="28"/>
        </w:rPr>
        <w:t xml:space="preserve">При </w:t>
      </w:r>
      <w:r w:rsidRPr="00187C99">
        <w:rPr>
          <w:rFonts w:ascii="Times New Roman" w:hAnsi="Times New Roman"/>
          <w:iCs/>
          <w:sz w:val="28"/>
          <w:szCs w:val="28"/>
        </w:rPr>
        <w:t>анализе оборачиваемости оборотных средств</w:t>
      </w:r>
      <w:r w:rsidRPr="00187C99">
        <w:rPr>
          <w:rFonts w:ascii="Times New Roman" w:hAnsi="Times New Roman"/>
          <w:sz w:val="28"/>
          <w:szCs w:val="28"/>
        </w:rPr>
        <w:t xml:space="preserve"> особое внимание должно уделяться производственным запасам и дебиторской задолженности. Чем меньше омертвляются финансовые ресурсы в этих активах, тем более эффективно они используются, быстрее оборачиваются, приносят предприятию все новые и новые прибыли.</w:t>
      </w:r>
    </w:p>
    <w:p w:rsidR="00187C99" w:rsidRPr="00187C99" w:rsidRDefault="00187C99" w:rsidP="00187C99">
      <w:pPr>
        <w:widowControl w:val="0"/>
        <w:spacing w:after="0" w:line="360" w:lineRule="auto"/>
        <w:ind w:firstLine="709"/>
        <w:jc w:val="both"/>
        <w:rPr>
          <w:rFonts w:ascii="Times New Roman" w:hAnsi="Times New Roman"/>
          <w:sz w:val="28"/>
          <w:szCs w:val="28"/>
        </w:rPr>
      </w:pPr>
      <w:r w:rsidRPr="00187C99">
        <w:rPr>
          <w:rFonts w:ascii="Times New Roman" w:hAnsi="Times New Roman"/>
          <w:sz w:val="28"/>
          <w:szCs w:val="28"/>
        </w:rPr>
        <w:t>Оборачиваемость оценивают, сопоставляя показатели средних остатков оборотных активов и их оборотов за анализируемый период. Оборотами при оценке и анализе оборачиваемости являются:</w:t>
      </w:r>
    </w:p>
    <w:p w:rsidR="00187C99" w:rsidRPr="00187C99" w:rsidRDefault="0092354D" w:rsidP="00187C99">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w:t>
      </w:r>
      <w:r w:rsidR="00187C99" w:rsidRPr="00187C99">
        <w:rPr>
          <w:rFonts w:ascii="Times New Roman" w:hAnsi="Times New Roman"/>
          <w:sz w:val="28"/>
          <w:szCs w:val="28"/>
        </w:rPr>
        <w:t xml:space="preserve"> для производственных запасов – затраты на производство реализованной продукции;</w:t>
      </w:r>
    </w:p>
    <w:p w:rsidR="00187C99" w:rsidRPr="00187C99" w:rsidRDefault="0092354D" w:rsidP="00187C99">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w:t>
      </w:r>
      <w:r w:rsidR="00187C99" w:rsidRPr="00187C99">
        <w:rPr>
          <w:rFonts w:ascii="Times New Roman" w:hAnsi="Times New Roman"/>
          <w:sz w:val="28"/>
          <w:szCs w:val="28"/>
        </w:rPr>
        <w:t xml:space="preserve"> для дебиторской задолженности – реализация продукции по безналичному расчету (поскольку этот показатель не отражается в отчетности и </w:t>
      </w:r>
      <w:r w:rsidR="00187C99" w:rsidRPr="00187C99">
        <w:rPr>
          <w:rFonts w:ascii="Times New Roman" w:hAnsi="Times New Roman"/>
          <w:sz w:val="28"/>
          <w:szCs w:val="28"/>
        </w:rPr>
        <w:lastRenderedPageBreak/>
        <w:t>может быть выявлен по данным бухгалтерского учета, на практике его нередко заменяют показателем выручки от реализации).</w:t>
      </w:r>
    </w:p>
    <w:p w:rsidR="00187C99" w:rsidRPr="00187C99" w:rsidRDefault="00187C99" w:rsidP="00187C99">
      <w:pPr>
        <w:widowControl w:val="0"/>
        <w:spacing w:after="0" w:line="360" w:lineRule="auto"/>
        <w:ind w:firstLine="709"/>
        <w:jc w:val="both"/>
        <w:rPr>
          <w:rFonts w:ascii="Times New Roman" w:hAnsi="Times New Roman"/>
          <w:sz w:val="28"/>
          <w:szCs w:val="28"/>
        </w:rPr>
      </w:pPr>
      <w:r w:rsidRPr="00187C99">
        <w:rPr>
          <w:rFonts w:ascii="Times New Roman" w:hAnsi="Times New Roman"/>
          <w:sz w:val="28"/>
          <w:szCs w:val="28"/>
        </w:rPr>
        <w:t>Дадим экономическую интерпретацию показателей оборачиваемости:</w:t>
      </w:r>
    </w:p>
    <w:p w:rsidR="00187C99" w:rsidRPr="00187C99" w:rsidRDefault="0092354D" w:rsidP="00187C99">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w:t>
      </w:r>
      <w:r w:rsidR="00187C99" w:rsidRPr="00187C99">
        <w:rPr>
          <w:rFonts w:ascii="Times New Roman" w:hAnsi="Times New Roman"/>
          <w:iCs/>
          <w:sz w:val="28"/>
          <w:szCs w:val="28"/>
        </w:rPr>
        <w:t xml:space="preserve"> оборачиваемость в оборотах </w:t>
      </w:r>
      <w:r w:rsidR="00187C99" w:rsidRPr="00187C99">
        <w:rPr>
          <w:rFonts w:ascii="Times New Roman" w:hAnsi="Times New Roman"/>
          <w:sz w:val="28"/>
          <w:szCs w:val="28"/>
        </w:rPr>
        <w:t>указывает среднее число оборотов средств, вложенных в активы данного вида, в анализируемый период;</w:t>
      </w:r>
    </w:p>
    <w:p w:rsidR="00187C99" w:rsidRPr="00187C99" w:rsidRDefault="0092354D" w:rsidP="00187C99">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w:t>
      </w:r>
      <w:r w:rsidR="00187C99" w:rsidRPr="00187C99">
        <w:rPr>
          <w:rFonts w:ascii="Times New Roman" w:hAnsi="Times New Roman"/>
          <w:iCs/>
          <w:sz w:val="28"/>
          <w:szCs w:val="28"/>
        </w:rPr>
        <w:t xml:space="preserve"> оборачиваемость в днях </w:t>
      </w:r>
      <w:r w:rsidR="00187C99" w:rsidRPr="00187C99">
        <w:rPr>
          <w:rFonts w:ascii="Times New Roman" w:hAnsi="Times New Roman"/>
          <w:sz w:val="28"/>
          <w:szCs w:val="28"/>
        </w:rPr>
        <w:t>указывает продолжительность (в днях) одного оборота средств, вложенных в активы данного вида.</w:t>
      </w:r>
    </w:p>
    <w:p w:rsidR="00187C99" w:rsidRPr="00187C99" w:rsidRDefault="00187C99" w:rsidP="00187C99">
      <w:pPr>
        <w:widowControl w:val="0"/>
        <w:spacing w:after="0" w:line="360" w:lineRule="auto"/>
        <w:ind w:firstLine="709"/>
        <w:jc w:val="both"/>
        <w:rPr>
          <w:rFonts w:ascii="Times New Roman" w:hAnsi="Times New Roman"/>
          <w:sz w:val="28"/>
          <w:szCs w:val="28"/>
        </w:rPr>
      </w:pPr>
      <w:r w:rsidRPr="00187C99">
        <w:rPr>
          <w:rFonts w:ascii="Times New Roman" w:hAnsi="Times New Roman"/>
          <w:sz w:val="28"/>
          <w:szCs w:val="28"/>
        </w:rPr>
        <w:t xml:space="preserve">Обобщенной характеристикой продолжительности омертвления финансовых ресурсов в текущих активах является </w:t>
      </w:r>
      <w:r w:rsidRPr="00187C99">
        <w:rPr>
          <w:rFonts w:ascii="Times New Roman" w:hAnsi="Times New Roman"/>
          <w:iCs/>
          <w:sz w:val="28"/>
          <w:szCs w:val="28"/>
        </w:rPr>
        <w:t>показатель продолжительности операционного цикла</w:t>
      </w:r>
      <w:r w:rsidRPr="00187C99">
        <w:rPr>
          <w:rFonts w:ascii="Times New Roman" w:hAnsi="Times New Roman"/>
          <w:sz w:val="28"/>
          <w:szCs w:val="28"/>
        </w:rPr>
        <w:t xml:space="preserve">, то есть того, сколько дней в среднем проходит с момента вложения денежных средств в текущую производственную деятельность до момента возврата их в виде выручки на расчетный счет. Этот показатель в значительной степени зависит от характера производственной деятельности; его снижение </w:t>
      </w:r>
      <w:r w:rsidR="0092354D">
        <w:rPr>
          <w:rFonts w:ascii="Times New Roman" w:hAnsi="Times New Roman"/>
          <w:sz w:val="28"/>
          <w:szCs w:val="28"/>
        </w:rPr>
        <w:t>–</w:t>
      </w:r>
      <w:r w:rsidRPr="00187C99">
        <w:rPr>
          <w:rFonts w:ascii="Times New Roman" w:hAnsi="Times New Roman"/>
          <w:sz w:val="28"/>
          <w:szCs w:val="28"/>
        </w:rPr>
        <w:t xml:space="preserve"> одна из основных внутрихозяйственных задач предприятия.            </w:t>
      </w:r>
    </w:p>
    <w:p w:rsidR="00187C99" w:rsidRPr="00187C99" w:rsidRDefault="00187C99" w:rsidP="00187C99">
      <w:pPr>
        <w:widowControl w:val="0"/>
        <w:spacing w:after="0" w:line="360" w:lineRule="auto"/>
        <w:ind w:firstLine="709"/>
        <w:jc w:val="both"/>
        <w:rPr>
          <w:rFonts w:ascii="Times New Roman" w:hAnsi="Times New Roman"/>
          <w:sz w:val="28"/>
          <w:szCs w:val="28"/>
        </w:rPr>
      </w:pPr>
      <w:r w:rsidRPr="00187C99">
        <w:rPr>
          <w:rFonts w:ascii="Times New Roman" w:hAnsi="Times New Roman"/>
          <w:sz w:val="28"/>
          <w:szCs w:val="28"/>
        </w:rPr>
        <w:t>Показатели эффективности использования отдельных видов ресурсов обобщаются в показателях оборота собственного капитала и оборачиваемости основного капитала,</w:t>
      </w:r>
      <w:r w:rsidRPr="00187C99">
        <w:rPr>
          <w:rFonts w:ascii="Times New Roman" w:hAnsi="Times New Roman"/>
          <w:iCs/>
          <w:sz w:val="28"/>
          <w:szCs w:val="28"/>
        </w:rPr>
        <w:t xml:space="preserve"> </w:t>
      </w:r>
      <w:r w:rsidRPr="00187C99">
        <w:rPr>
          <w:rFonts w:ascii="Times New Roman" w:hAnsi="Times New Roman"/>
          <w:sz w:val="28"/>
          <w:szCs w:val="28"/>
        </w:rPr>
        <w:t>характеризующих соответственно отдачу вложенных в предприятие: а) средств собственника; б) всех средств,</w:t>
      </w:r>
      <w:r w:rsidRPr="00187C99">
        <w:rPr>
          <w:rFonts w:ascii="Times New Roman" w:hAnsi="Times New Roman"/>
          <w:iCs/>
          <w:sz w:val="28"/>
          <w:szCs w:val="28"/>
        </w:rPr>
        <w:t xml:space="preserve"> </w:t>
      </w:r>
      <w:r w:rsidRPr="00187C99">
        <w:rPr>
          <w:rFonts w:ascii="Times New Roman" w:hAnsi="Times New Roman"/>
          <w:sz w:val="28"/>
          <w:szCs w:val="28"/>
        </w:rPr>
        <w:t>включая привлеченные. Различие между этими коэффициентами обусловлено степенью привлечения заемных средств для финансирования производственной деятельности.</w:t>
      </w:r>
    </w:p>
    <w:p w:rsidR="00187C99" w:rsidRPr="00187C99" w:rsidRDefault="00187C99" w:rsidP="00187C99">
      <w:pPr>
        <w:widowControl w:val="0"/>
        <w:spacing w:after="0" w:line="360" w:lineRule="auto"/>
        <w:ind w:firstLine="709"/>
        <w:jc w:val="both"/>
        <w:rPr>
          <w:rFonts w:ascii="Times New Roman" w:hAnsi="Times New Roman"/>
          <w:sz w:val="28"/>
          <w:szCs w:val="28"/>
        </w:rPr>
      </w:pPr>
      <w:r w:rsidRPr="00187C99">
        <w:rPr>
          <w:rFonts w:ascii="Times New Roman" w:hAnsi="Times New Roman"/>
          <w:sz w:val="28"/>
          <w:szCs w:val="28"/>
        </w:rPr>
        <w:t>К обобщающим показателям оценки эффективности использования ресурсов предприятия и динамичности его развития относятся показатель ресурсоотдачи и коэффициент устойчивости экономического роста.</w:t>
      </w:r>
    </w:p>
    <w:p w:rsidR="00187C99" w:rsidRPr="00187C99" w:rsidRDefault="00187C99" w:rsidP="00187C99">
      <w:pPr>
        <w:widowControl w:val="0"/>
        <w:spacing w:after="0" w:line="360" w:lineRule="auto"/>
        <w:ind w:firstLine="709"/>
        <w:jc w:val="both"/>
        <w:rPr>
          <w:rFonts w:ascii="Times New Roman" w:hAnsi="Times New Roman"/>
          <w:sz w:val="28"/>
          <w:szCs w:val="28"/>
        </w:rPr>
      </w:pPr>
      <w:r w:rsidRPr="00187C99">
        <w:rPr>
          <w:rFonts w:ascii="Times New Roman" w:hAnsi="Times New Roman"/>
          <w:iCs/>
          <w:sz w:val="28"/>
          <w:szCs w:val="28"/>
        </w:rPr>
        <w:t>Ресурсоотдача (коэффициент оборачиваемости авансированного капитала).</w:t>
      </w:r>
      <w:r w:rsidRPr="00187C99">
        <w:rPr>
          <w:rFonts w:ascii="Times New Roman" w:hAnsi="Times New Roman"/>
          <w:sz w:val="28"/>
          <w:szCs w:val="28"/>
        </w:rPr>
        <w:t xml:space="preserve"> Характеризует объем реализованной продукции, приходящейся на рубль средств, вложенных в деятельность предприятия. Рост показателя в динамике рассматривается как благоприятная тенденция.</w:t>
      </w:r>
    </w:p>
    <w:p w:rsidR="00187C99" w:rsidRPr="00187C99" w:rsidRDefault="00187C99" w:rsidP="00187C99">
      <w:pPr>
        <w:widowControl w:val="0"/>
        <w:spacing w:after="0" w:line="360" w:lineRule="auto"/>
        <w:ind w:firstLine="709"/>
        <w:jc w:val="both"/>
        <w:rPr>
          <w:rFonts w:ascii="Times New Roman" w:hAnsi="Times New Roman"/>
          <w:sz w:val="28"/>
          <w:szCs w:val="28"/>
        </w:rPr>
      </w:pPr>
      <w:r w:rsidRPr="00187C99">
        <w:rPr>
          <w:rFonts w:ascii="Times New Roman" w:hAnsi="Times New Roman"/>
          <w:iCs/>
          <w:sz w:val="28"/>
          <w:szCs w:val="28"/>
        </w:rPr>
        <w:t>Коэффициент устойчивости экономического роста.</w:t>
      </w:r>
      <w:r w:rsidRPr="00187C99">
        <w:rPr>
          <w:rFonts w:ascii="Times New Roman" w:hAnsi="Times New Roman"/>
          <w:sz w:val="28"/>
          <w:szCs w:val="28"/>
        </w:rPr>
        <w:t xml:space="preserve"> Показывает, какими в среднем темпами может развиваться предприятие в дальнейшем, не меняя уже </w:t>
      </w:r>
      <w:r w:rsidRPr="00187C99">
        <w:rPr>
          <w:rFonts w:ascii="Times New Roman" w:hAnsi="Times New Roman"/>
          <w:sz w:val="28"/>
          <w:szCs w:val="28"/>
        </w:rPr>
        <w:lastRenderedPageBreak/>
        <w:t>сложившееся соотношение между различными источниками финансирования, фондоотдачей, рентабельностью производства, дивидендной политикой и т.п.</w:t>
      </w:r>
    </w:p>
    <w:p w:rsidR="00187C99" w:rsidRPr="00187C99" w:rsidRDefault="00187C99" w:rsidP="00187C99">
      <w:pPr>
        <w:widowControl w:val="0"/>
        <w:spacing w:after="0" w:line="360" w:lineRule="auto"/>
        <w:ind w:firstLine="708"/>
        <w:jc w:val="both"/>
        <w:rPr>
          <w:rFonts w:ascii="Times New Roman" w:hAnsi="Times New Roman"/>
          <w:sz w:val="28"/>
          <w:szCs w:val="28"/>
        </w:rPr>
      </w:pPr>
      <w:r w:rsidRPr="00187C99">
        <w:rPr>
          <w:rFonts w:ascii="Times New Roman" w:hAnsi="Times New Roman"/>
          <w:sz w:val="28"/>
          <w:szCs w:val="28"/>
        </w:rPr>
        <w:t>Показатели рентабельности более полно, чем прибыль, характеризуют окончательные результаты хозяйствования, потому что их величина показывает соотношение эффекта с наличными или использованными ресурсами. Их применяют для оценки деятельности предприятия и как инструмент инвестиционной политике и ценообразовании.</w:t>
      </w:r>
    </w:p>
    <w:p w:rsidR="00187C99" w:rsidRPr="00187C99" w:rsidRDefault="00187C99" w:rsidP="00187C99">
      <w:pPr>
        <w:widowControl w:val="0"/>
        <w:spacing w:after="0" w:line="360" w:lineRule="auto"/>
        <w:ind w:firstLine="709"/>
        <w:jc w:val="both"/>
        <w:rPr>
          <w:rFonts w:ascii="Times New Roman" w:hAnsi="Times New Roman"/>
          <w:sz w:val="28"/>
          <w:szCs w:val="28"/>
        </w:rPr>
      </w:pPr>
      <w:r w:rsidRPr="00187C99">
        <w:rPr>
          <w:rFonts w:ascii="Times New Roman" w:hAnsi="Times New Roman"/>
          <w:sz w:val="28"/>
          <w:szCs w:val="28"/>
        </w:rPr>
        <w:t>Показатели рентабельности можно объединить в несколько групп:</w:t>
      </w:r>
    </w:p>
    <w:p w:rsidR="00187C99" w:rsidRPr="00187C99" w:rsidRDefault="00187C99" w:rsidP="00187C99">
      <w:pPr>
        <w:widowControl w:val="0"/>
        <w:spacing w:after="0" w:line="360" w:lineRule="auto"/>
        <w:ind w:firstLine="709"/>
        <w:jc w:val="both"/>
        <w:rPr>
          <w:rFonts w:ascii="Times New Roman" w:hAnsi="Times New Roman"/>
          <w:sz w:val="28"/>
          <w:szCs w:val="28"/>
        </w:rPr>
      </w:pPr>
      <w:r w:rsidRPr="00187C99">
        <w:rPr>
          <w:rFonts w:ascii="Times New Roman" w:hAnsi="Times New Roman"/>
          <w:sz w:val="28"/>
          <w:szCs w:val="28"/>
        </w:rPr>
        <w:t>1) показатели, характеризующие рентабельность (окупаемость) издержек производства и инвестиционных проектов;</w:t>
      </w:r>
    </w:p>
    <w:p w:rsidR="00187C99" w:rsidRPr="00187C99" w:rsidRDefault="00187C99" w:rsidP="00187C99">
      <w:pPr>
        <w:widowControl w:val="0"/>
        <w:spacing w:after="0" w:line="360" w:lineRule="auto"/>
        <w:ind w:firstLine="709"/>
        <w:jc w:val="both"/>
        <w:rPr>
          <w:rFonts w:ascii="Times New Roman" w:hAnsi="Times New Roman"/>
          <w:sz w:val="28"/>
          <w:szCs w:val="28"/>
        </w:rPr>
      </w:pPr>
      <w:r w:rsidRPr="00187C99">
        <w:rPr>
          <w:rFonts w:ascii="Times New Roman" w:hAnsi="Times New Roman"/>
          <w:sz w:val="28"/>
          <w:szCs w:val="28"/>
        </w:rPr>
        <w:t>2) показатели, характеризующие рентабельность продаж;</w:t>
      </w:r>
    </w:p>
    <w:p w:rsidR="00187C99" w:rsidRPr="00187C99" w:rsidRDefault="00187C99" w:rsidP="00187C99">
      <w:pPr>
        <w:widowControl w:val="0"/>
        <w:spacing w:after="0" w:line="360" w:lineRule="auto"/>
        <w:ind w:firstLine="709"/>
        <w:jc w:val="both"/>
        <w:rPr>
          <w:rFonts w:ascii="Times New Roman" w:hAnsi="Times New Roman"/>
          <w:sz w:val="28"/>
          <w:szCs w:val="28"/>
        </w:rPr>
      </w:pPr>
      <w:r w:rsidRPr="00187C99">
        <w:rPr>
          <w:rFonts w:ascii="Times New Roman" w:hAnsi="Times New Roman"/>
          <w:sz w:val="28"/>
          <w:szCs w:val="28"/>
        </w:rPr>
        <w:t>3) показатели, характеризующие доходность капитала и его частей.</w:t>
      </w:r>
    </w:p>
    <w:p w:rsidR="00187C99" w:rsidRDefault="00187C99" w:rsidP="00187C99">
      <w:pPr>
        <w:widowControl w:val="0"/>
        <w:spacing w:after="0" w:line="360" w:lineRule="auto"/>
        <w:ind w:firstLine="709"/>
        <w:jc w:val="both"/>
        <w:rPr>
          <w:rFonts w:ascii="Times New Roman" w:hAnsi="Times New Roman"/>
          <w:sz w:val="28"/>
          <w:szCs w:val="28"/>
        </w:rPr>
      </w:pPr>
      <w:r w:rsidRPr="00187C99">
        <w:rPr>
          <w:rFonts w:ascii="Times New Roman" w:hAnsi="Times New Roman"/>
          <w:iCs/>
          <w:sz w:val="28"/>
          <w:szCs w:val="28"/>
        </w:rPr>
        <w:t>Рентабельность производственной деятельности</w:t>
      </w:r>
      <w:r w:rsidRPr="00187C99">
        <w:rPr>
          <w:rFonts w:ascii="Times New Roman" w:hAnsi="Times New Roman"/>
          <w:sz w:val="28"/>
          <w:szCs w:val="28"/>
        </w:rPr>
        <w:t xml:space="preserve"> (окупаемость издержек) (R</w:t>
      </w:r>
      <w:r w:rsidRPr="00187C99">
        <w:rPr>
          <w:rFonts w:ascii="Times New Roman" w:hAnsi="Times New Roman"/>
          <w:sz w:val="28"/>
          <w:szCs w:val="28"/>
          <w:vertAlign w:val="subscript"/>
        </w:rPr>
        <w:t>3</w:t>
      </w:r>
      <w:r w:rsidRPr="00187C99">
        <w:rPr>
          <w:rFonts w:ascii="Times New Roman" w:hAnsi="Times New Roman"/>
          <w:sz w:val="28"/>
          <w:szCs w:val="28"/>
        </w:rPr>
        <w:t>) исчисляется путем отношения балансовой (</w:t>
      </w:r>
      <w:r w:rsidRPr="00187C99">
        <w:rPr>
          <w:rFonts w:ascii="Times New Roman" w:hAnsi="Times New Roman"/>
          <w:iCs/>
          <w:sz w:val="28"/>
          <w:szCs w:val="28"/>
        </w:rPr>
        <w:t>Пб</w:t>
      </w:r>
      <w:r w:rsidRPr="00187C99">
        <w:rPr>
          <w:rFonts w:ascii="Times New Roman" w:hAnsi="Times New Roman"/>
          <w:sz w:val="28"/>
          <w:szCs w:val="28"/>
        </w:rPr>
        <w:t>) или чистой прибыли (</w:t>
      </w:r>
      <w:r w:rsidRPr="00187C99">
        <w:rPr>
          <w:rFonts w:ascii="Times New Roman" w:hAnsi="Times New Roman"/>
          <w:iCs/>
          <w:sz w:val="28"/>
          <w:szCs w:val="28"/>
        </w:rPr>
        <w:t>Пч</w:t>
      </w:r>
      <w:r w:rsidRPr="00187C99">
        <w:rPr>
          <w:rFonts w:ascii="Times New Roman" w:hAnsi="Times New Roman"/>
          <w:sz w:val="28"/>
          <w:szCs w:val="28"/>
        </w:rPr>
        <w:t>)  к сумме затрат по реализованной или произведенной продукции (З):</w:t>
      </w:r>
    </w:p>
    <w:p w:rsidR="0092354D" w:rsidRPr="00187C99" w:rsidRDefault="0092354D" w:rsidP="00187C99">
      <w:pPr>
        <w:widowControl w:val="0"/>
        <w:spacing w:after="0" w:line="360" w:lineRule="auto"/>
        <w:ind w:firstLine="709"/>
        <w:jc w:val="both"/>
        <w:rPr>
          <w:rFonts w:ascii="Times New Roman" w:hAnsi="Times New Roman"/>
          <w:sz w:val="28"/>
          <w:szCs w:val="28"/>
        </w:rPr>
      </w:pPr>
    </w:p>
    <w:p w:rsidR="00187C99" w:rsidRPr="00187C99" w:rsidRDefault="00187C99" w:rsidP="00187C99">
      <w:pPr>
        <w:widowControl w:val="0"/>
        <w:spacing w:after="0" w:line="360" w:lineRule="auto"/>
        <w:ind w:firstLine="709"/>
        <w:jc w:val="right"/>
        <w:rPr>
          <w:rFonts w:ascii="Times New Roman" w:hAnsi="Times New Roman"/>
          <w:sz w:val="28"/>
          <w:szCs w:val="28"/>
        </w:rPr>
      </w:pPr>
      <w:r w:rsidRPr="00187C99">
        <w:rPr>
          <w:rFonts w:ascii="Times New Roman" w:hAnsi="Times New Roman"/>
          <w:position w:val="-24"/>
          <w:sz w:val="28"/>
          <w:szCs w:val="28"/>
          <w:vertAlign w:val="subscript"/>
        </w:rPr>
        <w:object w:dxaOrig="2140" w:dyaOrig="620">
          <v:shape id="_x0000_i1026" type="#_x0000_t75" style="width:107pt;height:31pt" o:ole="">
            <v:imagedata r:id="rId13" o:title=""/>
          </v:shape>
          <o:OLEObject Type="Embed" ProgID="Equation.DSMT4" ShapeID="_x0000_i1026" DrawAspect="Content" ObjectID="_1745341961" r:id="rId14"/>
        </w:object>
      </w:r>
      <w:r w:rsidR="00447290">
        <w:rPr>
          <w:rFonts w:ascii="Times New Roman" w:hAnsi="Times New Roman"/>
          <w:sz w:val="28"/>
          <w:szCs w:val="28"/>
          <w:vertAlign w:val="subscript"/>
        </w:rPr>
        <w:t>,</w:t>
      </w:r>
      <w:r w:rsidRPr="00187C99">
        <w:rPr>
          <w:rFonts w:ascii="Times New Roman" w:hAnsi="Times New Roman"/>
          <w:sz w:val="28"/>
          <w:szCs w:val="28"/>
          <w:vertAlign w:val="subscript"/>
        </w:rPr>
        <w:t xml:space="preserve">  </w:t>
      </w:r>
      <w:r w:rsidR="000F134D">
        <w:rPr>
          <w:rFonts w:ascii="Times New Roman" w:hAnsi="Times New Roman"/>
          <w:sz w:val="28"/>
          <w:szCs w:val="28"/>
        </w:rPr>
        <w:t xml:space="preserve"> </w:t>
      </w:r>
      <w:r w:rsidR="000F134D">
        <w:rPr>
          <w:rFonts w:ascii="Times New Roman" w:hAnsi="Times New Roman"/>
          <w:sz w:val="28"/>
          <w:szCs w:val="28"/>
        </w:rPr>
        <w:tab/>
      </w:r>
      <w:r w:rsidR="00C2524D">
        <w:rPr>
          <w:rFonts w:ascii="Times New Roman" w:hAnsi="Times New Roman"/>
          <w:sz w:val="28"/>
          <w:szCs w:val="28"/>
        </w:rPr>
        <w:t xml:space="preserve">          </w:t>
      </w:r>
      <w:r w:rsidR="000F134D">
        <w:rPr>
          <w:rFonts w:ascii="Times New Roman" w:hAnsi="Times New Roman"/>
          <w:sz w:val="28"/>
          <w:szCs w:val="28"/>
        </w:rPr>
        <w:tab/>
      </w:r>
      <w:r w:rsidR="000F134D">
        <w:rPr>
          <w:rFonts w:ascii="Times New Roman" w:hAnsi="Times New Roman"/>
          <w:sz w:val="28"/>
          <w:szCs w:val="28"/>
        </w:rPr>
        <w:tab/>
        <w:t xml:space="preserve">         (20</w:t>
      </w:r>
      <w:r w:rsidRPr="00187C99">
        <w:rPr>
          <w:rFonts w:ascii="Times New Roman" w:hAnsi="Times New Roman"/>
          <w:sz w:val="28"/>
          <w:szCs w:val="28"/>
        </w:rPr>
        <w:t>)</w:t>
      </w:r>
    </w:p>
    <w:p w:rsidR="00F1081A" w:rsidRDefault="00F1081A" w:rsidP="00187C99">
      <w:pPr>
        <w:widowControl w:val="0"/>
        <w:spacing w:after="0" w:line="360" w:lineRule="auto"/>
        <w:ind w:firstLine="709"/>
        <w:jc w:val="both"/>
        <w:rPr>
          <w:rFonts w:ascii="Times New Roman" w:hAnsi="Times New Roman"/>
          <w:sz w:val="28"/>
          <w:szCs w:val="28"/>
        </w:rPr>
      </w:pPr>
    </w:p>
    <w:p w:rsidR="0092354D" w:rsidRDefault="00F1081A" w:rsidP="00187C99">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где:</w:t>
      </w:r>
    </w:p>
    <w:p w:rsidR="00F1081A" w:rsidRDefault="00C2524D" w:rsidP="00187C99">
      <w:pPr>
        <w:widowControl w:val="0"/>
        <w:spacing w:after="0" w:line="360" w:lineRule="auto"/>
        <w:ind w:firstLine="709"/>
        <w:jc w:val="both"/>
        <w:rPr>
          <w:rFonts w:ascii="Times New Roman" w:hAnsi="Times New Roman"/>
          <w:sz w:val="28"/>
          <w:szCs w:val="28"/>
        </w:rPr>
      </w:pPr>
      <w:r>
        <w:rPr>
          <w:rFonts w:ascii="Times New Roman" w:hAnsi="Times New Roman"/>
          <w:sz w:val="28"/>
          <w:szCs w:val="28"/>
          <w:lang w:val="en-US"/>
        </w:rPr>
        <w:t>R</w:t>
      </w:r>
      <w:r>
        <w:rPr>
          <w:rFonts w:ascii="Times New Roman" w:hAnsi="Times New Roman"/>
          <w:sz w:val="28"/>
          <w:szCs w:val="28"/>
          <w:vertAlign w:val="subscript"/>
        </w:rPr>
        <w:t>3</w:t>
      </w:r>
      <w:r>
        <w:rPr>
          <w:rFonts w:ascii="Times New Roman" w:hAnsi="Times New Roman"/>
          <w:sz w:val="28"/>
          <w:szCs w:val="28"/>
        </w:rPr>
        <w:t xml:space="preserve"> – рентабельность производственной деятельности;</w:t>
      </w:r>
    </w:p>
    <w:p w:rsidR="00C2524D" w:rsidRDefault="00C2524D" w:rsidP="00187C99">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П</w:t>
      </w:r>
      <w:r>
        <w:rPr>
          <w:rFonts w:ascii="Times New Roman" w:hAnsi="Times New Roman"/>
          <w:sz w:val="28"/>
          <w:szCs w:val="28"/>
          <w:vertAlign w:val="subscript"/>
        </w:rPr>
        <w:t>б</w:t>
      </w:r>
      <w:r>
        <w:rPr>
          <w:rFonts w:ascii="Times New Roman" w:hAnsi="Times New Roman"/>
          <w:sz w:val="28"/>
          <w:szCs w:val="28"/>
        </w:rPr>
        <w:t xml:space="preserve"> – балансовая прибыль;</w:t>
      </w:r>
    </w:p>
    <w:p w:rsidR="00C2524D" w:rsidRDefault="00C2524D" w:rsidP="00187C99">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П</w:t>
      </w:r>
      <w:r>
        <w:rPr>
          <w:rFonts w:ascii="Times New Roman" w:hAnsi="Times New Roman"/>
          <w:sz w:val="28"/>
          <w:szCs w:val="28"/>
          <w:vertAlign w:val="subscript"/>
        </w:rPr>
        <w:t>ч</w:t>
      </w:r>
      <w:r>
        <w:rPr>
          <w:rFonts w:ascii="Times New Roman" w:hAnsi="Times New Roman"/>
          <w:sz w:val="28"/>
          <w:szCs w:val="28"/>
        </w:rPr>
        <w:t xml:space="preserve"> – чистая прибыль;</w:t>
      </w:r>
    </w:p>
    <w:p w:rsidR="00C2524D" w:rsidRPr="00C2524D" w:rsidRDefault="00C2524D" w:rsidP="00187C99">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З – сумма затрат по реализованной или произведенной продукции.</w:t>
      </w:r>
    </w:p>
    <w:p w:rsidR="00F1081A" w:rsidRDefault="00F1081A" w:rsidP="00187C99">
      <w:pPr>
        <w:widowControl w:val="0"/>
        <w:spacing w:after="0" w:line="360" w:lineRule="auto"/>
        <w:ind w:firstLine="709"/>
        <w:jc w:val="both"/>
        <w:rPr>
          <w:rFonts w:ascii="Times New Roman" w:hAnsi="Times New Roman"/>
          <w:sz w:val="28"/>
          <w:szCs w:val="28"/>
        </w:rPr>
      </w:pPr>
    </w:p>
    <w:p w:rsidR="00187C99" w:rsidRPr="00187C99" w:rsidRDefault="00187C99" w:rsidP="00187C99">
      <w:pPr>
        <w:widowControl w:val="0"/>
        <w:spacing w:after="0" w:line="360" w:lineRule="auto"/>
        <w:ind w:firstLine="709"/>
        <w:jc w:val="both"/>
        <w:rPr>
          <w:rFonts w:ascii="Times New Roman" w:hAnsi="Times New Roman"/>
          <w:sz w:val="28"/>
          <w:szCs w:val="28"/>
        </w:rPr>
      </w:pPr>
      <w:r w:rsidRPr="00187C99">
        <w:rPr>
          <w:rFonts w:ascii="Times New Roman" w:hAnsi="Times New Roman"/>
          <w:sz w:val="28"/>
          <w:szCs w:val="28"/>
        </w:rPr>
        <w:t>Она показывает, сколько предприятие имеет прибыли с каждого рубля, затраченного на производство и реализацию продукции. Может рассчитываться в целом по предприятию, отдельным его подразделениям и видам продукции.</w:t>
      </w:r>
    </w:p>
    <w:p w:rsidR="00187C99" w:rsidRPr="00187C99" w:rsidRDefault="00187C99" w:rsidP="00187C99">
      <w:pPr>
        <w:widowControl w:val="0"/>
        <w:spacing w:after="0" w:line="360" w:lineRule="auto"/>
        <w:ind w:firstLine="709"/>
        <w:jc w:val="both"/>
        <w:rPr>
          <w:rFonts w:ascii="Times New Roman" w:hAnsi="Times New Roman"/>
          <w:sz w:val="28"/>
          <w:szCs w:val="28"/>
        </w:rPr>
      </w:pPr>
      <w:r w:rsidRPr="00187C99">
        <w:rPr>
          <w:rFonts w:ascii="Times New Roman" w:hAnsi="Times New Roman"/>
          <w:iCs/>
          <w:sz w:val="28"/>
          <w:szCs w:val="28"/>
        </w:rPr>
        <w:t xml:space="preserve">Уровень рентабельности производственной деятельности (окупаемость затрат), исчисленный в целом по предприятию </w:t>
      </w:r>
      <w:r w:rsidRPr="00187C99">
        <w:rPr>
          <w:rFonts w:ascii="Times New Roman" w:hAnsi="Times New Roman"/>
          <w:sz w:val="28"/>
          <w:szCs w:val="28"/>
        </w:rPr>
        <w:t xml:space="preserve">(R), зависит от трех основных </w:t>
      </w:r>
      <w:r w:rsidRPr="00187C99">
        <w:rPr>
          <w:rFonts w:ascii="Times New Roman" w:hAnsi="Times New Roman"/>
          <w:sz w:val="28"/>
          <w:szCs w:val="28"/>
        </w:rPr>
        <w:lastRenderedPageBreak/>
        <w:t>факторов первого порядка: изменения структуры реализованной продукции, ее себестоимости и средних цен реализации.</w:t>
      </w:r>
    </w:p>
    <w:p w:rsidR="00187C99" w:rsidRDefault="00187C99" w:rsidP="00187C99">
      <w:pPr>
        <w:widowControl w:val="0"/>
        <w:spacing w:after="0" w:line="360" w:lineRule="auto"/>
        <w:ind w:firstLine="709"/>
        <w:jc w:val="both"/>
        <w:rPr>
          <w:rFonts w:ascii="Times New Roman" w:hAnsi="Times New Roman"/>
          <w:sz w:val="28"/>
          <w:szCs w:val="28"/>
        </w:rPr>
      </w:pPr>
      <w:r w:rsidRPr="00187C99">
        <w:rPr>
          <w:rFonts w:ascii="Times New Roman" w:hAnsi="Times New Roman"/>
          <w:sz w:val="28"/>
          <w:szCs w:val="28"/>
        </w:rPr>
        <w:t>Факторная модель этого показателя имеет вид:</w:t>
      </w:r>
    </w:p>
    <w:p w:rsidR="0092354D" w:rsidRPr="00187C99" w:rsidRDefault="0092354D" w:rsidP="00187C99">
      <w:pPr>
        <w:widowControl w:val="0"/>
        <w:spacing w:after="0" w:line="360" w:lineRule="auto"/>
        <w:ind w:firstLine="709"/>
        <w:jc w:val="both"/>
        <w:rPr>
          <w:rFonts w:ascii="Times New Roman" w:hAnsi="Times New Roman"/>
          <w:sz w:val="28"/>
          <w:szCs w:val="28"/>
        </w:rPr>
      </w:pPr>
    </w:p>
    <w:p w:rsidR="00187C99" w:rsidRPr="00187C99" w:rsidRDefault="00187C99" w:rsidP="00187C99">
      <w:pPr>
        <w:widowControl w:val="0"/>
        <w:spacing w:after="0" w:line="360" w:lineRule="auto"/>
        <w:ind w:firstLine="709"/>
        <w:jc w:val="right"/>
        <w:rPr>
          <w:rFonts w:ascii="Times New Roman" w:hAnsi="Times New Roman"/>
          <w:sz w:val="28"/>
          <w:szCs w:val="28"/>
        </w:rPr>
      </w:pPr>
      <w:r w:rsidRPr="00187C99">
        <w:rPr>
          <w:rFonts w:ascii="Times New Roman" w:hAnsi="Times New Roman"/>
          <w:position w:val="-32"/>
          <w:sz w:val="28"/>
          <w:szCs w:val="28"/>
        </w:rPr>
        <w:object w:dxaOrig="3180" w:dyaOrig="720">
          <v:shape id="_x0000_i1027" type="#_x0000_t75" style="width:159pt;height:37pt" o:ole="">
            <v:imagedata r:id="rId15" o:title=""/>
          </v:shape>
          <o:OLEObject Type="Embed" ProgID="Equation.DSMT4" ShapeID="_x0000_i1027" DrawAspect="Content" ObjectID="_1745341962" r:id="rId16"/>
        </w:object>
      </w:r>
      <w:r w:rsidR="00FA597E">
        <w:rPr>
          <w:rFonts w:ascii="Times New Roman" w:hAnsi="Times New Roman"/>
          <w:bCs/>
          <w:sz w:val="28"/>
          <w:szCs w:val="28"/>
          <w:vertAlign w:val="subscript"/>
        </w:rPr>
        <w:t>,</w:t>
      </w:r>
      <w:r w:rsidRPr="00187C99">
        <w:rPr>
          <w:rFonts w:ascii="Times New Roman" w:hAnsi="Times New Roman"/>
          <w:bCs/>
          <w:sz w:val="28"/>
          <w:szCs w:val="28"/>
          <w:vertAlign w:val="subscript"/>
        </w:rPr>
        <w:t xml:space="preserve">  </w:t>
      </w:r>
      <w:r w:rsidRPr="00187C99">
        <w:rPr>
          <w:rFonts w:ascii="Times New Roman" w:hAnsi="Times New Roman"/>
          <w:bCs/>
          <w:sz w:val="28"/>
          <w:szCs w:val="28"/>
          <w:vertAlign w:val="subscript"/>
        </w:rPr>
        <w:tab/>
      </w:r>
      <w:r w:rsidRPr="00187C99">
        <w:rPr>
          <w:rFonts w:ascii="Times New Roman" w:hAnsi="Times New Roman"/>
          <w:bCs/>
          <w:sz w:val="28"/>
          <w:szCs w:val="28"/>
          <w:vertAlign w:val="subscript"/>
        </w:rPr>
        <w:tab/>
      </w:r>
      <w:r w:rsidRPr="00187C99">
        <w:rPr>
          <w:rFonts w:ascii="Times New Roman" w:hAnsi="Times New Roman"/>
          <w:bCs/>
          <w:sz w:val="28"/>
          <w:szCs w:val="28"/>
          <w:vertAlign w:val="subscript"/>
        </w:rPr>
        <w:tab/>
        <w:t xml:space="preserve"> </w:t>
      </w:r>
      <w:r w:rsidRPr="00187C99">
        <w:rPr>
          <w:rFonts w:ascii="Times New Roman" w:hAnsi="Times New Roman"/>
          <w:bCs/>
          <w:sz w:val="28"/>
          <w:szCs w:val="28"/>
        </w:rPr>
        <w:t xml:space="preserve">         (</w:t>
      </w:r>
      <w:r w:rsidR="000F134D">
        <w:rPr>
          <w:rFonts w:ascii="Times New Roman" w:hAnsi="Times New Roman"/>
          <w:bCs/>
          <w:sz w:val="28"/>
          <w:szCs w:val="28"/>
        </w:rPr>
        <w:t>21</w:t>
      </w:r>
      <w:r w:rsidRPr="00187C99">
        <w:rPr>
          <w:rFonts w:ascii="Times New Roman" w:hAnsi="Times New Roman"/>
          <w:bCs/>
          <w:sz w:val="28"/>
          <w:szCs w:val="28"/>
        </w:rPr>
        <w:t>)</w:t>
      </w:r>
    </w:p>
    <w:p w:rsidR="0092354D" w:rsidRDefault="0092354D" w:rsidP="00187C99">
      <w:pPr>
        <w:widowControl w:val="0"/>
        <w:spacing w:after="0" w:line="360" w:lineRule="auto"/>
        <w:ind w:firstLine="709"/>
        <w:jc w:val="both"/>
        <w:rPr>
          <w:rFonts w:ascii="Times New Roman" w:hAnsi="Times New Roman"/>
          <w:sz w:val="28"/>
          <w:szCs w:val="28"/>
        </w:rPr>
      </w:pPr>
    </w:p>
    <w:p w:rsidR="00C2524D" w:rsidRDefault="00C2524D" w:rsidP="00C2524D">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где:</w:t>
      </w:r>
    </w:p>
    <w:p w:rsidR="00C2524D" w:rsidRDefault="00C2524D" w:rsidP="00C2524D">
      <w:pPr>
        <w:widowControl w:val="0"/>
        <w:spacing w:after="0" w:line="360" w:lineRule="auto"/>
        <w:ind w:firstLine="709"/>
        <w:jc w:val="both"/>
        <w:rPr>
          <w:rFonts w:ascii="Times New Roman" w:hAnsi="Times New Roman"/>
          <w:sz w:val="28"/>
          <w:szCs w:val="28"/>
        </w:rPr>
      </w:pPr>
      <w:r>
        <w:rPr>
          <w:rFonts w:ascii="Times New Roman" w:hAnsi="Times New Roman"/>
          <w:sz w:val="28"/>
          <w:szCs w:val="28"/>
          <w:lang w:val="en-US"/>
        </w:rPr>
        <w:t>R</w:t>
      </w:r>
      <w:r>
        <w:rPr>
          <w:rFonts w:ascii="Times New Roman" w:hAnsi="Times New Roman"/>
          <w:sz w:val="28"/>
          <w:szCs w:val="28"/>
        </w:rPr>
        <w:t xml:space="preserve"> – уровень рентабельности;</w:t>
      </w:r>
    </w:p>
    <w:p w:rsidR="00C2524D" w:rsidRDefault="00C2524D" w:rsidP="00C2524D">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П</w:t>
      </w:r>
      <w:r>
        <w:rPr>
          <w:rFonts w:ascii="Times New Roman" w:hAnsi="Times New Roman"/>
          <w:sz w:val="28"/>
          <w:szCs w:val="28"/>
          <w:vertAlign w:val="subscript"/>
        </w:rPr>
        <w:t>б</w:t>
      </w:r>
      <w:r>
        <w:rPr>
          <w:rFonts w:ascii="Times New Roman" w:hAnsi="Times New Roman"/>
          <w:sz w:val="28"/>
          <w:szCs w:val="28"/>
        </w:rPr>
        <w:t xml:space="preserve"> – балансовая прибыль;</w:t>
      </w:r>
    </w:p>
    <w:p w:rsidR="00C2524D" w:rsidRDefault="00C2524D" w:rsidP="00C2524D">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П</w:t>
      </w:r>
      <w:r>
        <w:rPr>
          <w:rFonts w:ascii="Times New Roman" w:hAnsi="Times New Roman"/>
          <w:sz w:val="28"/>
          <w:szCs w:val="28"/>
          <w:vertAlign w:val="subscript"/>
        </w:rPr>
        <w:t>ч</w:t>
      </w:r>
      <w:r>
        <w:rPr>
          <w:rFonts w:ascii="Times New Roman" w:hAnsi="Times New Roman"/>
          <w:sz w:val="28"/>
          <w:szCs w:val="28"/>
        </w:rPr>
        <w:t xml:space="preserve"> – чистая прибыль;</w:t>
      </w:r>
    </w:p>
    <w:p w:rsidR="00C2524D" w:rsidRPr="00C2524D" w:rsidRDefault="00C2524D" w:rsidP="00C2524D">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З – сумма затрат по реализованной или произведенной продукции.</w:t>
      </w:r>
    </w:p>
    <w:p w:rsidR="00C2524D" w:rsidRDefault="00C2524D" w:rsidP="00187C99">
      <w:pPr>
        <w:widowControl w:val="0"/>
        <w:spacing w:after="0" w:line="360" w:lineRule="auto"/>
        <w:ind w:firstLine="709"/>
        <w:jc w:val="both"/>
        <w:rPr>
          <w:rFonts w:ascii="Times New Roman" w:hAnsi="Times New Roman"/>
          <w:sz w:val="28"/>
          <w:szCs w:val="28"/>
        </w:rPr>
      </w:pPr>
    </w:p>
    <w:p w:rsidR="00187C99" w:rsidRPr="00187C99" w:rsidRDefault="00187C99" w:rsidP="00187C99">
      <w:pPr>
        <w:widowControl w:val="0"/>
        <w:spacing w:after="0" w:line="360" w:lineRule="auto"/>
        <w:ind w:firstLine="709"/>
        <w:jc w:val="both"/>
        <w:rPr>
          <w:rFonts w:ascii="Times New Roman" w:hAnsi="Times New Roman"/>
          <w:sz w:val="28"/>
          <w:szCs w:val="28"/>
        </w:rPr>
      </w:pPr>
      <w:r w:rsidRPr="00187C99">
        <w:rPr>
          <w:rFonts w:ascii="Times New Roman" w:hAnsi="Times New Roman"/>
          <w:sz w:val="28"/>
          <w:szCs w:val="28"/>
        </w:rPr>
        <w:t>Расчет влияния факторов первого порядка на изменение уровня рентабельности в целом по предприятию можно выполнить способом цепных подстановок.</w:t>
      </w:r>
    </w:p>
    <w:p w:rsidR="00187C99" w:rsidRDefault="00187C99" w:rsidP="00187C99">
      <w:pPr>
        <w:widowControl w:val="0"/>
        <w:spacing w:after="0" w:line="360" w:lineRule="auto"/>
        <w:ind w:firstLine="709"/>
        <w:jc w:val="both"/>
        <w:rPr>
          <w:rFonts w:ascii="Times New Roman" w:hAnsi="Times New Roman"/>
          <w:sz w:val="28"/>
          <w:szCs w:val="28"/>
        </w:rPr>
      </w:pPr>
      <w:r w:rsidRPr="00187C99">
        <w:rPr>
          <w:rFonts w:ascii="Times New Roman" w:hAnsi="Times New Roman"/>
          <w:sz w:val="28"/>
          <w:szCs w:val="28"/>
        </w:rPr>
        <w:t xml:space="preserve">Затем следует сделать </w:t>
      </w:r>
      <w:r w:rsidRPr="00187C99">
        <w:rPr>
          <w:rFonts w:ascii="Times New Roman" w:hAnsi="Times New Roman"/>
          <w:iCs/>
          <w:sz w:val="28"/>
          <w:szCs w:val="28"/>
        </w:rPr>
        <w:t>факторный анализ рентабельности по каждому виду продукции</w:t>
      </w:r>
      <w:r w:rsidRPr="00187C99">
        <w:rPr>
          <w:rFonts w:ascii="Times New Roman" w:hAnsi="Times New Roman"/>
          <w:sz w:val="28"/>
          <w:szCs w:val="28"/>
        </w:rPr>
        <w:t>. Уровень рентабельности отдельных видов продукции зависит от изменения средних реализационных цен и себестоимости единицы продукции:</w:t>
      </w:r>
    </w:p>
    <w:p w:rsidR="0092354D" w:rsidRPr="00187C99" w:rsidRDefault="0092354D" w:rsidP="00187C99">
      <w:pPr>
        <w:widowControl w:val="0"/>
        <w:spacing w:after="0" w:line="360" w:lineRule="auto"/>
        <w:ind w:firstLine="709"/>
        <w:jc w:val="both"/>
        <w:rPr>
          <w:rFonts w:ascii="Times New Roman" w:hAnsi="Times New Roman"/>
          <w:sz w:val="28"/>
          <w:szCs w:val="28"/>
        </w:rPr>
      </w:pPr>
    </w:p>
    <w:p w:rsidR="00187C99" w:rsidRPr="00187C99" w:rsidRDefault="00187C99" w:rsidP="00187C99">
      <w:pPr>
        <w:widowControl w:val="0"/>
        <w:spacing w:after="0" w:line="360" w:lineRule="auto"/>
        <w:ind w:firstLine="709"/>
        <w:jc w:val="center"/>
        <w:rPr>
          <w:rFonts w:ascii="Times New Roman" w:hAnsi="Times New Roman"/>
          <w:sz w:val="28"/>
          <w:szCs w:val="28"/>
        </w:rPr>
      </w:pPr>
      <w:r w:rsidRPr="00187C99">
        <w:rPr>
          <w:rFonts w:ascii="Times New Roman" w:hAnsi="Times New Roman"/>
          <w:position w:val="-30"/>
          <w:sz w:val="28"/>
          <w:szCs w:val="28"/>
        </w:rPr>
        <w:object w:dxaOrig="3300" w:dyaOrig="680">
          <v:shape id="_x0000_i1028" type="#_x0000_t75" style="width:164pt;height:34pt" o:ole="">
            <v:imagedata r:id="rId17" o:title=""/>
          </v:shape>
          <o:OLEObject Type="Embed" ProgID="Equation.DSMT4" ShapeID="_x0000_i1028" DrawAspect="Content" ObjectID="_1745341963" r:id="rId18"/>
        </w:object>
      </w:r>
      <w:r w:rsidR="00FA597E">
        <w:rPr>
          <w:rFonts w:ascii="Times New Roman" w:hAnsi="Times New Roman"/>
          <w:position w:val="-30"/>
          <w:sz w:val="28"/>
          <w:szCs w:val="28"/>
        </w:rPr>
        <w:t>,</w:t>
      </w:r>
    </w:p>
    <w:p w:rsidR="00187C99" w:rsidRPr="00187C99" w:rsidRDefault="00187C99" w:rsidP="00187C99">
      <w:pPr>
        <w:widowControl w:val="0"/>
        <w:spacing w:after="0" w:line="360" w:lineRule="auto"/>
        <w:ind w:firstLine="709"/>
        <w:jc w:val="right"/>
        <w:rPr>
          <w:rFonts w:ascii="Times New Roman" w:hAnsi="Times New Roman"/>
          <w:sz w:val="28"/>
          <w:szCs w:val="28"/>
        </w:rPr>
      </w:pPr>
      <w:r w:rsidRPr="00187C99">
        <w:rPr>
          <w:position w:val="-30"/>
        </w:rPr>
        <w:object w:dxaOrig="1160" w:dyaOrig="680">
          <v:shape id="_x0000_i1029" type="#_x0000_t75" style="width:58pt;height:34pt" o:ole="">
            <v:imagedata r:id="rId19" o:title=""/>
          </v:shape>
          <o:OLEObject Type="Embed" ProgID="Equation.DSMT4" ShapeID="_x0000_i1029" DrawAspect="Content" ObjectID="_1745341964" r:id="rId20"/>
        </w:object>
      </w:r>
      <w:r w:rsidRPr="00187C99">
        <w:rPr>
          <w:rFonts w:ascii="Times New Roman" w:hAnsi="Times New Roman"/>
          <w:sz w:val="28"/>
          <w:szCs w:val="28"/>
          <w:vertAlign w:val="subscript"/>
        </w:rPr>
        <w:t xml:space="preserve">                       </w:t>
      </w:r>
      <w:r w:rsidRPr="00187C99">
        <w:rPr>
          <w:rFonts w:ascii="Times New Roman" w:hAnsi="Times New Roman"/>
          <w:sz w:val="28"/>
          <w:szCs w:val="28"/>
          <w:vertAlign w:val="subscript"/>
        </w:rPr>
        <w:tab/>
      </w:r>
      <w:r w:rsidRPr="00187C99">
        <w:rPr>
          <w:rFonts w:ascii="Times New Roman" w:hAnsi="Times New Roman"/>
          <w:sz w:val="28"/>
          <w:szCs w:val="28"/>
          <w:vertAlign w:val="subscript"/>
        </w:rPr>
        <w:tab/>
      </w:r>
      <w:r w:rsidRPr="00187C99">
        <w:rPr>
          <w:rFonts w:ascii="Times New Roman" w:hAnsi="Times New Roman"/>
          <w:sz w:val="28"/>
          <w:szCs w:val="28"/>
          <w:vertAlign w:val="subscript"/>
        </w:rPr>
        <w:tab/>
        <w:t xml:space="preserve">      </w:t>
      </w:r>
      <w:r w:rsidRPr="00187C99">
        <w:rPr>
          <w:rFonts w:ascii="Times New Roman" w:hAnsi="Times New Roman"/>
          <w:sz w:val="28"/>
          <w:szCs w:val="28"/>
        </w:rPr>
        <w:t>(</w:t>
      </w:r>
      <w:r w:rsidR="000F134D">
        <w:rPr>
          <w:rFonts w:ascii="Times New Roman" w:hAnsi="Times New Roman"/>
          <w:sz w:val="28"/>
          <w:szCs w:val="28"/>
        </w:rPr>
        <w:t>22</w:t>
      </w:r>
      <w:r w:rsidRPr="00187C99">
        <w:rPr>
          <w:rFonts w:ascii="Times New Roman" w:hAnsi="Times New Roman"/>
          <w:sz w:val="28"/>
          <w:szCs w:val="28"/>
        </w:rPr>
        <w:t>)</w:t>
      </w:r>
    </w:p>
    <w:p w:rsidR="0092354D" w:rsidRDefault="0092354D" w:rsidP="00187C99">
      <w:pPr>
        <w:widowControl w:val="0"/>
        <w:spacing w:after="0" w:line="360" w:lineRule="auto"/>
        <w:ind w:firstLine="709"/>
        <w:jc w:val="both"/>
        <w:rPr>
          <w:rFonts w:ascii="Times New Roman" w:hAnsi="Times New Roman"/>
          <w:sz w:val="28"/>
          <w:szCs w:val="28"/>
        </w:rPr>
      </w:pPr>
    </w:p>
    <w:p w:rsidR="00C2524D" w:rsidRDefault="00C2524D" w:rsidP="00C2524D">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где:</w:t>
      </w:r>
    </w:p>
    <w:p w:rsidR="00C2524D" w:rsidRDefault="00C2524D" w:rsidP="00C2524D">
      <w:pPr>
        <w:widowControl w:val="0"/>
        <w:spacing w:after="0" w:line="360" w:lineRule="auto"/>
        <w:ind w:firstLine="709"/>
        <w:jc w:val="both"/>
        <w:rPr>
          <w:rFonts w:ascii="Times New Roman" w:hAnsi="Times New Roman"/>
          <w:sz w:val="28"/>
          <w:szCs w:val="28"/>
        </w:rPr>
      </w:pPr>
      <w:r>
        <w:rPr>
          <w:rFonts w:ascii="Times New Roman" w:hAnsi="Times New Roman"/>
          <w:sz w:val="28"/>
          <w:szCs w:val="28"/>
          <w:lang w:val="en-US"/>
        </w:rPr>
        <w:t>R</w:t>
      </w:r>
      <w:r>
        <w:rPr>
          <w:rFonts w:ascii="Times New Roman" w:hAnsi="Times New Roman"/>
          <w:sz w:val="28"/>
          <w:szCs w:val="28"/>
          <w:vertAlign w:val="subscript"/>
          <w:lang w:val="en-US"/>
        </w:rPr>
        <w:t>i</w:t>
      </w:r>
      <w:r>
        <w:rPr>
          <w:rFonts w:ascii="Times New Roman" w:hAnsi="Times New Roman"/>
          <w:sz w:val="28"/>
          <w:szCs w:val="28"/>
        </w:rPr>
        <w:t xml:space="preserve"> – рентабельность деятельности;</w:t>
      </w:r>
    </w:p>
    <w:p w:rsidR="00C2524D" w:rsidRDefault="00C2524D" w:rsidP="00C2524D">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П</w:t>
      </w:r>
      <w:r>
        <w:rPr>
          <w:rFonts w:ascii="Times New Roman" w:hAnsi="Times New Roman"/>
          <w:sz w:val="28"/>
          <w:szCs w:val="28"/>
          <w:vertAlign w:val="subscript"/>
        </w:rPr>
        <w:t>б</w:t>
      </w:r>
      <w:r>
        <w:rPr>
          <w:rFonts w:ascii="Times New Roman" w:hAnsi="Times New Roman"/>
          <w:sz w:val="28"/>
          <w:szCs w:val="28"/>
        </w:rPr>
        <w:t xml:space="preserve"> – балансовая прибыль;</w:t>
      </w:r>
    </w:p>
    <w:p w:rsidR="00C2524D" w:rsidRDefault="00C2524D" w:rsidP="00C2524D">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П</w:t>
      </w:r>
      <w:r>
        <w:rPr>
          <w:rFonts w:ascii="Times New Roman" w:hAnsi="Times New Roman"/>
          <w:sz w:val="28"/>
          <w:szCs w:val="28"/>
          <w:vertAlign w:val="subscript"/>
        </w:rPr>
        <w:t>ч</w:t>
      </w:r>
      <w:r>
        <w:rPr>
          <w:rFonts w:ascii="Times New Roman" w:hAnsi="Times New Roman"/>
          <w:sz w:val="28"/>
          <w:szCs w:val="28"/>
        </w:rPr>
        <w:t xml:space="preserve"> – чистая прибыль;</w:t>
      </w:r>
    </w:p>
    <w:p w:rsidR="00C2524D" w:rsidRPr="00C2524D" w:rsidRDefault="00C2524D" w:rsidP="00C2524D">
      <w:pPr>
        <w:widowControl w:val="0"/>
        <w:spacing w:after="0" w:line="360" w:lineRule="auto"/>
        <w:ind w:firstLine="709"/>
        <w:jc w:val="both"/>
        <w:rPr>
          <w:rFonts w:ascii="Times New Roman" w:hAnsi="Times New Roman"/>
          <w:sz w:val="28"/>
          <w:szCs w:val="28"/>
        </w:rPr>
      </w:pPr>
      <w:r>
        <w:rPr>
          <w:rFonts w:ascii="Times New Roman" w:hAnsi="Times New Roman"/>
          <w:sz w:val="28"/>
          <w:szCs w:val="28"/>
        </w:rPr>
        <w:lastRenderedPageBreak/>
        <w:t>З – сумма затрат по реализованной или произведенной продукции.</w:t>
      </w:r>
    </w:p>
    <w:p w:rsidR="00C2524D" w:rsidRDefault="00C2524D" w:rsidP="00187C99">
      <w:pPr>
        <w:widowControl w:val="0"/>
        <w:spacing w:after="0" w:line="360" w:lineRule="auto"/>
        <w:ind w:firstLine="709"/>
        <w:jc w:val="both"/>
        <w:rPr>
          <w:rFonts w:ascii="Times New Roman" w:hAnsi="Times New Roman"/>
          <w:sz w:val="28"/>
          <w:szCs w:val="28"/>
        </w:rPr>
      </w:pPr>
    </w:p>
    <w:p w:rsidR="00187C99" w:rsidRDefault="00187C99" w:rsidP="00187C99">
      <w:pPr>
        <w:widowControl w:val="0"/>
        <w:spacing w:after="0" w:line="360" w:lineRule="auto"/>
        <w:ind w:firstLine="709"/>
        <w:jc w:val="both"/>
        <w:rPr>
          <w:rFonts w:ascii="Times New Roman" w:hAnsi="Times New Roman"/>
          <w:sz w:val="28"/>
          <w:szCs w:val="28"/>
        </w:rPr>
      </w:pPr>
      <w:r w:rsidRPr="00187C99">
        <w:rPr>
          <w:rFonts w:ascii="Times New Roman" w:hAnsi="Times New Roman"/>
          <w:sz w:val="28"/>
          <w:szCs w:val="28"/>
        </w:rPr>
        <w:t>Таким же образом производится</w:t>
      </w:r>
      <w:r w:rsidRPr="00187C99">
        <w:rPr>
          <w:rFonts w:ascii="Times New Roman" w:hAnsi="Times New Roman"/>
          <w:bCs/>
          <w:sz w:val="28"/>
          <w:szCs w:val="28"/>
        </w:rPr>
        <w:t xml:space="preserve"> </w:t>
      </w:r>
      <w:r w:rsidRPr="00187C99">
        <w:rPr>
          <w:rFonts w:ascii="Times New Roman" w:hAnsi="Times New Roman"/>
          <w:iCs/>
          <w:sz w:val="28"/>
          <w:szCs w:val="28"/>
        </w:rPr>
        <w:t>факторный анализ рентабельности продаж</w:t>
      </w:r>
      <w:r w:rsidRPr="00187C99">
        <w:rPr>
          <w:rFonts w:ascii="Times New Roman" w:hAnsi="Times New Roman"/>
          <w:sz w:val="28"/>
          <w:szCs w:val="28"/>
        </w:rPr>
        <w:t>. Детерминированная факторная модель этого показателя, исчисленного в целом по предприятию, имеет следующий вид:</w:t>
      </w:r>
    </w:p>
    <w:p w:rsidR="0092354D" w:rsidRPr="00187C99" w:rsidRDefault="0092354D" w:rsidP="00187C99">
      <w:pPr>
        <w:widowControl w:val="0"/>
        <w:spacing w:after="0" w:line="360" w:lineRule="auto"/>
        <w:ind w:firstLine="709"/>
        <w:jc w:val="both"/>
        <w:rPr>
          <w:rFonts w:ascii="Times New Roman" w:hAnsi="Times New Roman"/>
          <w:sz w:val="28"/>
          <w:szCs w:val="28"/>
        </w:rPr>
      </w:pPr>
    </w:p>
    <w:p w:rsidR="00187C99" w:rsidRPr="00187C99" w:rsidRDefault="00187C99" w:rsidP="00187C99">
      <w:pPr>
        <w:widowControl w:val="0"/>
        <w:spacing w:after="0" w:line="360" w:lineRule="auto"/>
        <w:ind w:firstLine="709"/>
        <w:jc w:val="right"/>
        <w:rPr>
          <w:rFonts w:ascii="Times New Roman" w:hAnsi="Times New Roman"/>
          <w:sz w:val="28"/>
          <w:szCs w:val="28"/>
        </w:rPr>
      </w:pPr>
      <w:r w:rsidRPr="00187C99">
        <w:rPr>
          <w:position w:val="-32"/>
        </w:rPr>
        <w:object w:dxaOrig="3260" w:dyaOrig="720">
          <v:shape id="_x0000_i1030" type="#_x0000_t75" style="width:162.5pt;height:37pt" o:ole="">
            <v:imagedata r:id="rId21" o:title=""/>
          </v:shape>
          <o:OLEObject Type="Embed" ProgID="Equation.DSMT4" ShapeID="_x0000_i1030" DrawAspect="Content" ObjectID="_1745341965" r:id="rId22"/>
        </w:object>
      </w:r>
      <w:r w:rsidR="00FA597E">
        <w:rPr>
          <w:rFonts w:ascii="Times New Roman" w:hAnsi="Times New Roman"/>
          <w:sz w:val="28"/>
          <w:szCs w:val="28"/>
        </w:rPr>
        <w:t>,</w:t>
      </w:r>
      <w:r w:rsidRPr="00187C99">
        <w:rPr>
          <w:rFonts w:ascii="Times New Roman" w:hAnsi="Times New Roman"/>
          <w:sz w:val="28"/>
          <w:szCs w:val="28"/>
        </w:rPr>
        <w:t xml:space="preserve">        </w:t>
      </w:r>
      <w:r w:rsidRPr="00187C99">
        <w:rPr>
          <w:rFonts w:ascii="Times New Roman" w:hAnsi="Times New Roman"/>
          <w:sz w:val="28"/>
          <w:szCs w:val="28"/>
        </w:rPr>
        <w:tab/>
        <w:t xml:space="preserve">         (</w:t>
      </w:r>
      <w:r w:rsidR="000F134D">
        <w:rPr>
          <w:rFonts w:ascii="Times New Roman" w:hAnsi="Times New Roman"/>
          <w:sz w:val="28"/>
          <w:szCs w:val="28"/>
        </w:rPr>
        <w:t>23</w:t>
      </w:r>
      <w:r w:rsidRPr="00187C99">
        <w:rPr>
          <w:rFonts w:ascii="Times New Roman" w:hAnsi="Times New Roman"/>
          <w:sz w:val="28"/>
          <w:szCs w:val="28"/>
        </w:rPr>
        <w:t>)</w:t>
      </w:r>
    </w:p>
    <w:p w:rsidR="0092354D" w:rsidRDefault="0092354D" w:rsidP="00187C99">
      <w:pPr>
        <w:widowControl w:val="0"/>
        <w:spacing w:after="0" w:line="360" w:lineRule="auto"/>
        <w:ind w:firstLine="709"/>
        <w:jc w:val="both"/>
        <w:rPr>
          <w:rFonts w:ascii="Times New Roman" w:hAnsi="Times New Roman"/>
          <w:sz w:val="28"/>
          <w:szCs w:val="28"/>
        </w:rPr>
      </w:pPr>
    </w:p>
    <w:p w:rsidR="00C2524D" w:rsidRDefault="00C2524D" w:rsidP="00C2524D">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где:</w:t>
      </w:r>
    </w:p>
    <w:p w:rsidR="00C2524D" w:rsidRDefault="00C2524D" w:rsidP="00C2524D">
      <w:pPr>
        <w:widowControl w:val="0"/>
        <w:spacing w:after="0" w:line="360" w:lineRule="auto"/>
        <w:ind w:firstLine="709"/>
        <w:jc w:val="both"/>
        <w:rPr>
          <w:rFonts w:ascii="Times New Roman" w:hAnsi="Times New Roman"/>
          <w:sz w:val="28"/>
          <w:szCs w:val="28"/>
        </w:rPr>
      </w:pPr>
      <w:r>
        <w:rPr>
          <w:rFonts w:ascii="Times New Roman" w:hAnsi="Times New Roman"/>
          <w:sz w:val="28"/>
          <w:szCs w:val="28"/>
          <w:lang w:val="en-US"/>
        </w:rPr>
        <w:t>R</w:t>
      </w:r>
      <w:r>
        <w:rPr>
          <w:rFonts w:ascii="Times New Roman" w:hAnsi="Times New Roman"/>
          <w:sz w:val="28"/>
          <w:szCs w:val="28"/>
          <w:vertAlign w:val="subscript"/>
        </w:rPr>
        <w:t>п</w:t>
      </w:r>
      <w:r>
        <w:rPr>
          <w:rFonts w:ascii="Times New Roman" w:hAnsi="Times New Roman"/>
          <w:sz w:val="28"/>
          <w:szCs w:val="28"/>
        </w:rPr>
        <w:t xml:space="preserve"> – рентабельность продаж;</w:t>
      </w:r>
    </w:p>
    <w:p w:rsidR="00C2524D" w:rsidRDefault="00C2524D" w:rsidP="00C2524D">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П</w:t>
      </w:r>
      <w:r>
        <w:rPr>
          <w:rFonts w:ascii="Times New Roman" w:hAnsi="Times New Roman"/>
          <w:sz w:val="28"/>
          <w:szCs w:val="28"/>
          <w:vertAlign w:val="subscript"/>
        </w:rPr>
        <w:t>б</w:t>
      </w:r>
      <w:r>
        <w:rPr>
          <w:rFonts w:ascii="Times New Roman" w:hAnsi="Times New Roman"/>
          <w:sz w:val="28"/>
          <w:szCs w:val="28"/>
        </w:rPr>
        <w:t xml:space="preserve"> – балансовая прибыль;</w:t>
      </w:r>
    </w:p>
    <w:p w:rsidR="00C2524D" w:rsidRDefault="00C2524D" w:rsidP="00C2524D">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П</w:t>
      </w:r>
      <w:r>
        <w:rPr>
          <w:rFonts w:ascii="Times New Roman" w:hAnsi="Times New Roman"/>
          <w:sz w:val="28"/>
          <w:szCs w:val="28"/>
          <w:vertAlign w:val="subscript"/>
        </w:rPr>
        <w:t>ч</w:t>
      </w:r>
      <w:r>
        <w:rPr>
          <w:rFonts w:ascii="Times New Roman" w:hAnsi="Times New Roman"/>
          <w:sz w:val="28"/>
          <w:szCs w:val="28"/>
        </w:rPr>
        <w:t xml:space="preserve"> – чистая прибыль;</w:t>
      </w:r>
    </w:p>
    <w:p w:rsidR="00C2524D" w:rsidRPr="00C2524D" w:rsidRDefault="00C2524D" w:rsidP="00C2524D">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З – сумма затрат по реализованной или произведенной продукции.</w:t>
      </w:r>
    </w:p>
    <w:p w:rsidR="00C2524D" w:rsidRDefault="00C2524D" w:rsidP="00187C99">
      <w:pPr>
        <w:widowControl w:val="0"/>
        <w:spacing w:after="0" w:line="360" w:lineRule="auto"/>
        <w:ind w:firstLine="709"/>
        <w:jc w:val="both"/>
        <w:rPr>
          <w:rFonts w:ascii="Times New Roman" w:hAnsi="Times New Roman"/>
          <w:sz w:val="28"/>
          <w:szCs w:val="28"/>
        </w:rPr>
      </w:pPr>
    </w:p>
    <w:p w:rsidR="00187C99" w:rsidRDefault="00187C99" w:rsidP="00187C99">
      <w:pPr>
        <w:widowControl w:val="0"/>
        <w:spacing w:after="0" w:line="360" w:lineRule="auto"/>
        <w:ind w:firstLine="709"/>
        <w:jc w:val="both"/>
        <w:rPr>
          <w:rFonts w:ascii="Times New Roman" w:hAnsi="Times New Roman"/>
          <w:sz w:val="28"/>
          <w:szCs w:val="28"/>
        </w:rPr>
      </w:pPr>
      <w:r w:rsidRPr="00187C99">
        <w:rPr>
          <w:rFonts w:ascii="Times New Roman" w:hAnsi="Times New Roman"/>
          <w:sz w:val="28"/>
          <w:szCs w:val="28"/>
        </w:rPr>
        <w:t>Уровень рентабельности продаж отдельных видов продукции зависит от среднего уровня цены и себестоимости изделия:</w:t>
      </w:r>
    </w:p>
    <w:p w:rsidR="000F134D" w:rsidRPr="00187C99" w:rsidRDefault="000F134D" w:rsidP="00187C99">
      <w:pPr>
        <w:widowControl w:val="0"/>
        <w:spacing w:after="0" w:line="360" w:lineRule="auto"/>
        <w:ind w:firstLine="709"/>
        <w:jc w:val="both"/>
        <w:rPr>
          <w:rFonts w:ascii="Times New Roman" w:hAnsi="Times New Roman"/>
          <w:sz w:val="28"/>
          <w:szCs w:val="28"/>
        </w:rPr>
      </w:pPr>
    </w:p>
    <w:p w:rsidR="00187C99" w:rsidRPr="00187C99" w:rsidRDefault="00187C99" w:rsidP="00187C99">
      <w:pPr>
        <w:widowControl w:val="0"/>
        <w:spacing w:after="0" w:line="360" w:lineRule="auto"/>
        <w:ind w:firstLine="709"/>
        <w:jc w:val="right"/>
        <w:rPr>
          <w:rFonts w:ascii="Times New Roman" w:hAnsi="Times New Roman"/>
          <w:sz w:val="28"/>
          <w:szCs w:val="28"/>
        </w:rPr>
      </w:pPr>
      <w:r w:rsidRPr="00187C99">
        <w:rPr>
          <w:position w:val="-30"/>
        </w:rPr>
        <w:object w:dxaOrig="2500" w:dyaOrig="680">
          <v:shape id="_x0000_i1031" type="#_x0000_t75" style="width:125.5pt;height:34pt" o:ole="">
            <v:imagedata r:id="rId23" o:title=""/>
          </v:shape>
          <o:OLEObject Type="Embed" ProgID="Equation.DSMT4" ShapeID="_x0000_i1031" DrawAspect="Content" ObjectID="_1745341966" r:id="rId24"/>
        </w:object>
      </w:r>
      <w:r w:rsidR="00447290">
        <w:t>,</w:t>
      </w:r>
      <w:r w:rsidRPr="00187C99">
        <w:t xml:space="preserve">       </w:t>
      </w:r>
      <w:r w:rsidR="000F134D">
        <w:t xml:space="preserve">    </w:t>
      </w:r>
      <w:r w:rsidRPr="00187C99">
        <w:t xml:space="preserve">                </w:t>
      </w:r>
      <w:r w:rsidRPr="00187C99">
        <w:rPr>
          <w:rFonts w:ascii="Times New Roman" w:hAnsi="Times New Roman"/>
          <w:sz w:val="28"/>
          <w:szCs w:val="28"/>
        </w:rPr>
        <w:t xml:space="preserve">      </w:t>
      </w:r>
      <w:r w:rsidRPr="00187C99">
        <w:rPr>
          <w:rFonts w:ascii="Times New Roman" w:hAnsi="Times New Roman"/>
          <w:sz w:val="28"/>
          <w:szCs w:val="28"/>
        </w:rPr>
        <w:tab/>
        <w:t xml:space="preserve">         (2</w:t>
      </w:r>
      <w:r w:rsidR="000F134D">
        <w:rPr>
          <w:rFonts w:ascii="Times New Roman" w:hAnsi="Times New Roman"/>
          <w:sz w:val="28"/>
          <w:szCs w:val="28"/>
        </w:rPr>
        <w:t>4</w:t>
      </w:r>
      <w:r w:rsidRPr="00187C99">
        <w:rPr>
          <w:rFonts w:ascii="Times New Roman" w:hAnsi="Times New Roman"/>
          <w:sz w:val="28"/>
          <w:szCs w:val="28"/>
        </w:rPr>
        <w:t>)</w:t>
      </w:r>
    </w:p>
    <w:p w:rsidR="0092354D" w:rsidRDefault="0092354D" w:rsidP="00187C99">
      <w:pPr>
        <w:widowControl w:val="0"/>
        <w:spacing w:after="0" w:line="360" w:lineRule="auto"/>
        <w:ind w:firstLine="709"/>
        <w:jc w:val="both"/>
        <w:rPr>
          <w:rFonts w:ascii="Times New Roman" w:hAnsi="Times New Roman"/>
          <w:sz w:val="28"/>
          <w:szCs w:val="28"/>
        </w:rPr>
      </w:pPr>
    </w:p>
    <w:p w:rsidR="00C2524D" w:rsidRDefault="00C2524D" w:rsidP="00C2524D">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где:</w:t>
      </w:r>
    </w:p>
    <w:p w:rsidR="00C2524D" w:rsidRDefault="00C2524D" w:rsidP="00C2524D">
      <w:pPr>
        <w:widowControl w:val="0"/>
        <w:spacing w:after="0" w:line="360" w:lineRule="auto"/>
        <w:ind w:firstLine="709"/>
        <w:jc w:val="both"/>
        <w:rPr>
          <w:rFonts w:ascii="Times New Roman" w:hAnsi="Times New Roman"/>
          <w:sz w:val="28"/>
          <w:szCs w:val="28"/>
        </w:rPr>
      </w:pPr>
      <w:r>
        <w:rPr>
          <w:rFonts w:ascii="Times New Roman" w:hAnsi="Times New Roman"/>
          <w:sz w:val="28"/>
          <w:szCs w:val="28"/>
          <w:lang w:val="en-US"/>
        </w:rPr>
        <w:t>R</w:t>
      </w:r>
      <w:r>
        <w:rPr>
          <w:rFonts w:ascii="Times New Roman" w:hAnsi="Times New Roman"/>
          <w:sz w:val="28"/>
          <w:szCs w:val="28"/>
          <w:vertAlign w:val="subscript"/>
        </w:rPr>
        <w:t>п</w:t>
      </w:r>
      <w:r>
        <w:rPr>
          <w:rFonts w:ascii="Times New Roman" w:hAnsi="Times New Roman"/>
          <w:sz w:val="28"/>
          <w:szCs w:val="28"/>
        </w:rPr>
        <w:t xml:space="preserve"> – рентабельность продаж;</w:t>
      </w:r>
    </w:p>
    <w:p w:rsidR="00C2524D" w:rsidRDefault="00C2524D" w:rsidP="00C2524D">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П</w:t>
      </w:r>
      <w:r>
        <w:rPr>
          <w:rFonts w:ascii="Times New Roman" w:hAnsi="Times New Roman"/>
          <w:sz w:val="28"/>
          <w:szCs w:val="28"/>
          <w:vertAlign w:val="subscript"/>
        </w:rPr>
        <w:t>б</w:t>
      </w:r>
      <w:r>
        <w:rPr>
          <w:rFonts w:ascii="Times New Roman" w:hAnsi="Times New Roman"/>
          <w:sz w:val="28"/>
          <w:szCs w:val="28"/>
        </w:rPr>
        <w:t xml:space="preserve"> – балансовая прибыль;</w:t>
      </w:r>
    </w:p>
    <w:p w:rsidR="00C2524D" w:rsidRDefault="00C2524D" w:rsidP="00C2524D">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П</w:t>
      </w:r>
      <w:r>
        <w:rPr>
          <w:rFonts w:ascii="Times New Roman" w:hAnsi="Times New Roman"/>
          <w:sz w:val="28"/>
          <w:szCs w:val="28"/>
          <w:vertAlign w:val="subscript"/>
        </w:rPr>
        <w:t>ч</w:t>
      </w:r>
      <w:r>
        <w:rPr>
          <w:rFonts w:ascii="Times New Roman" w:hAnsi="Times New Roman"/>
          <w:sz w:val="28"/>
          <w:szCs w:val="28"/>
        </w:rPr>
        <w:t xml:space="preserve"> – чистая прибыль;</w:t>
      </w:r>
    </w:p>
    <w:p w:rsidR="00C2524D" w:rsidRDefault="00C2524D" w:rsidP="00C2524D">
      <w:pPr>
        <w:widowControl w:val="0"/>
        <w:spacing w:after="0" w:line="360" w:lineRule="auto"/>
        <w:ind w:firstLine="709"/>
        <w:jc w:val="both"/>
        <w:rPr>
          <w:rFonts w:ascii="Times New Roman" w:hAnsi="Times New Roman"/>
          <w:sz w:val="28"/>
          <w:szCs w:val="28"/>
        </w:rPr>
      </w:pPr>
      <w:r w:rsidRPr="00187C99">
        <w:rPr>
          <w:rFonts w:ascii="Times New Roman" w:hAnsi="Times New Roman"/>
          <w:iCs/>
          <w:sz w:val="28"/>
          <w:szCs w:val="28"/>
        </w:rPr>
        <w:t>VРП</w:t>
      </w:r>
      <w:r>
        <w:rPr>
          <w:rFonts w:ascii="Times New Roman" w:hAnsi="Times New Roman"/>
          <w:iCs/>
          <w:sz w:val="28"/>
          <w:szCs w:val="28"/>
        </w:rPr>
        <w:t xml:space="preserve"> </w:t>
      </w:r>
      <w:r>
        <w:rPr>
          <w:rFonts w:ascii="Times New Roman" w:hAnsi="Times New Roman"/>
          <w:sz w:val="28"/>
          <w:szCs w:val="28"/>
        </w:rPr>
        <w:t>– объем реализованной продукции;</w:t>
      </w:r>
    </w:p>
    <w:p w:rsidR="00C2524D" w:rsidRPr="00C2524D" w:rsidRDefault="00C2524D" w:rsidP="00C2524D">
      <w:pPr>
        <w:widowControl w:val="0"/>
        <w:spacing w:after="0" w:line="360" w:lineRule="auto"/>
        <w:ind w:firstLine="709"/>
        <w:jc w:val="both"/>
        <w:rPr>
          <w:rFonts w:ascii="Times New Roman" w:hAnsi="Times New Roman"/>
          <w:sz w:val="28"/>
          <w:szCs w:val="28"/>
        </w:rPr>
      </w:pPr>
      <w:r w:rsidRPr="00187C99">
        <w:rPr>
          <w:rFonts w:ascii="Times New Roman" w:hAnsi="Times New Roman"/>
          <w:iCs/>
          <w:sz w:val="28"/>
          <w:szCs w:val="28"/>
        </w:rPr>
        <w:t>УД</w:t>
      </w:r>
      <w:r w:rsidRPr="00187C99">
        <w:rPr>
          <w:rFonts w:ascii="Times New Roman" w:hAnsi="Times New Roman"/>
          <w:iCs/>
          <w:sz w:val="28"/>
          <w:szCs w:val="28"/>
          <w:vertAlign w:val="subscript"/>
        </w:rPr>
        <w:t>i</w:t>
      </w:r>
      <w:r>
        <w:rPr>
          <w:rFonts w:ascii="Times New Roman" w:hAnsi="Times New Roman"/>
          <w:iCs/>
          <w:sz w:val="28"/>
          <w:szCs w:val="28"/>
          <w:vertAlign w:val="subscript"/>
        </w:rPr>
        <w:t xml:space="preserve"> </w:t>
      </w:r>
      <w:r>
        <w:rPr>
          <w:rFonts w:ascii="Times New Roman" w:hAnsi="Times New Roman"/>
          <w:iCs/>
          <w:sz w:val="28"/>
          <w:szCs w:val="28"/>
        </w:rPr>
        <w:t xml:space="preserve"> </w:t>
      </w:r>
      <w:r>
        <w:rPr>
          <w:rFonts w:ascii="Times New Roman" w:hAnsi="Times New Roman"/>
          <w:sz w:val="28"/>
          <w:szCs w:val="28"/>
        </w:rPr>
        <w:t>– удельный вес реализованной продукции;</w:t>
      </w:r>
    </w:p>
    <w:p w:rsidR="00C2524D" w:rsidRDefault="00C2524D" w:rsidP="00C2524D">
      <w:pPr>
        <w:widowControl w:val="0"/>
        <w:spacing w:after="0" w:line="360" w:lineRule="auto"/>
        <w:ind w:firstLine="709"/>
        <w:jc w:val="both"/>
        <w:rPr>
          <w:rFonts w:ascii="Times New Roman" w:hAnsi="Times New Roman"/>
          <w:sz w:val="28"/>
          <w:szCs w:val="28"/>
        </w:rPr>
      </w:pPr>
      <w:r w:rsidRPr="00187C99">
        <w:rPr>
          <w:rFonts w:ascii="Times New Roman" w:hAnsi="Times New Roman"/>
          <w:iCs/>
          <w:sz w:val="28"/>
          <w:szCs w:val="28"/>
        </w:rPr>
        <w:t>Ц</w:t>
      </w:r>
      <w:r w:rsidRPr="00187C99">
        <w:rPr>
          <w:rFonts w:ascii="Times New Roman" w:hAnsi="Times New Roman"/>
          <w:iCs/>
          <w:sz w:val="28"/>
          <w:szCs w:val="28"/>
          <w:vertAlign w:val="subscript"/>
        </w:rPr>
        <w:t>i</w:t>
      </w:r>
      <w:r>
        <w:rPr>
          <w:rFonts w:ascii="Times New Roman" w:hAnsi="Times New Roman"/>
          <w:iCs/>
          <w:sz w:val="28"/>
          <w:szCs w:val="28"/>
          <w:vertAlign w:val="subscript"/>
        </w:rPr>
        <w:t xml:space="preserve">  </w:t>
      </w:r>
      <w:r>
        <w:rPr>
          <w:rFonts w:ascii="Times New Roman" w:hAnsi="Times New Roman"/>
          <w:sz w:val="28"/>
          <w:szCs w:val="28"/>
        </w:rPr>
        <w:t>–  средний уровень цены;</w:t>
      </w:r>
    </w:p>
    <w:p w:rsidR="00C2524D" w:rsidRPr="00C2524D" w:rsidRDefault="00C2524D" w:rsidP="00C2524D">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З</w:t>
      </w:r>
      <w:r>
        <w:rPr>
          <w:rFonts w:ascii="Times New Roman" w:hAnsi="Times New Roman"/>
          <w:sz w:val="28"/>
          <w:szCs w:val="28"/>
          <w:vertAlign w:val="subscript"/>
        </w:rPr>
        <w:t>ед</w:t>
      </w:r>
      <w:r>
        <w:rPr>
          <w:rFonts w:ascii="Times New Roman" w:hAnsi="Times New Roman"/>
          <w:sz w:val="28"/>
          <w:szCs w:val="28"/>
        </w:rPr>
        <w:t xml:space="preserve"> – себестоимость.</w:t>
      </w:r>
    </w:p>
    <w:p w:rsidR="00C2524D" w:rsidRDefault="00C2524D" w:rsidP="00187C99">
      <w:pPr>
        <w:widowControl w:val="0"/>
        <w:spacing w:after="0" w:line="360" w:lineRule="auto"/>
        <w:ind w:firstLine="709"/>
        <w:jc w:val="both"/>
        <w:rPr>
          <w:rFonts w:ascii="Times New Roman" w:hAnsi="Times New Roman"/>
          <w:sz w:val="28"/>
          <w:szCs w:val="28"/>
        </w:rPr>
      </w:pPr>
    </w:p>
    <w:p w:rsidR="00187C99" w:rsidRPr="00187C99" w:rsidRDefault="00187C99" w:rsidP="00187C99">
      <w:pPr>
        <w:widowControl w:val="0"/>
        <w:spacing w:after="0" w:line="360" w:lineRule="auto"/>
        <w:ind w:firstLine="709"/>
        <w:jc w:val="both"/>
        <w:rPr>
          <w:rFonts w:ascii="Times New Roman" w:hAnsi="Times New Roman"/>
          <w:sz w:val="28"/>
          <w:szCs w:val="28"/>
        </w:rPr>
      </w:pPr>
      <w:r w:rsidRPr="00187C99">
        <w:rPr>
          <w:rFonts w:ascii="Times New Roman" w:hAnsi="Times New Roman"/>
          <w:sz w:val="28"/>
          <w:szCs w:val="28"/>
        </w:rPr>
        <w:lastRenderedPageBreak/>
        <w:t xml:space="preserve">Аналогично осуществляется факторный анализ рентабельности инвестированного капитала. Балансовая сумма прибыли зависит от объема реализованной продукции </w:t>
      </w:r>
      <w:r w:rsidRPr="00187C99">
        <w:rPr>
          <w:rFonts w:ascii="Times New Roman" w:hAnsi="Times New Roman"/>
          <w:iCs/>
          <w:sz w:val="28"/>
          <w:szCs w:val="28"/>
        </w:rPr>
        <w:t>(VРП)</w:t>
      </w:r>
      <w:r w:rsidRPr="00187C99">
        <w:rPr>
          <w:rFonts w:ascii="Times New Roman" w:hAnsi="Times New Roman"/>
          <w:sz w:val="28"/>
          <w:szCs w:val="28"/>
        </w:rPr>
        <w:t xml:space="preserve">, ее структуры </w:t>
      </w:r>
      <w:r w:rsidRPr="00187C99">
        <w:rPr>
          <w:rFonts w:ascii="Times New Roman" w:hAnsi="Times New Roman"/>
          <w:iCs/>
          <w:sz w:val="28"/>
          <w:szCs w:val="28"/>
        </w:rPr>
        <w:t>(УД</w:t>
      </w:r>
      <w:r w:rsidRPr="00187C99">
        <w:rPr>
          <w:rFonts w:ascii="Times New Roman" w:hAnsi="Times New Roman"/>
          <w:iCs/>
          <w:sz w:val="28"/>
          <w:szCs w:val="28"/>
          <w:vertAlign w:val="subscript"/>
        </w:rPr>
        <w:t>i</w:t>
      </w:r>
      <w:r w:rsidRPr="00187C99">
        <w:rPr>
          <w:rFonts w:ascii="Times New Roman" w:hAnsi="Times New Roman"/>
          <w:iCs/>
          <w:sz w:val="28"/>
          <w:szCs w:val="28"/>
        </w:rPr>
        <w:t>)</w:t>
      </w:r>
      <w:r w:rsidRPr="00187C99">
        <w:rPr>
          <w:rFonts w:ascii="Times New Roman" w:hAnsi="Times New Roman"/>
          <w:sz w:val="28"/>
          <w:szCs w:val="28"/>
        </w:rPr>
        <w:t xml:space="preserve">, себестоимости </w:t>
      </w:r>
      <w:r w:rsidRPr="00187C99">
        <w:rPr>
          <w:rFonts w:ascii="Times New Roman" w:hAnsi="Times New Roman"/>
          <w:iCs/>
          <w:sz w:val="28"/>
          <w:szCs w:val="28"/>
        </w:rPr>
        <w:t>(З</w:t>
      </w:r>
      <w:r w:rsidRPr="00187C99">
        <w:rPr>
          <w:rFonts w:ascii="Times New Roman" w:hAnsi="Times New Roman"/>
          <w:iCs/>
          <w:sz w:val="28"/>
          <w:szCs w:val="28"/>
          <w:vertAlign w:val="subscript"/>
        </w:rPr>
        <w:t>ед</w:t>
      </w:r>
      <w:r w:rsidRPr="00187C99">
        <w:rPr>
          <w:rFonts w:ascii="Times New Roman" w:hAnsi="Times New Roman"/>
          <w:iCs/>
          <w:sz w:val="28"/>
          <w:szCs w:val="28"/>
        </w:rPr>
        <w:t>),</w:t>
      </w:r>
      <w:r w:rsidRPr="00187C99">
        <w:rPr>
          <w:rFonts w:ascii="Times New Roman" w:hAnsi="Times New Roman"/>
          <w:sz w:val="28"/>
          <w:szCs w:val="28"/>
        </w:rPr>
        <w:t xml:space="preserve"> среднего уровня цен </w:t>
      </w:r>
      <w:r w:rsidRPr="00187C99">
        <w:rPr>
          <w:rFonts w:ascii="Times New Roman" w:hAnsi="Times New Roman"/>
          <w:iCs/>
          <w:sz w:val="28"/>
          <w:szCs w:val="28"/>
        </w:rPr>
        <w:t>(Ц</w:t>
      </w:r>
      <w:r w:rsidRPr="00187C99">
        <w:rPr>
          <w:rFonts w:ascii="Times New Roman" w:hAnsi="Times New Roman"/>
          <w:iCs/>
          <w:sz w:val="28"/>
          <w:szCs w:val="28"/>
          <w:vertAlign w:val="subscript"/>
        </w:rPr>
        <w:t>i</w:t>
      </w:r>
      <w:r w:rsidRPr="00187C99">
        <w:rPr>
          <w:rFonts w:ascii="Times New Roman" w:hAnsi="Times New Roman"/>
          <w:iCs/>
          <w:sz w:val="28"/>
          <w:szCs w:val="28"/>
        </w:rPr>
        <w:t>)</w:t>
      </w:r>
      <w:r w:rsidRPr="00187C99">
        <w:rPr>
          <w:rFonts w:ascii="Times New Roman" w:hAnsi="Times New Roman"/>
          <w:sz w:val="28"/>
          <w:szCs w:val="28"/>
        </w:rPr>
        <w:t xml:space="preserve"> и финансовых результатов от прочих видов деятельности, не связанных с реализацией продукции и услуг (ВФР).</w:t>
      </w:r>
    </w:p>
    <w:p w:rsidR="00187C99" w:rsidRPr="00187C99" w:rsidRDefault="00187C99" w:rsidP="00187C99">
      <w:pPr>
        <w:widowControl w:val="0"/>
        <w:spacing w:after="0" w:line="360" w:lineRule="auto"/>
        <w:ind w:firstLine="709"/>
        <w:jc w:val="both"/>
        <w:rPr>
          <w:rFonts w:ascii="Times New Roman" w:hAnsi="Times New Roman"/>
          <w:sz w:val="28"/>
          <w:szCs w:val="28"/>
        </w:rPr>
      </w:pPr>
      <w:r w:rsidRPr="00187C99">
        <w:rPr>
          <w:rFonts w:ascii="Times New Roman" w:hAnsi="Times New Roman"/>
          <w:sz w:val="28"/>
          <w:szCs w:val="28"/>
        </w:rPr>
        <w:t>Среднегодовая сумма основного и оборотного капитала (</w:t>
      </w:r>
      <w:r w:rsidRPr="00187C99">
        <w:rPr>
          <w:rFonts w:ascii="Times New Roman" w:hAnsi="Times New Roman"/>
          <w:sz w:val="28"/>
          <w:szCs w:val="28"/>
          <w:vertAlign w:val="subscript"/>
        </w:rPr>
        <w:t xml:space="preserve"> </w:t>
      </w:r>
      <w:r w:rsidRPr="00187C99">
        <w:rPr>
          <w:rFonts w:ascii="Times New Roman" w:hAnsi="Times New Roman"/>
          <w:noProof/>
          <w:sz w:val="28"/>
          <w:szCs w:val="28"/>
          <w:vertAlign w:val="subscript"/>
          <w:lang w:eastAsia="ru-RU"/>
        </w:rPr>
        <w:drawing>
          <wp:inline distT="0" distB="0" distL="0" distR="0">
            <wp:extent cx="352425" cy="257175"/>
            <wp:effectExtent l="19050" t="0" r="0" b="0"/>
            <wp:docPr id="19" name="Рисунок 19" descr="image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54"/>
                    <pic:cNvPicPr>
                      <a:picLocks noChangeAspect="1" noChangeArrowheads="1"/>
                    </pic:cNvPicPr>
                  </pic:nvPicPr>
                  <pic:blipFill>
                    <a:blip r:embed="rId25"/>
                    <a:srcRect/>
                    <a:stretch>
                      <a:fillRect/>
                    </a:stretch>
                  </pic:blipFill>
                  <pic:spPr bwMode="auto">
                    <a:xfrm>
                      <a:off x="0" y="0"/>
                      <a:ext cx="352425" cy="257175"/>
                    </a:xfrm>
                    <a:prstGeom prst="rect">
                      <a:avLst/>
                    </a:prstGeom>
                    <a:noFill/>
                    <a:ln w="9525">
                      <a:noFill/>
                      <a:miter lim="800000"/>
                      <a:headEnd/>
                      <a:tailEnd/>
                    </a:ln>
                  </pic:spPr>
                </pic:pic>
              </a:graphicData>
            </a:graphic>
          </wp:inline>
        </w:drawing>
      </w:r>
      <w:r w:rsidRPr="00187C99">
        <w:rPr>
          <w:rFonts w:ascii="Times New Roman" w:hAnsi="Times New Roman"/>
          <w:sz w:val="28"/>
          <w:szCs w:val="28"/>
        </w:rPr>
        <w:t>) зависит от объема продаж и скорости оборота капитала (коэффициента оборачиваемости  К</w:t>
      </w:r>
      <w:r w:rsidRPr="00187C99">
        <w:rPr>
          <w:rFonts w:ascii="Times New Roman" w:hAnsi="Times New Roman"/>
          <w:sz w:val="28"/>
          <w:szCs w:val="28"/>
          <w:vertAlign w:val="subscript"/>
        </w:rPr>
        <w:t>об</w:t>
      </w:r>
      <w:r w:rsidRPr="00187C99">
        <w:rPr>
          <w:rFonts w:ascii="Times New Roman" w:hAnsi="Times New Roman"/>
          <w:sz w:val="28"/>
          <w:szCs w:val="28"/>
        </w:rPr>
        <w:t>), который определяется отношением суммы оборота к среднегодовой сумме основного и оборотного капитала.</w:t>
      </w:r>
    </w:p>
    <w:p w:rsidR="00187C99" w:rsidRPr="00187C99" w:rsidRDefault="00187C99" w:rsidP="00187C99">
      <w:pPr>
        <w:widowControl w:val="0"/>
        <w:spacing w:after="0" w:line="360" w:lineRule="auto"/>
        <w:ind w:firstLine="709"/>
        <w:jc w:val="both"/>
        <w:rPr>
          <w:rFonts w:ascii="Times New Roman" w:hAnsi="Times New Roman"/>
          <w:sz w:val="28"/>
          <w:szCs w:val="28"/>
        </w:rPr>
      </w:pPr>
      <w:r w:rsidRPr="00187C99">
        <w:rPr>
          <w:rFonts w:ascii="Times New Roman" w:hAnsi="Times New Roman"/>
          <w:sz w:val="28"/>
          <w:szCs w:val="28"/>
        </w:rPr>
        <w:t>Чем быстрее оборачивается капитал на предприятии, тем меньше его требуется для обеспечения запланированного объема продаж.</w:t>
      </w:r>
    </w:p>
    <w:p w:rsidR="00187C99" w:rsidRPr="00187C99" w:rsidRDefault="00187C99" w:rsidP="00187C99">
      <w:pPr>
        <w:widowControl w:val="0"/>
        <w:spacing w:after="0" w:line="360" w:lineRule="auto"/>
        <w:ind w:firstLine="709"/>
        <w:jc w:val="both"/>
        <w:rPr>
          <w:rFonts w:ascii="Times New Roman" w:hAnsi="Times New Roman"/>
          <w:sz w:val="28"/>
          <w:szCs w:val="28"/>
        </w:rPr>
      </w:pPr>
      <w:r w:rsidRPr="00187C99">
        <w:rPr>
          <w:rFonts w:ascii="Times New Roman" w:hAnsi="Times New Roman"/>
          <w:sz w:val="28"/>
          <w:szCs w:val="28"/>
        </w:rPr>
        <w:t>И наоборот, замедление оборачиваемости капитала требует дополнительного привлечения средств для обеспечения того же объема производства и реализации продукции. Таким образом, объем продаж сам по себе не оказывает влияния на уровень рентабельности, так как с его изменением пропорционально увеличиваются или уменьшаются сумма прибыли и сумма основного и оборотного капитала при условии неизменности остальных факторов.</w:t>
      </w:r>
    </w:p>
    <w:p w:rsidR="00187C99" w:rsidRDefault="00187C99" w:rsidP="00187C99">
      <w:pPr>
        <w:widowControl w:val="0"/>
        <w:spacing w:after="0" w:line="360" w:lineRule="auto"/>
        <w:ind w:firstLine="709"/>
        <w:jc w:val="both"/>
        <w:rPr>
          <w:rFonts w:ascii="Times New Roman" w:hAnsi="Times New Roman"/>
          <w:sz w:val="28"/>
          <w:szCs w:val="28"/>
        </w:rPr>
      </w:pPr>
      <w:r w:rsidRPr="00187C99">
        <w:rPr>
          <w:rFonts w:ascii="Times New Roman" w:hAnsi="Times New Roman"/>
          <w:sz w:val="28"/>
          <w:szCs w:val="28"/>
        </w:rPr>
        <w:t>Взаимосвязь названных факторов с уровнем рентабельности капитала можно записать в виде</w:t>
      </w:r>
    </w:p>
    <w:p w:rsidR="0092354D" w:rsidRPr="00187C99" w:rsidRDefault="0092354D" w:rsidP="00187C99">
      <w:pPr>
        <w:widowControl w:val="0"/>
        <w:spacing w:after="0" w:line="360" w:lineRule="auto"/>
        <w:ind w:firstLine="709"/>
        <w:jc w:val="both"/>
        <w:rPr>
          <w:rFonts w:ascii="Times New Roman" w:hAnsi="Times New Roman"/>
          <w:sz w:val="28"/>
          <w:szCs w:val="28"/>
        </w:rPr>
      </w:pPr>
    </w:p>
    <w:p w:rsidR="00187C99" w:rsidRPr="00187C99" w:rsidRDefault="00187C99" w:rsidP="00187C99">
      <w:pPr>
        <w:widowControl w:val="0"/>
        <w:spacing w:after="0" w:line="360" w:lineRule="auto"/>
        <w:ind w:firstLine="709"/>
        <w:jc w:val="right"/>
        <w:rPr>
          <w:rFonts w:ascii="Times New Roman" w:hAnsi="Times New Roman"/>
          <w:sz w:val="28"/>
          <w:szCs w:val="28"/>
        </w:rPr>
      </w:pPr>
      <w:r w:rsidRPr="00187C99">
        <w:rPr>
          <w:position w:val="-32"/>
        </w:rPr>
        <w:object w:dxaOrig="3860" w:dyaOrig="720">
          <v:shape id="_x0000_i1032" type="#_x0000_t75" style="width:193pt;height:37pt" o:ole="">
            <v:imagedata r:id="rId26" o:title=""/>
          </v:shape>
          <o:OLEObject Type="Embed" ProgID="Equation.DSMT4" ShapeID="_x0000_i1032" DrawAspect="Content" ObjectID="_1745341967" r:id="rId27"/>
        </w:object>
      </w:r>
      <w:r w:rsidR="00FA597E">
        <w:rPr>
          <w:rFonts w:ascii="Times New Roman" w:hAnsi="Times New Roman"/>
          <w:sz w:val="28"/>
          <w:szCs w:val="28"/>
        </w:rPr>
        <w:t>,</w:t>
      </w:r>
      <w:r w:rsidRPr="00187C99">
        <w:rPr>
          <w:rFonts w:ascii="Times New Roman" w:hAnsi="Times New Roman"/>
          <w:sz w:val="28"/>
          <w:szCs w:val="28"/>
        </w:rPr>
        <w:tab/>
        <w:t xml:space="preserve">                   (2</w:t>
      </w:r>
      <w:r w:rsidR="000F134D">
        <w:rPr>
          <w:rFonts w:ascii="Times New Roman" w:hAnsi="Times New Roman"/>
          <w:sz w:val="28"/>
          <w:szCs w:val="28"/>
        </w:rPr>
        <w:t>5</w:t>
      </w:r>
      <w:r w:rsidRPr="00187C99">
        <w:rPr>
          <w:rFonts w:ascii="Times New Roman" w:hAnsi="Times New Roman"/>
          <w:sz w:val="28"/>
          <w:szCs w:val="28"/>
        </w:rPr>
        <w:t>)</w:t>
      </w:r>
    </w:p>
    <w:p w:rsidR="0092354D" w:rsidRDefault="0092354D" w:rsidP="00187C99">
      <w:pPr>
        <w:widowControl w:val="0"/>
        <w:spacing w:after="0" w:line="360" w:lineRule="auto"/>
        <w:ind w:firstLine="709"/>
        <w:jc w:val="both"/>
        <w:rPr>
          <w:rFonts w:ascii="Times New Roman" w:hAnsi="Times New Roman"/>
          <w:sz w:val="28"/>
          <w:szCs w:val="28"/>
        </w:rPr>
      </w:pPr>
    </w:p>
    <w:p w:rsidR="00C2524D" w:rsidRDefault="00C2524D" w:rsidP="00C2524D">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где:</w:t>
      </w:r>
    </w:p>
    <w:p w:rsidR="00C2524D" w:rsidRDefault="00C2524D" w:rsidP="00C2524D">
      <w:pPr>
        <w:widowControl w:val="0"/>
        <w:spacing w:after="0" w:line="360" w:lineRule="auto"/>
        <w:ind w:firstLine="709"/>
        <w:jc w:val="both"/>
        <w:rPr>
          <w:rFonts w:ascii="Times New Roman" w:hAnsi="Times New Roman"/>
          <w:sz w:val="28"/>
          <w:szCs w:val="28"/>
        </w:rPr>
      </w:pPr>
      <w:r>
        <w:rPr>
          <w:rFonts w:ascii="Times New Roman" w:hAnsi="Times New Roman"/>
          <w:sz w:val="28"/>
          <w:szCs w:val="28"/>
          <w:lang w:val="en-US"/>
        </w:rPr>
        <w:t>R</w:t>
      </w:r>
      <w:r>
        <w:rPr>
          <w:rFonts w:ascii="Times New Roman" w:hAnsi="Times New Roman"/>
          <w:sz w:val="28"/>
          <w:szCs w:val="28"/>
          <w:vertAlign w:val="subscript"/>
        </w:rPr>
        <w:t>п</w:t>
      </w:r>
      <w:r>
        <w:rPr>
          <w:rFonts w:ascii="Times New Roman" w:hAnsi="Times New Roman"/>
          <w:sz w:val="28"/>
          <w:szCs w:val="28"/>
        </w:rPr>
        <w:t xml:space="preserve"> – рентабельность продаж;</w:t>
      </w:r>
    </w:p>
    <w:p w:rsidR="00C2524D" w:rsidRDefault="00C2524D" w:rsidP="00C2524D">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П</w:t>
      </w:r>
      <w:r>
        <w:rPr>
          <w:rFonts w:ascii="Times New Roman" w:hAnsi="Times New Roman"/>
          <w:sz w:val="28"/>
          <w:szCs w:val="28"/>
          <w:vertAlign w:val="subscript"/>
        </w:rPr>
        <w:t>б</w:t>
      </w:r>
      <w:r>
        <w:rPr>
          <w:rFonts w:ascii="Times New Roman" w:hAnsi="Times New Roman"/>
          <w:sz w:val="28"/>
          <w:szCs w:val="28"/>
        </w:rPr>
        <w:t xml:space="preserve"> – балансовая прибыль;</w:t>
      </w:r>
    </w:p>
    <w:p w:rsidR="00C2524D" w:rsidRDefault="00C2524D" w:rsidP="00C2524D">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П</w:t>
      </w:r>
      <w:r>
        <w:rPr>
          <w:rFonts w:ascii="Times New Roman" w:hAnsi="Times New Roman"/>
          <w:sz w:val="28"/>
          <w:szCs w:val="28"/>
          <w:vertAlign w:val="subscript"/>
        </w:rPr>
        <w:t>ч</w:t>
      </w:r>
      <w:r>
        <w:rPr>
          <w:rFonts w:ascii="Times New Roman" w:hAnsi="Times New Roman"/>
          <w:sz w:val="28"/>
          <w:szCs w:val="28"/>
        </w:rPr>
        <w:t xml:space="preserve"> – чистая прибыль;</w:t>
      </w:r>
    </w:p>
    <w:p w:rsidR="00C2524D" w:rsidRDefault="00C2524D" w:rsidP="00C2524D">
      <w:pPr>
        <w:widowControl w:val="0"/>
        <w:spacing w:after="0" w:line="360" w:lineRule="auto"/>
        <w:ind w:firstLine="709"/>
        <w:jc w:val="both"/>
        <w:rPr>
          <w:rFonts w:ascii="Times New Roman" w:hAnsi="Times New Roman"/>
          <w:sz w:val="28"/>
          <w:szCs w:val="28"/>
        </w:rPr>
      </w:pPr>
      <w:r w:rsidRPr="00187C99">
        <w:rPr>
          <w:rFonts w:ascii="Times New Roman" w:hAnsi="Times New Roman"/>
          <w:iCs/>
          <w:sz w:val="28"/>
          <w:szCs w:val="28"/>
        </w:rPr>
        <w:t>VРП</w:t>
      </w:r>
      <w:r>
        <w:rPr>
          <w:rFonts w:ascii="Times New Roman" w:hAnsi="Times New Roman"/>
          <w:iCs/>
          <w:sz w:val="28"/>
          <w:szCs w:val="28"/>
        </w:rPr>
        <w:t xml:space="preserve"> </w:t>
      </w:r>
      <w:r>
        <w:rPr>
          <w:rFonts w:ascii="Times New Roman" w:hAnsi="Times New Roman"/>
          <w:sz w:val="28"/>
          <w:szCs w:val="28"/>
        </w:rPr>
        <w:t>– объем реализованной продукции;</w:t>
      </w:r>
    </w:p>
    <w:p w:rsidR="00C2524D" w:rsidRPr="00C2524D" w:rsidRDefault="00C2524D" w:rsidP="00C2524D">
      <w:pPr>
        <w:widowControl w:val="0"/>
        <w:spacing w:after="0" w:line="360" w:lineRule="auto"/>
        <w:ind w:firstLine="709"/>
        <w:jc w:val="both"/>
        <w:rPr>
          <w:rFonts w:ascii="Times New Roman" w:hAnsi="Times New Roman"/>
          <w:sz w:val="28"/>
          <w:szCs w:val="28"/>
        </w:rPr>
      </w:pPr>
      <w:r w:rsidRPr="00187C99">
        <w:rPr>
          <w:rFonts w:ascii="Times New Roman" w:hAnsi="Times New Roman"/>
          <w:iCs/>
          <w:sz w:val="28"/>
          <w:szCs w:val="28"/>
        </w:rPr>
        <w:t>УД</w:t>
      </w:r>
      <w:r w:rsidRPr="00187C99">
        <w:rPr>
          <w:rFonts w:ascii="Times New Roman" w:hAnsi="Times New Roman"/>
          <w:iCs/>
          <w:sz w:val="28"/>
          <w:szCs w:val="28"/>
          <w:vertAlign w:val="subscript"/>
        </w:rPr>
        <w:t>i</w:t>
      </w:r>
      <w:r>
        <w:rPr>
          <w:rFonts w:ascii="Times New Roman" w:hAnsi="Times New Roman"/>
          <w:iCs/>
          <w:sz w:val="28"/>
          <w:szCs w:val="28"/>
          <w:vertAlign w:val="subscript"/>
        </w:rPr>
        <w:t xml:space="preserve"> </w:t>
      </w:r>
      <w:r>
        <w:rPr>
          <w:rFonts w:ascii="Times New Roman" w:hAnsi="Times New Roman"/>
          <w:iCs/>
          <w:sz w:val="28"/>
          <w:szCs w:val="28"/>
        </w:rPr>
        <w:t xml:space="preserve"> </w:t>
      </w:r>
      <w:r>
        <w:rPr>
          <w:rFonts w:ascii="Times New Roman" w:hAnsi="Times New Roman"/>
          <w:sz w:val="28"/>
          <w:szCs w:val="28"/>
        </w:rPr>
        <w:t>– удельный вес реализованной продукции;</w:t>
      </w:r>
    </w:p>
    <w:p w:rsidR="00C2524D" w:rsidRDefault="00C2524D" w:rsidP="00C2524D">
      <w:pPr>
        <w:widowControl w:val="0"/>
        <w:spacing w:after="0" w:line="360" w:lineRule="auto"/>
        <w:ind w:firstLine="709"/>
        <w:jc w:val="both"/>
        <w:rPr>
          <w:rFonts w:ascii="Times New Roman" w:hAnsi="Times New Roman"/>
          <w:sz w:val="28"/>
          <w:szCs w:val="28"/>
        </w:rPr>
      </w:pPr>
      <w:r w:rsidRPr="00187C99">
        <w:rPr>
          <w:rFonts w:ascii="Times New Roman" w:hAnsi="Times New Roman"/>
          <w:iCs/>
          <w:sz w:val="28"/>
          <w:szCs w:val="28"/>
        </w:rPr>
        <w:lastRenderedPageBreak/>
        <w:t>Ц</w:t>
      </w:r>
      <w:r w:rsidRPr="00187C99">
        <w:rPr>
          <w:rFonts w:ascii="Times New Roman" w:hAnsi="Times New Roman"/>
          <w:iCs/>
          <w:sz w:val="28"/>
          <w:szCs w:val="28"/>
          <w:vertAlign w:val="subscript"/>
        </w:rPr>
        <w:t>i</w:t>
      </w:r>
      <w:r>
        <w:rPr>
          <w:rFonts w:ascii="Times New Roman" w:hAnsi="Times New Roman"/>
          <w:iCs/>
          <w:sz w:val="28"/>
          <w:szCs w:val="28"/>
          <w:vertAlign w:val="subscript"/>
        </w:rPr>
        <w:t xml:space="preserve">  </w:t>
      </w:r>
      <w:r>
        <w:rPr>
          <w:rFonts w:ascii="Times New Roman" w:hAnsi="Times New Roman"/>
          <w:sz w:val="28"/>
          <w:szCs w:val="28"/>
        </w:rPr>
        <w:t>–  средний уровень цены;</w:t>
      </w:r>
    </w:p>
    <w:p w:rsidR="00C2524D" w:rsidRPr="00C2524D" w:rsidRDefault="00C2524D" w:rsidP="00C2524D">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З</w:t>
      </w:r>
      <w:r>
        <w:rPr>
          <w:rFonts w:ascii="Times New Roman" w:hAnsi="Times New Roman"/>
          <w:sz w:val="28"/>
          <w:szCs w:val="28"/>
          <w:vertAlign w:val="subscript"/>
        </w:rPr>
        <w:t>ед</w:t>
      </w:r>
      <w:r>
        <w:rPr>
          <w:rFonts w:ascii="Times New Roman" w:hAnsi="Times New Roman"/>
          <w:sz w:val="28"/>
          <w:szCs w:val="28"/>
        </w:rPr>
        <w:t xml:space="preserve"> – себестоимость.</w:t>
      </w:r>
    </w:p>
    <w:p w:rsidR="00C2524D" w:rsidRDefault="00C2524D" w:rsidP="00187C99">
      <w:pPr>
        <w:widowControl w:val="0"/>
        <w:spacing w:after="0" w:line="360" w:lineRule="auto"/>
        <w:ind w:firstLine="709"/>
        <w:jc w:val="both"/>
        <w:rPr>
          <w:rFonts w:ascii="Times New Roman" w:hAnsi="Times New Roman"/>
          <w:sz w:val="28"/>
          <w:szCs w:val="28"/>
        </w:rPr>
      </w:pPr>
    </w:p>
    <w:p w:rsidR="00187C99" w:rsidRDefault="00187C99" w:rsidP="00187C99">
      <w:pPr>
        <w:widowControl w:val="0"/>
        <w:spacing w:after="0" w:line="360" w:lineRule="auto"/>
        <w:ind w:firstLine="709"/>
        <w:jc w:val="both"/>
        <w:rPr>
          <w:rFonts w:ascii="Times New Roman" w:hAnsi="Times New Roman"/>
          <w:sz w:val="28"/>
          <w:szCs w:val="28"/>
        </w:rPr>
      </w:pPr>
      <w:r w:rsidRPr="00187C99">
        <w:rPr>
          <w:rFonts w:ascii="Times New Roman" w:hAnsi="Times New Roman"/>
          <w:sz w:val="28"/>
          <w:szCs w:val="28"/>
        </w:rPr>
        <w:t>Резервы увеличения суммы прибыли определяются по каждому виду товарной продукции. Основными их источниками является увеличение объема реализации продукции, снижение ее себестоимости, повышение качества товарной продукции, реализация ее на более выгодных рынках сбыта и так далее (рисунок 2)</w:t>
      </w:r>
    </w:p>
    <w:p w:rsidR="0092354D" w:rsidRPr="00187C99" w:rsidRDefault="0092354D" w:rsidP="00187C99">
      <w:pPr>
        <w:widowControl w:val="0"/>
        <w:spacing w:after="0" w:line="360" w:lineRule="auto"/>
        <w:ind w:firstLine="709"/>
        <w:jc w:val="both"/>
        <w:rPr>
          <w:rFonts w:ascii="Times New Roman" w:hAnsi="Times New Roman"/>
          <w:sz w:val="28"/>
          <w:szCs w:val="28"/>
        </w:rPr>
      </w:pPr>
    </w:p>
    <w:p w:rsidR="00187C99" w:rsidRPr="00187C99" w:rsidRDefault="00187C99" w:rsidP="00187C99">
      <w:pPr>
        <w:widowControl w:val="0"/>
        <w:spacing w:after="0" w:line="360" w:lineRule="auto"/>
        <w:jc w:val="both"/>
        <w:rPr>
          <w:rFonts w:ascii="Times New Roman" w:hAnsi="Times New Roman"/>
          <w:sz w:val="28"/>
          <w:szCs w:val="28"/>
        </w:rPr>
      </w:pPr>
      <w:r w:rsidRPr="00187C99">
        <w:rPr>
          <w:rFonts w:ascii="Times New Roman" w:hAnsi="Times New Roman"/>
          <w:noProof/>
          <w:sz w:val="28"/>
          <w:szCs w:val="28"/>
          <w:lang w:eastAsia="ru-RU"/>
        </w:rPr>
        <w:drawing>
          <wp:inline distT="0" distB="0" distL="0" distR="0">
            <wp:extent cx="6115050" cy="2276475"/>
            <wp:effectExtent l="19050" t="0" r="0" b="0"/>
            <wp:docPr id="21" name="Рисунок 21" descr="image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058"/>
                    <pic:cNvPicPr>
                      <a:picLocks noChangeAspect="1" noChangeArrowheads="1"/>
                    </pic:cNvPicPr>
                  </pic:nvPicPr>
                  <pic:blipFill>
                    <a:blip r:embed="rId28">
                      <a:lum contrast="60000"/>
                    </a:blip>
                    <a:srcRect/>
                    <a:stretch>
                      <a:fillRect/>
                    </a:stretch>
                  </pic:blipFill>
                  <pic:spPr bwMode="auto">
                    <a:xfrm>
                      <a:off x="0" y="0"/>
                      <a:ext cx="6115050" cy="2276475"/>
                    </a:xfrm>
                    <a:prstGeom prst="rect">
                      <a:avLst/>
                    </a:prstGeom>
                    <a:solidFill>
                      <a:srgbClr val="FFFFFF"/>
                    </a:solidFill>
                    <a:ln w="9525">
                      <a:noFill/>
                      <a:miter lim="800000"/>
                      <a:headEnd/>
                      <a:tailEnd/>
                    </a:ln>
                  </pic:spPr>
                </pic:pic>
              </a:graphicData>
            </a:graphic>
          </wp:inline>
        </w:drawing>
      </w:r>
    </w:p>
    <w:p w:rsidR="00187C99" w:rsidRPr="00187C99" w:rsidRDefault="00187C99" w:rsidP="00187C99">
      <w:pPr>
        <w:widowControl w:val="0"/>
        <w:spacing w:after="0" w:line="360" w:lineRule="auto"/>
        <w:jc w:val="center"/>
        <w:rPr>
          <w:rFonts w:ascii="Times New Roman" w:hAnsi="Times New Roman"/>
          <w:sz w:val="28"/>
          <w:szCs w:val="28"/>
        </w:rPr>
      </w:pPr>
      <w:r w:rsidRPr="00187C99">
        <w:rPr>
          <w:rFonts w:ascii="Times New Roman" w:hAnsi="Times New Roman"/>
          <w:sz w:val="28"/>
          <w:szCs w:val="28"/>
        </w:rPr>
        <w:t>Рисунок</w:t>
      </w:r>
      <w:r w:rsidR="0092354D">
        <w:rPr>
          <w:rFonts w:ascii="Times New Roman" w:hAnsi="Times New Roman"/>
          <w:sz w:val="28"/>
          <w:szCs w:val="28"/>
        </w:rPr>
        <w:t xml:space="preserve"> </w:t>
      </w:r>
      <w:r w:rsidRPr="00187C99">
        <w:rPr>
          <w:rFonts w:ascii="Times New Roman" w:hAnsi="Times New Roman"/>
          <w:sz w:val="28"/>
          <w:szCs w:val="28"/>
        </w:rPr>
        <w:t xml:space="preserve">2 </w:t>
      </w:r>
      <w:r w:rsidR="0092354D">
        <w:rPr>
          <w:rFonts w:ascii="Times New Roman" w:hAnsi="Times New Roman"/>
          <w:sz w:val="28"/>
          <w:szCs w:val="28"/>
        </w:rPr>
        <w:t>–</w:t>
      </w:r>
      <w:r w:rsidRPr="00187C99">
        <w:rPr>
          <w:rFonts w:ascii="Times New Roman" w:hAnsi="Times New Roman"/>
          <w:sz w:val="28"/>
          <w:szCs w:val="28"/>
        </w:rPr>
        <w:t xml:space="preserve"> Схема подсчета резервов увеличения прибыли от реализации продукции</w:t>
      </w:r>
    </w:p>
    <w:p w:rsidR="0092354D" w:rsidRDefault="0092354D" w:rsidP="00187C99">
      <w:pPr>
        <w:widowControl w:val="0"/>
        <w:spacing w:after="0" w:line="360" w:lineRule="auto"/>
        <w:ind w:firstLine="709"/>
        <w:jc w:val="both"/>
        <w:rPr>
          <w:rFonts w:ascii="Times New Roman" w:hAnsi="Times New Roman"/>
          <w:sz w:val="28"/>
          <w:szCs w:val="28"/>
        </w:rPr>
      </w:pPr>
    </w:p>
    <w:p w:rsidR="00187C99" w:rsidRPr="00187C99" w:rsidRDefault="00187C99" w:rsidP="00187C99">
      <w:pPr>
        <w:widowControl w:val="0"/>
        <w:spacing w:after="0" w:line="360" w:lineRule="auto"/>
        <w:ind w:firstLine="709"/>
        <w:jc w:val="both"/>
        <w:rPr>
          <w:rFonts w:ascii="Times New Roman" w:hAnsi="Times New Roman"/>
          <w:sz w:val="28"/>
          <w:szCs w:val="28"/>
        </w:rPr>
      </w:pPr>
      <w:r w:rsidRPr="00187C99">
        <w:rPr>
          <w:rFonts w:ascii="Times New Roman" w:hAnsi="Times New Roman"/>
          <w:sz w:val="28"/>
          <w:szCs w:val="28"/>
        </w:rPr>
        <w:t>Таким образом, на основании изложенного можно сделать вывод, что принятие управленческих решений по эффективности управления финансами предприятия необходим анализ финансово</w:t>
      </w:r>
      <w:r w:rsidR="0092354D">
        <w:rPr>
          <w:rFonts w:ascii="Times New Roman" w:hAnsi="Times New Roman"/>
          <w:sz w:val="28"/>
          <w:szCs w:val="28"/>
        </w:rPr>
        <w:t>–</w:t>
      </w:r>
      <w:r w:rsidRPr="00187C99">
        <w:rPr>
          <w:rFonts w:ascii="Times New Roman" w:hAnsi="Times New Roman"/>
          <w:sz w:val="28"/>
          <w:szCs w:val="28"/>
        </w:rPr>
        <w:t>экономического состояния предприятия.</w:t>
      </w:r>
    </w:p>
    <w:p w:rsidR="00187C99" w:rsidRPr="00187C99" w:rsidRDefault="001902FF" w:rsidP="00187C99">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А</w:t>
      </w:r>
      <w:r w:rsidR="00187C99" w:rsidRPr="00187C99">
        <w:rPr>
          <w:rFonts w:ascii="Times New Roman" w:hAnsi="Times New Roman"/>
          <w:sz w:val="28"/>
          <w:szCs w:val="28"/>
        </w:rPr>
        <w:t>нализ</w:t>
      </w:r>
      <w:r>
        <w:rPr>
          <w:rFonts w:ascii="Times New Roman" w:hAnsi="Times New Roman"/>
          <w:sz w:val="28"/>
          <w:szCs w:val="28"/>
        </w:rPr>
        <w:t xml:space="preserve"> эффективности деятельности предприятия</w:t>
      </w:r>
      <w:r w:rsidR="00187C99" w:rsidRPr="00187C99">
        <w:rPr>
          <w:rFonts w:ascii="Times New Roman" w:hAnsi="Times New Roman"/>
          <w:sz w:val="28"/>
          <w:szCs w:val="28"/>
        </w:rPr>
        <w:t xml:space="preserve">  в своем традиционном понимании представляет собой метод исследования путем расчленения сложных явлений на составные части. В широком научном понимании анализ</w:t>
      </w:r>
      <w:r>
        <w:rPr>
          <w:rFonts w:ascii="Times New Roman" w:hAnsi="Times New Roman"/>
          <w:sz w:val="28"/>
          <w:szCs w:val="28"/>
        </w:rPr>
        <w:t xml:space="preserve"> эффективности деятельности предприятия</w:t>
      </w:r>
      <w:r w:rsidR="00187C99" w:rsidRPr="00187C99">
        <w:rPr>
          <w:rFonts w:ascii="Times New Roman" w:hAnsi="Times New Roman"/>
          <w:sz w:val="28"/>
          <w:szCs w:val="28"/>
        </w:rPr>
        <w:t xml:space="preserve"> – это метод научного исследования (познания) и оценки явлений и процессов, в основе которого лежит изучение составных частей, элементов изучаемой системы. Экономическая сущность </w:t>
      </w:r>
      <w:r w:rsidR="00187C99" w:rsidRPr="00187C99">
        <w:rPr>
          <w:rFonts w:ascii="Times New Roman" w:hAnsi="Times New Roman"/>
          <w:sz w:val="28"/>
          <w:szCs w:val="28"/>
        </w:rPr>
        <w:lastRenderedPageBreak/>
        <w:t xml:space="preserve">финансового анализа лучше всего отражается в следующем определении: </w:t>
      </w:r>
      <w:r w:rsidR="000F134D">
        <w:rPr>
          <w:rFonts w:ascii="Times New Roman" w:hAnsi="Times New Roman"/>
          <w:sz w:val="28"/>
          <w:szCs w:val="28"/>
        </w:rPr>
        <w:t>«</w:t>
      </w:r>
      <w:r>
        <w:rPr>
          <w:rFonts w:ascii="Times New Roman" w:hAnsi="Times New Roman"/>
          <w:sz w:val="28"/>
          <w:szCs w:val="28"/>
        </w:rPr>
        <w:t>А</w:t>
      </w:r>
      <w:r w:rsidR="00187C99" w:rsidRPr="00187C99">
        <w:rPr>
          <w:rFonts w:ascii="Times New Roman" w:hAnsi="Times New Roman"/>
          <w:sz w:val="28"/>
          <w:szCs w:val="28"/>
        </w:rPr>
        <w:t xml:space="preserve">нализ </w:t>
      </w:r>
      <w:r>
        <w:rPr>
          <w:rFonts w:ascii="Times New Roman" w:hAnsi="Times New Roman"/>
          <w:sz w:val="28"/>
          <w:szCs w:val="28"/>
        </w:rPr>
        <w:t xml:space="preserve">эффективности деятельности предприятия </w:t>
      </w:r>
      <w:r w:rsidR="00187C99" w:rsidRPr="00187C99">
        <w:rPr>
          <w:rFonts w:ascii="Times New Roman" w:hAnsi="Times New Roman"/>
          <w:sz w:val="28"/>
          <w:szCs w:val="28"/>
        </w:rPr>
        <w:t xml:space="preserve">представляет собой оценку финансово </w:t>
      </w:r>
      <w:r w:rsidR="0092354D">
        <w:rPr>
          <w:rFonts w:ascii="Times New Roman" w:hAnsi="Times New Roman"/>
          <w:sz w:val="28"/>
          <w:szCs w:val="28"/>
        </w:rPr>
        <w:t>–</w:t>
      </w:r>
      <w:r w:rsidR="00187C99" w:rsidRPr="00187C99">
        <w:rPr>
          <w:rFonts w:ascii="Times New Roman" w:hAnsi="Times New Roman"/>
          <w:sz w:val="28"/>
          <w:szCs w:val="28"/>
        </w:rPr>
        <w:t xml:space="preserve"> хозяйственной деятельности фирмы в прошлом, настоящем и предполагаемом будущем</w:t>
      </w:r>
      <w:r w:rsidR="000F134D">
        <w:rPr>
          <w:rFonts w:ascii="Times New Roman" w:hAnsi="Times New Roman"/>
          <w:sz w:val="28"/>
          <w:szCs w:val="28"/>
        </w:rPr>
        <w:t>»</w:t>
      </w:r>
      <w:r w:rsidR="00187C99" w:rsidRPr="00187C99">
        <w:rPr>
          <w:rFonts w:ascii="Times New Roman" w:hAnsi="Times New Roman"/>
          <w:sz w:val="28"/>
          <w:szCs w:val="28"/>
        </w:rPr>
        <w:t>.</w:t>
      </w:r>
    </w:p>
    <w:p w:rsidR="00187C99" w:rsidRPr="00187C99" w:rsidRDefault="00187C99" w:rsidP="00187C99">
      <w:pPr>
        <w:widowControl w:val="0"/>
        <w:overflowPunct w:val="0"/>
        <w:autoSpaceDE w:val="0"/>
        <w:autoSpaceDN w:val="0"/>
        <w:adjustRightInd w:val="0"/>
        <w:spacing w:after="0" w:line="360" w:lineRule="auto"/>
        <w:ind w:firstLine="851"/>
        <w:jc w:val="both"/>
        <w:rPr>
          <w:rFonts w:ascii="Times New Roman" w:hAnsi="Times New Roman"/>
          <w:sz w:val="28"/>
        </w:rPr>
      </w:pPr>
      <w:r w:rsidRPr="00187C99">
        <w:rPr>
          <w:rFonts w:ascii="Times New Roman" w:hAnsi="Times New Roman"/>
          <w:sz w:val="28"/>
        </w:rPr>
        <w:t>Таким образом, в условиях нестабильной экономики практически невозможно использовать количественный метод оценки, позволяющий упорядочить изучаемые внешние факторы и приводить их в сопоставимый вид. Отсюда сделать какие</w:t>
      </w:r>
      <w:r w:rsidR="0092354D">
        <w:rPr>
          <w:rFonts w:ascii="Times New Roman" w:hAnsi="Times New Roman"/>
          <w:sz w:val="28"/>
        </w:rPr>
        <w:t>–</w:t>
      </w:r>
      <w:r w:rsidRPr="00187C99">
        <w:rPr>
          <w:rFonts w:ascii="Times New Roman" w:hAnsi="Times New Roman"/>
          <w:sz w:val="28"/>
        </w:rPr>
        <w:t>либо точные прогнозы по поводу формирования финансовой устойчивости предприятия (с учетом изучения внешних факторов) практически невозможно. Их следует отнести к разряду неуправляемых. Внешние факторы влияют на внутренние, как бы проявляют себя через них, изменяя количественное выражение последних. Например, распространение неплатежей в экономике приводит к увеличению дебиторской и кредиторской задолженности, а в их структуре — к увеличению объемов просроченной и сомнительной задолженности. Следует отметить прямое (банкротство должников) и косвенное (социальное) воздействие внешних факторов на финансовую устойчивость. Такое разделение позволяет более корректно оценивать характер и степень влияния их на устойчивость организации. Конечно, бороться со многими внешними факторами отдельным предприятиям не по силам, но в создавшихся условиях им остается проводить собственную стратегию, которая позволяет смягчить негативные последствия общего спада производства.</w:t>
      </w:r>
    </w:p>
    <w:p w:rsidR="00187C99" w:rsidRPr="00187C99" w:rsidRDefault="00187C99" w:rsidP="00187C99">
      <w:pPr>
        <w:widowControl w:val="0"/>
        <w:overflowPunct w:val="0"/>
        <w:autoSpaceDE w:val="0"/>
        <w:autoSpaceDN w:val="0"/>
        <w:adjustRightInd w:val="0"/>
        <w:spacing w:after="0" w:line="360" w:lineRule="auto"/>
        <w:ind w:firstLine="851"/>
        <w:jc w:val="both"/>
        <w:rPr>
          <w:rFonts w:ascii="Times New Roman" w:hAnsi="Times New Roman"/>
          <w:sz w:val="28"/>
        </w:rPr>
      </w:pPr>
      <w:r w:rsidRPr="00187C99">
        <w:rPr>
          <w:rFonts w:ascii="Times New Roman" w:hAnsi="Times New Roman"/>
          <w:sz w:val="28"/>
        </w:rPr>
        <w:t xml:space="preserve">Внешние факторы, неподвластные воле предприятия, и внутренние, зависящие от сложившейся системы организации его работы, классифицируются по месту возникновения. В качестве примера приведем факторы, влияющие на финансовую устойчивость организаций морского транспорта. </w:t>
      </w:r>
    </w:p>
    <w:p w:rsidR="00187C99" w:rsidRPr="00187C99" w:rsidRDefault="00187C99" w:rsidP="00187C99">
      <w:pPr>
        <w:widowControl w:val="0"/>
        <w:overflowPunct w:val="0"/>
        <w:autoSpaceDE w:val="0"/>
        <w:autoSpaceDN w:val="0"/>
        <w:adjustRightInd w:val="0"/>
        <w:spacing w:after="0" w:line="360" w:lineRule="auto"/>
        <w:ind w:firstLine="851"/>
        <w:jc w:val="both"/>
        <w:rPr>
          <w:rFonts w:ascii="Times New Roman" w:hAnsi="Times New Roman"/>
          <w:sz w:val="28"/>
        </w:rPr>
      </w:pPr>
      <w:r w:rsidRPr="00187C99">
        <w:rPr>
          <w:rFonts w:ascii="Times New Roman" w:hAnsi="Times New Roman"/>
          <w:sz w:val="28"/>
        </w:rPr>
        <w:t>В целом можно сказать, что финансовая устойчивость — это комплексное понятие, обладающее и внешними формами проявления, формирующееся в процессе всей финансово</w:t>
      </w:r>
      <w:r w:rsidR="0092354D">
        <w:rPr>
          <w:rFonts w:ascii="Times New Roman" w:hAnsi="Times New Roman"/>
          <w:sz w:val="28"/>
        </w:rPr>
        <w:t>–</w:t>
      </w:r>
      <w:r w:rsidRPr="00187C99">
        <w:rPr>
          <w:rFonts w:ascii="Times New Roman" w:hAnsi="Times New Roman"/>
          <w:sz w:val="28"/>
        </w:rPr>
        <w:t xml:space="preserve">хозяйственной деятельности, </w:t>
      </w:r>
      <w:r w:rsidRPr="00187C99">
        <w:rPr>
          <w:rFonts w:ascii="Times New Roman" w:hAnsi="Times New Roman"/>
          <w:sz w:val="28"/>
        </w:rPr>
        <w:lastRenderedPageBreak/>
        <w:t>находящееся под влияние</w:t>
      </w:r>
      <w:r w:rsidR="000F134D">
        <w:rPr>
          <w:rFonts w:ascii="Times New Roman" w:hAnsi="Times New Roman"/>
          <w:sz w:val="28"/>
        </w:rPr>
        <w:t>м множества различных факторов.</w:t>
      </w:r>
    </w:p>
    <w:p w:rsidR="00187C99" w:rsidRPr="00187C99" w:rsidRDefault="00187C99" w:rsidP="00187C99">
      <w:pPr>
        <w:rPr>
          <w:lang w:eastAsia="ja-JP"/>
        </w:rPr>
      </w:pPr>
    </w:p>
    <w:p w:rsidR="00187C99" w:rsidRDefault="00187C99" w:rsidP="00864B2D">
      <w:pPr>
        <w:pStyle w:val="1"/>
        <w:rPr>
          <w:caps/>
        </w:rPr>
      </w:pPr>
      <w:bookmarkStart w:id="31" w:name="_Toc438591979"/>
      <w:r>
        <w:rPr>
          <w:caps/>
        </w:rPr>
        <w:t xml:space="preserve">2 Анализ показателей эффективности деятельности предприятия ПАО </w:t>
      </w:r>
      <w:r w:rsidR="000F134D">
        <w:rPr>
          <w:caps/>
        </w:rPr>
        <w:t>«</w:t>
      </w:r>
      <w:r>
        <w:rPr>
          <w:caps/>
        </w:rPr>
        <w:t>НК Роснефть</w:t>
      </w:r>
      <w:r w:rsidR="000F134D">
        <w:rPr>
          <w:caps/>
        </w:rPr>
        <w:t>»</w:t>
      </w:r>
      <w:bookmarkEnd w:id="31"/>
    </w:p>
    <w:p w:rsidR="00187C99" w:rsidRDefault="00187C99" w:rsidP="00864B2D">
      <w:pPr>
        <w:pStyle w:val="1"/>
        <w:rPr>
          <w:caps/>
        </w:rPr>
      </w:pPr>
    </w:p>
    <w:p w:rsidR="00301E8B" w:rsidRPr="00864B2D" w:rsidRDefault="00187C99" w:rsidP="00187C99">
      <w:pPr>
        <w:pStyle w:val="2"/>
      </w:pPr>
      <w:bookmarkStart w:id="32" w:name="_Toc438591980"/>
      <w:r>
        <w:t xml:space="preserve">2.1 </w:t>
      </w:r>
      <w:r w:rsidR="00301E8B" w:rsidRPr="00864B2D">
        <w:t>Краткая характеристика предприятия</w:t>
      </w:r>
      <w:bookmarkEnd w:id="32"/>
    </w:p>
    <w:p w:rsidR="00301E8B" w:rsidRPr="00864B2D" w:rsidRDefault="00301E8B" w:rsidP="00864B2D">
      <w:pPr>
        <w:pStyle w:val="1"/>
      </w:pPr>
    </w:p>
    <w:p w:rsidR="006706E5" w:rsidRPr="00864B2D" w:rsidRDefault="000F134D" w:rsidP="00301E8B">
      <w:pPr>
        <w:pStyle w:val="a1"/>
        <w:spacing w:line="360" w:lineRule="auto"/>
      </w:pPr>
      <w:r>
        <w:t>«</w:t>
      </w:r>
      <w:r w:rsidR="00301E8B" w:rsidRPr="00864B2D">
        <w:t>Роснефть</w:t>
      </w:r>
      <w:r>
        <w:t>»</w:t>
      </w:r>
      <w:r w:rsidR="00301E8B" w:rsidRPr="00864B2D">
        <w:t xml:space="preserve"> – лидер российской нефтяной отрасли и крупнейшая публичная нефтегазовая корпорация. </w:t>
      </w:r>
    </w:p>
    <w:p w:rsidR="00301E8B" w:rsidRPr="00864B2D" w:rsidRDefault="00301E8B" w:rsidP="00301E8B">
      <w:pPr>
        <w:pStyle w:val="a1"/>
        <w:spacing w:line="360" w:lineRule="auto"/>
      </w:pPr>
      <w:r w:rsidRPr="00864B2D">
        <w:t xml:space="preserve">Основными видами деятельности ПАО </w:t>
      </w:r>
      <w:r w:rsidR="000F134D">
        <w:t>«</w:t>
      </w:r>
      <w:r w:rsidRPr="00864B2D">
        <w:t xml:space="preserve">НК </w:t>
      </w:r>
      <w:r w:rsidR="000F134D">
        <w:t>«</w:t>
      </w:r>
      <w:r w:rsidRPr="00864B2D">
        <w:t>Роснефть</w:t>
      </w:r>
      <w:r w:rsidR="000F134D">
        <w:t>»</w:t>
      </w:r>
      <w:r w:rsidRPr="00864B2D">
        <w:t xml:space="preserve"> являются поиск и разведка месторождений углеводородов, добыча нефти, газа, газового конденсата, реализация проектов по освоению морских месторождений, переработка добытого сырья, реализация нефти, газа и продуктов их переработки на территории России и за ее пределами.</w:t>
      </w:r>
    </w:p>
    <w:p w:rsidR="00301E8B" w:rsidRPr="00864B2D" w:rsidRDefault="00301E8B" w:rsidP="00301E8B">
      <w:pPr>
        <w:pStyle w:val="a1"/>
        <w:spacing w:line="360" w:lineRule="auto"/>
      </w:pPr>
      <w:r w:rsidRPr="00864B2D">
        <w:t xml:space="preserve">Компания включена в перечень стратегических предприятий России. Ее основным акционером (69,50% акций) является </w:t>
      </w:r>
      <w:r w:rsidR="00864B2D" w:rsidRPr="00864B2D">
        <w:t>ПАО</w:t>
      </w:r>
      <w:r w:rsidRPr="00864B2D">
        <w:t xml:space="preserve"> </w:t>
      </w:r>
      <w:r w:rsidR="000F134D">
        <w:t>«</w:t>
      </w:r>
      <w:r w:rsidR="006706E5" w:rsidRPr="00864B2D">
        <w:t>Роснефтегаз</w:t>
      </w:r>
      <w:r w:rsidR="000F134D">
        <w:t>»</w:t>
      </w:r>
      <w:r w:rsidR="006706E5" w:rsidRPr="00864B2D">
        <w:t>, на 100% принадлежащая</w:t>
      </w:r>
      <w:r w:rsidRPr="00864B2D">
        <w:t xml:space="preserve"> государству. 19,75% принадлежат BP, оставшиеся 10,75% акций находятся в свободном обращении.</w:t>
      </w:r>
      <w:r w:rsidRPr="00864B2D">
        <w:rPr>
          <w:rStyle w:val="aff8"/>
        </w:rPr>
        <w:footnoteReference w:id="7"/>
      </w:r>
    </w:p>
    <w:p w:rsidR="00301E8B" w:rsidRPr="00864B2D" w:rsidRDefault="00301E8B" w:rsidP="00301E8B">
      <w:pPr>
        <w:pStyle w:val="a1"/>
        <w:spacing w:line="360" w:lineRule="auto"/>
      </w:pPr>
      <w:r w:rsidRPr="00864B2D">
        <w:t xml:space="preserve">В настоящее время </w:t>
      </w:r>
      <w:r w:rsidR="000F134D">
        <w:t>«</w:t>
      </w:r>
      <w:r w:rsidRPr="00864B2D">
        <w:t>Роснефть</w:t>
      </w:r>
      <w:r w:rsidR="000F134D">
        <w:t>»</w:t>
      </w:r>
      <w:r w:rsidRPr="00864B2D">
        <w:t xml:space="preserve"> в Мурманском регионе представлена своей дочерней компанией ПАО </w:t>
      </w:r>
      <w:r w:rsidR="000F134D">
        <w:t>«</w:t>
      </w:r>
      <w:r w:rsidRPr="00864B2D">
        <w:t xml:space="preserve">НК </w:t>
      </w:r>
      <w:r w:rsidR="000F134D">
        <w:t>«</w:t>
      </w:r>
      <w:r w:rsidRPr="00864B2D">
        <w:t>Роснефть</w:t>
      </w:r>
      <w:r w:rsidR="006706E5" w:rsidRPr="00864B2D">
        <w:t xml:space="preserve"> – </w:t>
      </w:r>
      <w:r w:rsidRPr="00864B2D">
        <w:t>Мурманскнефтепродукт</w:t>
      </w:r>
      <w:r w:rsidR="000F134D">
        <w:t>»</w:t>
      </w:r>
      <w:r w:rsidRPr="00864B2D">
        <w:t>.</w:t>
      </w:r>
    </w:p>
    <w:p w:rsidR="00301E8B" w:rsidRPr="00864B2D" w:rsidRDefault="00301E8B" w:rsidP="00301E8B">
      <w:pPr>
        <w:pStyle w:val="a1"/>
        <w:spacing w:line="360" w:lineRule="auto"/>
      </w:pPr>
      <w:r w:rsidRPr="00864B2D">
        <w:t xml:space="preserve">Полное фирменное наименование предприятия: Публичное акционерное общество </w:t>
      </w:r>
      <w:r w:rsidR="000F134D">
        <w:t>«</w:t>
      </w:r>
      <w:r w:rsidRPr="00864B2D">
        <w:t xml:space="preserve">НК </w:t>
      </w:r>
      <w:r w:rsidR="000F134D">
        <w:t>«</w:t>
      </w:r>
      <w:r w:rsidRPr="00864B2D">
        <w:t>Роснефть</w:t>
      </w:r>
      <w:r w:rsidR="000F134D">
        <w:t>»</w:t>
      </w:r>
      <w:r w:rsidR="006706E5" w:rsidRPr="00864B2D">
        <w:t xml:space="preserve"> –</w:t>
      </w:r>
      <w:r w:rsidRPr="00864B2D">
        <w:t xml:space="preserve"> Мурманскнефтепродукт</w:t>
      </w:r>
      <w:r w:rsidR="000F134D">
        <w:t>»</w:t>
      </w:r>
      <w:r w:rsidRPr="00864B2D">
        <w:t>.</w:t>
      </w:r>
    </w:p>
    <w:p w:rsidR="00301E8B" w:rsidRPr="00864B2D" w:rsidRDefault="00301E8B" w:rsidP="00301E8B">
      <w:pPr>
        <w:pStyle w:val="a1"/>
        <w:spacing w:line="360" w:lineRule="auto"/>
      </w:pPr>
      <w:r w:rsidRPr="00864B2D">
        <w:t xml:space="preserve">Юридический адрес: </w:t>
      </w:r>
      <w:smartTag w:uri="urn:schemas-microsoft-com:office:smarttags" w:element="metricconverter">
        <w:smartTagPr>
          <w:attr w:name="ProductID" w:val="183024, г"/>
        </w:smartTagPr>
        <w:r w:rsidRPr="00864B2D">
          <w:t>183024, г</w:t>
        </w:r>
      </w:smartTag>
      <w:r w:rsidRPr="00864B2D">
        <w:t>. Мурманск, ул. К. Маркса, 27.</w:t>
      </w:r>
    </w:p>
    <w:p w:rsidR="00301E8B" w:rsidRPr="00864B2D" w:rsidRDefault="00301E8B" w:rsidP="00301E8B">
      <w:pPr>
        <w:pStyle w:val="a1"/>
        <w:spacing w:line="360" w:lineRule="auto"/>
      </w:pPr>
      <w:r w:rsidRPr="00864B2D">
        <w:t>Согласно п. 3.3 Устава общества (Приложение А) основными видами деятельности Общества являются:</w:t>
      </w:r>
    </w:p>
    <w:p w:rsidR="00301E8B" w:rsidRPr="00864B2D" w:rsidRDefault="00301E8B" w:rsidP="00301E8B">
      <w:pPr>
        <w:pStyle w:val="a1"/>
        <w:numPr>
          <w:ilvl w:val="0"/>
          <w:numId w:val="3"/>
        </w:numPr>
        <w:tabs>
          <w:tab w:val="left" w:pos="993"/>
        </w:tabs>
        <w:spacing w:line="360" w:lineRule="auto"/>
        <w:ind w:left="0" w:firstLine="709"/>
      </w:pPr>
      <w:r w:rsidRPr="00864B2D">
        <w:t>розничная торговля моторным топливом;</w:t>
      </w:r>
    </w:p>
    <w:p w:rsidR="00301E8B" w:rsidRPr="00864B2D" w:rsidRDefault="00301E8B" w:rsidP="00301E8B">
      <w:pPr>
        <w:pStyle w:val="a1"/>
        <w:numPr>
          <w:ilvl w:val="0"/>
          <w:numId w:val="3"/>
        </w:numPr>
        <w:tabs>
          <w:tab w:val="left" w:pos="993"/>
        </w:tabs>
        <w:spacing w:line="360" w:lineRule="auto"/>
        <w:ind w:left="0" w:firstLine="709"/>
      </w:pPr>
      <w:r w:rsidRPr="00864B2D">
        <w:t>оптовая торговля топливом;</w:t>
      </w:r>
    </w:p>
    <w:p w:rsidR="00301E8B" w:rsidRPr="00864B2D" w:rsidRDefault="00301E8B" w:rsidP="00301E8B">
      <w:pPr>
        <w:pStyle w:val="a1"/>
        <w:numPr>
          <w:ilvl w:val="0"/>
          <w:numId w:val="3"/>
        </w:numPr>
        <w:tabs>
          <w:tab w:val="left" w:pos="993"/>
        </w:tabs>
        <w:spacing w:line="360" w:lineRule="auto"/>
        <w:ind w:left="0" w:firstLine="709"/>
      </w:pPr>
      <w:r w:rsidRPr="00864B2D">
        <w:t>оптовая торговля моторным топливом, включая авиационный бензин;</w:t>
      </w:r>
    </w:p>
    <w:p w:rsidR="00301E8B" w:rsidRPr="00864B2D" w:rsidRDefault="00301E8B" w:rsidP="00301E8B">
      <w:pPr>
        <w:pStyle w:val="a1"/>
        <w:numPr>
          <w:ilvl w:val="0"/>
          <w:numId w:val="3"/>
        </w:numPr>
        <w:tabs>
          <w:tab w:val="left" w:pos="993"/>
        </w:tabs>
        <w:spacing w:line="360" w:lineRule="auto"/>
        <w:ind w:left="0" w:firstLine="709"/>
      </w:pPr>
      <w:r w:rsidRPr="00864B2D">
        <w:t>оптовая торговля прочим жидким и газообразным топливом;</w:t>
      </w:r>
    </w:p>
    <w:p w:rsidR="00301E8B" w:rsidRPr="00864B2D" w:rsidRDefault="00301E8B" w:rsidP="00301E8B">
      <w:pPr>
        <w:pStyle w:val="a1"/>
        <w:numPr>
          <w:ilvl w:val="0"/>
          <w:numId w:val="3"/>
        </w:numPr>
        <w:tabs>
          <w:tab w:val="left" w:pos="993"/>
        </w:tabs>
        <w:spacing w:line="360" w:lineRule="auto"/>
        <w:ind w:left="0" w:firstLine="709"/>
      </w:pPr>
      <w:r w:rsidRPr="00864B2D">
        <w:lastRenderedPageBreak/>
        <w:t>деятельность агентов по оптовой торговле топливом;</w:t>
      </w:r>
    </w:p>
    <w:p w:rsidR="00301E8B" w:rsidRPr="00864B2D" w:rsidRDefault="00301E8B" w:rsidP="00301E8B">
      <w:pPr>
        <w:pStyle w:val="a1"/>
        <w:numPr>
          <w:ilvl w:val="0"/>
          <w:numId w:val="3"/>
        </w:numPr>
        <w:tabs>
          <w:tab w:val="left" w:pos="993"/>
        </w:tabs>
        <w:spacing w:line="360" w:lineRule="auto"/>
        <w:ind w:left="0" w:firstLine="709"/>
      </w:pPr>
      <w:r w:rsidRPr="00864B2D">
        <w:t>хранение и складирование;</w:t>
      </w:r>
    </w:p>
    <w:p w:rsidR="00301E8B" w:rsidRPr="00864B2D" w:rsidRDefault="00301E8B" w:rsidP="00301E8B">
      <w:pPr>
        <w:pStyle w:val="a1"/>
        <w:numPr>
          <w:ilvl w:val="0"/>
          <w:numId w:val="3"/>
        </w:numPr>
        <w:tabs>
          <w:tab w:val="left" w:pos="993"/>
        </w:tabs>
        <w:spacing w:line="360" w:lineRule="auto"/>
        <w:ind w:left="0" w:firstLine="709"/>
      </w:pPr>
      <w:r w:rsidRPr="00864B2D">
        <w:t>хранение и складирование нефти и продуктов ее переработки и др.</w:t>
      </w:r>
      <w:r w:rsidRPr="00864B2D">
        <w:rPr>
          <w:rStyle w:val="aff8"/>
        </w:rPr>
        <w:footnoteReference w:id="8"/>
      </w:r>
    </w:p>
    <w:p w:rsidR="00301E8B" w:rsidRDefault="00301E8B" w:rsidP="00301E8B">
      <w:pPr>
        <w:pStyle w:val="a1"/>
        <w:spacing w:line="360" w:lineRule="auto"/>
      </w:pPr>
      <w:r w:rsidRPr="00864B2D">
        <w:t xml:space="preserve">Согласно данным исследования удельный вес основных направлений деятельности ПАО </w:t>
      </w:r>
      <w:r w:rsidR="000F134D">
        <w:t>«</w:t>
      </w:r>
      <w:r w:rsidRPr="00864B2D">
        <w:t xml:space="preserve">НК </w:t>
      </w:r>
      <w:r w:rsidR="000F134D">
        <w:t>«</w:t>
      </w:r>
      <w:r w:rsidRPr="00864B2D">
        <w:t>Роснефть</w:t>
      </w:r>
      <w:r w:rsidR="006706E5" w:rsidRPr="00864B2D">
        <w:t xml:space="preserve"> – </w:t>
      </w:r>
      <w:r w:rsidRPr="00864B2D">
        <w:t>Мурманскнефтепродукт</w:t>
      </w:r>
      <w:r w:rsidR="000F134D">
        <w:t>»</w:t>
      </w:r>
      <w:r w:rsidRPr="00864B2D">
        <w:t xml:space="preserve"> в 201</w:t>
      </w:r>
      <w:r w:rsidR="0092354D">
        <w:t>4 году представлены на рисунке 3</w:t>
      </w:r>
      <w:r w:rsidRPr="00864B2D">
        <w:t>.</w:t>
      </w:r>
    </w:p>
    <w:p w:rsidR="000F134D" w:rsidRPr="00864B2D" w:rsidRDefault="000F134D" w:rsidP="00301E8B">
      <w:pPr>
        <w:pStyle w:val="a1"/>
        <w:spacing w:line="360" w:lineRule="auto"/>
      </w:pPr>
    </w:p>
    <w:p w:rsidR="00301E8B" w:rsidRPr="00864B2D" w:rsidRDefault="00B66A7D" w:rsidP="006706E5">
      <w:pPr>
        <w:pStyle w:val="a1"/>
        <w:spacing w:line="360" w:lineRule="auto"/>
        <w:ind w:firstLine="0"/>
        <w:jc w:val="center"/>
      </w:pPr>
      <w:r>
        <w:rPr>
          <w:noProof/>
          <w:lang w:eastAsia="ru-RU"/>
        </w:rPr>
        <w:drawing>
          <wp:inline distT="0" distB="0" distL="0" distR="0">
            <wp:extent cx="4676775" cy="2286000"/>
            <wp:effectExtent l="0" t="0" r="0" b="0"/>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01E8B" w:rsidRPr="00864B2D" w:rsidRDefault="00301E8B" w:rsidP="00301E8B">
      <w:pPr>
        <w:pStyle w:val="a1"/>
        <w:spacing w:line="360" w:lineRule="auto"/>
        <w:ind w:firstLine="0"/>
        <w:jc w:val="center"/>
      </w:pPr>
      <w:r w:rsidRPr="00864B2D">
        <w:t xml:space="preserve">Рисунок </w:t>
      </w:r>
      <w:r w:rsidR="0092354D">
        <w:t>3</w:t>
      </w:r>
      <w:r w:rsidRPr="00864B2D">
        <w:t xml:space="preserve"> –  Основные направления деятельности ПАО </w:t>
      </w:r>
      <w:r w:rsidR="000F134D">
        <w:t>«</w:t>
      </w:r>
      <w:r w:rsidRPr="00864B2D">
        <w:t xml:space="preserve">НК </w:t>
      </w:r>
      <w:r w:rsidR="000F134D">
        <w:t>«</w:t>
      </w:r>
      <w:r w:rsidRPr="00864B2D">
        <w:t>Роснефть</w:t>
      </w:r>
      <w:r w:rsidR="006706E5" w:rsidRPr="00864B2D">
        <w:t>–</w:t>
      </w:r>
      <w:r w:rsidRPr="00864B2D">
        <w:t>Мурманскнефтепродукт</w:t>
      </w:r>
      <w:r w:rsidR="000F134D">
        <w:t>»</w:t>
      </w:r>
      <w:r w:rsidRPr="00864B2D">
        <w:t xml:space="preserve"> в </w:t>
      </w:r>
      <w:smartTag w:uri="urn:schemas-microsoft-com:office:smarttags" w:element="metricconverter">
        <w:smartTagPr>
          <w:attr w:name="ProductID" w:val="2014 г"/>
        </w:smartTagPr>
        <w:r w:rsidRPr="00864B2D">
          <w:t>2014 г</w:t>
        </w:r>
      </w:smartTag>
      <w:r w:rsidRPr="00864B2D">
        <w:t>.</w:t>
      </w:r>
    </w:p>
    <w:p w:rsidR="000F134D" w:rsidRDefault="000F134D" w:rsidP="00301E8B">
      <w:pPr>
        <w:pStyle w:val="a1"/>
        <w:spacing w:line="360" w:lineRule="auto"/>
      </w:pPr>
    </w:p>
    <w:p w:rsidR="00301E8B" w:rsidRPr="00864B2D" w:rsidRDefault="00301E8B" w:rsidP="00301E8B">
      <w:pPr>
        <w:pStyle w:val="a1"/>
        <w:spacing w:line="360" w:lineRule="auto"/>
      </w:pPr>
      <w:r w:rsidRPr="00864B2D">
        <w:t>В настоящее время Общество имеет 4 действующие нефтебазы, 32 оптово</w:t>
      </w:r>
      <w:r w:rsidR="006706E5" w:rsidRPr="00864B2D">
        <w:t>–</w:t>
      </w:r>
      <w:r w:rsidRPr="00864B2D">
        <w:t>розничных  АЗС, вт.ч. 7 АЗК и 1 АЗС с пунктом  приема нефтепродуктов по железной дороге.</w:t>
      </w:r>
    </w:p>
    <w:p w:rsidR="00E92A9B" w:rsidRPr="00E92A9B" w:rsidRDefault="00E92A9B" w:rsidP="00E92A9B">
      <w:pPr>
        <w:spacing w:after="0" w:line="360" w:lineRule="auto"/>
        <w:ind w:firstLine="709"/>
        <w:jc w:val="both"/>
        <w:rPr>
          <w:rFonts w:ascii="Times New Roman" w:eastAsia="Batang" w:hAnsi="Times New Roman"/>
          <w:sz w:val="28"/>
        </w:rPr>
      </w:pPr>
      <w:bookmarkStart w:id="33" w:name="_Toc434337168"/>
      <w:bookmarkEnd w:id="2"/>
      <w:r w:rsidRPr="00E92A9B">
        <w:rPr>
          <w:rFonts w:ascii="Times New Roman" w:eastAsia="Batang" w:hAnsi="Times New Roman"/>
          <w:sz w:val="28"/>
        </w:rPr>
        <w:t>Цели</w:t>
      </w:r>
      <w:r>
        <w:rPr>
          <w:rFonts w:ascii="Times New Roman" w:eastAsia="Batang" w:hAnsi="Times New Roman"/>
          <w:sz w:val="28"/>
        </w:rPr>
        <w:t xml:space="preserve"> П</w:t>
      </w:r>
      <w:r w:rsidRPr="00E92A9B">
        <w:rPr>
          <w:rFonts w:ascii="Times New Roman" w:eastAsia="Batang" w:hAnsi="Times New Roman"/>
          <w:sz w:val="28"/>
        </w:rPr>
        <w:t xml:space="preserve">АО </w:t>
      </w:r>
      <w:r w:rsidR="000F134D">
        <w:rPr>
          <w:rFonts w:ascii="Times New Roman" w:eastAsia="Batang" w:hAnsi="Times New Roman"/>
          <w:sz w:val="28"/>
        </w:rPr>
        <w:t>«</w:t>
      </w:r>
      <w:r w:rsidRPr="00E92A9B">
        <w:rPr>
          <w:rFonts w:ascii="Times New Roman" w:eastAsia="Batang" w:hAnsi="Times New Roman"/>
          <w:sz w:val="28"/>
        </w:rPr>
        <w:t xml:space="preserve">НК </w:t>
      </w:r>
      <w:r w:rsidR="000F134D">
        <w:rPr>
          <w:rFonts w:ascii="Times New Roman" w:eastAsia="Batang" w:hAnsi="Times New Roman"/>
          <w:sz w:val="28"/>
        </w:rPr>
        <w:t>«</w:t>
      </w:r>
      <w:r w:rsidRPr="00E92A9B">
        <w:rPr>
          <w:rFonts w:ascii="Times New Roman" w:eastAsia="Batang" w:hAnsi="Times New Roman"/>
          <w:sz w:val="28"/>
        </w:rPr>
        <w:t>Роснефть</w:t>
      </w:r>
      <w:r w:rsidR="000F134D">
        <w:rPr>
          <w:rFonts w:ascii="Times New Roman" w:eastAsia="Batang" w:hAnsi="Times New Roman"/>
          <w:sz w:val="28"/>
        </w:rPr>
        <w:t>»</w:t>
      </w:r>
      <w:r w:rsidRPr="00E92A9B">
        <w:rPr>
          <w:rFonts w:ascii="Times New Roman" w:eastAsia="Batang" w:hAnsi="Times New Roman"/>
          <w:sz w:val="28"/>
        </w:rPr>
        <w:t>: стремление укрепить свое положение</w:t>
      </w:r>
      <w:r>
        <w:rPr>
          <w:rFonts w:ascii="Times New Roman" w:eastAsia="Batang" w:hAnsi="Times New Roman"/>
          <w:sz w:val="28"/>
        </w:rPr>
        <w:t xml:space="preserve"> </w:t>
      </w:r>
      <w:r w:rsidRPr="00E92A9B">
        <w:rPr>
          <w:rFonts w:ascii="Times New Roman" w:eastAsia="Batang" w:hAnsi="Times New Roman"/>
          <w:sz w:val="28"/>
        </w:rPr>
        <w:t>среди ведущих мировых энергетических корпораций, сохранение лидерских</w:t>
      </w:r>
      <w:r>
        <w:rPr>
          <w:rFonts w:ascii="Times New Roman" w:eastAsia="Batang" w:hAnsi="Times New Roman"/>
          <w:sz w:val="28"/>
        </w:rPr>
        <w:t xml:space="preserve"> </w:t>
      </w:r>
      <w:r w:rsidRPr="00E92A9B">
        <w:rPr>
          <w:rFonts w:ascii="Times New Roman" w:eastAsia="Batang" w:hAnsi="Times New Roman"/>
          <w:sz w:val="28"/>
        </w:rPr>
        <w:t>позиций по операционным показателям и вхождение в группу лидеров по</w:t>
      </w:r>
      <w:r>
        <w:rPr>
          <w:rFonts w:ascii="Times New Roman" w:eastAsia="Batang" w:hAnsi="Times New Roman"/>
          <w:sz w:val="28"/>
        </w:rPr>
        <w:t xml:space="preserve"> </w:t>
      </w:r>
      <w:r w:rsidRPr="00E92A9B">
        <w:rPr>
          <w:rFonts w:ascii="Times New Roman" w:eastAsia="Batang" w:hAnsi="Times New Roman"/>
          <w:sz w:val="28"/>
        </w:rPr>
        <w:t>финансовым показателям и акционерной стоимости.</w:t>
      </w:r>
    </w:p>
    <w:p w:rsidR="00C67E37" w:rsidRPr="00C67E37" w:rsidRDefault="00C67E37" w:rsidP="00C67E37">
      <w:pPr>
        <w:spacing w:after="0" w:line="360" w:lineRule="auto"/>
        <w:ind w:firstLine="709"/>
        <w:jc w:val="both"/>
        <w:rPr>
          <w:rFonts w:ascii="Times New Roman" w:eastAsia="Batang" w:hAnsi="Times New Roman"/>
          <w:sz w:val="28"/>
        </w:rPr>
      </w:pPr>
      <w:r w:rsidRPr="00C67E37">
        <w:rPr>
          <w:rFonts w:ascii="Times New Roman" w:eastAsia="Batang" w:hAnsi="Times New Roman"/>
          <w:sz w:val="28"/>
        </w:rPr>
        <w:t>Ключевые условия достижения этих целей:</w:t>
      </w:r>
    </w:p>
    <w:p w:rsidR="00C67E37" w:rsidRPr="00C67E37" w:rsidRDefault="00C67E37" w:rsidP="00C67E37">
      <w:pPr>
        <w:numPr>
          <w:ilvl w:val="0"/>
          <w:numId w:val="24"/>
        </w:numPr>
        <w:tabs>
          <w:tab w:val="left" w:pos="1134"/>
        </w:tabs>
        <w:spacing w:after="0" w:line="360" w:lineRule="auto"/>
        <w:ind w:left="0" w:firstLine="709"/>
        <w:jc w:val="both"/>
        <w:rPr>
          <w:rFonts w:ascii="Times New Roman" w:eastAsia="Batang" w:hAnsi="Times New Roman"/>
          <w:sz w:val="28"/>
        </w:rPr>
      </w:pPr>
      <w:r w:rsidRPr="00C67E37">
        <w:rPr>
          <w:rFonts w:ascii="Times New Roman" w:eastAsia="Batang" w:hAnsi="Times New Roman"/>
          <w:sz w:val="28"/>
        </w:rPr>
        <w:t>непрерывное повышение эффективности по</w:t>
      </w:r>
      <w:r>
        <w:rPr>
          <w:rFonts w:ascii="Times New Roman" w:eastAsia="Batang" w:hAnsi="Times New Roman"/>
          <w:sz w:val="28"/>
        </w:rPr>
        <w:t xml:space="preserve"> </w:t>
      </w:r>
      <w:r w:rsidRPr="00C67E37">
        <w:rPr>
          <w:rFonts w:ascii="Times New Roman" w:eastAsia="Batang" w:hAnsi="Times New Roman"/>
          <w:sz w:val="28"/>
        </w:rPr>
        <w:t>всем направлениям</w:t>
      </w:r>
      <w:r>
        <w:rPr>
          <w:rFonts w:ascii="Times New Roman" w:eastAsia="Batang" w:hAnsi="Times New Roman"/>
          <w:sz w:val="28"/>
        </w:rPr>
        <w:t xml:space="preserve"> </w:t>
      </w:r>
      <w:r w:rsidRPr="00C67E37">
        <w:rPr>
          <w:rFonts w:ascii="Times New Roman" w:eastAsia="Batang" w:hAnsi="Times New Roman"/>
          <w:sz w:val="28"/>
        </w:rPr>
        <w:t>деятельности;</w:t>
      </w:r>
    </w:p>
    <w:p w:rsidR="00C67E37" w:rsidRPr="00C67E37" w:rsidRDefault="00C67E37" w:rsidP="00C67E37">
      <w:pPr>
        <w:numPr>
          <w:ilvl w:val="0"/>
          <w:numId w:val="24"/>
        </w:numPr>
        <w:tabs>
          <w:tab w:val="left" w:pos="1134"/>
        </w:tabs>
        <w:spacing w:after="0" w:line="360" w:lineRule="auto"/>
        <w:ind w:left="0" w:firstLine="709"/>
        <w:jc w:val="both"/>
        <w:rPr>
          <w:rFonts w:ascii="Times New Roman" w:eastAsia="Batang" w:hAnsi="Times New Roman"/>
          <w:sz w:val="28"/>
        </w:rPr>
      </w:pPr>
      <w:r w:rsidRPr="00C67E37">
        <w:rPr>
          <w:rFonts w:ascii="Times New Roman" w:eastAsia="Batang" w:hAnsi="Times New Roman"/>
          <w:sz w:val="28"/>
        </w:rPr>
        <w:t>устойчивый рост бизнеса</w:t>
      </w:r>
      <w:r>
        <w:rPr>
          <w:rFonts w:ascii="Times New Roman" w:eastAsia="Batang" w:hAnsi="Times New Roman"/>
          <w:sz w:val="28"/>
        </w:rPr>
        <w:t>;</w:t>
      </w:r>
    </w:p>
    <w:p w:rsidR="00C67E37" w:rsidRPr="00C67E37" w:rsidRDefault="00C67E37" w:rsidP="00C67E37">
      <w:pPr>
        <w:numPr>
          <w:ilvl w:val="0"/>
          <w:numId w:val="24"/>
        </w:numPr>
        <w:tabs>
          <w:tab w:val="left" w:pos="1134"/>
        </w:tabs>
        <w:spacing w:after="0" w:line="360" w:lineRule="auto"/>
        <w:ind w:left="0" w:firstLine="709"/>
        <w:jc w:val="both"/>
        <w:rPr>
          <w:rFonts w:ascii="Times New Roman" w:eastAsia="Batang" w:hAnsi="Times New Roman"/>
          <w:sz w:val="28"/>
        </w:rPr>
      </w:pPr>
      <w:r w:rsidRPr="00C67E37">
        <w:rPr>
          <w:rFonts w:ascii="Times New Roman" w:eastAsia="Batang" w:hAnsi="Times New Roman"/>
          <w:sz w:val="28"/>
        </w:rPr>
        <w:lastRenderedPageBreak/>
        <w:t>повышение информационной прозрачности и открытости;</w:t>
      </w:r>
    </w:p>
    <w:p w:rsidR="00C67E37" w:rsidRPr="00C67E37" w:rsidRDefault="00C67E37" w:rsidP="00C67E37">
      <w:pPr>
        <w:numPr>
          <w:ilvl w:val="0"/>
          <w:numId w:val="24"/>
        </w:numPr>
        <w:tabs>
          <w:tab w:val="left" w:pos="1134"/>
        </w:tabs>
        <w:spacing w:after="0" w:line="360" w:lineRule="auto"/>
        <w:ind w:left="0" w:firstLine="709"/>
        <w:jc w:val="both"/>
        <w:rPr>
          <w:rFonts w:ascii="Times New Roman" w:eastAsia="Batang" w:hAnsi="Times New Roman"/>
          <w:sz w:val="28"/>
        </w:rPr>
      </w:pPr>
      <w:r w:rsidRPr="00C67E37">
        <w:rPr>
          <w:rFonts w:ascii="Times New Roman" w:eastAsia="Batang" w:hAnsi="Times New Roman"/>
          <w:sz w:val="28"/>
        </w:rPr>
        <w:t>высокая социальная ответственность;</w:t>
      </w:r>
    </w:p>
    <w:p w:rsidR="00C67E37" w:rsidRPr="00C67E37" w:rsidRDefault="00C67E37" w:rsidP="00C67E37">
      <w:pPr>
        <w:numPr>
          <w:ilvl w:val="0"/>
          <w:numId w:val="24"/>
        </w:numPr>
        <w:tabs>
          <w:tab w:val="left" w:pos="1134"/>
        </w:tabs>
        <w:spacing w:after="0" w:line="360" w:lineRule="auto"/>
        <w:ind w:left="0" w:firstLine="709"/>
        <w:jc w:val="both"/>
        <w:rPr>
          <w:rFonts w:ascii="Times New Roman" w:eastAsia="Batang" w:hAnsi="Times New Roman"/>
          <w:sz w:val="28"/>
        </w:rPr>
      </w:pPr>
      <w:r w:rsidRPr="00C67E37">
        <w:rPr>
          <w:rFonts w:ascii="Times New Roman" w:eastAsia="Batang" w:hAnsi="Times New Roman"/>
          <w:sz w:val="28"/>
        </w:rPr>
        <w:t>развитие и</w:t>
      </w:r>
      <w:r>
        <w:rPr>
          <w:rFonts w:ascii="Times New Roman" w:eastAsia="Batang" w:hAnsi="Times New Roman"/>
          <w:sz w:val="28"/>
        </w:rPr>
        <w:t xml:space="preserve"> </w:t>
      </w:r>
      <w:r w:rsidRPr="00C67E37">
        <w:rPr>
          <w:rFonts w:ascii="Times New Roman" w:eastAsia="Batang" w:hAnsi="Times New Roman"/>
          <w:sz w:val="28"/>
        </w:rPr>
        <w:t>использование новых технологий.</w:t>
      </w:r>
    </w:p>
    <w:p w:rsidR="00E92A9B" w:rsidRPr="00E92A9B" w:rsidRDefault="00C67E37" w:rsidP="00C67E37">
      <w:pPr>
        <w:spacing w:after="0" w:line="360" w:lineRule="auto"/>
        <w:ind w:firstLine="709"/>
        <w:jc w:val="both"/>
        <w:rPr>
          <w:rFonts w:ascii="Times New Roman" w:eastAsia="Batang" w:hAnsi="Times New Roman"/>
          <w:sz w:val="28"/>
        </w:rPr>
      </w:pPr>
      <w:r w:rsidRPr="00E92A9B">
        <w:rPr>
          <w:rFonts w:ascii="Times New Roman" w:eastAsia="Batang" w:hAnsi="Times New Roman"/>
          <w:sz w:val="28"/>
        </w:rPr>
        <w:t xml:space="preserve"> </w:t>
      </w:r>
      <w:r w:rsidR="00E92A9B" w:rsidRPr="00E92A9B">
        <w:rPr>
          <w:rFonts w:ascii="Times New Roman" w:eastAsia="Batang" w:hAnsi="Times New Roman"/>
          <w:sz w:val="28"/>
        </w:rPr>
        <w:t xml:space="preserve">Целью деятельности </w:t>
      </w:r>
      <w:r w:rsidR="001E4A74">
        <w:rPr>
          <w:rFonts w:ascii="Times New Roman" w:eastAsia="Batang" w:hAnsi="Times New Roman"/>
          <w:sz w:val="28"/>
        </w:rPr>
        <w:t>ПАО</w:t>
      </w:r>
      <w:r w:rsidR="00E92A9B" w:rsidRPr="00E92A9B">
        <w:rPr>
          <w:rFonts w:ascii="Times New Roman" w:eastAsia="Batang" w:hAnsi="Times New Roman"/>
          <w:sz w:val="28"/>
        </w:rPr>
        <w:t xml:space="preserve"> </w:t>
      </w:r>
      <w:r w:rsidR="000F134D">
        <w:rPr>
          <w:rFonts w:ascii="Times New Roman" w:eastAsia="Batang" w:hAnsi="Times New Roman"/>
          <w:sz w:val="28"/>
        </w:rPr>
        <w:t>«</w:t>
      </w:r>
      <w:r w:rsidR="00E92A9B" w:rsidRPr="00E92A9B">
        <w:rPr>
          <w:rFonts w:ascii="Times New Roman" w:eastAsia="Batang" w:hAnsi="Times New Roman"/>
          <w:sz w:val="28"/>
        </w:rPr>
        <w:t xml:space="preserve">НК </w:t>
      </w:r>
      <w:r w:rsidR="000F134D">
        <w:rPr>
          <w:rFonts w:ascii="Times New Roman" w:eastAsia="Batang" w:hAnsi="Times New Roman"/>
          <w:sz w:val="28"/>
        </w:rPr>
        <w:t>«</w:t>
      </w:r>
      <w:r w:rsidR="00E92A9B" w:rsidRPr="00E92A9B">
        <w:rPr>
          <w:rFonts w:ascii="Times New Roman" w:eastAsia="Batang" w:hAnsi="Times New Roman"/>
          <w:sz w:val="28"/>
        </w:rPr>
        <w:t>Роснефть</w:t>
      </w:r>
      <w:r w:rsidR="000F134D">
        <w:rPr>
          <w:rFonts w:ascii="Times New Roman" w:eastAsia="Batang" w:hAnsi="Times New Roman"/>
          <w:sz w:val="28"/>
        </w:rPr>
        <w:t>»</w:t>
      </w:r>
      <w:r w:rsidR="00E92A9B" w:rsidRPr="00E92A9B">
        <w:rPr>
          <w:rFonts w:ascii="Times New Roman" w:eastAsia="Batang" w:hAnsi="Times New Roman"/>
          <w:sz w:val="28"/>
        </w:rPr>
        <w:t>, согласно Уста</w:t>
      </w:r>
      <w:r w:rsidR="00E92A9B">
        <w:rPr>
          <w:rFonts w:ascii="Times New Roman" w:eastAsia="Batang" w:hAnsi="Times New Roman"/>
          <w:sz w:val="28"/>
        </w:rPr>
        <w:t>ву, является извлечение прибыли,</w:t>
      </w:r>
      <w:r w:rsidR="00E92A9B" w:rsidRPr="00E92A9B">
        <w:rPr>
          <w:rFonts w:ascii="Times New Roman" w:eastAsia="Batang" w:hAnsi="Times New Roman"/>
          <w:sz w:val="28"/>
        </w:rPr>
        <w:t> </w:t>
      </w:r>
      <w:r w:rsidR="00E92A9B" w:rsidRPr="002458A9">
        <w:rPr>
          <w:rFonts w:ascii="Times New Roman" w:eastAsia="Batang" w:hAnsi="Times New Roman"/>
          <w:sz w:val="28"/>
        </w:rPr>
        <w:t>формирование технологичного нефтесервисного бизнеса нового типа, позволяющего</w:t>
      </w:r>
      <w:r w:rsidR="00E92A9B">
        <w:rPr>
          <w:rFonts w:ascii="Times New Roman" w:eastAsia="Batang" w:hAnsi="Times New Roman"/>
          <w:sz w:val="28"/>
        </w:rPr>
        <w:t xml:space="preserve"> обеспечивать стратегические по</w:t>
      </w:r>
      <w:r w:rsidR="00E92A9B" w:rsidRPr="002458A9">
        <w:rPr>
          <w:rFonts w:ascii="Times New Roman" w:eastAsia="Batang" w:hAnsi="Times New Roman"/>
          <w:sz w:val="28"/>
        </w:rPr>
        <w:t xml:space="preserve">требности Компании и лучшую в отрасли экономическую эффективность на базе собственной буровой и сервисной компании </w:t>
      </w:r>
      <w:r w:rsidR="000F134D">
        <w:rPr>
          <w:rFonts w:ascii="Times New Roman" w:eastAsia="Batang" w:hAnsi="Times New Roman"/>
          <w:sz w:val="28"/>
        </w:rPr>
        <w:t>«</w:t>
      </w:r>
      <w:r w:rsidR="00E92A9B" w:rsidRPr="002458A9">
        <w:rPr>
          <w:rFonts w:ascii="Times New Roman" w:eastAsia="Batang" w:hAnsi="Times New Roman"/>
          <w:sz w:val="28"/>
        </w:rPr>
        <w:t>РН</w:t>
      </w:r>
      <w:r w:rsidR="001E4A74">
        <w:rPr>
          <w:rFonts w:ascii="Times New Roman" w:eastAsia="Batang" w:hAnsi="Times New Roman"/>
          <w:sz w:val="28"/>
        </w:rPr>
        <w:t>–</w:t>
      </w:r>
      <w:r w:rsidR="00E92A9B" w:rsidRPr="002458A9">
        <w:rPr>
          <w:rFonts w:ascii="Times New Roman" w:eastAsia="Batang" w:hAnsi="Times New Roman"/>
          <w:sz w:val="28"/>
        </w:rPr>
        <w:t>Бурение</w:t>
      </w:r>
      <w:r w:rsidR="000F134D">
        <w:rPr>
          <w:rFonts w:ascii="Times New Roman" w:eastAsia="Batang" w:hAnsi="Times New Roman"/>
          <w:sz w:val="28"/>
        </w:rPr>
        <w:t>»</w:t>
      </w:r>
      <w:r w:rsidR="00E92A9B" w:rsidRPr="002458A9">
        <w:rPr>
          <w:rFonts w:ascii="Times New Roman" w:eastAsia="Batang" w:hAnsi="Times New Roman"/>
          <w:sz w:val="28"/>
        </w:rPr>
        <w:t xml:space="preserve"> с возможным привлечением партнеров, а также создание пула инновационных технологий и компетенций по всем ключевым направлениям дальнейшего развития.</w:t>
      </w:r>
    </w:p>
    <w:p w:rsidR="00E92A9B" w:rsidRDefault="00E92A9B" w:rsidP="002458A9">
      <w:pPr>
        <w:spacing w:after="0" w:line="360" w:lineRule="auto"/>
        <w:ind w:firstLine="709"/>
        <w:jc w:val="both"/>
        <w:rPr>
          <w:rFonts w:ascii="Times New Roman" w:eastAsia="Batang" w:hAnsi="Times New Roman"/>
          <w:sz w:val="28"/>
        </w:rPr>
      </w:pPr>
      <w:r w:rsidRPr="00E92A9B">
        <w:rPr>
          <w:rFonts w:ascii="Times New Roman" w:eastAsia="Batang" w:hAnsi="Times New Roman"/>
          <w:sz w:val="28"/>
        </w:rPr>
        <w:t>Предметом деятельности НК Роснефть является обеспечение поиска, разведки, добычи, переработки нефти, газа, газового конденсата, а также реализации нефти, газа, газового конденсата и продуктов их переработки потребителям в Российской Федерации и за ее пределами, любые сопутствующие виды деятельности, а также виды деятельности по работе с драгоценными металлами и драгоценными камнями.</w:t>
      </w:r>
      <w:r w:rsidRPr="002458A9">
        <w:rPr>
          <w:rFonts w:ascii="Times New Roman" w:eastAsia="Batang" w:hAnsi="Times New Roman"/>
          <w:sz w:val="28"/>
        </w:rPr>
        <w:t xml:space="preserve"> </w:t>
      </w:r>
    </w:p>
    <w:p w:rsidR="002458A9" w:rsidRPr="002458A9" w:rsidRDefault="002458A9" w:rsidP="002458A9">
      <w:pPr>
        <w:spacing w:after="0" w:line="360" w:lineRule="auto"/>
        <w:ind w:firstLine="709"/>
        <w:jc w:val="both"/>
        <w:rPr>
          <w:rFonts w:ascii="Times New Roman" w:eastAsia="Batang" w:hAnsi="Times New Roman"/>
          <w:sz w:val="28"/>
        </w:rPr>
      </w:pPr>
      <w:r>
        <w:rPr>
          <w:rFonts w:ascii="Times New Roman" w:eastAsia="Batang" w:hAnsi="Times New Roman"/>
          <w:sz w:val="28"/>
        </w:rPr>
        <w:t>Стратегический приоритет П</w:t>
      </w:r>
      <w:r w:rsidRPr="002458A9">
        <w:rPr>
          <w:rFonts w:ascii="Times New Roman" w:eastAsia="Batang" w:hAnsi="Times New Roman"/>
          <w:sz w:val="28"/>
        </w:rPr>
        <w:t xml:space="preserve">АО </w:t>
      </w:r>
      <w:r w:rsidR="000F134D">
        <w:rPr>
          <w:rFonts w:ascii="Times New Roman" w:eastAsia="Batang" w:hAnsi="Times New Roman"/>
          <w:sz w:val="28"/>
        </w:rPr>
        <w:t>«</w:t>
      </w:r>
      <w:r w:rsidRPr="002458A9">
        <w:rPr>
          <w:rFonts w:ascii="Times New Roman" w:eastAsia="Batang" w:hAnsi="Times New Roman"/>
          <w:sz w:val="28"/>
        </w:rPr>
        <w:t xml:space="preserve">НК </w:t>
      </w:r>
      <w:r w:rsidR="000F134D">
        <w:rPr>
          <w:rFonts w:ascii="Times New Roman" w:eastAsia="Batang" w:hAnsi="Times New Roman"/>
          <w:sz w:val="28"/>
        </w:rPr>
        <w:t>«</w:t>
      </w:r>
      <w:r w:rsidRPr="002458A9">
        <w:rPr>
          <w:rFonts w:ascii="Times New Roman" w:eastAsia="Batang" w:hAnsi="Times New Roman"/>
          <w:sz w:val="28"/>
        </w:rPr>
        <w:t>Роснефть</w:t>
      </w:r>
      <w:r w:rsidR="000F134D">
        <w:rPr>
          <w:rFonts w:ascii="Times New Roman" w:eastAsia="Batang" w:hAnsi="Times New Roman"/>
          <w:sz w:val="28"/>
        </w:rPr>
        <w:t>»</w:t>
      </w:r>
      <w:r w:rsidRPr="002458A9">
        <w:rPr>
          <w:rFonts w:ascii="Times New Roman" w:eastAsia="Batang" w:hAnsi="Times New Roman"/>
          <w:sz w:val="28"/>
        </w:rPr>
        <w:t xml:space="preserve"> </w:t>
      </w:r>
      <w:r w:rsidR="00C2524D" w:rsidRPr="00784BFB">
        <w:rPr>
          <w:rFonts w:ascii="Times New Roman" w:hAnsi="Times New Roman"/>
        </w:rPr>
        <w:t>–</w:t>
      </w:r>
      <w:r w:rsidRPr="002458A9">
        <w:rPr>
          <w:rFonts w:ascii="Times New Roman" w:eastAsia="Batang" w:hAnsi="Times New Roman"/>
          <w:sz w:val="28"/>
        </w:rPr>
        <w:t xml:space="preserve"> реализация уникальных перспектив роста и создание стоимости на базе крупнейшего портфеля активов на шельфе.</w:t>
      </w:r>
    </w:p>
    <w:p w:rsidR="002458A9" w:rsidRPr="002458A9" w:rsidRDefault="002458A9" w:rsidP="002458A9">
      <w:pPr>
        <w:spacing w:after="0" w:line="360" w:lineRule="auto"/>
        <w:ind w:firstLine="709"/>
        <w:jc w:val="both"/>
        <w:rPr>
          <w:rFonts w:ascii="Times New Roman" w:eastAsia="Batang" w:hAnsi="Times New Roman"/>
          <w:sz w:val="28"/>
        </w:rPr>
      </w:pPr>
      <w:r w:rsidRPr="002458A9">
        <w:rPr>
          <w:rFonts w:ascii="Times New Roman" w:eastAsia="Batang" w:hAnsi="Times New Roman"/>
          <w:sz w:val="28"/>
        </w:rPr>
        <w:t>Стратегическая цель деятельности блока</w:t>
      </w:r>
      <w:r w:rsidR="00290382">
        <w:rPr>
          <w:rFonts w:ascii="Times New Roman" w:eastAsia="Batang" w:hAnsi="Times New Roman"/>
          <w:sz w:val="28"/>
        </w:rPr>
        <w:t xml:space="preserve"> нефтепереработки и нефтехимии П</w:t>
      </w:r>
      <w:r w:rsidRPr="002458A9">
        <w:rPr>
          <w:rFonts w:ascii="Times New Roman" w:eastAsia="Batang" w:hAnsi="Times New Roman"/>
          <w:sz w:val="28"/>
        </w:rPr>
        <w:t xml:space="preserve">АО </w:t>
      </w:r>
      <w:r w:rsidR="000F134D">
        <w:rPr>
          <w:rFonts w:ascii="Times New Roman" w:eastAsia="Batang" w:hAnsi="Times New Roman"/>
          <w:sz w:val="28"/>
        </w:rPr>
        <w:t>«</w:t>
      </w:r>
      <w:r w:rsidRPr="002458A9">
        <w:rPr>
          <w:rFonts w:ascii="Times New Roman" w:eastAsia="Batang" w:hAnsi="Times New Roman"/>
          <w:sz w:val="28"/>
        </w:rPr>
        <w:t xml:space="preserve">НК </w:t>
      </w:r>
      <w:r w:rsidR="000F134D">
        <w:rPr>
          <w:rFonts w:ascii="Times New Roman" w:eastAsia="Batang" w:hAnsi="Times New Roman"/>
          <w:sz w:val="28"/>
        </w:rPr>
        <w:t>«</w:t>
      </w:r>
      <w:r w:rsidRPr="002458A9">
        <w:rPr>
          <w:rFonts w:ascii="Times New Roman" w:eastAsia="Batang" w:hAnsi="Times New Roman"/>
          <w:sz w:val="28"/>
        </w:rPr>
        <w:t>Роснефть</w:t>
      </w:r>
      <w:r w:rsidR="000F134D">
        <w:rPr>
          <w:rFonts w:ascii="Times New Roman" w:eastAsia="Batang" w:hAnsi="Times New Roman"/>
          <w:sz w:val="28"/>
        </w:rPr>
        <w:t>»</w:t>
      </w:r>
      <w:r w:rsidRPr="002458A9">
        <w:rPr>
          <w:rFonts w:ascii="Times New Roman" w:eastAsia="Batang" w:hAnsi="Times New Roman"/>
          <w:sz w:val="28"/>
        </w:rPr>
        <w:t xml:space="preserve"> </w:t>
      </w:r>
      <w:r w:rsidR="00C2524D" w:rsidRPr="00784BFB">
        <w:rPr>
          <w:rFonts w:ascii="Times New Roman" w:hAnsi="Times New Roman"/>
        </w:rPr>
        <w:t>–</w:t>
      </w:r>
      <w:r w:rsidRPr="002458A9">
        <w:rPr>
          <w:rFonts w:ascii="Times New Roman" w:eastAsia="Batang" w:hAnsi="Times New Roman"/>
          <w:sz w:val="28"/>
        </w:rPr>
        <w:t xml:space="preserve"> максимально эффективное использование добытой нефти, газа и другого сырья, производство продуктов с высокой добавленной стоимостью.</w:t>
      </w:r>
    </w:p>
    <w:p w:rsidR="002458A9" w:rsidRPr="002458A9" w:rsidRDefault="002458A9" w:rsidP="002458A9">
      <w:pPr>
        <w:spacing w:after="0" w:line="360" w:lineRule="auto"/>
        <w:ind w:firstLine="709"/>
        <w:jc w:val="both"/>
        <w:rPr>
          <w:rFonts w:ascii="Times New Roman" w:eastAsia="Batang" w:hAnsi="Times New Roman"/>
          <w:sz w:val="28"/>
        </w:rPr>
      </w:pPr>
      <w:r w:rsidRPr="002458A9">
        <w:rPr>
          <w:rFonts w:ascii="Times New Roman" w:eastAsia="Batang" w:hAnsi="Times New Roman"/>
          <w:sz w:val="28"/>
        </w:rPr>
        <w:t>Компания создает дополнительную стоимость для акционеров путем успешного выполнения масштабной программы модернизации нефтеперерабатывающих предприятий, а также через р</w:t>
      </w:r>
      <w:r w:rsidR="00290382">
        <w:rPr>
          <w:rFonts w:ascii="Times New Roman" w:eastAsia="Batang" w:hAnsi="Times New Roman"/>
          <w:sz w:val="28"/>
        </w:rPr>
        <w:t xml:space="preserve">еализацию новых проектов </w:t>
      </w:r>
      <w:r w:rsidR="00C2524D" w:rsidRPr="00784BFB">
        <w:rPr>
          <w:rFonts w:ascii="Times New Roman" w:hAnsi="Times New Roman"/>
        </w:rPr>
        <w:t>–</w:t>
      </w:r>
      <w:r w:rsidR="00290382">
        <w:rPr>
          <w:rFonts w:ascii="Times New Roman" w:eastAsia="Batang" w:hAnsi="Times New Roman"/>
          <w:sz w:val="28"/>
        </w:rPr>
        <w:t xml:space="preserve"> ВНХК</w:t>
      </w:r>
      <w:r w:rsidRPr="002458A9">
        <w:rPr>
          <w:rFonts w:ascii="Times New Roman" w:eastAsia="Batang" w:hAnsi="Times New Roman"/>
          <w:sz w:val="28"/>
        </w:rPr>
        <w:t>.</w:t>
      </w:r>
    </w:p>
    <w:p w:rsidR="002458A9" w:rsidRPr="002458A9" w:rsidRDefault="002458A9" w:rsidP="002458A9">
      <w:pPr>
        <w:spacing w:after="0" w:line="360" w:lineRule="auto"/>
        <w:ind w:firstLine="709"/>
        <w:jc w:val="both"/>
        <w:rPr>
          <w:rFonts w:ascii="Times New Roman" w:eastAsia="Batang" w:hAnsi="Times New Roman"/>
          <w:sz w:val="28"/>
        </w:rPr>
      </w:pPr>
      <w:r w:rsidRPr="002458A9">
        <w:rPr>
          <w:rFonts w:ascii="Times New Roman" w:eastAsia="Batang" w:hAnsi="Times New Roman"/>
          <w:sz w:val="28"/>
        </w:rPr>
        <w:t xml:space="preserve">В рамках международного развития Компания участвует в проекте Тяньцзиньского нефтеперерабатывающего и нефтехимического комплекса в </w:t>
      </w:r>
      <w:r w:rsidRPr="002458A9">
        <w:rPr>
          <w:rFonts w:ascii="Times New Roman" w:eastAsia="Batang" w:hAnsi="Times New Roman"/>
          <w:sz w:val="28"/>
        </w:rPr>
        <w:lastRenderedPageBreak/>
        <w:t>Китае, что позволит не только поставлять сырье на данное предприятие, но также участвовать в реализации продукции на рынке АТР.</w:t>
      </w:r>
    </w:p>
    <w:p w:rsidR="002458A9" w:rsidRPr="002458A9" w:rsidRDefault="002458A9" w:rsidP="002458A9">
      <w:pPr>
        <w:spacing w:after="0" w:line="360" w:lineRule="auto"/>
        <w:ind w:firstLine="709"/>
        <w:jc w:val="both"/>
        <w:rPr>
          <w:rFonts w:ascii="Times New Roman" w:eastAsia="Batang" w:hAnsi="Times New Roman"/>
          <w:sz w:val="28"/>
        </w:rPr>
      </w:pPr>
      <w:r w:rsidRPr="002458A9">
        <w:rPr>
          <w:rFonts w:ascii="Times New Roman" w:eastAsia="Batang" w:hAnsi="Times New Roman"/>
          <w:sz w:val="28"/>
        </w:rPr>
        <w:t>Приоритетами Компании в сфере коммерции и логистики являются максимизация эффективности реализации нефти и нефтепродуктов, гарантированное снабжение потребителей качественным топливом, оптимизация затрат на логистику и обеспечение стабильности поставок, постоянное улучшение предложения для покупателей через собственную розничную сеть и оптовые каналы реализации, а также развитие передовых практик трейдинговой деятельности в России и за ее пределами.</w:t>
      </w:r>
    </w:p>
    <w:p w:rsidR="002458A9" w:rsidRPr="002458A9" w:rsidRDefault="001E4A74" w:rsidP="002458A9">
      <w:pPr>
        <w:spacing w:after="0" w:line="360" w:lineRule="auto"/>
        <w:ind w:firstLine="709"/>
        <w:jc w:val="both"/>
        <w:rPr>
          <w:rFonts w:ascii="Times New Roman" w:eastAsia="Batang" w:hAnsi="Times New Roman"/>
          <w:sz w:val="28"/>
        </w:rPr>
      </w:pPr>
      <w:r>
        <w:rPr>
          <w:rFonts w:ascii="Times New Roman" w:eastAsia="Batang" w:hAnsi="Times New Roman"/>
          <w:sz w:val="28"/>
        </w:rPr>
        <w:t>ПАО</w:t>
      </w:r>
      <w:r w:rsidR="002458A9" w:rsidRPr="002458A9">
        <w:rPr>
          <w:rFonts w:ascii="Times New Roman" w:eastAsia="Batang" w:hAnsi="Times New Roman"/>
          <w:sz w:val="28"/>
        </w:rPr>
        <w:t xml:space="preserve"> </w:t>
      </w:r>
      <w:r w:rsidR="000F134D">
        <w:rPr>
          <w:rFonts w:ascii="Times New Roman" w:eastAsia="Batang" w:hAnsi="Times New Roman"/>
          <w:sz w:val="28"/>
        </w:rPr>
        <w:t>«</w:t>
      </w:r>
      <w:r w:rsidR="002458A9" w:rsidRPr="002458A9">
        <w:rPr>
          <w:rFonts w:ascii="Times New Roman" w:eastAsia="Batang" w:hAnsi="Times New Roman"/>
          <w:sz w:val="28"/>
        </w:rPr>
        <w:t xml:space="preserve">НК </w:t>
      </w:r>
      <w:r w:rsidR="000F134D">
        <w:rPr>
          <w:rFonts w:ascii="Times New Roman" w:eastAsia="Batang" w:hAnsi="Times New Roman"/>
          <w:sz w:val="28"/>
        </w:rPr>
        <w:t>«</w:t>
      </w:r>
      <w:r w:rsidR="002458A9" w:rsidRPr="002458A9">
        <w:rPr>
          <w:rFonts w:ascii="Times New Roman" w:eastAsia="Batang" w:hAnsi="Times New Roman"/>
          <w:sz w:val="28"/>
        </w:rPr>
        <w:t>Роснефть</w:t>
      </w:r>
      <w:r w:rsidR="000F134D">
        <w:rPr>
          <w:rFonts w:ascii="Times New Roman" w:eastAsia="Batang" w:hAnsi="Times New Roman"/>
          <w:sz w:val="28"/>
        </w:rPr>
        <w:t>»</w:t>
      </w:r>
      <w:r w:rsidR="002458A9" w:rsidRPr="002458A9">
        <w:rPr>
          <w:rFonts w:ascii="Times New Roman" w:eastAsia="Batang" w:hAnsi="Times New Roman"/>
          <w:sz w:val="28"/>
        </w:rPr>
        <w:t xml:space="preserve"> обладает диверсифицированным портфелем активов в перспективных регионах международного нефтегазового бизнеса. Цель построения устойчивого и прибыльного международного присутствия Компании </w:t>
      </w:r>
      <w:r w:rsidR="00C2524D" w:rsidRPr="00784BFB">
        <w:rPr>
          <w:rFonts w:ascii="Times New Roman" w:hAnsi="Times New Roman"/>
        </w:rPr>
        <w:t>–</w:t>
      </w:r>
      <w:r w:rsidR="002458A9" w:rsidRPr="002458A9">
        <w:rPr>
          <w:rFonts w:ascii="Times New Roman" w:eastAsia="Batang" w:hAnsi="Times New Roman"/>
          <w:sz w:val="28"/>
        </w:rPr>
        <w:t xml:space="preserve"> создание дополнительной стоимости для акционеров и получение новых знаний и компетенций для более эффективной разработки проектов в России.</w:t>
      </w:r>
    </w:p>
    <w:p w:rsidR="002458A9" w:rsidRPr="002458A9" w:rsidRDefault="00290382" w:rsidP="002458A9">
      <w:pPr>
        <w:spacing w:after="0" w:line="360" w:lineRule="auto"/>
        <w:ind w:firstLine="709"/>
        <w:jc w:val="both"/>
        <w:rPr>
          <w:rFonts w:ascii="Times New Roman" w:eastAsia="Batang" w:hAnsi="Times New Roman"/>
          <w:sz w:val="28"/>
        </w:rPr>
      </w:pPr>
      <w:r>
        <w:rPr>
          <w:rFonts w:ascii="Times New Roman" w:eastAsia="Batang" w:hAnsi="Times New Roman"/>
          <w:sz w:val="28"/>
        </w:rPr>
        <w:t>П</w:t>
      </w:r>
      <w:r w:rsidR="002458A9" w:rsidRPr="002458A9">
        <w:rPr>
          <w:rFonts w:ascii="Times New Roman" w:eastAsia="Batang" w:hAnsi="Times New Roman"/>
          <w:sz w:val="28"/>
        </w:rPr>
        <w:t xml:space="preserve">АО </w:t>
      </w:r>
      <w:r w:rsidR="000F134D">
        <w:rPr>
          <w:rFonts w:ascii="Times New Roman" w:eastAsia="Batang" w:hAnsi="Times New Roman"/>
          <w:sz w:val="28"/>
        </w:rPr>
        <w:t>«</w:t>
      </w:r>
      <w:r w:rsidR="002458A9" w:rsidRPr="002458A9">
        <w:rPr>
          <w:rFonts w:ascii="Times New Roman" w:eastAsia="Batang" w:hAnsi="Times New Roman"/>
          <w:sz w:val="28"/>
        </w:rPr>
        <w:t xml:space="preserve">НК </w:t>
      </w:r>
      <w:r w:rsidR="000F134D">
        <w:rPr>
          <w:rFonts w:ascii="Times New Roman" w:eastAsia="Batang" w:hAnsi="Times New Roman"/>
          <w:sz w:val="28"/>
        </w:rPr>
        <w:t>«</w:t>
      </w:r>
      <w:r w:rsidR="002458A9" w:rsidRPr="002458A9">
        <w:rPr>
          <w:rFonts w:ascii="Times New Roman" w:eastAsia="Batang" w:hAnsi="Times New Roman"/>
          <w:sz w:val="28"/>
        </w:rPr>
        <w:t>Роснефть</w:t>
      </w:r>
      <w:r w:rsidR="000F134D">
        <w:rPr>
          <w:rFonts w:ascii="Times New Roman" w:eastAsia="Batang" w:hAnsi="Times New Roman"/>
          <w:sz w:val="28"/>
        </w:rPr>
        <w:t>»</w:t>
      </w:r>
      <w:r w:rsidR="002458A9" w:rsidRPr="002458A9">
        <w:rPr>
          <w:rFonts w:ascii="Times New Roman" w:eastAsia="Batang" w:hAnsi="Times New Roman"/>
          <w:sz w:val="28"/>
        </w:rPr>
        <w:t xml:space="preserve"> </w:t>
      </w:r>
      <w:r w:rsidR="00C2524D" w:rsidRPr="00784BFB">
        <w:rPr>
          <w:rFonts w:ascii="Times New Roman" w:hAnsi="Times New Roman"/>
        </w:rPr>
        <w:t>–</w:t>
      </w:r>
      <w:r w:rsidR="002458A9" w:rsidRPr="002458A9">
        <w:rPr>
          <w:rFonts w:ascii="Times New Roman" w:eastAsia="Batang" w:hAnsi="Times New Roman"/>
          <w:sz w:val="28"/>
        </w:rPr>
        <w:t xml:space="preserve"> лидер процесса качественной модернизации и инновационных изменений в российской нефтегазовой отрасли. Усилия Компании направлены на развитие интеллектуального и технологического потенциала отрасли на основе мощного фундамента российской нефтегазовой школы </w:t>
      </w:r>
      <w:r w:rsidR="00C2524D" w:rsidRPr="00784BFB">
        <w:rPr>
          <w:rFonts w:ascii="Times New Roman" w:hAnsi="Times New Roman"/>
        </w:rPr>
        <w:t>–</w:t>
      </w:r>
      <w:r w:rsidR="002458A9" w:rsidRPr="002458A9">
        <w:rPr>
          <w:rFonts w:ascii="Times New Roman" w:eastAsia="Batang" w:hAnsi="Times New Roman"/>
          <w:sz w:val="28"/>
        </w:rPr>
        <w:t xml:space="preserve"> одной из лучших в мире </w:t>
      </w:r>
      <w:r w:rsidR="00C2524D" w:rsidRPr="00784BFB">
        <w:rPr>
          <w:rFonts w:ascii="Times New Roman" w:hAnsi="Times New Roman"/>
        </w:rPr>
        <w:t>–</w:t>
      </w:r>
      <w:r w:rsidR="002458A9" w:rsidRPr="002458A9">
        <w:rPr>
          <w:rFonts w:ascii="Times New Roman" w:eastAsia="Batang" w:hAnsi="Times New Roman"/>
          <w:sz w:val="28"/>
        </w:rPr>
        <w:t xml:space="preserve"> и в партнерстве с ведущими компаниями международного нефтяного бизнеса.</w:t>
      </w:r>
    </w:p>
    <w:p w:rsidR="00290382" w:rsidRDefault="00290382" w:rsidP="00290382">
      <w:pPr>
        <w:pStyle w:val="a1"/>
        <w:spacing w:line="360" w:lineRule="auto"/>
      </w:pPr>
      <w:bookmarkStart w:id="34" w:name="_Toc434337169"/>
      <w:bookmarkEnd w:id="33"/>
      <w:r w:rsidRPr="00864B2D">
        <w:t xml:space="preserve">Организационная структура компании ПАО </w:t>
      </w:r>
      <w:r w:rsidR="000F134D">
        <w:t>«</w:t>
      </w:r>
      <w:r w:rsidRPr="00864B2D">
        <w:t xml:space="preserve">НК </w:t>
      </w:r>
      <w:r w:rsidR="000F134D">
        <w:t>«</w:t>
      </w:r>
      <w:r w:rsidRPr="00864B2D">
        <w:t>Роснефть</w:t>
      </w:r>
      <w:r w:rsidR="000F134D">
        <w:t>»</w:t>
      </w:r>
      <w:r w:rsidR="00C2524D">
        <w:t xml:space="preserve"> </w:t>
      </w:r>
      <w:r w:rsidRPr="00864B2D">
        <w:t>– Мурманскнефтеп</w:t>
      </w:r>
      <w:r w:rsidR="0092354D">
        <w:t>родукт</w:t>
      </w:r>
      <w:r w:rsidR="000F134D">
        <w:t>»</w:t>
      </w:r>
      <w:r w:rsidR="0092354D">
        <w:t xml:space="preserve"> – функциональная (рисунок 4</w:t>
      </w:r>
      <w:r w:rsidRPr="00864B2D">
        <w:t>).</w:t>
      </w:r>
    </w:p>
    <w:p w:rsidR="00187C99" w:rsidRDefault="00187C99">
      <w:pPr>
        <w:spacing w:after="0" w:line="240" w:lineRule="auto"/>
        <w:rPr>
          <w:rFonts w:ascii="Times New Roman" w:hAnsi="Times New Roman"/>
          <w:sz w:val="28"/>
          <w:szCs w:val="20"/>
        </w:rPr>
      </w:pPr>
      <w:r>
        <w:br w:type="page"/>
      </w:r>
    </w:p>
    <w:p w:rsidR="00290382" w:rsidRPr="00864B2D" w:rsidRDefault="00A003BA" w:rsidP="00290382">
      <w:pPr>
        <w:spacing w:line="360" w:lineRule="auto"/>
        <w:jc w:val="both"/>
        <w:rPr>
          <w:rFonts w:ascii="Times New Roman" w:hAnsi="Times New Roman"/>
          <w:sz w:val="28"/>
          <w:szCs w:val="28"/>
        </w:rPr>
      </w:pPr>
      <w:r>
        <w:rPr>
          <w:rFonts w:ascii="Times New Roman" w:hAnsi="Times New Roman"/>
          <w:noProof/>
          <w:lang w:eastAsia="ru-RU"/>
        </w:rPr>
        <w:lastRenderedPageBreak/>
        <w:pict>
          <v:shapetype id="_x0000_t32" coordsize="21600,21600" o:spt="32" o:oned="t" path="m,l21600,21600e" filled="f">
            <v:path arrowok="t" fillok="f" o:connecttype="none"/>
            <o:lock v:ext="edit" shapetype="t"/>
          </v:shapetype>
          <v:shape id="AutoShape 298" o:spid="_x0000_s1072" type="#_x0000_t32" style="position:absolute;left:0;text-align:left;margin-left:306.45pt;margin-top:187.65pt;width:9pt;height:0;flip:x;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30PAIAAGk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">
            <v:stroke endarrow="block"/>
          </v:shape>
        </w:pict>
      </w:r>
      <w:r>
        <w:rPr>
          <w:rFonts w:ascii="Times New Roman" w:hAnsi="Times New Roman"/>
          <w:noProof/>
          <w:lang w:eastAsia="ru-RU"/>
        </w:rPr>
        <w:pict>
          <v:shape id="AutoShape 297" o:spid="_x0000_s1071" type="#_x0000_t32" style="position:absolute;left:0;text-align:left;margin-left:306.45pt;margin-top:153.35pt;width:9pt;height:0;flip:x;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">
            <v:stroke endarrow="block"/>
          </v:shape>
        </w:pict>
      </w:r>
      <w:r>
        <w:rPr>
          <w:rFonts w:ascii="Times New Roman" w:hAnsi="Times New Roman"/>
          <w:noProof/>
          <w:lang w:eastAsia="ru-RU"/>
        </w:rPr>
        <w:pict>
          <v:shape id="AutoShape 296" o:spid="_x0000_s1070" type="#_x0000_t32" style="position:absolute;left:0;text-align:left;margin-left:306.45pt;margin-top:117.35pt;width:9pt;height:0;flip:x;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jcPAIAAGk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">
            <v:stroke endarrow="block"/>
          </v:shape>
        </w:pict>
      </w:r>
      <w:r>
        <w:rPr>
          <w:rFonts w:ascii="Times New Roman" w:hAnsi="Times New Roman"/>
          <w:noProof/>
          <w:lang w:eastAsia="ru-RU"/>
        </w:rPr>
        <w:pict>
          <v:shape id="AutoShape 295" o:spid="_x0000_s1069" type="#_x0000_t32" style="position:absolute;left:0;text-align:left;margin-left:306.45pt;margin-top:73.85pt;width:9pt;height:0;flip:x;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s5EPAIAAGk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">
            <v:stroke endarrow="block"/>
          </v:shape>
        </w:pict>
      </w:r>
      <w:r>
        <w:rPr>
          <w:rFonts w:ascii="Times New Roman" w:hAnsi="Times New Roman"/>
          <w:noProof/>
          <w:lang w:eastAsia="ru-RU"/>
        </w:rPr>
        <w:pict>
          <v:shape id="AutoShape 294" o:spid="_x0000_s1068" type="#_x0000_t32" style="position:absolute;left:0;text-align:left;margin-left:148.2pt;margin-top:301.1pt;width:9.75pt;height:0;flip:x;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">
            <v:stroke endarrow="block"/>
          </v:shape>
        </w:pict>
      </w:r>
      <w:r>
        <w:rPr>
          <w:rFonts w:ascii="Times New Roman" w:hAnsi="Times New Roman"/>
          <w:noProof/>
          <w:lang w:eastAsia="ru-RU"/>
        </w:rPr>
        <w:pict>
          <v:shape id="AutoShape 293" o:spid="_x0000_s1067" type="#_x0000_t32" style="position:absolute;left:0;text-align:left;margin-left:148.2pt;margin-top:262.1pt;width:9.75pt;height:0;flip:x;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">
            <v:stroke endarrow="block"/>
          </v:shape>
        </w:pict>
      </w:r>
      <w:r>
        <w:rPr>
          <w:rFonts w:ascii="Times New Roman" w:hAnsi="Times New Roman"/>
          <w:noProof/>
          <w:lang w:eastAsia="ru-RU"/>
        </w:rPr>
        <w:pict>
          <v:shape id="AutoShape 292" o:spid="_x0000_s1066" type="#_x0000_t32" style="position:absolute;left:0;text-align:left;margin-left:148.2pt;margin-top:215.6pt;width:9.75pt;height:0;flip:x;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">
            <v:stroke endarrow="block"/>
          </v:shape>
        </w:pict>
      </w:r>
      <w:r>
        <w:rPr>
          <w:rFonts w:ascii="Times New Roman" w:hAnsi="Times New Roman"/>
          <w:noProof/>
          <w:lang w:eastAsia="ru-RU"/>
        </w:rPr>
        <w:pict>
          <v:shape id="AutoShape 291" o:spid="_x0000_s1065" type="#_x0000_t32" style="position:absolute;left:0;text-align:left;margin-left:148.2pt;margin-top:166.65pt;width:9.75pt;height:0;flip:x;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">
            <v:stroke endarrow="block"/>
          </v:shape>
        </w:pict>
      </w:r>
      <w:r>
        <w:rPr>
          <w:rFonts w:ascii="Times New Roman" w:hAnsi="Times New Roman"/>
          <w:noProof/>
          <w:lang w:eastAsia="ru-RU"/>
        </w:rPr>
        <w:pict>
          <v:shape id="AutoShape 290" o:spid="_x0000_s1064" type="#_x0000_t32" style="position:absolute;left:0;text-align:left;margin-left:148.2pt;margin-top:117.35pt;width:9.75pt;height:0;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">
            <v:stroke endarrow="block"/>
          </v:shape>
        </w:pict>
      </w:r>
      <w:r>
        <w:rPr>
          <w:rFonts w:ascii="Times New Roman" w:hAnsi="Times New Roman"/>
          <w:noProof/>
          <w:lang w:eastAsia="ru-RU"/>
        </w:rPr>
        <w:pict>
          <v:shape id="AutoShape 289" o:spid="_x0000_s1063" type="#_x0000_t32" style="position:absolute;left:0;text-align:left;margin-left:148.2pt;margin-top:73.85pt;width:9.75pt;height:0;flip:x;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">
            <v:stroke endarrow="block"/>
          </v:shape>
        </w:pict>
      </w:r>
      <w:r>
        <w:rPr>
          <w:rFonts w:ascii="Times New Roman" w:hAnsi="Times New Roman"/>
          <w:noProof/>
          <w:lang w:eastAsia="ru-RU"/>
        </w:rPr>
        <w:pict>
          <v:shape id="AutoShape 287" o:spid="_x0000_s1062" type="#_x0000_t32" style="position:absolute;left:0;text-align:left;margin-left:157.95pt;margin-top:49.1pt;width:0;height:252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"/>
        </w:pict>
      </w:r>
      <w:r>
        <w:rPr>
          <w:rFonts w:ascii="Times New Roman" w:hAnsi="Times New Roman"/>
          <w:noProof/>
          <w:lang w:eastAsia="ru-RU"/>
        </w:rPr>
        <w:pict>
          <v:shape id="AutoShape 288" o:spid="_x0000_s1061" type="#_x0000_t32" style="position:absolute;left:0;text-align:left;margin-left:315.45pt;margin-top:49.1pt;width:0;height:138.5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"/>
        </w:pict>
      </w:r>
      <w:r>
        <w:rPr>
          <w:rFonts w:ascii="Times New Roman" w:hAnsi="Times New Roman"/>
          <w:noProof/>
          <w:lang w:eastAsia="ru-RU"/>
        </w:rPr>
        <w:pict>
          <v:shape id="AutoShape 286" o:spid="_x0000_s1060" type="#_x0000_t32" style="position:absolute;left:0;text-align:left;margin-left:401.7pt;margin-top:49.1pt;width:0;height:12.5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">
            <v:stroke endarrow="block"/>
          </v:shape>
        </w:pict>
      </w:r>
      <w:r>
        <w:rPr>
          <w:rFonts w:ascii="Times New Roman" w:hAnsi="Times New Roman"/>
          <w:noProof/>
          <w:lang w:eastAsia="ru-RU"/>
        </w:rPr>
        <w:pict>
          <v:shape id="AutoShape 285" o:spid="_x0000_s1059" type="#_x0000_t32" style="position:absolute;left:0;text-align:left;margin-left:77.7pt;margin-top:49.1pt;width:0;height:12.5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mYWNAIAAF8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">
            <v:stroke endarrow="block"/>
          </v:shape>
        </w:pict>
      </w:r>
      <w:r>
        <w:rPr>
          <w:rFonts w:ascii="Times New Roman" w:hAnsi="Times New Roman"/>
          <w:noProof/>
          <w:lang w:eastAsia="ru-RU"/>
        </w:rPr>
        <w:pict>
          <v:shape id="AutoShape 284" o:spid="_x0000_s1058" type="#_x0000_t32" style="position:absolute;left:0;text-align:left;margin-left:232.95pt;margin-top:40.65pt;width:.75pt;height:21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">
            <v:stroke endarrow="block"/>
          </v:shape>
        </w:pict>
      </w:r>
      <w:r>
        <w:rPr>
          <w:rFonts w:ascii="Times New Roman" w:hAnsi="Times New Roman"/>
          <w:noProof/>
          <w:lang w:eastAsia="ru-RU"/>
        </w:rPr>
        <w:pict>
          <v:shape id="AutoShape 283" o:spid="_x0000_s1057" type="#_x0000_t32" style="position:absolute;left:0;text-align:left;margin-left:77.7pt;margin-top:49.1pt;width:324pt;height:0;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zuBIQIAAD4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"/>
        </w:pict>
      </w:r>
      <w:r>
        <w:rPr>
          <w:rFonts w:ascii="Times New Roman" w:hAnsi="Times New Roman"/>
          <w:noProof/>
          <w:lang w:eastAsia="ru-RU"/>
        </w:rPr>
        <w:pict>
          <v:rect id="Rectangle 282" o:spid="_x0000_s1035" style="position:absolute;left:0;text-align:left;margin-left:163.2pt;margin-top:178.65pt;width:143.25pt;height:27.7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">
            <v:textbox style="mso-next-textbox:#Rectangle 282">
              <w:txbxContent>
                <w:p w:rsidR="000C510B" w:rsidRPr="00207C42" w:rsidRDefault="000C510B" w:rsidP="00290382">
                  <w:pPr>
                    <w:pStyle w:val="a1"/>
                    <w:ind w:firstLine="0"/>
                    <w:jc w:val="center"/>
                    <w:rPr>
                      <w:sz w:val="24"/>
                      <w:szCs w:val="24"/>
                    </w:rPr>
                  </w:pPr>
                  <w:r>
                    <w:rPr>
                      <w:sz w:val="24"/>
                      <w:szCs w:val="24"/>
                    </w:rPr>
                    <w:t>Отдел АСУ</w:t>
                  </w:r>
                </w:p>
              </w:txbxContent>
            </v:textbox>
          </v:rect>
        </w:pict>
      </w:r>
      <w:r>
        <w:rPr>
          <w:rFonts w:ascii="Times New Roman" w:hAnsi="Times New Roman"/>
          <w:noProof/>
          <w:lang w:eastAsia="ru-RU"/>
        </w:rPr>
        <w:pict>
          <v:rect id="Rectangle 281" o:spid="_x0000_s1036" style="position:absolute;left:0;text-align:left;margin-left:163.2pt;margin-top:138.9pt;width:143.25pt;height:27.7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">
            <v:textbox style="mso-next-textbox:#Rectangle 281">
              <w:txbxContent>
                <w:p w:rsidR="000C510B" w:rsidRPr="00207C42" w:rsidRDefault="000C510B" w:rsidP="00290382">
                  <w:pPr>
                    <w:pStyle w:val="a1"/>
                    <w:ind w:firstLine="0"/>
                    <w:jc w:val="center"/>
                    <w:rPr>
                      <w:sz w:val="24"/>
                      <w:szCs w:val="24"/>
                    </w:rPr>
                  </w:pPr>
                  <w:r>
                    <w:rPr>
                      <w:sz w:val="24"/>
                      <w:szCs w:val="24"/>
                    </w:rPr>
                    <w:t>Сервис</w:t>
                  </w:r>
                </w:p>
              </w:txbxContent>
            </v:textbox>
          </v:rect>
        </w:pict>
      </w:r>
      <w:r>
        <w:rPr>
          <w:rFonts w:ascii="Times New Roman" w:hAnsi="Times New Roman"/>
          <w:noProof/>
          <w:lang w:eastAsia="ru-RU"/>
        </w:rPr>
        <w:pict>
          <v:rect id="Rectangle 276" o:spid="_x0000_s1037" style="position:absolute;left:0;text-align:left;margin-left:163.2pt;margin-top:102.15pt;width:143.25pt;height:27.7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">
            <v:textbox style="mso-next-textbox:#Rectangle 276">
              <w:txbxContent>
                <w:p w:rsidR="000C510B" w:rsidRPr="00207C42" w:rsidRDefault="000C510B" w:rsidP="00290382">
                  <w:pPr>
                    <w:pStyle w:val="a1"/>
                    <w:ind w:firstLine="0"/>
                    <w:jc w:val="center"/>
                    <w:rPr>
                      <w:sz w:val="24"/>
                      <w:szCs w:val="24"/>
                    </w:rPr>
                  </w:pPr>
                  <w:r>
                    <w:rPr>
                      <w:sz w:val="24"/>
                      <w:szCs w:val="24"/>
                    </w:rPr>
                    <w:t>Логистика</w:t>
                  </w:r>
                </w:p>
              </w:txbxContent>
            </v:textbox>
          </v:rect>
        </w:pict>
      </w:r>
      <w:r>
        <w:rPr>
          <w:rFonts w:ascii="Times New Roman" w:hAnsi="Times New Roman"/>
          <w:noProof/>
          <w:lang w:eastAsia="ru-RU"/>
        </w:rPr>
        <w:pict>
          <v:rect id="Rectangle 273" o:spid="_x0000_s1038" style="position:absolute;left:0;text-align:left;margin-left:163.2pt;margin-top:61.65pt;width:143.25pt;height:27.7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">
            <v:textbox style="mso-next-textbox:#Rectangle 273">
              <w:txbxContent>
                <w:p w:rsidR="000C510B" w:rsidRPr="00207C42" w:rsidRDefault="000C510B" w:rsidP="00290382">
                  <w:pPr>
                    <w:pStyle w:val="a1"/>
                    <w:ind w:firstLine="0"/>
                    <w:jc w:val="center"/>
                    <w:rPr>
                      <w:sz w:val="24"/>
                      <w:szCs w:val="24"/>
                    </w:rPr>
                  </w:pPr>
                  <w:r>
                    <w:rPr>
                      <w:sz w:val="24"/>
                      <w:szCs w:val="24"/>
                    </w:rPr>
                    <w:t>Технический</w:t>
                  </w:r>
                  <w:r w:rsidRPr="00207C42">
                    <w:rPr>
                      <w:sz w:val="24"/>
                      <w:szCs w:val="24"/>
                    </w:rPr>
                    <w:t xml:space="preserve"> директор</w:t>
                  </w:r>
                </w:p>
              </w:txbxContent>
            </v:textbox>
          </v:rect>
        </w:pict>
      </w:r>
      <w:r>
        <w:rPr>
          <w:rFonts w:ascii="Times New Roman" w:hAnsi="Times New Roman"/>
          <w:noProof/>
          <w:lang w:eastAsia="ru-RU"/>
        </w:rPr>
        <w:pict>
          <v:rect id="Rectangle 274" o:spid="_x0000_s1039" style="position:absolute;left:0;text-align:left;margin-left:322.95pt;margin-top:61.65pt;width:143.25pt;height:83.2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">
            <v:textbox style="mso-next-textbox:#Rectangle 274">
              <w:txbxContent>
                <w:p w:rsidR="000C510B" w:rsidRDefault="000C510B" w:rsidP="00290382">
                  <w:pPr>
                    <w:pStyle w:val="a1"/>
                    <w:ind w:firstLine="0"/>
                    <w:jc w:val="center"/>
                    <w:rPr>
                      <w:sz w:val="24"/>
                      <w:szCs w:val="24"/>
                    </w:rPr>
                  </w:pPr>
                  <w:r>
                    <w:rPr>
                      <w:sz w:val="24"/>
                      <w:szCs w:val="24"/>
                    </w:rPr>
                    <w:t>Бухгалтерия</w:t>
                  </w:r>
                </w:p>
                <w:p w:rsidR="000C510B" w:rsidRDefault="000C510B" w:rsidP="00290382">
                  <w:pPr>
                    <w:pStyle w:val="a1"/>
                    <w:ind w:firstLine="0"/>
                    <w:jc w:val="center"/>
                    <w:rPr>
                      <w:sz w:val="24"/>
                      <w:szCs w:val="24"/>
                    </w:rPr>
                  </w:pPr>
                  <w:r>
                    <w:rPr>
                      <w:sz w:val="24"/>
                      <w:szCs w:val="24"/>
                    </w:rPr>
                    <w:t>Секретариат</w:t>
                  </w:r>
                </w:p>
                <w:p w:rsidR="000C510B" w:rsidRDefault="000C510B" w:rsidP="00290382">
                  <w:pPr>
                    <w:pStyle w:val="a1"/>
                    <w:ind w:firstLine="0"/>
                    <w:jc w:val="center"/>
                    <w:rPr>
                      <w:sz w:val="24"/>
                      <w:szCs w:val="24"/>
                    </w:rPr>
                  </w:pPr>
                  <w:r>
                    <w:rPr>
                      <w:sz w:val="24"/>
                      <w:szCs w:val="24"/>
                    </w:rPr>
                    <w:t>Отдел кадров</w:t>
                  </w:r>
                </w:p>
                <w:p w:rsidR="000C510B" w:rsidRDefault="000C510B" w:rsidP="00290382">
                  <w:pPr>
                    <w:pStyle w:val="a1"/>
                    <w:ind w:firstLine="0"/>
                    <w:jc w:val="center"/>
                    <w:rPr>
                      <w:sz w:val="24"/>
                      <w:szCs w:val="24"/>
                    </w:rPr>
                  </w:pPr>
                  <w:r>
                    <w:rPr>
                      <w:sz w:val="24"/>
                      <w:szCs w:val="24"/>
                    </w:rPr>
                    <w:t>АХО</w:t>
                  </w:r>
                </w:p>
                <w:p w:rsidR="000C510B" w:rsidRPr="00207C42" w:rsidRDefault="000C510B" w:rsidP="00290382">
                  <w:pPr>
                    <w:pStyle w:val="a1"/>
                    <w:ind w:firstLine="0"/>
                    <w:jc w:val="center"/>
                    <w:rPr>
                      <w:sz w:val="24"/>
                      <w:szCs w:val="24"/>
                    </w:rPr>
                  </w:pPr>
                  <w:r>
                    <w:rPr>
                      <w:sz w:val="24"/>
                      <w:szCs w:val="24"/>
                    </w:rPr>
                    <w:t>Безопасность</w:t>
                  </w:r>
                </w:p>
              </w:txbxContent>
            </v:textbox>
          </v:rect>
        </w:pict>
      </w:r>
      <w:r>
        <w:rPr>
          <w:rFonts w:ascii="Times New Roman" w:hAnsi="Times New Roman"/>
          <w:noProof/>
          <w:lang w:eastAsia="ru-RU"/>
        </w:rPr>
        <w:pict>
          <v:rect id="Rectangle 280" o:spid="_x0000_s1040" style="position:absolute;left:0;text-align:left;margin-left:4.95pt;margin-top:286.65pt;width:143.25pt;height:27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">
            <v:textbox style="mso-next-textbox:#Rectangle 280">
              <w:txbxContent>
                <w:p w:rsidR="000C510B" w:rsidRPr="00207C42" w:rsidRDefault="000C510B" w:rsidP="00290382">
                  <w:pPr>
                    <w:pStyle w:val="a1"/>
                    <w:ind w:firstLine="0"/>
                    <w:jc w:val="center"/>
                    <w:rPr>
                      <w:sz w:val="24"/>
                      <w:szCs w:val="24"/>
                    </w:rPr>
                  </w:pPr>
                  <w:r>
                    <w:rPr>
                      <w:sz w:val="24"/>
                      <w:szCs w:val="24"/>
                    </w:rPr>
                    <w:t>Отдел маркетинга</w:t>
                  </w:r>
                </w:p>
              </w:txbxContent>
            </v:textbox>
          </v:rect>
        </w:pict>
      </w:r>
      <w:r>
        <w:rPr>
          <w:rFonts w:ascii="Times New Roman" w:hAnsi="Times New Roman"/>
          <w:noProof/>
          <w:lang w:eastAsia="ru-RU"/>
        </w:rPr>
        <w:pict>
          <v:rect id="Rectangle 279" o:spid="_x0000_s1041" style="position:absolute;left:0;text-align:left;margin-left:4.95pt;margin-top:252.15pt;width:143.25pt;height:25.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">
            <v:textbox style="mso-next-textbox:#Rectangle 279">
              <w:txbxContent>
                <w:p w:rsidR="000C510B" w:rsidRPr="00207C42" w:rsidRDefault="000C510B" w:rsidP="00290382">
                  <w:pPr>
                    <w:pStyle w:val="a1"/>
                    <w:ind w:firstLine="0"/>
                    <w:jc w:val="center"/>
                    <w:rPr>
                      <w:sz w:val="24"/>
                      <w:szCs w:val="24"/>
                    </w:rPr>
                  </w:pPr>
                  <w:r>
                    <w:rPr>
                      <w:sz w:val="24"/>
                      <w:szCs w:val="24"/>
                    </w:rPr>
                    <w:t>Отдел закупок</w:t>
                  </w:r>
                </w:p>
              </w:txbxContent>
            </v:textbox>
          </v:rect>
        </w:pict>
      </w:r>
      <w:r>
        <w:rPr>
          <w:rFonts w:ascii="Times New Roman" w:hAnsi="Times New Roman"/>
          <w:noProof/>
          <w:lang w:eastAsia="ru-RU"/>
        </w:rPr>
        <w:pict>
          <v:rect id="Rectangle 278" o:spid="_x0000_s1042" style="position:absolute;left:0;text-align:left;margin-left:4.95pt;margin-top:187.65pt;width:143.25pt;height:55.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">
            <v:textbox style="mso-next-textbox:#Rectangle 278">
              <w:txbxContent>
                <w:p w:rsidR="000C510B" w:rsidRPr="00207C42" w:rsidRDefault="000C510B" w:rsidP="00290382">
                  <w:pPr>
                    <w:pStyle w:val="a1"/>
                    <w:ind w:firstLine="0"/>
                    <w:jc w:val="center"/>
                    <w:rPr>
                      <w:sz w:val="24"/>
                      <w:szCs w:val="24"/>
                    </w:rPr>
                  </w:pPr>
                  <w:r>
                    <w:rPr>
                      <w:sz w:val="24"/>
                      <w:szCs w:val="24"/>
                    </w:rPr>
                    <w:t>Отдел продаж сопутствующих товаров и услуг</w:t>
                  </w:r>
                </w:p>
              </w:txbxContent>
            </v:textbox>
          </v:rect>
        </w:pict>
      </w:r>
      <w:r>
        <w:rPr>
          <w:rFonts w:ascii="Times New Roman" w:hAnsi="Times New Roman"/>
          <w:noProof/>
          <w:lang w:eastAsia="ru-RU"/>
        </w:rPr>
        <w:pict>
          <v:rect id="Rectangle 277" o:spid="_x0000_s1043" style="position:absolute;left:0;text-align:left;margin-left:4.95pt;margin-top:144.9pt;width:143.25pt;height:36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">
            <v:textbox style="mso-next-textbox:#Rectangle 277">
              <w:txbxContent>
                <w:p w:rsidR="000C510B" w:rsidRPr="00207C42" w:rsidRDefault="000C510B" w:rsidP="00290382">
                  <w:pPr>
                    <w:pStyle w:val="a1"/>
                    <w:ind w:firstLine="0"/>
                    <w:jc w:val="center"/>
                    <w:rPr>
                      <w:sz w:val="24"/>
                      <w:szCs w:val="24"/>
                    </w:rPr>
                  </w:pPr>
                  <w:r>
                    <w:rPr>
                      <w:sz w:val="24"/>
                      <w:szCs w:val="24"/>
                    </w:rPr>
                    <w:t>Отдел розничных продаж</w:t>
                  </w:r>
                </w:p>
              </w:txbxContent>
            </v:textbox>
          </v:rect>
        </w:pict>
      </w:r>
      <w:r>
        <w:rPr>
          <w:rFonts w:ascii="Times New Roman" w:hAnsi="Times New Roman"/>
          <w:noProof/>
          <w:lang w:eastAsia="ru-RU"/>
        </w:rPr>
        <w:pict>
          <v:rect id="Rectangle 275" o:spid="_x0000_s1044" style="position:absolute;left:0;text-align:left;margin-left:4.95pt;margin-top:98.4pt;width:143.25pt;height:36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">
            <v:textbox style="mso-next-textbox:#Rectangle 275">
              <w:txbxContent>
                <w:p w:rsidR="000C510B" w:rsidRPr="00207C42" w:rsidRDefault="000C510B" w:rsidP="00290382">
                  <w:pPr>
                    <w:pStyle w:val="a1"/>
                    <w:ind w:firstLine="0"/>
                    <w:jc w:val="center"/>
                    <w:rPr>
                      <w:sz w:val="24"/>
                      <w:szCs w:val="24"/>
                    </w:rPr>
                  </w:pPr>
                  <w:r>
                    <w:rPr>
                      <w:sz w:val="24"/>
                      <w:szCs w:val="24"/>
                    </w:rPr>
                    <w:t>Отдел корпоративных продаж</w:t>
                  </w:r>
                </w:p>
              </w:txbxContent>
            </v:textbox>
          </v:rect>
        </w:pict>
      </w:r>
      <w:r>
        <w:rPr>
          <w:rFonts w:ascii="Times New Roman" w:hAnsi="Times New Roman"/>
          <w:noProof/>
          <w:lang w:eastAsia="ru-RU"/>
        </w:rPr>
        <w:pict>
          <v:rect id="Rectangle 272" o:spid="_x0000_s1045" style="position:absolute;left:0;text-align:left;margin-left:4.95pt;margin-top:61.65pt;width:143.25pt;height:27.7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">
            <v:textbox style="mso-next-textbox:#Rectangle 272">
              <w:txbxContent>
                <w:p w:rsidR="000C510B" w:rsidRPr="00207C42" w:rsidRDefault="000C510B" w:rsidP="00290382">
                  <w:pPr>
                    <w:pStyle w:val="a1"/>
                    <w:ind w:firstLine="0"/>
                    <w:jc w:val="center"/>
                    <w:rPr>
                      <w:sz w:val="24"/>
                      <w:szCs w:val="24"/>
                    </w:rPr>
                  </w:pPr>
                  <w:r>
                    <w:rPr>
                      <w:sz w:val="24"/>
                      <w:szCs w:val="24"/>
                    </w:rPr>
                    <w:t>Коммерческий директор</w:t>
                  </w:r>
                </w:p>
              </w:txbxContent>
            </v:textbox>
          </v:rect>
        </w:pict>
      </w:r>
      <w:r>
        <w:rPr>
          <w:rFonts w:ascii="Times New Roman" w:hAnsi="Times New Roman"/>
          <w:noProof/>
          <w:lang w:eastAsia="ru-RU"/>
        </w:rPr>
        <w:pict>
          <v:rect id="Rectangle 271" o:spid="_x0000_s1046" style="position:absolute;left:0;text-align:left;margin-left:157.95pt;margin-top:12.9pt;width:143.25pt;height:27.7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">
            <v:textbox style="mso-next-textbox:#Rectangle 271">
              <w:txbxContent>
                <w:p w:rsidR="000C510B" w:rsidRPr="00207C42" w:rsidRDefault="000C510B" w:rsidP="00290382">
                  <w:pPr>
                    <w:pStyle w:val="a1"/>
                    <w:ind w:firstLine="0"/>
                    <w:jc w:val="center"/>
                    <w:rPr>
                      <w:sz w:val="24"/>
                      <w:szCs w:val="24"/>
                    </w:rPr>
                  </w:pPr>
                  <w:r w:rsidRPr="00207C42">
                    <w:rPr>
                      <w:sz w:val="24"/>
                      <w:szCs w:val="24"/>
                    </w:rPr>
                    <w:t>Генеральный директор</w:t>
                  </w:r>
                </w:p>
              </w:txbxContent>
            </v:textbox>
          </v:rect>
        </w:pict>
      </w:r>
    </w:p>
    <w:p w:rsidR="00290382" w:rsidRPr="00864B2D" w:rsidRDefault="00290382" w:rsidP="00290382">
      <w:pPr>
        <w:spacing w:line="360" w:lineRule="auto"/>
        <w:ind w:firstLine="709"/>
        <w:jc w:val="both"/>
        <w:rPr>
          <w:rFonts w:ascii="Times New Roman" w:hAnsi="Times New Roman"/>
          <w:sz w:val="28"/>
          <w:szCs w:val="28"/>
        </w:rPr>
      </w:pPr>
    </w:p>
    <w:p w:rsidR="00290382" w:rsidRPr="00864B2D" w:rsidRDefault="00290382" w:rsidP="00290382">
      <w:pPr>
        <w:spacing w:line="360" w:lineRule="auto"/>
        <w:ind w:firstLine="709"/>
        <w:jc w:val="center"/>
        <w:rPr>
          <w:rFonts w:ascii="Times New Roman" w:hAnsi="Times New Roman"/>
          <w:sz w:val="28"/>
          <w:szCs w:val="28"/>
        </w:rPr>
      </w:pPr>
    </w:p>
    <w:p w:rsidR="00290382" w:rsidRPr="00864B2D" w:rsidRDefault="00290382" w:rsidP="00290382">
      <w:pPr>
        <w:spacing w:line="360" w:lineRule="auto"/>
        <w:ind w:firstLine="709"/>
        <w:jc w:val="center"/>
        <w:rPr>
          <w:rFonts w:ascii="Times New Roman" w:hAnsi="Times New Roman"/>
          <w:sz w:val="28"/>
          <w:szCs w:val="28"/>
        </w:rPr>
      </w:pPr>
    </w:p>
    <w:p w:rsidR="00290382" w:rsidRPr="00864B2D" w:rsidRDefault="00290382" w:rsidP="00290382">
      <w:pPr>
        <w:spacing w:line="360" w:lineRule="auto"/>
        <w:ind w:firstLine="709"/>
        <w:jc w:val="center"/>
        <w:rPr>
          <w:rFonts w:ascii="Times New Roman" w:hAnsi="Times New Roman"/>
          <w:sz w:val="28"/>
          <w:szCs w:val="28"/>
        </w:rPr>
      </w:pPr>
    </w:p>
    <w:p w:rsidR="00290382" w:rsidRPr="00864B2D" w:rsidRDefault="00290382" w:rsidP="00290382">
      <w:pPr>
        <w:tabs>
          <w:tab w:val="left" w:pos="7305"/>
        </w:tabs>
        <w:spacing w:line="360" w:lineRule="auto"/>
        <w:ind w:firstLine="709"/>
        <w:rPr>
          <w:rFonts w:ascii="Times New Roman" w:hAnsi="Times New Roman"/>
          <w:sz w:val="28"/>
          <w:szCs w:val="28"/>
        </w:rPr>
      </w:pPr>
      <w:r w:rsidRPr="00864B2D">
        <w:rPr>
          <w:rFonts w:ascii="Times New Roman" w:hAnsi="Times New Roman"/>
          <w:sz w:val="28"/>
          <w:szCs w:val="28"/>
        </w:rPr>
        <w:tab/>
      </w:r>
    </w:p>
    <w:p w:rsidR="00290382" w:rsidRPr="00864B2D" w:rsidRDefault="00290382" w:rsidP="00290382">
      <w:pPr>
        <w:spacing w:line="360" w:lineRule="auto"/>
        <w:ind w:firstLine="709"/>
        <w:jc w:val="center"/>
        <w:rPr>
          <w:rFonts w:ascii="Times New Roman" w:hAnsi="Times New Roman"/>
          <w:sz w:val="28"/>
          <w:szCs w:val="28"/>
        </w:rPr>
      </w:pPr>
    </w:p>
    <w:p w:rsidR="00290382" w:rsidRPr="00864B2D" w:rsidRDefault="00290382" w:rsidP="00290382">
      <w:pPr>
        <w:spacing w:line="360" w:lineRule="auto"/>
        <w:ind w:firstLine="709"/>
        <w:jc w:val="center"/>
        <w:rPr>
          <w:rFonts w:ascii="Times New Roman" w:hAnsi="Times New Roman"/>
          <w:sz w:val="28"/>
          <w:szCs w:val="28"/>
        </w:rPr>
      </w:pPr>
    </w:p>
    <w:p w:rsidR="00290382" w:rsidRPr="00864B2D" w:rsidRDefault="00290382" w:rsidP="00290382">
      <w:pPr>
        <w:spacing w:line="360" w:lineRule="auto"/>
        <w:ind w:firstLine="709"/>
        <w:jc w:val="center"/>
        <w:rPr>
          <w:rFonts w:ascii="Times New Roman" w:hAnsi="Times New Roman"/>
          <w:sz w:val="28"/>
          <w:szCs w:val="28"/>
        </w:rPr>
      </w:pPr>
    </w:p>
    <w:p w:rsidR="00290382" w:rsidRDefault="00290382" w:rsidP="00290382">
      <w:pPr>
        <w:pStyle w:val="a1"/>
        <w:spacing w:line="360" w:lineRule="auto"/>
        <w:ind w:firstLine="0"/>
        <w:jc w:val="center"/>
      </w:pPr>
    </w:p>
    <w:p w:rsidR="00290382" w:rsidRPr="00864B2D" w:rsidRDefault="0092354D" w:rsidP="00290382">
      <w:pPr>
        <w:pStyle w:val="a1"/>
        <w:spacing w:line="360" w:lineRule="auto"/>
        <w:ind w:firstLine="0"/>
        <w:jc w:val="center"/>
      </w:pPr>
      <w:r>
        <w:t>Рисунок 4</w:t>
      </w:r>
      <w:r w:rsidR="00290382" w:rsidRPr="00864B2D">
        <w:t xml:space="preserve"> – Организационная структура ПАО </w:t>
      </w:r>
      <w:r w:rsidR="000F134D">
        <w:t>«</w:t>
      </w:r>
      <w:r w:rsidR="00290382" w:rsidRPr="00864B2D">
        <w:t xml:space="preserve">НК </w:t>
      </w:r>
      <w:r w:rsidR="000F134D">
        <w:t>«</w:t>
      </w:r>
      <w:r w:rsidR="00290382" w:rsidRPr="00864B2D">
        <w:t>Роснефть</w:t>
      </w:r>
      <w:r w:rsidR="000F134D">
        <w:t>»</w:t>
      </w:r>
      <w:r w:rsidR="00290382" w:rsidRPr="00864B2D">
        <w:t xml:space="preserve"> – Мурманскнефтепродукт</w:t>
      </w:r>
      <w:r w:rsidR="000F134D">
        <w:t>»</w:t>
      </w:r>
    </w:p>
    <w:p w:rsidR="00290382" w:rsidRPr="00864B2D" w:rsidRDefault="00290382" w:rsidP="00290382">
      <w:pPr>
        <w:pStyle w:val="a1"/>
        <w:spacing w:line="360" w:lineRule="auto"/>
        <w:ind w:firstLine="0"/>
        <w:jc w:val="center"/>
      </w:pPr>
    </w:p>
    <w:p w:rsidR="00290382" w:rsidRPr="00864B2D" w:rsidRDefault="00290382" w:rsidP="00290382">
      <w:pPr>
        <w:pStyle w:val="a1"/>
        <w:spacing w:line="360" w:lineRule="auto"/>
      </w:pPr>
      <w:r w:rsidRPr="00864B2D">
        <w:t xml:space="preserve">Функциональная структура является оптимальной с точки зрения масштабов компании и специфики основной деятельности. Для такой структуры характерны специализация управленческого процесса по </w:t>
      </w:r>
      <w:r w:rsidRPr="00864B2D">
        <w:rPr>
          <w:iCs/>
        </w:rPr>
        <w:t>функциональным подсистемам</w:t>
      </w:r>
      <w:r w:rsidRPr="00864B2D">
        <w:t xml:space="preserve"> (маркетинг, исследования и разработки, финансы, персонал и т.д.). По каждой подсистеме формируется иерархия служб, пронизывающая всю организацию сверху донизу. Результаты работы каждой службы оцениваются показателями, характеризующими выполнение ими своих целей и задач. Соответственно строится и система стимулирования и поощрения работников.</w:t>
      </w:r>
      <w:r w:rsidRPr="00864B2D">
        <w:rPr>
          <w:rStyle w:val="aff8"/>
        </w:rPr>
        <w:footnoteReference w:id="9"/>
      </w:r>
      <w:r w:rsidRPr="00864B2D">
        <w:t xml:space="preserve"> </w:t>
      </w:r>
    </w:p>
    <w:p w:rsidR="00290382" w:rsidRPr="00864B2D" w:rsidRDefault="00290382" w:rsidP="00290382">
      <w:pPr>
        <w:pStyle w:val="a1"/>
        <w:spacing w:line="360" w:lineRule="auto"/>
      </w:pPr>
      <w:r w:rsidRPr="00864B2D">
        <w:t xml:space="preserve">Структура позволяет найти решение любой задачи, направленной в функциональное подразделение, а также потенциально обеспечивает обмен знаниями между сотрудниками, их профессиональный рост. </w:t>
      </w:r>
    </w:p>
    <w:p w:rsidR="00290382" w:rsidRPr="00864B2D" w:rsidRDefault="00290382" w:rsidP="00290382">
      <w:pPr>
        <w:pStyle w:val="a1"/>
        <w:spacing w:line="360" w:lineRule="auto"/>
      </w:pPr>
      <w:r w:rsidRPr="00864B2D">
        <w:lastRenderedPageBreak/>
        <w:t>Преимущества данной организационной структуры для компании состоят в следующем:</w:t>
      </w:r>
    </w:p>
    <w:p w:rsidR="00290382" w:rsidRPr="00864B2D" w:rsidRDefault="00290382" w:rsidP="00290382">
      <w:pPr>
        <w:pStyle w:val="a"/>
        <w:spacing w:line="360" w:lineRule="auto"/>
      </w:pPr>
      <w:r w:rsidRPr="00864B2D">
        <w:t>стимулирования профессионализации и мастерства за счет высокой специализации на выполнении функций;</w:t>
      </w:r>
    </w:p>
    <w:p w:rsidR="00290382" w:rsidRPr="00864B2D" w:rsidRDefault="00290382" w:rsidP="00290382">
      <w:pPr>
        <w:pStyle w:val="a"/>
        <w:spacing w:line="360" w:lineRule="auto"/>
      </w:pPr>
      <w:r w:rsidRPr="00864B2D">
        <w:t>улучшение координации в функциональной области;</w:t>
      </w:r>
    </w:p>
    <w:p w:rsidR="00290382" w:rsidRPr="00864B2D" w:rsidRDefault="00290382" w:rsidP="00290382">
      <w:pPr>
        <w:pStyle w:val="a"/>
        <w:spacing w:line="360" w:lineRule="auto"/>
      </w:pPr>
      <w:r w:rsidRPr="00864B2D">
        <w:t>потенциальное уменьшение дублирования усилий.</w:t>
      </w:r>
    </w:p>
    <w:p w:rsidR="00290382" w:rsidRPr="00864B2D" w:rsidRDefault="00290382" w:rsidP="00290382">
      <w:pPr>
        <w:pStyle w:val="aff1"/>
      </w:pPr>
      <w:r w:rsidRPr="00864B2D">
        <w:t xml:space="preserve">В итоге, организационная структура компании выстроена в соответствии со спецификой его деятельности, четко определена иерархия управления. Выделение структурных подразделений осуществлено по функциональным признакам. Каждое подразделение филиала включает в себя сотрудников, которые разделены по признаку специализации. Каждый отдел ориентирован на конкретный вид деятельности. </w:t>
      </w:r>
    </w:p>
    <w:p w:rsidR="00290382" w:rsidRPr="00864B2D" w:rsidRDefault="00290382" w:rsidP="00290382">
      <w:pPr>
        <w:pStyle w:val="aff1"/>
      </w:pPr>
      <w:r w:rsidRPr="00864B2D">
        <w:t>Штатная расстановка на АЗК согласно разработанного стандарта компании состоит из следующих позиций:</w:t>
      </w:r>
    </w:p>
    <w:p w:rsidR="00290382" w:rsidRPr="00864B2D" w:rsidRDefault="00290382" w:rsidP="00290382">
      <w:pPr>
        <w:pStyle w:val="aff1"/>
      </w:pPr>
      <w:r w:rsidRPr="00864B2D">
        <w:t>– менеджер АЗК (Управляющий АЗК);</w:t>
      </w:r>
    </w:p>
    <w:p w:rsidR="00290382" w:rsidRPr="00864B2D" w:rsidRDefault="00290382" w:rsidP="00290382">
      <w:pPr>
        <w:pStyle w:val="aff1"/>
      </w:pPr>
      <w:r w:rsidRPr="00864B2D">
        <w:t>– администратор торгового зала;</w:t>
      </w:r>
    </w:p>
    <w:p w:rsidR="00290382" w:rsidRPr="00864B2D" w:rsidRDefault="00290382" w:rsidP="00290382">
      <w:pPr>
        <w:pStyle w:val="aff1"/>
      </w:pPr>
      <w:r w:rsidRPr="00864B2D">
        <w:t>– оператор заправочной станции 2–5 разряды (Оператор – продавец);</w:t>
      </w:r>
    </w:p>
    <w:p w:rsidR="00290382" w:rsidRPr="00864B2D" w:rsidRDefault="00290382" w:rsidP="00290382">
      <w:pPr>
        <w:pStyle w:val="aff1"/>
      </w:pPr>
      <w:r w:rsidRPr="00864B2D">
        <w:t>– оператор заправочной станции 1раздяда (Оператор – заправщик);</w:t>
      </w:r>
    </w:p>
    <w:p w:rsidR="00290382" w:rsidRPr="00864B2D" w:rsidRDefault="00290382" w:rsidP="00290382">
      <w:pPr>
        <w:pStyle w:val="aff1"/>
      </w:pPr>
      <w:r w:rsidRPr="00864B2D">
        <w:t>– уборщик помещений;</w:t>
      </w:r>
    </w:p>
    <w:p w:rsidR="00290382" w:rsidRPr="00864B2D" w:rsidRDefault="00290382" w:rsidP="00290382">
      <w:pPr>
        <w:pStyle w:val="aff1"/>
      </w:pPr>
      <w:r w:rsidRPr="00864B2D">
        <w:t>– дворник.</w:t>
      </w:r>
    </w:p>
    <w:p w:rsidR="00290382" w:rsidRPr="00864B2D" w:rsidRDefault="00290382" w:rsidP="00290382">
      <w:pPr>
        <w:pStyle w:val="aff1"/>
      </w:pPr>
      <w:r w:rsidRPr="00864B2D">
        <w:t>Штатная расстановка каждого конкретного АЗК определяется штатным расписанием дочернего общества.</w:t>
      </w:r>
      <w:r w:rsidRPr="00864B2D">
        <w:rPr>
          <w:rStyle w:val="aff8"/>
        </w:rPr>
        <w:footnoteReference w:id="10"/>
      </w:r>
    </w:p>
    <w:p w:rsidR="00290382" w:rsidRPr="00864B2D" w:rsidRDefault="00290382" w:rsidP="00290382">
      <w:pPr>
        <w:pStyle w:val="aff1"/>
      </w:pPr>
      <w:r w:rsidRPr="00864B2D">
        <w:t>Менеджер АЗК постоянно должен быть в курсе событий, происходящих на АЗК, контролировать качество обслуживания, соблюдение правил эксплуатации АЗК, а также предупреждать правонарушения со стороны персонала и клиентов. В течение дня менеджер АЗК обязан проводить в общей сложности не менее часа в каждом из основных помещений АЗК: на площадке у ТРК, в торговом зале, за стойкой кассы, на мойке, в экспресс–кафе.</w:t>
      </w:r>
    </w:p>
    <w:p w:rsidR="00290382" w:rsidRPr="00864B2D" w:rsidRDefault="00290382" w:rsidP="00290382">
      <w:pPr>
        <w:pStyle w:val="aff1"/>
      </w:pPr>
      <w:r w:rsidRPr="00864B2D">
        <w:lastRenderedPageBreak/>
        <w:t>Особое внимание менеджер АЗК должен обращать на участки, в наибольшей степени, влияющие на показатели функционирования АЗК.</w:t>
      </w:r>
    </w:p>
    <w:p w:rsidR="00290382" w:rsidRPr="00864B2D" w:rsidRDefault="00290382" w:rsidP="00290382">
      <w:pPr>
        <w:pStyle w:val="aff1"/>
      </w:pPr>
      <w:r w:rsidRPr="00864B2D">
        <w:t>Основные направления контроля за деятельность персонала:</w:t>
      </w:r>
    </w:p>
    <w:p w:rsidR="00290382" w:rsidRPr="00864B2D" w:rsidRDefault="00290382" w:rsidP="00290382">
      <w:pPr>
        <w:pStyle w:val="aff1"/>
      </w:pPr>
      <w:r w:rsidRPr="00864B2D">
        <w:t>– правильность эксплуатации и обслуживания АЗК, экономное расходование материалов, запасных частей и принадлежностей;</w:t>
      </w:r>
    </w:p>
    <w:p w:rsidR="00290382" w:rsidRPr="00864B2D" w:rsidRDefault="00290382" w:rsidP="00290382">
      <w:pPr>
        <w:pStyle w:val="aff1"/>
      </w:pPr>
      <w:r w:rsidRPr="00864B2D">
        <w:t>– соблюдение качества обслуживания;</w:t>
      </w:r>
    </w:p>
    <w:p w:rsidR="00290382" w:rsidRPr="00864B2D" w:rsidRDefault="00290382" w:rsidP="00290382">
      <w:pPr>
        <w:pStyle w:val="aff1"/>
      </w:pPr>
      <w:r w:rsidRPr="00864B2D">
        <w:t>– своевременность и правильность заказа, приема нефтепродуктов и сопутствующих товаров, их хранение и учет;</w:t>
      </w:r>
    </w:p>
    <w:p w:rsidR="00290382" w:rsidRPr="00864B2D" w:rsidRDefault="00290382" w:rsidP="00290382">
      <w:pPr>
        <w:pStyle w:val="aff1"/>
      </w:pPr>
      <w:r w:rsidRPr="00864B2D">
        <w:t>– соблюдение порядка проведения инвентаризаций материальных ценностей;</w:t>
      </w:r>
    </w:p>
    <w:p w:rsidR="00290382" w:rsidRPr="00864B2D" w:rsidRDefault="00290382" w:rsidP="00290382">
      <w:pPr>
        <w:pStyle w:val="aff1"/>
      </w:pPr>
      <w:r w:rsidRPr="00864B2D">
        <w:t>– соблюдение техники безопасности труда и мер безопасности на АЗК;</w:t>
      </w:r>
    </w:p>
    <w:p w:rsidR="00290382" w:rsidRPr="00864B2D" w:rsidRDefault="00290382" w:rsidP="00290382">
      <w:pPr>
        <w:pStyle w:val="aff1"/>
      </w:pPr>
      <w:r w:rsidRPr="00864B2D">
        <w:t>– соблюдение ПБОТОС (промышленная безопасность, охрана труда и окружающая среда);</w:t>
      </w:r>
    </w:p>
    <w:p w:rsidR="00290382" w:rsidRPr="00864B2D" w:rsidRDefault="00290382" w:rsidP="00290382">
      <w:pPr>
        <w:pStyle w:val="aff1"/>
      </w:pPr>
      <w:r w:rsidRPr="00864B2D">
        <w:t>– правильность оформления первичной учетной документации АЗК;</w:t>
      </w:r>
    </w:p>
    <w:p w:rsidR="00290382" w:rsidRPr="00864B2D" w:rsidRDefault="00290382" w:rsidP="00290382">
      <w:pPr>
        <w:pStyle w:val="aff1"/>
      </w:pPr>
      <w:r w:rsidRPr="00864B2D">
        <w:t>– соблюдение порядка процедуры сдачи–приемки смены;</w:t>
      </w:r>
    </w:p>
    <w:p w:rsidR="00290382" w:rsidRPr="00864B2D" w:rsidRDefault="00290382" w:rsidP="00290382">
      <w:pPr>
        <w:pStyle w:val="aff1"/>
      </w:pPr>
      <w:r w:rsidRPr="00864B2D">
        <w:t>– чистота и порядок на АЗК;</w:t>
      </w:r>
    </w:p>
    <w:p w:rsidR="00290382" w:rsidRPr="00864B2D" w:rsidRDefault="00290382" w:rsidP="00290382">
      <w:pPr>
        <w:pStyle w:val="aff1"/>
      </w:pPr>
      <w:r w:rsidRPr="00864B2D">
        <w:t>– сохранение коммерческой тайны.</w:t>
      </w:r>
    </w:p>
    <w:p w:rsidR="00290382" w:rsidRPr="00864B2D" w:rsidRDefault="00290382" w:rsidP="00290382">
      <w:pPr>
        <w:pStyle w:val="aff1"/>
      </w:pPr>
      <w:r w:rsidRPr="00864B2D">
        <w:t>Для оценки качества работы персонала менеджер АЗК должен применять контрольные листы наблюдения (чек–листы) для каждой категории персонала АЗК. Наблюдать за работой каждого работника не менее 30 минут, для того чтобы комплексно оценить его деятельность. В соответствии с отметками в контрольных листах наблюдения менеджер АЗК должен регулярно выставлять оценки персоналу АЗК и давать обратную связь каждому работнику по результатам его деятельности.</w:t>
      </w:r>
    </w:p>
    <w:bookmarkEnd w:id="34"/>
    <w:p w:rsidR="006706E5" w:rsidRPr="00864B2D" w:rsidRDefault="006706E5" w:rsidP="006706E5">
      <w:pPr>
        <w:spacing w:after="0" w:line="360" w:lineRule="auto"/>
        <w:ind w:firstLine="709"/>
        <w:jc w:val="both"/>
        <w:rPr>
          <w:rFonts w:ascii="Times New Roman" w:hAnsi="Times New Roman"/>
          <w:sz w:val="28"/>
          <w:szCs w:val="28"/>
        </w:rPr>
      </w:pPr>
      <w:r w:rsidRPr="00864B2D">
        <w:rPr>
          <w:rFonts w:ascii="Times New Roman" w:hAnsi="Times New Roman"/>
          <w:sz w:val="28"/>
          <w:szCs w:val="28"/>
        </w:rPr>
        <w:t>Система аппарата управления предприятием построена таким образом, что бы обеспечить в техническом, экономическом и организационном отношениях взаимосвязанное единство всех частей предприятия, наилучшим образом использовать трудовые и материальные ресурсы.</w:t>
      </w:r>
    </w:p>
    <w:p w:rsidR="006706E5" w:rsidRPr="00864B2D" w:rsidRDefault="006706E5" w:rsidP="006706E5">
      <w:pPr>
        <w:spacing w:after="0" w:line="360" w:lineRule="auto"/>
        <w:ind w:firstLine="709"/>
        <w:jc w:val="both"/>
        <w:rPr>
          <w:rFonts w:ascii="Times New Roman" w:hAnsi="Times New Roman"/>
          <w:sz w:val="28"/>
          <w:szCs w:val="28"/>
        </w:rPr>
      </w:pPr>
      <w:r w:rsidRPr="00864B2D">
        <w:rPr>
          <w:rFonts w:ascii="Times New Roman" w:hAnsi="Times New Roman"/>
          <w:sz w:val="28"/>
          <w:szCs w:val="28"/>
        </w:rPr>
        <w:lastRenderedPageBreak/>
        <w:t>Для подбора персонала формулируют первичные параметры наличия достойного уровня квалификации у сотрудника</w:t>
      </w:r>
      <w:r w:rsidRPr="00864B2D">
        <w:rPr>
          <w:rStyle w:val="aff8"/>
          <w:rFonts w:ascii="Times New Roman" w:hAnsi="Times New Roman"/>
          <w:color w:val="000000"/>
          <w:sz w:val="28"/>
          <w:szCs w:val="28"/>
        </w:rPr>
        <w:footnoteReference w:id="11"/>
      </w:r>
      <w:r w:rsidRPr="00864B2D">
        <w:rPr>
          <w:rFonts w:ascii="Times New Roman" w:hAnsi="Times New Roman"/>
          <w:sz w:val="28"/>
          <w:szCs w:val="28"/>
        </w:rPr>
        <w:t xml:space="preserve">. </w:t>
      </w:r>
    </w:p>
    <w:p w:rsidR="006706E5" w:rsidRPr="00864B2D" w:rsidRDefault="006706E5" w:rsidP="006706E5">
      <w:pPr>
        <w:spacing w:after="0" w:line="360" w:lineRule="auto"/>
        <w:ind w:firstLine="709"/>
        <w:jc w:val="both"/>
        <w:rPr>
          <w:rFonts w:ascii="Times New Roman" w:hAnsi="Times New Roman"/>
          <w:color w:val="000000"/>
          <w:sz w:val="28"/>
          <w:szCs w:val="28"/>
        </w:rPr>
      </w:pPr>
      <w:r w:rsidRPr="00864B2D">
        <w:rPr>
          <w:rFonts w:ascii="Times New Roman" w:hAnsi="Times New Roman"/>
          <w:color w:val="000000"/>
          <w:sz w:val="28"/>
          <w:szCs w:val="28"/>
        </w:rPr>
        <w:t xml:space="preserve">Диапазоны ответственности работников предприятия, сформированные по единому принципу, включают: </w:t>
      </w:r>
    </w:p>
    <w:p w:rsidR="006706E5" w:rsidRPr="00864B2D" w:rsidRDefault="006706E5" w:rsidP="006706E5">
      <w:pPr>
        <w:spacing w:after="0" w:line="360" w:lineRule="auto"/>
        <w:ind w:firstLine="709"/>
        <w:jc w:val="both"/>
        <w:rPr>
          <w:rFonts w:ascii="Times New Roman" w:hAnsi="Times New Roman"/>
          <w:color w:val="000000"/>
          <w:sz w:val="28"/>
          <w:szCs w:val="28"/>
        </w:rPr>
      </w:pPr>
      <w:r w:rsidRPr="00864B2D">
        <w:rPr>
          <w:rFonts w:ascii="Times New Roman" w:hAnsi="Times New Roman"/>
          <w:color w:val="000000"/>
          <w:sz w:val="28"/>
          <w:szCs w:val="28"/>
        </w:rPr>
        <w:t>А. Диапазоны ответственности Генерального директора.</w:t>
      </w:r>
    </w:p>
    <w:p w:rsidR="006706E5" w:rsidRPr="00864B2D" w:rsidRDefault="006706E5" w:rsidP="006706E5">
      <w:pPr>
        <w:spacing w:after="0" w:line="360" w:lineRule="auto"/>
        <w:ind w:firstLine="709"/>
        <w:jc w:val="both"/>
        <w:rPr>
          <w:rFonts w:ascii="Times New Roman" w:hAnsi="Times New Roman"/>
          <w:color w:val="000000"/>
          <w:sz w:val="28"/>
          <w:szCs w:val="28"/>
        </w:rPr>
      </w:pPr>
      <w:r w:rsidRPr="00864B2D">
        <w:rPr>
          <w:rFonts w:ascii="Times New Roman" w:hAnsi="Times New Roman"/>
          <w:color w:val="000000"/>
          <w:sz w:val="28"/>
          <w:szCs w:val="28"/>
        </w:rPr>
        <w:t xml:space="preserve">Генеральный директор несет высшую ответственность за деятельность предприятия в целом, обладая для этого всеми необходимыми полномочиями. С целью повышения оперативности управления Генеральный директор делегирует полномочия по управлению предприятием своим заместителям (по направлениям) или главным специалистам, согласно определенным им диапазонам ответственности. </w:t>
      </w:r>
    </w:p>
    <w:p w:rsidR="006706E5" w:rsidRPr="00864B2D" w:rsidRDefault="006706E5" w:rsidP="006706E5">
      <w:pPr>
        <w:spacing w:after="0" w:line="360" w:lineRule="auto"/>
        <w:ind w:firstLine="709"/>
        <w:jc w:val="both"/>
        <w:rPr>
          <w:rFonts w:ascii="Times New Roman" w:hAnsi="Times New Roman"/>
          <w:color w:val="000000"/>
          <w:sz w:val="28"/>
          <w:szCs w:val="28"/>
        </w:rPr>
      </w:pPr>
      <w:r w:rsidRPr="00864B2D">
        <w:rPr>
          <w:rFonts w:ascii="Times New Roman" w:hAnsi="Times New Roman"/>
          <w:color w:val="000000"/>
          <w:sz w:val="28"/>
          <w:szCs w:val="28"/>
        </w:rPr>
        <w:t>При этом устанавливается, что заместителям (главным специалистам) разрешается делать все необходимое для исполнения своих должностных обязанностей в рамках определенных диапазонов ответственности, а также утвержденных Генеральным директором планов и директивных заданий. Для каждого заместителя  установлен соответствующий перечень документов для согласования, подписания и утверждения, определен порядок подписания исполнительской документации. Заместители (главные специалисты)  по направлениям могут, в свою очередь, делегировать полномочия по принятию ряда решений собственным подчиненным</w:t>
      </w:r>
      <w:r w:rsidRPr="00864B2D">
        <w:rPr>
          <w:rStyle w:val="aff8"/>
          <w:rFonts w:ascii="Times New Roman" w:hAnsi="Times New Roman"/>
          <w:color w:val="000000"/>
          <w:sz w:val="28"/>
          <w:szCs w:val="28"/>
        </w:rPr>
        <w:footnoteReference w:id="12"/>
      </w:r>
      <w:r w:rsidRPr="00864B2D">
        <w:rPr>
          <w:rFonts w:ascii="Times New Roman" w:hAnsi="Times New Roman"/>
          <w:color w:val="000000"/>
          <w:sz w:val="28"/>
          <w:szCs w:val="28"/>
        </w:rPr>
        <w:t xml:space="preserve">. </w:t>
      </w:r>
    </w:p>
    <w:p w:rsidR="006706E5" w:rsidRPr="00864B2D" w:rsidRDefault="006706E5" w:rsidP="006706E5">
      <w:pPr>
        <w:spacing w:after="0" w:line="360" w:lineRule="auto"/>
        <w:ind w:firstLine="709"/>
        <w:jc w:val="both"/>
        <w:rPr>
          <w:rFonts w:ascii="Times New Roman" w:hAnsi="Times New Roman"/>
          <w:color w:val="000000"/>
          <w:sz w:val="28"/>
          <w:szCs w:val="28"/>
        </w:rPr>
      </w:pPr>
      <w:r w:rsidRPr="00864B2D">
        <w:rPr>
          <w:rFonts w:ascii="Times New Roman" w:hAnsi="Times New Roman"/>
          <w:color w:val="000000"/>
          <w:sz w:val="28"/>
          <w:szCs w:val="28"/>
        </w:rPr>
        <w:t>Б. Диапазоны ответственности</w:t>
      </w:r>
      <w:r w:rsidRPr="00864B2D">
        <w:rPr>
          <w:rFonts w:ascii="Times New Roman" w:hAnsi="Times New Roman"/>
          <w:sz w:val="28"/>
          <w:szCs w:val="28"/>
        </w:rPr>
        <w:t xml:space="preserve"> менеджера по производству услуг</w:t>
      </w:r>
      <w:r w:rsidRPr="00864B2D">
        <w:rPr>
          <w:rFonts w:ascii="Times New Roman" w:hAnsi="Times New Roman"/>
          <w:color w:val="000000"/>
          <w:sz w:val="28"/>
          <w:szCs w:val="28"/>
        </w:rPr>
        <w:t xml:space="preserve">: </w:t>
      </w:r>
    </w:p>
    <w:p w:rsidR="006706E5" w:rsidRPr="00864B2D" w:rsidRDefault="006706E5" w:rsidP="006706E5">
      <w:pPr>
        <w:numPr>
          <w:ilvl w:val="0"/>
          <w:numId w:val="14"/>
        </w:numPr>
        <w:tabs>
          <w:tab w:val="left" w:pos="1134"/>
        </w:tabs>
        <w:spacing w:after="0" w:line="360" w:lineRule="auto"/>
        <w:ind w:left="0" w:firstLine="737"/>
        <w:jc w:val="both"/>
        <w:rPr>
          <w:rFonts w:ascii="Times New Roman" w:hAnsi="Times New Roman"/>
          <w:color w:val="000000"/>
          <w:sz w:val="28"/>
          <w:szCs w:val="28"/>
        </w:rPr>
      </w:pPr>
      <w:r w:rsidRPr="00864B2D">
        <w:rPr>
          <w:rFonts w:ascii="Times New Roman" w:hAnsi="Times New Roman"/>
          <w:sz w:val="28"/>
          <w:szCs w:val="28"/>
        </w:rPr>
        <w:t>Контроль за функционально подчинёнными подразделениями;</w:t>
      </w:r>
    </w:p>
    <w:p w:rsidR="006706E5" w:rsidRPr="00864B2D" w:rsidRDefault="006706E5" w:rsidP="006706E5">
      <w:pPr>
        <w:numPr>
          <w:ilvl w:val="0"/>
          <w:numId w:val="14"/>
        </w:numPr>
        <w:tabs>
          <w:tab w:val="left" w:pos="1134"/>
        </w:tabs>
        <w:spacing w:after="0" w:line="360" w:lineRule="auto"/>
        <w:ind w:left="0" w:firstLine="737"/>
        <w:jc w:val="both"/>
        <w:rPr>
          <w:rFonts w:ascii="Times New Roman" w:hAnsi="Times New Roman"/>
          <w:color w:val="000000"/>
          <w:sz w:val="28"/>
          <w:szCs w:val="28"/>
        </w:rPr>
      </w:pPr>
      <w:r w:rsidRPr="00864B2D">
        <w:rPr>
          <w:rFonts w:ascii="Times New Roman" w:hAnsi="Times New Roman"/>
          <w:color w:val="000000"/>
          <w:sz w:val="28"/>
          <w:szCs w:val="28"/>
        </w:rPr>
        <w:t>Ведение переговоров с покупателями услуг и поставщиками;</w:t>
      </w:r>
    </w:p>
    <w:p w:rsidR="006706E5" w:rsidRPr="00864B2D" w:rsidRDefault="006706E5" w:rsidP="006706E5">
      <w:pPr>
        <w:numPr>
          <w:ilvl w:val="0"/>
          <w:numId w:val="14"/>
        </w:numPr>
        <w:tabs>
          <w:tab w:val="left" w:pos="1134"/>
        </w:tabs>
        <w:spacing w:after="0" w:line="360" w:lineRule="auto"/>
        <w:ind w:left="0" w:firstLine="737"/>
        <w:jc w:val="both"/>
        <w:rPr>
          <w:rFonts w:ascii="Times New Roman" w:hAnsi="Times New Roman"/>
          <w:color w:val="000000"/>
          <w:sz w:val="28"/>
          <w:szCs w:val="28"/>
        </w:rPr>
      </w:pPr>
      <w:r w:rsidRPr="00864B2D">
        <w:rPr>
          <w:rFonts w:ascii="Times New Roman" w:hAnsi="Times New Roman"/>
          <w:color w:val="000000"/>
          <w:sz w:val="28"/>
          <w:szCs w:val="28"/>
        </w:rPr>
        <w:t xml:space="preserve">Заключение договоров с покупателями услуг и поставщиками; </w:t>
      </w:r>
    </w:p>
    <w:p w:rsidR="006706E5" w:rsidRPr="00864B2D" w:rsidRDefault="006706E5" w:rsidP="006706E5">
      <w:pPr>
        <w:numPr>
          <w:ilvl w:val="0"/>
          <w:numId w:val="14"/>
        </w:numPr>
        <w:tabs>
          <w:tab w:val="left" w:pos="1134"/>
        </w:tabs>
        <w:spacing w:after="0" w:line="360" w:lineRule="auto"/>
        <w:ind w:left="0" w:firstLine="737"/>
        <w:jc w:val="both"/>
        <w:rPr>
          <w:rFonts w:ascii="Times New Roman" w:hAnsi="Times New Roman"/>
          <w:color w:val="000000"/>
          <w:sz w:val="28"/>
          <w:szCs w:val="28"/>
        </w:rPr>
      </w:pPr>
      <w:r w:rsidRPr="00864B2D">
        <w:rPr>
          <w:rFonts w:ascii="Times New Roman" w:hAnsi="Times New Roman"/>
          <w:color w:val="000000"/>
          <w:sz w:val="28"/>
          <w:szCs w:val="28"/>
        </w:rPr>
        <w:t xml:space="preserve">Организация продаж услуг, поставок, покупок; </w:t>
      </w:r>
    </w:p>
    <w:p w:rsidR="006706E5" w:rsidRPr="00864B2D" w:rsidRDefault="006706E5" w:rsidP="006706E5">
      <w:pPr>
        <w:numPr>
          <w:ilvl w:val="0"/>
          <w:numId w:val="14"/>
        </w:numPr>
        <w:tabs>
          <w:tab w:val="left" w:pos="1134"/>
        </w:tabs>
        <w:spacing w:after="0" w:line="360" w:lineRule="auto"/>
        <w:ind w:left="0" w:firstLine="737"/>
        <w:jc w:val="both"/>
        <w:rPr>
          <w:rFonts w:ascii="Times New Roman" w:hAnsi="Times New Roman"/>
          <w:color w:val="000000"/>
          <w:sz w:val="28"/>
          <w:szCs w:val="28"/>
        </w:rPr>
      </w:pPr>
      <w:r w:rsidRPr="00864B2D">
        <w:rPr>
          <w:rFonts w:ascii="Times New Roman" w:hAnsi="Times New Roman"/>
          <w:color w:val="000000"/>
          <w:sz w:val="28"/>
          <w:szCs w:val="28"/>
        </w:rPr>
        <w:t>Принятие решений по текущим вопросам производственной деятельности, по ценам, срокам и объемам производства и т.п.;</w:t>
      </w:r>
    </w:p>
    <w:p w:rsidR="006706E5" w:rsidRPr="00864B2D" w:rsidRDefault="006706E5" w:rsidP="006706E5">
      <w:pPr>
        <w:numPr>
          <w:ilvl w:val="0"/>
          <w:numId w:val="14"/>
        </w:numPr>
        <w:tabs>
          <w:tab w:val="left" w:pos="1134"/>
        </w:tabs>
        <w:spacing w:after="0" w:line="360" w:lineRule="auto"/>
        <w:ind w:left="0" w:firstLine="737"/>
        <w:jc w:val="both"/>
        <w:rPr>
          <w:rFonts w:ascii="Times New Roman" w:hAnsi="Times New Roman"/>
          <w:color w:val="000000"/>
          <w:sz w:val="28"/>
          <w:szCs w:val="28"/>
        </w:rPr>
      </w:pPr>
      <w:r w:rsidRPr="00864B2D">
        <w:rPr>
          <w:rFonts w:ascii="Times New Roman" w:hAnsi="Times New Roman"/>
          <w:color w:val="000000"/>
          <w:sz w:val="28"/>
          <w:szCs w:val="28"/>
        </w:rPr>
        <w:lastRenderedPageBreak/>
        <w:t xml:space="preserve">Подготовка прогнозов и текущее планирование производства, продаж услуг, поставок и покупок материалов; </w:t>
      </w:r>
    </w:p>
    <w:p w:rsidR="006706E5" w:rsidRPr="00864B2D" w:rsidRDefault="006706E5" w:rsidP="006706E5">
      <w:pPr>
        <w:numPr>
          <w:ilvl w:val="0"/>
          <w:numId w:val="14"/>
        </w:numPr>
        <w:tabs>
          <w:tab w:val="left" w:pos="1134"/>
        </w:tabs>
        <w:spacing w:after="0" w:line="360" w:lineRule="auto"/>
        <w:ind w:left="0" w:firstLine="737"/>
        <w:jc w:val="both"/>
        <w:rPr>
          <w:rFonts w:ascii="Times New Roman" w:hAnsi="Times New Roman"/>
          <w:color w:val="000000"/>
          <w:sz w:val="28"/>
          <w:szCs w:val="28"/>
        </w:rPr>
      </w:pPr>
      <w:r w:rsidRPr="00864B2D">
        <w:rPr>
          <w:rFonts w:ascii="Times New Roman" w:hAnsi="Times New Roman"/>
          <w:color w:val="000000"/>
          <w:sz w:val="28"/>
          <w:szCs w:val="28"/>
        </w:rPr>
        <w:t>Организация сбора и анализа информации;</w:t>
      </w:r>
    </w:p>
    <w:p w:rsidR="006706E5" w:rsidRPr="00864B2D" w:rsidRDefault="006706E5" w:rsidP="006706E5">
      <w:pPr>
        <w:numPr>
          <w:ilvl w:val="0"/>
          <w:numId w:val="14"/>
        </w:numPr>
        <w:tabs>
          <w:tab w:val="left" w:pos="1134"/>
        </w:tabs>
        <w:spacing w:after="0" w:line="360" w:lineRule="auto"/>
        <w:ind w:left="0" w:firstLine="737"/>
        <w:jc w:val="both"/>
        <w:rPr>
          <w:rFonts w:ascii="Times New Roman" w:hAnsi="Times New Roman"/>
          <w:color w:val="000000"/>
          <w:sz w:val="28"/>
          <w:szCs w:val="28"/>
        </w:rPr>
      </w:pPr>
      <w:r w:rsidRPr="00864B2D">
        <w:rPr>
          <w:rFonts w:ascii="Times New Roman" w:hAnsi="Times New Roman"/>
          <w:color w:val="000000"/>
          <w:sz w:val="28"/>
          <w:szCs w:val="28"/>
        </w:rPr>
        <w:t xml:space="preserve">Формирование требований к информационному обеспечению и организации хранения секретной информации; </w:t>
      </w:r>
    </w:p>
    <w:p w:rsidR="006706E5" w:rsidRPr="00864B2D" w:rsidRDefault="006706E5" w:rsidP="006706E5">
      <w:pPr>
        <w:numPr>
          <w:ilvl w:val="0"/>
          <w:numId w:val="14"/>
        </w:numPr>
        <w:tabs>
          <w:tab w:val="left" w:pos="1134"/>
        </w:tabs>
        <w:spacing w:after="0" w:line="360" w:lineRule="auto"/>
        <w:ind w:left="0" w:firstLine="737"/>
        <w:jc w:val="both"/>
        <w:rPr>
          <w:rFonts w:ascii="Times New Roman" w:hAnsi="Times New Roman"/>
          <w:color w:val="000000"/>
          <w:sz w:val="28"/>
          <w:szCs w:val="28"/>
        </w:rPr>
      </w:pPr>
      <w:r w:rsidRPr="00864B2D">
        <w:rPr>
          <w:rFonts w:ascii="Times New Roman" w:hAnsi="Times New Roman"/>
          <w:color w:val="000000"/>
          <w:sz w:val="28"/>
          <w:szCs w:val="28"/>
        </w:rPr>
        <w:t xml:space="preserve">Разработка производственной, маркетинговой и ценовой политики; </w:t>
      </w:r>
    </w:p>
    <w:p w:rsidR="006706E5" w:rsidRPr="00864B2D" w:rsidRDefault="006706E5" w:rsidP="006706E5">
      <w:pPr>
        <w:numPr>
          <w:ilvl w:val="0"/>
          <w:numId w:val="14"/>
        </w:numPr>
        <w:tabs>
          <w:tab w:val="left" w:pos="1134"/>
        </w:tabs>
        <w:spacing w:after="0" w:line="360" w:lineRule="auto"/>
        <w:ind w:left="0" w:firstLine="737"/>
        <w:jc w:val="both"/>
        <w:rPr>
          <w:rFonts w:ascii="Times New Roman" w:hAnsi="Times New Roman"/>
          <w:color w:val="000000"/>
          <w:sz w:val="28"/>
          <w:szCs w:val="28"/>
        </w:rPr>
      </w:pPr>
      <w:r w:rsidRPr="00864B2D">
        <w:rPr>
          <w:rFonts w:ascii="Times New Roman" w:hAnsi="Times New Roman"/>
          <w:color w:val="000000"/>
          <w:sz w:val="28"/>
          <w:szCs w:val="28"/>
        </w:rPr>
        <w:t>Разработка и контроль реализации плана взаимоотношений с общественностью (public relations);</w:t>
      </w:r>
    </w:p>
    <w:p w:rsidR="006706E5" w:rsidRPr="00864B2D" w:rsidRDefault="006706E5" w:rsidP="006706E5">
      <w:pPr>
        <w:numPr>
          <w:ilvl w:val="0"/>
          <w:numId w:val="14"/>
        </w:numPr>
        <w:tabs>
          <w:tab w:val="left" w:pos="1134"/>
        </w:tabs>
        <w:spacing w:after="0" w:line="360" w:lineRule="auto"/>
        <w:ind w:left="0" w:firstLine="737"/>
        <w:jc w:val="both"/>
        <w:rPr>
          <w:rFonts w:ascii="Times New Roman" w:hAnsi="Times New Roman"/>
          <w:color w:val="000000"/>
          <w:sz w:val="28"/>
          <w:szCs w:val="28"/>
        </w:rPr>
      </w:pPr>
      <w:r w:rsidRPr="00864B2D">
        <w:rPr>
          <w:rFonts w:ascii="Times New Roman" w:hAnsi="Times New Roman"/>
          <w:color w:val="000000"/>
          <w:sz w:val="28"/>
          <w:szCs w:val="28"/>
        </w:rPr>
        <w:t xml:space="preserve">Организация, координация и контроль деятельности подчиненных; </w:t>
      </w:r>
    </w:p>
    <w:p w:rsidR="006706E5" w:rsidRPr="00864B2D" w:rsidRDefault="006706E5" w:rsidP="006706E5">
      <w:pPr>
        <w:numPr>
          <w:ilvl w:val="0"/>
          <w:numId w:val="14"/>
        </w:numPr>
        <w:tabs>
          <w:tab w:val="left" w:pos="1134"/>
        </w:tabs>
        <w:spacing w:after="0" w:line="360" w:lineRule="auto"/>
        <w:ind w:left="0" w:firstLine="737"/>
        <w:jc w:val="both"/>
        <w:rPr>
          <w:rFonts w:ascii="Times New Roman" w:hAnsi="Times New Roman"/>
          <w:color w:val="000000"/>
          <w:sz w:val="28"/>
          <w:szCs w:val="28"/>
        </w:rPr>
      </w:pPr>
      <w:r w:rsidRPr="00864B2D">
        <w:rPr>
          <w:rFonts w:ascii="Times New Roman" w:hAnsi="Times New Roman"/>
          <w:color w:val="000000"/>
          <w:sz w:val="28"/>
          <w:szCs w:val="28"/>
        </w:rPr>
        <w:t>Сертификация качества;</w:t>
      </w:r>
    </w:p>
    <w:p w:rsidR="006706E5" w:rsidRPr="00864B2D" w:rsidRDefault="006706E5" w:rsidP="006706E5">
      <w:pPr>
        <w:numPr>
          <w:ilvl w:val="0"/>
          <w:numId w:val="14"/>
        </w:numPr>
        <w:tabs>
          <w:tab w:val="left" w:pos="1134"/>
        </w:tabs>
        <w:spacing w:after="0" w:line="360" w:lineRule="auto"/>
        <w:ind w:left="0" w:firstLine="737"/>
        <w:jc w:val="both"/>
        <w:rPr>
          <w:rFonts w:ascii="Times New Roman" w:hAnsi="Times New Roman"/>
          <w:sz w:val="28"/>
          <w:szCs w:val="28"/>
        </w:rPr>
      </w:pPr>
      <w:r w:rsidRPr="00864B2D">
        <w:rPr>
          <w:rFonts w:ascii="Times New Roman" w:hAnsi="Times New Roman"/>
          <w:sz w:val="28"/>
          <w:szCs w:val="28"/>
        </w:rPr>
        <w:t>В. Диапазоны ответственности главного технолога:</w:t>
      </w:r>
    </w:p>
    <w:p w:rsidR="006706E5" w:rsidRPr="00864B2D" w:rsidRDefault="006706E5" w:rsidP="006706E5">
      <w:pPr>
        <w:numPr>
          <w:ilvl w:val="0"/>
          <w:numId w:val="14"/>
        </w:numPr>
        <w:tabs>
          <w:tab w:val="left" w:pos="1134"/>
        </w:tabs>
        <w:spacing w:after="0" w:line="360" w:lineRule="auto"/>
        <w:ind w:left="0" w:firstLine="737"/>
        <w:jc w:val="both"/>
        <w:rPr>
          <w:rFonts w:ascii="Times New Roman" w:hAnsi="Times New Roman"/>
          <w:color w:val="000000"/>
          <w:sz w:val="28"/>
          <w:szCs w:val="28"/>
        </w:rPr>
      </w:pPr>
      <w:r w:rsidRPr="00864B2D">
        <w:rPr>
          <w:rFonts w:ascii="Times New Roman" w:hAnsi="Times New Roman"/>
          <w:sz w:val="28"/>
          <w:szCs w:val="28"/>
        </w:rPr>
        <w:t>Контроль за функционально подчинёнными подразделениями;</w:t>
      </w:r>
    </w:p>
    <w:p w:rsidR="006706E5" w:rsidRPr="00864B2D" w:rsidRDefault="006706E5" w:rsidP="006706E5">
      <w:pPr>
        <w:numPr>
          <w:ilvl w:val="0"/>
          <w:numId w:val="14"/>
        </w:numPr>
        <w:tabs>
          <w:tab w:val="left" w:pos="1134"/>
        </w:tabs>
        <w:spacing w:after="0" w:line="360" w:lineRule="auto"/>
        <w:ind w:left="0" w:firstLine="737"/>
        <w:jc w:val="both"/>
        <w:rPr>
          <w:rFonts w:ascii="Times New Roman" w:hAnsi="Times New Roman"/>
          <w:color w:val="000000"/>
          <w:sz w:val="28"/>
          <w:szCs w:val="28"/>
        </w:rPr>
      </w:pPr>
      <w:r w:rsidRPr="00864B2D">
        <w:rPr>
          <w:rFonts w:ascii="Times New Roman" w:hAnsi="Times New Roman"/>
          <w:sz w:val="28"/>
          <w:szCs w:val="28"/>
        </w:rPr>
        <w:t>Организация и ведение технологической подготовки, основного производства предприятия;</w:t>
      </w:r>
    </w:p>
    <w:p w:rsidR="006706E5" w:rsidRPr="00864B2D" w:rsidRDefault="006706E5" w:rsidP="006706E5">
      <w:pPr>
        <w:numPr>
          <w:ilvl w:val="0"/>
          <w:numId w:val="14"/>
        </w:numPr>
        <w:tabs>
          <w:tab w:val="left" w:pos="1134"/>
        </w:tabs>
        <w:spacing w:after="0" w:line="360" w:lineRule="auto"/>
        <w:ind w:left="0" w:firstLine="737"/>
        <w:jc w:val="both"/>
        <w:rPr>
          <w:rFonts w:ascii="Times New Roman" w:hAnsi="Times New Roman"/>
          <w:color w:val="000000"/>
          <w:sz w:val="28"/>
          <w:szCs w:val="28"/>
        </w:rPr>
      </w:pPr>
      <w:r w:rsidRPr="00864B2D">
        <w:rPr>
          <w:rFonts w:ascii="Times New Roman" w:hAnsi="Times New Roman"/>
          <w:sz w:val="28"/>
          <w:szCs w:val="28"/>
        </w:rPr>
        <w:t>Разработка и внедрение технически и экономически обоснованных норм расхода сырья и материалов;</w:t>
      </w:r>
    </w:p>
    <w:p w:rsidR="006706E5" w:rsidRPr="00864B2D" w:rsidRDefault="006706E5" w:rsidP="006706E5">
      <w:pPr>
        <w:numPr>
          <w:ilvl w:val="0"/>
          <w:numId w:val="14"/>
        </w:numPr>
        <w:tabs>
          <w:tab w:val="left" w:pos="1134"/>
        </w:tabs>
        <w:spacing w:after="0" w:line="360" w:lineRule="auto"/>
        <w:ind w:left="0" w:firstLine="737"/>
        <w:jc w:val="both"/>
        <w:rPr>
          <w:rFonts w:ascii="Times New Roman" w:hAnsi="Times New Roman"/>
          <w:color w:val="000000"/>
          <w:sz w:val="28"/>
          <w:szCs w:val="28"/>
        </w:rPr>
      </w:pPr>
      <w:r w:rsidRPr="00864B2D">
        <w:rPr>
          <w:rFonts w:ascii="Times New Roman" w:hAnsi="Times New Roman"/>
          <w:sz w:val="28"/>
          <w:szCs w:val="28"/>
        </w:rPr>
        <w:t>Проектирование специальной оснастки, режущего и мерительного инструмента;</w:t>
      </w:r>
    </w:p>
    <w:p w:rsidR="006706E5" w:rsidRPr="00864B2D" w:rsidRDefault="006706E5" w:rsidP="006706E5">
      <w:pPr>
        <w:numPr>
          <w:ilvl w:val="0"/>
          <w:numId w:val="14"/>
        </w:numPr>
        <w:tabs>
          <w:tab w:val="left" w:pos="1134"/>
        </w:tabs>
        <w:spacing w:after="0" w:line="360" w:lineRule="auto"/>
        <w:ind w:left="0" w:firstLine="737"/>
        <w:jc w:val="both"/>
        <w:rPr>
          <w:rFonts w:ascii="Times New Roman" w:hAnsi="Times New Roman"/>
          <w:color w:val="000000"/>
          <w:sz w:val="28"/>
          <w:szCs w:val="28"/>
        </w:rPr>
      </w:pPr>
      <w:r w:rsidRPr="00864B2D">
        <w:rPr>
          <w:rFonts w:ascii="Times New Roman" w:hAnsi="Times New Roman"/>
          <w:sz w:val="28"/>
          <w:szCs w:val="28"/>
        </w:rPr>
        <w:t>Организация и контроль за соблюдением технологической дисциплины;</w:t>
      </w:r>
    </w:p>
    <w:p w:rsidR="006706E5" w:rsidRPr="00864B2D" w:rsidRDefault="006706E5" w:rsidP="006706E5">
      <w:pPr>
        <w:numPr>
          <w:ilvl w:val="0"/>
          <w:numId w:val="14"/>
        </w:numPr>
        <w:tabs>
          <w:tab w:val="left" w:pos="1134"/>
        </w:tabs>
        <w:spacing w:after="0" w:line="360" w:lineRule="auto"/>
        <w:ind w:left="0" w:firstLine="737"/>
        <w:jc w:val="both"/>
        <w:rPr>
          <w:rFonts w:ascii="Times New Roman" w:hAnsi="Times New Roman"/>
          <w:color w:val="000000"/>
          <w:sz w:val="28"/>
          <w:szCs w:val="28"/>
        </w:rPr>
      </w:pPr>
      <w:r w:rsidRPr="00864B2D">
        <w:rPr>
          <w:rFonts w:ascii="Times New Roman" w:hAnsi="Times New Roman"/>
          <w:sz w:val="28"/>
          <w:szCs w:val="28"/>
        </w:rPr>
        <w:t>Разработка и внедрение технически обоснованной трудоёмкости;</w:t>
      </w:r>
    </w:p>
    <w:p w:rsidR="006706E5" w:rsidRPr="00864B2D" w:rsidRDefault="006706E5" w:rsidP="006706E5">
      <w:pPr>
        <w:numPr>
          <w:ilvl w:val="0"/>
          <w:numId w:val="14"/>
        </w:numPr>
        <w:tabs>
          <w:tab w:val="left" w:pos="1134"/>
        </w:tabs>
        <w:spacing w:after="0" w:line="360" w:lineRule="auto"/>
        <w:ind w:left="0" w:firstLine="737"/>
        <w:jc w:val="both"/>
        <w:rPr>
          <w:rFonts w:ascii="Times New Roman" w:hAnsi="Times New Roman"/>
          <w:color w:val="000000"/>
          <w:sz w:val="28"/>
          <w:szCs w:val="28"/>
        </w:rPr>
      </w:pPr>
      <w:r w:rsidRPr="00864B2D">
        <w:rPr>
          <w:rFonts w:ascii="Times New Roman" w:hAnsi="Times New Roman"/>
          <w:sz w:val="28"/>
          <w:szCs w:val="28"/>
        </w:rPr>
        <w:t>Разработка планов;</w:t>
      </w:r>
    </w:p>
    <w:p w:rsidR="006706E5" w:rsidRPr="00864B2D" w:rsidRDefault="006706E5" w:rsidP="006706E5">
      <w:pPr>
        <w:numPr>
          <w:ilvl w:val="0"/>
          <w:numId w:val="14"/>
        </w:numPr>
        <w:tabs>
          <w:tab w:val="left" w:pos="1134"/>
        </w:tabs>
        <w:spacing w:after="0" w:line="360" w:lineRule="auto"/>
        <w:ind w:left="0" w:firstLine="737"/>
        <w:jc w:val="both"/>
        <w:rPr>
          <w:rFonts w:ascii="Times New Roman" w:hAnsi="Times New Roman"/>
          <w:color w:val="000000"/>
          <w:sz w:val="28"/>
          <w:szCs w:val="28"/>
        </w:rPr>
      </w:pPr>
      <w:r w:rsidRPr="00864B2D">
        <w:rPr>
          <w:rFonts w:ascii="Times New Roman" w:hAnsi="Times New Roman"/>
          <w:sz w:val="28"/>
          <w:szCs w:val="28"/>
        </w:rPr>
        <w:t>Внедрение передовой технологии;</w:t>
      </w:r>
    </w:p>
    <w:p w:rsidR="006706E5" w:rsidRPr="00864B2D" w:rsidRDefault="006706E5" w:rsidP="006706E5">
      <w:pPr>
        <w:numPr>
          <w:ilvl w:val="0"/>
          <w:numId w:val="14"/>
        </w:numPr>
        <w:tabs>
          <w:tab w:val="left" w:pos="1134"/>
        </w:tabs>
        <w:spacing w:after="0" w:line="360" w:lineRule="auto"/>
        <w:ind w:left="0" w:firstLine="737"/>
        <w:jc w:val="both"/>
        <w:rPr>
          <w:rFonts w:ascii="Times New Roman" w:hAnsi="Times New Roman"/>
          <w:color w:val="000000"/>
          <w:sz w:val="28"/>
          <w:szCs w:val="28"/>
        </w:rPr>
      </w:pPr>
      <w:r w:rsidRPr="00864B2D">
        <w:rPr>
          <w:rFonts w:ascii="Times New Roman" w:hAnsi="Times New Roman"/>
          <w:sz w:val="28"/>
          <w:szCs w:val="28"/>
        </w:rPr>
        <w:t>Участие в проведении контроля оборудования на технологическую точность;</w:t>
      </w:r>
    </w:p>
    <w:p w:rsidR="006706E5" w:rsidRPr="00864B2D" w:rsidRDefault="006706E5" w:rsidP="006706E5">
      <w:pPr>
        <w:numPr>
          <w:ilvl w:val="0"/>
          <w:numId w:val="14"/>
        </w:numPr>
        <w:tabs>
          <w:tab w:val="left" w:pos="1134"/>
        </w:tabs>
        <w:spacing w:after="0" w:line="360" w:lineRule="auto"/>
        <w:ind w:left="0" w:firstLine="737"/>
        <w:jc w:val="both"/>
        <w:rPr>
          <w:rFonts w:ascii="Times New Roman" w:hAnsi="Times New Roman"/>
          <w:color w:val="000000"/>
          <w:sz w:val="28"/>
          <w:szCs w:val="28"/>
        </w:rPr>
      </w:pPr>
      <w:r w:rsidRPr="00864B2D">
        <w:rPr>
          <w:rFonts w:ascii="Times New Roman" w:hAnsi="Times New Roman"/>
          <w:sz w:val="28"/>
          <w:szCs w:val="28"/>
        </w:rPr>
        <w:t>Расчёт технически обоснованных норм времени по видам работ и внедрение их в производство;</w:t>
      </w:r>
    </w:p>
    <w:p w:rsidR="006706E5" w:rsidRPr="00864B2D" w:rsidRDefault="006706E5" w:rsidP="006706E5">
      <w:pPr>
        <w:numPr>
          <w:ilvl w:val="0"/>
          <w:numId w:val="14"/>
        </w:numPr>
        <w:tabs>
          <w:tab w:val="left" w:pos="1134"/>
        </w:tabs>
        <w:spacing w:after="0" w:line="360" w:lineRule="auto"/>
        <w:ind w:left="0" w:firstLine="737"/>
        <w:jc w:val="both"/>
        <w:rPr>
          <w:rFonts w:ascii="Times New Roman" w:hAnsi="Times New Roman"/>
          <w:color w:val="000000"/>
          <w:sz w:val="28"/>
          <w:szCs w:val="28"/>
        </w:rPr>
      </w:pPr>
      <w:r w:rsidRPr="00864B2D">
        <w:rPr>
          <w:rFonts w:ascii="Times New Roman" w:hAnsi="Times New Roman"/>
          <w:sz w:val="28"/>
          <w:szCs w:val="28"/>
        </w:rPr>
        <w:t>Контроль за выполнением норм времени;</w:t>
      </w:r>
    </w:p>
    <w:p w:rsidR="006706E5" w:rsidRPr="00864B2D" w:rsidRDefault="006706E5" w:rsidP="006706E5">
      <w:pPr>
        <w:numPr>
          <w:ilvl w:val="0"/>
          <w:numId w:val="14"/>
        </w:numPr>
        <w:tabs>
          <w:tab w:val="left" w:pos="1134"/>
        </w:tabs>
        <w:spacing w:after="0" w:line="360" w:lineRule="auto"/>
        <w:ind w:left="0" w:firstLine="737"/>
        <w:jc w:val="both"/>
        <w:rPr>
          <w:rFonts w:ascii="Times New Roman" w:hAnsi="Times New Roman"/>
          <w:color w:val="000000"/>
          <w:sz w:val="28"/>
          <w:szCs w:val="28"/>
        </w:rPr>
      </w:pPr>
      <w:r w:rsidRPr="00864B2D">
        <w:rPr>
          <w:rFonts w:ascii="Times New Roman" w:hAnsi="Times New Roman"/>
          <w:sz w:val="28"/>
          <w:szCs w:val="28"/>
        </w:rPr>
        <w:lastRenderedPageBreak/>
        <w:t>Контроль за внедрением и соблюдением утверждённых норм расхода материалов в цехах предприятия и в производственных подразделениях и принятие мер по экономии материальных ресурсов цехами и подразделениями предприятия.</w:t>
      </w:r>
    </w:p>
    <w:p w:rsidR="006706E5" w:rsidRPr="00864B2D" w:rsidRDefault="006706E5" w:rsidP="00290382">
      <w:pPr>
        <w:tabs>
          <w:tab w:val="left" w:pos="1134"/>
        </w:tabs>
        <w:spacing w:after="0" w:line="360" w:lineRule="auto"/>
        <w:ind w:firstLine="709"/>
        <w:jc w:val="both"/>
        <w:rPr>
          <w:rFonts w:ascii="Times New Roman" w:hAnsi="Times New Roman"/>
          <w:sz w:val="28"/>
          <w:szCs w:val="28"/>
        </w:rPr>
      </w:pPr>
      <w:r w:rsidRPr="00864B2D">
        <w:rPr>
          <w:rFonts w:ascii="Times New Roman" w:hAnsi="Times New Roman"/>
          <w:sz w:val="28"/>
          <w:szCs w:val="28"/>
        </w:rPr>
        <w:t>Г. Диапазоны ответственности главного энергетика и главного механика:</w:t>
      </w:r>
    </w:p>
    <w:p w:rsidR="006706E5" w:rsidRPr="00864B2D" w:rsidRDefault="006706E5" w:rsidP="006706E5">
      <w:pPr>
        <w:numPr>
          <w:ilvl w:val="0"/>
          <w:numId w:val="14"/>
        </w:numPr>
        <w:tabs>
          <w:tab w:val="left" w:pos="1134"/>
        </w:tabs>
        <w:spacing w:after="0" w:line="360" w:lineRule="auto"/>
        <w:ind w:left="0" w:firstLine="737"/>
        <w:jc w:val="both"/>
        <w:rPr>
          <w:rFonts w:ascii="Times New Roman" w:hAnsi="Times New Roman"/>
          <w:color w:val="000000"/>
          <w:sz w:val="28"/>
          <w:szCs w:val="28"/>
        </w:rPr>
      </w:pPr>
      <w:r w:rsidRPr="00864B2D">
        <w:rPr>
          <w:rFonts w:ascii="Times New Roman" w:hAnsi="Times New Roman"/>
          <w:sz w:val="28"/>
          <w:szCs w:val="28"/>
        </w:rPr>
        <w:t>Контроль за функционально подчинёнными подразделениями;</w:t>
      </w:r>
    </w:p>
    <w:p w:rsidR="006706E5" w:rsidRPr="00864B2D" w:rsidRDefault="006706E5" w:rsidP="006706E5">
      <w:pPr>
        <w:numPr>
          <w:ilvl w:val="0"/>
          <w:numId w:val="14"/>
        </w:numPr>
        <w:tabs>
          <w:tab w:val="left" w:pos="1134"/>
        </w:tabs>
        <w:spacing w:after="0" w:line="360" w:lineRule="auto"/>
        <w:ind w:left="0" w:firstLine="737"/>
        <w:jc w:val="both"/>
        <w:rPr>
          <w:rFonts w:ascii="Times New Roman" w:hAnsi="Times New Roman"/>
          <w:color w:val="000000"/>
          <w:sz w:val="28"/>
          <w:szCs w:val="28"/>
        </w:rPr>
      </w:pPr>
      <w:r w:rsidRPr="00864B2D">
        <w:rPr>
          <w:rFonts w:ascii="Times New Roman" w:hAnsi="Times New Roman"/>
          <w:sz w:val="28"/>
          <w:szCs w:val="28"/>
        </w:rPr>
        <w:t>Обеспечение исправности и работоспособности оборудования, сетей и коммуникаций предприятия и природоохранных объектов;</w:t>
      </w:r>
    </w:p>
    <w:p w:rsidR="006706E5" w:rsidRPr="00864B2D" w:rsidRDefault="006706E5" w:rsidP="006706E5">
      <w:pPr>
        <w:numPr>
          <w:ilvl w:val="0"/>
          <w:numId w:val="14"/>
        </w:numPr>
        <w:tabs>
          <w:tab w:val="left" w:pos="1134"/>
        </w:tabs>
        <w:spacing w:after="0" w:line="360" w:lineRule="auto"/>
        <w:ind w:left="0" w:firstLine="737"/>
        <w:jc w:val="both"/>
        <w:rPr>
          <w:rFonts w:ascii="Times New Roman" w:hAnsi="Times New Roman"/>
          <w:color w:val="000000"/>
          <w:sz w:val="28"/>
          <w:szCs w:val="28"/>
        </w:rPr>
      </w:pPr>
      <w:r w:rsidRPr="00864B2D">
        <w:rPr>
          <w:rFonts w:ascii="Times New Roman" w:hAnsi="Times New Roman"/>
          <w:sz w:val="28"/>
          <w:szCs w:val="28"/>
        </w:rPr>
        <w:t>Обеспечение эффективности обслуживания и ремонта;</w:t>
      </w:r>
    </w:p>
    <w:p w:rsidR="006706E5" w:rsidRPr="00864B2D" w:rsidRDefault="006706E5" w:rsidP="006706E5">
      <w:pPr>
        <w:numPr>
          <w:ilvl w:val="0"/>
          <w:numId w:val="14"/>
        </w:numPr>
        <w:tabs>
          <w:tab w:val="left" w:pos="1134"/>
        </w:tabs>
        <w:spacing w:after="0" w:line="360" w:lineRule="auto"/>
        <w:ind w:left="0" w:firstLine="737"/>
        <w:jc w:val="both"/>
        <w:rPr>
          <w:rFonts w:ascii="Times New Roman" w:hAnsi="Times New Roman"/>
          <w:color w:val="000000"/>
          <w:sz w:val="28"/>
          <w:szCs w:val="28"/>
        </w:rPr>
      </w:pPr>
      <w:r w:rsidRPr="00864B2D">
        <w:rPr>
          <w:rFonts w:ascii="Times New Roman" w:hAnsi="Times New Roman"/>
          <w:sz w:val="28"/>
          <w:szCs w:val="28"/>
        </w:rPr>
        <w:t>Контроль условий эксплуатации оборудования, сетей и коммуникаций;</w:t>
      </w:r>
    </w:p>
    <w:p w:rsidR="006706E5" w:rsidRPr="00864B2D" w:rsidRDefault="006706E5" w:rsidP="006706E5">
      <w:pPr>
        <w:numPr>
          <w:ilvl w:val="0"/>
          <w:numId w:val="14"/>
        </w:numPr>
        <w:tabs>
          <w:tab w:val="left" w:pos="1134"/>
        </w:tabs>
        <w:spacing w:after="0" w:line="360" w:lineRule="auto"/>
        <w:ind w:left="0" w:firstLine="737"/>
        <w:jc w:val="both"/>
        <w:rPr>
          <w:rFonts w:ascii="Times New Roman" w:hAnsi="Times New Roman"/>
          <w:color w:val="000000"/>
          <w:sz w:val="28"/>
          <w:szCs w:val="28"/>
        </w:rPr>
      </w:pPr>
      <w:r w:rsidRPr="00864B2D">
        <w:rPr>
          <w:rFonts w:ascii="Times New Roman" w:hAnsi="Times New Roman"/>
          <w:sz w:val="28"/>
          <w:szCs w:val="28"/>
        </w:rPr>
        <w:t>Обеспечение работоспособности технологического оборудования, сварочного и испытательного оборудования, оборудования для термообработки и нагрева, электрооборудования, сетей и коммуникаций;</w:t>
      </w:r>
    </w:p>
    <w:p w:rsidR="006706E5" w:rsidRPr="00864B2D" w:rsidRDefault="006706E5" w:rsidP="006706E5">
      <w:pPr>
        <w:numPr>
          <w:ilvl w:val="0"/>
          <w:numId w:val="14"/>
        </w:numPr>
        <w:tabs>
          <w:tab w:val="left" w:pos="1134"/>
        </w:tabs>
        <w:spacing w:after="0" w:line="360" w:lineRule="auto"/>
        <w:ind w:left="0" w:firstLine="737"/>
        <w:jc w:val="both"/>
        <w:rPr>
          <w:rFonts w:ascii="Times New Roman" w:hAnsi="Times New Roman"/>
          <w:color w:val="000000"/>
          <w:sz w:val="28"/>
          <w:szCs w:val="28"/>
        </w:rPr>
      </w:pPr>
      <w:r w:rsidRPr="00864B2D">
        <w:rPr>
          <w:rFonts w:ascii="Times New Roman" w:hAnsi="Times New Roman"/>
          <w:sz w:val="28"/>
          <w:szCs w:val="28"/>
        </w:rPr>
        <w:t>Анализ состояния и необходимость замены;</w:t>
      </w:r>
    </w:p>
    <w:p w:rsidR="006706E5" w:rsidRPr="00864B2D" w:rsidRDefault="006706E5" w:rsidP="006706E5">
      <w:pPr>
        <w:numPr>
          <w:ilvl w:val="0"/>
          <w:numId w:val="14"/>
        </w:numPr>
        <w:tabs>
          <w:tab w:val="left" w:pos="1134"/>
        </w:tabs>
        <w:spacing w:after="0" w:line="360" w:lineRule="auto"/>
        <w:ind w:left="0" w:firstLine="737"/>
        <w:jc w:val="both"/>
        <w:rPr>
          <w:rFonts w:ascii="Times New Roman" w:hAnsi="Times New Roman"/>
          <w:color w:val="000000"/>
          <w:sz w:val="28"/>
          <w:szCs w:val="28"/>
        </w:rPr>
      </w:pPr>
      <w:r w:rsidRPr="00864B2D">
        <w:rPr>
          <w:rFonts w:ascii="Times New Roman" w:hAnsi="Times New Roman"/>
          <w:sz w:val="28"/>
          <w:szCs w:val="28"/>
        </w:rPr>
        <w:t>Разработка и внедрение мероприятий по предупреждению аварий, поломок и повышенного износа;</w:t>
      </w:r>
    </w:p>
    <w:p w:rsidR="006706E5" w:rsidRPr="00864B2D" w:rsidRDefault="006706E5" w:rsidP="006706E5">
      <w:pPr>
        <w:numPr>
          <w:ilvl w:val="0"/>
          <w:numId w:val="14"/>
        </w:numPr>
        <w:tabs>
          <w:tab w:val="left" w:pos="1134"/>
        </w:tabs>
        <w:spacing w:after="0" w:line="360" w:lineRule="auto"/>
        <w:ind w:left="0" w:firstLine="737"/>
        <w:jc w:val="both"/>
        <w:rPr>
          <w:rFonts w:ascii="Times New Roman" w:hAnsi="Times New Roman"/>
          <w:color w:val="000000"/>
          <w:sz w:val="28"/>
          <w:szCs w:val="28"/>
        </w:rPr>
      </w:pPr>
      <w:r w:rsidRPr="00864B2D">
        <w:rPr>
          <w:rFonts w:ascii="Times New Roman" w:hAnsi="Times New Roman"/>
          <w:sz w:val="28"/>
          <w:szCs w:val="28"/>
        </w:rPr>
        <w:t>Составление отчёта об использовании топлива, теплоэнергии и электроэнергии;</w:t>
      </w:r>
    </w:p>
    <w:p w:rsidR="006706E5" w:rsidRPr="00864B2D" w:rsidRDefault="006706E5" w:rsidP="006706E5">
      <w:pPr>
        <w:numPr>
          <w:ilvl w:val="0"/>
          <w:numId w:val="14"/>
        </w:numPr>
        <w:tabs>
          <w:tab w:val="left" w:pos="1134"/>
        </w:tabs>
        <w:spacing w:after="0" w:line="360" w:lineRule="auto"/>
        <w:ind w:left="0" w:firstLine="737"/>
        <w:jc w:val="both"/>
        <w:rPr>
          <w:rFonts w:ascii="Times New Roman" w:hAnsi="Times New Roman"/>
          <w:color w:val="000000"/>
          <w:sz w:val="28"/>
          <w:szCs w:val="28"/>
        </w:rPr>
      </w:pPr>
      <w:r w:rsidRPr="00864B2D">
        <w:rPr>
          <w:rFonts w:ascii="Times New Roman" w:hAnsi="Times New Roman"/>
          <w:sz w:val="28"/>
          <w:szCs w:val="28"/>
        </w:rPr>
        <w:t>Аттестация испытательного оборудования;</w:t>
      </w:r>
    </w:p>
    <w:p w:rsidR="006706E5" w:rsidRPr="00864B2D" w:rsidRDefault="006706E5" w:rsidP="006706E5">
      <w:pPr>
        <w:numPr>
          <w:ilvl w:val="0"/>
          <w:numId w:val="14"/>
        </w:numPr>
        <w:tabs>
          <w:tab w:val="left" w:pos="1134"/>
        </w:tabs>
        <w:spacing w:after="0" w:line="360" w:lineRule="auto"/>
        <w:ind w:left="0" w:firstLine="737"/>
        <w:jc w:val="both"/>
        <w:rPr>
          <w:rFonts w:ascii="Times New Roman" w:hAnsi="Times New Roman"/>
          <w:color w:val="000000"/>
          <w:sz w:val="28"/>
          <w:szCs w:val="28"/>
        </w:rPr>
      </w:pPr>
      <w:r w:rsidRPr="00864B2D">
        <w:rPr>
          <w:rFonts w:ascii="Times New Roman" w:hAnsi="Times New Roman"/>
          <w:sz w:val="28"/>
          <w:szCs w:val="28"/>
        </w:rPr>
        <w:t>Обслуживание и ремонт оборудования;</w:t>
      </w:r>
    </w:p>
    <w:p w:rsidR="006706E5" w:rsidRPr="00864B2D" w:rsidRDefault="006706E5" w:rsidP="006706E5">
      <w:pPr>
        <w:numPr>
          <w:ilvl w:val="0"/>
          <w:numId w:val="14"/>
        </w:numPr>
        <w:tabs>
          <w:tab w:val="left" w:pos="1134"/>
        </w:tabs>
        <w:spacing w:after="0" w:line="360" w:lineRule="auto"/>
        <w:ind w:left="0" w:firstLine="737"/>
        <w:jc w:val="both"/>
        <w:rPr>
          <w:rFonts w:ascii="Times New Roman" w:hAnsi="Times New Roman"/>
          <w:color w:val="000000"/>
          <w:sz w:val="28"/>
          <w:szCs w:val="28"/>
        </w:rPr>
      </w:pPr>
      <w:r w:rsidRPr="00864B2D">
        <w:rPr>
          <w:rFonts w:ascii="Times New Roman" w:hAnsi="Times New Roman"/>
          <w:sz w:val="28"/>
          <w:szCs w:val="28"/>
        </w:rPr>
        <w:t>Анализ причин выхода оборудования из строя и определение соответствующих мер противодействия;</w:t>
      </w:r>
    </w:p>
    <w:p w:rsidR="006706E5" w:rsidRPr="00864B2D" w:rsidRDefault="006706E5" w:rsidP="006706E5">
      <w:pPr>
        <w:numPr>
          <w:ilvl w:val="0"/>
          <w:numId w:val="14"/>
        </w:numPr>
        <w:tabs>
          <w:tab w:val="left" w:pos="1134"/>
        </w:tabs>
        <w:spacing w:after="0" w:line="360" w:lineRule="auto"/>
        <w:ind w:left="0" w:firstLine="737"/>
        <w:jc w:val="both"/>
        <w:rPr>
          <w:rFonts w:ascii="Times New Roman" w:hAnsi="Times New Roman"/>
          <w:color w:val="000000"/>
          <w:sz w:val="28"/>
          <w:szCs w:val="28"/>
        </w:rPr>
      </w:pPr>
      <w:r w:rsidRPr="00864B2D">
        <w:rPr>
          <w:rFonts w:ascii="Times New Roman" w:hAnsi="Times New Roman"/>
          <w:sz w:val="28"/>
          <w:szCs w:val="28"/>
        </w:rPr>
        <w:t>Подготовка заявок на обеспечение ремонта материалами и комплектующими изделиями;</w:t>
      </w:r>
    </w:p>
    <w:p w:rsidR="006706E5" w:rsidRPr="00864B2D" w:rsidRDefault="006706E5" w:rsidP="006706E5">
      <w:pPr>
        <w:numPr>
          <w:ilvl w:val="0"/>
          <w:numId w:val="14"/>
        </w:numPr>
        <w:tabs>
          <w:tab w:val="left" w:pos="1134"/>
        </w:tabs>
        <w:spacing w:after="0" w:line="360" w:lineRule="auto"/>
        <w:ind w:left="0" w:firstLine="737"/>
        <w:jc w:val="both"/>
        <w:rPr>
          <w:rFonts w:ascii="Times New Roman" w:hAnsi="Times New Roman"/>
          <w:color w:val="000000"/>
          <w:sz w:val="28"/>
          <w:szCs w:val="28"/>
        </w:rPr>
      </w:pPr>
      <w:r w:rsidRPr="00864B2D">
        <w:rPr>
          <w:rFonts w:ascii="Times New Roman" w:hAnsi="Times New Roman"/>
          <w:sz w:val="28"/>
          <w:szCs w:val="28"/>
        </w:rPr>
        <w:t>Осуществление работ по организации проведения проверок оборудования на технологическую точность;</w:t>
      </w:r>
    </w:p>
    <w:p w:rsidR="006706E5" w:rsidRPr="00864B2D" w:rsidRDefault="006706E5" w:rsidP="006706E5">
      <w:pPr>
        <w:numPr>
          <w:ilvl w:val="0"/>
          <w:numId w:val="14"/>
        </w:numPr>
        <w:tabs>
          <w:tab w:val="left" w:pos="1134"/>
        </w:tabs>
        <w:spacing w:after="0" w:line="360" w:lineRule="auto"/>
        <w:ind w:left="0" w:firstLine="737"/>
        <w:jc w:val="both"/>
        <w:rPr>
          <w:rFonts w:ascii="Times New Roman" w:hAnsi="Times New Roman"/>
          <w:color w:val="000000"/>
          <w:sz w:val="28"/>
          <w:szCs w:val="28"/>
        </w:rPr>
      </w:pPr>
      <w:r w:rsidRPr="00864B2D">
        <w:rPr>
          <w:rFonts w:ascii="Times New Roman" w:hAnsi="Times New Roman"/>
          <w:sz w:val="28"/>
          <w:szCs w:val="28"/>
        </w:rPr>
        <w:t>Контроль выполнения и качества ремонта.</w:t>
      </w:r>
    </w:p>
    <w:p w:rsidR="006706E5" w:rsidRPr="00864B2D" w:rsidRDefault="006706E5" w:rsidP="006706E5">
      <w:pPr>
        <w:spacing w:after="0" w:line="360" w:lineRule="auto"/>
        <w:ind w:firstLine="709"/>
        <w:jc w:val="both"/>
        <w:rPr>
          <w:rFonts w:ascii="Times New Roman" w:hAnsi="Times New Roman"/>
          <w:color w:val="000000"/>
          <w:sz w:val="28"/>
          <w:szCs w:val="28"/>
        </w:rPr>
      </w:pPr>
      <w:r w:rsidRPr="00864B2D">
        <w:rPr>
          <w:rFonts w:ascii="Times New Roman" w:hAnsi="Times New Roman"/>
          <w:color w:val="000000"/>
          <w:sz w:val="28"/>
          <w:szCs w:val="28"/>
        </w:rPr>
        <w:lastRenderedPageBreak/>
        <w:t xml:space="preserve">На данный момент система управления предприятия </w:t>
      </w:r>
      <w:r w:rsidR="00864B2D" w:rsidRPr="00864B2D">
        <w:rPr>
          <w:rFonts w:ascii="Times New Roman" w:hAnsi="Times New Roman"/>
          <w:color w:val="000000"/>
          <w:sz w:val="28"/>
          <w:szCs w:val="28"/>
        </w:rPr>
        <w:t>ПАО</w:t>
      </w:r>
      <w:r w:rsidRPr="00864B2D">
        <w:rPr>
          <w:rFonts w:ascii="Times New Roman" w:hAnsi="Times New Roman"/>
          <w:color w:val="000000"/>
          <w:sz w:val="28"/>
          <w:szCs w:val="28"/>
        </w:rPr>
        <w:t xml:space="preserve"> </w:t>
      </w:r>
      <w:r w:rsidR="000F134D">
        <w:rPr>
          <w:rFonts w:ascii="Times New Roman" w:hAnsi="Times New Roman"/>
          <w:color w:val="000000"/>
          <w:sz w:val="28"/>
          <w:szCs w:val="28"/>
        </w:rPr>
        <w:t>«</w:t>
      </w:r>
      <w:r w:rsidRPr="00864B2D">
        <w:rPr>
          <w:rFonts w:ascii="Times New Roman" w:hAnsi="Times New Roman"/>
          <w:color w:val="000000"/>
          <w:sz w:val="28"/>
          <w:szCs w:val="28"/>
        </w:rPr>
        <w:t xml:space="preserve">НК </w:t>
      </w:r>
      <w:r w:rsidR="000F134D">
        <w:rPr>
          <w:rFonts w:ascii="Times New Roman" w:hAnsi="Times New Roman"/>
          <w:color w:val="000000"/>
          <w:sz w:val="28"/>
          <w:szCs w:val="28"/>
        </w:rPr>
        <w:t>«</w:t>
      </w:r>
      <w:r w:rsidRPr="00864B2D">
        <w:rPr>
          <w:rFonts w:ascii="Times New Roman" w:hAnsi="Times New Roman"/>
          <w:color w:val="000000"/>
          <w:sz w:val="28"/>
          <w:szCs w:val="28"/>
        </w:rPr>
        <w:t>Роснефть</w:t>
      </w:r>
      <w:r w:rsidR="000F134D">
        <w:rPr>
          <w:rFonts w:ascii="Times New Roman" w:hAnsi="Times New Roman"/>
          <w:color w:val="000000"/>
          <w:sz w:val="28"/>
          <w:szCs w:val="28"/>
        </w:rPr>
        <w:t>»</w:t>
      </w:r>
      <w:r w:rsidRPr="00864B2D">
        <w:rPr>
          <w:rFonts w:ascii="Times New Roman" w:hAnsi="Times New Roman"/>
          <w:color w:val="000000"/>
          <w:sz w:val="28"/>
          <w:szCs w:val="28"/>
        </w:rPr>
        <w:t xml:space="preserve"> имеет устойчивое положение.</w:t>
      </w:r>
    </w:p>
    <w:p w:rsidR="006706E5" w:rsidRPr="00864B2D" w:rsidRDefault="006706E5" w:rsidP="006706E5">
      <w:pPr>
        <w:spacing w:after="0" w:line="360" w:lineRule="auto"/>
        <w:ind w:firstLine="709"/>
        <w:jc w:val="both"/>
        <w:rPr>
          <w:rFonts w:ascii="Times New Roman" w:hAnsi="Times New Roman"/>
          <w:color w:val="000000"/>
          <w:sz w:val="28"/>
          <w:szCs w:val="28"/>
        </w:rPr>
      </w:pPr>
      <w:r w:rsidRPr="00864B2D">
        <w:rPr>
          <w:rFonts w:ascii="Times New Roman" w:hAnsi="Times New Roman"/>
          <w:color w:val="000000"/>
          <w:sz w:val="28"/>
          <w:szCs w:val="28"/>
        </w:rPr>
        <w:t xml:space="preserve">Неотъемлемой частью системы управления </w:t>
      </w:r>
      <w:r w:rsidR="00864B2D" w:rsidRPr="00864B2D">
        <w:rPr>
          <w:rFonts w:ascii="Times New Roman" w:hAnsi="Times New Roman"/>
          <w:color w:val="000000"/>
          <w:sz w:val="28"/>
          <w:szCs w:val="28"/>
        </w:rPr>
        <w:t>ПАО</w:t>
      </w:r>
      <w:r w:rsidRPr="00864B2D">
        <w:rPr>
          <w:rFonts w:ascii="Times New Roman" w:hAnsi="Times New Roman"/>
          <w:color w:val="000000"/>
          <w:sz w:val="28"/>
          <w:szCs w:val="28"/>
        </w:rPr>
        <w:t xml:space="preserve"> </w:t>
      </w:r>
      <w:r w:rsidR="000F134D">
        <w:rPr>
          <w:rFonts w:ascii="Times New Roman" w:hAnsi="Times New Roman"/>
          <w:color w:val="000000"/>
          <w:sz w:val="28"/>
          <w:szCs w:val="28"/>
        </w:rPr>
        <w:t>«</w:t>
      </w:r>
      <w:r w:rsidRPr="00864B2D">
        <w:rPr>
          <w:rFonts w:ascii="Times New Roman" w:hAnsi="Times New Roman"/>
          <w:color w:val="000000"/>
          <w:sz w:val="28"/>
          <w:szCs w:val="28"/>
        </w:rPr>
        <w:t xml:space="preserve">НК </w:t>
      </w:r>
      <w:r w:rsidR="000F134D">
        <w:rPr>
          <w:rFonts w:ascii="Times New Roman" w:hAnsi="Times New Roman"/>
          <w:color w:val="000000"/>
          <w:sz w:val="28"/>
          <w:szCs w:val="28"/>
        </w:rPr>
        <w:t>«</w:t>
      </w:r>
      <w:r w:rsidRPr="00864B2D">
        <w:rPr>
          <w:rFonts w:ascii="Times New Roman" w:hAnsi="Times New Roman"/>
          <w:color w:val="000000"/>
          <w:sz w:val="28"/>
          <w:szCs w:val="28"/>
        </w:rPr>
        <w:t>Роснефть</w:t>
      </w:r>
      <w:r w:rsidR="000F134D">
        <w:rPr>
          <w:rFonts w:ascii="Times New Roman" w:hAnsi="Times New Roman"/>
          <w:color w:val="000000"/>
          <w:sz w:val="28"/>
          <w:szCs w:val="28"/>
        </w:rPr>
        <w:t>»</w:t>
      </w:r>
      <w:r w:rsidRPr="00864B2D">
        <w:rPr>
          <w:rFonts w:ascii="Times New Roman" w:hAnsi="Times New Roman"/>
          <w:color w:val="000000"/>
          <w:sz w:val="28"/>
          <w:szCs w:val="28"/>
        </w:rPr>
        <w:t xml:space="preserve"> является контроль. Концепция управленческого учета на предприятии </w:t>
      </w:r>
      <w:r w:rsidR="00864B2D" w:rsidRPr="00864B2D">
        <w:rPr>
          <w:rFonts w:ascii="Times New Roman" w:hAnsi="Times New Roman"/>
          <w:color w:val="000000"/>
          <w:sz w:val="28"/>
          <w:szCs w:val="28"/>
        </w:rPr>
        <w:t>ПАО</w:t>
      </w:r>
      <w:r w:rsidRPr="00864B2D">
        <w:rPr>
          <w:rFonts w:ascii="Times New Roman" w:hAnsi="Times New Roman"/>
          <w:color w:val="000000"/>
          <w:sz w:val="28"/>
          <w:szCs w:val="28"/>
        </w:rPr>
        <w:t xml:space="preserve"> </w:t>
      </w:r>
      <w:r w:rsidR="000F134D">
        <w:rPr>
          <w:rFonts w:ascii="Times New Roman" w:hAnsi="Times New Roman"/>
          <w:color w:val="000000"/>
          <w:sz w:val="28"/>
          <w:szCs w:val="28"/>
        </w:rPr>
        <w:t>«</w:t>
      </w:r>
      <w:r w:rsidRPr="00864B2D">
        <w:rPr>
          <w:rFonts w:ascii="Times New Roman" w:hAnsi="Times New Roman"/>
          <w:color w:val="000000"/>
          <w:sz w:val="28"/>
          <w:szCs w:val="28"/>
        </w:rPr>
        <w:t xml:space="preserve">НК </w:t>
      </w:r>
      <w:r w:rsidR="000F134D">
        <w:rPr>
          <w:rFonts w:ascii="Times New Roman" w:hAnsi="Times New Roman"/>
          <w:color w:val="000000"/>
          <w:sz w:val="28"/>
          <w:szCs w:val="28"/>
        </w:rPr>
        <w:t>«</w:t>
      </w:r>
      <w:r w:rsidRPr="00864B2D">
        <w:rPr>
          <w:rFonts w:ascii="Times New Roman" w:hAnsi="Times New Roman"/>
          <w:color w:val="000000"/>
          <w:sz w:val="28"/>
          <w:szCs w:val="28"/>
        </w:rPr>
        <w:t>Роснефть</w:t>
      </w:r>
      <w:r w:rsidR="000F134D">
        <w:rPr>
          <w:rFonts w:ascii="Times New Roman" w:hAnsi="Times New Roman"/>
          <w:color w:val="000000"/>
          <w:sz w:val="28"/>
          <w:szCs w:val="28"/>
        </w:rPr>
        <w:t>»</w:t>
      </w:r>
      <w:r w:rsidRPr="00864B2D">
        <w:rPr>
          <w:rFonts w:ascii="Times New Roman" w:hAnsi="Times New Roman"/>
          <w:color w:val="000000"/>
          <w:sz w:val="28"/>
          <w:szCs w:val="28"/>
        </w:rPr>
        <w:t xml:space="preserve"> базируется на понятии </w:t>
      </w:r>
      <w:r w:rsidR="000F134D">
        <w:rPr>
          <w:rFonts w:ascii="Times New Roman" w:hAnsi="Times New Roman"/>
          <w:color w:val="000000"/>
          <w:sz w:val="28"/>
          <w:szCs w:val="28"/>
        </w:rPr>
        <w:t>«</w:t>
      </w:r>
      <w:r w:rsidRPr="00864B2D">
        <w:rPr>
          <w:rFonts w:ascii="Times New Roman" w:hAnsi="Times New Roman"/>
          <w:color w:val="000000"/>
          <w:sz w:val="28"/>
          <w:szCs w:val="28"/>
        </w:rPr>
        <w:t>бизнес оптимальных возможностей</w:t>
      </w:r>
      <w:r w:rsidR="000F134D">
        <w:rPr>
          <w:rFonts w:ascii="Times New Roman" w:hAnsi="Times New Roman"/>
          <w:color w:val="000000"/>
          <w:sz w:val="28"/>
          <w:szCs w:val="28"/>
        </w:rPr>
        <w:t>»</w:t>
      </w:r>
      <w:r w:rsidRPr="00864B2D">
        <w:rPr>
          <w:rFonts w:ascii="Times New Roman" w:hAnsi="Times New Roman"/>
          <w:color w:val="000000"/>
          <w:sz w:val="28"/>
          <w:szCs w:val="28"/>
        </w:rPr>
        <w:t xml:space="preserve">. Первичным, при этом является нахождение оптимального масштаба бизнеса, который позволяет управлять им эффективно. При этом руководителю </w:t>
      </w:r>
      <w:r w:rsidR="00864B2D" w:rsidRPr="00864B2D">
        <w:rPr>
          <w:rFonts w:ascii="Times New Roman" w:hAnsi="Times New Roman"/>
          <w:color w:val="000000"/>
          <w:sz w:val="28"/>
          <w:szCs w:val="28"/>
        </w:rPr>
        <w:t>ПАО</w:t>
      </w:r>
      <w:r w:rsidRPr="00864B2D">
        <w:rPr>
          <w:rFonts w:ascii="Times New Roman" w:hAnsi="Times New Roman"/>
          <w:color w:val="000000"/>
          <w:sz w:val="28"/>
          <w:szCs w:val="28"/>
        </w:rPr>
        <w:t xml:space="preserve"> делегируется власть над полным жизненным циклом бизнеса и этим усиливается способность руководителей высшего уровня управлять компанией в целом. </w:t>
      </w:r>
    </w:p>
    <w:p w:rsidR="006706E5" w:rsidRPr="00864B2D" w:rsidRDefault="006706E5" w:rsidP="006706E5">
      <w:pPr>
        <w:spacing w:after="0" w:line="360" w:lineRule="auto"/>
        <w:ind w:firstLine="709"/>
        <w:jc w:val="both"/>
        <w:rPr>
          <w:rFonts w:ascii="Times New Roman" w:hAnsi="Times New Roman"/>
          <w:color w:val="000000"/>
          <w:sz w:val="28"/>
          <w:szCs w:val="28"/>
        </w:rPr>
      </w:pPr>
      <w:r w:rsidRPr="00864B2D">
        <w:rPr>
          <w:rFonts w:ascii="Times New Roman" w:hAnsi="Times New Roman"/>
          <w:color w:val="000000"/>
          <w:sz w:val="28"/>
          <w:szCs w:val="28"/>
        </w:rPr>
        <w:t xml:space="preserve">Контроль за деятельностью предприятия </w:t>
      </w:r>
      <w:r w:rsidR="00864B2D" w:rsidRPr="00864B2D">
        <w:rPr>
          <w:rFonts w:ascii="Times New Roman" w:hAnsi="Times New Roman"/>
          <w:color w:val="000000"/>
          <w:sz w:val="28"/>
          <w:szCs w:val="28"/>
        </w:rPr>
        <w:t>ПАО</w:t>
      </w:r>
      <w:r w:rsidRPr="00864B2D">
        <w:rPr>
          <w:rFonts w:ascii="Times New Roman" w:hAnsi="Times New Roman"/>
          <w:color w:val="000000"/>
          <w:sz w:val="28"/>
          <w:szCs w:val="28"/>
        </w:rPr>
        <w:t xml:space="preserve"> осуществляется путем утверждения годовых планов и бюджетов, анализа ежемесячных бухгалтерских отчетов, а в подразделениях </w:t>
      </w:r>
      <w:r w:rsidR="00C2524D" w:rsidRPr="00784BFB">
        <w:rPr>
          <w:rFonts w:ascii="Times New Roman" w:hAnsi="Times New Roman"/>
        </w:rPr>
        <w:t>–</w:t>
      </w:r>
      <w:r w:rsidRPr="00864B2D">
        <w:rPr>
          <w:rFonts w:ascii="Times New Roman" w:hAnsi="Times New Roman"/>
          <w:color w:val="000000"/>
          <w:sz w:val="28"/>
          <w:szCs w:val="28"/>
        </w:rPr>
        <w:t xml:space="preserve"> утверждения бюджетов их структурных единиц и ежемесячных бухгалтерских отчетов. Оценка работы предприятия происходит на основе соотношения прибыли и объема продаж. Имеются четыре вида оценки: </w:t>
      </w:r>
      <w:r w:rsidR="000F134D">
        <w:rPr>
          <w:rFonts w:ascii="Times New Roman" w:hAnsi="Times New Roman"/>
          <w:color w:val="000000"/>
          <w:sz w:val="28"/>
          <w:szCs w:val="28"/>
        </w:rPr>
        <w:t>«</w:t>
      </w:r>
      <w:r w:rsidRPr="00864B2D">
        <w:rPr>
          <w:rFonts w:ascii="Times New Roman" w:hAnsi="Times New Roman"/>
          <w:color w:val="000000"/>
          <w:sz w:val="28"/>
          <w:szCs w:val="28"/>
        </w:rPr>
        <w:t>А</w:t>
      </w:r>
      <w:r w:rsidR="000F134D">
        <w:rPr>
          <w:rFonts w:ascii="Times New Roman" w:hAnsi="Times New Roman"/>
          <w:color w:val="000000"/>
          <w:sz w:val="28"/>
          <w:szCs w:val="28"/>
        </w:rPr>
        <w:t>»</w:t>
      </w:r>
      <w:r w:rsidRPr="00864B2D">
        <w:rPr>
          <w:rFonts w:ascii="Times New Roman" w:hAnsi="Times New Roman"/>
          <w:color w:val="000000"/>
          <w:sz w:val="28"/>
          <w:szCs w:val="28"/>
        </w:rPr>
        <w:t xml:space="preserve"> – высший, </w:t>
      </w:r>
      <w:r w:rsidR="000F134D">
        <w:rPr>
          <w:rFonts w:ascii="Times New Roman" w:hAnsi="Times New Roman"/>
          <w:color w:val="000000"/>
          <w:sz w:val="28"/>
          <w:szCs w:val="28"/>
        </w:rPr>
        <w:t>«</w:t>
      </w:r>
      <w:r w:rsidRPr="00864B2D">
        <w:rPr>
          <w:rFonts w:ascii="Times New Roman" w:hAnsi="Times New Roman"/>
          <w:color w:val="000000"/>
          <w:sz w:val="28"/>
          <w:szCs w:val="28"/>
        </w:rPr>
        <w:t>В</w:t>
      </w:r>
      <w:r w:rsidR="000F134D">
        <w:rPr>
          <w:rFonts w:ascii="Times New Roman" w:hAnsi="Times New Roman"/>
          <w:color w:val="000000"/>
          <w:sz w:val="28"/>
          <w:szCs w:val="28"/>
        </w:rPr>
        <w:t>»</w:t>
      </w:r>
      <w:r w:rsidRPr="00864B2D">
        <w:rPr>
          <w:rFonts w:ascii="Times New Roman" w:hAnsi="Times New Roman"/>
          <w:color w:val="000000"/>
          <w:sz w:val="28"/>
          <w:szCs w:val="28"/>
        </w:rPr>
        <w:t xml:space="preserve"> – высокий, </w:t>
      </w:r>
      <w:r w:rsidR="000F134D">
        <w:rPr>
          <w:rFonts w:ascii="Times New Roman" w:hAnsi="Times New Roman"/>
          <w:color w:val="000000"/>
          <w:sz w:val="28"/>
          <w:szCs w:val="28"/>
        </w:rPr>
        <w:t>«</w:t>
      </w:r>
      <w:r w:rsidRPr="00864B2D">
        <w:rPr>
          <w:rFonts w:ascii="Times New Roman" w:hAnsi="Times New Roman"/>
          <w:color w:val="000000"/>
          <w:sz w:val="28"/>
          <w:szCs w:val="28"/>
        </w:rPr>
        <w:t>С</w:t>
      </w:r>
      <w:r w:rsidR="000F134D">
        <w:rPr>
          <w:rFonts w:ascii="Times New Roman" w:hAnsi="Times New Roman"/>
          <w:color w:val="000000"/>
          <w:sz w:val="28"/>
          <w:szCs w:val="28"/>
        </w:rPr>
        <w:t>»</w:t>
      </w:r>
      <w:r w:rsidRPr="00864B2D">
        <w:rPr>
          <w:rFonts w:ascii="Times New Roman" w:hAnsi="Times New Roman"/>
          <w:color w:val="000000"/>
          <w:sz w:val="28"/>
          <w:szCs w:val="28"/>
        </w:rPr>
        <w:t xml:space="preserve"> – низкий, </w:t>
      </w:r>
      <w:r w:rsidR="000F134D">
        <w:rPr>
          <w:rFonts w:ascii="Times New Roman" w:hAnsi="Times New Roman"/>
          <w:color w:val="000000"/>
          <w:sz w:val="28"/>
          <w:szCs w:val="28"/>
        </w:rPr>
        <w:t>«</w:t>
      </w:r>
      <w:r w:rsidRPr="00864B2D">
        <w:rPr>
          <w:rFonts w:ascii="Times New Roman" w:hAnsi="Times New Roman"/>
          <w:color w:val="000000"/>
          <w:sz w:val="28"/>
          <w:szCs w:val="28"/>
        </w:rPr>
        <w:t>Д</w:t>
      </w:r>
      <w:r w:rsidR="000F134D">
        <w:rPr>
          <w:rFonts w:ascii="Times New Roman" w:hAnsi="Times New Roman"/>
          <w:color w:val="000000"/>
          <w:sz w:val="28"/>
          <w:szCs w:val="28"/>
        </w:rPr>
        <w:t>»</w:t>
      </w:r>
      <w:r w:rsidRPr="00864B2D">
        <w:rPr>
          <w:rFonts w:ascii="Times New Roman" w:hAnsi="Times New Roman"/>
          <w:color w:val="000000"/>
          <w:sz w:val="28"/>
          <w:szCs w:val="28"/>
        </w:rPr>
        <w:t xml:space="preserve"> – очень низкий. Так как работа предприятия два года подряд оценивается на  высоком уровне эффективности (категория – </w:t>
      </w:r>
      <w:r w:rsidR="000F134D">
        <w:rPr>
          <w:rFonts w:ascii="Times New Roman" w:hAnsi="Times New Roman"/>
          <w:color w:val="000000"/>
          <w:sz w:val="28"/>
          <w:szCs w:val="28"/>
        </w:rPr>
        <w:t>«</w:t>
      </w:r>
      <w:r w:rsidRPr="00864B2D">
        <w:rPr>
          <w:rFonts w:ascii="Times New Roman" w:hAnsi="Times New Roman"/>
          <w:color w:val="000000"/>
          <w:sz w:val="28"/>
          <w:szCs w:val="28"/>
        </w:rPr>
        <w:t>В</w:t>
      </w:r>
      <w:r w:rsidR="000F134D">
        <w:rPr>
          <w:rFonts w:ascii="Times New Roman" w:hAnsi="Times New Roman"/>
          <w:color w:val="000000"/>
          <w:sz w:val="28"/>
          <w:szCs w:val="28"/>
        </w:rPr>
        <w:t>»</w:t>
      </w:r>
      <w:r w:rsidRPr="00864B2D">
        <w:rPr>
          <w:rFonts w:ascii="Times New Roman" w:hAnsi="Times New Roman"/>
          <w:color w:val="000000"/>
          <w:sz w:val="28"/>
          <w:szCs w:val="28"/>
        </w:rPr>
        <w:t xml:space="preserve">), то работу </w:t>
      </w:r>
      <w:r w:rsidR="00864B2D" w:rsidRPr="00864B2D">
        <w:rPr>
          <w:rFonts w:ascii="Times New Roman" w:hAnsi="Times New Roman"/>
          <w:color w:val="000000"/>
          <w:sz w:val="28"/>
          <w:szCs w:val="28"/>
        </w:rPr>
        <w:t>ПАО</w:t>
      </w:r>
      <w:r w:rsidRPr="00864B2D">
        <w:rPr>
          <w:rFonts w:ascii="Times New Roman" w:hAnsi="Times New Roman"/>
          <w:color w:val="000000"/>
          <w:sz w:val="28"/>
          <w:szCs w:val="28"/>
        </w:rPr>
        <w:t xml:space="preserve"> </w:t>
      </w:r>
      <w:r w:rsidR="000F134D">
        <w:rPr>
          <w:rFonts w:ascii="Times New Roman" w:hAnsi="Times New Roman"/>
          <w:color w:val="000000"/>
          <w:sz w:val="28"/>
          <w:szCs w:val="28"/>
        </w:rPr>
        <w:t>«</w:t>
      </w:r>
      <w:r w:rsidRPr="00864B2D">
        <w:rPr>
          <w:rFonts w:ascii="Times New Roman" w:hAnsi="Times New Roman"/>
          <w:color w:val="000000"/>
          <w:sz w:val="28"/>
          <w:szCs w:val="28"/>
        </w:rPr>
        <w:t xml:space="preserve">НК </w:t>
      </w:r>
      <w:r w:rsidR="000F134D">
        <w:rPr>
          <w:rFonts w:ascii="Times New Roman" w:hAnsi="Times New Roman"/>
          <w:color w:val="000000"/>
          <w:sz w:val="28"/>
          <w:szCs w:val="28"/>
        </w:rPr>
        <w:t>«</w:t>
      </w:r>
      <w:r w:rsidRPr="00864B2D">
        <w:rPr>
          <w:rFonts w:ascii="Times New Roman" w:hAnsi="Times New Roman"/>
          <w:color w:val="000000"/>
          <w:sz w:val="28"/>
          <w:szCs w:val="28"/>
        </w:rPr>
        <w:t>Роснефть</w:t>
      </w:r>
      <w:r w:rsidR="000F134D">
        <w:rPr>
          <w:rFonts w:ascii="Times New Roman" w:hAnsi="Times New Roman"/>
          <w:color w:val="000000"/>
          <w:sz w:val="28"/>
          <w:szCs w:val="28"/>
        </w:rPr>
        <w:t>»</w:t>
      </w:r>
      <w:r w:rsidRPr="00864B2D">
        <w:rPr>
          <w:rFonts w:ascii="Times New Roman" w:hAnsi="Times New Roman"/>
          <w:color w:val="000000"/>
          <w:sz w:val="28"/>
          <w:szCs w:val="28"/>
        </w:rPr>
        <w:t xml:space="preserve"> можно считать эффективной. </w:t>
      </w:r>
    </w:p>
    <w:p w:rsidR="006706E5" w:rsidRPr="00864B2D" w:rsidRDefault="006706E5" w:rsidP="006706E5">
      <w:pPr>
        <w:spacing w:after="0" w:line="360" w:lineRule="auto"/>
        <w:ind w:firstLine="709"/>
        <w:jc w:val="both"/>
        <w:rPr>
          <w:rFonts w:ascii="Times New Roman" w:hAnsi="Times New Roman"/>
          <w:color w:val="000000"/>
          <w:sz w:val="28"/>
          <w:szCs w:val="28"/>
        </w:rPr>
      </w:pPr>
      <w:r w:rsidRPr="00864B2D">
        <w:rPr>
          <w:rFonts w:ascii="Times New Roman" w:hAnsi="Times New Roman"/>
          <w:color w:val="000000"/>
          <w:sz w:val="28"/>
          <w:szCs w:val="28"/>
        </w:rPr>
        <w:t xml:space="preserve">Наиболее эффективным способом контроля </w:t>
      </w:r>
      <w:r w:rsidR="00864B2D" w:rsidRPr="00864B2D">
        <w:rPr>
          <w:rFonts w:ascii="Times New Roman" w:hAnsi="Times New Roman"/>
          <w:color w:val="000000"/>
          <w:sz w:val="28"/>
          <w:szCs w:val="28"/>
        </w:rPr>
        <w:t>ПАО</w:t>
      </w:r>
      <w:r w:rsidRPr="00864B2D">
        <w:rPr>
          <w:rFonts w:ascii="Times New Roman" w:hAnsi="Times New Roman"/>
          <w:color w:val="000000"/>
          <w:sz w:val="28"/>
          <w:szCs w:val="28"/>
        </w:rPr>
        <w:t xml:space="preserve"> </w:t>
      </w:r>
      <w:r w:rsidR="000F134D">
        <w:rPr>
          <w:rFonts w:ascii="Times New Roman" w:hAnsi="Times New Roman"/>
          <w:color w:val="000000"/>
          <w:sz w:val="28"/>
          <w:szCs w:val="28"/>
        </w:rPr>
        <w:t>«</w:t>
      </w:r>
      <w:r w:rsidRPr="00864B2D">
        <w:rPr>
          <w:rFonts w:ascii="Times New Roman" w:hAnsi="Times New Roman"/>
          <w:color w:val="000000"/>
          <w:sz w:val="28"/>
          <w:szCs w:val="28"/>
        </w:rPr>
        <w:t xml:space="preserve">НК </w:t>
      </w:r>
      <w:r w:rsidR="000F134D">
        <w:rPr>
          <w:rFonts w:ascii="Times New Roman" w:hAnsi="Times New Roman"/>
          <w:color w:val="000000"/>
          <w:sz w:val="28"/>
          <w:szCs w:val="28"/>
        </w:rPr>
        <w:t>«</w:t>
      </w:r>
      <w:r w:rsidRPr="00864B2D">
        <w:rPr>
          <w:rFonts w:ascii="Times New Roman" w:hAnsi="Times New Roman"/>
          <w:color w:val="000000"/>
          <w:sz w:val="28"/>
          <w:szCs w:val="28"/>
        </w:rPr>
        <w:t>Роснефть</w:t>
      </w:r>
      <w:r w:rsidR="000F134D">
        <w:rPr>
          <w:rFonts w:ascii="Times New Roman" w:hAnsi="Times New Roman"/>
          <w:color w:val="000000"/>
          <w:sz w:val="28"/>
          <w:szCs w:val="28"/>
        </w:rPr>
        <w:t>»</w:t>
      </w:r>
      <w:r w:rsidRPr="00864B2D">
        <w:rPr>
          <w:rFonts w:ascii="Times New Roman" w:hAnsi="Times New Roman"/>
          <w:color w:val="000000"/>
          <w:sz w:val="28"/>
          <w:szCs w:val="28"/>
        </w:rPr>
        <w:t xml:space="preserve"> является общая политика деятельности компании, положения которой являются обязательными для исполнения каждым работником от высшего руководства до рядовых исполнителей. Эта политика включает сферы делового поведения, этики и социальной ответственности, соответствующие высоким стандартам. К ним относятся ценности, традиции предприятия и убеждения, которые составляют неотъемлемую часть системы управления </w:t>
      </w:r>
      <w:r w:rsidR="00864B2D" w:rsidRPr="00864B2D">
        <w:rPr>
          <w:rFonts w:ascii="Times New Roman" w:hAnsi="Times New Roman"/>
          <w:color w:val="000000"/>
          <w:sz w:val="28"/>
          <w:szCs w:val="28"/>
        </w:rPr>
        <w:t>ПАО</w:t>
      </w:r>
      <w:r w:rsidRPr="00864B2D">
        <w:rPr>
          <w:rFonts w:ascii="Times New Roman" w:hAnsi="Times New Roman"/>
          <w:color w:val="000000"/>
          <w:sz w:val="28"/>
          <w:szCs w:val="28"/>
        </w:rPr>
        <w:t xml:space="preserve"> </w:t>
      </w:r>
      <w:r w:rsidR="000F134D">
        <w:rPr>
          <w:rFonts w:ascii="Times New Roman" w:hAnsi="Times New Roman"/>
          <w:color w:val="000000"/>
          <w:sz w:val="28"/>
          <w:szCs w:val="28"/>
        </w:rPr>
        <w:t>«</w:t>
      </w:r>
      <w:r w:rsidRPr="00864B2D">
        <w:rPr>
          <w:rFonts w:ascii="Times New Roman" w:hAnsi="Times New Roman"/>
          <w:color w:val="000000"/>
          <w:sz w:val="28"/>
          <w:szCs w:val="28"/>
        </w:rPr>
        <w:t xml:space="preserve">НК </w:t>
      </w:r>
      <w:r w:rsidR="000F134D">
        <w:rPr>
          <w:rFonts w:ascii="Times New Roman" w:hAnsi="Times New Roman"/>
          <w:color w:val="000000"/>
          <w:sz w:val="28"/>
          <w:szCs w:val="28"/>
        </w:rPr>
        <w:t>«</w:t>
      </w:r>
      <w:r w:rsidRPr="00864B2D">
        <w:rPr>
          <w:rFonts w:ascii="Times New Roman" w:hAnsi="Times New Roman"/>
          <w:color w:val="000000"/>
          <w:sz w:val="28"/>
          <w:szCs w:val="28"/>
        </w:rPr>
        <w:t>Роснефть</w:t>
      </w:r>
      <w:r w:rsidR="000F134D">
        <w:rPr>
          <w:rFonts w:ascii="Times New Roman" w:hAnsi="Times New Roman"/>
          <w:color w:val="000000"/>
          <w:sz w:val="28"/>
          <w:szCs w:val="28"/>
        </w:rPr>
        <w:t>»</w:t>
      </w:r>
      <w:r w:rsidRPr="00864B2D">
        <w:rPr>
          <w:rFonts w:ascii="Times New Roman" w:hAnsi="Times New Roman"/>
          <w:color w:val="000000"/>
          <w:sz w:val="28"/>
          <w:szCs w:val="28"/>
        </w:rPr>
        <w:t xml:space="preserve">, характеризующейся прогрессивным стилем руководства, разумным подходом к риску, культивируемыми ценностями и их согласованностью между собой. </w:t>
      </w:r>
    </w:p>
    <w:p w:rsidR="006706E5" w:rsidRPr="00864B2D" w:rsidRDefault="006706E5" w:rsidP="006706E5">
      <w:pPr>
        <w:spacing w:after="0" w:line="360" w:lineRule="auto"/>
        <w:ind w:firstLine="709"/>
        <w:jc w:val="both"/>
        <w:rPr>
          <w:rFonts w:ascii="Times New Roman" w:hAnsi="Times New Roman"/>
          <w:color w:val="000000"/>
          <w:sz w:val="28"/>
          <w:szCs w:val="28"/>
        </w:rPr>
      </w:pPr>
      <w:r w:rsidRPr="00864B2D">
        <w:rPr>
          <w:rFonts w:ascii="Times New Roman" w:hAnsi="Times New Roman"/>
          <w:color w:val="000000"/>
          <w:sz w:val="28"/>
          <w:szCs w:val="28"/>
        </w:rPr>
        <w:t xml:space="preserve">Такая внутрифирменная </w:t>
      </w:r>
      <w:r w:rsidR="000F134D">
        <w:rPr>
          <w:rFonts w:ascii="Times New Roman" w:hAnsi="Times New Roman"/>
          <w:color w:val="000000"/>
          <w:sz w:val="28"/>
          <w:szCs w:val="28"/>
        </w:rPr>
        <w:t>«</w:t>
      </w:r>
      <w:r w:rsidRPr="00864B2D">
        <w:rPr>
          <w:rFonts w:ascii="Times New Roman" w:hAnsi="Times New Roman"/>
          <w:color w:val="000000"/>
          <w:sz w:val="28"/>
          <w:szCs w:val="28"/>
        </w:rPr>
        <w:t>культура</w:t>
      </w:r>
      <w:r w:rsidR="000F134D">
        <w:rPr>
          <w:rFonts w:ascii="Times New Roman" w:hAnsi="Times New Roman"/>
          <w:color w:val="000000"/>
          <w:sz w:val="28"/>
          <w:szCs w:val="28"/>
        </w:rPr>
        <w:t>»</w:t>
      </w:r>
      <w:r w:rsidRPr="00864B2D">
        <w:rPr>
          <w:rFonts w:ascii="Times New Roman" w:hAnsi="Times New Roman"/>
          <w:color w:val="000000"/>
          <w:sz w:val="28"/>
          <w:szCs w:val="28"/>
        </w:rPr>
        <w:t xml:space="preserve"> ориентирует всех сотрудников </w:t>
      </w:r>
      <w:r w:rsidR="00864B2D" w:rsidRPr="00864B2D">
        <w:rPr>
          <w:rFonts w:ascii="Times New Roman" w:hAnsi="Times New Roman"/>
          <w:color w:val="000000"/>
          <w:sz w:val="28"/>
          <w:szCs w:val="28"/>
        </w:rPr>
        <w:t>ПАО</w:t>
      </w:r>
      <w:r w:rsidRPr="00864B2D">
        <w:rPr>
          <w:rFonts w:ascii="Times New Roman" w:hAnsi="Times New Roman"/>
          <w:color w:val="000000"/>
          <w:sz w:val="28"/>
          <w:szCs w:val="28"/>
        </w:rPr>
        <w:t xml:space="preserve"> </w:t>
      </w:r>
      <w:r w:rsidR="000F134D">
        <w:rPr>
          <w:rFonts w:ascii="Times New Roman" w:hAnsi="Times New Roman"/>
          <w:color w:val="000000"/>
          <w:sz w:val="28"/>
          <w:szCs w:val="28"/>
        </w:rPr>
        <w:t>«</w:t>
      </w:r>
      <w:r w:rsidRPr="00864B2D">
        <w:rPr>
          <w:rFonts w:ascii="Times New Roman" w:hAnsi="Times New Roman"/>
          <w:color w:val="000000"/>
          <w:sz w:val="28"/>
          <w:szCs w:val="28"/>
        </w:rPr>
        <w:t xml:space="preserve">НК </w:t>
      </w:r>
      <w:r w:rsidR="000F134D">
        <w:rPr>
          <w:rFonts w:ascii="Times New Roman" w:hAnsi="Times New Roman"/>
          <w:color w:val="000000"/>
          <w:sz w:val="28"/>
          <w:szCs w:val="28"/>
        </w:rPr>
        <w:t>«</w:t>
      </w:r>
      <w:r w:rsidRPr="00864B2D">
        <w:rPr>
          <w:rFonts w:ascii="Times New Roman" w:hAnsi="Times New Roman"/>
          <w:color w:val="000000"/>
          <w:sz w:val="28"/>
          <w:szCs w:val="28"/>
        </w:rPr>
        <w:t>Роснефть</w:t>
      </w:r>
      <w:r w:rsidR="000F134D">
        <w:rPr>
          <w:rFonts w:ascii="Times New Roman" w:hAnsi="Times New Roman"/>
          <w:color w:val="000000"/>
          <w:sz w:val="28"/>
          <w:szCs w:val="28"/>
        </w:rPr>
        <w:t>»</w:t>
      </w:r>
      <w:r w:rsidRPr="00864B2D">
        <w:rPr>
          <w:rFonts w:ascii="Times New Roman" w:hAnsi="Times New Roman"/>
          <w:color w:val="000000"/>
          <w:sz w:val="28"/>
          <w:szCs w:val="28"/>
        </w:rPr>
        <w:t xml:space="preserve"> в своем поведении равняться на политику компании как на </w:t>
      </w:r>
      <w:r w:rsidRPr="00864B2D">
        <w:rPr>
          <w:rFonts w:ascii="Times New Roman" w:hAnsi="Times New Roman"/>
          <w:color w:val="000000"/>
          <w:sz w:val="28"/>
          <w:szCs w:val="28"/>
        </w:rPr>
        <w:lastRenderedPageBreak/>
        <w:t xml:space="preserve">эталон, работать честно, объективно, действовать во всем в ее интересах, независимо от противоречивости интересов, присущих каждому отдельному сотруднику. Культура предприятия </w:t>
      </w:r>
      <w:r w:rsidR="00864B2D" w:rsidRPr="00864B2D">
        <w:rPr>
          <w:rFonts w:ascii="Times New Roman" w:hAnsi="Times New Roman"/>
          <w:color w:val="000000"/>
          <w:sz w:val="28"/>
          <w:szCs w:val="28"/>
        </w:rPr>
        <w:t>ПАО</w:t>
      </w:r>
      <w:r w:rsidRPr="00864B2D">
        <w:rPr>
          <w:rFonts w:ascii="Times New Roman" w:hAnsi="Times New Roman"/>
          <w:color w:val="000000"/>
          <w:sz w:val="28"/>
          <w:szCs w:val="28"/>
        </w:rPr>
        <w:t xml:space="preserve"> </w:t>
      </w:r>
      <w:r w:rsidR="000F134D">
        <w:rPr>
          <w:rFonts w:ascii="Times New Roman" w:hAnsi="Times New Roman"/>
          <w:color w:val="000000"/>
          <w:sz w:val="28"/>
          <w:szCs w:val="28"/>
        </w:rPr>
        <w:t>«</w:t>
      </w:r>
      <w:r w:rsidRPr="00864B2D">
        <w:rPr>
          <w:rFonts w:ascii="Times New Roman" w:hAnsi="Times New Roman"/>
          <w:color w:val="000000"/>
          <w:sz w:val="28"/>
          <w:szCs w:val="28"/>
        </w:rPr>
        <w:t xml:space="preserve">НК </w:t>
      </w:r>
      <w:r w:rsidR="000F134D">
        <w:rPr>
          <w:rFonts w:ascii="Times New Roman" w:hAnsi="Times New Roman"/>
          <w:color w:val="000000"/>
          <w:sz w:val="28"/>
          <w:szCs w:val="28"/>
        </w:rPr>
        <w:t>«</w:t>
      </w:r>
      <w:r w:rsidRPr="00864B2D">
        <w:rPr>
          <w:rFonts w:ascii="Times New Roman" w:hAnsi="Times New Roman"/>
          <w:color w:val="000000"/>
          <w:sz w:val="28"/>
          <w:szCs w:val="28"/>
        </w:rPr>
        <w:t>Роснефть</w:t>
      </w:r>
      <w:r w:rsidR="000F134D">
        <w:rPr>
          <w:rFonts w:ascii="Times New Roman" w:hAnsi="Times New Roman"/>
          <w:color w:val="000000"/>
          <w:sz w:val="28"/>
          <w:szCs w:val="28"/>
        </w:rPr>
        <w:t>»</w:t>
      </w:r>
      <w:r w:rsidRPr="00864B2D">
        <w:rPr>
          <w:rFonts w:ascii="Times New Roman" w:hAnsi="Times New Roman"/>
          <w:color w:val="000000"/>
          <w:sz w:val="28"/>
          <w:szCs w:val="28"/>
        </w:rPr>
        <w:t xml:space="preserve"> в концентрированном виде отражается в ее концепциях управления, которые выполняют роль </w:t>
      </w:r>
      <w:r w:rsidR="000F134D">
        <w:rPr>
          <w:rFonts w:ascii="Times New Roman" w:hAnsi="Times New Roman"/>
          <w:color w:val="000000"/>
          <w:sz w:val="28"/>
          <w:szCs w:val="28"/>
        </w:rPr>
        <w:t>«</w:t>
      </w:r>
      <w:r w:rsidRPr="00864B2D">
        <w:rPr>
          <w:rFonts w:ascii="Times New Roman" w:hAnsi="Times New Roman"/>
          <w:color w:val="000000"/>
          <w:sz w:val="28"/>
          <w:szCs w:val="28"/>
        </w:rPr>
        <w:t>цементирующего</w:t>
      </w:r>
      <w:r w:rsidR="000F134D">
        <w:rPr>
          <w:rFonts w:ascii="Times New Roman" w:hAnsi="Times New Roman"/>
          <w:color w:val="000000"/>
          <w:sz w:val="28"/>
          <w:szCs w:val="28"/>
        </w:rPr>
        <w:t>»</w:t>
      </w:r>
      <w:r w:rsidRPr="00864B2D">
        <w:rPr>
          <w:rFonts w:ascii="Times New Roman" w:hAnsi="Times New Roman"/>
          <w:color w:val="000000"/>
          <w:sz w:val="28"/>
          <w:szCs w:val="28"/>
        </w:rPr>
        <w:t xml:space="preserve"> средства коллектива, обеспечивают предсказуемость действий персонала, их соответствие политике компании. Поведение людей наполняется желанием следовать единым общим целям и привлекательностью долгосрочной перспективы работать именно в этой компании. Все это в </w:t>
      </w:r>
      <w:r w:rsidR="00864B2D" w:rsidRPr="00864B2D">
        <w:rPr>
          <w:rFonts w:ascii="Times New Roman" w:hAnsi="Times New Roman"/>
          <w:color w:val="000000"/>
          <w:sz w:val="28"/>
          <w:szCs w:val="28"/>
        </w:rPr>
        <w:t>ПАО</w:t>
      </w:r>
      <w:r w:rsidRPr="00864B2D">
        <w:rPr>
          <w:rFonts w:ascii="Times New Roman" w:hAnsi="Times New Roman"/>
          <w:color w:val="000000"/>
          <w:sz w:val="28"/>
          <w:szCs w:val="28"/>
        </w:rPr>
        <w:t xml:space="preserve"> </w:t>
      </w:r>
      <w:r w:rsidR="000F134D">
        <w:rPr>
          <w:rFonts w:ascii="Times New Roman" w:hAnsi="Times New Roman"/>
          <w:color w:val="000000"/>
          <w:sz w:val="28"/>
          <w:szCs w:val="28"/>
        </w:rPr>
        <w:t>«</w:t>
      </w:r>
      <w:r w:rsidRPr="00864B2D">
        <w:rPr>
          <w:rFonts w:ascii="Times New Roman" w:hAnsi="Times New Roman"/>
          <w:color w:val="000000"/>
          <w:sz w:val="28"/>
          <w:szCs w:val="28"/>
        </w:rPr>
        <w:t xml:space="preserve">НК </w:t>
      </w:r>
      <w:r w:rsidR="000F134D">
        <w:rPr>
          <w:rFonts w:ascii="Times New Roman" w:hAnsi="Times New Roman"/>
          <w:color w:val="000000"/>
          <w:sz w:val="28"/>
          <w:szCs w:val="28"/>
        </w:rPr>
        <w:t>«</w:t>
      </w:r>
      <w:r w:rsidRPr="00864B2D">
        <w:rPr>
          <w:rFonts w:ascii="Times New Roman" w:hAnsi="Times New Roman"/>
          <w:color w:val="000000"/>
          <w:sz w:val="28"/>
          <w:szCs w:val="28"/>
        </w:rPr>
        <w:t>Роснефть</w:t>
      </w:r>
      <w:r w:rsidR="000F134D">
        <w:rPr>
          <w:rFonts w:ascii="Times New Roman" w:hAnsi="Times New Roman"/>
          <w:color w:val="000000"/>
          <w:sz w:val="28"/>
          <w:szCs w:val="28"/>
        </w:rPr>
        <w:t>»</w:t>
      </w:r>
      <w:r w:rsidRPr="00864B2D">
        <w:rPr>
          <w:rFonts w:ascii="Times New Roman" w:hAnsi="Times New Roman"/>
          <w:color w:val="000000"/>
          <w:sz w:val="28"/>
          <w:szCs w:val="28"/>
        </w:rPr>
        <w:t xml:space="preserve"> рассматривается как эффект </w:t>
      </w:r>
      <w:r w:rsidR="000F134D">
        <w:rPr>
          <w:rFonts w:ascii="Times New Roman" w:hAnsi="Times New Roman"/>
          <w:color w:val="000000"/>
          <w:sz w:val="28"/>
          <w:szCs w:val="28"/>
        </w:rPr>
        <w:t>«</w:t>
      </w:r>
      <w:r w:rsidRPr="00864B2D">
        <w:rPr>
          <w:rFonts w:ascii="Times New Roman" w:hAnsi="Times New Roman"/>
          <w:color w:val="000000"/>
          <w:sz w:val="28"/>
          <w:szCs w:val="28"/>
        </w:rPr>
        <w:t>неявного контроля</w:t>
      </w:r>
      <w:r w:rsidR="000F134D">
        <w:rPr>
          <w:rFonts w:ascii="Times New Roman" w:hAnsi="Times New Roman"/>
          <w:color w:val="000000"/>
          <w:sz w:val="28"/>
          <w:szCs w:val="28"/>
        </w:rPr>
        <w:t>»</w:t>
      </w:r>
      <w:r w:rsidRPr="00864B2D">
        <w:rPr>
          <w:rFonts w:ascii="Times New Roman" w:hAnsi="Times New Roman"/>
          <w:color w:val="000000"/>
          <w:sz w:val="28"/>
          <w:szCs w:val="28"/>
        </w:rPr>
        <w:t xml:space="preserve">, который в перспективе должен быть преобладающей его формой, признаваемой и одобряемой как высшим руководством компании, так и всеми остальными сотрудниками. </w:t>
      </w:r>
    </w:p>
    <w:p w:rsidR="006706E5" w:rsidRPr="00864B2D" w:rsidRDefault="00864B2D" w:rsidP="006706E5">
      <w:pPr>
        <w:spacing w:after="0" w:line="360" w:lineRule="auto"/>
        <w:ind w:firstLine="709"/>
        <w:jc w:val="both"/>
        <w:rPr>
          <w:rFonts w:ascii="Times New Roman" w:hAnsi="Times New Roman"/>
          <w:sz w:val="28"/>
          <w:szCs w:val="28"/>
        </w:rPr>
      </w:pPr>
      <w:r w:rsidRPr="00864B2D">
        <w:rPr>
          <w:rFonts w:ascii="Times New Roman" w:hAnsi="Times New Roman"/>
          <w:sz w:val="28"/>
          <w:szCs w:val="28"/>
        </w:rPr>
        <w:t>ПАО</w:t>
      </w:r>
      <w:r w:rsidR="006706E5" w:rsidRPr="00864B2D">
        <w:rPr>
          <w:rFonts w:ascii="Times New Roman" w:hAnsi="Times New Roman"/>
          <w:sz w:val="28"/>
          <w:szCs w:val="28"/>
        </w:rPr>
        <w:t xml:space="preserve"> </w:t>
      </w:r>
      <w:r w:rsidR="000F134D">
        <w:rPr>
          <w:rFonts w:ascii="Times New Roman" w:hAnsi="Times New Roman"/>
          <w:sz w:val="28"/>
          <w:szCs w:val="28"/>
        </w:rPr>
        <w:t>«</w:t>
      </w:r>
      <w:r w:rsidR="006706E5" w:rsidRPr="00864B2D">
        <w:rPr>
          <w:rFonts w:ascii="Times New Roman" w:hAnsi="Times New Roman"/>
          <w:sz w:val="28"/>
          <w:szCs w:val="28"/>
        </w:rPr>
        <w:t xml:space="preserve">НК </w:t>
      </w:r>
      <w:r w:rsidR="000F134D">
        <w:rPr>
          <w:rFonts w:ascii="Times New Roman" w:hAnsi="Times New Roman"/>
          <w:sz w:val="28"/>
          <w:szCs w:val="28"/>
        </w:rPr>
        <w:t>«</w:t>
      </w:r>
      <w:r w:rsidR="006706E5" w:rsidRPr="00864B2D">
        <w:rPr>
          <w:rFonts w:ascii="Times New Roman" w:hAnsi="Times New Roman"/>
          <w:color w:val="000000"/>
          <w:sz w:val="28"/>
          <w:szCs w:val="28"/>
        </w:rPr>
        <w:t>Роснефть</w:t>
      </w:r>
      <w:r w:rsidR="000F134D">
        <w:rPr>
          <w:rFonts w:ascii="Times New Roman" w:hAnsi="Times New Roman"/>
          <w:sz w:val="28"/>
          <w:szCs w:val="28"/>
        </w:rPr>
        <w:t>»</w:t>
      </w:r>
      <w:r w:rsidR="006706E5" w:rsidRPr="00864B2D">
        <w:rPr>
          <w:rFonts w:ascii="Times New Roman" w:hAnsi="Times New Roman"/>
          <w:sz w:val="28"/>
          <w:szCs w:val="28"/>
        </w:rPr>
        <w:t xml:space="preserve"> имеет непосредственный выход на международный рынок, тесно сотрудничает с такими странами, как: Дания, Норвегия, Швеция и т.д.</w:t>
      </w:r>
    </w:p>
    <w:p w:rsidR="006706E5" w:rsidRPr="00864B2D" w:rsidRDefault="006706E5" w:rsidP="006706E5">
      <w:pPr>
        <w:spacing w:after="0" w:line="360" w:lineRule="auto"/>
        <w:ind w:firstLine="709"/>
        <w:jc w:val="both"/>
        <w:rPr>
          <w:rFonts w:ascii="Times New Roman" w:hAnsi="Times New Roman"/>
          <w:color w:val="000000"/>
          <w:sz w:val="28"/>
          <w:szCs w:val="28"/>
        </w:rPr>
      </w:pPr>
      <w:r w:rsidRPr="00864B2D">
        <w:rPr>
          <w:rFonts w:ascii="Times New Roman" w:hAnsi="Times New Roman"/>
          <w:color w:val="000000"/>
          <w:sz w:val="28"/>
          <w:szCs w:val="28"/>
        </w:rPr>
        <w:t xml:space="preserve">Благодаря всевозможным рекламным акциям и участию представителей </w:t>
      </w:r>
      <w:r w:rsidR="00864B2D" w:rsidRPr="00864B2D">
        <w:rPr>
          <w:rFonts w:ascii="Times New Roman" w:hAnsi="Times New Roman"/>
          <w:color w:val="000000"/>
          <w:sz w:val="28"/>
          <w:szCs w:val="28"/>
        </w:rPr>
        <w:t>ПАО</w:t>
      </w:r>
      <w:r w:rsidRPr="00864B2D">
        <w:rPr>
          <w:rFonts w:ascii="Times New Roman" w:hAnsi="Times New Roman"/>
          <w:color w:val="000000"/>
          <w:sz w:val="28"/>
          <w:szCs w:val="28"/>
        </w:rPr>
        <w:t xml:space="preserve"> </w:t>
      </w:r>
      <w:r w:rsidR="000F134D">
        <w:rPr>
          <w:rFonts w:ascii="Times New Roman" w:hAnsi="Times New Roman"/>
          <w:color w:val="000000"/>
          <w:sz w:val="28"/>
          <w:szCs w:val="28"/>
        </w:rPr>
        <w:t>«</w:t>
      </w:r>
      <w:r w:rsidRPr="00864B2D">
        <w:rPr>
          <w:rFonts w:ascii="Times New Roman" w:hAnsi="Times New Roman"/>
          <w:color w:val="000000"/>
          <w:sz w:val="28"/>
          <w:szCs w:val="28"/>
        </w:rPr>
        <w:t xml:space="preserve">НК </w:t>
      </w:r>
      <w:r w:rsidR="000F134D">
        <w:rPr>
          <w:rFonts w:ascii="Times New Roman" w:hAnsi="Times New Roman"/>
          <w:color w:val="000000"/>
          <w:sz w:val="28"/>
          <w:szCs w:val="28"/>
        </w:rPr>
        <w:t>«</w:t>
      </w:r>
      <w:r w:rsidRPr="00864B2D">
        <w:rPr>
          <w:rFonts w:ascii="Times New Roman" w:hAnsi="Times New Roman"/>
          <w:color w:val="000000"/>
          <w:sz w:val="28"/>
          <w:szCs w:val="28"/>
        </w:rPr>
        <w:t>Роснефть</w:t>
      </w:r>
      <w:r w:rsidR="000F134D">
        <w:rPr>
          <w:rFonts w:ascii="Times New Roman" w:hAnsi="Times New Roman"/>
          <w:color w:val="000000"/>
          <w:sz w:val="28"/>
          <w:szCs w:val="28"/>
        </w:rPr>
        <w:t>»</w:t>
      </w:r>
      <w:r w:rsidRPr="00864B2D">
        <w:rPr>
          <w:rFonts w:ascii="Times New Roman" w:hAnsi="Times New Roman"/>
          <w:color w:val="000000"/>
          <w:sz w:val="28"/>
          <w:szCs w:val="28"/>
        </w:rPr>
        <w:t xml:space="preserve"> на выставках в стране и за рубежом список партнеров у предприятия постоянно расширяется.  </w:t>
      </w:r>
    </w:p>
    <w:p w:rsidR="006706E5" w:rsidRPr="00864B2D" w:rsidRDefault="006706E5" w:rsidP="006706E5">
      <w:pPr>
        <w:spacing w:after="0" w:line="360" w:lineRule="auto"/>
        <w:ind w:firstLine="709"/>
        <w:jc w:val="both"/>
        <w:rPr>
          <w:rFonts w:ascii="Times New Roman" w:hAnsi="Times New Roman"/>
          <w:sz w:val="28"/>
          <w:szCs w:val="28"/>
        </w:rPr>
      </w:pPr>
      <w:r w:rsidRPr="00864B2D">
        <w:rPr>
          <w:rFonts w:ascii="Times New Roman" w:hAnsi="Times New Roman"/>
          <w:sz w:val="28"/>
          <w:szCs w:val="28"/>
        </w:rPr>
        <w:t>Таким образом, приоритетным для предприятия в данной ситуации является удержание своих постоянных заказчиков и поиск новых. Однако ни в коем случае нельзя забывать и о той категории клиентов, которая дает предприятию дополнительную прибыль, обеспечивая тем самым необходимые оборотные средства для функционирования предприятия.</w:t>
      </w:r>
    </w:p>
    <w:p w:rsidR="006706E5" w:rsidRPr="00864B2D" w:rsidRDefault="006706E5" w:rsidP="006706E5">
      <w:pPr>
        <w:pStyle w:val="24"/>
        <w:ind w:firstLine="709"/>
      </w:pPr>
      <w:r w:rsidRPr="00864B2D">
        <w:t xml:space="preserve">Конечным результатом эффективности деятельности предприятия </w:t>
      </w:r>
      <w:r w:rsidR="00864B2D" w:rsidRPr="00864B2D">
        <w:t>ПАО</w:t>
      </w:r>
      <w:r w:rsidRPr="00864B2D">
        <w:t xml:space="preserve"> </w:t>
      </w:r>
      <w:r w:rsidR="000F134D">
        <w:t>«</w:t>
      </w:r>
      <w:r w:rsidRPr="00864B2D">
        <w:t xml:space="preserve">НК </w:t>
      </w:r>
      <w:r w:rsidR="000F134D">
        <w:t>«</w:t>
      </w:r>
      <w:r w:rsidRPr="00864B2D">
        <w:rPr>
          <w:color w:val="000000"/>
        </w:rPr>
        <w:t>Роснефть</w:t>
      </w:r>
      <w:r w:rsidR="000F134D">
        <w:t>»</w:t>
      </w:r>
      <w:r w:rsidRPr="00864B2D">
        <w:t xml:space="preserve"> является прибыль, т. к. она характеризует абсолютную эффективность его работы. Прибыль выступает важнейшим фактором стимулирования производственной и предпринимательской деятельности предприятия </w:t>
      </w:r>
      <w:r w:rsidR="00864B2D" w:rsidRPr="00864B2D">
        <w:t>ПАО</w:t>
      </w:r>
      <w:r w:rsidRPr="00864B2D">
        <w:t xml:space="preserve"> </w:t>
      </w:r>
      <w:r w:rsidR="000F134D">
        <w:t>«</w:t>
      </w:r>
      <w:r w:rsidRPr="00864B2D">
        <w:t xml:space="preserve">НК </w:t>
      </w:r>
      <w:r w:rsidR="000F134D">
        <w:t>«</w:t>
      </w:r>
      <w:r w:rsidRPr="00864B2D">
        <w:rPr>
          <w:color w:val="000000"/>
        </w:rPr>
        <w:t>Роснефть</w:t>
      </w:r>
      <w:r w:rsidR="000F134D">
        <w:t>»</w:t>
      </w:r>
      <w:r w:rsidRPr="00864B2D">
        <w:t xml:space="preserve"> и создает финансовую основу для ее расширения, удовлетворения социальных потребностей трудового коллектива. Прибыль является важнейшим обобщающим показателем в системе оценочных </w:t>
      </w:r>
      <w:r w:rsidRPr="00864B2D">
        <w:lastRenderedPageBreak/>
        <w:t xml:space="preserve">показателей эффективности  коммерческой и финансовой деятельности предприятия. Сумма прибыли, получаемая предприятием </w:t>
      </w:r>
      <w:r w:rsidR="00864B2D" w:rsidRPr="00864B2D">
        <w:t>ПАО</w:t>
      </w:r>
      <w:r w:rsidRPr="00864B2D">
        <w:t xml:space="preserve"> </w:t>
      </w:r>
      <w:r w:rsidR="000F134D">
        <w:t>«</w:t>
      </w:r>
      <w:r w:rsidRPr="00864B2D">
        <w:t xml:space="preserve">НК </w:t>
      </w:r>
      <w:r w:rsidR="000F134D">
        <w:t>«</w:t>
      </w:r>
      <w:r w:rsidRPr="00864B2D">
        <w:rPr>
          <w:color w:val="000000"/>
        </w:rPr>
        <w:t>Роснефть</w:t>
      </w:r>
      <w:r w:rsidR="000F134D">
        <w:t>»</w:t>
      </w:r>
      <w:r w:rsidRPr="00864B2D">
        <w:t>, обусловлена объемом продаж и конкурентоспособностью на рынке, ассортиментом, уровнем затрат и инфляционными процессами, которыми неизбежно сопровождается становление рыночных отношений.</w:t>
      </w:r>
    </w:p>
    <w:p w:rsidR="006706E5" w:rsidRPr="00864B2D" w:rsidRDefault="006706E5" w:rsidP="006706E5">
      <w:pPr>
        <w:spacing w:after="0" w:line="360" w:lineRule="auto"/>
        <w:ind w:firstLine="709"/>
        <w:jc w:val="both"/>
        <w:rPr>
          <w:rFonts w:ascii="Times New Roman" w:hAnsi="Times New Roman"/>
          <w:sz w:val="28"/>
          <w:szCs w:val="28"/>
        </w:rPr>
      </w:pPr>
      <w:r w:rsidRPr="00864B2D">
        <w:rPr>
          <w:rFonts w:ascii="Times New Roman" w:hAnsi="Times New Roman"/>
          <w:sz w:val="28"/>
          <w:szCs w:val="28"/>
        </w:rPr>
        <w:t xml:space="preserve">Являясь источником коммерческого и социального развития, прибыль занимает ведущее место в обеспечении самофинансирования предприятия </w:t>
      </w:r>
      <w:r w:rsidR="000F134D">
        <w:rPr>
          <w:rFonts w:ascii="Times New Roman" w:hAnsi="Times New Roman"/>
          <w:sz w:val="28"/>
          <w:szCs w:val="28"/>
        </w:rPr>
        <w:t>«</w:t>
      </w:r>
      <w:r w:rsidRPr="00864B2D">
        <w:rPr>
          <w:rFonts w:ascii="Times New Roman" w:hAnsi="Times New Roman"/>
          <w:sz w:val="28"/>
          <w:szCs w:val="28"/>
        </w:rPr>
        <w:t xml:space="preserve">НК </w:t>
      </w:r>
      <w:r w:rsidR="000F134D">
        <w:rPr>
          <w:rFonts w:ascii="Times New Roman" w:hAnsi="Times New Roman"/>
          <w:sz w:val="28"/>
          <w:szCs w:val="28"/>
        </w:rPr>
        <w:t>«</w:t>
      </w:r>
      <w:r w:rsidRPr="00864B2D">
        <w:rPr>
          <w:rFonts w:ascii="Times New Roman" w:hAnsi="Times New Roman"/>
          <w:color w:val="000000"/>
          <w:sz w:val="28"/>
          <w:szCs w:val="28"/>
        </w:rPr>
        <w:t>Роснефть</w:t>
      </w:r>
      <w:r w:rsidR="000F134D">
        <w:rPr>
          <w:rFonts w:ascii="Times New Roman" w:hAnsi="Times New Roman"/>
          <w:sz w:val="28"/>
          <w:szCs w:val="28"/>
        </w:rPr>
        <w:t>»</w:t>
      </w:r>
      <w:r w:rsidRPr="00864B2D">
        <w:rPr>
          <w:rFonts w:ascii="Times New Roman" w:hAnsi="Times New Roman"/>
          <w:sz w:val="28"/>
          <w:szCs w:val="28"/>
        </w:rPr>
        <w:t xml:space="preserve">, возможности которых во многом определяются тем, насколько доходы превышают расходы. Именно самофинансирование, в данном случае, играет решающую роль, так как предприятие </w:t>
      </w:r>
      <w:r w:rsidR="000F134D">
        <w:rPr>
          <w:rFonts w:ascii="Times New Roman" w:hAnsi="Times New Roman"/>
          <w:sz w:val="28"/>
          <w:szCs w:val="28"/>
        </w:rPr>
        <w:t>«</w:t>
      </w:r>
      <w:r w:rsidRPr="00864B2D">
        <w:rPr>
          <w:rFonts w:ascii="Times New Roman" w:hAnsi="Times New Roman"/>
          <w:sz w:val="28"/>
          <w:szCs w:val="28"/>
        </w:rPr>
        <w:t xml:space="preserve">НК </w:t>
      </w:r>
      <w:r w:rsidR="000F134D">
        <w:rPr>
          <w:rFonts w:ascii="Times New Roman" w:hAnsi="Times New Roman"/>
          <w:sz w:val="28"/>
          <w:szCs w:val="28"/>
        </w:rPr>
        <w:t>«</w:t>
      </w:r>
      <w:r w:rsidRPr="00864B2D">
        <w:rPr>
          <w:rFonts w:ascii="Times New Roman" w:hAnsi="Times New Roman"/>
          <w:color w:val="000000"/>
          <w:sz w:val="28"/>
          <w:szCs w:val="28"/>
        </w:rPr>
        <w:t>Роснефть</w:t>
      </w:r>
      <w:r w:rsidR="000F134D">
        <w:rPr>
          <w:rFonts w:ascii="Times New Roman" w:hAnsi="Times New Roman"/>
          <w:sz w:val="28"/>
          <w:szCs w:val="28"/>
        </w:rPr>
        <w:t>»</w:t>
      </w:r>
      <w:r w:rsidRPr="00864B2D">
        <w:rPr>
          <w:rFonts w:ascii="Times New Roman" w:hAnsi="Times New Roman"/>
          <w:sz w:val="28"/>
          <w:szCs w:val="28"/>
        </w:rPr>
        <w:t xml:space="preserve"> взяло свой курс на  данный вид развития. </w:t>
      </w:r>
    </w:p>
    <w:p w:rsidR="0024235A" w:rsidRPr="00864B2D" w:rsidRDefault="0024235A" w:rsidP="00726E66">
      <w:pPr>
        <w:pStyle w:val="a1"/>
        <w:spacing w:line="360" w:lineRule="auto"/>
      </w:pPr>
    </w:p>
    <w:p w:rsidR="006706E5" w:rsidRPr="00864B2D" w:rsidRDefault="00187C99" w:rsidP="00187C99">
      <w:pPr>
        <w:pStyle w:val="2"/>
      </w:pPr>
      <w:bookmarkStart w:id="35" w:name="_Toc433142064"/>
      <w:bookmarkStart w:id="36" w:name="_Toc438591981"/>
      <w:r>
        <w:t xml:space="preserve">2.2 </w:t>
      </w:r>
      <w:r w:rsidR="006706E5" w:rsidRPr="00864B2D">
        <w:t xml:space="preserve"> Анализ </w:t>
      </w:r>
      <w:r w:rsidR="002B1A07">
        <w:t xml:space="preserve">и диагностика </w:t>
      </w:r>
      <w:r w:rsidR="006706E5" w:rsidRPr="00864B2D">
        <w:t xml:space="preserve">показателей </w:t>
      </w:r>
      <w:bookmarkEnd w:id="35"/>
      <w:r>
        <w:t xml:space="preserve">эффективности </w:t>
      </w:r>
      <w:r w:rsidR="00290382">
        <w:t>деятельности предприятия</w:t>
      </w:r>
      <w:bookmarkEnd w:id="36"/>
    </w:p>
    <w:p w:rsidR="00187C99" w:rsidRDefault="00187C99" w:rsidP="00A91A47">
      <w:pPr>
        <w:pStyle w:val="a5"/>
        <w:suppressAutoHyphens/>
        <w:spacing w:before="0" w:beforeAutospacing="0" w:after="0" w:afterAutospacing="0" w:line="360" w:lineRule="auto"/>
        <w:ind w:firstLine="709"/>
        <w:jc w:val="both"/>
        <w:rPr>
          <w:sz w:val="28"/>
          <w:szCs w:val="28"/>
        </w:rPr>
      </w:pPr>
      <w:bookmarkStart w:id="37" w:name="_Toc433142066"/>
    </w:p>
    <w:p w:rsidR="001831B8" w:rsidRPr="005838C7" w:rsidRDefault="001831B8" w:rsidP="00A91A47">
      <w:pPr>
        <w:pStyle w:val="a5"/>
        <w:suppressAutoHyphens/>
        <w:spacing w:before="0" w:beforeAutospacing="0" w:after="0" w:afterAutospacing="0" w:line="360" w:lineRule="auto"/>
        <w:ind w:firstLine="709"/>
        <w:jc w:val="both"/>
        <w:rPr>
          <w:sz w:val="28"/>
          <w:szCs w:val="28"/>
        </w:rPr>
      </w:pPr>
      <w:r w:rsidRPr="005838C7">
        <w:rPr>
          <w:sz w:val="28"/>
          <w:szCs w:val="28"/>
        </w:rPr>
        <w:t>Необходимым элементом анализа финансового состояния является изучение результатов финансово – хозяйственной деятельности предприятия, которые характеризуются величиной прибыли или убытка.</w:t>
      </w:r>
    </w:p>
    <w:p w:rsidR="001831B8" w:rsidRPr="005838C7" w:rsidRDefault="001831B8" w:rsidP="00A91A47">
      <w:pPr>
        <w:pStyle w:val="a5"/>
        <w:suppressAutoHyphens/>
        <w:spacing w:before="0" w:beforeAutospacing="0" w:after="0" w:afterAutospacing="0" w:line="360" w:lineRule="auto"/>
        <w:ind w:firstLine="709"/>
        <w:jc w:val="both"/>
        <w:rPr>
          <w:sz w:val="28"/>
          <w:szCs w:val="28"/>
        </w:rPr>
      </w:pPr>
      <w:r w:rsidRPr="005838C7">
        <w:rPr>
          <w:sz w:val="28"/>
          <w:szCs w:val="28"/>
        </w:rPr>
        <w:t>Экономическая сущность прибыли заключается в следующем:</w:t>
      </w:r>
    </w:p>
    <w:p w:rsidR="001831B8" w:rsidRPr="005838C7" w:rsidRDefault="001E4A74" w:rsidP="00A91A47">
      <w:pPr>
        <w:pStyle w:val="a5"/>
        <w:suppressAutoHyphens/>
        <w:spacing w:before="0" w:beforeAutospacing="0" w:after="0" w:afterAutospacing="0" w:line="360" w:lineRule="auto"/>
        <w:ind w:firstLine="709"/>
        <w:jc w:val="both"/>
        <w:rPr>
          <w:sz w:val="28"/>
          <w:szCs w:val="28"/>
        </w:rPr>
      </w:pPr>
      <w:r>
        <w:rPr>
          <w:sz w:val="28"/>
          <w:szCs w:val="28"/>
        </w:rPr>
        <w:t>–</w:t>
      </w:r>
      <w:r w:rsidR="001831B8" w:rsidRPr="005838C7">
        <w:rPr>
          <w:sz w:val="28"/>
          <w:szCs w:val="28"/>
        </w:rPr>
        <w:t xml:space="preserve"> характеризует финансовый результат деятельности предприятия, который зависит от уровня себестоимости, качества и количества выпускаемой продукции, производительности труда, степени использования производственных фондов, организации управления, материально</w:t>
      </w:r>
      <w:r>
        <w:rPr>
          <w:sz w:val="28"/>
          <w:szCs w:val="28"/>
        </w:rPr>
        <w:t>–</w:t>
      </w:r>
      <w:r w:rsidR="001831B8" w:rsidRPr="005838C7">
        <w:rPr>
          <w:sz w:val="28"/>
          <w:szCs w:val="28"/>
        </w:rPr>
        <w:t>технического снабжения, а также насколько продукция удовлетворяет потребности потребителя, т.е. имеет ли она спрос;</w:t>
      </w:r>
    </w:p>
    <w:p w:rsidR="001831B8" w:rsidRPr="005838C7" w:rsidRDefault="001831B8" w:rsidP="00A91A47">
      <w:pPr>
        <w:pStyle w:val="a5"/>
        <w:suppressAutoHyphens/>
        <w:spacing w:before="0" w:beforeAutospacing="0" w:after="0" w:afterAutospacing="0" w:line="360" w:lineRule="auto"/>
        <w:ind w:firstLine="709"/>
        <w:jc w:val="both"/>
        <w:rPr>
          <w:sz w:val="28"/>
          <w:szCs w:val="28"/>
        </w:rPr>
      </w:pPr>
      <w:r w:rsidRPr="005838C7">
        <w:rPr>
          <w:sz w:val="28"/>
          <w:szCs w:val="28"/>
        </w:rPr>
        <w:t xml:space="preserve">Анализ </w:t>
      </w:r>
      <w:r w:rsidR="001902FF">
        <w:rPr>
          <w:sz w:val="28"/>
          <w:szCs w:val="28"/>
        </w:rPr>
        <w:t>эффективности</w:t>
      </w:r>
      <w:r w:rsidRPr="005838C7">
        <w:rPr>
          <w:sz w:val="28"/>
          <w:szCs w:val="28"/>
        </w:rPr>
        <w:t xml:space="preserve"> деятельности предприятия начинают с изучения состава, структуры и динамики показателей прибыли по данным бухгалтерской (финансовой) отчетности </w:t>
      </w:r>
      <w:r w:rsidR="001E4A74">
        <w:rPr>
          <w:sz w:val="28"/>
          <w:szCs w:val="28"/>
        </w:rPr>
        <w:t>–</w:t>
      </w:r>
      <w:r w:rsidRPr="005838C7">
        <w:rPr>
          <w:sz w:val="28"/>
          <w:szCs w:val="28"/>
        </w:rPr>
        <w:t xml:space="preserve"> формы № 2. Такая оценка может быть дана на основе горизонтального, вертикального и трендового (при долгосрочных сравнениях) методов анализа.</w:t>
      </w:r>
    </w:p>
    <w:p w:rsidR="00A91A47" w:rsidRDefault="00A91A47" w:rsidP="00A91A47">
      <w:pPr>
        <w:widowControl w:val="0"/>
        <w:spacing w:after="0" w:line="360" w:lineRule="auto"/>
        <w:ind w:firstLine="709"/>
        <w:jc w:val="both"/>
        <w:rPr>
          <w:rFonts w:ascii="Times New Roman" w:hAnsi="Times New Roman"/>
          <w:sz w:val="28"/>
          <w:szCs w:val="28"/>
        </w:rPr>
      </w:pPr>
      <w:r w:rsidRPr="00B819B2">
        <w:rPr>
          <w:rFonts w:ascii="Times New Roman" w:hAnsi="Times New Roman"/>
          <w:sz w:val="28"/>
          <w:szCs w:val="28"/>
        </w:rPr>
        <w:lastRenderedPageBreak/>
        <w:t>Проанализировав отчет, видно,</w:t>
      </w:r>
      <w:r>
        <w:rPr>
          <w:rFonts w:ascii="Times New Roman" w:hAnsi="Times New Roman"/>
          <w:sz w:val="28"/>
          <w:szCs w:val="28"/>
        </w:rPr>
        <w:t xml:space="preserve"> </w:t>
      </w:r>
      <w:r w:rsidRPr="00B819B2">
        <w:rPr>
          <w:rFonts w:ascii="Times New Roman" w:hAnsi="Times New Roman"/>
          <w:sz w:val="28"/>
          <w:szCs w:val="28"/>
        </w:rPr>
        <w:t xml:space="preserve">что выручка в 2014 году по сравнению с 2013 годом выросла в 1,2 раза. При этом себестоимость продукции выросла в 1,2 раза. Валовая прибыль увеличилась на 17%. Себестоимость продукции возросла на 24%. Прибыль от продаж уменьшилась на 22%. Коммерческие расходы возросли на 20%. Однако, чистая прибыль увеличилась в 3,7 раза, в основном за счет прибыли от участи в других организациях, которая выросла почти в 7 раз. Из отчета о прибылях и убытках видно, что в компании в течении времени сложилась отрицательная динамика увеличения себестоимости продукции, уменьшения прибыли от продаж и увеличением коммерческих и управленческих расходов. Но, несмотря на это, </w:t>
      </w:r>
      <w:r w:rsidR="001E4A74">
        <w:rPr>
          <w:rFonts w:ascii="Times New Roman" w:hAnsi="Times New Roman"/>
          <w:sz w:val="28"/>
          <w:szCs w:val="28"/>
        </w:rPr>
        <w:t>ПАО</w:t>
      </w:r>
      <w:r w:rsidRPr="00B819B2">
        <w:rPr>
          <w:rFonts w:ascii="Times New Roman" w:hAnsi="Times New Roman"/>
          <w:sz w:val="28"/>
          <w:szCs w:val="28"/>
        </w:rPr>
        <w:t xml:space="preserve"> </w:t>
      </w:r>
      <w:r w:rsidR="000F134D">
        <w:rPr>
          <w:rFonts w:ascii="Times New Roman" w:hAnsi="Times New Roman"/>
          <w:sz w:val="28"/>
          <w:szCs w:val="28"/>
        </w:rPr>
        <w:t>«</w:t>
      </w:r>
      <w:r w:rsidRPr="00B819B2">
        <w:rPr>
          <w:rFonts w:ascii="Times New Roman" w:hAnsi="Times New Roman"/>
          <w:sz w:val="28"/>
          <w:szCs w:val="28"/>
        </w:rPr>
        <w:t>Роснефть</w:t>
      </w:r>
      <w:r w:rsidR="000F134D">
        <w:rPr>
          <w:rFonts w:ascii="Times New Roman" w:hAnsi="Times New Roman"/>
          <w:sz w:val="28"/>
          <w:szCs w:val="28"/>
        </w:rPr>
        <w:t>»</w:t>
      </w:r>
      <w:r w:rsidRPr="00B819B2">
        <w:rPr>
          <w:rFonts w:ascii="Times New Roman" w:hAnsi="Times New Roman"/>
          <w:sz w:val="28"/>
          <w:szCs w:val="28"/>
        </w:rPr>
        <w:t xml:space="preserve"> занимает лидирующие позиции в нефтяном, нефтеперерабатывающем и нефтедобывающем секторах экономики.</w:t>
      </w:r>
    </w:p>
    <w:p w:rsidR="00A91A47" w:rsidRPr="00B819B2" w:rsidRDefault="00A91A47" w:rsidP="00A91A47">
      <w:pPr>
        <w:widowControl w:val="0"/>
        <w:spacing w:after="0" w:line="360" w:lineRule="auto"/>
        <w:ind w:firstLine="709"/>
        <w:jc w:val="both"/>
        <w:rPr>
          <w:rFonts w:ascii="Times New Roman" w:hAnsi="Times New Roman"/>
          <w:sz w:val="28"/>
          <w:szCs w:val="28"/>
        </w:rPr>
      </w:pPr>
    </w:p>
    <w:p w:rsidR="00A91A47" w:rsidRPr="00B819B2" w:rsidRDefault="00B66A7D" w:rsidP="00A91A47">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876800" cy="36861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4876800" cy="3686175"/>
                    </a:xfrm>
                    <a:prstGeom prst="rect">
                      <a:avLst/>
                    </a:prstGeom>
                    <a:noFill/>
                    <a:ln w="9525">
                      <a:noFill/>
                      <a:miter lim="800000"/>
                      <a:headEnd/>
                      <a:tailEnd/>
                    </a:ln>
                  </pic:spPr>
                </pic:pic>
              </a:graphicData>
            </a:graphic>
          </wp:inline>
        </w:drawing>
      </w:r>
    </w:p>
    <w:p w:rsidR="00A91A47" w:rsidRPr="00B819B2" w:rsidRDefault="00A91A47" w:rsidP="00D160F4">
      <w:pPr>
        <w:widowControl w:val="0"/>
        <w:spacing w:after="0" w:line="360" w:lineRule="auto"/>
        <w:jc w:val="center"/>
        <w:rPr>
          <w:rFonts w:ascii="Times New Roman" w:hAnsi="Times New Roman"/>
          <w:sz w:val="28"/>
          <w:szCs w:val="28"/>
        </w:rPr>
      </w:pPr>
      <w:r w:rsidRPr="00B819B2">
        <w:rPr>
          <w:rFonts w:ascii="Times New Roman" w:hAnsi="Times New Roman"/>
          <w:sz w:val="28"/>
          <w:szCs w:val="28"/>
        </w:rPr>
        <w:t xml:space="preserve">Рисунок </w:t>
      </w:r>
      <w:r w:rsidR="0092354D">
        <w:rPr>
          <w:rFonts w:ascii="Times New Roman" w:hAnsi="Times New Roman"/>
          <w:sz w:val="28"/>
          <w:szCs w:val="28"/>
        </w:rPr>
        <w:t>5</w:t>
      </w:r>
      <w:r>
        <w:rPr>
          <w:rFonts w:ascii="Times New Roman" w:hAnsi="Times New Roman"/>
          <w:sz w:val="28"/>
          <w:szCs w:val="28"/>
        </w:rPr>
        <w:t xml:space="preserve"> </w:t>
      </w:r>
      <w:r w:rsidR="001E4A74">
        <w:rPr>
          <w:rFonts w:ascii="Times New Roman" w:hAnsi="Times New Roman"/>
          <w:sz w:val="28"/>
          <w:szCs w:val="28"/>
        </w:rPr>
        <w:t>–</w:t>
      </w:r>
      <w:r w:rsidRPr="00B819B2">
        <w:rPr>
          <w:rFonts w:ascii="Times New Roman" w:hAnsi="Times New Roman"/>
          <w:sz w:val="28"/>
          <w:szCs w:val="28"/>
        </w:rPr>
        <w:t xml:space="preserve"> Гистограмма изменения основных показателей из отчета о прибылях и убытках</w:t>
      </w:r>
    </w:p>
    <w:p w:rsidR="00187C99" w:rsidRDefault="00187C99">
      <w:pPr>
        <w:spacing w:after="0" w:line="240" w:lineRule="auto"/>
        <w:rPr>
          <w:rFonts w:ascii="Times New Roman" w:hAnsi="Times New Roman"/>
          <w:sz w:val="28"/>
          <w:szCs w:val="20"/>
          <w:lang w:eastAsia="ja-JP"/>
        </w:rPr>
      </w:pPr>
      <w:r>
        <w:br w:type="page"/>
      </w:r>
    </w:p>
    <w:p w:rsidR="0024235A" w:rsidRPr="00864B2D" w:rsidRDefault="00187C99" w:rsidP="00187C99">
      <w:pPr>
        <w:pStyle w:val="2"/>
      </w:pPr>
      <w:bookmarkStart w:id="38" w:name="_Toc438591982"/>
      <w:r>
        <w:lastRenderedPageBreak/>
        <w:t>2.3</w:t>
      </w:r>
      <w:r w:rsidR="0024235A" w:rsidRPr="00864B2D">
        <w:t xml:space="preserve"> </w:t>
      </w:r>
      <w:bookmarkEnd w:id="37"/>
      <w:r w:rsidR="001831B8">
        <w:t>Оценка эффективности деятельности предприятия</w:t>
      </w:r>
      <w:bookmarkEnd w:id="38"/>
    </w:p>
    <w:p w:rsidR="00187C99" w:rsidRDefault="00187C99" w:rsidP="001831B8">
      <w:pPr>
        <w:widowControl w:val="0"/>
        <w:spacing w:after="0" w:line="360" w:lineRule="auto"/>
        <w:ind w:firstLine="709"/>
        <w:jc w:val="both"/>
        <w:rPr>
          <w:rFonts w:ascii="Times New Roman" w:hAnsi="Times New Roman"/>
          <w:sz w:val="28"/>
          <w:szCs w:val="28"/>
        </w:rPr>
      </w:pPr>
      <w:bookmarkStart w:id="39" w:name="_Toc433142067"/>
    </w:p>
    <w:p w:rsidR="001831B8" w:rsidRPr="00B819B2" w:rsidRDefault="001831B8" w:rsidP="001831B8">
      <w:pPr>
        <w:widowControl w:val="0"/>
        <w:spacing w:after="0" w:line="360" w:lineRule="auto"/>
        <w:ind w:firstLine="709"/>
        <w:jc w:val="both"/>
        <w:rPr>
          <w:rFonts w:ascii="Times New Roman" w:hAnsi="Times New Roman"/>
          <w:sz w:val="28"/>
          <w:szCs w:val="28"/>
        </w:rPr>
      </w:pPr>
      <w:r w:rsidRPr="00B819B2">
        <w:rPr>
          <w:rFonts w:ascii="Times New Roman" w:hAnsi="Times New Roman"/>
          <w:sz w:val="28"/>
          <w:szCs w:val="28"/>
        </w:rPr>
        <w:t xml:space="preserve">Анализ результатов финансовой деятельности предприятия проведен на основании экономических показателей </w:t>
      </w:r>
      <w:r w:rsidR="001E4A74">
        <w:rPr>
          <w:rFonts w:ascii="Times New Roman" w:hAnsi="Times New Roman"/>
          <w:sz w:val="28"/>
          <w:szCs w:val="28"/>
        </w:rPr>
        <w:t>ПАО</w:t>
      </w:r>
      <w:r w:rsidRPr="00B819B2">
        <w:rPr>
          <w:rFonts w:ascii="Times New Roman" w:hAnsi="Times New Roman"/>
          <w:sz w:val="28"/>
          <w:szCs w:val="28"/>
        </w:rPr>
        <w:t xml:space="preserve"> </w:t>
      </w:r>
      <w:r w:rsidR="000F134D">
        <w:rPr>
          <w:rFonts w:ascii="Times New Roman" w:hAnsi="Times New Roman"/>
          <w:sz w:val="28"/>
          <w:szCs w:val="28"/>
        </w:rPr>
        <w:t>«</w:t>
      </w:r>
      <w:r w:rsidR="001E4A74">
        <w:rPr>
          <w:rFonts w:ascii="Times New Roman" w:hAnsi="Times New Roman"/>
          <w:sz w:val="28"/>
          <w:szCs w:val="28"/>
        </w:rPr>
        <w:t xml:space="preserve">НК </w:t>
      </w:r>
      <w:r w:rsidRPr="00B819B2">
        <w:rPr>
          <w:rFonts w:ascii="Times New Roman" w:hAnsi="Times New Roman"/>
          <w:sz w:val="28"/>
          <w:szCs w:val="28"/>
        </w:rPr>
        <w:t>Роснефть</w:t>
      </w:r>
      <w:r w:rsidR="000F134D">
        <w:rPr>
          <w:rFonts w:ascii="Times New Roman" w:hAnsi="Times New Roman"/>
          <w:sz w:val="28"/>
          <w:szCs w:val="28"/>
        </w:rPr>
        <w:t>»</w:t>
      </w:r>
      <w:r w:rsidRPr="00B819B2">
        <w:rPr>
          <w:rFonts w:ascii="Times New Roman" w:hAnsi="Times New Roman"/>
          <w:sz w:val="28"/>
          <w:szCs w:val="28"/>
        </w:rPr>
        <w:t xml:space="preserve">, которые взяты из формы №1 </w:t>
      </w:r>
      <w:r w:rsidR="000F134D">
        <w:rPr>
          <w:rFonts w:ascii="Times New Roman" w:hAnsi="Times New Roman"/>
          <w:sz w:val="28"/>
          <w:szCs w:val="28"/>
        </w:rPr>
        <w:t>«</w:t>
      </w:r>
      <w:r w:rsidRPr="00B819B2">
        <w:rPr>
          <w:rFonts w:ascii="Times New Roman" w:hAnsi="Times New Roman"/>
          <w:sz w:val="28"/>
          <w:szCs w:val="28"/>
        </w:rPr>
        <w:t>Бухгалтерский баланс</w:t>
      </w:r>
      <w:r w:rsidR="000F134D">
        <w:rPr>
          <w:rFonts w:ascii="Times New Roman" w:hAnsi="Times New Roman"/>
          <w:sz w:val="28"/>
          <w:szCs w:val="28"/>
        </w:rPr>
        <w:t>»</w:t>
      </w:r>
      <w:r w:rsidRPr="00B819B2">
        <w:rPr>
          <w:rFonts w:ascii="Times New Roman" w:hAnsi="Times New Roman"/>
          <w:sz w:val="28"/>
          <w:szCs w:val="28"/>
        </w:rPr>
        <w:t xml:space="preserve"> и формы №2 </w:t>
      </w:r>
      <w:r w:rsidR="000F134D">
        <w:rPr>
          <w:rFonts w:ascii="Times New Roman" w:hAnsi="Times New Roman"/>
          <w:sz w:val="28"/>
          <w:szCs w:val="28"/>
        </w:rPr>
        <w:t>«</w:t>
      </w:r>
      <w:r w:rsidRPr="00B819B2">
        <w:rPr>
          <w:rFonts w:ascii="Times New Roman" w:hAnsi="Times New Roman"/>
          <w:sz w:val="28"/>
          <w:szCs w:val="28"/>
        </w:rPr>
        <w:t>Отчет о прибылях и убытках</w:t>
      </w:r>
      <w:r w:rsidR="000F134D">
        <w:rPr>
          <w:rFonts w:ascii="Times New Roman" w:hAnsi="Times New Roman"/>
          <w:sz w:val="28"/>
          <w:szCs w:val="28"/>
        </w:rPr>
        <w:t>»</w:t>
      </w:r>
      <w:r w:rsidRPr="00B819B2">
        <w:rPr>
          <w:rFonts w:ascii="Times New Roman" w:hAnsi="Times New Roman"/>
          <w:sz w:val="28"/>
          <w:szCs w:val="28"/>
        </w:rPr>
        <w:t xml:space="preserve"> за 2013</w:t>
      </w:r>
      <w:r w:rsidR="001E4A74">
        <w:rPr>
          <w:rFonts w:ascii="Times New Roman" w:hAnsi="Times New Roman"/>
          <w:sz w:val="28"/>
          <w:szCs w:val="28"/>
        </w:rPr>
        <w:t>–</w:t>
      </w:r>
      <w:r w:rsidRPr="00B819B2">
        <w:rPr>
          <w:rFonts w:ascii="Times New Roman" w:hAnsi="Times New Roman"/>
          <w:sz w:val="28"/>
          <w:szCs w:val="28"/>
        </w:rPr>
        <w:t>2014 годы.</w:t>
      </w:r>
    </w:p>
    <w:p w:rsidR="001831B8" w:rsidRPr="00B819B2" w:rsidRDefault="001831B8" w:rsidP="001831B8">
      <w:pPr>
        <w:widowControl w:val="0"/>
        <w:spacing w:after="0" w:line="360" w:lineRule="auto"/>
        <w:ind w:firstLine="709"/>
        <w:jc w:val="both"/>
        <w:rPr>
          <w:rFonts w:ascii="Times New Roman" w:hAnsi="Times New Roman"/>
          <w:sz w:val="28"/>
          <w:szCs w:val="28"/>
        </w:rPr>
      </w:pPr>
      <w:r w:rsidRPr="00B819B2">
        <w:rPr>
          <w:rFonts w:ascii="Times New Roman" w:hAnsi="Times New Roman"/>
          <w:sz w:val="28"/>
          <w:szCs w:val="28"/>
        </w:rPr>
        <w:t xml:space="preserve">Вертикальный и горизонтальный анализ баланса </w:t>
      </w:r>
      <w:r w:rsidR="001E4A74">
        <w:rPr>
          <w:rFonts w:ascii="Times New Roman" w:hAnsi="Times New Roman"/>
          <w:sz w:val="28"/>
          <w:szCs w:val="28"/>
        </w:rPr>
        <w:t>ПАО</w:t>
      </w:r>
      <w:r w:rsidRPr="00B819B2">
        <w:rPr>
          <w:rFonts w:ascii="Times New Roman" w:hAnsi="Times New Roman"/>
          <w:sz w:val="28"/>
          <w:szCs w:val="28"/>
        </w:rPr>
        <w:t xml:space="preserve"> </w:t>
      </w:r>
      <w:r w:rsidR="000F134D">
        <w:rPr>
          <w:rFonts w:ascii="Times New Roman" w:hAnsi="Times New Roman"/>
          <w:sz w:val="28"/>
          <w:szCs w:val="28"/>
        </w:rPr>
        <w:t>«</w:t>
      </w:r>
      <w:r w:rsidR="001E4A74">
        <w:rPr>
          <w:rFonts w:ascii="Times New Roman" w:hAnsi="Times New Roman"/>
          <w:sz w:val="28"/>
          <w:szCs w:val="28"/>
        </w:rPr>
        <w:t xml:space="preserve">НК </w:t>
      </w:r>
      <w:r w:rsidRPr="00B819B2">
        <w:rPr>
          <w:rFonts w:ascii="Times New Roman" w:hAnsi="Times New Roman"/>
          <w:sz w:val="28"/>
          <w:szCs w:val="28"/>
        </w:rPr>
        <w:t>Роснефть</w:t>
      </w:r>
      <w:r w:rsidR="000F134D">
        <w:rPr>
          <w:rFonts w:ascii="Times New Roman" w:hAnsi="Times New Roman"/>
          <w:sz w:val="28"/>
          <w:szCs w:val="28"/>
        </w:rPr>
        <w:t>»</w:t>
      </w:r>
      <w:r w:rsidRPr="00B819B2">
        <w:rPr>
          <w:rFonts w:ascii="Times New Roman" w:hAnsi="Times New Roman"/>
          <w:sz w:val="28"/>
          <w:szCs w:val="28"/>
        </w:rPr>
        <w:t>.</w:t>
      </w:r>
    </w:p>
    <w:p w:rsidR="001831B8" w:rsidRPr="00B819B2" w:rsidRDefault="001831B8" w:rsidP="001831B8">
      <w:pPr>
        <w:widowControl w:val="0"/>
        <w:spacing w:after="0" w:line="360" w:lineRule="auto"/>
        <w:ind w:firstLine="709"/>
        <w:jc w:val="both"/>
        <w:rPr>
          <w:rFonts w:ascii="Times New Roman" w:hAnsi="Times New Roman"/>
          <w:sz w:val="28"/>
          <w:szCs w:val="28"/>
        </w:rPr>
      </w:pPr>
      <w:r w:rsidRPr="00B819B2">
        <w:rPr>
          <w:rFonts w:ascii="Times New Roman" w:hAnsi="Times New Roman"/>
          <w:sz w:val="28"/>
          <w:szCs w:val="28"/>
        </w:rPr>
        <w:t>Часть анализа собственности организации при анализе финансового состояния предприятия – анализ активов и пассивов бухгалтерского баланса. Проанализировав активы и пассивы баланса предприятия, можно проследить их динамику.</w:t>
      </w:r>
    </w:p>
    <w:p w:rsidR="001831B8" w:rsidRPr="00B819B2" w:rsidRDefault="001831B8" w:rsidP="001831B8">
      <w:pPr>
        <w:widowControl w:val="0"/>
        <w:spacing w:after="0" w:line="360" w:lineRule="auto"/>
        <w:ind w:firstLine="709"/>
        <w:jc w:val="both"/>
        <w:rPr>
          <w:rFonts w:ascii="Times New Roman" w:hAnsi="Times New Roman"/>
          <w:sz w:val="28"/>
          <w:szCs w:val="28"/>
          <w:shd w:val="clear" w:color="auto" w:fill="FFFFFF"/>
        </w:rPr>
      </w:pPr>
      <w:r w:rsidRPr="00B819B2">
        <w:rPr>
          <w:rFonts w:ascii="Times New Roman" w:hAnsi="Times New Roman"/>
          <w:sz w:val="28"/>
          <w:szCs w:val="28"/>
          <w:shd w:val="clear" w:color="auto" w:fill="FFFFFF"/>
        </w:rPr>
        <w:t>Практика экономического анализа предприятия выработала основные правила чтения баланса: вертикальный и горизонтальный анализ.</w:t>
      </w:r>
    </w:p>
    <w:p w:rsidR="001831B8" w:rsidRPr="00B819B2" w:rsidRDefault="001831B8" w:rsidP="001831B8">
      <w:pPr>
        <w:widowControl w:val="0"/>
        <w:spacing w:after="0" w:line="360" w:lineRule="auto"/>
        <w:ind w:firstLine="709"/>
        <w:jc w:val="both"/>
        <w:rPr>
          <w:rFonts w:ascii="Times New Roman" w:hAnsi="Times New Roman"/>
          <w:sz w:val="28"/>
          <w:szCs w:val="28"/>
          <w:shd w:val="clear" w:color="auto" w:fill="FFFFFF"/>
        </w:rPr>
      </w:pPr>
      <w:r w:rsidRPr="00B819B2">
        <w:rPr>
          <w:rFonts w:ascii="Times New Roman" w:hAnsi="Times New Roman"/>
          <w:bCs/>
          <w:sz w:val="28"/>
          <w:szCs w:val="28"/>
          <w:shd w:val="clear" w:color="auto" w:fill="FFFFFF"/>
        </w:rPr>
        <w:t>Горизонтальный анализ</w:t>
      </w:r>
      <w:r w:rsidRPr="00B819B2">
        <w:rPr>
          <w:rFonts w:ascii="Times New Roman" w:hAnsi="Times New Roman"/>
          <w:sz w:val="28"/>
          <w:szCs w:val="28"/>
          <w:shd w:val="clear" w:color="auto" w:fill="FFFFFF"/>
        </w:rPr>
        <w:t> – сравнение позиций отчетности в течении периодов в относительном и абсолютном видах.</w:t>
      </w:r>
    </w:p>
    <w:p w:rsidR="001831B8" w:rsidRPr="00B819B2" w:rsidRDefault="001831B8" w:rsidP="001831B8">
      <w:pPr>
        <w:widowControl w:val="0"/>
        <w:spacing w:after="0" w:line="360" w:lineRule="auto"/>
        <w:ind w:firstLine="709"/>
        <w:jc w:val="both"/>
        <w:rPr>
          <w:rFonts w:ascii="Times New Roman" w:hAnsi="Times New Roman"/>
          <w:sz w:val="28"/>
          <w:szCs w:val="28"/>
          <w:shd w:val="clear" w:color="auto" w:fill="FFFFFF"/>
        </w:rPr>
      </w:pPr>
      <w:r w:rsidRPr="00B819B2">
        <w:rPr>
          <w:rFonts w:ascii="Times New Roman" w:hAnsi="Times New Roman"/>
          <w:bCs/>
          <w:sz w:val="28"/>
          <w:szCs w:val="28"/>
          <w:shd w:val="clear" w:color="auto" w:fill="FFFFFF"/>
        </w:rPr>
        <w:t xml:space="preserve">Вертикальный анализ </w:t>
      </w:r>
      <w:r w:rsidR="001E4A74">
        <w:rPr>
          <w:rFonts w:ascii="Times New Roman" w:hAnsi="Times New Roman"/>
          <w:bCs/>
          <w:sz w:val="28"/>
          <w:szCs w:val="28"/>
          <w:shd w:val="clear" w:color="auto" w:fill="FFFFFF"/>
        </w:rPr>
        <w:t>–</w:t>
      </w:r>
      <w:r w:rsidRPr="00B819B2">
        <w:rPr>
          <w:rFonts w:ascii="Times New Roman" w:hAnsi="Times New Roman"/>
          <w:sz w:val="28"/>
          <w:szCs w:val="28"/>
          <w:shd w:val="clear" w:color="auto" w:fill="FFFFFF"/>
        </w:rPr>
        <w:t xml:space="preserve"> структура итоговых финансовых показателей, позволяющая выявить влияние позиций отчета на конечный результат.</w:t>
      </w:r>
    </w:p>
    <w:p w:rsidR="001831B8" w:rsidRPr="00B819B2" w:rsidRDefault="001831B8" w:rsidP="001831B8">
      <w:pPr>
        <w:widowControl w:val="0"/>
        <w:spacing w:after="0" w:line="360" w:lineRule="auto"/>
        <w:ind w:firstLine="709"/>
        <w:jc w:val="both"/>
        <w:rPr>
          <w:rFonts w:ascii="Times New Roman" w:hAnsi="Times New Roman"/>
          <w:sz w:val="28"/>
          <w:szCs w:val="28"/>
          <w:shd w:val="clear" w:color="auto" w:fill="FFFFFF"/>
        </w:rPr>
      </w:pPr>
      <w:r w:rsidRPr="00B819B2">
        <w:rPr>
          <w:rFonts w:ascii="Times New Roman" w:hAnsi="Times New Roman"/>
          <w:sz w:val="28"/>
          <w:szCs w:val="28"/>
          <w:shd w:val="clear" w:color="auto" w:fill="FFFFFF"/>
        </w:rPr>
        <w:t xml:space="preserve">Анализ активов баланса </w:t>
      </w:r>
      <w:r w:rsidR="001E4A74">
        <w:rPr>
          <w:rFonts w:ascii="Times New Roman" w:hAnsi="Times New Roman"/>
          <w:sz w:val="28"/>
          <w:szCs w:val="28"/>
          <w:shd w:val="clear" w:color="auto" w:fill="FFFFFF"/>
        </w:rPr>
        <w:t>ПАО</w:t>
      </w:r>
      <w:r w:rsidRPr="00B819B2">
        <w:rPr>
          <w:rFonts w:ascii="Times New Roman" w:hAnsi="Times New Roman"/>
          <w:sz w:val="28"/>
          <w:szCs w:val="28"/>
          <w:shd w:val="clear" w:color="auto" w:fill="FFFFFF"/>
        </w:rPr>
        <w:t xml:space="preserve"> </w:t>
      </w:r>
      <w:r w:rsidR="000F134D">
        <w:rPr>
          <w:rFonts w:ascii="Times New Roman" w:hAnsi="Times New Roman"/>
          <w:sz w:val="28"/>
          <w:szCs w:val="28"/>
          <w:shd w:val="clear" w:color="auto" w:fill="FFFFFF"/>
        </w:rPr>
        <w:t>«</w:t>
      </w:r>
      <w:r w:rsidR="001E4A74">
        <w:rPr>
          <w:rFonts w:ascii="Times New Roman" w:hAnsi="Times New Roman"/>
          <w:sz w:val="28"/>
          <w:szCs w:val="28"/>
          <w:shd w:val="clear" w:color="auto" w:fill="FFFFFF"/>
        </w:rPr>
        <w:t xml:space="preserve">НК </w:t>
      </w:r>
      <w:r w:rsidRPr="00B819B2">
        <w:rPr>
          <w:rFonts w:ascii="Times New Roman" w:hAnsi="Times New Roman"/>
          <w:sz w:val="28"/>
          <w:szCs w:val="28"/>
          <w:shd w:val="clear" w:color="auto" w:fill="FFFFFF"/>
        </w:rPr>
        <w:t>Роснефть</w:t>
      </w:r>
      <w:r w:rsidR="000F134D">
        <w:rPr>
          <w:rFonts w:ascii="Times New Roman" w:hAnsi="Times New Roman"/>
          <w:sz w:val="28"/>
          <w:szCs w:val="28"/>
          <w:shd w:val="clear" w:color="auto" w:fill="FFFFFF"/>
        </w:rPr>
        <w:t>»</w:t>
      </w:r>
      <w:r w:rsidRPr="00B819B2">
        <w:rPr>
          <w:rFonts w:ascii="Times New Roman" w:hAnsi="Times New Roman"/>
          <w:sz w:val="28"/>
          <w:szCs w:val="28"/>
          <w:shd w:val="clear" w:color="auto" w:fill="FFFFFF"/>
        </w:rPr>
        <w:t xml:space="preserve"> (приложение 2).</w:t>
      </w:r>
    </w:p>
    <w:p w:rsidR="001831B8" w:rsidRPr="00B819B2" w:rsidRDefault="001831B8" w:rsidP="001831B8">
      <w:pPr>
        <w:widowControl w:val="0"/>
        <w:spacing w:after="0" w:line="360" w:lineRule="auto"/>
        <w:ind w:firstLine="709"/>
        <w:jc w:val="both"/>
        <w:rPr>
          <w:rFonts w:ascii="Times New Roman" w:hAnsi="Times New Roman"/>
          <w:sz w:val="28"/>
          <w:szCs w:val="28"/>
          <w:shd w:val="clear" w:color="auto" w:fill="FFFFFF"/>
        </w:rPr>
      </w:pPr>
      <w:r w:rsidRPr="00B819B2">
        <w:rPr>
          <w:rFonts w:ascii="Times New Roman" w:hAnsi="Times New Roman"/>
          <w:sz w:val="28"/>
          <w:szCs w:val="28"/>
          <w:shd w:val="clear" w:color="auto" w:fill="FFFFFF"/>
        </w:rPr>
        <w:t xml:space="preserve">Проанализировав структуру активов </w:t>
      </w:r>
      <w:r w:rsidR="001E4A74">
        <w:rPr>
          <w:rFonts w:ascii="Times New Roman" w:hAnsi="Times New Roman"/>
          <w:sz w:val="28"/>
          <w:szCs w:val="28"/>
          <w:shd w:val="clear" w:color="auto" w:fill="FFFFFF"/>
        </w:rPr>
        <w:t>ПАО</w:t>
      </w:r>
      <w:r w:rsidRPr="00B819B2">
        <w:rPr>
          <w:rFonts w:ascii="Times New Roman" w:hAnsi="Times New Roman"/>
          <w:sz w:val="28"/>
          <w:szCs w:val="28"/>
          <w:shd w:val="clear" w:color="auto" w:fill="FFFFFF"/>
        </w:rPr>
        <w:t xml:space="preserve"> </w:t>
      </w:r>
      <w:r w:rsidR="000F134D">
        <w:rPr>
          <w:rFonts w:ascii="Times New Roman" w:hAnsi="Times New Roman"/>
          <w:sz w:val="28"/>
          <w:szCs w:val="28"/>
          <w:shd w:val="clear" w:color="auto" w:fill="FFFFFF"/>
        </w:rPr>
        <w:t>«</w:t>
      </w:r>
      <w:r w:rsidR="001E4A74">
        <w:rPr>
          <w:rFonts w:ascii="Times New Roman" w:hAnsi="Times New Roman"/>
          <w:sz w:val="28"/>
          <w:szCs w:val="28"/>
          <w:shd w:val="clear" w:color="auto" w:fill="FFFFFF"/>
        </w:rPr>
        <w:t xml:space="preserve">НК </w:t>
      </w:r>
      <w:r w:rsidRPr="00B819B2">
        <w:rPr>
          <w:rFonts w:ascii="Times New Roman" w:hAnsi="Times New Roman"/>
          <w:sz w:val="28"/>
          <w:szCs w:val="28"/>
          <w:shd w:val="clear" w:color="auto" w:fill="FFFFFF"/>
        </w:rPr>
        <w:t>Роснефть</w:t>
      </w:r>
      <w:r w:rsidR="000F134D">
        <w:rPr>
          <w:rFonts w:ascii="Times New Roman" w:hAnsi="Times New Roman"/>
          <w:sz w:val="28"/>
          <w:szCs w:val="28"/>
          <w:shd w:val="clear" w:color="auto" w:fill="FFFFFF"/>
        </w:rPr>
        <w:t>»</w:t>
      </w:r>
      <w:r w:rsidRPr="00B819B2">
        <w:rPr>
          <w:rFonts w:ascii="Times New Roman" w:hAnsi="Times New Roman"/>
          <w:sz w:val="28"/>
          <w:szCs w:val="28"/>
          <w:shd w:val="clear" w:color="auto" w:fill="FFFFFF"/>
        </w:rPr>
        <w:t>, можно отметить преобладание внеоборотных активов в общей сумме активов, что является нормальным для организаций производственной сферы. Однако существует небольшая тенденция к изменению сложившейся ситуации, за счет многократно возросших прочих оборотных активов. Преобладание внеоборотных активов может негативно повлиять на привлечение краткосрочных заемных средств.</w:t>
      </w:r>
    </w:p>
    <w:p w:rsidR="001831B8" w:rsidRPr="00B819B2" w:rsidRDefault="001831B8" w:rsidP="001831B8">
      <w:pPr>
        <w:widowControl w:val="0"/>
        <w:spacing w:after="0" w:line="360" w:lineRule="auto"/>
        <w:ind w:firstLine="709"/>
        <w:jc w:val="both"/>
        <w:rPr>
          <w:rFonts w:ascii="Times New Roman" w:hAnsi="Times New Roman"/>
          <w:sz w:val="28"/>
          <w:szCs w:val="28"/>
        </w:rPr>
      </w:pPr>
      <w:r w:rsidRPr="00B819B2">
        <w:rPr>
          <w:rFonts w:ascii="Times New Roman" w:hAnsi="Times New Roman"/>
          <w:sz w:val="28"/>
          <w:szCs w:val="28"/>
        </w:rPr>
        <w:t>Рост основных средств на 14%, произошел за счет ввода в эксплуатацию новых объектов.</w:t>
      </w:r>
    </w:p>
    <w:p w:rsidR="001831B8" w:rsidRPr="00B819B2" w:rsidRDefault="001831B8" w:rsidP="001831B8">
      <w:pPr>
        <w:widowControl w:val="0"/>
        <w:spacing w:after="0" w:line="360" w:lineRule="auto"/>
        <w:ind w:firstLine="709"/>
        <w:jc w:val="both"/>
        <w:rPr>
          <w:rFonts w:ascii="Times New Roman" w:hAnsi="Times New Roman"/>
          <w:sz w:val="28"/>
          <w:szCs w:val="28"/>
        </w:rPr>
      </w:pPr>
      <w:r w:rsidRPr="00B819B2">
        <w:rPr>
          <w:rFonts w:ascii="Times New Roman" w:hAnsi="Times New Roman"/>
          <w:sz w:val="28"/>
          <w:szCs w:val="28"/>
        </w:rPr>
        <w:t>Увеличение дебиторской задолженности более чем в два раза, произошедшей в большей степени за счет роста дебиторской</w:t>
      </w:r>
      <w:r>
        <w:rPr>
          <w:rFonts w:ascii="Times New Roman" w:hAnsi="Times New Roman"/>
          <w:sz w:val="28"/>
          <w:szCs w:val="28"/>
        </w:rPr>
        <w:t xml:space="preserve"> </w:t>
      </w:r>
      <w:r w:rsidRPr="00B819B2">
        <w:rPr>
          <w:rFonts w:ascii="Times New Roman" w:hAnsi="Times New Roman"/>
          <w:sz w:val="28"/>
          <w:szCs w:val="28"/>
        </w:rPr>
        <w:t xml:space="preserve">задолженности, платежи по которой ожидаются более чем через 12 месяцев после отчетной </w:t>
      </w:r>
      <w:r w:rsidRPr="00B819B2">
        <w:rPr>
          <w:rFonts w:ascii="Times New Roman" w:hAnsi="Times New Roman"/>
          <w:sz w:val="28"/>
          <w:szCs w:val="28"/>
        </w:rPr>
        <w:lastRenderedPageBreak/>
        <w:t>даты, наряду со снижением денежных средств и денежных эквивалентов,</w:t>
      </w:r>
      <w:r>
        <w:rPr>
          <w:rFonts w:ascii="Times New Roman" w:hAnsi="Times New Roman"/>
          <w:sz w:val="28"/>
          <w:szCs w:val="28"/>
        </w:rPr>
        <w:t xml:space="preserve"> </w:t>
      </w:r>
      <w:r w:rsidRPr="00B819B2">
        <w:rPr>
          <w:rFonts w:ascii="Times New Roman" w:hAnsi="Times New Roman"/>
          <w:sz w:val="28"/>
          <w:szCs w:val="28"/>
        </w:rPr>
        <w:t>говорит о задержках выплат от покупателей и дочерних предприятий.</w:t>
      </w:r>
    </w:p>
    <w:p w:rsidR="001831B8" w:rsidRPr="00B819B2" w:rsidRDefault="001831B8" w:rsidP="001831B8">
      <w:pPr>
        <w:widowControl w:val="0"/>
        <w:spacing w:after="0" w:line="360" w:lineRule="auto"/>
        <w:ind w:firstLine="709"/>
        <w:jc w:val="both"/>
        <w:rPr>
          <w:rFonts w:ascii="Times New Roman" w:hAnsi="Times New Roman"/>
          <w:sz w:val="28"/>
          <w:szCs w:val="28"/>
        </w:rPr>
      </w:pPr>
      <w:r w:rsidRPr="00B819B2">
        <w:rPr>
          <w:rFonts w:ascii="Times New Roman" w:hAnsi="Times New Roman"/>
          <w:sz w:val="28"/>
          <w:szCs w:val="28"/>
        </w:rPr>
        <w:t>Наблюдается незначительное увеличение запасов предприятия, произошедшего, за счет увеличения добычи нефти и газа, а также за счет роста запасов дочерних и зависимых организаций, свидетельствуя o</w:t>
      </w:r>
      <w:r>
        <w:rPr>
          <w:rFonts w:ascii="Times New Roman" w:hAnsi="Times New Roman"/>
          <w:sz w:val="28"/>
          <w:szCs w:val="28"/>
        </w:rPr>
        <w:t xml:space="preserve"> </w:t>
      </w:r>
      <w:r w:rsidRPr="00B819B2">
        <w:rPr>
          <w:rFonts w:ascii="Times New Roman" w:hAnsi="Times New Roman"/>
          <w:sz w:val="28"/>
          <w:szCs w:val="28"/>
        </w:rPr>
        <w:t>положительной динамике развития</w:t>
      </w:r>
      <w:r>
        <w:rPr>
          <w:rFonts w:ascii="Times New Roman" w:hAnsi="Times New Roman"/>
          <w:sz w:val="28"/>
          <w:szCs w:val="28"/>
        </w:rPr>
        <w:t xml:space="preserve"> </w:t>
      </w:r>
      <w:r w:rsidR="001E4A74">
        <w:rPr>
          <w:rFonts w:ascii="Times New Roman" w:hAnsi="Times New Roman"/>
          <w:sz w:val="28"/>
          <w:szCs w:val="28"/>
        </w:rPr>
        <w:t>ПАО</w:t>
      </w:r>
      <w:r w:rsidRPr="00B819B2">
        <w:rPr>
          <w:rFonts w:ascii="Times New Roman" w:hAnsi="Times New Roman"/>
          <w:sz w:val="28"/>
          <w:szCs w:val="28"/>
        </w:rPr>
        <w:t xml:space="preserve"> </w:t>
      </w:r>
      <w:r w:rsidR="000F134D">
        <w:rPr>
          <w:rFonts w:ascii="Times New Roman" w:hAnsi="Times New Roman"/>
          <w:sz w:val="28"/>
          <w:szCs w:val="28"/>
        </w:rPr>
        <w:t>«</w:t>
      </w:r>
      <w:r w:rsidR="001E4A74">
        <w:rPr>
          <w:rFonts w:ascii="Times New Roman" w:hAnsi="Times New Roman"/>
          <w:sz w:val="28"/>
          <w:szCs w:val="28"/>
        </w:rPr>
        <w:t xml:space="preserve">НК </w:t>
      </w:r>
      <w:r w:rsidRPr="00B819B2">
        <w:rPr>
          <w:rFonts w:ascii="Times New Roman" w:hAnsi="Times New Roman"/>
          <w:sz w:val="28"/>
          <w:szCs w:val="28"/>
        </w:rPr>
        <w:t>Роснефть</w:t>
      </w:r>
      <w:r w:rsidR="000F134D">
        <w:rPr>
          <w:rFonts w:ascii="Times New Roman" w:hAnsi="Times New Roman"/>
          <w:sz w:val="28"/>
          <w:szCs w:val="28"/>
        </w:rPr>
        <w:t>»</w:t>
      </w:r>
      <w:r w:rsidRPr="00B819B2">
        <w:rPr>
          <w:rFonts w:ascii="Times New Roman" w:hAnsi="Times New Roman"/>
          <w:sz w:val="28"/>
          <w:szCs w:val="28"/>
        </w:rPr>
        <w:t>.</w:t>
      </w:r>
    </w:p>
    <w:p w:rsidR="001831B8" w:rsidRDefault="001831B8" w:rsidP="001831B8">
      <w:pPr>
        <w:widowControl w:val="0"/>
        <w:spacing w:after="0" w:line="360" w:lineRule="auto"/>
        <w:ind w:firstLine="709"/>
        <w:jc w:val="both"/>
        <w:rPr>
          <w:rFonts w:ascii="Times New Roman" w:hAnsi="Times New Roman"/>
          <w:sz w:val="28"/>
          <w:szCs w:val="28"/>
        </w:rPr>
      </w:pPr>
      <w:r w:rsidRPr="00B819B2">
        <w:rPr>
          <w:rFonts w:ascii="Times New Roman" w:hAnsi="Times New Roman"/>
          <w:sz w:val="28"/>
          <w:szCs w:val="28"/>
        </w:rPr>
        <w:t>Рост нематериальных активов в два раза, связан с достижениями НИОКР и приобретением 14 лицензий на право пользования недрами.</w:t>
      </w:r>
    </w:p>
    <w:p w:rsidR="001831B8" w:rsidRDefault="001831B8" w:rsidP="001831B8">
      <w:pPr>
        <w:widowControl w:val="0"/>
        <w:spacing w:after="0" w:line="360" w:lineRule="auto"/>
        <w:ind w:firstLine="709"/>
        <w:jc w:val="both"/>
        <w:rPr>
          <w:rFonts w:ascii="Times New Roman" w:hAnsi="Times New Roman"/>
          <w:sz w:val="28"/>
          <w:szCs w:val="28"/>
        </w:rPr>
      </w:pPr>
    </w:p>
    <w:p w:rsidR="001831B8" w:rsidRPr="00B819B2" w:rsidRDefault="00B66A7D" w:rsidP="001831B8">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962525" cy="3133725"/>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srcRect/>
                    <a:stretch>
                      <a:fillRect/>
                    </a:stretch>
                  </pic:blipFill>
                  <pic:spPr bwMode="auto">
                    <a:xfrm>
                      <a:off x="0" y="0"/>
                      <a:ext cx="4962525" cy="3133725"/>
                    </a:xfrm>
                    <a:prstGeom prst="rect">
                      <a:avLst/>
                    </a:prstGeom>
                    <a:noFill/>
                    <a:ln w="9525">
                      <a:noFill/>
                      <a:miter lim="800000"/>
                      <a:headEnd/>
                      <a:tailEnd/>
                    </a:ln>
                  </pic:spPr>
                </pic:pic>
              </a:graphicData>
            </a:graphic>
          </wp:inline>
        </w:drawing>
      </w:r>
    </w:p>
    <w:p w:rsidR="001831B8" w:rsidRPr="00B819B2" w:rsidRDefault="001831B8" w:rsidP="00D160F4">
      <w:pPr>
        <w:widowControl w:val="0"/>
        <w:spacing w:after="0" w:line="360" w:lineRule="auto"/>
        <w:jc w:val="center"/>
        <w:rPr>
          <w:rFonts w:ascii="Times New Roman" w:hAnsi="Times New Roman"/>
          <w:sz w:val="28"/>
          <w:szCs w:val="28"/>
        </w:rPr>
      </w:pPr>
      <w:r w:rsidRPr="00B819B2">
        <w:rPr>
          <w:rFonts w:ascii="Times New Roman" w:hAnsi="Times New Roman"/>
          <w:sz w:val="28"/>
          <w:szCs w:val="28"/>
        </w:rPr>
        <w:t xml:space="preserve">Рисунок </w:t>
      </w:r>
      <w:r w:rsidR="0092354D">
        <w:rPr>
          <w:rFonts w:ascii="Times New Roman" w:hAnsi="Times New Roman"/>
          <w:sz w:val="28"/>
          <w:szCs w:val="28"/>
        </w:rPr>
        <w:t>6</w:t>
      </w:r>
      <w:r w:rsidR="00D160F4">
        <w:rPr>
          <w:rFonts w:ascii="Times New Roman" w:hAnsi="Times New Roman"/>
          <w:sz w:val="28"/>
          <w:szCs w:val="28"/>
        </w:rPr>
        <w:t xml:space="preserve"> </w:t>
      </w:r>
      <w:r w:rsidR="001E4A74">
        <w:rPr>
          <w:rFonts w:ascii="Times New Roman" w:hAnsi="Times New Roman"/>
          <w:sz w:val="28"/>
          <w:szCs w:val="28"/>
        </w:rPr>
        <w:t>–</w:t>
      </w:r>
      <w:r w:rsidRPr="00B819B2">
        <w:rPr>
          <w:rFonts w:ascii="Times New Roman" w:hAnsi="Times New Roman"/>
          <w:sz w:val="28"/>
          <w:szCs w:val="28"/>
        </w:rPr>
        <w:t xml:space="preserve"> Гистограмма активов </w:t>
      </w:r>
      <w:r w:rsidR="001E4A74">
        <w:rPr>
          <w:rFonts w:ascii="Times New Roman" w:hAnsi="Times New Roman"/>
          <w:sz w:val="28"/>
          <w:szCs w:val="28"/>
        </w:rPr>
        <w:t>ПАО</w:t>
      </w:r>
      <w:r w:rsidRPr="00B819B2">
        <w:rPr>
          <w:rFonts w:ascii="Times New Roman" w:hAnsi="Times New Roman"/>
          <w:sz w:val="28"/>
          <w:szCs w:val="28"/>
        </w:rPr>
        <w:t xml:space="preserve"> </w:t>
      </w:r>
      <w:r w:rsidR="000F134D">
        <w:rPr>
          <w:rFonts w:ascii="Times New Roman" w:hAnsi="Times New Roman"/>
          <w:sz w:val="28"/>
          <w:szCs w:val="28"/>
        </w:rPr>
        <w:t>«</w:t>
      </w:r>
      <w:r w:rsidR="001E4A74">
        <w:rPr>
          <w:rFonts w:ascii="Times New Roman" w:hAnsi="Times New Roman"/>
          <w:sz w:val="28"/>
          <w:szCs w:val="28"/>
        </w:rPr>
        <w:t xml:space="preserve">НК </w:t>
      </w:r>
      <w:r w:rsidRPr="00B819B2">
        <w:rPr>
          <w:rFonts w:ascii="Times New Roman" w:hAnsi="Times New Roman"/>
          <w:sz w:val="28"/>
          <w:szCs w:val="28"/>
        </w:rPr>
        <w:t>Роснефть</w:t>
      </w:r>
      <w:r w:rsidR="000F134D">
        <w:rPr>
          <w:rFonts w:ascii="Times New Roman" w:hAnsi="Times New Roman"/>
          <w:sz w:val="28"/>
          <w:szCs w:val="28"/>
        </w:rPr>
        <w:t>»</w:t>
      </w:r>
      <w:r w:rsidRPr="00B819B2">
        <w:rPr>
          <w:rFonts w:ascii="Times New Roman" w:hAnsi="Times New Roman"/>
          <w:sz w:val="28"/>
          <w:szCs w:val="28"/>
        </w:rPr>
        <w:t xml:space="preserve"> за 2014</w:t>
      </w:r>
      <w:r w:rsidR="001E4A74">
        <w:rPr>
          <w:rFonts w:ascii="Times New Roman" w:hAnsi="Times New Roman"/>
          <w:sz w:val="28"/>
          <w:szCs w:val="28"/>
        </w:rPr>
        <w:t>–</w:t>
      </w:r>
      <w:r w:rsidRPr="00B819B2">
        <w:rPr>
          <w:rFonts w:ascii="Times New Roman" w:hAnsi="Times New Roman"/>
          <w:sz w:val="28"/>
          <w:szCs w:val="28"/>
        </w:rPr>
        <w:t>2013гг.</w:t>
      </w:r>
    </w:p>
    <w:p w:rsidR="001831B8" w:rsidRPr="00B819B2" w:rsidRDefault="001831B8" w:rsidP="001831B8">
      <w:pPr>
        <w:widowControl w:val="0"/>
        <w:spacing w:after="0" w:line="360" w:lineRule="auto"/>
        <w:ind w:firstLine="709"/>
        <w:jc w:val="both"/>
        <w:rPr>
          <w:rFonts w:ascii="Times New Roman" w:hAnsi="Times New Roman"/>
          <w:sz w:val="28"/>
          <w:szCs w:val="28"/>
        </w:rPr>
      </w:pPr>
    </w:p>
    <w:p w:rsidR="001831B8" w:rsidRPr="00B819B2" w:rsidRDefault="001831B8" w:rsidP="001831B8">
      <w:pPr>
        <w:widowControl w:val="0"/>
        <w:spacing w:after="0" w:line="360" w:lineRule="auto"/>
        <w:ind w:firstLine="709"/>
        <w:jc w:val="both"/>
        <w:rPr>
          <w:rFonts w:ascii="Times New Roman" w:hAnsi="Times New Roman"/>
          <w:sz w:val="28"/>
          <w:szCs w:val="28"/>
        </w:rPr>
      </w:pPr>
      <w:r w:rsidRPr="00B819B2">
        <w:rPr>
          <w:rFonts w:ascii="Times New Roman" w:hAnsi="Times New Roman"/>
          <w:sz w:val="28"/>
          <w:szCs w:val="28"/>
        </w:rPr>
        <w:t>Анализ пассивов</w:t>
      </w:r>
      <w:r>
        <w:rPr>
          <w:rFonts w:ascii="Times New Roman" w:hAnsi="Times New Roman"/>
          <w:sz w:val="28"/>
          <w:szCs w:val="28"/>
        </w:rPr>
        <w:t xml:space="preserve"> </w:t>
      </w:r>
      <w:r w:rsidR="001E4A74">
        <w:rPr>
          <w:rFonts w:ascii="Times New Roman" w:hAnsi="Times New Roman"/>
          <w:sz w:val="28"/>
          <w:szCs w:val="28"/>
        </w:rPr>
        <w:t>ПАО</w:t>
      </w:r>
      <w:r w:rsidRPr="00B819B2">
        <w:rPr>
          <w:rFonts w:ascii="Times New Roman" w:hAnsi="Times New Roman"/>
          <w:sz w:val="28"/>
          <w:szCs w:val="28"/>
        </w:rPr>
        <w:t xml:space="preserve"> </w:t>
      </w:r>
      <w:r w:rsidR="000F134D">
        <w:rPr>
          <w:rFonts w:ascii="Times New Roman" w:hAnsi="Times New Roman"/>
          <w:sz w:val="28"/>
          <w:szCs w:val="28"/>
        </w:rPr>
        <w:t>«</w:t>
      </w:r>
      <w:r w:rsidR="001E4A74">
        <w:rPr>
          <w:rFonts w:ascii="Times New Roman" w:hAnsi="Times New Roman"/>
          <w:sz w:val="28"/>
          <w:szCs w:val="28"/>
        </w:rPr>
        <w:t xml:space="preserve">НК </w:t>
      </w:r>
      <w:r w:rsidRPr="00B819B2">
        <w:rPr>
          <w:rFonts w:ascii="Times New Roman" w:hAnsi="Times New Roman"/>
          <w:sz w:val="28"/>
          <w:szCs w:val="28"/>
        </w:rPr>
        <w:t>Роснефть</w:t>
      </w:r>
      <w:r w:rsidR="000F134D">
        <w:rPr>
          <w:rFonts w:ascii="Times New Roman" w:hAnsi="Times New Roman"/>
          <w:sz w:val="28"/>
          <w:szCs w:val="28"/>
        </w:rPr>
        <w:t>»</w:t>
      </w:r>
      <w:r w:rsidRPr="00B819B2">
        <w:rPr>
          <w:rFonts w:ascii="Times New Roman" w:hAnsi="Times New Roman"/>
          <w:sz w:val="28"/>
          <w:szCs w:val="28"/>
        </w:rPr>
        <w:t xml:space="preserve"> показал рост долгосрочных обязательств в 1,6 раза, связанного</w:t>
      </w:r>
      <w:r>
        <w:rPr>
          <w:rFonts w:ascii="Times New Roman" w:hAnsi="Times New Roman"/>
          <w:sz w:val="28"/>
          <w:szCs w:val="28"/>
        </w:rPr>
        <w:t xml:space="preserve"> </w:t>
      </w:r>
      <w:r w:rsidRPr="00B819B2">
        <w:rPr>
          <w:rFonts w:ascii="Times New Roman" w:hAnsi="Times New Roman"/>
          <w:sz w:val="28"/>
          <w:szCs w:val="28"/>
        </w:rPr>
        <w:t>с использованием средств в виде эмиссии облигаций с периодом обращения десять лет</w:t>
      </w:r>
      <w:r>
        <w:rPr>
          <w:rFonts w:ascii="Times New Roman" w:hAnsi="Times New Roman"/>
          <w:sz w:val="28"/>
          <w:szCs w:val="28"/>
        </w:rPr>
        <w:t xml:space="preserve"> </w:t>
      </w:r>
      <w:r w:rsidRPr="00B819B2">
        <w:rPr>
          <w:rFonts w:ascii="Times New Roman" w:hAnsi="Times New Roman"/>
          <w:sz w:val="28"/>
          <w:szCs w:val="28"/>
        </w:rPr>
        <w:t>и векселей со сроком погашения в течении десяти лет</w:t>
      </w:r>
      <w:r>
        <w:rPr>
          <w:rFonts w:ascii="Times New Roman" w:hAnsi="Times New Roman"/>
          <w:sz w:val="28"/>
          <w:szCs w:val="28"/>
        </w:rPr>
        <w:t xml:space="preserve"> </w:t>
      </w:r>
      <w:r w:rsidRPr="00B819B2">
        <w:rPr>
          <w:rFonts w:ascii="Times New Roman" w:hAnsi="Times New Roman"/>
          <w:sz w:val="28"/>
          <w:szCs w:val="28"/>
        </w:rPr>
        <w:t xml:space="preserve">для развития компании (приобретение акций </w:t>
      </w:r>
      <w:r w:rsidR="001E4A74">
        <w:rPr>
          <w:rFonts w:ascii="Times New Roman" w:hAnsi="Times New Roman"/>
          <w:sz w:val="28"/>
          <w:szCs w:val="28"/>
        </w:rPr>
        <w:t>ПАО</w:t>
      </w:r>
      <w:r w:rsidRPr="00B819B2">
        <w:rPr>
          <w:rFonts w:ascii="Times New Roman" w:hAnsi="Times New Roman"/>
          <w:sz w:val="28"/>
          <w:szCs w:val="28"/>
        </w:rPr>
        <w:t xml:space="preserve"> </w:t>
      </w:r>
      <w:r w:rsidR="000F134D">
        <w:rPr>
          <w:rFonts w:ascii="Times New Roman" w:hAnsi="Times New Roman"/>
          <w:sz w:val="28"/>
          <w:szCs w:val="28"/>
        </w:rPr>
        <w:t>«</w:t>
      </w:r>
      <w:r w:rsidRPr="00B819B2">
        <w:rPr>
          <w:rFonts w:ascii="Times New Roman" w:hAnsi="Times New Roman"/>
          <w:sz w:val="28"/>
          <w:szCs w:val="28"/>
        </w:rPr>
        <w:t>РН Холдинг</w:t>
      </w:r>
      <w:r w:rsidR="000F134D">
        <w:rPr>
          <w:rFonts w:ascii="Times New Roman" w:hAnsi="Times New Roman"/>
          <w:sz w:val="28"/>
          <w:szCs w:val="28"/>
        </w:rPr>
        <w:t>»</w:t>
      </w:r>
      <w:r w:rsidRPr="00B819B2">
        <w:rPr>
          <w:rFonts w:ascii="Times New Roman" w:hAnsi="Times New Roman"/>
          <w:sz w:val="28"/>
          <w:szCs w:val="28"/>
        </w:rPr>
        <w:t>), увеличение долей и вложений в уставные капиталы дочерних предприятий и зависимых обществ. Также рост отложенных налоговых обязательств в 1,4 раза свидетельствует о больших оборотах компании, и как следствие, значительной величине начисленных налогов.</w:t>
      </w:r>
    </w:p>
    <w:p w:rsidR="001831B8" w:rsidRDefault="001831B8" w:rsidP="001831B8">
      <w:pPr>
        <w:widowControl w:val="0"/>
        <w:spacing w:after="0" w:line="360" w:lineRule="auto"/>
        <w:ind w:firstLine="709"/>
        <w:jc w:val="both"/>
        <w:rPr>
          <w:rFonts w:ascii="Times New Roman" w:hAnsi="Times New Roman"/>
          <w:sz w:val="28"/>
          <w:szCs w:val="28"/>
        </w:rPr>
      </w:pPr>
      <w:r w:rsidRPr="00B819B2">
        <w:rPr>
          <w:rFonts w:ascii="Times New Roman" w:hAnsi="Times New Roman"/>
          <w:sz w:val="28"/>
          <w:szCs w:val="28"/>
        </w:rPr>
        <w:lastRenderedPageBreak/>
        <w:t>Увеличение валюты баланса в 1,6 раза обусловлено увеличением как долгосрочной, так и краткосрочной кредиторских задолженностей почти в равной мере (1,9 и 1,7 раза соответственно). Однако доля долгосрочных заемных средств в общей структуре пассивов возросла в 1,5 раза, в то время как краткосрочные средства имеют тенденцию к снижению. Финансирование деятельности предприятия в 2014 году происходило в основном за счет долгосрочных кредитных обязательств и кредиторской задолженности.</w:t>
      </w:r>
    </w:p>
    <w:p w:rsidR="001831B8" w:rsidRPr="00B819B2" w:rsidRDefault="001831B8" w:rsidP="001831B8">
      <w:pPr>
        <w:widowControl w:val="0"/>
        <w:spacing w:after="0" w:line="360" w:lineRule="auto"/>
        <w:ind w:firstLine="709"/>
        <w:jc w:val="both"/>
        <w:rPr>
          <w:rFonts w:ascii="Times New Roman" w:hAnsi="Times New Roman"/>
          <w:sz w:val="28"/>
          <w:szCs w:val="28"/>
        </w:rPr>
      </w:pPr>
    </w:p>
    <w:p w:rsidR="001831B8" w:rsidRPr="00B819B2" w:rsidRDefault="00B66A7D" w:rsidP="00D160F4">
      <w:pPr>
        <w:widowControl w:val="0"/>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953000" cy="2876550"/>
            <wp:effectExtent l="19050" t="0" r="0" b="0"/>
            <wp:docPr id="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2"/>
                    <a:srcRect/>
                    <a:stretch>
                      <a:fillRect/>
                    </a:stretch>
                  </pic:blipFill>
                  <pic:spPr bwMode="auto">
                    <a:xfrm>
                      <a:off x="0" y="0"/>
                      <a:ext cx="4953000" cy="2876550"/>
                    </a:xfrm>
                    <a:prstGeom prst="rect">
                      <a:avLst/>
                    </a:prstGeom>
                    <a:noFill/>
                    <a:ln w="9525">
                      <a:noFill/>
                      <a:miter lim="800000"/>
                      <a:headEnd/>
                      <a:tailEnd/>
                    </a:ln>
                  </pic:spPr>
                </pic:pic>
              </a:graphicData>
            </a:graphic>
          </wp:inline>
        </w:drawing>
      </w:r>
    </w:p>
    <w:p w:rsidR="001831B8" w:rsidRPr="00B819B2" w:rsidRDefault="001831B8" w:rsidP="00D160F4">
      <w:pPr>
        <w:widowControl w:val="0"/>
        <w:spacing w:after="0" w:line="360" w:lineRule="auto"/>
        <w:jc w:val="center"/>
        <w:rPr>
          <w:rFonts w:ascii="Times New Roman" w:hAnsi="Times New Roman"/>
          <w:sz w:val="28"/>
          <w:szCs w:val="28"/>
        </w:rPr>
      </w:pPr>
      <w:r w:rsidRPr="00B819B2">
        <w:rPr>
          <w:rFonts w:ascii="Times New Roman" w:hAnsi="Times New Roman"/>
          <w:sz w:val="28"/>
          <w:szCs w:val="28"/>
        </w:rPr>
        <w:t>Рисунок</w:t>
      </w:r>
      <w:r>
        <w:rPr>
          <w:rFonts w:ascii="Times New Roman" w:hAnsi="Times New Roman"/>
          <w:sz w:val="28"/>
          <w:szCs w:val="28"/>
        </w:rPr>
        <w:t xml:space="preserve"> </w:t>
      </w:r>
      <w:r w:rsidR="0092354D">
        <w:rPr>
          <w:rFonts w:ascii="Times New Roman" w:hAnsi="Times New Roman"/>
          <w:sz w:val="28"/>
          <w:szCs w:val="28"/>
        </w:rPr>
        <w:t>7</w:t>
      </w:r>
      <w:r w:rsidR="00D160F4">
        <w:rPr>
          <w:rFonts w:ascii="Times New Roman" w:hAnsi="Times New Roman"/>
          <w:sz w:val="28"/>
          <w:szCs w:val="28"/>
        </w:rPr>
        <w:t xml:space="preserve"> </w:t>
      </w:r>
      <w:r w:rsidR="001E4A74">
        <w:rPr>
          <w:rFonts w:ascii="Times New Roman" w:hAnsi="Times New Roman"/>
          <w:sz w:val="28"/>
          <w:szCs w:val="28"/>
        </w:rPr>
        <w:t>–</w:t>
      </w:r>
      <w:r w:rsidRPr="00B819B2">
        <w:rPr>
          <w:rFonts w:ascii="Times New Roman" w:hAnsi="Times New Roman"/>
          <w:sz w:val="28"/>
          <w:szCs w:val="28"/>
        </w:rPr>
        <w:t xml:space="preserve"> Гистограмма пассивов </w:t>
      </w:r>
      <w:r w:rsidR="001E4A74">
        <w:rPr>
          <w:rFonts w:ascii="Times New Roman" w:hAnsi="Times New Roman"/>
          <w:sz w:val="28"/>
          <w:szCs w:val="28"/>
        </w:rPr>
        <w:t>ПАО</w:t>
      </w:r>
      <w:r w:rsidRPr="00B819B2">
        <w:rPr>
          <w:rFonts w:ascii="Times New Roman" w:hAnsi="Times New Roman"/>
          <w:sz w:val="28"/>
          <w:szCs w:val="28"/>
        </w:rPr>
        <w:t xml:space="preserve"> </w:t>
      </w:r>
      <w:r w:rsidR="000F134D">
        <w:rPr>
          <w:rFonts w:ascii="Times New Roman" w:hAnsi="Times New Roman"/>
          <w:sz w:val="28"/>
          <w:szCs w:val="28"/>
        </w:rPr>
        <w:t>«</w:t>
      </w:r>
      <w:r w:rsidR="001E4A74">
        <w:rPr>
          <w:rFonts w:ascii="Times New Roman" w:hAnsi="Times New Roman"/>
          <w:sz w:val="28"/>
          <w:szCs w:val="28"/>
        </w:rPr>
        <w:t xml:space="preserve">НК </w:t>
      </w:r>
      <w:r w:rsidRPr="00B819B2">
        <w:rPr>
          <w:rFonts w:ascii="Times New Roman" w:hAnsi="Times New Roman"/>
          <w:sz w:val="28"/>
          <w:szCs w:val="28"/>
        </w:rPr>
        <w:t>Роснефть</w:t>
      </w:r>
      <w:r w:rsidR="000F134D">
        <w:rPr>
          <w:rFonts w:ascii="Times New Roman" w:hAnsi="Times New Roman"/>
          <w:sz w:val="28"/>
          <w:szCs w:val="28"/>
        </w:rPr>
        <w:t>»</w:t>
      </w:r>
      <w:r w:rsidRPr="00B819B2">
        <w:rPr>
          <w:rFonts w:ascii="Times New Roman" w:hAnsi="Times New Roman"/>
          <w:sz w:val="28"/>
          <w:szCs w:val="28"/>
        </w:rPr>
        <w:t xml:space="preserve"> за 2013</w:t>
      </w:r>
      <w:r w:rsidR="001E4A74">
        <w:rPr>
          <w:rFonts w:ascii="Times New Roman" w:hAnsi="Times New Roman"/>
          <w:sz w:val="28"/>
          <w:szCs w:val="28"/>
        </w:rPr>
        <w:t>–</w:t>
      </w:r>
      <w:r w:rsidRPr="00B819B2">
        <w:rPr>
          <w:rFonts w:ascii="Times New Roman" w:hAnsi="Times New Roman"/>
          <w:sz w:val="28"/>
          <w:szCs w:val="28"/>
        </w:rPr>
        <w:t>2014 гг.</w:t>
      </w:r>
    </w:p>
    <w:p w:rsidR="001831B8" w:rsidRDefault="001831B8" w:rsidP="001831B8">
      <w:pPr>
        <w:widowControl w:val="0"/>
        <w:spacing w:after="0" w:line="360" w:lineRule="auto"/>
        <w:ind w:firstLine="709"/>
        <w:jc w:val="both"/>
        <w:rPr>
          <w:rFonts w:ascii="Times New Roman" w:hAnsi="Times New Roman"/>
          <w:sz w:val="28"/>
          <w:szCs w:val="28"/>
        </w:rPr>
      </w:pPr>
    </w:p>
    <w:p w:rsidR="001831B8" w:rsidRDefault="001831B8" w:rsidP="001831B8">
      <w:pPr>
        <w:widowControl w:val="0"/>
        <w:spacing w:after="0" w:line="360" w:lineRule="auto"/>
        <w:ind w:firstLine="709"/>
        <w:jc w:val="both"/>
        <w:rPr>
          <w:rFonts w:ascii="Times New Roman" w:hAnsi="Times New Roman"/>
          <w:sz w:val="28"/>
          <w:szCs w:val="28"/>
        </w:rPr>
      </w:pPr>
      <w:r w:rsidRPr="00B819B2">
        <w:rPr>
          <w:rFonts w:ascii="Times New Roman" w:hAnsi="Times New Roman"/>
          <w:sz w:val="28"/>
          <w:szCs w:val="28"/>
        </w:rPr>
        <w:t>Проанализировав отчет, видно,</w:t>
      </w:r>
      <w:r>
        <w:rPr>
          <w:rFonts w:ascii="Times New Roman" w:hAnsi="Times New Roman"/>
          <w:sz w:val="28"/>
          <w:szCs w:val="28"/>
        </w:rPr>
        <w:t xml:space="preserve"> </w:t>
      </w:r>
      <w:r w:rsidRPr="00B819B2">
        <w:rPr>
          <w:rFonts w:ascii="Times New Roman" w:hAnsi="Times New Roman"/>
          <w:sz w:val="28"/>
          <w:szCs w:val="28"/>
        </w:rPr>
        <w:t xml:space="preserve">что выручка в 2014 году по сравнению с 2013 годом выросла в 1,2 раза. При этом себестоимость продукции выросла в 1,2 раза. Валовая прибыль увеличилась на 17%. Себестоимость продукции возросла на 24%. Прибыль от продаж уменьшилась на 22%. Коммерческие расходы возросли на 20%. Однако, чистая прибыль увеличилась в 3,7 раза, в основном за счет прибыли от участи в других организациях, которая выросла почти в 7 раз. Из отчета о прибылях и убытках видно, что в компании в течении времени сложилась отрицательная динамика увеличения себестоимости продукции, уменьшения прибыли от продаж и увеличением коммерческих и управленческих расходов. Но, несмотря на это, </w:t>
      </w:r>
      <w:r w:rsidR="001E4A74">
        <w:rPr>
          <w:rFonts w:ascii="Times New Roman" w:hAnsi="Times New Roman"/>
          <w:sz w:val="28"/>
          <w:szCs w:val="28"/>
        </w:rPr>
        <w:t>ПАО</w:t>
      </w:r>
      <w:r w:rsidRPr="00B819B2">
        <w:rPr>
          <w:rFonts w:ascii="Times New Roman" w:hAnsi="Times New Roman"/>
          <w:sz w:val="28"/>
          <w:szCs w:val="28"/>
        </w:rPr>
        <w:t xml:space="preserve"> </w:t>
      </w:r>
      <w:r w:rsidR="000F134D">
        <w:rPr>
          <w:rFonts w:ascii="Times New Roman" w:hAnsi="Times New Roman"/>
          <w:sz w:val="28"/>
          <w:szCs w:val="28"/>
        </w:rPr>
        <w:t>«</w:t>
      </w:r>
      <w:r w:rsidR="001E4A74">
        <w:rPr>
          <w:rFonts w:ascii="Times New Roman" w:hAnsi="Times New Roman"/>
          <w:sz w:val="28"/>
          <w:szCs w:val="28"/>
        </w:rPr>
        <w:t xml:space="preserve">НК </w:t>
      </w:r>
      <w:r w:rsidRPr="00B819B2">
        <w:rPr>
          <w:rFonts w:ascii="Times New Roman" w:hAnsi="Times New Roman"/>
          <w:sz w:val="28"/>
          <w:szCs w:val="28"/>
        </w:rPr>
        <w:t>Роснефть</w:t>
      </w:r>
      <w:r w:rsidR="000F134D">
        <w:rPr>
          <w:rFonts w:ascii="Times New Roman" w:hAnsi="Times New Roman"/>
          <w:sz w:val="28"/>
          <w:szCs w:val="28"/>
        </w:rPr>
        <w:t>»</w:t>
      </w:r>
      <w:r w:rsidRPr="00B819B2">
        <w:rPr>
          <w:rFonts w:ascii="Times New Roman" w:hAnsi="Times New Roman"/>
          <w:sz w:val="28"/>
          <w:szCs w:val="28"/>
        </w:rPr>
        <w:t xml:space="preserve"> занимает </w:t>
      </w:r>
      <w:r w:rsidRPr="00B819B2">
        <w:rPr>
          <w:rFonts w:ascii="Times New Roman" w:hAnsi="Times New Roman"/>
          <w:sz w:val="28"/>
          <w:szCs w:val="28"/>
        </w:rPr>
        <w:lastRenderedPageBreak/>
        <w:t>лидирующие позиции в нефтяном, нефтеперерабатывающем и нефтедобывающем секторах экономики.</w:t>
      </w:r>
    </w:p>
    <w:p w:rsidR="001831B8" w:rsidRPr="00B819B2" w:rsidRDefault="001831B8" w:rsidP="001831B8">
      <w:pPr>
        <w:widowControl w:val="0"/>
        <w:spacing w:after="0" w:line="360" w:lineRule="auto"/>
        <w:ind w:firstLine="709"/>
        <w:jc w:val="both"/>
        <w:rPr>
          <w:rFonts w:ascii="Times New Roman" w:hAnsi="Times New Roman"/>
          <w:sz w:val="28"/>
          <w:szCs w:val="28"/>
        </w:rPr>
      </w:pPr>
    </w:p>
    <w:p w:rsidR="001831B8" w:rsidRPr="00B819B2" w:rsidRDefault="00B66A7D" w:rsidP="00D160F4">
      <w:pPr>
        <w:widowControl w:val="0"/>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876800" cy="3686175"/>
            <wp:effectExtent l="19050" t="0" r="0" b="0"/>
            <wp:docPr id="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0"/>
                    <a:srcRect/>
                    <a:stretch>
                      <a:fillRect/>
                    </a:stretch>
                  </pic:blipFill>
                  <pic:spPr bwMode="auto">
                    <a:xfrm>
                      <a:off x="0" y="0"/>
                      <a:ext cx="4876800" cy="3686175"/>
                    </a:xfrm>
                    <a:prstGeom prst="rect">
                      <a:avLst/>
                    </a:prstGeom>
                    <a:noFill/>
                    <a:ln w="9525">
                      <a:noFill/>
                      <a:miter lim="800000"/>
                      <a:headEnd/>
                      <a:tailEnd/>
                    </a:ln>
                  </pic:spPr>
                </pic:pic>
              </a:graphicData>
            </a:graphic>
          </wp:inline>
        </w:drawing>
      </w:r>
    </w:p>
    <w:p w:rsidR="001831B8" w:rsidRPr="00B819B2" w:rsidRDefault="001831B8" w:rsidP="00D160F4">
      <w:pPr>
        <w:widowControl w:val="0"/>
        <w:spacing w:after="0" w:line="360" w:lineRule="auto"/>
        <w:ind w:firstLine="709"/>
        <w:jc w:val="center"/>
        <w:rPr>
          <w:rFonts w:ascii="Times New Roman" w:hAnsi="Times New Roman"/>
          <w:sz w:val="28"/>
          <w:szCs w:val="28"/>
        </w:rPr>
      </w:pPr>
      <w:r w:rsidRPr="00B819B2">
        <w:rPr>
          <w:rFonts w:ascii="Times New Roman" w:hAnsi="Times New Roman"/>
          <w:sz w:val="28"/>
          <w:szCs w:val="28"/>
        </w:rPr>
        <w:t xml:space="preserve">Рисунок </w:t>
      </w:r>
      <w:r w:rsidR="0092354D">
        <w:rPr>
          <w:rFonts w:ascii="Times New Roman" w:hAnsi="Times New Roman"/>
          <w:sz w:val="28"/>
          <w:szCs w:val="28"/>
        </w:rPr>
        <w:t xml:space="preserve"> 8</w:t>
      </w:r>
      <w:r w:rsidR="00256523">
        <w:rPr>
          <w:rFonts w:ascii="Times New Roman" w:hAnsi="Times New Roman"/>
          <w:sz w:val="28"/>
          <w:szCs w:val="28"/>
        </w:rPr>
        <w:t xml:space="preserve"> </w:t>
      </w:r>
      <w:r w:rsidR="00D160F4">
        <w:rPr>
          <w:rFonts w:ascii="Times New Roman" w:hAnsi="Times New Roman"/>
          <w:sz w:val="28"/>
          <w:szCs w:val="28"/>
        </w:rPr>
        <w:t xml:space="preserve"> </w:t>
      </w:r>
      <w:r w:rsidR="001E4A74">
        <w:rPr>
          <w:rFonts w:ascii="Times New Roman" w:hAnsi="Times New Roman"/>
          <w:sz w:val="28"/>
          <w:szCs w:val="28"/>
        </w:rPr>
        <w:t>–</w:t>
      </w:r>
      <w:r w:rsidRPr="00B819B2">
        <w:rPr>
          <w:rFonts w:ascii="Times New Roman" w:hAnsi="Times New Roman"/>
          <w:sz w:val="28"/>
          <w:szCs w:val="28"/>
        </w:rPr>
        <w:t xml:space="preserve"> Гистограмма изменения основных показателей из отчета о прибылях и убытках</w:t>
      </w:r>
    </w:p>
    <w:p w:rsidR="001831B8" w:rsidRDefault="001831B8" w:rsidP="001831B8">
      <w:pPr>
        <w:widowControl w:val="0"/>
        <w:autoSpaceDE w:val="0"/>
        <w:autoSpaceDN w:val="0"/>
        <w:adjustRightInd w:val="0"/>
        <w:spacing w:after="0" w:line="360" w:lineRule="auto"/>
        <w:ind w:firstLine="709"/>
        <w:jc w:val="both"/>
        <w:rPr>
          <w:rFonts w:ascii="Times New Roman" w:hAnsi="Times New Roman"/>
          <w:sz w:val="28"/>
          <w:szCs w:val="28"/>
        </w:rPr>
      </w:pPr>
    </w:p>
    <w:p w:rsidR="001831B8" w:rsidRPr="00B819B2" w:rsidRDefault="001831B8" w:rsidP="001831B8">
      <w:pPr>
        <w:widowControl w:val="0"/>
        <w:autoSpaceDE w:val="0"/>
        <w:autoSpaceDN w:val="0"/>
        <w:adjustRightInd w:val="0"/>
        <w:spacing w:after="0" w:line="360" w:lineRule="auto"/>
        <w:ind w:firstLine="709"/>
        <w:jc w:val="both"/>
        <w:rPr>
          <w:rFonts w:ascii="Times New Roman" w:hAnsi="Times New Roman"/>
          <w:sz w:val="28"/>
          <w:szCs w:val="28"/>
        </w:rPr>
      </w:pPr>
      <w:r w:rsidRPr="00B819B2">
        <w:rPr>
          <w:rFonts w:ascii="Times New Roman" w:hAnsi="Times New Roman"/>
          <w:sz w:val="28"/>
          <w:szCs w:val="28"/>
        </w:rPr>
        <w:t xml:space="preserve">Анализ показателей финансовой устойчивости </w:t>
      </w:r>
      <w:r w:rsidR="001E4A74">
        <w:rPr>
          <w:rFonts w:ascii="Times New Roman" w:hAnsi="Times New Roman"/>
          <w:sz w:val="28"/>
          <w:szCs w:val="28"/>
        </w:rPr>
        <w:t>ПАО</w:t>
      </w:r>
      <w:r w:rsidRPr="00B819B2">
        <w:rPr>
          <w:rFonts w:ascii="Times New Roman" w:hAnsi="Times New Roman"/>
          <w:sz w:val="28"/>
          <w:szCs w:val="28"/>
        </w:rPr>
        <w:t xml:space="preserve"> </w:t>
      </w:r>
      <w:r w:rsidR="000F134D">
        <w:rPr>
          <w:rFonts w:ascii="Times New Roman" w:hAnsi="Times New Roman"/>
          <w:sz w:val="28"/>
          <w:szCs w:val="28"/>
        </w:rPr>
        <w:t>«</w:t>
      </w:r>
      <w:r w:rsidR="001E4A74">
        <w:rPr>
          <w:rFonts w:ascii="Times New Roman" w:hAnsi="Times New Roman"/>
          <w:sz w:val="28"/>
          <w:szCs w:val="28"/>
        </w:rPr>
        <w:t xml:space="preserve">НК </w:t>
      </w:r>
      <w:r w:rsidRPr="00B819B2">
        <w:rPr>
          <w:rFonts w:ascii="Times New Roman" w:hAnsi="Times New Roman"/>
          <w:sz w:val="28"/>
          <w:szCs w:val="28"/>
        </w:rPr>
        <w:t>Роснефть</w:t>
      </w:r>
      <w:r w:rsidR="000F134D">
        <w:rPr>
          <w:rFonts w:ascii="Times New Roman" w:hAnsi="Times New Roman"/>
          <w:sz w:val="28"/>
          <w:szCs w:val="28"/>
        </w:rPr>
        <w:t>»</w:t>
      </w:r>
      <w:r w:rsidRPr="00B819B2">
        <w:rPr>
          <w:rFonts w:ascii="Times New Roman" w:hAnsi="Times New Roman"/>
          <w:sz w:val="28"/>
          <w:szCs w:val="28"/>
        </w:rPr>
        <w:t>.</w:t>
      </w:r>
    </w:p>
    <w:p w:rsidR="001831B8" w:rsidRPr="00B819B2" w:rsidRDefault="001902FF" w:rsidP="001831B8">
      <w:pPr>
        <w:widowControl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А</w:t>
      </w:r>
      <w:r w:rsidR="001831B8" w:rsidRPr="00B819B2">
        <w:rPr>
          <w:rFonts w:ascii="Times New Roman" w:hAnsi="Times New Roman"/>
          <w:sz w:val="28"/>
          <w:szCs w:val="28"/>
        </w:rPr>
        <w:t>нализ</w:t>
      </w:r>
      <w:r>
        <w:rPr>
          <w:rFonts w:ascii="Times New Roman" w:hAnsi="Times New Roman"/>
          <w:sz w:val="28"/>
          <w:szCs w:val="28"/>
        </w:rPr>
        <w:t xml:space="preserve"> эффективности деятельности предприятия</w:t>
      </w:r>
      <w:r w:rsidR="001831B8" w:rsidRPr="00B819B2">
        <w:rPr>
          <w:rFonts w:ascii="Times New Roman" w:hAnsi="Times New Roman"/>
          <w:sz w:val="28"/>
          <w:szCs w:val="28"/>
        </w:rPr>
        <w:t xml:space="preserve"> </w:t>
      </w:r>
      <w:r w:rsidR="001E4A74">
        <w:rPr>
          <w:rFonts w:ascii="Times New Roman" w:hAnsi="Times New Roman"/>
          <w:sz w:val="28"/>
          <w:szCs w:val="28"/>
        </w:rPr>
        <w:t>–</w:t>
      </w:r>
      <w:r w:rsidR="001831B8" w:rsidRPr="00B819B2">
        <w:rPr>
          <w:rFonts w:ascii="Times New Roman" w:hAnsi="Times New Roman"/>
          <w:sz w:val="28"/>
          <w:szCs w:val="28"/>
        </w:rPr>
        <w:t xml:space="preserve"> методика оценки текущего финансового состояния предприятия и его перспективы. В анализ</w:t>
      </w:r>
      <w:r>
        <w:rPr>
          <w:rFonts w:ascii="Times New Roman" w:hAnsi="Times New Roman"/>
          <w:sz w:val="28"/>
          <w:szCs w:val="28"/>
        </w:rPr>
        <w:t xml:space="preserve"> эффективности деятельности предприятия</w:t>
      </w:r>
      <w:r w:rsidR="001831B8" w:rsidRPr="00B819B2">
        <w:rPr>
          <w:rFonts w:ascii="Times New Roman" w:hAnsi="Times New Roman"/>
          <w:sz w:val="28"/>
          <w:szCs w:val="28"/>
        </w:rPr>
        <w:t xml:space="preserve"> входит анализ относительных и абсолютных показателей финансовой устойчивости.</w:t>
      </w:r>
    </w:p>
    <w:p w:rsidR="001831B8" w:rsidRPr="00B819B2" w:rsidRDefault="001831B8" w:rsidP="001831B8">
      <w:pPr>
        <w:widowControl w:val="0"/>
        <w:autoSpaceDE w:val="0"/>
        <w:autoSpaceDN w:val="0"/>
        <w:adjustRightInd w:val="0"/>
        <w:spacing w:after="0" w:line="360" w:lineRule="auto"/>
        <w:ind w:firstLine="709"/>
        <w:jc w:val="both"/>
        <w:rPr>
          <w:rFonts w:ascii="Times New Roman" w:hAnsi="Times New Roman"/>
          <w:sz w:val="28"/>
          <w:szCs w:val="28"/>
        </w:rPr>
      </w:pPr>
      <w:r w:rsidRPr="00B819B2">
        <w:rPr>
          <w:rFonts w:ascii="Times New Roman" w:hAnsi="Times New Roman"/>
          <w:sz w:val="28"/>
          <w:szCs w:val="28"/>
        </w:rPr>
        <w:t xml:space="preserve">Абсолютные показатели финансовой устойчивости </w:t>
      </w:r>
      <w:r w:rsidR="001E4A74">
        <w:rPr>
          <w:rFonts w:ascii="Times New Roman" w:hAnsi="Times New Roman"/>
          <w:sz w:val="28"/>
          <w:szCs w:val="28"/>
        </w:rPr>
        <w:t>–</w:t>
      </w:r>
      <w:r w:rsidRPr="00B819B2">
        <w:rPr>
          <w:rFonts w:ascii="Times New Roman" w:hAnsi="Times New Roman"/>
          <w:sz w:val="28"/>
          <w:szCs w:val="28"/>
        </w:rPr>
        <w:t xml:space="preserve"> показатели, показывающие уровень обеспеченности оборотных активов источниками их формирования. Абсолютные показатели:</w:t>
      </w:r>
    </w:p>
    <w:p w:rsidR="001831B8" w:rsidRPr="00B819B2" w:rsidRDefault="001831B8" w:rsidP="001831B8">
      <w:pPr>
        <w:pStyle w:val="aff5"/>
        <w:widowControl w:val="0"/>
        <w:numPr>
          <w:ilvl w:val="0"/>
          <w:numId w:val="25"/>
        </w:numPr>
        <w:autoSpaceDE w:val="0"/>
        <w:autoSpaceDN w:val="0"/>
        <w:adjustRightInd w:val="0"/>
        <w:spacing w:after="0" w:line="360" w:lineRule="auto"/>
        <w:ind w:left="0" w:firstLine="709"/>
        <w:jc w:val="both"/>
        <w:rPr>
          <w:rFonts w:ascii="Times New Roman" w:hAnsi="Times New Roman"/>
          <w:sz w:val="28"/>
          <w:szCs w:val="28"/>
          <w:lang w:eastAsia="ru-RU"/>
        </w:rPr>
      </w:pPr>
      <w:r w:rsidRPr="00B819B2">
        <w:rPr>
          <w:rFonts w:ascii="Times New Roman" w:hAnsi="Times New Roman"/>
          <w:sz w:val="28"/>
          <w:szCs w:val="28"/>
          <w:lang w:eastAsia="ru-RU"/>
        </w:rPr>
        <w:t xml:space="preserve">Наличие собственных оборотных средств </w:t>
      </w:r>
      <w:r w:rsidR="001E4A74">
        <w:rPr>
          <w:rFonts w:ascii="Times New Roman" w:hAnsi="Times New Roman"/>
          <w:sz w:val="28"/>
          <w:szCs w:val="28"/>
          <w:lang w:eastAsia="ru-RU"/>
        </w:rPr>
        <w:t>–</w:t>
      </w:r>
      <w:r w:rsidRPr="00B819B2">
        <w:rPr>
          <w:rFonts w:ascii="Times New Roman" w:hAnsi="Times New Roman"/>
          <w:sz w:val="28"/>
          <w:szCs w:val="28"/>
          <w:lang w:eastAsia="ru-RU"/>
        </w:rPr>
        <w:t xml:space="preserve"> показатель свидетельствующий о наличии свободных оборотных ресурсов у предприятия. Положительность этого показателя является минимальным требованием к </w:t>
      </w:r>
      <w:r w:rsidRPr="00B819B2">
        <w:rPr>
          <w:rFonts w:ascii="Times New Roman" w:hAnsi="Times New Roman"/>
          <w:sz w:val="28"/>
          <w:szCs w:val="28"/>
          <w:lang w:eastAsia="ru-RU"/>
        </w:rPr>
        <w:lastRenderedPageBreak/>
        <w:t>ликвидности баланса.</w:t>
      </w:r>
      <w:r>
        <w:rPr>
          <w:rFonts w:ascii="Times New Roman" w:hAnsi="Times New Roman"/>
          <w:sz w:val="28"/>
          <w:szCs w:val="28"/>
          <w:lang w:eastAsia="ru-RU"/>
        </w:rPr>
        <w:t xml:space="preserve"> </w:t>
      </w:r>
      <w:r w:rsidRPr="00B819B2">
        <w:rPr>
          <w:rFonts w:ascii="Times New Roman" w:hAnsi="Times New Roman"/>
          <w:sz w:val="28"/>
          <w:szCs w:val="28"/>
          <w:lang w:eastAsia="ru-RU"/>
        </w:rPr>
        <w:t>Рассчитывается по формуле:</w:t>
      </w:r>
    </w:p>
    <w:p w:rsidR="001831B8" w:rsidRDefault="001831B8" w:rsidP="001831B8">
      <w:pPr>
        <w:widowControl w:val="0"/>
        <w:autoSpaceDE w:val="0"/>
        <w:autoSpaceDN w:val="0"/>
        <w:adjustRightInd w:val="0"/>
        <w:spacing w:after="0" w:line="360" w:lineRule="auto"/>
        <w:ind w:firstLine="709"/>
        <w:jc w:val="both"/>
        <w:rPr>
          <w:rFonts w:ascii="Times New Roman" w:hAnsi="Times New Roman"/>
          <w:sz w:val="28"/>
          <w:szCs w:val="28"/>
          <w:lang w:eastAsia="ru-RU"/>
        </w:rPr>
      </w:pPr>
    </w:p>
    <w:p w:rsidR="001831B8" w:rsidRDefault="001831B8" w:rsidP="000F134D">
      <w:pPr>
        <w:widowControl w:val="0"/>
        <w:autoSpaceDE w:val="0"/>
        <w:autoSpaceDN w:val="0"/>
        <w:adjustRightInd w:val="0"/>
        <w:spacing w:after="0" w:line="360" w:lineRule="auto"/>
        <w:ind w:firstLine="709"/>
        <w:jc w:val="right"/>
        <w:rPr>
          <w:rFonts w:ascii="Times New Roman" w:hAnsi="Times New Roman"/>
          <w:sz w:val="28"/>
          <w:szCs w:val="28"/>
          <w:lang w:eastAsia="ru-RU"/>
        </w:rPr>
      </w:pPr>
      <w:r w:rsidRPr="00B819B2">
        <w:rPr>
          <w:rFonts w:ascii="Times New Roman" w:hAnsi="Times New Roman"/>
          <w:sz w:val="28"/>
          <w:szCs w:val="28"/>
          <w:lang w:eastAsia="ru-RU"/>
        </w:rPr>
        <w:t>Ес = СИ – ВА</w:t>
      </w:r>
      <w:r w:rsidR="00FA597E">
        <w:rPr>
          <w:rFonts w:ascii="Times New Roman" w:hAnsi="Times New Roman"/>
          <w:sz w:val="28"/>
          <w:szCs w:val="28"/>
          <w:lang w:eastAsia="ru-RU"/>
        </w:rPr>
        <w:t>,</w:t>
      </w:r>
      <w:r w:rsidR="00D160F4">
        <w:rPr>
          <w:rFonts w:ascii="Times New Roman" w:hAnsi="Times New Roman"/>
          <w:sz w:val="28"/>
          <w:szCs w:val="28"/>
          <w:lang w:eastAsia="ru-RU"/>
        </w:rPr>
        <w:t xml:space="preserve">     </w:t>
      </w:r>
      <w:r w:rsidR="000F134D">
        <w:rPr>
          <w:rFonts w:ascii="Times New Roman" w:hAnsi="Times New Roman"/>
          <w:sz w:val="28"/>
          <w:szCs w:val="28"/>
          <w:lang w:eastAsia="ru-RU"/>
        </w:rPr>
        <w:t xml:space="preserve">                      </w:t>
      </w:r>
      <w:r w:rsidR="00D160F4">
        <w:rPr>
          <w:rFonts w:ascii="Times New Roman" w:hAnsi="Times New Roman"/>
          <w:sz w:val="28"/>
          <w:szCs w:val="28"/>
          <w:lang w:eastAsia="ru-RU"/>
        </w:rPr>
        <w:t xml:space="preserve">                  (</w:t>
      </w:r>
      <w:r w:rsidR="000F134D">
        <w:rPr>
          <w:rFonts w:ascii="Times New Roman" w:hAnsi="Times New Roman"/>
          <w:sz w:val="28"/>
          <w:szCs w:val="28"/>
          <w:lang w:eastAsia="ru-RU"/>
        </w:rPr>
        <w:t>26</w:t>
      </w:r>
      <w:r w:rsidR="00D160F4">
        <w:rPr>
          <w:rFonts w:ascii="Times New Roman" w:hAnsi="Times New Roman"/>
          <w:sz w:val="28"/>
          <w:szCs w:val="28"/>
          <w:lang w:eastAsia="ru-RU"/>
        </w:rPr>
        <w:t>)</w:t>
      </w:r>
    </w:p>
    <w:p w:rsidR="001831B8" w:rsidRDefault="001831B8" w:rsidP="001831B8">
      <w:pPr>
        <w:widowControl w:val="0"/>
        <w:autoSpaceDE w:val="0"/>
        <w:autoSpaceDN w:val="0"/>
        <w:adjustRightInd w:val="0"/>
        <w:spacing w:after="0" w:line="360" w:lineRule="auto"/>
        <w:ind w:firstLine="709"/>
        <w:jc w:val="both"/>
        <w:rPr>
          <w:rFonts w:ascii="Times New Roman" w:hAnsi="Times New Roman"/>
          <w:sz w:val="28"/>
          <w:szCs w:val="28"/>
          <w:lang w:eastAsia="ru-RU"/>
        </w:rPr>
      </w:pPr>
    </w:p>
    <w:p w:rsidR="000F134D" w:rsidRDefault="000F134D" w:rsidP="001831B8">
      <w:pPr>
        <w:widowControl w:val="0"/>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г</w:t>
      </w:r>
      <w:r w:rsidR="001831B8" w:rsidRPr="00B819B2">
        <w:rPr>
          <w:rFonts w:ascii="Times New Roman" w:hAnsi="Times New Roman"/>
          <w:sz w:val="28"/>
          <w:szCs w:val="28"/>
          <w:lang w:eastAsia="ru-RU"/>
        </w:rPr>
        <w:t>де</w:t>
      </w:r>
      <w:r>
        <w:rPr>
          <w:rFonts w:ascii="Times New Roman" w:hAnsi="Times New Roman"/>
          <w:sz w:val="28"/>
          <w:szCs w:val="28"/>
          <w:lang w:eastAsia="ru-RU"/>
        </w:rPr>
        <w:t>:</w:t>
      </w:r>
      <w:r w:rsidR="001831B8" w:rsidRPr="00B819B2">
        <w:rPr>
          <w:rFonts w:ascii="Times New Roman" w:hAnsi="Times New Roman"/>
          <w:sz w:val="28"/>
          <w:szCs w:val="28"/>
          <w:lang w:eastAsia="ru-RU"/>
        </w:rPr>
        <w:t xml:space="preserve"> </w:t>
      </w:r>
    </w:p>
    <w:p w:rsidR="001831B8" w:rsidRDefault="001831B8" w:rsidP="001831B8">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B819B2">
        <w:rPr>
          <w:rFonts w:ascii="Times New Roman" w:hAnsi="Times New Roman"/>
          <w:sz w:val="28"/>
          <w:szCs w:val="28"/>
          <w:lang w:eastAsia="ru-RU"/>
        </w:rPr>
        <w:t xml:space="preserve">СИ </w:t>
      </w:r>
      <w:r w:rsidR="001E4A74">
        <w:rPr>
          <w:rFonts w:ascii="Times New Roman" w:hAnsi="Times New Roman"/>
          <w:sz w:val="28"/>
          <w:szCs w:val="28"/>
          <w:lang w:eastAsia="ru-RU"/>
        </w:rPr>
        <w:t>–</w:t>
      </w:r>
      <w:r w:rsidRPr="00B819B2">
        <w:rPr>
          <w:rFonts w:ascii="Times New Roman" w:hAnsi="Times New Roman"/>
          <w:sz w:val="28"/>
          <w:szCs w:val="28"/>
          <w:lang w:eastAsia="ru-RU"/>
        </w:rPr>
        <w:t xml:space="preserve"> собственные источники (IV разде</w:t>
      </w:r>
      <w:r>
        <w:rPr>
          <w:rFonts w:ascii="Times New Roman" w:hAnsi="Times New Roman"/>
          <w:sz w:val="28"/>
          <w:szCs w:val="28"/>
          <w:lang w:eastAsia="ru-RU"/>
        </w:rPr>
        <w:t>л пассива баланса);</w:t>
      </w:r>
    </w:p>
    <w:p w:rsidR="001831B8" w:rsidRDefault="001831B8" w:rsidP="001831B8">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B819B2">
        <w:rPr>
          <w:rFonts w:ascii="Times New Roman" w:hAnsi="Times New Roman"/>
          <w:sz w:val="28"/>
          <w:szCs w:val="28"/>
          <w:lang w:eastAsia="ru-RU"/>
        </w:rPr>
        <w:t xml:space="preserve">ВА </w:t>
      </w:r>
      <w:r w:rsidR="001E4A74">
        <w:rPr>
          <w:rFonts w:ascii="Times New Roman" w:hAnsi="Times New Roman"/>
          <w:sz w:val="28"/>
          <w:szCs w:val="28"/>
          <w:lang w:eastAsia="ru-RU"/>
        </w:rPr>
        <w:t>–</w:t>
      </w:r>
      <w:r w:rsidRPr="00B819B2">
        <w:rPr>
          <w:rFonts w:ascii="Times New Roman" w:hAnsi="Times New Roman"/>
          <w:sz w:val="28"/>
          <w:szCs w:val="28"/>
          <w:lang w:eastAsia="ru-RU"/>
        </w:rPr>
        <w:t xml:space="preserve"> внеоборотные активы (I раздел актива баланса).</w:t>
      </w:r>
    </w:p>
    <w:p w:rsidR="00C2524D" w:rsidRPr="00B819B2" w:rsidRDefault="00C2524D" w:rsidP="001831B8">
      <w:pPr>
        <w:widowControl w:val="0"/>
        <w:autoSpaceDE w:val="0"/>
        <w:autoSpaceDN w:val="0"/>
        <w:adjustRightInd w:val="0"/>
        <w:spacing w:after="0" w:line="360" w:lineRule="auto"/>
        <w:ind w:firstLine="709"/>
        <w:jc w:val="both"/>
        <w:rPr>
          <w:rFonts w:ascii="Times New Roman" w:hAnsi="Times New Roman"/>
          <w:sz w:val="28"/>
          <w:szCs w:val="28"/>
          <w:lang w:eastAsia="ru-RU"/>
        </w:rPr>
      </w:pPr>
    </w:p>
    <w:p w:rsidR="001831B8" w:rsidRPr="00B819B2" w:rsidRDefault="001831B8" w:rsidP="001831B8">
      <w:pPr>
        <w:pStyle w:val="aff5"/>
        <w:widowControl w:val="0"/>
        <w:numPr>
          <w:ilvl w:val="0"/>
          <w:numId w:val="25"/>
        </w:numPr>
        <w:autoSpaceDE w:val="0"/>
        <w:autoSpaceDN w:val="0"/>
        <w:adjustRightInd w:val="0"/>
        <w:spacing w:after="0" w:line="360" w:lineRule="auto"/>
        <w:ind w:left="0" w:firstLine="709"/>
        <w:jc w:val="both"/>
        <w:rPr>
          <w:rFonts w:ascii="Times New Roman" w:hAnsi="Times New Roman"/>
          <w:sz w:val="28"/>
          <w:szCs w:val="28"/>
          <w:lang w:eastAsia="ru-RU"/>
        </w:rPr>
      </w:pPr>
      <w:r w:rsidRPr="00B819B2">
        <w:rPr>
          <w:rFonts w:ascii="Times New Roman" w:hAnsi="Times New Roman"/>
          <w:sz w:val="28"/>
          <w:szCs w:val="28"/>
          <w:lang w:eastAsia="ru-RU"/>
        </w:rPr>
        <w:t>Наличие собственных оборотных средств и долгосрочных заемных источников для формирования запасов и затрат. Показатель характеризует достаточность средств у предприятия для формирования запасов и затрат. Рассчитывается по формуле:</w:t>
      </w:r>
    </w:p>
    <w:p w:rsidR="001831B8" w:rsidRDefault="001831B8" w:rsidP="001831B8">
      <w:pPr>
        <w:widowControl w:val="0"/>
        <w:autoSpaceDE w:val="0"/>
        <w:autoSpaceDN w:val="0"/>
        <w:adjustRightInd w:val="0"/>
        <w:spacing w:after="0" w:line="360" w:lineRule="auto"/>
        <w:ind w:firstLine="709"/>
        <w:jc w:val="both"/>
        <w:rPr>
          <w:rFonts w:ascii="Times New Roman" w:hAnsi="Times New Roman"/>
          <w:sz w:val="28"/>
          <w:szCs w:val="28"/>
          <w:lang w:eastAsia="ru-RU"/>
        </w:rPr>
      </w:pPr>
    </w:p>
    <w:p w:rsidR="001831B8" w:rsidRDefault="001831B8" w:rsidP="000F134D">
      <w:pPr>
        <w:widowControl w:val="0"/>
        <w:autoSpaceDE w:val="0"/>
        <w:autoSpaceDN w:val="0"/>
        <w:adjustRightInd w:val="0"/>
        <w:spacing w:after="0" w:line="360" w:lineRule="auto"/>
        <w:ind w:firstLine="709"/>
        <w:jc w:val="right"/>
        <w:rPr>
          <w:rFonts w:ascii="Times New Roman" w:hAnsi="Times New Roman"/>
          <w:sz w:val="28"/>
          <w:szCs w:val="28"/>
          <w:lang w:eastAsia="ru-RU"/>
        </w:rPr>
      </w:pPr>
      <w:r w:rsidRPr="00B819B2">
        <w:rPr>
          <w:rFonts w:ascii="Times New Roman" w:hAnsi="Times New Roman"/>
          <w:sz w:val="28"/>
          <w:szCs w:val="28"/>
          <w:lang w:eastAsia="ru-RU"/>
        </w:rPr>
        <w:t>Ет = Ес</w:t>
      </w:r>
      <w:r>
        <w:rPr>
          <w:rFonts w:ascii="Times New Roman" w:hAnsi="Times New Roman"/>
          <w:sz w:val="28"/>
          <w:szCs w:val="28"/>
          <w:lang w:eastAsia="ru-RU"/>
        </w:rPr>
        <w:t xml:space="preserve"> + ДП</w:t>
      </w:r>
      <w:r w:rsidR="00FA597E">
        <w:rPr>
          <w:rFonts w:ascii="Times New Roman" w:hAnsi="Times New Roman"/>
          <w:sz w:val="28"/>
          <w:szCs w:val="28"/>
          <w:lang w:eastAsia="ru-RU"/>
        </w:rPr>
        <w:t>,</w:t>
      </w:r>
      <w:r w:rsidR="00D160F4">
        <w:rPr>
          <w:rFonts w:ascii="Times New Roman" w:hAnsi="Times New Roman"/>
          <w:sz w:val="28"/>
          <w:szCs w:val="28"/>
          <w:lang w:eastAsia="ru-RU"/>
        </w:rPr>
        <w:t xml:space="preserve">                        </w:t>
      </w:r>
      <w:r w:rsidR="000F134D">
        <w:rPr>
          <w:rFonts w:ascii="Times New Roman" w:hAnsi="Times New Roman"/>
          <w:sz w:val="28"/>
          <w:szCs w:val="28"/>
          <w:lang w:eastAsia="ru-RU"/>
        </w:rPr>
        <w:t xml:space="preserve">                   </w:t>
      </w:r>
      <w:r w:rsidR="00D160F4">
        <w:rPr>
          <w:rFonts w:ascii="Times New Roman" w:hAnsi="Times New Roman"/>
          <w:sz w:val="28"/>
          <w:szCs w:val="28"/>
          <w:lang w:eastAsia="ru-RU"/>
        </w:rPr>
        <w:t xml:space="preserve">  (2</w:t>
      </w:r>
      <w:r w:rsidR="000F134D">
        <w:rPr>
          <w:rFonts w:ascii="Times New Roman" w:hAnsi="Times New Roman"/>
          <w:sz w:val="28"/>
          <w:szCs w:val="28"/>
          <w:lang w:eastAsia="ru-RU"/>
        </w:rPr>
        <w:t>7</w:t>
      </w:r>
      <w:r w:rsidR="00D160F4">
        <w:rPr>
          <w:rFonts w:ascii="Times New Roman" w:hAnsi="Times New Roman"/>
          <w:sz w:val="28"/>
          <w:szCs w:val="28"/>
          <w:lang w:eastAsia="ru-RU"/>
        </w:rPr>
        <w:t>)</w:t>
      </w:r>
    </w:p>
    <w:p w:rsidR="001831B8" w:rsidRDefault="001831B8" w:rsidP="001831B8">
      <w:pPr>
        <w:widowControl w:val="0"/>
        <w:autoSpaceDE w:val="0"/>
        <w:autoSpaceDN w:val="0"/>
        <w:adjustRightInd w:val="0"/>
        <w:spacing w:after="0" w:line="360" w:lineRule="auto"/>
        <w:ind w:firstLine="709"/>
        <w:jc w:val="both"/>
        <w:rPr>
          <w:rFonts w:ascii="Times New Roman" w:hAnsi="Times New Roman"/>
          <w:sz w:val="28"/>
          <w:szCs w:val="28"/>
          <w:lang w:eastAsia="ru-RU"/>
        </w:rPr>
      </w:pPr>
    </w:p>
    <w:p w:rsidR="000F134D" w:rsidRDefault="000F134D" w:rsidP="001831B8">
      <w:pPr>
        <w:widowControl w:val="0"/>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г</w:t>
      </w:r>
      <w:r w:rsidR="001831B8" w:rsidRPr="00B819B2">
        <w:rPr>
          <w:rFonts w:ascii="Times New Roman" w:hAnsi="Times New Roman"/>
          <w:sz w:val="28"/>
          <w:szCs w:val="28"/>
          <w:lang w:eastAsia="ru-RU"/>
        </w:rPr>
        <w:t>де</w:t>
      </w:r>
      <w:r>
        <w:rPr>
          <w:rFonts w:ascii="Times New Roman" w:hAnsi="Times New Roman"/>
          <w:sz w:val="28"/>
          <w:szCs w:val="28"/>
          <w:lang w:eastAsia="ru-RU"/>
        </w:rPr>
        <w:t>:</w:t>
      </w:r>
      <w:r w:rsidR="001831B8" w:rsidRPr="00B819B2">
        <w:rPr>
          <w:rFonts w:ascii="Times New Roman" w:hAnsi="Times New Roman"/>
          <w:sz w:val="28"/>
          <w:szCs w:val="28"/>
          <w:lang w:eastAsia="ru-RU"/>
        </w:rPr>
        <w:t xml:space="preserve"> </w:t>
      </w:r>
    </w:p>
    <w:p w:rsidR="00C2524D" w:rsidRDefault="00C2524D" w:rsidP="00C2524D">
      <w:pPr>
        <w:widowControl w:val="0"/>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Ет – наличие собственных оборотных средств </w:t>
      </w:r>
      <w:r w:rsidRPr="00B819B2">
        <w:rPr>
          <w:rFonts w:ascii="Times New Roman" w:hAnsi="Times New Roman"/>
          <w:sz w:val="28"/>
          <w:szCs w:val="28"/>
          <w:lang w:eastAsia="ru-RU"/>
        </w:rPr>
        <w:t>и долгосрочных заемных источников для формирования запасов и затрат</w:t>
      </w:r>
      <w:r>
        <w:rPr>
          <w:rFonts w:ascii="Times New Roman" w:hAnsi="Times New Roman"/>
          <w:sz w:val="28"/>
          <w:szCs w:val="28"/>
          <w:lang w:eastAsia="ru-RU"/>
        </w:rPr>
        <w:t>;</w:t>
      </w:r>
    </w:p>
    <w:p w:rsidR="00C2524D" w:rsidRDefault="00C2524D" w:rsidP="001831B8">
      <w:pPr>
        <w:widowControl w:val="0"/>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Ес – наличие собственных оборотных средств;</w:t>
      </w:r>
    </w:p>
    <w:p w:rsidR="001831B8" w:rsidRDefault="001831B8" w:rsidP="001831B8">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B819B2">
        <w:rPr>
          <w:rFonts w:ascii="Times New Roman" w:hAnsi="Times New Roman"/>
          <w:sz w:val="28"/>
          <w:szCs w:val="28"/>
          <w:lang w:eastAsia="ru-RU"/>
        </w:rPr>
        <w:t xml:space="preserve">ДП </w:t>
      </w:r>
      <w:r w:rsidR="001E4A74">
        <w:rPr>
          <w:rFonts w:ascii="Times New Roman" w:hAnsi="Times New Roman"/>
          <w:sz w:val="28"/>
          <w:szCs w:val="28"/>
          <w:lang w:eastAsia="ru-RU"/>
        </w:rPr>
        <w:t>–</w:t>
      </w:r>
      <w:r w:rsidRPr="00B819B2">
        <w:rPr>
          <w:rFonts w:ascii="Times New Roman" w:hAnsi="Times New Roman"/>
          <w:sz w:val="28"/>
          <w:szCs w:val="28"/>
          <w:lang w:eastAsia="ru-RU"/>
        </w:rPr>
        <w:t xml:space="preserve"> долгосрочные пассивы (V раздел пассива баланса).</w:t>
      </w:r>
    </w:p>
    <w:p w:rsidR="00C2524D" w:rsidRPr="00B819B2" w:rsidRDefault="00C2524D" w:rsidP="001831B8">
      <w:pPr>
        <w:widowControl w:val="0"/>
        <w:autoSpaceDE w:val="0"/>
        <w:autoSpaceDN w:val="0"/>
        <w:adjustRightInd w:val="0"/>
        <w:spacing w:after="0" w:line="360" w:lineRule="auto"/>
        <w:ind w:firstLine="709"/>
        <w:jc w:val="both"/>
        <w:rPr>
          <w:rFonts w:ascii="Times New Roman" w:hAnsi="Times New Roman"/>
          <w:sz w:val="28"/>
          <w:szCs w:val="28"/>
          <w:lang w:eastAsia="ru-RU"/>
        </w:rPr>
      </w:pPr>
    </w:p>
    <w:p w:rsidR="001831B8" w:rsidRDefault="001831B8" w:rsidP="001831B8">
      <w:pPr>
        <w:pStyle w:val="aff5"/>
        <w:widowControl w:val="0"/>
        <w:numPr>
          <w:ilvl w:val="0"/>
          <w:numId w:val="25"/>
        </w:numPr>
        <w:autoSpaceDE w:val="0"/>
        <w:autoSpaceDN w:val="0"/>
        <w:adjustRightInd w:val="0"/>
        <w:spacing w:after="0" w:line="360" w:lineRule="auto"/>
        <w:ind w:left="0" w:firstLine="709"/>
        <w:jc w:val="both"/>
        <w:rPr>
          <w:rFonts w:ascii="Times New Roman" w:hAnsi="Times New Roman"/>
          <w:sz w:val="28"/>
          <w:szCs w:val="28"/>
          <w:lang w:eastAsia="ru-RU"/>
        </w:rPr>
      </w:pPr>
      <w:r w:rsidRPr="00B819B2">
        <w:rPr>
          <w:rFonts w:ascii="Times New Roman" w:hAnsi="Times New Roman"/>
          <w:sz w:val="28"/>
          <w:szCs w:val="28"/>
          <w:lang w:eastAsia="ru-RU"/>
        </w:rPr>
        <w:t>Общая величина основных источников средств для формирования запасов и затрат. Показатель, характеризующий совокупность средств предприятия из всех источников финансирования для формирования запасов и за</w:t>
      </w:r>
      <w:r>
        <w:rPr>
          <w:rFonts w:ascii="Times New Roman" w:hAnsi="Times New Roman"/>
          <w:sz w:val="28"/>
          <w:szCs w:val="28"/>
          <w:lang w:eastAsia="ru-RU"/>
        </w:rPr>
        <w:t>трат. Рассчитывается по формуле</w:t>
      </w:r>
    </w:p>
    <w:p w:rsidR="001831B8" w:rsidRPr="00B819B2" w:rsidRDefault="001831B8" w:rsidP="001831B8">
      <w:pPr>
        <w:pStyle w:val="aff5"/>
        <w:widowControl w:val="0"/>
        <w:autoSpaceDE w:val="0"/>
        <w:autoSpaceDN w:val="0"/>
        <w:adjustRightInd w:val="0"/>
        <w:spacing w:after="0" w:line="360" w:lineRule="auto"/>
        <w:ind w:left="709"/>
        <w:jc w:val="both"/>
        <w:rPr>
          <w:rFonts w:ascii="Times New Roman" w:hAnsi="Times New Roman"/>
          <w:sz w:val="28"/>
          <w:szCs w:val="28"/>
          <w:lang w:eastAsia="ru-RU"/>
        </w:rPr>
      </w:pPr>
    </w:p>
    <w:p w:rsidR="001831B8" w:rsidRDefault="001831B8" w:rsidP="000F134D">
      <w:pPr>
        <w:widowControl w:val="0"/>
        <w:autoSpaceDE w:val="0"/>
        <w:autoSpaceDN w:val="0"/>
        <w:adjustRightInd w:val="0"/>
        <w:spacing w:after="0" w:line="360" w:lineRule="auto"/>
        <w:ind w:firstLine="709"/>
        <w:jc w:val="right"/>
        <w:rPr>
          <w:rFonts w:ascii="Times New Roman" w:hAnsi="Times New Roman"/>
          <w:sz w:val="28"/>
          <w:szCs w:val="28"/>
          <w:lang w:eastAsia="ru-RU"/>
        </w:rPr>
      </w:pPr>
      <w:r w:rsidRPr="00B819B2">
        <w:rPr>
          <w:rFonts w:ascii="Times New Roman" w:hAnsi="Times New Roman"/>
          <w:sz w:val="28"/>
          <w:szCs w:val="28"/>
          <w:lang w:eastAsia="ru-RU"/>
        </w:rPr>
        <w:t>Е∑ = Ет</w:t>
      </w:r>
      <w:r>
        <w:rPr>
          <w:rFonts w:ascii="Times New Roman" w:hAnsi="Times New Roman"/>
          <w:sz w:val="28"/>
          <w:szCs w:val="28"/>
          <w:lang w:eastAsia="ru-RU"/>
        </w:rPr>
        <w:t xml:space="preserve"> + КЗС</w:t>
      </w:r>
      <w:r w:rsidR="00FA597E">
        <w:rPr>
          <w:rFonts w:ascii="Times New Roman" w:hAnsi="Times New Roman"/>
          <w:sz w:val="28"/>
          <w:szCs w:val="28"/>
          <w:lang w:eastAsia="ru-RU"/>
        </w:rPr>
        <w:t>,</w:t>
      </w:r>
      <w:r w:rsidR="00D160F4">
        <w:rPr>
          <w:rFonts w:ascii="Times New Roman" w:hAnsi="Times New Roman"/>
          <w:sz w:val="28"/>
          <w:szCs w:val="28"/>
          <w:lang w:eastAsia="ru-RU"/>
        </w:rPr>
        <w:t xml:space="preserve">         </w:t>
      </w:r>
      <w:r w:rsidR="000F134D">
        <w:rPr>
          <w:rFonts w:ascii="Times New Roman" w:hAnsi="Times New Roman"/>
          <w:sz w:val="28"/>
          <w:szCs w:val="28"/>
          <w:lang w:eastAsia="ru-RU"/>
        </w:rPr>
        <w:t xml:space="preserve">  </w:t>
      </w:r>
      <w:r w:rsidR="00D160F4">
        <w:rPr>
          <w:rFonts w:ascii="Times New Roman" w:hAnsi="Times New Roman"/>
          <w:sz w:val="28"/>
          <w:szCs w:val="28"/>
          <w:lang w:eastAsia="ru-RU"/>
        </w:rPr>
        <w:t xml:space="preserve">  </w:t>
      </w:r>
      <w:r w:rsidR="0092354D">
        <w:rPr>
          <w:rFonts w:ascii="Times New Roman" w:hAnsi="Times New Roman"/>
          <w:sz w:val="28"/>
          <w:szCs w:val="28"/>
          <w:lang w:eastAsia="ru-RU"/>
        </w:rPr>
        <w:t xml:space="preserve">                              (2</w:t>
      </w:r>
      <w:r w:rsidR="000F134D">
        <w:rPr>
          <w:rFonts w:ascii="Times New Roman" w:hAnsi="Times New Roman"/>
          <w:sz w:val="28"/>
          <w:szCs w:val="28"/>
          <w:lang w:eastAsia="ru-RU"/>
        </w:rPr>
        <w:t>8</w:t>
      </w:r>
      <w:r w:rsidR="00D160F4">
        <w:rPr>
          <w:rFonts w:ascii="Times New Roman" w:hAnsi="Times New Roman"/>
          <w:sz w:val="28"/>
          <w:szCs w:val="28"/>
          <w:lang w:eastAsia="ru-RU"/>
        </w:rPr>
        <w:t>)</w:t>
      </w:r>
    </w:p>
    <w:p w:rsidR="001831B8" w:rsidRDefault="001831B8" w:rsidP="001831B8">
      <w:pPr>
        <w:widowControl w:val="0"/>
        <w:autoSpaceDE w:val="0"/>
        <w:autoSpaceDN w:val="0"/>
        <w:adjustRightInd w:val="0"/>
        <w:spacing w:after="0" w:line="360" w:lineRule="auto"/>
        <w:ind w:firstLine="709"/>
        <w:jc w:val="both"/>
        <w:rPr>
          <w:rFonts w:ascii="Times New Roman" w:hAnsi="Times New Roman"/>
          <w:sz w:val="28"/>
          <w:szCs w:val="28"/>
          <w:lang w:eastAsia="ru-RU"/>
        </w:rPr>
      </w:pPr>
    </w:p>
    <w:p w:rsidR="000F134D" w:rsidRDefault="000F134D" w:rsidP="001831B8">
      <w:pPr>
        <w:widowControl w:val="0"/>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г</w:t>
      </w:r>
      <w:r w:rsidR="001831B8" w:rsidRPr="00B819B2">
        <w:rPr>
          <w:rFonts w:ascii="Times New Roman" w:hAnsi="Times New Roman"/>
          <w:sz w:val="28"/>
          <w:szCs w:val="28"/>
          <w:lang w:eastAsia="ru-RU"/>
        </w:rPr>
        <w:t>де</w:t>
      </w:r>
      <w:r>
        <w:rPr>
          <w:rFonts w:ascii="Times New Roman" w:hAnsi="Times New Roman"/>
          <w:sz w:val="28"/>
          <w:szCs w:val="28"/>
          <w:lang w:eastAsia="ru-RU"/>
        </w:rPr>
        <w:t>:</w:t>
      </w:r>
      <w:r w:rsidR="001831B8" w:rsidRPr="00B819B2">
        <w:rPr>
          <w:rFonts w:ascii="Times New Roman" w:hAnsi="Times New Roman"/>
          <w:sz w:val="28"/>
          <w:szCs w:val="28"/>
          <w:lang w:eastAsia="ru-RU"/>
        </w:rPr>
        <w:t xml:space="preserve"> </w:t>
      </w:r>
    </w:p>
    <w:p w:rsidR="00C2524D" w:rsidRDefault="00C2524D" w:rsidP="00C2524D">
      <w:pPr>
        <w:widowControl w:val="0"/>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Ет – наличие собственных оборотных средств </w:t>
      </w:r>
      <w:r w:rsidRPr="00B819B2">
        <w:rPr>
          <w:rFonts w:ascii="Times New Roman" w:hAnsi="Times New Roman"/>
          <w:sz w:val="28"/>
          <w:szCs w:val="28"/>
          <w:lang w:eastAsia="ru-RU"/>
        </w:rPr>
        <w:t xml:space="preserve">и долгосрочных заемных </w:t>
      </w:r>
      <w:r w:rsidRPr="00B819B2">
        <w:rPr>
          <w:rFonts w:ascii="Times New Roman" w:hAnsi="Times New Roman"/>
          <w:sz w:val="28"/>
          <w:szCs w:val="28"/>
          <w:lang w:eastAsia="ru-RU"/>
        </w:rPr>
        <w:lastRenderedPageBreak/>
        <w:t>источников для формирования запасов и затрат</w:t>
      </w:r>
      <w:r>
        <w:rPr>
          <w:rFonts w:ascii="Times New Roman" w:hAnsi="Times New Roman"/>
          <w:sz w:val="28"/>
          <w:szCs w:val="28"/>
          <w:lang w:eastAsia="ru-RU"/>
        </w:rPr>
        <w:t>;</w:t>
      </w:r>
    </w:p>
    <w:p w:rsidR="00C2524D" w:rsidRDefault="00C2524D" w:rsidP="00C2524D">
      <w:pPr>
        <w:widowControl w:val="0"/>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Ес – наличие собственных оборотных средств;</w:t>
      </w:r>
    </w:p>
    <w:p w:rsidR="001831B8" w:rsidRPr="00B819B2" w:rsidRDefault="001831B8" w:rsidP="001831B8">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B819B2">
        <w:rPr>
          <w:rFonts w:ascii="Times New Roman" w:hAnsi="Times New Roman"/>
          <w:sz w:val="28"/>
          <w:szCs w:val="28"/>
          <w:lang w:eastAsia="ru-RU"/>
        </w:rPr>
        <w:t xml:space="preserve">КЗС </w:t>
      </w:r>
      <w:r w:rsidR="001E4A74">
        <w:rPr>
          <w:rFonts w:ascii="Times New Roman" w:hAnsi="Times New Roman"/>
          <w:sz w:val="28"/>
          <w:szCs w:val="28"/>
          <w:lang w:eastAsia="ru-RU"/>
        </w:rPr>
        <w:t>–</w:t>
      </w:r>
      <w:r w:rsidRPr="00B819B2">
        <w:rPr>
          <w:rFonts w:ascii="Times New Roman" w:hAnsi="Times New Roman"/>
          <w:sz w:val="28"/>
          <w:szCs w:val="28"/>
          <w:lang w:eastAsia="ru-RU"/>
        </w:rPr>
        <w:t xml:space="preserve"> краткосрочные заемные средства (стр. 1500 VI раздела пассива баланса).</w:t>
      </w:r>
    </w:p>
    <w:p w:rsidR="00C2524D" w:rsidRDefault="00C2524D" w:rsidP="001831B8">
      <w:pPr>
        <w:widowControl w:val="0"/>
        <w:autoSpaceDE w:val="0"/>
        <w:autoSpaceDN w:val="0"/>
        <w:adjustRightInd w:val="0"/>
        <w:spacing w:after="0" w:line="360" w:lineRule="auto"/>
        <w:ind w:firstLine="709"/>
        <w:jc w:val="both"/>
        <w:rPr>
          <w:rFonts w:ascii="Times New Roman" w:hAnsi="Times New Roman"/>
          <w:sz w:val="28"/>
          <w:szCs w:val="28"/>
          <w:lang w:eastAsia="ru-RU"/>
        </w:rPr>
      </w:pPr>
    </w:p>
    <w:p w:rsidR="001831B8" w:rsidRPr="00B819B2" w:rsidRDefault="001831B8" w:rsidP="001831B8">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B819B2">
        <w:rPr>
          <w:rFonts w:ascii="Times New Roman" w:hAnsi="Times New Roman"/>
          <w:sz w:val="28"/>
          <w:szCs w:val="28"/>
          <w:lang w:eastAsia="ru-RU"/>
        </w:rPr>
        <w:t>На основе данных показателей можно выделить три показателя обеспечения запасов источниками их финансирования:</w:t>
      </w:r>
    </w:p>
    <w:p w:rsidR="001831B8" w:rsidRPr="00B819B2" w:rsidRDefault="001831B8" w:rsidP="001831B8">
      <w:pPr>
        <w:pStyle w:val="aff5"/>
        <w:widowControl w:val="0"/>
        <w:numPr>
          <w:ilvl w:val="0"/>
          <w:numId w:val="26"/>
        </w:numPr>
        <w:autoSpaceDE w:val="0"/>
        <w:autoSpaceDN w:val="0"/>
        <w:adjustRightInd w:val="0"/>
        <w:spacing w:after="0" w:line="360" w:lineRule="auto"/>
        <w:ind w:left="0" w:firstLine="709"/>
        <w:jc w:val="both"/>
        <w:rPr>
          <w:rFonts w:ascii="Times New Roman" w:hAnsi="Times New Roman"/>
          <w:sz w:val="28"/>
          <w:szCs w:val="28"/>
          <w:lang w:eastAsia="ru-RU"/>
        </w:rPr>
      </w:pPr>
      <w:r w:rsidRPr="00B819B2">
        <w:rPr>
          <w:rFonts w:ascii="Times New Roman" w:hAnsi="Times New Roman"/>
          <w:sz w:val="28"/>
          <w:szCs w:val="28"/>
          <w:lang w:eastAsia="ru-RU"/>
        </w:rPr>
        <w:t>Излишек или недостаток собственных оборотных средств. Рассчитывается по формуле:</w:t>
      </w:r>
    </w:p>
    <w:p w:rsidR="001831B8" w:rsidRDefault="001831B8" w:rsidP="001831B8">
      <w:pPr>
        <w:widowControl w:val="0"/>
        <w:autoSpaceDE w:val="0"/>
        <w:autoSpaceDN w:val="0"/>
        <w:adjustRightInd w:val="0"/>
        <w:spacing w:after="0" w:line="360" w:lineRule="auto"/>
        <w:ind w:firstLine="709"/>
        <w:jc w:val="both"/>
        <w:rPr>
          <w:rFonts w:ascii="Times New Roman" w:hAnsi="Times New Roman"/>
          <w:sz w:val="28"/>
          <w:szCs w:val="28"/>
          <w:lang w:eastAsia="ru-RU"/>
        </w:rPr>
      </w:pPr>
    </w:p>
    <w:p w:rsidR="001831B8" w:rsidRDefault="001831B8" w:rsidP="000F134D">
      <w:pPr>
        <w:widowControl w:val="0"/>
        <w:autoSpaceDE w:val="0"/>
        <w:autoSpaceDN w:val="0"/>
        <w:adjustRightInd w:val="0"/>
        <w:spacing w:after="0" w:line="360" w:lineRule="auto"/>
        <w:ind w:firstLine="709"/>
        <w:jc w:val="right"/>
        <w:rPr>
          <w:rFonts w:ascii="Times New Roman" w:hAnsi="Times New Roman"/>
          <w:sz w:val="28"/>
          <w:szCs w:val="28"/>
          <w:lang w:eastAsia="ru-RU"/>
        </w:rPr>
      </w:pPr>
      <w:r w:rsidRPr="00B819B2">
        <w:rPr>
          <w:rFonts w:ascii="Times New Roman" w:hAnsi="Times New Roman"/>
          <w:sz w:val="28"/>
          <w:szCs w:val="28"/>
          <w:lang w:eastAsia="ru-RU"/>
        </w:rPr>
        <w:t>±Ес = Ес</w:t>
      </w:r>
      <w:r>
        <w:rPr>
          <w:rFonts w:ascii="Times New Roman" w:hAnsi="Times New Roman"/>
          <w:sz w:val="28"/>
          <w:szCs w:val="28"/>
          <w:lang w:eastAsia="ru-RU"/>
        </w:rPr>
        <w:t xml:space="preserve"> – З</w:t>
      </w:r>
      <w:r w:rsidR="00FA597E">
        <w:rPr>
          <w:rFonts w:ascii="Times New Roman" w:hAnsi="Times New Roman"/>
          <w:sz w:val="28"/>
          <w:szCs w:val="28"/>
          <w:lang w:eastAsia="ru-RU"/>
        </w:rPr>
        <w:t>,</w:t>
      </w:r>
      <w:r w:rsidR="00D160F4">
        <w:rPr>
          <w:rFonts w:ascii="Times New Roman" w:hAnsi="Times New Roman"/>
          <w:sz w:val="28"/>
          <w:szCs w:val="28"/>
          <w:lang w:eastAsia="ru-RU"/>
        </w:rPr>
        <w:t xml:space="preserve">                          </w:t>
      </w:r>
      <w:r w:rsidR="000F134D">
        <w:rPr>
          <w:rFonts w:ascii="Times New Roman" w:hAnsi="Times New Roman"/>
          <w:sz w:val="28"/>
          <w:szCs w:val="28"/>
          <w:lang w:eastAsia="ru-RU"/>
        </w:rPr>
        <w:t xml:space="preserve">                    </w:t>
      </w:r>
      <w:r w:rsidR="00D160F4">
        <w:rPr>
          <w:rFonts w:ascii="Times New Roman" w:hAnsi="Times New Roman"/>
          <w:sz w:val="28"/>
          <w:szCs w:val="28"/>
          <w:lang w:eastAsia="ru-RU"/>
        </w:rPr>
        <w:t xml:space="preserve">  (</w:t>
      </w:r>
      <w:r w:rsidR="0092354D">
        <w:rPr>
          <w:rFonts w:ascii="Times New Roman" w:hAnsi="Times New Roman"/>
          <w:sz w:val="28"/>
          <w:szCs w:val="28"/>
          <w:lang w:eastAsia="ru-RU"/>
        </w:rPr>
        <w:t>2</w:t>
      </w:r>
      <w:r w:rsidR="000F134D">
        <w:rPr>
          <w:rFonts w:ascii="Times New Roman" w:hAnsi="Times New Roman"/>
          <w:sz w:val="28"/>
          <w:szCs w:val="28"/>
          <w:lang w:eastAsia="ru-RU"/>
        </w:rPr>
        <w:t>9</w:t>
      </w:r>
      <w:r w:rsidR="00D160F4">
        <w:rPr>
          <w:rFonts w:ascii="Times New Roman" w:hAnsi="Times New Roman"/>
          <w:sz w:val="28"/>
          <w:szCs w:val="28"/>
          <w:lang w:eastAsia="ru-RU"/>
        </w:rPr>
        <w:t>)</w:t>
      </w:r>
    </w:p>
    <w:p w:rsidR="001831B8" w:rsidRDefault="001831B8" w:rsidP="001831B8">
      <w:pPr>
        <w:rPr>
          <w:rFonts w:ascii="Times New Roman" w:hAnsi="Times New Roman"/>
          <w:sz w:val="28"/>
          <w:szCs w:val="28"/>
          <w:lang w:eastAsia="ru-RU"/>
        </w:rPr>
      </w:pPr>
    </w:p>
    <w:p w:rsidR="000F134D" w:rsidRDefault="000F134D" w:rsidP="001831B8">
      <w:pPr>
        <w:widowControl w:val="0"/>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г</w:t>
      </w:r>
      <w:r w:rsidR="001831B8" w:rsidRPr="00B819B2">
        <w:rPr>
          <w:rFonts w:ascii="Times New Roman" w:hAnsi="Times New Roman"/>
          <w:sz w:val="28"/>
          <w:szCs w:val="28"/>
          <w:lang w:eastAsia="ru-RU"/>
        </w:rPr>
        <w:t>де</w:t>
      </w:r>
      <w:r>
        <w:rPr>
          <w:rFonts w:ascii="Times New Roman" w:hAnsi="Times New Roman"/>
          <w:sz w:val="28"/>
          <w:szCs w:val="28"/>
          <w:lang w:eastAsia="ru-RU"/>
        </w:rPr>
        <w:t>:</w:t>
      </w:r>
      <w:r w:rsidR="001831B8" w:rsidRPr="00B819B2">
        <w:rPr>
          <w:rFonts w:ascii="Times New Roman" w:hAnsi="Times New Roman"/>
          <w:sz w:val="28"/>
          <w:szCs w:val="28"/>
          <w:lang w:eastAsia="ru-RU"/>
        </w:rPr>
        <w:t xml:space="preserve"> </w:t>
      </w:r>
    </w:p>
    <w:p w:rsidR="001831B8" w:rsidRDefault="001831B8" w:rsidP="001831B8">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B819B2">
        <w:rPr>
          <w:rFonts w:ascii="Times New Roman" w:hAnsi="Times New Roman"/>
          <w:sz w:val="28"/>
          <w:szCs w:val="28"/>
          <w:lang w:eastAsia="ru-RU"/>
        </w:rPr>
        <w:t xml:space="preserve">З </w:t>
      </w:r>
      <w:r w:rsidR="001E4A74">
        <w:rPr>
          <w:rFonts w:ascii="Times New Roman" w:hAnsi="Times New Roman"/>
          <w:sz w:val="28"/>
          <w:szCs w:val="28"/>
          <w:lang w:eastAsia="ru-RU"/>
        </w:rPr>
        <w:t>–</w:t>
      </w:r>
      <w:r w:rsidRPr="00B819B2">
        <w:rPr>
          <w:rFonts w:ascii="Times New Roman" w:hAnsi="Times New Roman"/>
          <w:sz w:val="28"/>
          <w:szCs w:val="28"/>
          <w:lang w:eastAsia="ru-RU"/>
        </w:rPr>
        <w:t xml:space="preserve"> запасы (стр.1210 II раздела актива баланса).</w:t>
      </w:r>
    </w:p>
    <w:p w:rsidR="00C2524D" w:rsidRDefault="00C2524D" w:rsidP="00C2524D">
      <w:pPr>
        <w:widowControl w:val="0"/>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Ес – наличие собственных оборотных средств.</w:t>
      </w:r>
    </w:p>
    <w:p w:rsidR="00C2524D" w:rsidRPr="00B819B2" w:rsidRDefault="00C2524D" w:rsidP="001831B8">
      <w:pPr>
        <w:widowControl w:val="0"/>
        <w:autoSpaceDE w:val="0"/>
        <w:autoSpaceDN w:val="0"/>
        <w:adjustRightInd w:val="0"/>
        <w:spacing w:after="0" w:line="360" w:lineRule="auto"/>
        <w:ind w:firstLine="709"/>
        <w:jc w:val="both"/>
        <w:rPr>
          <w:rFonts w:ascii="Times New Roman" w:hAnsi="Times New Roman"/>
          <w:sz w:val="28"/>
          <w:szCs w:val="28"/>
          <w:lang w:eastAsia="ru-RU"/>
        </w:rPr>
      </w:pPr>
    </w:p>
    <w:p w:rsidR="001831B8" w:rsidRPr="00B819B2" w:rsidRDefault="001831B8" w:rsidP="001831B8">
      <w:pPr>
        <w:pStyle w:val="aff5"/>
        <w:widowControl w:val="0"/>
        <w:numPr>
          <w:ilvl w:val="0"/>
          <w:numId w:val="26"/>
        </w:numPr>
        <w:autoSpaceDE w:val="0"/>
        <w:autoSpaceDN w:val="0"/>
        <w:adjustRightInd w:val="0"/>
        <w:spacing w:after="0" w:line="360" w:lineRule="auto"/>
        <w:ind w:left="0" w:firstLine="709"/>
        <w:jc w:val="both"/>
        <w:rPr>
          <w:rFonts w:ascii="Times New Roman" w:hAnsi="Times New Roman"/>
          <w:sz w:val="28"/>
          <w:szCs w:val="28"/>
          <w:lang w:eastAsia="ru-RU"/>
        </w:rPr>
      </w:pPr>
      <w:r w:rsidRPr="00B819B2">
        <w:rPr>
          <w:rFonts w:ascii="Times New Roman" w:hAnsi="Times New Roman"/>
          <w:sz w:val="28"/>
          <w:szCs w:val="28"/>
          <w:lang w:eastAsia="ru-RU"/>
        </w:rPr>
        <w:t>Излишек или недостаток собственных оборотных средств и долгосрочных заемных источников для формирования запасов и затрат. Формула расчета:</w:t>
      </w:r>
    </w:p>
    <w:p w:rsidR="001831B8" w:rsidRDefault="001831B8" w:rsidP="001831B8">
      <w:pPr>
        <w:widowControl w:val="0"/>
        <w:autoSpaceDE w:val="0"/>
        <w:autoSpaceDN w:val="0"/>
        <w:adjustRightInd w:val="0"/>
        <w:spacing w:after="0" w:line="360" w:lineRule="auto"/>
        <w:ind w:firstLine="709"/>
        <w:jc w:val="both"/>
        <w:rPr>
          <w:rFonts w:ascii="Times New Roman" w:hAnsi="Times New Roman"/>
          <w:sz w:val="28"/>
          <w:szCs w:val="28"/>
          <w:lang w:eastAsia="ru-RU"/>
        </w:rPr>
      </w:pPr>
    </w:p>
    <w:p w:rsidR="001831B8" w:rsidRDefault="001831B8" w:rsidP="000F134D">
      <w:pPr>
        <w:widowControl w:val="0"/>
        <w:autoSpaceDE w:val="0"/>
        <w:autoSpaceDN w:val="0"/>
        <w:adjustRightInd w:val="0"/>
        <w:spacing w:after="0" w:line="360" w:lineRule="auto"/>
        <w:ind w:firstLine="709"/>
        <w:jc w:val="right"/>
        <w:rPr>
          <w:rFonts w:ascii="Times New Roman" w:hAnsi="Times New Roman"/>
          <w:sz w:val="28"/>
          <w:szCs w:val="28"/>
          <w:lang w:eastAsia="ru-RU"/>
        </w:rPr>
      </w:pPr>
      <w:r w:rsidRPr="00B819B2">
        <w:rPr>
          <w:rFonts w:ascii="Times New Roman" w:hAnsi="Times New Roman"/>
          <w:sz w:val="28"/>
          <w:szCs w:val="28"/>
          <w:lang w:eastAsia="ru-RU"/>
        </w:rPr>
        <w:t>±Ет = Ет</w:t>
      </w:r>
      <w:r>
        <w:rPr>
          <w:rFonts w:ascii="Times New Roman" w:hAnsi="Times New Roman"/>
          <w:sz w:val="28"/>
          <w:szCs w:val="28"/>
          <w:lang w:eastAsia="ru-RU"/>
        </w:rPr>
        <w:t xml:space="preserve"> – З</w:t>
      </w:r>
      <w:r w:rsidR="00FA597E">
        <w:rPr>
          <w:rFonts w:ascii="Times New Roman" w:hAnsi="Times New Roman"/>
          <w:sz w:val="28"/>
          <w:szCs w:val="28"/>
          <w:lang w:eastAsia="ru-RU"/>
        </w:rPr>
        <w:t>,</w:t>
      </w:r>
      <w:r w:rsidR="00D160F4">
        <w:rPr>
          <w:rFonts w:ascii="Times New Roman" w:hAnsi="Times New Roman"/>
          <w:sz w:val="28"/>
          <w:szCs w:val="28"/>
          <w:lang w:eastAsia="ru-RU"/>
        </w:rPr>
        <w:t xml:space="preserve">                         </w:t>
      </w:r>
      <w:r w:rsidR="000F134D">
        <w:rPr>
          <w:rFonts w:ascii="Times New Roman" w:hAnsi="Times New Roman"/>
          <w:sz w:val="28"/>
          <w:szCs w:val="28"/>
          <w:lang w:eastAsia="ru-RU"/>
        </w:rPr>
        <w:t xml:space="preserve">                    </w:t>
      </w:r>
      <w:r w:rsidR="00D160F4">
        <w:rPr>
          <w:rFonts w:ascii="Times New Roman" w:hAnsi="Times New Roman"/>
          <w:sz w:val="28"/>
          <w:szCs w:val="28"/>
          <w:lang w:eastAsia="ru-RU"/>
        </w:rPr>
        <w:t xml:space="preserve">  (</w:t>
      </w:r>
      <w:r w:rsidR="000F134D">
        <w:rPr>
          <w:rFonts w:ascii="Times New Roman" w:hAnsi="Times New Roman"/>
          <w:sz w:val="28"/>
          <w:szCs w:val="28"/>
          <w:lang w:eastAsia="ru-RU"/>
        </w:rPr>
        <w:t>30</w:t>
      </w:r>
      <w:r w:rsidR="00D160F4">
        <w:rPr>
          <w:rFonts w:ascii="Times New Roman" w:hAnsi="Times New Roman"/>
          <w:sz w:val="28"/>
          <w:szCs w:val="28"/>
          <w:lang w:eastAsia="ru-RU"/>
        </w:rPr>
        <w:t>)</w:t>
      </w:r>
    </w:p>
    <w:p w:rsidR="001831B8" w:rsidRDefault="001831B8" w:rsidP="001831B8">
      <w:pPr>
        <w:widowControl w:val="0"/>
        <w:autoSpaceDE w:val="0"/>
        <w:autoSpaceDN w:val="0"/>
        <w:adjustRightInd w:val="0"/>
        <w:spacing w:after="0" w:line="360" w:lineRule="auto"/>
        <w:ind w:firstLine="709"/>
        <w:jc w:val="both"/>
        <w:rPr>
          <w:rFonts w:ascii="Times New Roman" w:hAnsi="Times New Roman"/>
          <w:sz w:val="28"/>
          <w:szCs w:val="28"/>
          <w:lang w:eastAsia="ru-RU"/>
        </w:rPr>
      </w:pPr>
    </w:p>
    <w:p w:rsidR="00C2524D" w:rsidRDefault="00C2524D" w:rsidP="00C2524D">
      <w:pPr>
        <w:widowControl w:val="0"/>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г</w:t>
      </w:r>
      <w:r w:rsidRPr="00B819B2">
        <w:rPr>
          <w:rFonts w:ascii="Times New Roman" w:hAnsi="Times New Roman"/>
          <w:sz w:val="28"/>
          <w:szCs w:val="28"/>
          <w:lang w:eastAsia="ru-RU"/>
        </w:rPr>
        <w:t>де</w:t>
      </w:r>
      <w:r>
        <w:rPr>
          <w:rFonts w:ascii="Times New Roman" w:hAnsi="Times New Roman"/>
          <w:sz w:val="28"/>
          <w:szCs w:val="28"/>
          <w:lang w:eastAsia="ru-RU"/>
        </w:rPr>
        <w:t>:</w:t>
      </w:r>
      <w:r w:rsidRPr="00B819B2">
        <w:rPr>
          <w:rFonts w:ascii="Times New Roman" w:hAnsi="Times New Roman"/>
          <w:sz w:val="28"/>
          <w:szCs w:val="28"/>
          <w:lang w:eastAsia="ru-RU"/>
        </w:rPr>
        <w:t xml:space="preserve"> </w:t>
      </w:r>
    </w:p>
    <w:p w:rsidR="00C2524D" w:rsidRDefault="00C2524D" w:rsidP="00C2524D">
      <w:pPr>
        <w:widowControl w:val="0"/>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Ет – наличие собственных оборотных средств </w:t>
      </w:r>
      <w:r w:rsidRPr="00B819B2">
        <w:rPr>
          <w:rFonts w:ascii="Times New Roman" w:hAnsi="Times New Roman"/>
          <w:sz w:val="28"/>
          <w:szCs w:val="28"/>
          <w:lang w:eastAsia="ru-RU"/>
        </w:rPr>
        <w:t>и долгосрочных заемных источников для формирования запасов и затрат</w:t>
      </w:r>
      <w:r>
        <w:rPr>
          <w:rFonts w:ascii="Times New Roman" w:hAnsi="Times New Roman"/>
          <w:sz w:val="28"/>
          <w:szCs w:val="28"/>
          <w:lang w:eastAsia="ru-RU"/>
        </w:rPr>
        <w:t>;</w:t>
      </w:r>
    </w:p>
    <w:p w:rsidR="00C2524D" w:rsidRDefault="00C2524D" w:rsidP="00C2524D">
      <w:pPr>
        <w:widowControl w:val="0"/>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Ес – наличие </w:t>
      </w:r>
      <w:r w:rsidR="00F12A03">
        <w:rPr>
          <w:rFonts w:ascii="Times New Roman" w:hAnsi="Times New Roman"/>
          <w:sz w:val="28"/>
          <w:szCs w:val="28"/>
          <w:lang w:eastAsia="ru-RU"/>
        </w:rPr>
        <w:t>собственных оборотных средств.</w:t>
      </w:r>
    </w:p>
    <w:p w:rsidR="00C2524D" w:rsidRPr="00B819B2" w:rsidRDefault="00C2524D" w:rsidP="001831B8">
      <w:pPr>
        <w:widowControl w:val="0"/>
        <w:autoSpaceDE w:val="0"/>
        <w:autoSpaceDN w:val="0"/>
        <w:adjustRightInd w:val="0"/>
        <w:spacing w:after="0" w:line="360" w:lineRule="auto"/>
        <w:ind w:firstLine="709"/>
        <w:jc w:val="both"/>
        <w:rPr>
          <w:rFonts w:ascii="Times New Roman" w:hAnsi="Times New Roman"/>
          <w:sz w:val="28"/>
          <w:szCs w:val="28"/>
          <w:lang w:eastAsia="ru-RU"/>
        </w:rPr>
      </w:pPr>
    </w:p>
    <w:p w:rsidR="001831B8" w:rsidRDefault="001831B8" w:rsidP="001831B8">
      <w:pPr>
        <w:pStyle w:val="aff5"/>
        <w:widowControl w:val="0"/>
        <w:numPr>
          <w:ilvl w:val="0"/>
          <w:numId w:val="26"/>
        </w:numPr>
        <w:autoSpaceDE w:val="0"/>
        <w:autoSpaceDN w:val="0"/>
        <w:adjustRightInd w:val="0"/>
        <w:spacing w:after="0" w:line="360" w:lineRule="auto"/>
        <w:ind w:left="0" w:firstLine="709"/>
        <w:jc w:val="both"/>
        <w:rPr>
          <w:rFonts w:ascii="Times New Roman" w:hAnsi="Times New Roman"/>
          <w:sz w:val="28"/>
          <w:szCs w:val="28"/>
          <w:lang w:eastAsia="ru-RU"/>
        </w:rPr>
      </w:pPr>
      <w:r w:rsidRPr="00B819B2">
        <w:rPr>
          <w:rFonts w:ascii="Times New Roman" w:hAnsi="Times New Roman"/>
          <w:sz w:val="28"/>
          <w:szCs w:val="28"/>
          <w:lang w:eastAsia="ru-RU"/>
        </w:rPr>
        <w:t>Излишек или недостаток общей величины основных источников для формирования запасов и за</w:t>
      </w:r>
      <w:r>
        <w:rPr>
          <w:rFonts w:ascii="Times New Roman" w:hAnsi="Times New Roman"/>
          <w:sz w:val="28"/>
          <w:szCs w:val="28"/>
          <w:lang w:eastAsia="ru-RU"/>
        </w:rPr>
        <w:t>трат. Рассчитывается по формуле</w:t>
      </w:r>
    </w:p>
    <w:p w:rsidR="001831B8" w:rsidRPr="00B819B2" w:rsidRDefault="001831B8" w:rsidP="001831B8">
      <w:pPr>
        <w:pStyle w:val="aff5"/>
        <w:widowControl w:val="0"/>
        <w:autoSpaceDE w:val="0"/>
        <w:autoSpaceDN w:val="0"/>
        <w:adjustRightInd w:val="0"/>
        <w:spacing w:after="0" w:line="360" w:lineRule="auto"/>
        <w:ind w:left="709"/>
        <w:jc w:val="both"/>
        <w:rPr>
          <w:rFonts w:ascii="Times New Roman" w:hAnsi="Times New Roman"/>
          <w:sz w:val="28"/>
          <w:szCs w:val="28"/>
          <w:lang w:eastAsia="ru-RU"/>
        </w:rPr>
      </w:pPr>
    </w:p>
    <w:p w:rsidR="001831B8" w:rsidRDefault="001831B8" w:rsidP="000F134D">
      <w:pPr>
        <w:widowControl w:val="0"/>
        <w:autoSpaceDE w:val="0"/>
        <w:autoSpaceDN w:val="0"/>
        <w:adjustRightInd w:val="0"/>
        <w:spacing w:after="0" w:line="360" w:lineRule="auto"/>
        <w:ind w:firstLine="709"/>
        <w:jc w:val="right"/>
        <w:rPr>
          <w:rFonts w:ascii="Times New Roman" w:hAnsi="Times New Roman"/>
          <w:sz w:val="28"/>
          <w:szCs w:val="28"/>
          <w:lang w:eastAsia="ru-RU"/>
        </w:rPr>
      </w:pPr>
      <w:r w:rsidRPr="00B819B2">
        <w:rPr>
          <w:rFonts w:ascii="Times New Roman" w:hAnsi="Times New Roman"/>
          <w:sz w:val="28"/>
          <w:szCs w:val="28"/>
          <w:lang w:eastAsia="ru-RU"/>
        </w:rPr>
        <w:lastRenderedPageBreak/>
        <w:t>±Е∑</w:t>
      </w:r>
      <w:r>
        <w:rPr>
          <w:rFonts w:ascii="Times New Roman" w:hAnsi="Times New Roman"/>
          <w:sz w:val="28"/>
          <w:szCs w:val="28"/>
          <w:lang w:eastAsia="ru-RU"/>
        </w:rPr>
        <w:t xml:space="preserve"> </w:t>
      </w:r>
      <w:r w:rsidRPr="00B819B2">
        <w:rPr>
          <w:rFonts w:ascii="Times New Roman" w:hAnsi="Times New Roman"/>
          <w:sz w:val="28"/>
          <w:szCs w:val="28"/>
          <w:lang w:eastAsia="ru-RU"/>
        </w:rPr>
        <w:t>= Е∑</w:t>
      </w:r>
      <w:r>
        <w:rPr>
          <w:rFonts w:ascii="Times New Roman" w:hAnsi="Times New Roman"/>
          <w:sz w:val="28"/>
          <w:szCs w:val="28"/>
          <w:lang w:eastAsia="ru-RU"/>
        </w:rPr>
        <w:t xml:space="preserve"> </w:t>
      </w:r>
      <w:r w:rsidR="001E4A74">
        <w:rPr>
          <w:rFonts w:ascii="Times New Roman" w:hAnsi="Times New Roman"/>
          <w:sz w:val="28"/>
          <w:szCs w:val="28"/>
          <w:lang w:eastAsia="ru-RU"/>
        </w:rPr>
        <w:t>–</w:t>
      </w:r>
      <w:r>
        <w:rPr>
          <w:rFonts w:ascii="Times New Roman" w:hAnsi="Times New Roman"/>
          <w:sz w:val="28"/>
          <w:szCs w:val="28"/>
          <w:lang w:eastAsia="ru-RU"/>
        </w:rPr>
        <w:t xml:space="preserve"> З</w:t>
      </w:r>
      <w:r w:rsidR="00FA597E">
        <w:rPr>
          <w:rFonts w:ascii="Times New Roman" w:hAnsi="Times New Roman"/>
          <w:sz w:val="28"/>
          <w:szCs w:val="28"/>
          <w:lang w:eastAsia="ru-RU"/>
        </w:rPr>
        <w:t>,</w:t>
      </w:r>
      <w:r w:rsidR="00D160F4">
        <w:rPr>
          <w:rFonts w:ascii="Times New Roman" w:hAnsi="Times New Roman"/>
          <w:sz w:val="28"/>
          <w:szCs w:val="28"/>
          <w:lang w:eastAsia="ru-RU"/>
        </w:rPr>
        <w:t xml:space="preserve">                          </w:t>
      </w:r>
      <w:r w:rsidR="000F134D">
        <w:rPr>
          <w:rFonts w:ascii="Times New Roman" w:hAnsi="Times New Roman"/>
          <w:sz w:val="28"/>
          <w:szCs w:val="28"/>
          <w:lang w:eastAsia="ru-RU"/>
        </w:rPr>
        <w:t xml:space="preserve">                </w:t>
      </w:r>
      <w:r w:rsidR="0092354D">
        <w:rPr>
          <w:rFonts w:ascii="Times New Roman" w:hAnsi="Times New Roman"/>
          <w:sz w:val="28"/>
          <w:szCs w:val="28"/>
          <w:lang w:eastAsia="ru-RU"/>
        </w:rPr>
        <w:t xml:space="preserve">  (</w:t>
      </w:r>
      <w:r w:rsidR="000F134D">
        <w:rPr>
          <w:rFonts w:ascii="Times New Roman" w:hAnsi="Times New Roman"/>
          <w:sz w:val="28"/>
          <w:szCs w:val="28"/>
          <w:lang w:eastAsia="ru-RU"/>
        </w:rPr>
        <w:t>31</w:t>
      </w:r>
      <w:r w:rsidR="00D160F4">
        <w:rPr>
          <w:rFonts w:ascii="Times New Roman" w:hAnsi="Times New Roman"/>
          <w:sz w:val="28"/>
          <w:szCs w:val="28"/>
          <w:lang w:eastAsia="ru-RU"/>
        </w:rPr>
        <w:t>)</w:t>
      </w:r>
    </w:p>
    <w:p w:rsidR="001831B8" w:rsidRPr="00B819B2" w:rsidRDefault="001831B8" w:rsidP="001831B8">
      <w:pPr>
        <w:widowControl w:val="0"/>
        <w:autoSpaceDE w:val="0"/>
        <w:autoSpaceDN w:val="0"/>
        <w:adjustRightInd w:val="0"/>
        <w:spacing w:after="0" w:line="360" w:lineRule="auto"/>
        <w:ind w:firstLine="709"/>
        <w:jc w:val="both"/>
        <w:rPr>
          <w:rFonts w:ascii="Times New Roman" w:hAnsi="Times New Roman"/>
          <w:sz w:val="28"/>
          <w:szCs w:val="28"/>
          <w:lang w:eastAsia="ru-RU"/>
        </w:rPr>
      </w:pPr>
    </w:p>
    <w:p w:rsidR="00C2524D" w:rsidRDefault="00C2524D" w:rsidP="00C2524D">
      <w:pPr>
        <w:widowControl w:val="0"/>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г</w:t>
      </w:r>
      <w:r w:rsidRPr="00B819B2">
        <w:rPr>
          <w:rFonts w:ascii="Times New Roman" w:hAnsi="Times New Roman"/>
          <w:sz w:val="28"/>
          <w:szCs w:val="28"/>
          <w:lang w:eastAsia="ru-RU"/>
        </w:rPr>
        <w:t>де</w:t>
      </w:r>
      <w:r>
        <w:rPr>
          <w:rFonts w:ascii="Times New Roman" w:hAnsi="Times New Roman"/>
          <w:sz w:val="28"/>
          <w:szCs w:val="28"/>
          <w:lang w:eastAsia="ru-RU"/>
        </w:rPr>
        <w:t>:</w:t>
      </w:r>
      <w:r w:rsidRPr="00B819B2">
        <w:rPr>
          <w:rFonts w:ascii="Times New Roman" w:hAnsi="Times New Roman"/>
          <w:sz w:val="28"/>
          <w:szCs w:val="28"/>
          <w:lang w:eastAsia="ru-RU"/>
        </w:rPr>
        <w:t xml:space="preserve"> </w:t>
      </w:r>
    </w:p>
    <w:p w:rsidR="00C2524D" w:rsidRDefault="00C2524D" w:rsidP="00C2524D">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B819B2">
        <w:rPr>
          <w:rFonts w:ascii="Times New Roman" w:hAnsi="Times New Roman"/>
          <w:sz w:val="28"/>
          <w:szCs w:val="28"/>
          <w:lang w:eastAsia="ru-RU"/>
        </w:rPr>
        <w:t>Е∑</w:t>
      </w:r>
      <w:r>
        <w:rPr>
          <w:rFonts w:ascii="Times New Roman" w:hAnsi="Times New Roman"/>
          <w:sz w:val="28"/>
          <w:szCs w:val="28"/>
          <w:lang w:eastAsia="ru-RU"/>
        </w:rPr>
        <w:t xml:space="preserve"> –  сумма наличия собственных оборотных средств;</w:t>
      </w:r>
    </w:p>
    <w:p w:rsidR="00C2524D" w:rsidRDefault="00C2524D" w:rsidP="00C2524D">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B819B2">
        <w:rPr>
          <w:rFonts w:ascii="Times New Roman" w:hAnsi="Times New Roman"/>
          <w:sz w:val="28"/>
          <w:szCs w:val="28"/>
          <w:lang w:eastAsia="ru-RU"/>
        </w:rPr>
        <w:t xml:space="preserve">З </w:t>
      </w:r>
      <w:r>
        <w:rPr>
          <w:rFonts w:ascii="Times New Roman" w:hAnsi="Times New Roman"/>
          <w:sz w:val="28"/>
          <w:szCs w:val="28"/>
          <w:lang w:eastAsia="ru-RU"/>
        </w:rPr>
        <w:t>–</w:t>
      </w:r>
      <w:r w:rsidRPr="00B819B2">
        <w:rPr>
          <w:rFonts w:ascii="Times New Roman" w:hAnsi="Times New Roman"/>
          <w:sz w:val="28"/>
          <w:szCs w:val="28"/>
          <w:lang w:eastAsia="ru-RU"/>
        </w:rPr>
        <w:t xml:space="preserve"> запасы (стр.1210 II раздела актива баланса).</w:t>
      </w:r>
    </w:p>
    <w:p w:rsidR="00C2524D" w:rsidRDefault="00C2524D" w:rsidP="001831B8">
      <w:pPr>
        <w:widowControl w:val="0"/>
        <w:autoSpaceDE w:val="0"/>
        <w:autoSpaceDN w:val="0"/>
        <w:adjustRightInd w:val="0"/>
        <w:spacing w:after="0" w:line="360" w:lineRule="auto"/>
        <w:ind w:firstLine="709"/>
        <w:jc w:val="both"/>
        <w:rPr>
          <w:rFonts w:ascii="Times New Roman" w:hAnsi="Times New Roman"/>
          <w:sz w:val="28"/>
          <w:szCs w:val="28"/>
          <w:lang w:eastAsia="ru-RU"/>
        </w:rPr>
      </w:pPr>
    </w:p>
    <w:p w:rsidR="001831B8" w:rsidRPr="00B819B2" w:rsidRDefault="001831B8" w:rsidP="001831B8">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B819B2">
        <w:rPr>
          <w:rFonts w:ascii="Times New Roman" w:hAnsi="Times New Roman"/>
          <w:sz w:val="28"/>
          <w:szCs w:val="28"/>
          <w:lang w:eastAsia="ru-RU"/>
        </w:rPr>
        <w:t>Типы финансовой устойчивости предприятия:</w:t>
      </w:r>
    </w:p>
    <w:p w:rsidR="001831B8" w:rsidRDefault="001831B8" w:rsidP="001831B8">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B819B2">
        <w:rPr>
          <w:rFonts w:ascii="Times New Roman" w:hAnsi="Times New Roman"/>
          <w:sz w:val="28"/>
          <w:szCs w:val="28"/>
          <w:lang w:eastAsia="ru-RU"/>
        </w:rPr>
        <w:t>Абсолютная финансовая устойчивость</w:t>
      </w:r>
    </w:p>
    <w:p w:rsidR="001831B8" w:rsidRPr="00B819B2" w:rsidRDefault="001831B8" w:rsidP="001831B8">
      <w:pPr>
        <w:widowControl w:val="0"/>
        <w:autoSpaceDE w:val="0"/>
        <w:autoSpaceDN w:val="0"/>
        <w:adjustRightInd w:val="0"/>
        <w:spacing w:after="0" w:line="360" w:lineRule="auto"/>
        <w:ind w:firstLine="709"/>
        <w:jc w:val="both"/>
        <w:rPr>
          <w:rFonts w:ascii="Times New Roman" w:hAnsi="Times New Roman"/>
          <w:sz w:val="28"/>
          <w:szCs w:val="28"/>
          <w:lang w:eastAsia="ru-RU"/>
        </w:rPr>
      </w:pPr>
    </w:p>
    <w:p w:rsidR="001831B8" w:rsidRPr="00B819B2" w:rsidRDefault="001831B8" w:rsidP="000F134D">
      <w:pPr>
        <w:widowControl w:val="0"/>
        <w:autoSpaceDE w:val="0"/>
        <w:autoSpaceDN w:val="0"/>
        <w:adjustRightInd w:val="0"/>
        <w:spacing w:after="0" w:line="360" w:lineRule="auto"/>
        <w:ind w:firstLine="709"/>
        <w:jc w:val="right"/>
        <w:rPr>
          <w:rFonts w:ascii="Times New Roman" w:hAnsi="Times New Roman"/>
          <w:sz w:val="28"/>
          <w:szCs w:val="28"/>
          <w:lang w:eastAsia="ru-RU"/>
        </w:rPr>
      </w:pPr>
      <w:r w:rsidRPr="00B819B2">
        <w:rPr>
          <w:rFonts w:ascii="Times New Roman" w:hAnsi="Times New Roman"/>
          <w:sz w:val="28"/>
          <w:szCs w:val="28"/>
          <w:lang w:eastAsia="ru-RU"/>
        </w:rPr>
        <w:t>+</w:t>
      </w:r>
      <w:r w:rsidR="001E4A74">
        <w:rPr>
          <w:rFonts w:ascii="Times New Roman" w:hAnsi="Times New Roman"/>
          <w:sz w:val="28"/>
          <w:szCs w:val="28"/>
          <w:lang w:eastAsia="ru-RU"/>
        </w:rPr>
        <w:t>–</w:t>
      </w:r>
      <w:r w:rsidRPr="00B819B2">
        <w:rPr>
          <w:rFonts w:ascii="Times New Roman" w:hAnsi="Times New Roman"/>
          <w:sz w:val="28"/>
          <w:szCs w:val="28"/>
          <w:lang w:eastAsia="ru-RU"/>
        </w:rPr>
        <w:t>Ес</w:t>
      </w:r>
      <w:r>
        <w:rPr>
          <w:rFonts w:ascii="Times New Roman" w:hAnsi="Times New Roman"/>
          <w:sz w:val="28"/>
          <w:szCs w:val="28"/>
          <w:lang w:eastAsia="ru-RU"/>
        </w:rPr>
        <w:t xml:space="preserve"> </w:t>
      </w:r>
      <w:r w:rsidRPr="00B819B2">
        <w:rPr>
          <w:rFonts w:ascii="Times New Roman" w:hAnsi="Times New Roman"/>
          <w:sz w:val="28"/>
          <w:szCs w:val="28"/>
          <w:lang w:eastAsia="ru-RU"/>
        </w:rPr>
        <w:t>≥ 0</w:t>
      </w:r>
      <w:r w:rsidR="00447290">
        <w:rPr>
          <w:rFonts w:ascii="Times New Roman" w:hAnsi="Times New Roman"/>
          <w:sz w:val="28"/>
          <w:szCs w:val="28"/>
          <w:lang w:eastAsia="ru-RU"/>
        </w:rPr>
        <w:t>,</w:t>
      </w:r>
      <w:r w:rsidR="00D160F4">
        <w:rPr>
          <w:rFonts w:ascii="Times New Roman" w:hAnsi="Times New Roman"/>
          <w:sz w:val="28"/>
          <w:szCs w:val="28"/>
          <w:lang w:eastAsia="ru-RU"/>
        </w:rPr>
        <w:t xml:space="preserve">                                    </w:t>
      </w:r>
      <w:r w:rsidR="000F134D">
        <w:rPr>
          <w:rFonts w:ascii="Times New Roman" w:hAnsi="Times New Roman"/>
          <w:sz w:val="28"/>
          <w:szCs w:val="28"/>
          <w:lang w:eastAsia="ru-RU"/>
        </w:rPr>
        <w:t xml:space="preserve">             (32</w:t>
      </w:r>
      <w:r w:rsidR="00D160F4">
        <w:rPr>
          <w:rFonts w:ascii="Times New Roman" w:hAnsi="Times New Roman"/>
          <w:sz w:val="28"/>
          <w:szCs w:val="28"/>
          <w:lang w:eastAsia="ru-RU"/>
        </w:rPr>
        <w:t>)</w:t>
      </w:r>
    </w:p>
    <w:p w:rsidR="001831B8" w:rsidRPr="00B819B2" w:rsidRDefault="001831B8" w:rsidP="000F134D">
      <w:pPr>
        <w:widowControl w:val="0"/>
        <w:autoSpaceDE w:val="0"/>
        <w:autoSpaceDN w:val="0"/>
        <w:adjustRightInd w:val="0"/>
        <w:spacing w:after="0" w:line="360" w:lineRule="auto"/>
        <w:ind w:firstLine="709"/>
        <w:jc w:val="right"/>
        <w:rPr>
          <w:rFonts w:ascii="Times New Roman" w:hAnsi="Times New Roman"/>
          <w:sz w:val="28"/>
          <w:szCs w:val="28"/>
          <w:lang w:eastAsia="ru-RU"/>
        </w:rPr>
      </w:pPr>
      <w:r w:rsidRPr="00B819B2">
        <w:rPr>
          <w:rFonts w:ascii="Times New Roman" w:hAnsi="Times New Roman"/>
          <w:sz w:val="28"/>
          <w:szCs w:val="28"/>
          <w:lang w:eastAsia="ru-RU"/>
        </w:rPr>
        <w:t>+</w:t>
      </w:r>
      <w:r w:rsidR="001E4A74">
        <w:rPr>
          <w:rFonts w:ascii="Times New Roman" w:hAnsi="Times New Roman"/>
          <w:sz w:val="28"/>
          <w:szCs w:val="28"/>
          <w:lang w:eastAsia="ru-RU"/>
        </w:rPr>
        <w:t>–</w:t>
      </w:r>
      <w:r w:rsidRPr="00B819B2">
        <w:rPr>
          <w:rFonts w:ascii="Times New Roman" w:hAnsi="Times New Roman"/>
          <w:sz w:val="28"/>
          <w:szCs w:val="28"/>
          <w:lang w:eastAsia="ru-RU"/>
        </w:rPr>
        <w:t>Ет</w:t>
      </w:r>
      <w:r>
        <w:rPr>
          <w:rFonts w:ascii="Times New Roman" w:hAnsi="Times New Roman"/>
          <w:sz w:val="28"/>
          <w:szCs w:val="28"/>
          <w:lang w:eastAsia="ru-RU"/>
        </w:rPr>
        <w:t xml:space="preserve"> </w:t>
      </w:r>
      <w:r w:rsidRPr="00B819B2">
        <w:rPr>
          <w:rFonts w:ascii="Times New Roman" w:hAnsi="Times New Roman"/>
          <w:sz w:val="28"/>
          <w:szCs w:val="28"/>
          <w:lang w:eastAsia="ru-RU"/>
        </w:rPr>
        <w:t>≥ 0</w:t>
      </w:r>
      <w:r>
        <w:rPr>
          <w:rFonts w:ascii="Times New Roman" w:hAnsi="Times New Roman"/>
          <w:sz w:val="28"/>
          <w:szCs w:val="28"/>
          <w:lang w:eastAsia="ru-RU"/>
        </w:rPr>
        <w:t xml:space="preserve"> </w:t>
      </w:r>
      <w:r w:rsidRPr="00B819B2">
        <w:rPr>
          <w:rFonts w:ascii="Times New Roman" w:hAnsi="Times New Roman"/>
          <w:sz w:val="28"/>
          <w:szCs w:val="28"/>
          <w:lang w:eastAsia="ru-RU"/>
        </w:rPr>
        <w:t>S=(1;1;1)</w:t>
      </w:r>
      <w:r w:rsidR="00447290">
        <w:rPr>
          <w:rFonts w:ascii="Times New Roman" w:hAnsi="Times New Roman"/>
          <w:sz w:val="28"/>
          <w:szCs w:val="28"/>
          <w:lang w:eastAsia="ru-RU"/>
        </w:rPr>
        <w:t>,</w:t>
      </w:r>
      <w:r w:rsidR="00D160F4">
        <w:rPr>
          <w:rFonts w:ascii="Times New Roman" w:hAnsi="Times New Roman"/>
          <w:sz w:val="28"/>
          <w:szCs w:val="28"/>
          <w:lang w:eastAsia="ru-RU"/>
        </w:rPr>
        <w:t xml:space="preserve">                      </w:t>
      </w:r>
      <w:r w:rsidR="000F134D">
        <w:rPr>
          <w:rFonts w:ascii="Times New Roman" w:hAnsi="Times New Roman"/>
          <w:sz w:val="28"/>
          <w:szCs w:val="28"/>
          <w:lang w:eastAsia="ru-RU"/>
        </w:rPr>
        <w:t xml:space="preserve">          </w:t>
      </w:r>
      <w:r w:rsidR="0092354D">
        <w:rPr>
          <w:rFonts w:ascii="Times New Roman" w:hAnsi="Times New Roman"/>
          <w:sz w:val="28"/>
          <w:szCs w:val="28"/>
          <w:lang w:eastAsia="ru-RU"/>
        </w:rPr>
        <w:t xml:space="preserve"> </w:t>
      </w:r>
      <w:r w:rsidR="000F134D">
        <w:rPr>
          <w:rFonts w:ascii="Times New Roman" w:hAnsi="Times New Roman"/>
          <w:sz w:val="28"/>
          <w:szCs w:val="28"/>
          <w:lang w:eastAsia="ru-RU"/>
        </w:rPr>
        <w:t xml:space="preserve">      (33</w:t>
      </w:r>
      <w:r w:rsidR="00D160F4">
        <w:rPr>
          <w:rFonts w:ascii="Times New Roman" w:hAnsi="Times New Roman"/>
          <w:sz w:val="28"/>
          <w:szCs w:val="28"/>
          <w:lang w:eastAsia="ru-RU"/>
        </w:rPr>
        <w:t>)</w:t>
      </w:r>
    </w:p>
    <w:p w:rsidR="001831B8" w:rsidRPr="00B819B2" w:rsidRDefault="001831B8" w:rsidP="000F134D">
      <w:pPr>
        <w:widowControl w:val="0"/>
        <w:autoSpaceDE w:val="0"/>
        <w:autoSpaceDN w:val="0"/>
        <w:adjustRightInd w:val="0"/>
        <w:spacing w:after="0" w:line="360" w:lineRule="auto"/>
        <w:ind w:firstLine="709"/>
        <w:jc w:val="right"/>
        <w:rPr>
          <w:rFonts w:ascii="Times New Roman" w:hAnsi="Times New Roman"/>
          <w:sz w:val="28"/>
          <w:szCs w:val="28"/>
          <w:lang w:eastAsia="ru-RU"/>
        </w:rPr>
      </w:pPr>
      <w:r w:rsidRPr="00B819B2">
        <w:rPr>
          <w:rFonts w:ascii="Times New Roman" w:hAnsi="Times New Roman"/>
          <w:sz w:val="28"/>
          <w:szCs w:val="28"/>
          <w:lang w:eastAsia="ru-RU"/>
        </w:rPr>
        <w:t>+</w:t>
      </w:r>
      <w:r w:rsidR="001E4A74">
        <w:rPr>
          <w:rFonts w:ascii="Times New Roman" w:hAnsi="Times New Roman"/>
          <w:sz w:val="28"/>
          <w:szCs w:val="28"/>
          <w:lang w:eastAsia="ru-RU"/>
        </w:rPr>
        <w:t>–</w:t>
      </w:r>
      <w:r w:rsidRPr="00B819B2">
        <w:rPr>
          <w:rFonts w:ascii="Times New Roman" w:hAnsi="Times New Roman"/>
          <w:sz w:val="28"/>
          <w:szCs w:val="28"/>
          <w:lang w:eastAsia="ru-RU"/>
        </w:rPr>
        <w:t>Е∑ ≥ 0</w:t>
      </w:r>
      <w:r w:rsidR="00447290">
        <w:rPr>
          <w:rFonts w:ascii="Times New Roman" w:hAnsi="Times New Roman"/>
          <w:sz w:val="28"/>
          <w:szCs w:val="28"/>
          <w:lang w:eastAsia="ru-RU"/>
        </w:rPr>
        <w:t>,</w:t>
      </w:r>
      <w:r w:rsidR="00D160F4">
        <w:rPr>
          <w:rFonts w:ascii="Times New Roman" w:hAnsi="Times New Roman"/>
          <w:sz w:val="28"/>
          <w:szCs w:val="28"/>
          <w:lang w:eastAsia="ru-RU"/>
        </w:rPr>
        <w:t xml:space="preserve">           </w:t>
      </w:r>
      <w:r w:rsidR="000F134D">
        <w:rPr>
          <w:rFonts w:ascii="Times New Roman" w:hAnsi="Times New Roman"/>
          <w:sz w:val="28"/>
          <w:szCs w:val="28"/>
          <w:lang w:eastAsia="ru-RU"/>
        </w:rPr>
        <w:t xml:space="preserve">                      </w:t>
      </w:r>
      <w:r w:rsidR="0092354D">
        <w:rPr>
          <w:rFonts w:ascii="Times New Roman" w:hAnsi="Times New Roman"/>
          <w:sz w:val="28"/>
          <w:szCs w:val="28"/>
          <w:lang w:eastAsia="ru-RU"/>
        </w:rPr>
        <w:t xml:space="preserve">             (3</w:t>
      </w:r>
      <w:r w:rsidR="000F134D">
        <w:rPr>
          <w:rFonts w:ascii="Times New Roman" w:hAnsi="Times New Roman"/>
          <w:sz w:val="28"/>
          <w:szCs w:val="28"/>
          <w:lang w:eastAsia="ru-RU"/>
        </w:rPr>
        <w:t>4</w:t>
      </w:r>
      <w:r w:rsidR="00D160F4">
        <w:rPr>
          <w:rFonts w:ascii="Times New Roman" w:hAnsi="Times New Roman"/>
          <w:sz w:val="28"/>
          <w:szCs w:val="28"/>
          <w:lang w:eastAsia="ru-RU"/>
        </w:rPr>
        <w:t>)</w:t>
      </w:r>
    </w:p>
    <w:p w:rsidR="00F12A03" w:rsidRDefault="00F12A03" w:rsidP="001831B8">
      <w:pPr>
        <w:widowControl w:val="0"/>
        <w:autoSpaceDE w:val="0"/>
        <w:autoSpaceDN w:val="0"/>
        <w:adjustRightInd w:val="0"/>
        <w:spacing w:after="0" w:line="360" w:lineRule="auto"/>
        <w:ind w:firstLine="709"/>
        <w:jc w:val="both"/>
        <w:rPr>
          <w:rFonts w:ascii="Times New Roman" w:hAnsi="Times New Roman"/>
          <w:sz w:val="28"/>
          <w:szCs w:val="28"/>
          <w:lang w:eastAsia="ru-RU"/>
        </w:rPr>
      </w:pPr>
    </w:p>
    <w:p w:rsidR="001831B8" w:rsidRPr="00B819B2" w:rsidRDefault="001831B8" w:rsidP="001831B8">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B819B2">
        <w:rPr>
          <w:rFonts w:ascii="Times New Roman" w:hAnsi="Times New Roman"/>
          <w:sz w:val="28"/>
          <w:szCs w:val="28"/>
          <w:lang w:eastAsia="ru-RU"/>
        </w:rPr>
        <w:t>Высокая платежеспособность, предприятие не зависит от кредиторов</w:t>
      </w:r>
    </w:p>
    <w:p w:rsidR="001831B8" w:rsidRDefault="001831B8" w:rsidP="001831B8">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B819B2">
        <w:rPr>
          <w:rFonts w:ascii="Times New Roman" w:hAnsi="Times New Roman"/>
          <w:sz w:val="28"/>
          <w:szCs w:val="28"/>
          <w:lang w:eastAsia="ru-RU"/>
        </w:rPr>
        <w:t>Нормальная устойчивость финансового состояния</w:t>
      </w:r>
    </w:p>
    <w:p w:rsidR="001831B8" w:rsidRPr="00B819B2" w:rsidRDefault="001831B8" w:rsidP="001831B8">
      <w:pPr>
        <w:widowControl w:val="0"/>
        <w:autoSpaceDE w:val="0"/>
        <w:autoSpaceDN w:val="0"/>
        <w:adjustRightInd w:val="0"/>
        <w:spacing w:after="0" w:line="360" w:lineRule="auto"/>
        <w:ind w:firstLine="709"/>
        <w:jc w:val="both"/>
        <w:rPr>
          <w:rFonts w:ascii="Times New Roman" w:hAnsi="Times New Roman"/>
          <w:sz w:val="28"/>
          <w:szCs w:val="28"/>
          <w:lang w:eastAsia="ru-RU"/>
        </w:rPr>
      </w:pPr>
    </w:p>
    <w:p w:rsidR="001831B8" w:rsidRPr="00B819B2" w:rsidRDefault="001831B8" w:rsidP="000F134D">
      <w:pPr>
        <w:widowControl w:val="0"/>
        <w:autoSpaceDE w:val="0"/>
        <w:autoSpaceDN w:val="0"/>
        <w:adjustRightInd w:val="0"/>
        <w:spacing w:after="0" w:line="360" w:lineRule="auto"/>
        <w:ind w:firstLine="709"/>
        <w:jc w:val="right"/>
        <w:rPr>
          <w:rFonts w:ascii="Times New Roman" w:hAnsi="Times New Roman"/>
          <w:sz w:val="28"/>
          <w:szCs w:val="28"/>
          <w:lang w:eastAsia="ru-RU"/>
        </w:rPr>
      </w:pPr>
      <w:r w:rsidRPr="00B819B2">
        <w:rPr>
          <w:rFonts w:ascii="Times New Roman" w:hAnsi="Times New Roman"/>
          <w:sz w:val="28"/>
          <w:szCs w:val="28"/>
          <w:lang w:eastAsia="ru-RU"/>
        </w:rPr>
        <w:t>+</w:t>
      </w:r>
      <w:r w:rsidR="001E4A74">
        <w:rPr>
          <w:rFonts w:ascii="Times New Roman" w:hAnsi="Times New Roman"/>
          <w:sz w:val="28"/>
          <w:szCs w:val="28"/>
          <w:lang w:eastAsia="ru-RU"/>
        </w:rPr>
        <w:t>–</w:t>
      </w:r>
      <w:r w:rsidRPr="00B819B2">
        <w:rPr>
          <w:rFonts w:ascii="Times New Roman" w:hAnsi="Times New Roman"/>
          <w:sz w:val="28"/>
          <w:szCs w:val="28"/>
          <w:lang w:eastAsia="ru-RU"/>
        </w:rPr>
        <w:t>Ес</w:t>
      </w:r>
      <w:r>
        <w:rPr>
          <w:rFonts w:ascii="Times New Roman" w:hAnsi="Times New Roman"/>
          <w:sz w:val="28"/>
          <w:szCs w:val="28"/>
          <w:lang w:eastAsia="ru-RU"/>
        </w:rPr>
        <w:t xml:space="preserve"> </w:t>
      </w:r>
      <w:r w:rsidRPr="00B819B2">
        <w:rPr>
          <w:rFonts w:ascii="Times New Roman" w:hAnsi="Times New Roman"/>
          <w:sz w:val="28"/>
          <w:szCs w:val="28"/>
          <w:lang w:eastAsia="ru-RU"/>
        </w:rPr>
        <w:t>&lt; 0</w:t>
      </w:r>
      <w:r w:rsidR="00FA597E">
        <w:rPr>
          <w:rFonts w:ascii="Times New Roman" w:hAnsi="Times New Roman"/>
          <w:sz w:val="28"/>
          <w:szCs w:val="28"/>
          <w:lang w:eastAsia="ru-RU"/>
        </w:rPr>
        <w:t>,</w:t>
      </w:r>
      <w:r w:rsidR="00D160F4">
        <w:rPr>
          <w:rFonts w:ascii="Times New Roman" w:hAnsi="Times New Roman"/>
          <w:sz w:val="28"/>
          <w:szCs w:val="28"/>
          <w:lang w:eastAsia="ru-RU"/>
        </w:rPr>
        <w:t xml:space="preserve">                                    </w:t>
      </w:r>
      <w:r w:rsidR="000F134D">
        <w:rPr>
          <w:rFonts w:ascii="Times New Roman" w:hAnsi="Times New Roman"/>
          <w:sz w:val="28"/>
          <w:szCs w:val="28"/>
          <w:lang w:eastAsia="ru-RU"/>
        </w:rPr>
        <w:t xml:space="preserve">   </w:t>
      </w:r>
      <w:r w:rsidR="0092354D">
        <w:rPr>
          <w:rFonts w:ascii="Times New Roman" w:hAnsi="Times New Roman"/>
          <w:sz w:val="28"/>
          <w:szCs w:val="28"/>
          <w:lang w:eastAsia="ru-RU"/>
        </w:rPr>
        <w:t xml:space="preserve">           (3</w:t>
      </w:r>
      <w:r w:rsidR="000F134D">
        <w:rPr>
          <w:rFonts w:ascii="Times New Roman" w:hAnsi="Times New Roman"/>
          <w:sz w:val="28"/>
          <w:szCs w:val="28"/>
          <w:lang w:eastAsia="ru-RU"/>
        </w:rPr>
        <w:t>5</w:t>
      </w:r>
      <w:r w:rsidR="00D160F4">
        <w:rPr>
          <w:rFonts w:ascii="Times New Roman" w:hAnsi="Times New Roman"/>
          <w:sz w:val="28"/>
          <w:szCs w:val="28"/>
          <w:lang w:eastAsia="ru-RU"/>
        </w:rPr>
        <w:t>)</w:t>
      </w:r>
    </w:p>
    <w:p w:rsidR="001831B8" w:rsidRPr="00B819B2" w:rsidRDefault="001831B8" w:rsidP="000F134D">
      <w:pPr>
        <w:widowControl w:val="0"/>
        <w:autoSpaceDE w:val="0"/>
        <w:autoSpaceDN w:val="0"/>
        <w:adjustRightInd w:val="0"/>
        <w:spacing w:after="0" w:line="360" w:lineRule="auto"/>
        <w:ind w:firstLine="709"/>
        <w:jc w:val="right"/>
        <w:rPr>
          <w:rFonts w:ascii="Times New Roman" w:hAnsi="Times New Roman"/>
          <w:sz w:val="28"/>
          <w:szCs w:val="28"/>
          <w:lang w:eastAsia="ru-RU"/>
        </w:rPr>
      </w:pPr>
      <w:r w:rsidRPr="00B819B2">
        <w:rPr>
          <w:rFonts w:ascii="Times New Roman" w:hAnsi="Times New Roman"/>
          <w:sz w:val="28"/>
          <w:szCs w:val="28"/>
          <w:lang w:eastAsia="ru-RU"/>
        </w:rPr>
        <w:t>+</w:t>
      </w:r>
      <w:r w:rsidR="001E4A74">
        <w:rPr>
          <w:rFonts w:ascii="Times New Roman" w:hAnsi="Times New Roman"/>
          <w:sz w:val="28"/>
          <w:szCs w:val="28"/>
          <w:lang w:eastAsia="ru-RU"/>
        </w:rPr>
        <w:t>–</w:t>
      </w:r>
      <w:r w:rsidRPr="00B819B2">
        <w:rPr>
          <w:rFonts w:ascii="Times New Roman" w:hAnsi="Times New Roman"/>
          <w:sz w:val="28"/>
          <w:szCs w:val="28"/>
          <w:lang w:eastAsia="ru-RU"/>
        </w:rPr>
        <w:t>Ет</w:t>
      </w:r>
      <w:r>
        <w:rPr>
          <w:rFonts w:ascii="Times New Roman" w:hAnsi="Times New Roman"/>
          <w:sz w:val="28"/>
          <w:szCs w:val="28"/>
          <w:lang w:eastAsia="ru-RU"/>
        </w:rPr>
        <w:t xml:space="preserve"> </w:t>
      </w:r>
      <w:r w:rsidRPr="00B819B2">
        <w:rPr>
          <w:rFonts w:ascii="Times New Roman" w:hAnsi="Times New Roman"/>
          <w:sz w:val="28"/>
          <w:szCs w:val="28"/>
          <w:lang w:eastAsia="ru-RU"/>
        </w:rPr>
        <w:t>≥ 0</w:t>
      </w:r>
      <w:r>
        <w:rPr>
          <w:rFonts w:ascii="Times New Roman" w:hAnsi="Times New Roman"/>
          <w:sz w:val="28"/>
          <w:szCs w:val="28"/>
          <w:lang w:eastAsia="ru-RU"/>
        </w:rPr>
        <w:t xml:space="preserve"> </w:t>
      </w:r>
      <w:r w:rsidRPr="00B819B2">
        <w:rPr>
          <w:rFonts w:ascii="Times New Roman" w:hAnsi="Times New Roman"/>
          <w:sz w:val="28"/>
          <w:szCs w:val="28"/>
          <w:lang w:eastAsia="ru-RU"/>
        </w:rPr>
        <w:t>S=(0;1;1)</w:t>
      </w:r>
      <w:r w:rsidR="00447290">
        <w:rPr>
          <w:rFonts w:ascii="Times New Roman" w:hAnsi="Times New Roman"/>
          <w:sz w:val="28"/>
          <w:szCs w:val="28"/>
          <w:lang w:eastAsia="ru-RU"/>
        </w:rPr>
        <w:t>,</w:t>
      </w:r>
      <w:r w:rsidR="00D160F4">
        <w:rPr>
          <w:rFonts w:ascii="Times New Roman" w:hAnsi="Times New Roman"/>
          <w:sz w:val="28"/>
          <w:szCs w:val="28"/>
          <w:lang w:eastAsia="ru-RU"/>
        </w:rPr>
        <w:t xml:space="preserve">                    </w:t>
      </w:r>
      <w:r w:rsidR="000F134D">
        <w:rPr>
          <w:rFonts w:ascii="Times New Roman" w:hAnsi="Times New Roman"/>
          <w:sz w:val="28"/>
          <w:szCs w:val="28"/>
          <w:lang w:eastAsia="ru-RU"/>
        </w:rPr>
        <w:t xml:space="preserve">                     (36</w:t>
      </w:r>
      <w:r w:rsidR="00D160F4">
        <w:rPr>
          <w:rFonts w:ascii="Times New Roman" w:hAnsi="Times New Roman"/>
          <w:sz w:val="28"/>
          <w:szCs w:val="28"/>
          <w:lang w:eastAsia="ru-RU"/>
        </w:rPr>
        <w:t>)</w:t>
      </w:r>
    </w:p>
    <w:p w:rsidR="001831B8" w:rsidRPr="00B819B2" w:rsidRDefault="001831B8" w:rsidP="000F134D">
      <w:pPr>
        <w:widowControl w:val="0"/>
        <w:autoSpaceDE w:val="0"/>
        <w:autoSpaceDN w:val="0"/>
        <w:adjustRightInd w:val="0"/>
        <w:spacing w:after="0" w:line="360" w:lineRule="auto"/>
        <w:ind w:firstLine="709"/>
        <w:jc w:val="right"/>
        <w:rPr>
          <w:rFonts w:ascii="Times New Roman" w:hAnsi="Times New Roman"/>
          <w:sz w:val="28"/>
          <w:szCs w:val="28"/>
          <w:lang w:eastAsia="ru-RU"/>
        </w:rPr>
      </w:pPr>
      <w:r w:rsidRPr="00B819B2">
        <w:rPr>
          <w:rFonts w:ascii="Times New Roman" w:hAnsi="Times New Roman"/>
          <w:sz w:val="28"/>
          <w:szCs w:val="28"/>
          <w:lang w:eastAsia="ru-RU"/>
        </w:rPr>
        <w:t>+</w:t>
      </w:r>
      <w:r w:rsidR="001E4A74">
        <w:rPr>
          <w:rFonts w:ascii="Times New Roman" w:hAnsi="Times New Roman"/>
          <w:sz w:val="28"/>
          <w:szCs w:val="28"/>
          <w:lang w:eastAsia="ru-RU"/>
        </w:rPr>
        <w:t>–</w:t>
      </w:r>
      <w:r w:rsidRPr="00B819B2">
        <w:rPr>
          <w:rFonts w:ascii="Times New Roman" w:hAnsi="Times New Roman"/>
          <w:sz w:val="28"/>
          <w:szCs w:val="28"/>
          <w:lang w:eastAsia="ru-RU"/>
        </w:rPr>
        <w:t>Е∑ ≥ 0</w:t>
      </w:r>
      <w:r w:rsidR="00447290">
        <w:rPr>
          <w:rFonts w:ascii="Times New Roman" w:hAnsi="Times New Roman"/>
          <w:sz w:val="28"/>
          <w:szCs w:val="28"/>
          <w:lang w:eastAsia="ru-RU"/>
        </w:rPr>
        <w:t>,</w:t>
      </w:r>
      <w:r w:rsidR="00D160F4">
        <w:rPr>
          <w:rFonts w:ascii="Times New Roman" w:hAnsi="Times New Roman"/>
          <w:sz w:val="28"/>
          <w:szCs w:val="28"/>
          <w:lang w:eastAsia="ru-RU"/>
        </w:rPr>
        <w:t xml:space="preserve">                     </w:t>
      </w:r>
      <w:r w:rsidR="000F134D">
        <w:rPr>
          <w:rFonts w:ascii="Times New Roman" w:hAnsi="Times New Roman"/>
          <w:sz w:val="28"/>
          <w:szCs w:val="28"/>
          <w:lang w:eastAsia="ru-RU"/>
        </w:rPr>
        <w:t xml:space="preserve">                     </w:t>
      </w:r>
      <w:r w:rsidR="0092354D">
        <w:rPr>
          <w:rFonts w:ascii="Times New Roman" w:hAnsi="Times New Roman"/>
          <w:sz w:val="28"/>
          <w:szCs w:val="28"/>
          <w:lang w:eastAsia="ru-RU"/>
        </w:rPr>
        <w:t xml:space="preserve">       (3</w:t>
      </w:r>
      <w:r w:rsidR="000F134D">
        <w:rPr>
          <w:rFonts w:ascii="Times New Roman" w:hAnsi="Times New Roman"/>
          <w:sz w:val="28"/>
          <w:szCs w:val="28"/>
          <w:lang w:eastAsia="ru-RU"/>
        </w:rPr>
        <w:t>7</w:t>
      </w:r>
      <w:r w:rsidR="00D160F4">
        <w:rPr>
          <w:rFonts w:ascii="Times New Roman" w:hAnsi="Times New Roman"/>
          <w:sz w:val="28"/>
          <w:szCs w:val="28"/>
          <w:lang w:eastAsia="ru-RU"/>
        </w:rPr>
        <w:t>)</w:t>
      </w:r>
    </w:p>
    <w:p w:rsidR="001831B8" w:rsidRDefault="001831B8" w:rsidP="001831B8">
      <w:pPr>
        <w:widowControl w:val="0"/>
        <w:autoSpaceDE w:val="0"/>
        <w:autoSpaceDN w:val="0"/>
        <w:adjustRightInd w:val="0"/>
        <w:spacing w:after="0" w:line="360" w:lineRule="auto"/>
        <w:ind w:firstLine="709"/>
        <w:jc w:val="both"/>
        <w:rPr>
          <w:rFonts w:ascii="Times New Roman" w:hAnsi="Times New Roman"/>
          <w:sz w:val="28"/>
          <w:szCs w:val="28"/>
          <w:lang w:eastAsia="ru-RU"/>
        </w:rPr>
      </w:pPr>
    </w:p>
    <w:p w:rsidR="001831B8" w:rsidRPr="00B819B2" w:rsidRDefault="001831B8" w:rsidP="001831B8">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B819B2">
        <w:rPr>
          <w:rFonts w:ascii="Times New Roman" w:hAnsi="Times New Roman"/>
          <w:sz w:val="28"/>
          <w:szCs w:val="28"/>
          <w:lang w:eastAsia="ru-RU"/>
        </w:rPr>
        <w:t>Нормальная платежеспособность, эффективное использование заемных средств, высокая доходность производственной деятельности.</w:t>
      </w:r>
    </w:p>
    <w:p w:rsidR="001831B8" w:rsidRPr="00B819B2" w:rsidRDefault="001831B8" w:rsidP="001831B8">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B819B2">
        <w:rPr>
          <w:rFonts w:ascii="Times New Roman" w:hAnsi="Times New Roman"/>
          <w:sz w:val="28"/>
          <w:szCs w:val="28"/>
          <w:lang w:eastAsia="ru-RU"/>
        </w:rPr>
        <w:t>Неустойчивое финансовое состояние</w:t>
      </w:r>
    </w:p>
    <w:p w:rsidR="001831B8" w:rsidRDefault="001831B8" w:rsidP="001831B8">
      <w:pPr>
        <w:rPr>
          <w:rFonts w:ascii="Times New Roman" w:hAnsi="Times New Roman"/>
          <w:sz w:val="28"/>
          <w:szCs w:val="28"/>
          <w:lang w:eastAsia="ru-RU"/>
        </w:rPr>
      </w:pPr>
    </w:p>
    <w:p w:rsidR="001831B8" w:rsidRPr="00B819B2" w:rsidRDefault="001831B8" w:rsidP="000F134D">
      <w:pPr>
        <w:widowControl w:val="0"/>
        <w:autoSpaceDE w:val="0"/>
        <w:autoSpaceDN w:val="0"/>
        <w:adjustRightInd w:val="0"/>
        <w:spacing w:after="0" w:line="360" w:lineRule="auto"/>
        <w:ind w:firstLine="709"/>
        <w:jc w:val="right"/>
        <w:rPr>
          <w:rFonts w:ascii="Times New Roman" w:hAnsi="Times New Roman"/>
          <w:sz w:val="28"/>
          <w:szCs w:val="28"/>
          <w:lang w:eastAsia="ru-RU"/>
        </w:rPr>
      </w:pPr>
      <w:r w:rsidRPr="00B819B2">
        <w:rPr>
          <w:rFonts w:ascii="Times New Roman" w:hAnsi="Times New Roman"/>
          <w:sz w:val="28"/>
          <w:szCs w:val="28"/>
          <w:lang w:eastAsia="ru-RU"/>
        </w:rPr>
        <w:t>+</w:t>
      </w:r>
      <w:r w:rsidR="001E4A74">
        <w:rPr>
          <w:rFonts w:ascii="Times New Roman" w:hAnsi="Times New Roman"/>
          <w:sz w:val="28"/>
          <w:szCs w:val="28"/>
          <w:lang w:eastAsia="ru-RU"/>
        </w:rPr>
        <w:t>–</w:t>
      </w:r>
      <w:r w:rsidRPr="00B819B2">
        <w:rPr>
          <w:rFonts w:ascii="Times New Roman" w:hAnsi="Times New Roman"/>
          <w:sz w:val="28"/>
          <w:szCs w:val="28"/>
          <w:lang w:eastAsia="ru-RU"/>
        </w:rPr>
        <w:t>Ес</w:t>
      </w:r>
      <w:r>
        <w:rPr>
          <w:rFonts w:ascii="Times New Roman" w:hAnsi="Times New Roman"/>
          <w:sz w:val="28"/>
          <w:szCs w:val="28"/>
          <w:lang w:eastAsia="ru-RU"/>
        </w:rPr>
        <w:t xml:space="preserve"> </w:t>
      </w:r>
      <w:r w:rsidRPr="00B819B2">
        <w:rPr>
          <w:rFonts w:ascii="Times New Roman" w:hAnsi="Times New Roman"/>
          <w:sz w:val="28"/>
          <w:szCs w:val="28"/>
          <w:lang w:eastAsia="ru-RU"/>
        </w:rPr>
        <w:t>&lt; 0</w:t>
      </w:r>
      <w:r w:rsidR="00447290">
        <w:rPr>
          <w:rFonts w:ascii="Times New Roman" w:hAnsi="Times New Roman"/>
          <w:sz w:val="28"/>
          <w:szCs w:val="28"/>
          <w:lang w:eastAsia="ru-RU"/>
        </w:rPr>
        <w:t>,</w:t>
      </w:r>
      <w:r w:rsidR="00D160F4">
        <w:rPr>
          <w:rFonts w:ascii="Times New Roman" w:hAnsi="Times New Roman"/>
          <w:sz w:val="28"/>
          <w:szCs w:val="28"/>
          <w:lang w:eastAsia="ru-RU"/>
        </w:rPr>
        <w:t xml:space="preserve">                                        </w:t>
      </w:r>
      <w:r w:rsidR="000F134D">
        <w:rPr>
          <w:rFonts w:ascii="Times New Roman" w:hAnsi="Times New Roman"/>
          <w:sz w:val="28"/>
          <w:szCs w:val="28"/>
          <w:lang w:eastAsia="ru-RU"/>
        </w:rPr>
        <w:t xml:space="preserve">           (38</w:t>
      </w:r>
      <w:r w:rsidR="00D160F4">
        <w:rPr>
          <w:rFonts w:ascii="Times New Roman" w:hAnsi="Times New Roman"/>
          <w:sz w:val="28"/>
          <w:szCs w:val="28"/>
          <w:lang w:eastAsia="ru-RU"/>
        </w:rPr>
        <w:t>)</w:t>
      </w:r>
    </w:p>
    <w:p w:rsidR="001831B8" w:rsidRPr="00B819B2" w:rsidRDefault="001831B8" w:rsidP="000F134D">
      <w:pPr>
        <w:widowControl w:val="0"/>
        <w:autoSpaceDE w:val="0"/>
        <w:autoSpaceDN w:val="0"/>
        <w:adjustRightInd w:val="0"/>
        <w:spacing w:after="0" w:line="360" w:lineRule="auto"/>
        <w:ind w:firstLine="709"/>
        <w:jc w:val="right"/>
        <w:rPr>
          <w:rFonts w:ascii="Times New Roman" w:hAnsi="Times New Roman"/>
          <w:sz w:val="28"/>
          <w:szCs w:val="28"/>
          <w:lang w:eastAsia="ru-RU"/>
        </w:rPr>
      </w:pPr>
      <w:r w:rsidRPr="00B819B2">
        <w:rPr>
          <w:rFonts w:ascii="Times New Roman" w:hAnsi="Times New Roman"/>
          <w:sz w:val="28"/>
          <w:szCs w:val="28"/>
          <w:lang w:eastAsia="ru-RU"/>
        </w:rPr>
        <w:t>+</w:t>
      </w:r>
      <w:r w:rsidR="001E4A74">
        <w:rPr>
          <w:rFonts w:ascii="Times New Roman" w:hAnsi="Times New Roman"/>
          <w:sz w:val="28"/>
          <w:szCs w:val="28"/>
          <w:lang w:eastAsia="ru-RU"/>
        </w:rPr>
        <w:t>–</w:t>
      </w:r>
      <w:r w:rsidRPr="00B819B2">
        <w:rPr>
          <w:rFonts w:ascii="Times New Roman" w:hAnsi="Times New Roman"/>
          <w:sz w:val="28"/>
          <w:szCs w:val="28"/>
          <w:lang w:eastAsia="ru-RU"/>
        </w:rPr>
        <w:t>Ет</w:t>
      </w:r>
      <w:r>
        <w:rPr>
          <w:rFonts w:ascii="Times New Roman" w:hAnsi="Times New Roman"/>
          <w:sz w:val="28"/>
          <w:szCs w:val="28"/>
          <w:lang w:eastAsia="ru-RU"/>
        </w:rPr>
        <w:t xml:space="preserve"> </w:t>
      </w:r>
      <w:r w:rsidRPr="00B819B2">
        <w:rPr>
          <w:rFonts w:ascii="Times New Roman" w:hAnsi="Times New Roman"/>
          <w:sz w:val="28"/>
          <w:szCs w:val="28"/>
          <w:lang w:eastAsia="ru-RU"/>
        </w:rPr>
        <w:t>&lt; 0</w:t>
      </w:r>
      <w:r>
        <w:rPr>
          <w:rFonts w:ascii="Times New Roman" w:hAnsi="Times New Roman"/>
          <w:sz w:val="28"/>
          <w:szCs w:val="28"/>
          <w:lang w:eastAsia="ru-RU"/>
        </w:rPr>
        <w:t xml:space="preserve"> </w:t>
      </w:r>
      <w:r w:rsidRPr="00B819B2">
        <w:rPr>
          <w:rFonts w:ascii="Times New Roman" w:hAnsi="Times New Roman"/>
          <w:sz w:val="28"/>
          <w:szCs w:val="28"/>
          <w:lang w:eastAsia="ru-RU"/>
        </w:rPr>
        <w:t>S=(0;0;1)</w:t>
      </w:r>
      <w:r w:rsidR="00447290">
        <w:rPr>
          <w:rFonts w:ascii="Times New Roman" w:hAnsi="Times New Roman"/>
          <w:sz w:val="28"/>
          <w:szCs w:val="28"/>
          <w:lang w:eastAsia="ru-RU"/>
        </w:rPr>
        <w:t>,</w:t>
      </w:r>
      <w:r w:rsidR="00D160F4">
        <w:rPr>
          <w:rFonts w:ascii="Times New Roman" w:hAnsi="Times New Roman"/>
          <w:sz w:val="28"/>
          <w:szCs w:val="28"/>
          <w:lang w:eastAsia="ru-RU"/>
        </w:rPr>
        <w:t xml:space="preserve">                   </w:t>
      </w:r>
      <w:r w:rsidR="000F134D">
        <w:rPr>
          <w:rFonts w:ascii="Times New Roman" w:hAnsi="Times New Roman"/>
          <w:sz w:val="28"/>
          <w:szCs w:val="28"/>
          <w:lang w:eastAsia="ru-RU"/>
        </w:rPr>
        <w:t xml:space="preserve">                        (39</w:t>
      </w:r>
      <w:r w:rsidR="00D160F4">
        <w:rPr>
          <w:rFonts w:ascii="Times New Roman" w:hAnsi="Times New Roman"/>
          <w:sz w:val="28"/>
          <w:szCs w:val="28"/>
          <w:lang w:eastAsia="ru-RU"/>
        </w:rPr>
        <w:t>)</w:t>
      </w:r>
    </w:p>
    <w:p w:rsidR="001831B8" w:rsidRPr="00B819B2" w:rsidRDefault="001831B8" w:rsidP="000F134D">
      <w:pPr>
        <w:widowControl w:val="0"/>
        <w:autoSpaceDE w:val="0"/>
        <w:autoSpaceDN w:val="0"/>
        <w:adjustRightInd w:val="0"/>
        <w:spacing w:after="0" w:line="360" w:lineRule="auto"/>
        <w:ind w:firstLine="709"/>
        <w:jc w:val="right"/>
        <w:rPr>
          <w:rFonts w:ascii="Times New Roman" w:hAnsi="Times New Roman"/>
          <w:sz w:val="28"/>
          <w:szCs w:val="28"/>
          <w:lang w:eastAsia="ru-RU"/>
        </w:rPr>
      </w:pPr>
      <w:r w:rsidRPr="00B819B2">
        <w:rPr>
          <w:rFonts w:ascii="Times New Roman" w:hAnsi="Times New Roman"/>
          <w:sz w:val="28"/>
          <w:szCs w:val="28"/>
          <w:lang w:eastAsia="ru-RU"/>
        </w:rPr>
        <w:t>+</w:t>
      </w:r>
      <w:r w:rsidR="001E4A74">
        <w:rPr>
          <w:rFonts w:ascii="Times New Roman" w:hAnsi="Times New Roman"/>
          <w:sz w:val="28"/>
          <w:szCs w:val="28"/>
          <w:lang w:eastAsia="ru-RU"/>
        </w:rPr>
        <w:t>–</w:t>
      </w:r>
      <w:r w:rsidRPr="00B819B2">
        <w:rPr>
          <w:rFonts w:ascii="Times New Roman" w:hAnsi="Times New Roman"/>
          <w:sz w:val="28"/>
          <w:szCs w:val="28"/>
          <w:lang w:eastAsia="ru-RU"/>
        </w:rPr>
        <w:t>Е∑ ≥ 0</w:t>
      </w:r>
      <w:r w:rsidR="00447290">
        <w:rPr>
          <w:rFonts w:ascii="Times New Roman" w:hAnsi="Times New Roman"/>
          <w:sz w:val="28"/>
          <w:szCs w:val="28"/>
          <w:lang w:eastAsia="ru-RU"/>
        </w:rPr>
        <w:t>,</w:t>
      </w:r>
      <w:r w:rsidR="00D160F4">
        <w:rPr>
          <w:rFonts w:ascii="Times New Roman" w:hAnsi="Times New Roman"/>
          <w:sz w:val="28"/>
          <w:szCs w:val="28"/>
          <w:lang w:eastAsia="ru-RU"/>
        </w:rPr>
        <w:t xml:space="preserve">                                  </w:t>
      </w:r>
      <w:r w:rsidR="000F134D">
        <w:rPr>
          <w:rFonts w:ascii="Times New Roman" w:hAnsi="Times New Roman"/>
          <w:sz w:val="28"/>
          <w:szCs w:val="28"/>
          <w:lang w:eastAsia="ru-RU"/>
        </w:rPr>
        <w:t xml:space="preserve">                (40</w:t>
      </w:r>
      <w:r w:rsidR="00D160F4">
        <w:rPr>
          <w:rFonts w:ascii="Times New Roman" w:hAnsi="Times New Roman"/>
          <w:sz w:val="28"/>
          <w:szCs w:val="28"/>
          <w:lang w:eastAsia="ru-RU"/>
        </w:rPr>
        <w:t>)</w:t>
      </w:r>
    </w:p>
    <w:p w:rsidR="001831B8" w:rsidRDefault="001831B8" w:rsidP="001831B8">
      <w:pPr>
        <w:widowControl w:val="0"/>
        <w:autoSpaceDE w:val="0"/>
        <w:autoSpaceDN w:val="0"/>
        <w:adjustRightInd w:val="0"/>
        <w:spacing w:after="0" w:line="360" w:lineRule="auto"/>
        <w:ind w:firstLine="709"/>
        <w:jc w:val="both"/>
        <w:rPr>
          <w:rFonts w:ascii="Times New Roman" w:hAnsi="Times New Roman"/>
          <w:sz w:val="28"/>
          <w:szCs w:val="28"/>
          <w:lang w:eastAsia="ru-RU"/>
        </w:rPr>
      </w:pPr>
    </w:p>
    <w:p w:rsidR="001831B8" w:rsidRPr="00B819B2" w:rsidRDefault="001831B8" w:rsidP="001831B8">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B819B2">
        <w:rPr>
          <w:rFonts w:ascii="Times New Roman" w:hAnsi="Times New Roman"/>
          <w:sz w:val="28"/>
          <w:szCs w:val="28"/>
          <w:lang w:eastAsia="ru-RU"/>
        </w:rPr>
        <w:t>Нарушение платежеспособности, необходимость привлечения дополнительных источников, возможность улучшения ситуации</w:t>
      </w:r>
    </w:p>
    <w:p w:rsidR="001831B8" w:rsidRPr="00B819B2" w:rsidRDefault="001831B8" w:rsidP="001831B8">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B819B2">
        <w:rPr>
          <w:rFonts w:ascii="Times New Roman" w:hAnsi="Times New Roman"/>
          <w:sz w:val="28"/>
          <w:szCs w:val="28"/>
          <w:lang w:eastAsia="ru-RU"/>
        </w:rPr>
        <w:lastRenderedPageBreak/>
        <w:t>Кризисное финансовое состояние</w:t>
      </w:r>
    </w:p>
    <w:p w:rsidR="001831B8" w:rsidRDefault="001831B8" w:rsidP="001831B8">
      <w:pPr>
        <w:widowControl w:val="0"/>
        <w:autoSpaceDE w:val="0"/>
        <w:autoSpaceDN w:val="0"/>
        <w:adjustRightInd w:val="0"/>
        <w:spacing w:after="0" w:line="360" w:lineRule="auto"/>
        <w:ind w:firstLine="709"/>
        <w:jc w:val="both"/>
        <w:rPr>
          <w:rFonts w:ascii="Times New Roman" w:hAnsi="Times New Roman"/>
          <w:sz w:val="28"/>
          <w:szCs w:val="28"/>
          <w:lang w:eastAsia="ru-RU"/>
        </w:rPr>
      </w:pPr>
    </w:p>
    <w:p w:rsidR="001831B8" w:rsidRPr="00B819B2" w:rsidRDefault="001831B8" w:rsidP="000F134D">
      <w:pPr>
        <w:widowControl w:val="0"/>
        <w:autoSpaceDE w:val="0"/>
        <w:autoSpaceDN w:val="0"/>
        <w:adjustRightInd w:val="0"/>
        <w:spacing w:after="0" w:line="360" w:lineRule="auto"/>
        <w:ind w:firstLine="709"/>
        <w:jc w:val="right"/>
        <w:rPr>
          <w:rFonts w:ascii="Times New Roman" w:hAnsi="Times New Roman"/>
          <w:sz w:val="28"/>
          <w:szCs w:val="28"/>
          <w:lang w:eastAsia="ru-RU"/>
        </w:rPr>
      </w:pPr>
      <w:r w:rsidRPr="00B819B2">
        <w:rPr>
          <w:rFonts w:ascii="Times New Roman" w:hAnsi="Times New Roman"/>
          <w:sz w:val="28"/>
          <w:szCs w:val="28"/>
          <w:lang w:eastAsia="ru-RU"/>
        </w:rPr>
        <w:t>+</w:t>
      </w:r>
      <w:r w:rsidR="001E4A74">
        <w:rPr>
          <w:rFonts w:ascii="Times New Roman" w:hAnsi="Times New Roman"/>
          <w:sz w:val="28"/>
          <w:szCs w:val="28"/>
          <w:lang w:eastAsia="ru-RU"/>
        </w:rPr>
        <w:t>–</w:t>
      </w:r>
      <w:r w:rsidRPr="00B819B2">
        <w:rPr>
          <w:rFonts w:ascii="Times New Roman" w:hAnsi="Times New Roman"/>
          <w:sz w:val="28"/>
          <w:szCs w:val="28"/>
          <w:lang w:eastAsia="ru-RU"/>
        </w:rPr>
        <w:t>Ес</w:t>
      </w:r>
      <w:r>
        <w:rPr>
          <w:rFonts w:ascii="Times New Roman" w:hAnsi="Times New Roman"/>
          <w:sz w:val="28"/>
          <w:szCs w:val="28"/>
          <w:lang w:eastAsia="ru-RU"/>
        </w:rPr>
        <w:t xml:space="preserve"> </w:t>
      </w:r>
      <w:r w:rsidRPr="00B819B2">
        <w:rPr>
          <w:rFonts w:ascii="Times New Roman" w:hAnsi="Times New Roman"/>
          <w:sz w:val="28"/>
          <w:szCs w:val="28"/>
          <w:lang w:eastAsia="ru-RU"/>
        </w:rPr>
        <w:t>&lt; 0</w:t>
      </w:r>
      <w:r w:rsidR="00447290">
        <w:rPr>
          <w:rFonts w:ascii="Times New Roman" w:hAnsi="Times New Roman"/>
          <w:sz w:val="28"/>
          <w:szCs w:val="28"/>
          <w:lang w:eastAsia="ru-RU"/>
        </w:rPr>
        <w:t>,</w:t>
      </w:r>
      <w:r w:rsidR="00D160F4">
        <w:rPr>
          <w:rFonts w:ascii="Times New Roman" w:hAnsi="Times New Roman"/>
          <w:sz w:val="28"/>
          <w:szCs w:val="28"/>
          <w:lang w:eastAsia="ru-RU"/>
        </w:rPr>
        <w:t xml:space="preserve">                                  </w:t>
      </w:r>
      <w:r w:rsidR="000F134D">
        <w:rPr>
          <w:rFonts w:ascii="Times New Roman" w:hAnsi="Times New Roman"/>
          <w:sz w:val="28"/>
          <w:szCs w:val="28"/>
          <w:lang w:eastAsia="ru-RU"/>
        </w:rPr>
        <w:t xml:space="preserve">              </w:t>
      </w:r>
      <w:r w:rsidR="0092354D">
        <w:rPr>
          <w:rFonts w:ascii="Times New Roman" w:hAnsi="Times New Roman"/>
          <w:sz w:val="28"/>
          <w:szCs w:val="28"/>
          <w:lang w:eastAsia="ru-RU"/>
        </w:rPr>
        <w:t xml:space="preserve">  (</w:t>
      </w:r>
      <w:r w:rsidR="000F134D">
        <w:rPr>
          <w:rFonts w:ascii="Times New Roman" w:hAnsi="Times New Roman"/>
          <w:sz w:val="28"/>
          <w:szCs w:val="28"/>
          <w:lang w:eastAsia="ru-RU"/>
        </w:rPr>
        <w:t>41</w:t>
      </w:r>
      <w:r w:rsidR="00D160F4">
        <w:rPr>
          <w:rFonts w:ascii="Times New Roman" w:hAnsi="Times New Roman"/>
          <w:sz w:val="28"/>
          <w:szCs w:val="28"/>
          <w:lang w:eastAsia="ru-RU"/>
        </w:rPr>
        <w:t>)</w:t>
      </w:r>
    </w:p>
    <w:p w:rsidR="001831B8" w:rsidRPr="00B819B2" w:rsidRDefault="001831B8" w:rsidP="000F134D">
      <w:pPr>
        <w:widowControl w:val="0"/>
        <w:autoSpaceDE w:val="0"/>
        <w:autoSpaceDN w:val="0"/>
        <w:adjustRightInd w:val="0"/>
        <w:spacing w:after="0" w:line="360" w:lineRule="auto"/>
        <w:ind w:firstLine="709"/>
        <w:jc w:val="right"/>
        <w:rPr>
          <w:rFonts w:ascii="Times New Roman" w:hAnsi="Times New Roman"/>
          <w:sz w:val="28"/>
          <w:szCs w:val="28"/>
          <w:lang w:eastAsia="ru-RU"/>
        </w:rPr>
      </w:pPr>
      <w:r w:rsidRPr="00B819B2">
        <w:rPr>
          <w:rFonts w:ascii="Times New Roman" w:hAnsi="Times New Roman"/>
          <w:sz w:val="28"/>
          <w:szCs w:val="28"/>
          <w:lang w:eastAsia="ru-RU"/>
        </w:rPr>
        <w:t>+</w:t>
      </w:r>
      <w:r w:rsidR="001E4A74">
        <w:rPr>
          <w:rFonts w:ascii="Times New Roman" w:hAnsi="Times New Roman"/>
          <w:sz w:val="28"/>
          <w:szCs w:val="28"/>
          <w:lang w:eastAsia="ru-RU"/>
        </w:rPr>
        <w:t>–</w:t>
      </w:r>
      <w:r w:rsidRPr="00B819B2">
        <w:rPr>
          <w:rFonts w:ascii="Times New Roman" w:hAnsi="Times New Roman"/>
          <w:sz w:val="28"/>
          <w:szCs w:val="28"/>
          <w:lang w:eastAsia="ru-RU"/>
        </w:rPr>
        <w:t>Ет</w:t>
      </w:r>
      <w:r>
        <w:rPr>
          <w:rFonts w:ascii="Times New Roman" w:hAnsi="Times New Roman"/>
          <w:sz w:val="28"/>
          <w:szCs w:val="28"/>
          <w:lang w:eastAsia="ru-RU"/>
        </w:rPr>
        <w:t xml:space="preserve"> </w:t>
      </w:r>
      <w:r w:rsidRPr="00B819B2">
        <w:rPr>
          <w:rFonts w:ascii="Times New Roman" w:hAnsi="Times New Roman"/>
          <w:sz w:val="28"/>
          <w:szCs w:val="28"/>
          <w:lang w:eastAsia="ru-RU"/>
        </w:rPr>
        <w:t>&lt; 0</w:t>
      </w:r>
      <w:r>
        <w:rPr>
          <w:rFonts w:ascii="Times New Roman" w:hAnsi="Times New Roman"/>
          <w:sz w:val="28"/>
          <w:szCs w:val="28"/>
          <w:lang w:eastAsia="ru-RU"/>
        </w:rPr>
        <w:t xml:space="preserve"> </w:t>
      </w:r>
      <w:r w:rsidRPr="00B819B2">
        <w:rPr>
          <w:rFonts w:ascii="Times New Roman" w:hAnsi="Times New Roman"/>
          <w:sz w:val="28"/>
          <w:szCs w:val="28"/>
          <w:lang w:eastAsia="ru-RU"/>
        </w:rPr>
        <w:t>S=(0;0;0)</w:t>
      </w:r>
      <w:r w:rsidR="00447290">
        <w:rPr>
          <w:rFonts w:ascii="Times New Roman" w:hAnsi="Times New Roman"/>
          <w:sz w:val="28"/>
          <w:szCs w:val="28"/>
          <w:lang w:eastAsia="ru-RU"/>
        </w:rPr>
        <w:t>,</w:t>
      </w:r>
      <w:r w:rsidR="00D160F4">
        <w:rPr>
          <w:rFonts w:ascii="Times New Roman" w:hAnsi="Times New Roman"/>
          <w:sz w:val="28"/>
          <w:szCs w:val="28"/>
          <w:lang w:eastAsia="ru-RU"/>
        </w:rPr>
        <w:t xml:space="preserve">                            </w:t>
      </w:r>
      <w:r w:rsidR="000F134D">
        <w:rPr>
          <w:rFonts w:ascii="Times New Roman" w:hAnsi="Times New Roman"/>
          <w:sz w:val="28"/>
          <w:szCs w:val="28"/>
          <w:lang w:eastAsia="ru-RU"/>
        </w:rPr>
        <w:t xml:space="preserve">               (42</w:t>
      </w:r>
      <w:r w:rsidR="00D160F4">
        <w:rPr>
          <w:rFonts w:ascii="Times New Roman" w:hAnsi="Times New Roman"/>
          <w:sz w:val="28"/>
          <w:szCs w:val="28"/>
          <w:lang w:eastAsia="ru-RU"/>
        </w:rPr>
        <w:t>)</w:t>
      </w:r>
    </w:p>
    <w:p w:rsidR="001831B8" w:rsidRPr="00B819B2" w:rsidRDefault="001831B8" w:rsidP="000F134D">
      <w:pPr>
        <w:widowControl w:val="0"/>
        <w:autoSpaceDE w:val="0"/>
        <w:autoSpaceDN w:val="0"/>
        <w:adjustRightInd w:val="0"/>
        <w:spacing w:after="0" w:line="360" w:lineRule="auto"/>
        <w:ind w:firstLine="709"/>
        <w:jc w:val="right"/>
        <w:rPr>
          <w:rFonts w:ascii="Times New Roman" w:hAnsi="Times New Roman"/>
          <w:sz w:val="28"/>
          <w:szCs w:val="28"/>
          <w:lang w:eastAsia="ru-RU"/>
        </w:rPr>
      </w:pPr>
      <w:r w:rsidRPr="00B819B2">
        <w:rPr>
          <w:rFonts w:ascii="Times New Roman" w:hAnsi="Times New Roman"/>
          <w:sz w:val="28"/>
          <w:szCs w:val="28"/>
          <w:lang w:eastAsia="ru-RU"/>
        </w:rPr>
        <w:t>+</w:t>
      </w:r>
      <w:r w:rsidR="001E4A74">
        <w:rPr>
          <w:rFonts w:ascii="Times New Roman" w:hAnsi="Times New Roman"/>
          <w:sz w:val="28"/>
          <w:szCs w:val="28"/>
          <w:lang w:eastAsia="ru-RU"/>
        </w:rPr>
        <w:t>–</w:t>
      </w:r>
      <w:r w:rsidRPr="00B819B2">
        <w:rPr>
          <w:rFonts w:ascii="Times New Roman" w:hAnsi="Times New Roman"/>
          <w:sz w:val="28"/>
          <w:szCs w:val="28"/>
          <w:lang w:eastAsia="ru-RU"/>
        </w:rPr>
        <w:t>Е∑ &lt; 0</w:t>
      </w:r>
      <w:r w:rsidR="00447290">
        <w:rPr>
          <w:rFonts w:ascii="Times New Roman" w:hAnsi="Times New Roman"/>
          <w:sz w:val="28"/>
          <w:szCs w:val="28"/>
          <w:lang w:eastAsia="ru-RU"/>
        </w:rPr>
        <w:t>,</w:t>
      </w:r>
      <w:r w:rsidR="00D160F4">
        <w:rPr>
          <w:rFonts w:ascii="Times New Roman" w:hAnsi="Times New Roman"/>
          <w:sz w:val="28"/>
          <w:szCs w:val="28"/>
          <w:lang w:eastAsia="ru-RU"/>
        </w:rPr>
        <w:t xml:space="preserve">                                   </w:t>
      </w:r>
      <w:r w:rsidR="000F134D">
        <w:rPr>
          <w:rFonts w:ascii="Times New Roman" w:hAnsi="Times New Roman"/>
          <w:sz w:val="28"/>
          <w:szCs w:val="28"/>
          <w:lang w:eastAsia="ru-RU"/>
        </w:rPr>
        <w:t xml:space="preserve">              (43</w:t>
      </w:r>
      <w:r w:rsidR="00D160F4">
        <w:rPr>
          <w:rFonts w:ascii="Times New Roman" w:hAnsi="Times New Roman"/>
          <w:sz w:val="28"/>
          <w:szCs w:val="28"/>
          <w:lang w:eastAsia="ru-RU"/>
        </w:rPr>
        <w:t>)</w:t>
      </w:r>
    </w:p>
    <w:p w:rsidR="001831B8" w:rsidRDefault="001831B8" w:rsidP="001831B8">
      <w:pPr>
        <w:widowControl w:val="0"/>
        <w:autoSpaceDE w:val="0"/>
        <w:autoSpaceDN w:val="0"/>
        <w:adjustRightInd w:val="0"/>
        <w:spacing w:after="0" w:line="360" w:lineRule="auto"/>
        <w:ind w:firstLine="709"/>
        <w:jc w:val="both"/>
        <w:rPr>
          <w:rFonts w:ascii="Times New Roman" w:hAnsi="Times New Roman"/>
          <w:sz w:val="28"/>
          <w:szCs w:val="28"/>
          <w:lang w:eastAsia="ru-RU"/>
        </w:rPr>
      </w:pPr>
    </w:p>
    <w:p w:rsidR="001831B8" w:rsidRPr="00B819B2" w:rsidRDefault="001831B8" w:rsidP="001831B8">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B819B2">
        <w:rPr>
          <w:rFonts w:ascii="Times New Roman" w:hAnsi="Times New Roman"/>
          <w:sz w:val="28"/>
          <w:szCs w:val="28"/>
          <w:lang w:eastAsia="ru-RU"/>
        </w:rPr>
        <w:t>Неплатежеспособность предприятия, на грани банкротства.</w:t>
      </w:r>
    </w:p>
    <w:p w:rsidR="001831B8" w:rsidRDefault="001831B8" w:rsidP="001831B8">
      <w:pPr>
        <w:widowControl w:val="0"/>
        <w:autoSpaceDE w:val="0"/>
        <w:autoSpaceDN w:val="0"/>
        <w:adjustRightInd w:val="0"/>
        <w:spacing w:after="0" w:line="360" w:lineRule="auto"/>
        <w:ind w:firstLine="709"/>
        <w:jc w:val="both"/>
        <w:rPr>
          <w:rFonts w:ascii="Times New Roman" w:hAnsi="Times New Roman"/>
          <w:sz w:val="28"/>
          <w:szCs w:val="28"/>
        </w:rPr>
      </w:pPr>
      <w:r w:rsidRPr="00B819B2">
        <w:rPr>
          <w:rFonts w:ascii="Times New Roman" w:hAnsi="Times New Roman"/>
          <w:sz w:val="28"/>
          <w:szCs w:val="28"/>
        </w:rPr>
        <w:t xml:space="preserve">Расчет Абсолютных показателей финансовой устойчивости </w:t>
      </w:r>
      <w:r w:rsidR="001E4A74">
        <w:rPr>
          <w:rFonts w:ascii="Times New Roman" w:hAnsi="Times New Roman"/>
          <w:sz w:val="28"/>
          <w:szCs w:val="28"/>
        </w:rPr>
        <w:t>ПАО</w:t>
      </w:r>
      <w:r w:rsidRPr="00B819B2">
        <w:rPr>
          <w:rFonts w:ascii="Times New Roman" w:hAnsi="Times New Roman"/>
          <w:sz w:val="28"/>
          <w:szCs w:val="28"/>
        </w:rPr>
        <w:t xml:space="preserve"> </w:t>
      </w:r>
      <w:r w:rsidR="000F134D">
        <w:rPr>
          <w:rFonts w:ascii="Times New Roman" w:hAnsi="Times New Roman"/>
          <w:sz w:val="28"/>
          <w:szCs w:val="28"/>
        </w:rPr>
        <w:t>«</w:t>
      </w:r>
      <w:r w:rsidRPr="00B819B2">
        <w:rPr>
          <w:rFonts w:ascii="Times New Roman" w:hAnsi="Times New Roman"/>
          <w:sz w:val="28"/>
          <w:szCs w:val="28"/>
        </w:rPr>
        <w:t>Роснефть</w:t>
      </w:r>
      <w:r w:rsidR="000F134D">
        <w:rPr>
          <w:rFonts w:ascii="Times New Roman" w:hAnsi="Times New Roman"/>
          <w:sz w:val="28"/>
          <w:szCs w:val="28"/>
        </w:rPr>
        <w:t>»</w:t>
      </w:r>
      <w:r w:rsidR="0092354D">
        <w:rPr>
          <w:rFonts w:ascii="Times New Roman" w:hAnsi="Times New Roman"/>
          <w:sz w:val="28"/>
          <w:szCs w:val="28"/>
        </w:rPr>
        <w:t xml:space="preserve"> (Таблица 4</w:t>
      </w:r>
      <w:r w:rsidR="00D160F4">
        <w:rPr>
          <w:rFonts w:ascii="Times New Roman" w:hAnsi="Times New Roman"/>
          <w:sz w:val="28"/>
          <w:szCs w:val="28"/>
        </w:rPr>
        <w:t>).</w:t>
      </w:r>
    </w:p>
    <w:p w:rsidR="000F134D" w:rsidRPr="00B819B2" w:rsidRDefault="000F134D" w:rsidP="000F134D">
      <w:pPr>
        <w:widowControl w:val="0"/>
        <w:autoSpaceDE w:val="0"/>
        <w:autoSpaceDN w:val="0"/>
        <w:adjustRightInd w:val="0"/>
        <w:spacing w:after="0" w:line="360" w:lineRule="auto"/>
        <w:ind w:firstLine="709"/>
        <w:jc w:val="both"/>
        <w:rPr>
          <w:rFonts w:ascii="Times New Roman" w:hAnsi="Times New Roman"/>
          <w:bCs/>
          <w:sz w:val="28"/>
          <w:szCs w:val="28"/>
        </w:rPr>
      </w:pPr>
      <w:r w:rsidRPr="00B819B2">
        <w:rPr>
          <w:rFonts w:ascii="Times New Roman" w:hAnsi="Times New Roman"/>
          <w:bCs/>
          <w:sz w:val="28"/>
          <w:szCs w:val="28"/>
        </w:rPr>
        <w:t>Нормальная устойчивость финансового состояния</w:t>
      </w:r>
    </w:p>
    <w:p w:rsidR="000F134D" w:rsidRDefault="000F134D" w:rsidP="000F134D">
      <w:pPr>
        <w:widowControl w:val="0"/>
        <w:autoSpaceDE w:val="0"/>
        <w:autoSpaceDN w:val="0"/>
        <w:adjustRightInd w:val="0"/>
        <w:spacing w:after="0" w:line="360" w:lineRule="auto"/>
        <w:ind w:firstLine="709"/>
        <w:jc w:val="both"/>
        <w:rPr>
          <w:rFonts w:ascii="Times New Roman" w:hAnsi="Times New Roman"/>
          <w:bCs/>
          <w:sz w:val="28"/>
          <w:szCs w:val="28"/>
        </w:rPr>
      </w:pPr>
    </w:p>
    <w:p w:rsidR="000F134D" w:rsidRPr="00B819B2" w:rsidRDefault="000F134D" w:rsidP="000F134D">
      <w:pPr>
        <w:widowControl w:val="0"/>
        <w:autoSpaceDE w:val="0"/>
        <w:autoSpaceDN w:val="0"/>
        <w:adjustRightInd w:val="0"/>
        <w:spacing w:after="0" w:line="360" w:lineRule="auto"/>
        <w:ind w:firstLine="709"/>
        <w:jc w:val="right"/>
        <w:rPr>
          <w:rFonts w:ascii="Times New Roman" w:hAnsi="Times New Roman"/>
          <w:bCs/>
          <w:sz w:val="28"/>
          <w:szCs w:val="28"/>
        </w:rPr>
      </w:pPr>
      <w:r w:rsidRPr="00B819B2">
        <w:rPr>
          <w:rFonts w:ascii="Times New Roman" w:hAnsi="Times New Roman"/>
          <w:bCs/>
          <w:sz w:val="28"/>
          <w:szCs w:val="28"/>
        </w:rPr>
        <w:t>+</w:t>
      </w:r>
      <w:r>
        <w:rPr>
          <w:rFonts w:ascii="Times New Roman" w:hAnsi="Times New Roman"/>
          <w:bCs/>
          <w:sz w:val="28"/>
          <w:szCs w:val="28"/>
        </w:rPr>
        <w:t>–</w:t>
      </w:r>
      <w:r w:rsidRPr="00B819B2">
        <w:rPr>
          <w:rFonts w:ascii="Times New Roman" w:hAnsi="Times New Roman"/>
          <w:bCs/>
          <w:sz w:val="28"/>
          <w:szCs w:val="28"/>
        </w:rPr>
        <w:t>Ес</w:t>
      </w:r>
      <w:r>
        <w:rPr>
          <w:rFonts w:ascii="Times New Roman" w:hAnsi="Times New Roman"/>
          <w:bCs/>
          <w:sz w:val="28"/>
          <w:szCs w:val="28"/>
        </w:rPr>
        <w:t xml:space="preserve"> </w:t>
      </w:r>
      <w:r w:rsidRPr="00B819B2">
        <w:rPr>
          <w:rFonts w:ascii="Times New Roman" w:hAnsi="Times New Roman"/>
          <w:bCs/>
          <w:sz w:val="28"/>
          <w:szCs w:val="28"/>
        </w:rPr>
        <w:t>&lt; 0</w:t>
      </w:r>
      <w:r w:rsidR="00447290">
        <w:rPr>
          <w:rFonts w:ascii="Times New Roman" w:hAnsi="Times New Roman"/>
          <w:bCs/>
          <w:sz w:val="28"/>
          <w:szCs w:val="28"/>
        </w:rPr>
        <w:t>,</w:t>
      </w:r>
      <w:r>
        <w:rPr>
          <w:rFonts w:ascii="Times New Roman" w:hAnsi="Times New Roman"/>
          <w:bCs/>
          <w:sz w:val="28"/>
          <w:szCs w:val="28"/>
        </w:rPr>
        <w:t xml:space="preserve">                                                (44)</w:t>
      </w:r>
    </w:p>
    <w:p w:rsidR="000F134D" w:rsidRPr="00B819B2" w:rsidRDefault="000F134D" w:rsidP="000F134D">
      <w:pPr>
        <w:widowControl w:val="0"/>
        <w:autoSpaceDE w:val="0"/>
        <w:autoSpaceDN w:val="0"/>
        <w:adjustRightInd w:val="0"/>
        <w:spacing w:after="0" w:line="360" w:lineRule="auto"/>
        <w:ind w:firstLine="709"/>
        <w:jc w:val="right"/>
        <w:rPr>
          <w:rFonts w:ascii="Times New Roman" w:hAnsi="Times New Roman"/>
          <w:bCs/>
          <w:sz w:val="28"/>
          <w:szCs w:val="28"/>
        </w:rPr>
      </w:pPr>
      <w:r w:rsidRPr="00B819B2">
        <w:rPr>
          <w:rFonts w:ascii="Times New Roman" w:hAnsi="Times New Roman"/>
          <w:bCs/>
          <w:sz w:val="28"/>
          <w:szCs w:val="28"/>
        </w:rPr>
        <w:t>+</w:t>
      </w:r>
      <w:r>
        <w:rPr>
          <w:rFonts w:ascii="Times New Roman" w:hAnsi="Times New Roman"/>
          <w:bCs/>
          <w:sz w:val="28"/>
          <w:szCs w:val="28"/>
        </w:rPr>
        <w:t>–</w:t>
      </w:r>
      <w:r w:rsidRPr="00B819B2">
        <w:rPr>
          <w:rFonts w:ascii="Times New Roman" w:hAnsi="Times New Roman"/>
          <w:bCs/>
          <w:sz w:val="28"/>
          <w:szCs w:val="28"/>
        </w:rPr>
        <w:t>Ет</w:t>
      </w:r>
      <w:r>
        <w:rPr>
          <w:rFonts w:ascii="Times New Roman" w:hAnsi="Times New Roman"/>
          <w:bCs/>
          <w:sz w:val="28"/>
          <w:szCs w:val="28"/>
        </w:rPr>
        <w:t xml:space="preserve"> </w:t>
      </w:r>
      <w:r w:rsidRPr="00B819B2">
        <w:rPr>
          <w:rFonts w:ascii="Times New Roman" w:hAnsi="Times New Roman"/>
          <w:bCs/>
          <w:sz w:val="28"/>
          <w:szCs w:val="28"/>
        </w:rPr>
        <w:t>≥ 0</w:t>
      </w:r>
      <w:r>
        <w:rPr>
          <w:rFonts w:ascii="Times New Roman" w:hAnsi="Times New Roman"/>
          <w:bCs/>
          <w:sz w:val="28"/>
          <w:szCs w:val="28"/>
        </w:rPr>
        <w:t xml:space="preserve"> </w:t>
      </w:r>
      <w:r w:rsidRPr="00B819B2">
        <w:rPr>
          <w:rFonts w:ascii="Times New Roman" w:hAnsi="Times New Roman"/>
          <w:bCs/>
          <w:sz w:val="28"/>
          <w:szCs w:val="28"/>
        </w:rPr>
        <w:t>S=(0;1;1)</w:t>
      </w:r>
      <w:r w:rsidR="00447290">
        <w:rPr>
          <w:rFonts w:ascii="Times New Roman" w:hAnsi="Times New Roman"/>
          <w:bCs/>
          <w:sz w:val="28"/>
          <w:szCs w:val="28"/>
        </w:rPr>
        <w:t>,</w:t>
      </w:r>
      <w:r>
        <w:rPr>
          <w:rFonts w:ascii="Times New Roman" w:hAnsi="Times New Roman"/>
          <w:bCs/>
          <w:sz w:val="28"/>
          <w:szCs w:val="28"/>
        </w:rPr>
        <w:t xml:space="preserve">                                        (45)</w:t>
      </w:r>
    </w:p>
    <w:p w:rsidR="000F134D" w:rsidRPr="00B819B2" w:rsidRDefault="000F134D" w:rsidP="000F134D">
      <w:pPr>
        <w:widowControl w:val="0"/>
        <w:autoSpaceDE w:val="0"/>
        <w:autoSpaceDN w:val="0"/>
        <w:adjustRightInd w:val="0"/>
        <w:spacing w:after="0" w:line="360" w:lineRule="auto"/>
        <w:ind w:firstLine="709"/>
        <w:jc w:val="right"/>
        <w:rPr>
          <w:rFonts w:ascii="Times New Roman" w:hAnsi="Times New Roman"/>
          <w:bCs/>
          <w:sz w:val="28"/>
          <w:szCs w:val="28"/>
        </w:rPr>
      </w:pPr>
      <w:r w:rsidRPr="00B819B2">
        <w:rPr>
          <w:rFonts w:ascii="Times New Roman" w:hAnsi="Times New Roman"/>
          <w:bCs/>
          <w:sz w:val="28"/>
          <w:szCs w:val="28"/>
        </w:rPr>
        <w:t>+</w:t>
      </w:r>
      <w:r>
        <w:rPr>
          <w:rFonts w:ascii="Times New Roman" w:hAnsi="Times New Roman"/>
          <w:bCs/>
          <w:sz w:val="28"/>
          <w:szCs w:val="28"/>
        </w:rPr>
        <w:t>–</w:t>
      </w:r>
      <w:r w:rsidRPr="00B819B2">
        <w:rPr>
          <w:rFonts w:ascii="Times New Roman" w:hAnsi="Times New Roman"/>
          <w:bCs/>
          <w:sz w:val="28"/>
          <w:szCs w:val="28"/>
        </w:rPr>
        <w:t>Е∑ ≥ 0</w:t>
      </w:r>
      <w:r w:rsidR="00447290">
        <w:rPr>
          <w:rFonts w:ascii="Times New Roman" w:hAnsi="Times New Roman"/>
          <w:bCs/>
          <w:sz w:val="28"/>
          <w:szCs w:val="28"/>
        </w:rPr>
        <w:t>,</w:t>
      </w:r>
      <w:r>
        <w:rPr>
          <w:rFonts w:ascii="Times New Roman" w:hAnsi="Times New Roman"/>
          <w:bCs/>
          <w:sz w:val="28"/>
          <w:szCs w:val="28"/>
        </w:rPr>
        <w:t xml:space="preserve">                                               (46)</w:t>
      </w:r>
    </w:p>
    <w:p w:rsidR="000F134D" w:rsidRDefault="000F134D" w:rsidP="000F134D">
      <w:pPr>
        <w:widowControl w:val="0"/>
        <w:autoSpaceDE w:val="0"/>
        <w:autoSpaceDN w:val="0"/>
        <w:adjustRightInd w:val="0"/>
        <w:spacing w:after="0" w:line="360" w:lineRule="auto"/>
        <w:ind w:firstLine="709"/>
        <w:jc w:val="both"/>
        <w:rPr>
          <w:rFonts w:ascii="Times New Roman" w:hAnsi="Times New Roman"/>
          <w:bCs/>
          <w:sz w:val="28"/>
          <w:szCs w:val="28"/>
        </w:rPr>
      </w:pPr>
    </w:p>
    <w:p w:rsidR="000F134D" w:rsidRPr="00B819B2" w:rsidRDefault="000F134D" w:rsidP="000F134D">
      <w:pPr>
        <w:widowControl w:val="0"/>
        <w:autoSpaceDE w:val="0"/>
        <w:autoSpaceDN w:val="0"/>
        <w:adjustRightInd w:val="0"/>
        <w:spacing w:after="0" w:line="360" w:lineRule="auto"/>
        <w:ind w:firstLine="709"/>
        <w:jc w:val="both"/>
        <w:rPr>
          <w:rFonts w:ascii="Times New Roman" w:hAnsi="Times New Roman"/>
          <w:bCs/>
          <w:sz w:val="28"/>
          <w:szCs w:val="28"/>
        </w:rPr>
      </w:pPr>
      <w:r w:rsidRPr="00B819B2">
        <w:rPr>
          <w:rFonts w:ascii="Times New Roman" w:hAnsi="Times New Roman"/>
          <w:bCs/>
          <w:sz w:val="28"/>
          <w:szCs w:val="28"/>
        </w:rPr>
        <w:t>Нормальная платежеспособность, эффективное использование заемных средств, высокая доходность производственной деятельности.</w:t>
      </w:r>
    </w:p>
    <w:p w:rsidR="000F134D" w:rsidRPr="00B819B2" w:rsidRDefault="000F134D" w:rsidP="000F134D">
      <w:pPr>
        <w:widowControl w:val="0"/>
        <w:autoSpaceDE w:val="0"/>
        <w:autoSpaceDN w:val="0"/>
        <w:adjustRightInd w:val="0"/>
        <w:spacing w:after="0" w:line="360" w:lineRule="auto"/>
        <w:ind w:firstLine="709"/>
        <w:jc w:val="both"/>
        <w:rPr>
          <w:rFonts w:ascii="Times New Roman" w:hAnsi="Times New Roman"/>
          <w:bCs/>
          <w:sz w:val="28"/>
          <w:szCs w:val="28"/>
        </w:rPr>
      </w:pPr>
      <w:r w:rsidRPr="00B819B2">
        <w:rPr>
          <w:rFonts w:ascii="Times New Roman" w:hAnsi="Times New Roman"/>
          <w:bCs/>
          <w:sz w:val="28"/>
          <w:szCs w:val="28"/>
        </w:rPr>
        <w:t>Относительные показатели финансовой устойчивости.</w:t>
      </w:r>
    </w:p>
    <w:p w:rsidR="001831B8" w:rsidRDefault="001831B8" w:rsidP="001831B8">
      <w:pPr>
        <w:widowControl w:val="0"/>
        <w:autoSpaceDE w:val="0"/>
        <w:autoSpaceDN w:val="0"/>
        <w:adjustRightInd w:val="0"/>
        <w:spacing w:after="0" w:line="360" w:lineRule="auto"/>
        <w:ind w:firstLine="709"/>
        <w:jc w:val="both"/>
        <w:rPr>
          <w:rFonts w:ascii="Times New Roman" w:hAnsi="Times New Roman"/>
          <w:sz w:val="28"/>
          <w:szCs w:val="28"/>
        </w:rPr>
      </w:pPr>
    </w:p>
    <w:p w:rsidR="00F12A03" w:rsidRDefault="00F12A03">
      <w:pPr>
        <w:spacing w:after="0" w:line="240" w:lineRule="auto"/>
        <w:rPr>
          <w:rFonts w:ascii="Times New Roman" w:hAnsi="Times New Roman"/>
          <w:sz w:val="28"/>
          <w:szCs w:val="28"/>
        </w:rPr>
      </w:pPr>
      <w:r>
        <w:rPr>
          <w:rFonts w:ascii="Times New Roman" w:hAnsi="Times New Roman"/>
          <w:sz w:val="28"/>
          <w:szCs w:val="28"/>
        </w:rPr>
        <w:br w:type="page"/>
      </w:r>
    </w:p>
    <w:p w:rsidR="00D160F4" w:rsidRDefault="00D160F4" w:rsidP="001831B8">
      <w:pPr>
        <w:widowControl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Таблица </w:t>
      </w:r>
      <w:r w:rsidR="0092354D">
        <w:rPr>
          <w:rFonts w:ascii="Times New Roman" w:hAnsi="Times New Roman"/>
          <w:sz w:val="28"/>
          <w:szCs w:val="28"/>
        </w:rPr>
        <w:t>4</w:t>
      </w:r>
      <w:r>
        <w:rPr>
          <w:rFonts w:ascii="Times New Roman" w:hAnsi="Times New Roman"/>
          <w:sz w:val="28"/>
          <w:szCs w:val="28"/>
        </w:rPr>
        <w:t xml:space="preserve"> </w:t>
      </w:r>
      <w:r w:rsidR="001E4A74">
        <w:rPr>
          <w:rFonts w:ascii="Times New Roman" w:hAnsi="Times New Roman"/>
          <w:sz w:val="28"/>
          <w:szCs w:val="28"/>
        </w:rPr>
        <w:t>–</w:t>
      </w:r>
      <w:r>
        <w:rPr>
          <w:rFonts w:ascii="Times New Roman" w:hAnsi="Times New Roman"/>
          <w:sz w:val="28"/>
          <w:szCs w:val="28"/>
        </w:rPr>
        <w:t xml:space="preserve"> </w:t>
      </w:r>
      <w:r w:rsidRPr="00B819B2">
        <w:rPr>
          <w:rFonts w:ascii="Times New Roman" w:hAnsi="Times New Roman"/>
          <w:sz w:val="28"/>
          <w:szCs w:val="28"/>
        </w:rPr>
        <w:t xml:space="preserve">Расчет Абсолютных показателей финансовой устойчивости </w:t>
      </w:r>
      <w:r w:rsidR="001E4A74">
        <w:rPr>
          <w:rFonts w:ascii="Times New Roman" w:hAnsi="Times New Roman"/>
          <w:sz w:val="28"/>
          <w:szCs w:val="28"/>
        </w:rPr>
        <w:t>ПАО</w:t>
      </w:r>
      <w:r w:rsidRPr="00B819B2">
        <w:rPr>
          <w:rFonts w:ascii="Times New Roman" w:hAnsi="Times New Roman"/>
          <w:sz w:val="28"/>
          <w:szCs w:val="28"/>
        </w:rPr>
        <w:t xml:space="preserve"> </w:t>
      </w:r>
      <w:r w:rsidR="000F134D">
        <w:rPr>
          <w:rFonts w:ascii="Times New Roman" w:hAnsi="Times New Roman"/>
          <w:sz w:val="28"/>
          <w:szCs w:val="28"/>
        </w:rPr>
        <w:t>«</w:t>
      </w:r>
      <w:r w:rsidR="001E4A74">
        <w:rPr>
          <w:rFonts w:ascii="Times New Roman" w:hAnsi="Times New Roman"/>
          <w:sz w:val="28"/>
          <w:szCs w:val="28"/>
        </w:rPr>
        <w:t xml:space="preserve">НК </w:t>
      </w:r>
      <w:r w:rsidRPr="00B819B2">
        <w:rPr>
          <w:rFonts w:ascii="Times New Roman" w:hAnsi="Times New Roman"/>
          <w:sz w:val="28"/>
          <w:szCs w:val="28"/>
        </w:rPr>
        <w:t>Роснефть</w:t>
      </w:r>
      <w:r w:rsidR="000F134D">
        <w:rPr>
          <w:rFonts w:ascii="Times New Roman" w:hAnsi="Times New Roman"/>
          <w:sz w:val="28"/>
          <w:szCs w:val="28"/>
        </w:rPr>
        <w:t>»</w:t>
      </w:r>
    </w:p>
    <w:tbl>
      <w:tblPr>
        <w:tblStyle w:val="af"/>
        <w:tblW w:w="0" w:type="auto"/>
        <w:tblLook w:val="04A0" w:firstRow="1" w:lastRow="0" w:firstColumn="1" w:lastColumn="0" w:noHBand="0" w:noVBand="1"/>
      </w:tblPr>
      <w:tblGrid>
        <w:gridCol w:w="6062"/>
        <w:gridCol w:w="1927"/>
        <w:gridCol w:w="1843"/>
      </w:tblGrid>
      <w:tr w:rsidR="009E4668" w:rsidRPr="00F46694" w:rsidTr="00680810">
        <w:tc>
          <w:tcPr>
            <w:tcW w:w="6062" w:type="dxa"/>
          </w:tcPr>
          <w:p w:rsidR="009E4668" w:rsidRPr="00F46694" w:rsidRDefault="009E4668" w:rsidP="00680810">
            <w:pPr>
              <w:widowControl w:val="0"/>
              <w:autoSpaceDE w:val="0"/>
              <w:autoSpaceDN w:val="0"/>
              <w:adjustRightInd w:val="0"/>
              <w:spacing w:after="0" w:line="240" w:lineRule="auto"/>
              <w:jc w:val="center"/>
              <w:rPr>
                <w:sz w:val="24"/>
                <w:szCs w:val="24"/>
              </w:rPr>
            </w:pPr>
            <w:r w:rsidRPr="00F46694">
              <w:rPr>
                <w:sz w:val="24"/>
                <w:szCs w:val="24"/>
              </w:rPr>
              <w:t>Абсолютные показатели</w:t>
            </w:r>
          </w:p>
        </w:tc>
        <w:tc>
          <w:tcPr>
            <w:tcW w:w="1927" w:type="dxa"/>
          </w:tcPr>
          <w:p w:rsidR="009E4668" w:rsidRPr="00F46694" w:rsidRDefault="009E4668" w:rsidP="00680810">
            <w:pPr>
              <w:widowControl w:val="0"/>
              <w:autoSpaceDE w:val="0"/>
              <w:autoSpaceDN w:val="0"/>
              <w:adjustRightInd w:val="0"/>
              <w:spacing w:after="0" w:line="240" w:lineRule="auto"/>
              <w:jc w:val="center"/>
              <w:rPr>
                <w:sz w:val="24"/>
                <w:szCs w:val="24"/>
              </w:rPr>
            </w:pPr>
            <w:r w:rsidRPr="00F46694">
              <w:rPr>
                <w:sz w:val="24"/>
                <w:szCs w:val="24"/>
              </w:rPr>
              <w:t>На 31.12.2014 (тыс. руб)</w:t>
            </w:r>
          </w:p>
        </w:tc>
        <w:tc>
          <w:tcPr>
            <w:tcW w:w="1843" w:type="dxa"/>
          </w:tcPr>
          <w:p w:rsidR="009E4668" w:rsidRPr="00F46694" w:rsidRDefault="009E4668" w:rsidP="00680810">
            <w:pPr>
              <w:widowControl w:val="0"/>
              <w:autoSpaceDE w:val="0"/>
              <w:autoSpaceDN w:val="0"/>
              <w:adjustRightInd w:val="0"/>
              <w:spacing w:after="0" w:line="240" w:lineRule="auto"/>
              <w:jc w:val="center"/>
              <w:rPr>
                <w:sz w:val="24"/>
                <w:szCs w:val="24"/>
              </w:rPr>
            </w:pPr>
            <w:r w:rsidRPr="00F46694">
              <w:rPr>
                <w:sz w:val="24"/>
                <w:szCs w:val="24"/>
              </w:rPr>
              <w:t>На 31.12.2013 (тыс. руб.)</w:t>
            </w:r>
          </w:p>
        </w:tc>
      </w:tr>
      <w:tr w:rsidR="009E4668" w:rsidRPr="00F46694" w:rsidTr="00680810">
        <w:tc>
          <w:tcPr>
            <w:tcW w:w="6062" w:type="dxa"/>
          </w:tcPr>
          <w:p w:rsidR="009E4668" w:rsidRPr="00F46694" w:rsidRDefault="009E4668" w:rsidP="00680810">
            <w:pPr>
              <w:widowControl w:val="0"/>
              <w:autoSpaceDE w:val="0"/>
              <w:autoSpaceDN w:val="0"/>
              <w:adjustRightInd w:val="0"/>
              <w:spacing w:after="0" w:line="240" w:lineRule="auto"/>
              <w:jc w:val="both"/>
              <w:rPr>
                <w:sz w:val="24"/>
                <w:szCs w:val="24"/>
              </w:rPr>
            </w:pPr>
            <w:r w:rsidRPr="00F46694">
              <w:rPr>
                <w:sz w:val="24"/>
                <w:szCs w:val="24"/>
              </w:rPr>
              <w:t>Наличие собственных оборотных средств</w:t>
            </w:r>
          </w:p>
        </w:tc>
        <w:tc>
          <w:tcPr>
            <w:tcW w:w="1927" w:type="dxa"/>
          </w:tcPr>
          <w:p w:rsidR="009E4668" w:rsidRPr="00F46694" w:rsidRDefault="009E4668" w:rsidP="00680810">
            <w:pPr>
              <w:widowControl w:val="0"/>
              <w:autoSpaceDE w:val="0"/>
              <w:autoSpaceDN w:val="0"/>
              <w:adjustRightInd w:val="0"/>
              <w:spacing w:after="0" w:line="240" w:lineRule="auto"/>
              <w:jc w:val="center"/>
              <w:rPr>
                <w:sz w:val="24"/>
                <w:szCs w:val="24"/>
              </w:rPr>
            </w:pPr>
            <w:r w:rsidRPr="00F46694">
              <w:rPr>
                <w:sz w:val="24"/>
                <w:szCs w:val="24"/>
              </w:rPr>
              <w:t>-3627117252</w:t>
            </w:r>
          </w:p>
        </w:tc>
        <w:tc>
          <w:tcPr>
            <w:tcW w:w="1843" w:type="dxa"/>
          </w:tcPr>
          <w:p w:rsidR="009E4668" w:rsidRPr="00F46694" w:rsidRDefault="009E4668" w:rsidP="00680810">
            <w:pPr>
              <w:widowControl w:val="0"/>
              <w:autoSpaceDE w:val="0"/>
              <w:autoSpaceDN w:val="0"/>
              <w:adjustRightInd w:val="0"/>
              <w:spacing w:after="0" w:line="240" w:lineRule="auto"/>
              <w:jc w:val="center"/>
              <w:rPr>
                <w:sz w:val="24"/>
                <w:szCs w:val="24"/>
              </w:rPr>
            </w:pPr>
            <w:r w:rsidRPr="00F46694">
              <w:rPr>
                <w:sz w:val="24"/>
                <w:szCs w:val="24"/>
              </w:rPr>
              <w:t>-1965784327</w:t>
            </w:r>
          </w:p>
        </w:tc>
      </w:tr>
      <w:tr w:rsidR="009E4668" w:rsidRPr="00F46694" w:rsidTr="00680810">
        <w:tc>
          <w:tcPr>
            <w:tcW w:w="6062" w:type="dxa"/>
          </w:tcPr>
          <w:p w:rsidR="009E4668" w:rsidRPr="00F46694" w:rsidRDefault="009E4668" w:rsidP="00680810">
            <w:pPr>
              <w:widowControl w:val="0"/>
              <w:autoSpaceDE w:val="0"/>
              <w:autoSpaceDN w:val="0"/>
              <w:adjustRightInd w:val="0"/>
              <w:spacing w:after="0" w:line="240" w:lineRule="auto"/>
              <w:jc w:val="both"/>
              <w:rPr>
                <w:sz w:val="24"/>
                <w:szCs w:val="24"/>
              </w:rPr>
            </w:pPr>
            <w:r w:rsidRPr="00F46694">
              <w:rPr>
                <w:sz w:val="24"/>
                <w:szCs w:val="24"/>
              </w:rPr>
              <w:t>Наличие собственных оборотных средств и долгосрочных заемных источников для формирования запасов и затрат</w:t>
            </w:r>
          </w:p>
        </w:tc>
        <w:tc>
          <w:tcPr>
            <w:tcW w:w="1927" w:type="dxa"/>
          </w:tcPr>
          <w:p w:rsidR="009E4668" w:rsidRPr="00F46694" w:rsidRDefault="009E4668" w:rsidP="00680810">
            <w:pPr>
              <w:widowControl w:val="0"/>
              <w:autoSpaceDE w:val="0"/>
              <w:autoSpaceDN w:val="0"/>
              <w:adjustRightInd w:val="0"/>
              <w:spacing w:after="0" w:line="240" w:lineRule="auto"/>
              <w:jc w:val="center"/>
              <w:rPr>
                <w:sz w:val="24"/>
                <w:szCs w:val="24"/>
              </w:rPr>
            </w:pPr>
            <w:r w:rsidRPr="00F46694">
              <w:rPr>
                <w:sz w:val="24"/>
                <w:szCs w:val="24"/>
              </w:rPr>
              <w:t>587177628</w:t>
            </w:r>
          </w:p>
        </w:tc>
        <w:tc>
          <w:tcPr>
            <w:tcW w:w="1843" w:type="dxa"/>
          </w:tcPr>
          <w:p w:rsidR="009E4668" w:rsidRPr="00F46694" w:rsidRDefault="009E4668" w:rsidP="00680810">
            <w:pPr>
              <w:widowControl w:val="0"/>
              <w:autoSpaceDE w:val="0"/>
              <w:autoSpaceDN w:val="0"/>
              <w:adjustRightInd w:val="0"/>
              <w:spacing w:after="0" w:line="240" w:lineRule="auto"/>
              <w:jc w:val="center"/>
              <w:rPr>
                <w:sz w:val="24"/>
                <w:szCs w:val="24"/>
              </w:rPr>
            </w:pPr>
            <w:r w:rsidRPr="00F46694">
              <w:rPr>
                <w:sz w:val="24"/>
                <w:szCs w:val="24"/>
              </w:rPr>
              <w:t>315587425</w:t>
            </w:r>
          </w:p>
        </w:tc>
      </w:tr>
      <w:tr w:rsidR="009E4668" w:rsidRPr="00F46694" w:rsidTr="00680810">
        <w:tc>
          <w:tcPr>
            <w:tcW w:w="6062" w:type="dxa"/>
          </w:tcPr>
          <w:p w:rsidR="009E4668" w:rsidRPr="00F46694" w:rsidRDefault="009E4668" w:rsidP="00680810">
            <w:pPr>
              <w:widowControl w:val="0"/>
              <w:autoSpaceDE w:val="0"/>
              <w:autoSpaceDN w:val="0"/>
              <w:adjustRightInd w:val="0"/>
              <w:spacing w:after="0" w:line="240" w:lineRule="auto"/>
              <w:jc w:val="both"/>
              <w:rPr>
                <w:sz w:val="24"/>
                <w:szCs w:val="24"/>
              </w:rPr>
            </w:pPr>
            <w:r w:rsidRPr="00F46694">
              <w:rPr>
                <w:sz w:val="24"/>
                <w:szCs w:val="24"/>
              </w:rPr>
              <w:t>Общая величина основных источников средств для формирования запасов и затрат</w:t>
            </w:r>
          </w:p>
        </w:tc>
        <w:tc>
          <w:tcPr>
            <w:tcW w:w="1927" w:type="dxa"/>
          </w:tcPr>
          <w:p w:rsidR="009E4668" w:rsidRPr="00F46694" w:rsidRDefault="009E4668" w:rsidP="00680810">
            <w:pPr>
              <w:widowControl w:val="0"/>
              <w:autoSpaceDE w:val="0"/>
              <w:autoSpaceDN w:val="0"/>
              <w:adjustRightInd w:val="0"/>
              <w:spacing w:after="0" w:line="240" w:lineRule="auto"/>
              <w:jc w:val="center"/>
              <w:rPr>
                <w:sz w:val="24"/>
                <w:szCs w:val="24"/>
              </w:rPr>
            </w:pPr>
            <w:r w:rsidRPr="00F46694">
              <w:rPr>
                <w:sz w:val="24"/>
                <w:szCs w:val="24"/>
              </w:rPr>
              <w:t>2805222124</w:t>
            </w:r>
          </w:p>
        </w:tc>
        <w:tc>
          <w:tcPr>
            <w:tcW w:w="1843" w:type="dxa"/>
          </w:tcPr>
          <w:p w:rsidR="009E4668" w:rsidRPr="00F46694" w:rsidRDefault="009E4668" w:rsidP="00680810">
            <w:pPr>
              <w:widowControl w:val="0"/>
              <w:autoSpaceDE w:val="0"/>
              <w:autoSpaceDN w:val="0"/>
              <w:adjustRightInd w:val="0"/>
              <w:spacing w:after="0" w:line="240" w:lineRule="auto"/>
              <w:jc w:val="center"/>
              <w:rPr>
                <w:sz w:val="24"/>
                <w:szCs w:val="24"/>
              </w:rPr>
            </w:pPr>
            <w:r w:rsidRPr="00F46694">
              <w:rPr>
                <w:sz w:val="24"/>
                <w:szCs w:val="24"/>
              </w:rPr>
              <w:t>1630622400</w:t>
            </w:r>
          </w:p>
        </w:tc>
      </w:tr>
      <w:tr w:rsidR="009E4668" w:rsidRPr="00F46694" w:rsidTr="00680810">
        <w:tc>
          <w:tcPr>
            <w:tcW w:w="6062" w:type="dxa"/>
          </w:tcPr>
          <w:p w:rsidR="009E4668" w:rsidRPr="00F46694" w:rsidRDefault="009E4668" w:rsidP="00680810">
            <w:pPr>
              <w:widowControl w:val="0"/>
              <w:autoSpaceDE w:val="0"/>
              <w:autoSpaceDN w:val="0"/>
              <w:adjustRightInd w:val="0"/>
              <w:spacing w:after="0" w:line="240" w:lineRule="auto"/>
              <w:jc w:val="both"/>
              <w:rPr>
                <w:sz w:val="24"/>
                <w:szCs w:val="24"/>
              </w:rPr>
            </w:pPr>
            <w:r w:rsidRPr="00F46694">
              <w:rPr>
                <w:sz w:val="24"/>
                <w:szCs w:val="24"/>
              </w:rPr>
              <w:t>Излишек или недостаток собственных оборотных средств</w:t>
            </w:r>
          </w:p>
        </w:tc>
        <w:tc>
          <w:tcPr>
            <w:tcW w:w="1927" w:type="dxa"/>
          </w:tcPr>
          <w:p w:rsidR="009E4668" w:rsidRPr="00F46694" w:rsidRDefault="009E4668" w:rsidP="00680810">
            <w:pPr>
              <w:widowControl w:val="0"/>
              <w:autoSpaceDE w:val="0"/>
              <w:autoSpaceDN w:val="0"/>
              <w:adjustRightInd w:val="0"/>
              <w:spacing w:after="0" w:line="240" w:lineRule="auto"/>
              <w:jc w:val="center"/>
              <w:rPr>
                <w:sz w:val="24"/>
                <w:szCs w:val="24"/>
              </w:rPr>
            </w:pPr>
            <w:r w:rsidRPr="00F46694">
              <w:rPr>
                <w:sz w:val="24"/>
                <w:szCs w:val="24"/>
              </w:rPr>
              <w:t>-3741531407</w:t>
            </w:r>
          </w:p>
        </w:tc>
        <w:tc>
          <w:tcPr>
            <w:tcW w:w="1843" w:type="dxa"/>
          </w:tcPr>
          <w:p w:rsidR="009E4668" w:rsidRPr="00F46694" w:rsidRDefault="009E4668" w:rsidP="00680810">
            <w:pPr>
              <w:widowControl w:val="0"/>
              <w:autoSpaceDE w:val="0"/>
              <w:autoSpaceDN w:val="0"/>
              <w:adjustRightInd w:val="0"/>
              <w:spacing w:after="0" w:line="240" w:lineRule="auto"/>
              <w:jc w:val="center"/>
              <w:rPr>
                <w:sz w:val="24"/>
                <w:szCs w:val="24"/>
              </w:rPr>
            </w:pPr>
            <w:r w:rsidRPr="00F46694">
              <w:rPr>
                <w:sz w:val="24"/>
                <w:szCs w:val="24"/>
              </w:rPr>
              <w:t>-2061768027</w:t>
            </w:r>
          </w:p>
        </w:tc>
      </w:tr>
      <w:tr w:rsidR="009E4668" w:rsidRPr="00F46694" w:rsidTr="00680810">
        <w:tc>
          <w:tcPr>
            <w:tcW w:w="6062" w:type="dxa"/>
          </w:tcPr>
          <w:p w:rsidR="009E4668" w:rsidRPr="00F46694" w:rsidRDefault="009E4668" w:rsidP="00680810">
            <w:pPr>
              <w:widowControl w:val="0"/>
              <w:autoSpaceDE w:val="0"/>
              <w:autoSpaceDN w:val="0"/>
              <w:adjustRightInd w:val="0"/>
              <w:spacing w:after="0" w:line="240" w:lineRule="auto"/>
              <w:jc w:val="both"/>
              <w:rPr>
                <w:sz w:val="24"/>
                <w:szCs w:val="24"/>
              </w:rPr>
            </w:pPr>
            <w:r w:rsidRPr="00F46694">
              <w:rPr>
                <w:sz w:val="24"/>
                <w:szCs w:val="24"/>
              </w:rPr>
              <w:t>Излишек или недостаток собственных оборотных средств и долгосрочных заемных источников для формирования запасов и затрат</w:t>
            </w:r>
          </w:p>
        </w:tc>
        <w:tc>
          <w:tcPr>
            <w:tcW w:w="1927" w:type="dxa"/>
          </w:tcPr>
          <w:p w:rsidR="009E4668" w:rsidRPr="00F46694" w:rsidRDefault="009E4668" w:rsidP="00680810">
            <w:pPr>
              <w:widowControl w:val="0"/>
              <w:autoSpaceDE w:val="0"/>
              <w:autoSpaceDN w:val="0"/>
              <w:adjustRightInd w:val="0"/>
              <w:spacing w:after="0" w:line="240" w:lineRule="auto"/>
              <w:jc w:val="center"/>
              <w:rPr>
                <w:sz w:val="24"/>
                <w:szCs w:val="24"/>
              </w:rPr>
            </w:pPr>
            <w:r w:rsidRPr="00F46694">
              <w:rPr>
                <w:sz w:val="24"/>
                <w:szCs w:val="24"/>
              </w:rPr>
              <w:t>427763473</w:t>
            </w:r>
          </w:p>
        </w:tc>
        <w:tc>
          <w:tcPr>
            <w:tcW w:w="1843" w:type="dxa"/>
          </w:tcPr>
          <w:p w:rsidR="009E4668" w:rsidRPr="00F46694" w:rsidRDefault="009E4668" w:rsidP="00680810">
            <w:pPr>
              <w:widowControl w:val="0"/>
              <w:autoSpaceDE w:val="0"/>
              <w:autoSpaceDN w:val="0"/>
              <w:adjustRightInd w:val="0"/>
              <w:spacing w:after="0" w:line="240" w:lineRule="auto"/>
              <w:jc w:val="center"/>
              <w:rPr>
                <w:sz w:val="24"/>
                <w:szCs w:val="24"/>
              </w:rPr>
            </w:pPr>
            <w:r w:rsidRPr="00F46694">
              <w:rPr>
                <w:sz w:val="24"/>
                <w:szCs w:val="24"/>
              </w:rPr>
              <w:t>219603725</w:t>
            </w:r>
          </w:p>
        </w:tc>
      </w:tr>
      <w:tr w:rsidR="009E4668" w:rsidRPr="00F46694" w:rsidTr="00680810">
        <w:tc>
          <w:tcPr>
            <w:tcW w:w="6062" w:type="dxa"/>
          </w:tcPr>
          <w:p w:rsidR="009E4668" w:rsidRPr="00F46694" w:rsidRDefault="009E4668" w:rsidP="00680810">
            <w:pPr>
              <w:widowControl w:val="0"/>
              <w:autoSpaceDE w:val="0"/>
              <w:autoSpaceDN w:val="0"/>
              <w:adjustRightInd w:val="0"/>
              <w:spacing w:after="0" w:line="240" w:lineRule="auto"/>
              <w:jc w:val="both"/>
              <w:rPr>
                <w:sz w:val="24"/>
                <w:szCs w:val="24"/>
              </w:rPr>
            </w:pPr>
            <w:r w:rsidRPr="00F46694">
              <w:rPr>
                <w:sz w:val="24"/>
                <w:szCs w:val="24"/>
              </w:rPr>
              <w:t>Излишек или недостаток общей величины основных источников для формирования запасов и затрат</w:t>
            </w:r>
          </w:p>
        </w:tc>
        <w:tc>
          <w:tcPr>
            <w:tcW w:w="1927" w:type="dxa"/>
          </w:tcPr>
          <w:p w:rsidR="009E4668" w:rsidRPr="00F46694" w:rsidRDefault="009E4668" w:rsidP="00680810">
            <w:pPr>
              <w:widowControl w:val="0"/>
              <w:autoSpaceDE w:val="0"/>
              <w:autoSpaceDN w:val="0"/>
              <w:adjustRightInd w:val="0"/>
              <w:spacing w:after="0" w:line="240" w:lineRule="auto"/>
              <w:jc w:val="center"/>
              <w:rPr>
                <w:sz w:val="24"/>
                <w:szCs w:val="24"/>
              </w:rPr>
            </w:pPr>
            <w:r w:rsidRPr="00F46694">
              <w:rPr>
                <w:sz w:val="24"/>
                <w:szCs w:val="24"/>
              </w:rPr>
              <w:t>2690807969</w:t>
            </w:r>
          </w:p>
        </w:tc>
        <w:tc>
          <w:tcPr>
            <w:tcW w:w="1843" w:type="dxa"/>
          </w:tcPr>
          <w:p w:rsidR="009E4668" w:rsidRPr="00F46694" w:rsidRDefault="009E4668" w:rsidP="00680810">
            <w:pPr>
              <w:widowControl w:val="0"/>
              <w:autoSpaceDE w:val="0"/>
              <w:autoSpaceDN w:val="0"/>
              <w:adjustRightInd w:val="0"/>
              <w:spacing w:after="0" w:line="240" w:lineRule="auto"/>
              <w:jc w:val="center"/>
              <w:rPr>
                <w:sz w:val="24"/>
                <w:szCs w:val="24"/>
              </w:rPr>
            </w:pPr>
            <w:r w:rsidRPr="00F46694">
              <w:rPr>
                <w:sz w:val="24"/>
                <w:szCs w:val="24"/>
              </w:rPr>
              <w:t>1534638700</w:t>
            </w:r>
          </w:p>
        </w:tc>
      </w:tr>
    </w:tbl>
    <w:p w:rsidR="009E4668" w:rsidRPr="00B819B2" w:rsidRDefault="009E4668" w:rsidP="001831B8">
      <w:pPr>
        <w:widowControl w:val="0"/>
        <w:autoSpaceDE w:val="0"/>
        <w:autoSpaceDN w:val="0"/>
        <w:adjustRightInd w:val="0"/>
        <w:spacing w:after="0" w:line="360" w:lineRule="auto"/>
        <w:ind w:firstLine="709"/>
        <w:jc w:val="both"/>
        <w:rPr>
          <w:rFonts w:ascii="Times New Roman" w:hAnsi="Times New Roman"/>
          <w:sz w:val="28"/>
          <w:szCs w:val="28"/>
        </w:rPr>
      </w:pPr>
    </w:p>
    <w:p w:rsidR="001831B8" w:rsidRPr="00B819B2" w:rsidRDefault="001831B8" w:rsidP="001831B8">
      <w:pPr>
        <w:widowControl w:val="0"/>
        <w:autoSpaceDE w:val="0"/>
        <w:autoSpaceDN w:val="0"/>
        <w:adjustRightInd w:val="0"/>
        <w:spacing w:after="0" w:line="360" w:lineRule="auto"/>
        <w:ind w:firstLine="709"/>
        <w:jc w:val="both"/>
        <w:rPr>
          <w:rFonts w:ascii="Times New Roman" w:hAnsi="Times New Roman"/>
          <w:bCs/>
          <w:sz w:val="28"/>
          <w:szCs w:val="28"/>
        </w:rPr>
      </w:pPr>
      <w:r w:rsidRPr="00B819B2">
        <w:rPr>
          <w:rFonts w:ascii="Times New Roman" w:hAnsi="Times New Roman"/>
          <w:bCs/>
          <w:sz w:val="28"/>
          <w:szCs w:val="28"/>
        </w:rPr>
        <w:t>Относительные показатели финансовой устойчивости предприятия указывают на степень финансовых рисков и уровень зависимости организации от заемного средств, наличие собственного капитала. К относительным показателям финансовой устойчивости предприятия относятся:</w:t>
      </w:r>
    </w:p>
    <w:p w:rsidR="001831B8" w:rsidRPr="00B819B2" w:rsidRDefault="001831B8" w:rsidP="001831B8">
      <w:pPr>
        <w:pStyle w:val="aff5"/>
        <w:widowControl w:val="0"/>
        <w:numPr>
          <w:ilvl w:val="0"/>
          <w:numId w:val="27"/>
        </w:numPr>
        <w:autoSpaceDE w:val="0"/>
        <w:autoSpaceDN w:val="0"/>
        <w:adjustRightInd w:val="0"/>
        <w:spacing w:after="0" w:line="360" w:lineRule="auto"/>
        <w:ind w:left="0" w:firstLine="709"/>
        <w:jc w:val="both"/>
        <w:rPr>
          <w:rFonts w:ascii="Times New Roman" w:hAnsi="Times New Roman"/>
          <w:bCs/>
          <w:sz w:val="28"/>
          <w:szCs w:val="28"/>
        </w:rPr>
      </w:pPr>
      <w:r w:rsidRPr="00B819B2">
        <w:rPr>
          <w:rFonts w:ascii="Times New Roman" w:hAnsi="Times New Roman"/>
          <w:bCs/>
          <w:sz w:val="28"/>
          <w:szCs w:val="28"/>
        </w:rPr>
        <w:t xml:space="preserve">Коэффициент автономии </w:t>
      </w:r>
      <w:r w:rsidR="001E4A74">
        <w:rPr>
          <w:rFonts w:ascii="Times New Roman" w:hAnsi="Times New Roman"/>
          <w:bCs/>
          <w:sz w:val="28"/>
          <w:szCs w:val="28"/>
        </w:rPr>
        <w:t>–</w:t>
      </w:r>
      <w:r>
        <w:rPr>
          <w:rFonts w:ascii="Times New Roman" w:hAnsi="Times New Roman"/>
          <w:bCs/>
          <w:sz w:val="28"/>
          <w:szCs w:val="28"/>
        </w:rPr>
        <w:t xml:space="preserve"> </w:t>
      </w:r>
      <w:r w:rsidRPr="00B819B2">
        <w:rPr>
          <w:rFonts w:ascii="Times New Roman" w:hAnsi="Times New Roman"/>
          <w:bCs/>
          <w:sz w:val="28"/>
          <w:szCs w:val="28"/>
        </w:rPr>
        <w:t>доля собственных средств в совокупности источников финансирования. Рассчитывается по формуле:</w:t>
      </w:r>
    </w:p>
    <w:p w:rsidR="001831B8" w:rsidRDefault="001831B8" w:rsidP="001831B8">
      <w:pPr>
        <w:widowControl w:val="0"/>
        <w:autoSpaceDE w:val="0"/>
        <w:autoSpaceDN w:val="0"/>
        <w:adjustRightInd w:val="0"/>
        <w:spacing w:after="0" w:line="360" w:lineRule="auto"/>
        <w:ind w:firstLine="709"/>
        <w:jc w:val="both"/>
        <w:rPr>
          <w:rFonts w:ascii="Times New Roman" w:hAnsi="Times New Roman"/>
          <w:bCs/>
          <w:sz w:val="28"/>
          <w:szCs w:val="28"/>
        </w:rPr>
      </w:pPr>
    </w:p>
    <w:p w:rsidR="001831B8" w:rsidRPr="00B819B2" w:rsidRDefault="001831B8" w:rsidP="000F134D">
      <w:pPr>
        <w:widowControl w:val="0"/>
        <w:autoSpaceDE w:val="0"/>
        <w:autoSpaceDN w:val="0"/>
        <w:adjustRightInd w:val="0"/>
        <w:spacing w:after="0" w:line="360" w:lineRule="auto"/>
        <w:ind w:firstLine="709"/>
        <w:jc w:val="center"/>
        <w:rPr>
          <w:rFonts w:ascii="Times New Roman" w:hAnsi="Times New Roman"/>
          <w:bCs/>
          <w:sz w:val="28"/>
          <w:szCs w:val="28"/>
        </w:rPr>
      </w:pPr>
      <w:r w:rsidRPr="00B819B2">
        <w:rPr>
          <w:rFonts w:ascii="Times New Roman" w:hAnsi="Times New Roman"/>
          <w:bCs/>
          <w:sz w:val="28"/>
          <w:szCs w:val="28"/>
        </w:rPr>
        <w:t>Собственный капитал / Валюта баланса = Стр. 1300 Форма 1 / Стр. 1700 Форма 1.</w:t>
      </w:r>
    </w:p>
    <w:p w:rsidR="001E4A74" w:rsidRDefault="001E4A74" w:rsidP="001831B8">
      <w:pPr>
        <w:widowControl w:val="0"/>
        <w:autoSpaceDE w:val="0"/>
        <w:autoSpaceDN w:val="0"/>
        <w:adjustRightInd w:val="0"/>
        <w:spacing w:after="0" w:line="360" w:lineRule="auto"/>
        <w:ind w:firstLine="709"/>
        <w:jc w:val="both"/>
        <w:rPr>
          <w:rFonts w:ascii="Times New Roman" w:hAnsi="Times New Roman"/>
          <w:bCs/>
          <w:sz w:val="28"/>
          <w:szCs w:val="28"/>
        </w:rPr>
      </w:pPr>
    </w:p>
    <w:p w:rsidR="001831B8" w:rsidRDefault="001831B8" w:rsidP="001831B8">
      <w:pPr>
        <w:widowControl w:val="0"/>
        <w:autoSpaceDE w:val="0"/>
        <w:autoSpaceDN w:val="0"/>
        <w:adjustRightInd w:val="0"/>
        <w:spacing w:after="0" w:line="360" w:lineRule="auto"/>
        <w:ind w:firstLine="709"/>
        <w:jc w:val="both"/>
        <w:rPr>
          <w:rFonts w:ascii="Times New Roman" w:hAnsi="Times New Roman"/>
          <w:bCs/>
          <w:sz w:val="28"/>
          <w:szCs w:val="28"/>
        </w:rPr>
      </w:pPr>
      <w:r w:rsidRPr="00B819B2">
        <w:rPr>
          <w:rFonts w:ascii="Times New Roman" w:hAnsi="Times New Roman"/>
          <w:bCs/>
          <w:sz w:val="28"/>
          <w:szCs w:val="28"/>
        </w:rPr>
        <w:t>Минимальное допустимое значение</w:t>
      </w:r>
      <w:r w:rsidR="001E4A74">
        <w:rPr>
          <w:rFonts w:ascii="Times New Roman" w:hAnsi="Times New Roman"/>
          <w:bCs/>
          <w:sz w:val="28"/>
          <w:szCs w:val="28"/>
        </w:rPr>
        <w:t>–</w:t>
      </w:r>
      <w:r w:rsidRPr="00B819B2">
        <w:rPr>
          <w:rFonts w:ascii="Times New Roman" w:hAnsi="Times New Roman"/>
          <w:bCs/>
          <w:sz w:val="28"/>
          <w:szCs w:val="28"/>
        </w:rPr>
        <w:t xml:space="preserve"> 0,5.</w:t>
      </w:r>
    </w:p>
    <w:p w:rsidR="001831B8" w:rsidRPr="00B819B2" w:rsidRDefault="001831B8" w:rsidP="001831B8">
      <w:pPr>
        <w:pStyle w:val="aff5"/>
        <w:widowControl w:val="0"/>
        <w:numPr>
          <w:ilvl w:val="0"/>
          <w:numId w:val="27"/>
        </w:numPr>
        <w:autoSpaceDE w:val="0"/>
        <w:autoSpaceDN w:val="0"/>
        <w:adjustRightInd w:val="0"/>
        <w:spacing w:after="0" w:line="360" w:lineRule="auto"/>
        <w:ind w:left="0" w:firstLine="709"/>
        <w:jc w:val="both"/>
        <w:rPr>
          <w:rFonts w:ascii="Times New Roman" w:hAnsi="Times New Roman"/>
          <w:bCs/>
          <w:sz w:val="28"/>
          <w:szCs w:val="28"/>
        </w:rPr>
      </w:pPr>
      <w:r w:rsidRPr="00B819B2">
        <w:rPr>
          <w:rFonts w:ascii="Times New Roman" w:hAnsi="Times New Roman"/>
          <w:bCs/>
          <w:sz w:val="28"/>
          <w:szCs w:val="28"/>
        </w:rPr>
        <w:t xml:space="preserve">Коэффициент соотношения заемных и собственных средств </w:t>
      </w:r>
      <w:r w:rsidR="001E4A74">
        <w:rPr>
          <w:rFonts w:ascii="Times New Roman" w:hAnsi="Times New Roman"/>
          <w:bCs/>
          <w:sz w:val="28"/>
          <w:szCs w:val="28"/>
        </w:rPr>
        <w:t>–</w:t>
      </w:r>
      <w:r w:rsidRPr="00B819B2">
        <w:rPr>
          <w:rFonts w:ascii="Times New Roman" w:hAnsi="Times New Roman"/>
          <w:bCs/>
          <w:sz w:val="28"/>
          <w:szCs w:val="28"/>
        </w:rPr>
        <w:t xml:space="preserve"> коэффициент, характеризующий долю собственного капитала, инвестированного в оборотные средства. Формула расчета:</w:t>
      </w:r>
    </w:p>
    <w:p w:rsidR="001831B8" w:rsidRDefault="001831B8" w:rsidP="001831B8">
      <w:pPr>
        <w:widowControl w:val="0"/>
        <w:autoSpaceDE w:val="0"/>
        <w:autoSpaceDN w:val="0"/>
        <w:adjustRightInd w:val="0"/>
        <w:spacing w:after="0" w:line="360" w:lineRule="auto"/>
        <w:ind w:firstLine="709"/>
        <w:jc w:val="both"/>
        <w:rPr>
          <w:rFonts w:ascii="Times New Roman" w:hAnsi="Times New Roman"/>
          <w:bCs/>
          <w:sz w:val="28"/>
          <w:szCs w:val="28"/>
        </w:rPr>
      </w:pPr>
    </w:p>
    <w:p w:rsidR="001831B8" w:rsidRPr="00B819B2" w:rsidRDefault="001831B8" w:rsidP="000F134D">
      <w:pPr>
        <w:widowControl w:val="0"/>
        <w:autoSpaceDE w:val="0"/>
        <w:autoSpaceDN w:val="0"/>
        <w:adjustRightInd w:val="0"/>
        <w:spacing w:after="0" w:line="360" w:lineRule="auto"/>
        <w:ind w:firstLine="709"/>
        <w:jc w:val="center"/>
        <w:rPr>
          <w:rFonts w:ascii="Times New Roman" w:hAnsi="Times New Roman"/>
          <w:bCs/>
          <w:sz w:val="28"/>
          <w:szCs w:val="28"/>
        </w:rPr>
      </w:pPr>
      <w:r w:rsidRPr="00B819B2">
        <w:rPr>
          <w:rFonts w:ascii="Times New Roman" w:hAnsi="Times New Roman"/>
          <w:bCs/>
          <w:sz w:val="28"/>
          <w:szCs w:val="28"/>
        </w:rPr>
        <w:t>Заемный капитал/ Собственный капитал = (Стр. 1400 Форма</w:t>
      </w:r>
      <w:r>
        <w:rPr>
          <w:rFonts w:ascii="Times New Roman" w:hAnsi="Times New Roman"/>
          <w:bCs/>
          <w:sz w:val="28"/>
          <w:szCs w:val="28"/>
        </w:rPr>
        <w:t xml:space="preserve"> </w:t>
      </w:r>
      <w:r w:rsidRPr="00B819B2">
        <w:rPr>
          <w:rFonts w:ascii="Times New Roman" w:hAnsi="Times New Roman"/>
          <w:bCs/>
          <w:sz w:val="28"/>
          <w:szCs w:val="28"/>
        </w:rPr>
        <w:t>+ Стр. 1500 Форма 1) / Стр. 1300 Форма 1.</w:t>
      </w:r>
    </w:p>
    <w:p w:rsidR="001831B8" w:rsidRDefault="001831B8" w:rsidP="001831B8">
      <w:pPr>
        <w:widowControl w:val="0"/>
        <w:autoSpaceDE w:val="0"/>
        <w:autoSpaceDN w:val="0"/>
        <w:adjustRightInd w:val="0"/>
        <w:spacing w:after="0" w:line="360" w:lineRule="auto"/>
        <w:ind w:firstLine="709"/>
        <w:jc w:val="both"/>
        <w:rPr>
          <w:rFonts w:ascii="Times New Roman" w:hAnsi="Times New Roman"/>
          <w:bCs/>
          <w:sz w:val="28"/>
          <w:szCs w:val="28"/>
        </w:rPr>
      </w:pPr>
    </w:p>
    <w:p w:rsidR="001831B8" w:rsidRPr="00B819B2" w:rsidRDefault="001831B8" w:rsidP="001831B8">
      <w:pPr>
        <w:widowControl w:val="0"/>
        <w:autoSpaceDE w:val="0"/>
        <w:autoSpaceDN w:val="0"/>
        <w:adjustRightInd w:val="0"/>
        <w:spacing w:after="0" w:line="360" w:lineRule="auto"/>
        <w:ind w:firstLine="709"/>
        <w:jc w:val="both"/>
        <w:rPr>
          <w:rFonts w:ascii="Times New Roman" w:hAnsi="Times New Roman"/>
          <w:bCs/>
          <w:sz w:val="28"/>
          <w:szCs w:val="28"/>
        </w:rPr>
      </w:pPr>
      <w:r w:rsidRPr="00B819B2">
        <w:rPr>
          <w:rFonts w:ascii="Times New Roman" w:hAnsi="Times New Roman"/>
          <w:bCs/>
          <w:sz w:val="28"/>
          <w:szCs w:val="28"/>
        </w:rPr>
        <w:lastRenderedPageBreak/>
        <w:t xml:space="preserve">Максимально допустимое значение </w:t>
      </w:r>
      <w:r w:rsidR="001E4A74">
        <w:rPr>
          <w:rFonts w:ascii="Times New Roman" w:hAnsi="Times New Roman"/>
          <w:bCs/>
          <w:sz w:val="28"/>
          <w:szCs w:val="28"/>
        </w:rPr>
        <w:t>–</w:t>
      </w:r>
      <w:r>
        <w:rPr>
          <w:rFonts w:ascii="Times New Roman" w:hAnsi="Times New Roman"/>
          <w:bCs/>
          <w:sz w:val="28"/>
          <w:szCs w:val="28"/>
        </w:rPr>
        <w:t xml:space="preserve"> </w:t>
      </w:r>
      <w:r w:rsidRPr="00B819B2">
        <w:rPr>
          <w:rFonts w:ascii="Times New Roman" w:hAnsi="Times New Roman"/>
          <w:bCs/>
          <w:sz w:val="28"/>
          <w:szCs w:val="28"/>
        </w:rPr>
        <w:t>0,7 превышение указанной границы означает зависимость от внешних источников, потерю финансовой устойчивости.</w:t>
      </w:r>
    </w:p>
    <w:p w:rsidR="001831B8" w:rsidRPr="00B819B2" w:rsidRDefault="001831B8" w:rsidP="001831B8">
      <w:pPr>
        <w:pStyle w:val="aff5"/>
        <w:widowControl w:val="0"/>
        <w:numPr>
          <w:ilvl w:val="0"/>
          <w:numId w:val="27"/>
        </w:numPr>
        <w:autoSpaceDE w:val="0"/>
        <w:autoSpaceDN w:val="0"/>
        <w:adjustRightInd w:val="0"/>
        <w:spacing w:after="0" w:line="360" w:lineRule="auto"/>
        <w:ind w:left="0" w:firstLine="709"/>
        <w:jc w:val="both"/>
        <w:rPr>
          <w:rFonts w:ascii="Times New Roman" w:hAnsi="Times New Roman"/>
          <w:bCs/>
          <w:sz w:val="28"/>
          <w:szCs w:val="28"/>
        </w:rPr>
      </w:pPr>
      <w:r w:rsidRPr="00B819B2">
        <w:rPr>
          <w:rFonts w:ascii="Times New Roman" w:hAnsi="Times New Roman"/>
          <w:bCs/>
          <w:sz w:val="28"/>
          <w:szCs w:val="28"/>
        </w:rPr>
        <w:t>Коэффициент обеспеченности собственными средствами – коэффициент, который указывает на наличие у предприятия собственных оборотных средств, необходимых для финансовой устойчивости. Рассчитывается по формуле:</w:t>
      </w:r>
    </w:p>
    <w:p w:rsidR="001831B8" w:rsidRDefault="001831B8" w:rsidP="001831B8">
      <w:pPr>
        <w:widowControl w:val="0"/>
        <w:autoSpaceDE w:val="0"/>
        <w:autoSpaceDN w:val="0"/>
        <w:adjustRightInd w:val="0"/>
        <w:spacing w:after="0" w:line="360" w:lineRule="auto"/>
        <w:ind w:firstLine="709"/>
        <w:jc w:val="both"/>
        <w:rPr>
          <w:rFonts w:ascii="Times New Roman" w:hAnsi="Times New Roman"/>
          <w:bCs/>
          <w:sz w:val="28"/>
          <w:szCs w:val="28"/>
        </w:rPr>
      </w:pPr>
    </w:p>
    <w:p w:rsidR="001831B8" w:rsidRPr="00B819B2" w:rsidRDefault="001831B8" w:rsidP="000F134D">
      <w:pPr>
        <w:widowControl w:val="0"/>
        <w:autoSpaceDE w:val="0"/>
        <w:autoSpaceDN w:val="0"/>
        <w:adjustRightInd w:val="0"/>
        <w:spacing w:after="0" w:line="360" w:lineRule="auto"/>
        <w:ind w:firstLine="709"/>
        <w:jc w:val="center"/>
        <w:rPr>
          <w:rFonts w:ascii="Times New Roman" w:hAnsi="Times New Roman"/>
          <w:bCs/>
          <w:sz w:val="28"/>
          <w:szCs w:val="28"/>
        </w:rPr>
      </w:pPr>
      <w:r w:rsidRPr="00B819B2">
        <w:rPr>
          <w:rFonts w:ascii="Times New Roman" w:hAnsi="Times New Roman"/>
          <w:bCs/>
          <w:sz w:val="28"/>
          <w:szCs w:val="28"/>
        </w:rPr>
        <w:t xml:space="preserve">Собственные оборотные средства / Оборотные активы = (Стр. 1300 Форма 1 </w:t>
      </w:r>
      <w:r w:rsidR="001E4A74">
        <w:rPr>
          <w:rFonts w:ascii="Times New Roman" w:hAnsi="Times New Roman"/>
          <w:bCs/>
          <w:sz w:val="28"/>
          <w:szCs w:val="28"/>
        </w:rPr>
        <w:t>–</w:t>
      </w:r>
      <w:r w:rsidRPr="00B819B2">
        <w:rPr>
          <w:rFonts w:ascii="Times New Roman" w:hAnsi="Times New Roman"/>
          <w:bCs/>
          <w:sz w:val="28"/>
          <w:szCs w:val="28"/>
        </w:rPr>
        <w:t xml:space="preserve"> стр. 1100 Форма 1) / стр. 1200 Форма 1.</w:t>
      </w:r>
    </w:p>
    <w:p w:rsidR="001831B8" w:rsidRDefault="001831B8" w:rsidP="001831B8">
      <w:pPr>
        <w:widowControl w:val="0"/>
        <w:autoSpaceDE w:val="0"/>
        <w:autoSpaceDN w:val="0"/>
        <w:adjustRightInd w:val="0"/>
        <w:spacing w:after="0" w:line="360" w:lineRule="auto"/>
        <w:ind w:firstLine="709"/>
        <w:jc w:val="both"/>
        <w:rPr>
          <w:rFonts w:ascii="Times New Roman" w:hAnsi="Times New Roman"/>
          <w:bCs/>
          <w:sz w:val="28"/>
          <w:szCs w:val="28"/>
        </w:rPr>
      </w:pPr>
    </w:p>
    <w:p w:rsidR="001831B8" w:rsidRPr="00B819B2" w:rsidRDefault="001831B8" w:rsidP="001831B8">
      <w:pPr>
        <w:widowControl w:val="0"/>
        <w:autoSpaceDE w:val="0"/>
        <w:autoSpaceDN w:val="0"/>
        <w:adjustRightInd w:val="0"/>
        <w:spacing w:after="0" w:line="360" w:lineRule="auto"/>
        <w:ind w:firstLine="709"/>
        <w:jc w:val="both"/>
        <w:rPr>
          <w:rFonts w:ascii="Times New Roman" w:hAnsi="Times New Roman"/>
          <w:bCs/>
          <w:sz w:val="28"/>
          <w:szCs w:val="28"/>
        </w:rPr>
      </w:pPr>
      <w:r w:rsidRPr="00B819B2">
        <w:rPr>
          <w:rFonts w:ascii="Times New Roman" w:hAnsi="Times New Roman"/>
          <w:bCs/>
          <w:sz w:val="28"/>
          <w:szCs w:val="28"/>
        </w:rPr>
        <w:t>Рекомендуемое значение больше 0,6.</w:t>
      </w:r>
    </w:p>
    <w:p w:rsidR="001831B8" w:rsidRPr="00B819B2" w:rsidRDefault="001831B8" w:rsidP="001831B8">
      <w:pPr>
        <w:pStyle w:val="aff5"/>
        <w:widowControl w:val="0"/>
        <w:numPr>
          <w:ilvl w:val="0"/>
          <w:numId w:val="27"/>
        </w:numPr>
        <w:autoSpaceDE w:val="0"/>
        <w:autoSpaceDN w:val="0"/>
        <w:adjustRightInd w:val="0"/>
        <w:spacing w:after="0" w:line="360" w:lineRule="auto"/>
        <w:ind w:left="0" w:firstLine="709"/>
        <w:jc w:val="both"/>
        <w:rPr>
          <w:rFonts w:ascii="Times New Roman" w:hAnsi="Times New Roman"/>
          <w:bCs/>
          <w:sz w:val="28"/>
          <w:szCs w:val="28"/>
        </w:rPr>
      </w:pPr>
      <w:r w:rsidRPr="00B819B2">
        <w:rPr>
          <w:rFonts w:ascii="Times New Roman" w:hAnsi="Times New Roman"/>
          <w:bCs/>
          <w:sz w:val="28"/>
          <w:szCs w:val="28"/>
        </w:rPr>
        <w:t xml:space="preserve">Коэффициент маневренности </w:t>
      </w:r>
      <w:r w:rsidR="001E4A74">
        <w:rPr>
          <w:rFonts w:ascii="Times New Roman" w:hAnsi="Times New Roman"/>
          <w:bCs/>
          <w:sz w:val="28"/>
          <w:szCs w:val="28"/>
        </w:rPr>
        <w:t>–</w:t>
      </w:r>
      <w:r w:rsidRPr="00B819B2">
        <w:rPr>
          <w:rFonts w:ascii="Times New Roman" w:hAnsi="Times New Roman"/>
          <w:bCs/>
          <w:sz w:val="28"/>
          <w:szCs w:val="28"/>
        </w:rPr>
        <w:t xml:space="preserve"> способность предприятия поддерживать уровень собственного оборотного капитала и пополнять оборотные средства за счет собственных источников. Формула расчета:</w:t>
      </w:r>
    </w:p>
    <w:p w:rsidR="001831B8" w:rsidRDefault="001831B8" w:rsidP="001831B8">
      <w:pPr>
        <w:widowControl w:val="0"/>
        <w:autoSpaceDE w:val="0"/>
        <w:autoSpaceDN w:val="0"/>
        <w:adjustRightInd w:val="0"/>
        <w:spacing w:after="0" w:line="360" w:lineRule="auto"/>
        <w:ind w:firstLine="709"/>
        <w:jc w:val="both"/>
        <w:rPr>
          <w:rFonts w:ascii="Times New Roman" w:hAnsi="Times New Roman"/>
          <w:bCs/>
          <w:sz w:val="28"/>
          <w:szCs w:val="28"/>
        </w:rPr>
      </w:pPr>
    </w:p>
    <w:p w:rsidR="001831B8" w:rsidRPr="00B819B2" w:rsidRDefault="001831B8" w:rsidP="000F134D">
      <w:pPr>
        <w:widowControl w:val="0"/>
        <w:autoSpaceDE w:val="0"/>
        <w:autoSpaceDN w:val="0"/>
        <w:adjustRightInd w:val="0"/>
        <w:spacing w:after="0" w:line="360" w:lineRule="auto"/>
        <w:ind w:firstLine="709"/>
        <w:jc w:val="center"/>
        <w:rPr>
          <w:rFonts w:ascii="Times New Roman" w:hAnsi="Times New Roman"/>
          <w:bCs/>
          <w:sz w:val="28"/>
          <w:szCs w:val="28"/>
        </w:rPr>
      </w:pPr>
      <w:r w:rsidRPr="00B819B2">
        <w:rPr>
          <w:rFonts w:ascii="Times New Roman" w:hAnsi="Times New Roman"/>
          <w:bCs/>
          <w:sz w:val="28"/>
          <w:szCs w:val="28"/>
        </w:rPr>
        <w:t xml:space="preserve">Собственные оборотные средства / Собственный капитал = (Стр. 1300 Форма 1 </w:t>
      </w:r>
      <w:r w:rsidR="001E4A74">
        <w:rPr>
          <w:rFonts w:ascii="Times New Roman" w:hAnsi="Times New Roman"/>
          <w:bCs/>
          <w:sz w:val="28"/>
          <w:szCs w:val="28"/>
        </w:rPr>
        <w:t>–</w:t>
      </w:r>
      <w:r w:rsidRPr="00B819B2">
        <w:rPr>
          <w:rFonts w:ascii="Times New Roman" w:hAnsi="Times New Roman"/>
          <w:bCs/>
          <w:sz w:val="28"/>
          <w:szCs w:val="28"/>
        </w:rPr>
        <w:t xml:space="preserve"> Стр. 1100 Форма 1) / Стр. 1300 Форма 1</w:t>
      </w:r>
    </w:p>
    <w:p w:rsidR="001831B8" w:rsidRDefault="001831B8" w:rsidP="001831B8">
      <w:pPr>
        <w:widowControl w:val="0"/>
        <w:autoSpaceDE w:val="0"/>
        <w:autoSpaceDN w:val="0"/>
        <w:adjustRightInd w:val="0"/>
        <w:spacing w:after="0" w:line="360" w:lineRule="auto"/>
        <w:ind w:firstLine="709"/>
        <w:jc w:val="both"/>
        <w:rPr>
          <w:rFonts w:ascii="Times New Roman" w:hAnsi="Times New Roman"/>
          <w:bCs/>
          <w:sz w:val="28"/>
          <w:szCs w:val="28"/>
        </w:rPr>
      </w:pPr>
    </w:p>
    <w:p w:rsidR="001831B8" w:rsidRPr="00B819B2" w:rsidRDefault="001831B8" w:rsidP="001831B8">
      <w:pPr>
        <w:widowControl w:val="0"/>
        <w:autoSpaceDE w:val="0"/>
        <w:autoSpaceDN w:val="0"/>
        <w:adjustRightInd w:val="0"/>
        <w:spacing w:after="0" w:line="360" w:lineRule="auto"/>
        <w:ind w:firstLine="709"/>
        <w:jc w:val="both"/>
        <w:rPr>
          <w:rFonts w:ascii="Times New Roman" w:hAnsi="Times New Roman"/>
          <w:bCs/>
          <w:sz w:val="28"/>
          <w:szCs w:val="28"/>
        </w:rPr>
      </w:pPr>
      <w:r w:rsidRPr="00B819B2">
        <w:rPr>
          <w:rFonts w:ascii="Times New Roman" w:hAnsi="Times New Roman"/>
          <w:bCs/>
          <w:sz w:val="28"/>
          <w:szCs w:val="28"/>
        </w:rPr>
        <w:t>Рекомендуемое значение 0,2 – 0,5. Чем ближе значение показателя к верхней границе, тем больше возможность финансового маневра у предприятия</w:t>
      </w:r>
    </w:p>
    <w:p w:rsidR="001831B8" w:rsidRPr="00B819B2" w:rsidRDefault="001831B8" w:rsidP="001831B8">
      <w:pPr>
        <w:pStyle w:val="aff5"/>
        <w:widowControl w:val="0"/>
        <w:numPr>
          <w:ilvl w:val="0"/>
          <w:numId w:val="27"/>
        </w:numPr>
        <w:autoSpaceDE w:val="0"/>
        <w:autoSpaceDN w:val="0"/>
        <w:adjustRightInd w:val="0"/>
        <w:spacing w:after="0" w:line="360" w:lineRule="auto"/>
        <w:ind w:left="0" w:firstLine="709"/>
        <w:jc w:val="both"/>
        <w:rPr>
          <w:rFonts w:ascii="Times New Roman" w:hAnsi="Times New Roman"/>
          <w:sz w:val="28"/>
          <w:szCs w:val="28"/>
        </w:rPr>
      </w:pPr>
      <w:r w:rsidRPr="00B819B2">
        <w:rPr>
          <w:rFonts w:ascii="Times New Roman" w:hAnsi="Times New Roman"/>
          <w:sz w:val="28"/>
          <w:szCs w:val="28"/>
        </w:rPr>
        <w:t>Коэффициент соотношения мобильных и иммобилизованных средств – количество внеоборотных средств приходящихся на 1 руб. оборотных активов. Рассчитывается по формуле:</w:t>
      </w:r>
    </w:p>
    <w:p w:rsidR="001831B8" w:rsidRDefault="001831B8" w:rsidP="001831B8">
      <w:pPr>
        <w:widowControl w:val="0"/>
        <w:autoSpaceDE w:val="0"/>
        <w:autoSpaceDN w:val="0"/>
        <w:adjustRightInd w:val="0"/>
        <w:spacing w:after="0" w:line="360" w:lineRule="auto"/>
        <w:ind w:firstLine="709"/>
        <w:jc w:val="both"/>
        <w:rPr>
          <w:rFonts w:ascii="Times New Roman" w:hAnsi="Times New Roman"/>
          <w:sz w:val="28"/>
          <w:szCs w:val="28"/>
        </w:rPr>
      </w:pPr>
    </w:p>
    <w:p w:rsidR="001831B8" w:rsidRPr="00B819B2" w:rsidRDefault="001831B8" w:rsidP="000F134D">
      <w:pPr>
        <w:widowControl w:val="0"/>
        <w:autoSpaceDE w:val="0"/>
        <w:autoSpaceDN w:val="0"/>
        <w:adjustRightInd w:val="0"/>
        <w:spacing w:after="0" w:line="360" w:lineRule="auto"/>
        <w:ind w:firstLine="709"/>
        <w:jc w:val="center"/>
        <w:rPr>
          <w:rFonts w:ascii="Times New Roman" w:hAnsi="Times New Roman"/>
          <w:sz w:val="28"/>
          <w:szCs w:val="28"/>
        </w:rPr>
      </w:pPr>
      <w:r w:rsidRPr="00B819B2">
        <w:rPr>
          <w:rFonts w:ascii="Times New Roman" w:hAnsi="Times New Roman"/>
          <w:sz w:val="28"/>
          <w:szCs w:val="28"/>
        </w:rPr>
        <w:t>Оборотные активы/Внеоборотные активы = Стр. 1200 Форма 1/ Стр. 1100 Форма 1</w:t>
      </w:r>
    </w:p>
    <w:p w:rsidR="001831B8" w:rsidRDefault="001831B8" w:rsidP="001831B8">
      <w:pPr>
        <w:widowControl w:val="0"/>
        <w:autoSpaceDE w:val="0"/>
        <w:autoSpaceDN w:val="0"/>
        <w:adjustRightInd w:val="0"/>
        <w:spacing w:after="0" w:line="360" w:lineRule="auto"/>
        <w:ind w:firstLine="709"/>
        <w:jc w:val="both"/>
        <w:rPr>
          <w:rFonts w:ascii="Times New Roman" w:hAnsi="Times New Roman"/>
          <w:bCs/>
          <w:sz w:val="28"/>
          <w:szCs w:val="28"/>
        </w:rPr>
      </w:pPr>
    </w:p>
    <w:p w:rsidR="001831B8" w:rsidRPr="00B819B2" w:rsidRDefault="001831B8" w:rsidP="001831B8">
      <w:pPr>
        <w:widowControl w:val="0"/>
        <w:autoSpaceDE w:val="0"/>
        <w:autoSpaceDN w:val="0"/>
        <w:adjustRightInd w:val="0"/>
        <w:spacing w:after="0" w:line="360" w:lineRule="auto"/>
        <w:ind w:firstLine="709"/>
        <w:jc w:val="both"/>
        <w:rPr>
          <w:rFonts w:ascii="Times New Roman" w:hAnsi="Times New Roman"/>
          <w:bCs/>
          <w:sz w:val="28"/>
          <w:szCs w:val="28"/>
        </w:rPr>
      </w:pPr>
      <w:r w:rsidRPr="00B819B2">
        <w:rPr>
          <w:rFonts w:ascii="Times New Roman" w:hAnsi="Times New Roman"/>
          <w:bCs/>
          <w:sz w:val="28"/>
          <w:szCs w:val="28"/>
        </w:rPr>
        <w:t>Данный показатель дает характеристику общей структуры активов предприятия.</w:t>
      </w:r>
    </w:p>
    <w:p w:rsidR="001831B8" w:rsidRDefault="001831B8" w:rsidP="001831B8">
      <w:pPr>
        <w:widowControl w:val="0"/>
        <w:autoSpaceDE w:val="0"/>
        <w:autoSpaceDN w:val="0"/>
        <w:adjustRightInd w:val="0"/>
        <w:spacing w:after="0" w:line="360" w:lineRule="auto"/>
        <w:ind w:firstLine="709"/>
        <w:jc w:val="both"/>
        <w:rPr>
          <w:rFonts w:ascii="Times New Roman" w:hAnsi="Times New Roman"/>
          <w:bCs/>
          <w:sz w:val="28"/>
          <w:szCs w:val="28"/>
        </w:rPr>
      </w:pPr>
      <w:r w:rsidRPr="00B819B2">
        <w:rPr>
          <w:rFonts w:ascii="Times New Roman" w:hAnsi="Times New Roman"/>
          <w:bCs/>
          <w:sz w:val="28"/>
          <w:szCs w:val="28"/>
        </w:rPr>
        <w:lastRenderedPageBreak/>
        <w:t xml:space="preserve">Относительные показатели финансовой устойчивости </w:t>
      </w:r>
      <w:r w:rsidR="001E4A74">
        <w:rPr>
          <w:rFonts w:ascii="Times New Roman" w:hAnsi="Times New Roman"/>
          <w:bCs/>
          <w:sz w:val="28"/>
          <w:szCs w:val="28"/>
        </w:rPr>
        <w:t>ПАО</w:t>
      </w:r>
      <w:r w:rsidRPr="00B819B2">
        <w:rPr>
          <w:rFonts w:ascii="Times New Roman" w:hAnsi="Times New Roman"/>
          <w:bCs/>
          <w:sz w:val="28"/>
          <w:szCs w:val="28"/>
        </w:rPr>
        <w:t xml:space="preserve"> </w:t>
      </w:r>
      <w:r w:rsidR="000F134D">
        <w:rPr>
          <w:rFonts w:ascii="Times New Roman" w:hAnsi="Times New Roman"/>
          <w:bCs/>
          <w:sz w:val="28"/>
          <w:szCs w:val="28"/>
        </w:rPr>
        <w:t>«</w:t>
      </w:r>
      <w:r w:rsidR="001E4A74">
        <w:rPr>
          <w:rFonts w:ascii="Times New Roman" w:hAnsi="Times New Roman"/>
          <w:bCs/>
          <w:sz w:val="28"/>
          <w:szCs w:val="28"/>
        </w:rPr>
        <w:t xml:space="preserve">НК </w:t>
      </w:r>
      <w:r w:rsidRPr="00B819B2">
        <w:rPr>
          <w:rFonts w:ascii="Times New Roman" w:hAnsi="Times New Roman"/>
          <w:bCs/>
          <w:sz w:val="28"/>
          <w:szCs w:val="28"/>
        </w:rPr>
        <w:t>Роснефть</w:t>
      </w:r>
      <w:r w:rsidR="000F134D">
        <w:rPr>
          <w:rFonts w:ascii="Times New Roman" w:hAnsi="Times New Roman"/>
          <w:bCs/>
          <w:sz w:val="28"/>
          <w:szCs w:val="28"/>
        </w:rPr>
        <w:t>»</w:t>
      </w:r>
      <w:r w:rsidRPr="00B819B2">
        <w:rPr>
          <w:rFonts w:ascii="Times New Roman" w:hAnsi="Times New Roman"/>
          <w:bCs/>
          <w:sz w:val="28"/>
          <w:szCs w:val="28"/>
        </w:rPr>
        <w:t xml:space="preserve"> (</w:t>
      </w:r>
      <w:r w:rsidR="0092354D">
        <w:rPr>
          <w:rFonts w:ascii="Times New Roman" w:hAnsi="Times New Roman"/>
          <w:bCs/>
          <w:sz w:val="28"/>
          <w:szCs w:val="28"/>
        </w:rPr>
        <w:t>Таблица 5</w:t>
      </w:r>
      <w:r w:rsidRPr="00B819B2">
        <w:rPr>
          <w:rFonts w:ascii="Times New Roman" w:hAnsi="Times New Roman"/>
          <w:bCs/>
          <w:sz w:val="28"/>
          <w:szCs w:val="28"/>
        </w:rPr>
        <w:t>).</w:t>
      </w:r>
    </w:p>
    <w:p w:rsidR="001831B8" w:rsidRDefault="001831B8" w:rsidP="001831B8">
      <w:pPr>
        <w:widowControl w:val="0"/>
        <w:autoSpaceDE w:val="0"/>
        <w:autoSpaceDN w:val="0"/>
        <w:adjustRightInd w:val="0"/>
        <w:spacing w:after="0" w:line="360" w:lineRule="auto"/>
        <w:ind w:firstLine="709"/>
        <w:jc w:val="both"/>
        <w:rPr>
          <w:rFonts w:ascii="Times New Roman" w:hAnsi="Times New Roman"/>
          <w:bCs/>
          <w:sz w:val="28"/>
          <w:szCs w:val="28"/>
        </w:rPr>
      </w:pPr>
    </w:p>
    <w:p w:rsidR="001E4A74" w:rsidRDefault="001E4A74" w:rsidP="001831B8">
      <w:pPr>
        <w:widowControl w:val="0"/>
        <w:autoSpaceDE w:val="0"/>
        <w:autoSpaceDN w:val="0"/>
        <w:adjustRightInd w:val="0"/>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Таблица </w:t>
      </w:r>
      <w:r w:rsidR="0092354D">
        <w:rPr>
          <w:rFonts w:ascii="Times New Roman" w:hAnsi="Times New Roman"/>
          <w:bCs/>
          <w:sz w:val="28"/>
          <w:szCs w:val="28"/>
        </w:rPr>
        <w:t>5</w:t>
      </w:r>
      <w:r>
        <w:rPr>
          <w:rFonts w:ascii="Times New Roman" w:hAnsi="Times New Roman"/>
          <w:bCs/>
          <w:sz w:val="28"/>
          <w:szCs w:val="28"/>
        </w:rPr>
        <w:t xml:space="preserve"> – </w:t>
      </w:r>
      <w:r w:rsidRPr="00B819B2">
        <w:rPr>
          <w:rFonts w:ascii="Times New Roman" w:hAnsi="Times New Roman"/>
          <w:bCs/>
          <w:sz w:val="28"/>
          <w:szCs w:val="28"/>
        </w:rPr>
        <w:t xml:space="preserve">Относительные показатели финансовой устойчивости </w:t>
      </w:r>
      <w:r>
        <w:rPr>
          <w:rFonts w:ascii="Times New Roman" w:hAnsi="Times New Roman"/>
          <w:bCs/>
          <w:sz w:val="28"/>
          <w:szCs w:val="28"/>
        </w:rPr>
        <w:t>ПАО</w:t>
      </w:r>
      <w:r w:rsidRPr="00B819B2">
        <w:rPr>
          <w:rFonts w:ascii="Times New Roman" w:hAnsi="Times New Roman"/>
          <w:bCs/>
          <w:sz w:val="28"/>
          <w:szCs w:val="28"/>
        </w:rPr>
        <w:t xml:space="preserve"> </w:t>
      </w:r>
      <w:r w:rsidR="000F134D">
        <w:rPr>
          <w:rFonts w:ascii="Times New Roman" w:hAnsi="Times New Roman"/>
          <w:bCs/>
          <w:sz w:val="28"/>
          <w:szCs w:val="28"/>
        </w:rPr>
        <w:t>«</w:t>
      </w:r>
      <w:r w:rsidRPr="00B819B2">
        <w:rPr>
          <w:rFonts w:ascii="Times New Roman" w:hAnsi="Times New Roman"/>
          <w:bCs/>
          <w:sz w:val="28"/>
          <w:szCs w:val="28"/>
        </w:rPr>
        <w:t>Роснефть</w:t>
      </w:r>
      <w:r w:rsidR="000F134D">
        <w:rPr>
          <w:rFonts w:ascii="Times New Roman" w:hAnsi="Times New Roman"/>
          <w:bCs/>
          <w:sz w:val="28"/>
          <w:szCs w:val="28"/>
        </w:rPr>
        <w:t>»</w:t>
      </w:r>
    </w:p>
    <w:tbl>
      <w:tblPr>
        <w:tblStyle w:val="af"/>
        <w:tblW w:w="9747" w:type="dxa"/>
        <w:tblLook w:val="04A0" w:firstRow="1" w:lastRow="0" w:firstColumn="1" w:lastColumn="0" w:noHBand="0" w:noVBand="1"/>
      </w:tblPr>
      <w:tblGrid>
        <w:gridCol w:w="7905"/>
        <w:gridCol w:w="1842"/>
      </w:tblGrid>
      <w:tr w:rsidR="009E4668" w:rsidRPr="00E81FBE" w:rsidTr="00680810">
        <w:tc>
          <w:tcPr>
            <w:tcW w:w="7905" w:type="dxa"/>
          </w:tcPr>
          <w:p w:rsidR="009E4668" w:rsidRPr="00E81FBE" w:rsidRDefault="009E4668" w:rsidP="00680810">
            <w:pPr>
              <w:widowControl w:val="0"/>
              <w:autoSpaceDE w:val="0"/>
              <w:autoSpaceDN w:val="0"/>
              <w:adjustRightInd w:val="0"/>
              <w:spacing w:after="0" w:line="360" w:lineRule="auto"/>
              <w:jc w:val="both"/>
              <w:rPr>
                <w:bCs/>
                <w:sz w:val="24"/>
                <w:szCs w:val="24"/>
              </w:rPr>
            </w:pPr>
            <w:r w:rsidRPr="00E81FBE">
              <w:rPr>
                <w:bCs/>
                <w:sz w:val="24"/>
                <w:szCs w:val="24"/>
              </w:rPr>
              <w:t>Относительные показатели</w:t>
            </w:r>
          </w:p>
        </w:tc>
        <w:tc>
          <w:tcPr>
            <w:tcW w:w="1842" w:type="dxa"/>
          </w:tcPr>
          <w:p w:rsidR="009E4668" w:rsidRPr="00E81FBE" w:rsidRDefault="009E4668" w:rsidP="00680810">
            <w:pPr>
              <w:widowControl w:val="0"/>
              <w:autoSpaceDE w:val="0"/>
              <w:autoSpaceDN w:val="0"/>
              <w:adjustRightInd w:val="0"/>
              <w:spacing w:after="0" w:line="360" w:lineRule="auto"/>
              <w:jc w:val="center"/>
              <w:rPr>
                <w:bCs/>
                <w:sz w:val="24"/>
                <w:szCs w:val="24"/>
              </w:rPr>
            </w:pPr>
            <w:r w:rsidRPr="00E81FBE">
              <w:rPr>
                <w:bCs/>
                <w:sz w:val="24"/>
                <w:szCs w:val="24"/>
              </w:rPr>
              <w:t>На 31.12.2014</w:t>
            </w:r>
          </w:p>
        </w:tc>
      </w:tr>
      <w:tr w:rsidR="009E4668" w:rsidRPr="00E81FBE" w:rsidTr="00680810">
        <w:tc>
          <w:tcPr>
            <w:tcW w:w="7905" w:type="dxa"/>
          </w:tcPr>
          <w:p w:rsidR="009E4668" w:rsidRPr="00E81FBE" w:rsidRDefault="009E4668" w:rsidP="00680810">
            <w:pPr>
              <w:widowControl w:val="0"/>
              <w:autoSpaceDE w:val="0"/>
              <w:autoSpaceDN w:val="0"/>
              <w:adjustRightInd w:val="0"/>
              <w:spacing w:after="0" w:line="360" w:lineRule="auto"/>
              <w:jc w:val="both"/>
              <w:rPr>
                <w:bCs/>
                <w:sz w:val="24"/>
                <w:szCs w:val="24"/>
              </w:rPr>
            </w:pPr>
            <w:r w:rsidRPr="00E81FBE">
              <w:rPr>
                <w:bCs/>
                <w:sz w:val="24"/>
                <w:szCs w:val="24"/>
              </w:rPr>
              <w:t>Коэффициент автономии</w:t>
            </w:r>
          </w:p>
        </w:tc>
        <w:tc>
          <w:tcPr>
            <w:tcW w:w="1842" w:type="dxa"/>
          </w:tcPr>
          <w:p w:rsidR="009E4668" w:rsidRPr="00E81FBE" w:rsidRDefault="009E4668" w:rsidP="00680810">
            <w:pPr>
              <w:widowControl w:val="0"/>
              <w:autoSpaceDE w:val="0"/>
              <w:autoSpaceDN w:val="0"/>
              <w:adjustRightInd w:val="0"/>
              <w:spacing w:after="0" w:line="360" w:lineRule="auto"/>
              <w:jc w:val="center"/>
              <w:rPr>
                <w:bCs/>
                <w:sz w:val="24"/>
                <w:szCs w:val="24"/>
              </w:rPr>
            </w:pPr>
            <w:r w:rsidRPr="00E81FBE">
              <w:rPr>
                <w:bCs/>
                <w:sz w:val="24"/>
                <w:szCs w:val="24"/>
              </w:rPr>
              <w:t>0,2</w:t>
            </w:r>
          </w:p>
        </w:tc>
      </w:tr>
      <w:tr w:rsidR="009E4668" w:rsidRPr="00E81FBE" w:rsidTr="00680810">
        <w:tc>
          <w:tcPr>
            <w:tcW w:w="7905" w:type="dxa"/>
          </w:tcPr>
          <w:p w:rsidR="009E4668" w:rsidRPr="00E81FBE" w:rsidRDefault="009E4668" w:rsidP="00680810">
            <w:pPr>
              <w:widowControl w:val="0"/>
              <w:autoSpaceDE w:val="0"/>
              <w:autoSpaceDN w:val="0"/>
              <w:adjustRightInd w:val="0"/>
              <w:spacing w:after="0" w:line="360" w:lineRule="auto"/>
              <w:jc w:val="both"/>
              <w:rPr>
                <w:bCs/>
                <w:sz w:val="24"/>
                <w:szCs w:val="24"/>
              </w:rPr>
            </w:pPr>
            <w:r w:rsidRPr="00E81FBE">
              <w:rPr>
                <w:bCs/>
                <w:sz w:val="24"/>
                <w:szCs w:val="24"/>
              </w:rPr>
              <w:t>Коэффициент соотношения заемных и собственных средств</w:t>
            </w:r>
          </w:p>
        </w:tc>
        <w:tc>
          <w:tcPr>
            <w:tcW w:w="1842" w:type="dxa"/>
          </w:tcPr>
          <w:p w:rsidR="009E4668" w:rsidRPr="00E81FBE" w:rsidRDefault="009E4668" w:rsidP="00680810">
            <w:pPr>
              <w:widowControl w:val="0"/>
              <w:autoSpaceDE w:val="0"/>
              <w:autoSpaceDN w:val="0"/>
              <w:adjustRightInd w:val="0"/>
              <w:spacing w:after="0" w:line="360" w:lineRule="auto"/>
              <w:jc w:val="center"/>
              <w:rPr>
                <w:bCs/>
                <w:sz w:val="24"/>
                <w:szCs w:val="24"/>
              </w:rPr>
            </w:pPr>
            <w:r w:rsidRPr="00E81FBE">
              <w:rPr>
                <w:bCs/>
                <w:sz w:val="24"/>
                <w:szCs w:val="24"/>
              </w:rPr>
              <w:t>4,7</w:t>
            </w:r>
          </w:p>
        </w:tc>
      </w:tr>
      <w:tr w:rsidR="009E4668" w:rsidRPr="00E81FBE" w:rsidTr="00680810">
        <w:tc>
          <w:tcPr>
            <w:tcW w:w="7905" w:type="dxa"/>
          </w:tcPr>
          <w:p w:rsidR="009E4668" w:rsidRPr="00E81FBE" w:rsidRDefault="009E4668" w:rsidP="00680810">
            <w:pPr>
              <w:widowControl w:val="0"/>
              <w:autoSpaceDE w:val="0"/>
              <w:autoSpaceDN w:val="0"/>
              <w:adjustRightInd w:val="0"/>
              <w:spacing w:after="0" w:line="360" w:lineRule="auto"/>
              <w:jc w:val="both"/>
              <w:rPr>
                <w:bCs/>
                <w:sz w:val="24"/>
                <w:szCs w:val="24"/>
              </w:rPr>
            </w:pPr>
            <w:r w:rsidRPr="00E81FBE">
              <w:rPr>
                <w:bCs/>
                <w:sz w:val="24"/>
                <w:szCs w:val="24"/>
              </w:rPr>
              <w:t>Коэффициент обеспеченности собственными средствами</w:t>
            </w:r>
          </w:p>
        </w:tc>
        <w:tc>
          <w:tcPr>
            <w:tcW w:w="1842" w:type="dxa"/>
          </w:tcPr>
          <w:p w:rsidR="009E4668" w:rsidRPr="00E81FBE" w:rsidRDefault="009E4668" w:rsidP="00680810">
            <w:pPr>
              <w:widowControl w:val="0"/>
              <w:autoSpaceDE w:val="0"/>
              <w:autoSpaceDN w:val="0"/>
              <w:adjustRightInd w:val="0"/>
              <w:spacing w:after="0" w:line="360" w:lineRule="auto"/>
              <w:jc w:val="center"/>
              <w:rPr>
                <w:bCs/>
                <w:sz w:val="24"/>
                <w:szCs w:val="24"/>
              </w:rPr>
            </w:pPr>
            <w:r w:rsidRPr="00E81FBE">
              <w:rPr>
                <w:bCs/>
                <w:sz w:val="24"/>
                <w:szCs w:val="24"/>
              </w:rPr>
              <w:t>-1,3</w:t>
            </w:r>
          </w:p>
        </w:tc>
      </w:tr>
      <w:tr w:rsidR="009E4668" w:rsidRPr="00E81FBE" w:rsidTr="00680810">
        <w:tc>
          <w:tcPr>
            <w:tcW w:w="7905" w:type="dxa"/>
          </w:tcPr>
          <w:p w:rsidR="009E4668" w:rsidRPr="00E81FBE" w:rsidRDefault="009E4668" w:rsidP="00680810">
            <w:pPr>
              <w:widowControl w:val="0"/>
              <w:autoSpaceDE w:val="0"/>
              <w:autoSpaceDN w:val="0"/>
              <w:adjustRightInd w:val="0"/>
              <w:spacing w:after="0" w:line="360" w:lineRule="auto"/>
              <w:jc w:val="both"/>
              <w:rPr>
                <w:bCs/>
                <w:sz w:val="24"/>
                <w:szCs w:val="24"/>
              </w:rPr>
            </w:pPr>
            <w:r w:rsidRPr="00E81FBE">
              <w:rPr>
                <w:bCs/>
                <w:sz w:val="24"/>
                <w:szCs w:val="24"/>
              </w:rPr>
              <w:t>Коэффициент маневренности</w:t>
            </w:r>
          </w:p>
        </w:tc>
        <w:tc>
          <w:tcPr>
            <w:tcW w:w="1842" w:type="dxa"/>
          </w:tcPr>
          <w:p w:rsidR="009E4668" w:rsidRPr="00E81FBE" w:rsidRDefault="009E4668" w:rsidP="00680810">
            <w:pPr>
              <w:widowControl w:val="0"/>
              <w:autoSpaceDE w:val="0"/>
              <w:autoSpaceDN w:val="0"/>
              <w:adjustRightInd w:val="0"/>
              <w:spacing w:after="0" w:line="360" w:lineRule="auto"/>
              <w:jc w:val="center"/>
              <w:rPr>
                <w:bCs/>
                <w:sz w:val="24"/>
                <w:szCs w:val="24"/>
              </w:rPr>
            </w:pPr>
            <w:r w:rsidRPr="00E81FBE">
              <w:rPr>
                <w:bCs/>
                <w:sz w:val="24"/>
                <w:szCs w:val="24"/>
              </w:rPr>
              <w:t>-2,7</w:t>
            </w:r>
          </w:p>
        </w:tc>
      </w:tr>
      <w:tr w:rsidR="009E4668" w:rsidRPr="00E81FBE" w:rsidTr="00680810">
        <w:tc>
          <w:tcPr>
            <w:tcW w:w="7905" w:type="dxa"/>
          </w:tcPr>
          <w:p w:rsidR="009E4668" w:rsidRPr="00E81FBE" w:rsidRDefault="009E4668" w:rsidP="00680810">
            <w:pPr>
              <w:widowControl w:val="0"/>
              <w:autoSpaceDE w:val="0"/>
              <w:autoSpaceDN w:val="0"/>
              <w:adjustRightInd w:val="0"/>
              <w:spacing w:after="0" w:line="360" w:lineRule="auto"/>
              <w:jc w:val="both"/>
              <w:rPr>
                <w:bCs/>
                <w:sz w:val="24"/>
                <w:szCs w:val="24"/>
              </w:rPr>
            </w:pPr>
            <w:r w:rsidRPr="00E81FBE">
              <w:rPr>
                <w:bCs/>
                <w:sz w:val="24"/>
                <w:szCs w:val="24"/>
              </w:rPr>
              <w:t>Коэффициент соотношения мобильных и иммобилизованных средств</w:t>
            </w:r>
          </w:p>
        </w:tc>
        <w:tc>
          <w:tcPr>
            <w:tcW w:w="1842" w:type="dxa"/>
          </w:tcPr>
          <w:p w:rsidR="009E4668" w:rsidRPr="00E81FBE" w:rsidRDefault="009E4668" w:rsidP="00680810">
            <w:pPr>
              <w:widowControl w:val="0"/>
              <w:autoSpaceDE w:val="0"/>
              <w:autoSpaceDN w:val="0"/>
              <w:adjustRightInd w:val="0"/>
              <w:spacing w:after="0" w:line="360" w:lineRule="auto"/>
              <w:jc w:val="center"/>
              <w:rPr>
                <w:bCs/>
                <w:sz w:val="24"/>
                <w:szCs w:val="24"/>
              </w:rPr>
            </w:pPr>
            <w:r w:rsidRPr="00E81FBE">
              <w:rPr>
                <w:bCs/>
                <w:sz w:val="24"/>
                <w:szCs w:val="24"/>
              </w:rPr>
              <w:t>0,6</w:t>
            </w:r>
          </w:p>
        </w:tc>
      </w:tr>
    </w:tbl>
    <w:p w:rsidR="009E4668" w:rsidRPr="00B819B2" w:rsidRDefault="009E4668" w:rsidP="001831B8">
      <w:pPr>
        <w:widowControl w:val="0"/>
        <w:autoSpaceDE w:val="0"/>
        <w:autoSpaceDN w:val="0"/>
        <w:adjustRightInd w:val="0"/>
        <w:spacing w:after="0" w:line="360" w:lineRule="auto"/>
        <w:ind w:firstLine="709"/>
        <w:jc w:val="both"/>
        <w:rPr>
          <w:rFonts w:ascii="Times New Roman" w:hAnsi="Times New Roman"/>
          <w:bCs/>
          <w:sz w:val="28"/>
          <w:szCs w:val="28"/>
        </w:rPr>
      </w:pPr>
    </w:p>
    <w:p w:rsidR="001831B8" w:rsidRPr="00B819B2" w:rsidRDefault="001831B8" w:rsidP="001831B8">
      <w:pPr>
        <w:widowControl w:val="0"/>
        <w:autoSpaceDE w:val="0"/>
        <w:autoSpaceDN w:val="0"/>
        <w:adjustRightInd w:val="0"/>
        <w:spacing w:after="0" w:line="360" w:lineRule="auto"/>
        <w:ind w:firstLine="709"/>
        <w:jc w:val="both"/>
        <w:rPr>
          <w:rFonts w:ascii="Times New Roman" w:hAnsi="Times New Roman"/>
          <w:sz w:val="28"/>
          <w:szCs w:val="28"/>
        </w:rPr>
      </w:pPr>
      <w:r w:rsidRPr="00B819B2">
        <w:rPr>
          <w:rFonts w:ascii="Times New Roman" w:hAnsi="Times New Roman"/>
          <w:sz w:val="28"/>
          <w:szCs w:val="28"/>
        </w:rPr>
        <w:t>Коэффициент автономии равен 0,2, что характеризует зависимость предприятия от заемных средств. Коэффициент соотношения заемных и собственных средств равен 4,7, что говорит о зависимости предприятия от внешних источников финансирования. Коэффициент обеспеченности предприятия собственными средствами на очень низком уровне, что показывает плохое финансовое состояние предприятия. Коэффициент маневренности предприятия говорит нам о том, что предприятие неспособно пополнять оборотные средства самостоятельно. Значение показателя соотношения мобильных средств равно 0,6, показывает, сколько предприятие вкладывает в оборотные средства, что недостаточно для повышения финансовой устойчивости.</w:t>
      </w:r>
    </w:p>
    <w:p w:rsidR="001831B8" w:rsidRPr="00B819B2" w:rsidRDefault="001831B8" w:rsidP="001831B8">
      <w:pPr>
        <w:widowControl w:val="0"/>
        <w:autoSpaceDE w:val="0"/>
        <w:autoSpaceDN w:val="0"/>
        <w:adjustRightInd w:val="0"/>
        <w:spacing w:after="0" w:line="360" w:lineRule="auto"/>
        <w:ind w:firstLine="709"/>
        <w:jc w:val="both"/>
        <w:rPr>
          <w:rFonts w:ascii="Times New Roman" w:hAnsi="Times New Roman"/>
          <w:sz w:val="28"/>
          <w:szCs w:val="28"/>
        </w:rPr>
      </w:pPr>
      <w:r w:rsidRPr="00B819B2">
        <w:rPr>
          <w:rFonts w:ascii="Times New Roman" w:hAnsi="Times New Roman"/>
          <w:sz w:val="28"/>
          <w:szCs w:val="28"/>
        </w:rPr>
        <w:t>Анализ ликвидности и платежеспособности предприятия.</w:t>
      </w:r>
    </w:p>
    <w:p w:rsidR="001831B8" w:rsidRPr="00B819B2" w:rsidRDefault="001831B8" w:rsidP="001831B8">
      <w:pPr>
        <w:widowControl w:val="0"/>
        <w:autoSpaceDE w:val="0"/>
        <w:autoSpaceDN w:val="0"/>
        <w:adjustRightInd w:val="0"/>
        <w:spacing w:after="0" w:line="360" w:lineRule="auto"/>
        <w:ind w:firstLine="709"/>
        <w:jc w:val="both"/>
        <w:rPr>
          <w:rFonts w:ascii="Times New Roman" w:hAnsi="Times New Roman"/>
          <w:sz w:val="28"/>
          <w:szCs w:val="28"/>
        </w:rPr>
      </w:pPr>
      <w:r w:rsidRPr="00B819B2">
        <w:rPr>
          <w:rFonts w:ascii="Times New Roman" w:hAnsi="Times New Roman"/>
          <w:sz w:val="28"/>
          <w:szCs w:val="28"/>
        </w:rPr>
        <w:t>Ликвидность баланса предприятия –</w:t>
      </w:r>
      <w:r>
        <w:rPr>
          <w:rFonts w:ascii="Times New Roman" w:hAnsi="Times New Roman"/>
          <w:sz w:val="28"/>
          <w:szCs w:val="28"/>
        </w:rPr>
        <w:t xml:space="preserve"> </w:t>
      </w:r>
      <w:r w:rsidRPr="00B819B2">
        <w:rPr>
          <w:rFonts w:ascii="Times New Roman" w:hAnsi="Times New Roman"/>
          <w:sz w:val="28"/>
          <w:szCs w:val="28"/>
        </w:rPr>
        <w:t>степень покрытия пассивов организации активами, срок превращения которых в деньги равен сроку погашения обязательств. Степень ликвидности баланса влияет на</w:t>
      </w:r>
      <w:r>
        <w:rPr>
          <w:rFonts w:ascii="Times New Roman" w:hAnsi="Times New Roman"/>
          <w:sz w:val="28"/>
          <w:szCs w:val="28"/>
        </w:rPr>
        <w:t xml:space="preserve"> </w:t>
      </w:r>
      <w:r w:rsidRPr="00B819B2">
        <w:rPr>
          <w:rFonts w:ascii="Times New Roman" w:hAnsi="Times New Roman"/>
          <w:sz w:val="28"/>
          <w:szCs w:val="28"/>
        </w:rPr>
        <w:t>платежеспособность предприятия. Главный критерий ликвидности –</w:t>
      </w:r>
      <w:r>
        <w:rPr>
          <w:rFonts w:ascii="Times New Roman" w:hAnsi="Times New Roman"/>
          <w:sz w:val="28"/>
          <w:szCs w:val="28"/>
        </w:rPr>
        <w:t xml:space="preserve"> </w:t>
      </w:r>
      <w:r w:rsidRPr="00B819B2">
        <w:rPr>
          <w:rFonts w:ascii="Times New Roman" w:hAnsi="Times New Roman"/>
          <w:sz w:val="28"/>
          <w:szCs w:val="28"/>
        </w:rPr>
        <w:t>превышение стоимости оборотных средств над краткосрочными обязательствами. И чем выше этот показатель, тем более устойчиво финансовое состояние предприятия.</w:t>
      </w:r>
    </w:p>
    <w:p w:rsidR="001831B8" w:rsidRPr="00B819B2" w:rsidRDefault="001831B8" w:rsidP="001831B8">
      <w:pPr>
        <w:widowControl w:val="0"/>
        <w:autoSpaceDE w:val="0"/>
        <w:autoSpaceDN w:val="0"/>
        <w:adjustRightInd w:val="0"/>
        <w:spacing w:after="0" w:line="360" w:lineRule="auto"/>
        <w:ind w:firstLine="709"/>
        <w:jc w:val="both"/>
        <w:rPr>
          <w:rFonts w:ascii="Times New Roman" w:hAnsi="Times New Roman"/>
          <w:sz w:val="28"/>
          <w:szCs w:val="28"/>
        </w:rPr>
      </w:pPr>
      <w:r w:rsidRPr="00B819B2">
        <w:rPr>
          <w:rFonts w:ascii="Times New Roman" w:hAnsi="Times New Roman"/>
          <w:sz w:val="28"/>
          <w:szCs w:val="28"/>
        </w:rPr>
        <w:lastRenderedPageBreak/>
        <w:t>При анализе ликвидности баланса организации активы группируют по степени ликвидности – от наиболее ликвидных к наименее. Пассивы группируют по срочности погашения обязательств. Общепринятая груп</w:t>
      </w:r>
      <w:r w:rsidR="0092354D">
        <w:rPr>
          <w:rFonts w:ascii="Times New Roman" w:hAnsi="Times New Roman"/>
          <w:sz w:val="28"/>
          <w:szCs w:val="28"/>
        </w:rPr>
        <w:t>пировка представлена в таблице 6</w:t>
      </w:r>
      <w:r w:rsidRPr="00B819B2">
        <w:rPr>
          <w:rFonts w:ascii="Times New Roman" w:hAnsi="Times New Roman"/>
          <w:sz w:val="28"/>
          <w:szCs w:val="28"/>
        </w:rPr>
        <w:t>.</w:t>
      </w:r>
    </w:p>
    <w:p w:rsidR="001831B8" w:rsidRDefault="001831B8" w:rsidP="001831B8">
      <w:pPr>
        <w:widowControl w:val="0"/>
        <w:autoSpaceDE w:val="0"/>
        <w:autoSpaceDN w:val="0"/>
        <w:adjustRightInd w:val="0"/>
        <w:spacing w:after="0" w:line="360" w:lineRule="auto"/>
        <w:ind w:firstLine="709"/>
        <w:jc w:val="both"/>
        <w:rPr>
          <w:rFonts w:ascii="Times New Roman" w:hAnsi="Times New Roman"/>
          <w:sz w:val="28"/>
          <w:szCs w:val="28"/>
        </w:rPr>
      </w:pPr>
    </w:p>
    <w:p w:rsidR="001831B8" w:rsidRPr="00B819B2" w:rsidRDefault="001831B8" w:rsidP="001831B8">
      <w:pPr>
        <w:widowControl w:val="0"/>
        <w:autoSpaceDE w:val="0"/>
        <w:autoSpaceDN w:val="0"/>
        <w:adjustRightInd w:val="0"/>
        <w:spacing w:after="0" w:line="360" w:lineRule="auto"/>
        <w:ind w:firstLine="709"/>
        <w:jc w:val="both"/>
        <w:rPr>
          <w:rFonts w:ascii="Times New Roman" w:hAnsi="Times New Roman"/>
          <w:sz w:val="28"/>
          <w:szCs w:val="28"/>
        </w:rPr>
      </w:pPr>
      <w:r w:rsidRPr="00B819B2">
        <w:rPr>
          <w:rFonts w:ascii="Times New Roman" w:hAnsi="Times New Roman"/>
          <w:sz w:val="28"/>
          <w:szCs w:val="28"/>
        </w:rPr>
        <w:t xml:space="preserve">Таблица </w:t>
      </w:r>
      <w:r w:rsidR="0092354D">
        <w:rPr>
          <w:rFonts w:ascii="Times New Roman" w:hAnsi="Times New Roman"/>
          <w:sz w:val="28"/>
          <w:szCs w:val="28"/>
        </w:rPr>
        <w:t xml:space="preserve">6 </w:t>
      </w:r>
      <w:r w:rsidR="001E4A74">
        <w:rPr>
          <w:rFonts w:ascii="Times New Roman" w:hAnsi="Times New Roman"/>
          <w:sz w:val="28"/>
          <w:szCs w:val="28"/>
        </w:rPr>
        <w:t>–</w:t>
      </w:r>
      <w:r w:rsidRPr="00B819B2">
        <w:rPr>
          <w:rFonts w:ascii="Times New Roman" w:hAnsi="Times New Roman"/>
          <w:sz w:val="28"/>
          <w:szCs w:val="28"/>
        </w:rPr>
        <w:t xml:space="preserve"> Группировка активов и пассивов предприятия</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552"/>
        <w:gridCol w:w="1168"/>
        <w:gridCol w:w="2383"/>
        <w:gridCol w:w="1552"/>
        <w:gridCol w:w="1005"/>
      </w:tblGrid>
      <w:tr w:rsidR="001831B8" w:rsidRPr="001E4A74" w:rsidTr="00680810">
        <w:trPr>
          <w:trHeight w:val="20"/>
        </w:trPr>
        <w:tc>
          <w:tcPr>
            <w:tcW w:w="4813" w:type="dxa"/>
            <w:gridSpan w:val="3"/>
            <w:hideMark/>
          </w:tcPr>
          <w:p w:rsidR="001831B8" w:rsidRPr="001E4A74" w:rsidRDefault="001831B8" w:rsidP="007C1762">
            <w:pPr>
              <w:widowControl w:val="0"/>
              <w:spacing w:after="0" w:line="240" w:lineRule="auto"/>
              <w:jc w:val="both"/>
              <w:rPr>
                <w:rFonts w:ascii="Times New Roman" w:hAnsi="Times New Roman"/>
                <w:bCs/>
                <w:sz w:val="24"/>
                <w:szCs w:val="24"/>
                <w:lang w:eastAsia="ru-RU"/>
              </w:rPr>
            </w:pPr>
            <w:r w:rsidRPr="001E4A74">
              <w:rPr>
                <w:rFonts w:ascii="Times New Roman" w:hAnsi="Times New Roman"/>
                <w:bCs/>
                <w:sz w:val="24"/>
                <w:szCs w:val="24"/>
                <w:lang w:eastAsia="ru-RU"/>
              </w:rPr>
              <w:t>Активы</w:t>
            </w:r>
          </w:p>
        </w:tc>
        <w:tc>
          <w:tcPr>
            <w:tcW w:w="4940" w:type="dxa"/>
            <w:gridSpan w:val="3"/>
            <w:hideMark/>
          </w:tcPr>
          <w:p w:rsidR="001831B8" w:rsidRPr="001E4A74" w:rsidRDefault="001831B8" w:rsidP="007C1762">
            <w:pPr>
              <w:widowControl w:val="0"/>
              <w:spacing w:after="0" w:line="240" w:lineRule="auto"/>
              <w:jc w:val="both"/>
              <w:rPr>
                <w:rFonts w:ascii="Times New Roman" w:hAnsi="Times New Roman"/>
                <w:bCs/>
                <w:sz w:val="24"/>
                <w:szCs w:val="24"/>
                <w:lang w:eastAsia="ru-RU"/>
              </w:rPr>
            </w:pPr>
            <w:r w:rsidRPr="001E4A74">
              <w:rPr>
                <w:rFonts w:ascii="Times New Roman" w:hAnsi="Times New Roman"/>
                <w:bCs/>
                <w:sz w:val="24"/>
                <w:szCs w:val="24"/>
                <w:lang w:eastAsia="ru-RU"/>
              </w:rPr>
              <w:t>Пассивы</w:t>
            </w:r>
          </w:p>
        </w:tc>
      </w:tr>
      <w:tr w:rsidR="001831B8" w:rsidRPr="001E4A74" w:rsidTr="00680810">
        <w:trPr>
          <w:trHeight w:val="614"/>
        </w:trPr>
        <w:tc>
          <w:tcPr>
            <w:tcW w:w="2093" w:type="dxa"/>
            <w:vMerge w:val="restart"/>
            <w:hideMark/>
          </w:tcPr>
          <w:p w:rsidR="001831B8" w:rsidRPr="001E4A74" w:rsidRDefault="001831B8" w:rsidP="007C1762">
            <w:pPr>
              <w:widowControl w:val="0"/>
              <w:spacing w:after="0" w:line="240" w:lineRule="auto"/>
              <w:jc w:val="both"/>
              <w:rPr>
                <w:rFonts w:ascii="Times New Roman" w:hAnsi="Times New Roman"/>
                <w:bCs/>
                <w:sz w:val="24"/>
                <w:szCs w:val="24"/>
                <w:lang w:eastAsia="ru-RU"/>
              </w:rPr>
            </w:pPr>
            <w:r w:rsidRPr="001E4A74">
              <w:rPr>
                <w:rFonts w:ascii="Times New Roman" w:hAnsi="Times New Roman"/>
                <w:bCs/>
                <w:sz w:val="24"/>
                <w:szCs w:val="24"/>
                <w:lang w:eastAsia="ru-RU"/>
              </w:rPr>
              <w:t>Название группы</w:t>
            </w:r>
          </w:p>
        </w:tc>
        <w:tc>
          <w:tcPr>
            <w:tcW w:w="1552" w:type="dxa"/>
            <w:vMerge w:val="restart"/>
            <w:hideMark/>
          </w:tcPr>
          <w:p w:rsidR="001831B8" w:rsidRPr="001E4A74" w:rsidRDefault="001831B8" w:rsidP="007C1762">
            <w:pPr>
              <w:widowControl w:val="0"/>
              <w:spacing w:after="0" w:line="240" w:lineRule="auto"/>
              <w:jc w:val="both"/>
              <w:rPr>
                <w:rFonts w:ascii="Times New Roman" w:hAnsi="Times New Roman"/>
                <w:bCs/>
                <w:sz w:val="24"/>
                <w:szCs w:val="24"/>
                <w:lang w:eastAsia="ru-RU"/>
              </w:rPr>
            </w:pPr>
            <w:r w:rsidRPr="001E4A74">
              <w:rPr>
                <w:rFonts w:ascii="Times New Roman" w:hAnsi="Times New Roman"/>
                <w:bCs/>
                <w:sz w:val="24"/>
                <w:szCs w:val="24"/>
                <w:lang w:eastAsia="ru-RU"/>
              </w:rPr>
              <w:t>Обозначение</w:t>
            </w:r>
          </w:p>
        </w:tc>
        <w:tc>
          <w:tcPr>
            <w:tcW w:w="1168" w:type="dxa"/>
            <w:vMerge w:val="restart"/>
            <w:hideMark/>
          </w:tcPr>
          <w:p w:rsidR="001831B8" w:rsidRPr="001E4A74" w:rsidRDefault="001831B8" w:rsidP="007C1762">
            <w:pPr>
              <w:widowControl w:val="0"/>
              <w:spacing w:after="0" w:line="240" w:lineRule="auto"/>
              <w:jc w:val="both"/>
              <w:rPr>
                <w:rFonts w:ascii="Times New Roman" w:hAnsi="Times New Roman"/>
                <w:bCs/>
                <w:sz w:val="24"/>
                <w:szCs w:val="24"/>
                <w:lang w:eastAsia="ru-RU"/>
              </w:rPr>
            </w:pPr>
            <w:r w:rsidRPr="001E4A74">
              <w:rPr>
                <w:rFonts w:ascii="Times New Roman" w:hAnsi="Times New Roman"/>
                <w:bCs/>
                <w:sz w:val="24"/>
                <w:szCs w:val="24"/>
                <w:lang w:eastAsia="ru-RU"/>
              </w:rPr>
              <w:t>Баланс  201</w:t>
            </w:r>
            <w:r w:rsidR="001E4A74">
              <w:rPr>
                <w:rFonts w:ascii="Times New Roman" w:hAnsi="Times New Roman"/>
                <w:bCs/>
                <w:sz w:val="24"/>
                <w:szCs w:val="24"/>
                <w:lang w:eastAsia="ru-RU"/>
              </w:rPr>
              <w:t>4</w:t>
            </w:r>
            <w:r w:rsidRPr="001E4A74">
              <w:rPr>
                <w:rFonts w:ascii="Times New Roman" w:hAnsi="Times New Roman"/>
                <w:bCs/>
                <w:sz w:val="24"/>
                <w:szCs w:val="24"/>
                <w:lang w:eastAsia="ru-RU"/>
              </w:rPr>
              <w:t>г.</w:t>
            </w:r>
          </w:p>
        </w:tc>
        <w:tc>
          <w:tcPr>
            <w:tcW w:w="2383" w:type="dxa"/>
            <w:vMerge w:val="restart"/>
            <w:hideMark/>
          </w:tcPr>
          <w:p w:rsidR="001831B8" w:rsidRPr="001E4A74" w:rsidRDefault="001831B8" w:rsidP="007C1762">
            <w:pPr>
              <w:widowControl w:val="0"/>
              <w:spacing w:after="0" w:line="240" w:lineRule="auto"/>
              <w:jc w:val="both"/>
              <w:rPr>
                <w:rFonts w:ascii="Times New Roman" w:hAnsi="Times New Roman"/>
                <w:bCs/>
                <w:sz w:val="24"/>
                <w:szCs w:val="24"/>
                <w:lang w:eastAsia="ru-RU"/>
              </w:rPr>
            </w:pPr>
            <w:r w:rsidRPr="001E4A74">
              <w:rPr>
                <w:rFonts w:ascii="Times New Roman" w:hAnsi="Times New Roman"/>
                <w:bCs/>
                <w:sz w:val="24"/>
                <w:szCs w:val="24"/>
                <w:lang w:eastAsia="ru-RU"/>
              </w:rPr>
              <w:t>Название группы</w:t>
            </w:r>
          </w:p>
        </w:tc>
        <w:tc>
          <w:tcPr>
            <w:tcW w:w="1552" w:type="dxa"/>
            <w:vMerge w:val="restart"/>
            <w:hideMark/>
          </w:tcPr>
          <w:p w:rsidR="001831B8" w:rsidRPr="001E4A74" w:rsidRDefault="001831B8" w:rsidP="007C1762">
            <w:pPr>
              <w:widowControl w:val="0"/>
              <w:spacing w:after="0" w:line="240" w:lineRule="auto"/>
              <w:jc w:val="both"/>
              <w:rPr>
                <w:rFonts w:ascii="Times New Roman" w:hAnsi="Times New Roman"/>
                <w:bCs/>
                <w:sz w:val="24"/>
                <w:szCs w:val="24"/>
                <w:lang w:eastAsia="ru-RU"/>
              </w:rPr>
            </w:pPr>
            <w:r w:rsidRPr="001E4A74">
              <w:rPr>
                <w:rFonts w:ascii="Times New Roman" w:hAnsi="Times New Roman"/>
                <w:bCs/>
                <w:sz w:val="24"/>
                <w:szCs w:val="24"/>
                <w:lang w:eastAsia="ru-RU"/>
              </w:rPr>
              <w:t>Обозначение</w:t>
            </w:r>
          </w:p>
        </w:tc>
        <w:tc>
          <w:tcPr>
            <w:tcW w:w="1005" w:type="dxa"/>
            <w:vMerge w:val="restart"/>
            <w:hideMark/>
          </w:tcPr>
          <w:p w:rsidR="001831B8" w:rsidRPr="001E4A74" w:rsidRDefault="001831B8" w:rsidP="007C1762">
            <w:pPr>
              <w:widowControl w:val="0"/>
              <w:spacing w:after="0" w:line="240" w:lineRule="auto"/>
              <w:jc w:val="both"/>
              <w:rPr>
                <w:rFonts w:ascii="Times New Roman" w:hAnsi="Times New Roman"/>
                <w:bCs/>
                <w:sz w:val="24"/>
                <w:szCs w:val="24"/>
                <w:lang w:eastAsia="ru-RU"/>
              </w:rPr>
            </w:pPr>
            <w:r w:rsidRPr="001E4A74">
              <w:rPr>
                <w:rFonts w:ascii="Times New Roman" w:hAnsi="Times New Roman"/>
                <w:bCs/>
                <w:sz w:val="24"/>
                <w:szCs w:val="24"/>
                <w:lang w:eastAsia="ru-RU"/>
              </w:rPr>
              <w:t>Баланс  201</w:t>
            </w:r>
            <w:r w:rsidR="001E4A74">
              <w:rPr>
                <w:rFonts w:ascii="Times New Roman" w:hAnsi="Times New Roman"/>
                <w:bCs/>
                <w:sz w:val="24"/>
                <w:szCs w:val="24"/>
                <w:lang w:eastAsia="ru-RU"/>
              </w:rPr>
              <w:t>4</w:t>
            </w:r>
            <w:r w:rsidRPr="001E4A74">
              <w:rPr>
                <w:rFonts w:ascii="Times New Roman" w:hAnsi="Times New Roman"/>
                <w:bCs/>
                <w:sz w:val="24"/>
                <w:szCs w:val="24"/>
                <w:lang w:eastAsia="ru-RU"/>
              </w:rPr>
              <w:t>г.</w:t>
            </w:r>
          </w:p>
        </w:tc>
      </w:tr>
      <w:tr w:rsidR="001831B8" w:rsidRPr="001E4A74" w:rsidTr="00680810">
        <w:trPr>
          <w:trHeight w:val="517"/>
        </w:trPr>
        <w:tc>
          <w:tcPr>
            <w:tcW w:w="2093" w:type="dxa"/>
            <w:vMerge/>
            <w:hideMark/>
          </w:tcPr>
          <w:p w:rsidR="001831B8" w:rsidRPr="001E4A74" w:rsidRDefault="001831B8" w:rsidP="007C1762">
            <w:pPr>
              <w:widowControl w:val="0"/>
              <w:spacing w:after="0" w:line="240" w:lineRule="auto"/>
              <w:jc w:val="both"/>
              <w:rPr>
                <w:rFonts w:ascii="Times New Roman" w:hAnsi="Times New Roman"/>
                <w:bCs/>
                <w:sz w:val="24"/>
                <w:szCs w:val="24"/>
                <w:lang w:eastAsia="ru-RU"/>
              </w:rPr>
            </w:pPr>
          </w:p>
        </w:tc>
        <w:tc>
          <w:tcPr>
            <w:tcW w:w="1552" w:type="dxa"/>
            <w:vMerge/>
            <w:hideMark/>
          </w:tcPr>
          <w:p w:rsidR="001831B8" w:rsidRPr="001E4A74" w:rsidRDefault="001831B8" w:rsidP="007C1762">
            <w:pPr>
              <w:widowControl w:val="0"/>
              <w:spacing w:after="0" w:line="240" w:lineRule="auto"/>
              <w:jc w:val="both"/>
              <w:rPr>
                <w:rFonts w:ascii="Times New Roman" w:hAnsi="Times New Roman"/>
                <w:bCs/>
                <w:sz w:val="24"/>
                <w:szCs w:val="24"/>
                <w:lang w:eastAsia="ru-RU"/>
              </w:rPr>
            </w:pPr>
          </w:p>
        </w:tc>
        <w:tc>
          <w:tcPr>
            <w:tcW w:w="1168" w:type="dxa"/>
            <w:vMerge/>
            <w:hideMark/>
          </w:tcPr>
          <w:p w:rsidR="001831B8" w:rsidRPr="001E4A74" w:rsidRDefault="001831B8" w:rsidP="007C1762">
            <w:pPr>
              <w:widowControl w:val="0"/>
              <w:spacing w:after="0" w:line="240" w:lineRule="auto"/>
              <w:jc w:val="both"/>
              <w:rPr>
                <w:rFonts w:ascii="Times New Roman" w:hAnsi="Times New Roman"/>
                <w:bCs/>
                <w:sz w:val="24"/>
                <w:szCs w:val="24"/>
                <w:lang w:eastAsia="ru-RU"/>
              </w:rPr>
            </w:pPr>
          </w:p>
        </w:tc>
        <w:tc>
          <w:tcPr>
            <w:tcW w:w="2383" w:type="dxa"/>
            <w:vMerge/>
            <w:hideMark/>
          </w:tcPr>
          <w:p w:rsidR="001831B8" w:rsidRPr="001E4A74" w:rsidRDefault="001831B8" w:rsidP="007C1762">
            <w:pPr>
              <w:widowControl w:val="0"/>
              <w:spacing w:after="0" w:line="240" w:lineRule="auto"/>
              <w:jc w:val="both"/>
              <w:rPr>
                <w:rFonts w:ascii="Times New Roman" w:hAnsi="Times New Roman"/>
                <w:bCs/>
                <w:sz w:val="24"/>
                <w:szCs w:val="24"/>
                <w:lang w:eastAsia="ru-RU"/>
              </w:rPr>
            </w:pPr>
          </w:p>
        </w:tc>
        <w:tc>
          <w:tcPr>
            <w:tcW w:w="1552" w:type="dxa"/>
            <w:vMerge/>
            <w:hideMark/>
          </w:tcPr>
          <w:p w:rsidR="001831B8" w:rsidRPr="001E4A74" w:rsidRDefault="001831B8" w:rsidP="007C1762">
            <w:pPr>
              <w:widowControl w:val="0"/>
              <w:spacing w:after="0" w:line="240" w:lineRule="auto"/>
              <w:jc w:val="both"/>
              <w:rPr>
                <w:rFonts w:ascii="Times New Roman" w:hAnsi="Times New Roman"/>
                <w:bCs/>
                <w:sz w:val="24"/>
                <w:szCs w:val="24"/>
                <w:lang w:eastAsia="ru-RU"/>
              </w:rPr>
            </w:pPr>
          </w:p>
        </w:tc>
        <w:tc>
          <w:tcPr>
            <w:tcW w:w="1005" w:type="dxa"/>
            <w:vMerge/>
            <w:hideMark/>
          </w:tcPr>
          <w:p w:rsidR="001831B8" w:rsidRPr="001E4A74" w:rsidRDefault="001831B8" w:rsidP="007C1762">
            <w:pPr>
              <w:widowControl w:val="0"/>
              <w:spacing w:after="0" w:line="240" w:lineRule="auto"/>
              <w:jc w:val="both"/>
              <w:rPr>
                <w:rFonts w:ascii="Times New Roman" w:hAnsi="Times New Roman"/>
                <w:bCs/>
                <w:sz w:val="24"/>
                <w:szCs w:val="24"/>
                <w:lang w:eastAsia="ru-RU"/>
              </w:rPr>
            </w:pPr>
          </w:p>
        </w:tc>
      </w:tr>
      <w:tr w:rsidR="001831B8" w:rsidRPr="001E4A74" w:rsidTr="00680810">
        <w:trPr>
          <w:trHeight w:val="20"/>
        </w:trPr>
        <w:tc>
          <w:tcPr>
            <w:tcW w:w="2093" w:type="dxa"/>
            <w:hideMark/>
          </w:tcPr>
          <w:p w:rsidR="001831B8" w:rsidRPr="001E4A74" w:rsidRDefault="001831B8" w:rsidP="007C1762">
            <w:pPr>
              <w:widowControl w:val="0"/>
              <w:spacing w:after="0" w:line="240" w:lineRule="auto"/>
              <w:jc w:val="both"/>
              <w:rPr>
                <w:rFonts w:ascii="Times New Roman" w:hAnsi="Times New Roman"/>
                <w:sz w:val="24"/>
                <w:szCs w:val="24"/>
                <w:lang w:eastAsia="ru-RU"/>
              </w:rPr>
            </w:pPr>
            <w:r w:rsidRPr="001E4A74">
              <w:rPr>
                <w:rFonts w:ascii="Times New Roman" w:hAnsi="Times New Roman"/>
                <w:sz w:val="24"/>
                <w:szCs w:val="24"/>
                <w:lang w:eastAsia="ru-RU"/>
              </w:rPr>
              <w:t>Наиболее ликвидные активы</w:t>
            </w:r>
          </w:p>
        </w:tc>
        <w:tc>
          <w:tcPr>
            <w:tcW w:w="1552" w:type="dxa"/>
            <w:hideMark/>
          </w:tcPr>
          <w:p w:rsidR="001831B8" w:rsidRPr="001E4A74" w:rsidRDefault="001831B8" w:rsidP="007C1762">
            <w:pPr>
              <w:widowControl w:val="0"/>
              <w:spacing w:after="0" w:line="240" w:lineRule="auto"/>
              <w:jc w:val="both"/>
              <w:rPr>
                <w:rFonts w:ascii="Times New Roman" w:hAnsi="Times New Roman"/>
                <w:sz w:val="24"/>
                <w:szCs w:val="24"/>
                <w:lang w:eastAsia="ru-RU"/>
              </w:rPr>
            </w:pPr>
            <w:r w:rsidRPr="001E4A74">
              <w:rPr>
                <w:rFonts w:ascii="Times New Roman" w:hAnsi="Times New Roman"/>
                <w:sz w:val="24"/>
                <w:szCs w:val="24"/>
                <w:lang w:eastAsia="ru-RU"/>
              </w:rPr>
              <w:t>А1</w:t>
            </w:r>
          </w:p>
        </w:tc>
        <w:tc>
          <w:tcPr>
            <w:tcW w:w="1168" w:type="dxa"/>
            <w:hideMark/>
          </w:tcPr>
          <w:p w:rsidR="001831B8" w:rsidRPr="001E4A74" w:rsidRDefault="001831B8" w:rsidP="007C1762">
            <w:pPr>
              <w:widowControl w:val="0"/>
              <w:spacing w:after="0" w:line="240" w:lineRule="auto"/>
              <w:jc w:val="both"/>
              <w:rPr>
                <w:rFonts w:ascii="Times New Roman" w:hAnsi="Times New Roman"/>
                <w:sz w:val="24"/>
                <w:szCs w:val="24"/>
                <w:lang w:eastAsia="ru-RU"/>
              </w:rPr>
            </w:pPr>
            <w:r w:rsidRPr="001E4A74">
              <w:rPr>
                <w:rFonts w:ascii="Times New Roman" w:hAnsi="Times New Roman"/>
                <w:sz w:val="24"/>
                <w:szCs w:val="24"/>
                <w:lang w:eastAsia="ru-RU"/>
              </w:rPr>
              <w:t>стр. 1250 + 1240</w:t>
            </w:r>
          </w:p>
        </w:tc>
        <w:tc>
          <w:tcPr>
            <w:tcW w:w="2383" w:type="dxa"/>
            <w:hideMark/>
          </w:tcPr>
          <w:p w:rsidR="001831B8" w:rsidRPr="001E4A74" w:rsidRDefault="001831B8" w:rsidP="007C1762">
            <w:pPr>
              <w:widowControl w:val="0"/>
              <w:spacing w:after="0" w:line="240" w:lineRule="auto"/>
              <w:jc w:val="both"/>
              <w:rPr>
                <w:rFonts w:ascii="Times New Roman" w:hAnsi="Times New Roman"/>
                <w:sz w:val="24"/>
                <w:szCs w:val="24"/>
                <w:lang w:eastAsia="ru-RU"/>
              </w:rPr>
            </w:pPr>
            <w:r w:rsidRPr="001E4A74">
              <w:rPr>
                <w:rFonts w:ascii="Times New Roman" w:hAnsi="Times New Roman"/>
                <w:sz w:val="24"/>
                <w:szCs w:val="24"/>
                <w:lang w:eastAsia="ru-RU"/>
              </w:rPr>
              <w:t>Наиболее срочные обязательства</w:t>
            </w:r>
          </w:p>
        </w:tc>
        <w:tc>
          <w:tcPr>
            <w:tcW w:w="1552" w:type="dxa"/>
            <w:hideMark/>
          </w:tcPr>
          <w:p w:rsidR="001831B8" w:rsidRPr="001E4A74" w:rsidRDefault="001831B8" w:rsidP="007C1762">
            <w:pPr>
              <w:widowControl w:val="0"/>
              <w:spacing w:after="0" w:line="240" w:lineRule="auto"/>
              <w:jc w:val="both"/>
              <w:rPr>
                <w:rFonts w:ascii="Times New Roman" w:hAnsi="Times New Roman"/>
                <w:sz w:val="24"/>
                <w:szCs w:val="24"/>
                <w:lang w:eastAsia="ru-RU"/>
              </w:rPr>
            </w:pPr>
            <w:r w:rsidRPr="001E4A74">
              <w:rPr>
                <w:rFonts w:ascii="Times New Roman" w:hAnsi="Times New Roman"/>
                <w:sz w:val="24"/>
                <w:szCs w:val="24"/>
                <w:lang w:eastAsia="ru-RU"/>
              </w:rPr>
              <w:t>П1</w:t>
            </w:r>
          </w:p>
        </w:tc>
        <w:tc>
          <w:tcPr>
            <w:tcW w:w="1005" w:type="dxa"/>
            <w:hideMark/>
          </w:tcPr>
          <w:p w:rsidR="001831B8" w:rsidRPr="001E4A74" w:rsidRDefault="001831B8" w:rsidP="007C1762">
            <w:pPr>
              <w:widowControl w:val="0"/>
              <w:spacing w:after="0" w:line="240" w:lineRule="auto"/>
              <w:jc w:val="both"/>
              <w:rPr>
                <w:rFonts w:ascii="Times New Roman" w:hAnsi="Times New Roman"/>
                <w:sz w:val="24"/>
                <w:szCs w:val="24"/>
                <w:lang w:eastAsia="ru-RU"/>
              </w:rPr>
            </w:pPr>
            <w:r w:rsidRPr="001E4A74">
              <w:rPr>
                <w:rFonts w:ascii="Times New Roman" w:hAnsi="Times New Roman"/>
                <w:sz w:val="24"/>
                <w:szCs w:val="24"/>
                <w:lang w:eastAsia="ru-RU"/>
              </w:rPr>
              <w:t>стр. 1520</w:t>
            </w:r>
          </w:p>
        </w:tc>
      </w:tr>
      <w:tr w:rsidR="001831B8" w:rsidRPr="001E4A74" w:rsidTr="00680810">
        <w:trPr>
          <w:trHeight w:val="20"/>
        </w:trPr>
        <w:tc>
          <w:tcPr>
            <w:tcW w:w="2093" w:type="dxa"/>
            <w:hideMark/>
          </w:tcPr>
          <w:p w:rsidR="001831B8" w:rsidRPr="001E4A74" w:rsidRDefault="001831B8" w:rsidP="007C1762">
            <w:pPr>
              <w:widowControl w:val="0"/>
              <w:spacing w:after="0" w:line="240" w:lineRule="auto"/>
              <w:jc w:val="both"/>
              <w:rPr>
                <w:rFonts w:ascii="Times New Roman" w:hAnsi="Times New Roman"/>
                <w:sz w:val="24"/>
                <w:szCs w:val="24"/>
                <w:lang w:eastAsia="ru-RU"/>
              </w:rPr>
            </w:pPr>
            <w:r w:rsidRPr="001E4A74">
              <w:rPr>
                <w:rFonts w:ascii="Times New Roman" w:hAnsi="Times New Roman"/>
                <w:sz w:val="24"/>
                <w:szCs w:val="24"/>
                <w:lang w:eastAsia="ru-RU"/>
              </w:rPr>
              <w:t>Быстро реализуемые активы</w:t>
            </w:r>
          </w:p>
        </w:tc>
        <w:tc>
          <w:tcPr>
            <w:tcW w:w="1552" w:type="dxa"/>
            <w:hideMark/>
          </w:tcPr>
          <w:p w:rsidR="001831B8" w:rsidRPr="001E4A74" w:rsidRDefault="001831B8" w:rsidP="007C1762">
            <w:pPr>
              <w:widowControl w:val="0"/>
              <w:spacing w:after="0" w:line="240" w:lineRule="auto"/>
              <w:jc w:val="both"/>
              <w:rPr>
                <w:rFonts w:ascii="Times New Roman" w:hAnsi="Times New Roman"/>
                <w:sz w:val="24"/>
                <w:szCs w:val="24"/>
                <w:lang w:eastAsia="ru-RU"/>
              </w:rPr>
            </w:pPr>
            <w:r w:rsidRPr="001E4A74">
              <w:rPr>
                <w:rFonts w:ascii="Times New Roman" w:hAnsi="Times New Roman"/>
                <w:sz w:val="24"/>
                <w:szCs w:val="24"/>
                <w:lang w:eastAsia="ru-RU"/>
              </w:rPr>
              <w:t>А2</w:t>
            </w:r>
          </w:p>
        </w:tc>
        <w:tc>
          <w:tcPr>
            <w:tcW w:w="1168" w:type="dxa"/>
            <w:hideMark/>
          </w:tcPr>
          <w:p w:rsidR="001831B8" w:rsidRPr="001E4A74" w:rsidRDefault="001831B8" w:rsidP="007C1762">
            <w:pPr>
              <w:widowControl w:val="0"/>
              <w:spacing w:after="0" w:line="240" w:lineRule="auto"/>
              <w:jc w:val="both"/>
              <w:rPr>
                <w:rFonts w:ascii="Times New Roman" w:hAnsi="Times New Roman"/>
                <w:sz w:val="24"/>
                <w:szCs w:val="24"/>
                <w:lang w:eastAsia="ru-RU"/>
              </w:rPr>
            </w:pPr>
            <w:r w:rsidRPr="001E4A74">
              <w:rPr>
                <w:rFonts w:ascii="Times New Roman" w:hAnsi="Times New Roman"/>
                <w:sz w:val="24"/>
                <w:szCs w:val="24"/>
                <w:lang w:eastAsia="ru-RU"/>
              </w:rPr>
              <w:t>стр. 1230</w:t>
            </w:r>
          </w:p>
        </w:tc>
        <w:tc>
          <w:tcPr>
            <w:tcW w:w="2383" w:type="dxa"/>
            <w:hideMark/>
          </w:tcPr>
          <w:p w:rsidR="001831B8" w:rsidRPr="001E4A74" w:rsidRDefault="001831B8" w:rsidP="007C1762">
            <w:pPr>
              <w:widowControl w:val="0"/>
              <w:spacing w:after="0" w:line="240" w:lineRule="auto"/>
              <w:jc w:val="both"/>
              <w:rPr>
                <w:rFonts w:ascii="Times New Roman" w:hAnsi="Times New Roman"/>
                <w:sz w:val="24"/>
                <w:szCs w:val="24"/>
                <w:lang w:eastAsia="ru-RU"/>
              </w:rPr>
            </w:pPr>
            <w:r w:rsidRPr="001E4A74">
              <w:rPr>
                <w:rFonts w:ascii="Times New Roman" w:hAnsi="Times New Roman"/>
                <w:sz w:val="24"/>
                <w:szCs w:val="24"/>
                <w:lang w:eastAsia="ru-RU"/>
              </w:rPr>
              <w:t>Краткосрочные пассивы</w:t>
            </w:r>
          </w:p>
        </w:tc>
        <w:tc>
          <w:tcPr>
            <w:tcW w:w="1552" w:type="dxa"/>
            <w:hideMark/>
          </w:tcPr>
          <w:p w:rsidR="001831B8" w:rsidRPr="001E4A74" w:rsidRDefault="001831B8" w:rsidP="007C1762">
            <w:pPr>
              <w:widowControl w:val="0"/>
              <w:spacing w:after="0" w:line="240" w:lineRule="auto"/>
              <w:jc w:val="both"/>
              <w:rPr>
                <w:rFonts w:ascii="Times New Roman" w:hAnsi="Times New Roman"/>
                <w:sz w:val="24"/>
                <w:szCs w:val="24"/>
                <w:lang w:eastAsia="ru-RU"/>
              </w:rPr>
            </w:pPr>
            <w:r w:rsidRPr="001E4A74">
              <w:rPr>
                <w:rFonts w:ascii="Times New Roman" w:hAnsi="Times New Roman"/>
                <w:sz w:val="24"/>
                <w:szCs w:val="24"/>
                <w:lang w:eastAsia="ru-RU"/>
              </w:rPr>
              <w:t>П2</w:t>
            </w:r>
          </w:p>
        </w:tc>
        <w:tc>
          <w:tcPr>
            <w:tcW w:w="1005" w:type="dxa"/>
            <w:hideMark/>
          </w:tcPr>
          <w:p w:rsidR="001831B8" w:rsidRPr="001E4A74" w:rsidRDefault="001831B8" w:rsidP="007C1762">
            <w:pPr>
              <w:widowControl w:val="0"/>
              <w:spacing w:after="0" w:line="240" w:lineRule="auto"/>
              <w:jc w:val="both"/>
              <w:rPr>
                <w:rFonts w:ascii="Times New Roman" w:hAnsi="Times New Roman"/>
                <w:sz w:val="24"/>
                <w:szCs w:val="24"/>
                <w:lang w:eastAsia="ru-RU"/>
              </w:rPr>
            </w:pPr>
            <w:r w:rsidRPr="001E4A74">
              <w:rPr>
                <w:rFonts w:ascii="Times New Roman" w:hAnsi="Times New Roman"/>
                <w:sz w:val="24"/>
                <w:szCs w:val="24"/>
                <w:lang w:eastAsia="ru-RU"/>
              </w:rPr>
              <w:t>стр. 1510 + 1540 + 1550</w:t>
            </w:r>
          </w:p>
        </w:tc>
      </w:tr>
      <w:tr w:rsidR="001831B8" w:rsidRPr="001E4A74" w:rsidTr="00680810">
        <w:trPr>
          <w:trHeight w:val="20"/>
        </w:trPr>
        <w:tc>
          <w:tcPr>
            <w:tcW w:w="2093" w:type="dxa"/>
            <w:hideMark/>
          </w:tcPr>
          <w:p w:rsidR="001831B8" w:rsidRPr="001E4A74" w:rsidRDefault="001831B8" w:rsidP="007C1762">
            <w:pPr>
              <w:widowControl w:val="0"/>
              <w:spacing w:after="0" w:line="240" w:lineRule="auto"/>
              <w:jc w:val="both"/>
              <w:rPr>
                <w:rFonts w:ascii="Times New Roman" w:hAnsi="Times New Roman"/>
                <w:sz w:val="24"/>
                <w:szCs w:val="24"/>
                <w:lang w:eastAsia="ru-RU"/>
              </w:rPr>
            </w:pPr>
            <w:r w:rsidRPr="001E4A74">
              <w:rPr>
                <w:rFonts w:ascii="Times New Roman" w:hAnsi="Times New Roman"/>
                <w:sz w:val="24"/>
                <w:szCs w:val="24"/>
                <w:lang w:eastAsia="ru-RU"/>
              </w:rPr>
              <w:t>Медленно реализуемые активы</w:t>
            </w:r>
          </w:p>
        </w:tc>
        <w:tc>
          <w:tcPr>
            <w:tcW w:w="1552" w:type="dxa"/>
            <w:hideMark/>
          </w:tcPr>
          <w:p w:rsidR="001831B8" w:rsidRPr="001E4A74" w:rsidRDefault="001831B8" w:rsidP="007C1762">
            <w:pPr>
              <w:widowControl w:val="0"/>
              <w:spacing w:after="0" w:line="240" w:lineRule="auto"/>
              <w:jc w:val="both"/>
              <w:rPr>
                <w:rFonts w:ascii="Times New Roman" w:hAnsi="Times New Roman"/>
                <w:sz w:val="24"/>
                <w:szCs w:val="24"/>
                <w:lang w:eastAsia="ru-RU"/>
              </w:rPr>
            </w:pPr>
            <w:r w:rsidRPr="001E4A74">
              <w:rPr>
                <w:rFonts w:ascii="Times New Roman" w:hAnsi="Times New Roman"/>
                <w:sz w:val="24"/>
                <w:szCs w:val="24"/>
                <w:lang w:eastAsia="ru-RU"/>
              </w:rPr>
              <w:t>А3</w:t>
            </w:r>
          </w:p>
        </w:tc>
        <w:tc>
          <w:tcPr>
            <w:tcW w:w="1168" w:type="dxa"/>
            <w:hideMark/>
          </w:tcPr>
          <w:p w:rsidR="001831B8" w:rsidRPr="001E4A74" w:rsidRDefault="001831B8" w:rsidP="007C1762">
            <w:pPr>
              <w:widowControl w:val="0"/>
              <w:spacing w:after="0" w:line="240" w:lineRule="auto"/>
              <w:jc w:val="both"/>
              <w:rPr>
                <w:rFonts w:ascii="Times New Roman" w:hAnsi="Times New Roman"/>
                <w:sz w:val="24"/>
                <w:szCs w:val="24"/>
                <w:lang w:eastAsia="ru-RU"/>
              </w:rPr>
            </w:pPr>
            <w:r w:rsidRPr="001E4A74">
              <w:rPr>
                <w:rFonts w:ascii="Times New Roman" w:hAnsi="Times New Roman"/>
                <w:sz w:val="24"/>
                <w:szCs w:val="24"/>
                <w:lang w:eastAsia="ru-RU"/>
              </w:rPr>
              <w:t xml:space="preserve">стр. 1210 + 1220 + 1260 </w:t>
            </w:r>
            <w:r w:rsidR="001E4A74">
              <w:rPr>
                <w:rFonts w:ascii="Times New Roman" w:hAnsi="Times New Roman"/>
                <w:sz w:val="24"/>
                <w:szCs w:val="24"/>
                <w:lang w:eastAsia="ru-RU"/>
              </w:rPr>
              <w:t>–</w:t>
            </w:r>
            <w:r w:rsidRPr="001E4A74">
              <w:rPr>
                <w:rFonts w:ascii="Times New Roman" w:hAnsi="Times New Roman"/>
                <w:sz w:val="24"/>
                <w:szCs w:val="24"/>
                <w:lang w:eastAsia="ru-RU"/>
              </w:rPr>
              <w:t xml:space="preserve"> 12605</w:t>
            </w:r>
          </w:p>
        </w:tc>
        <w:tc>
          <w:tcPr>
            <w:tcW w:w="2383" w:type="dxa"/>
            <w:hideMark/>
          </w:tcPr>
          <w:p w:rsidR="001831B8" w:rsidRPr="001E4A74" w:rsidRDefault="001831B8" w:rsidP="007C1762">
            <w:pPr>
              <w:widowControl w:val="0"/>
              <w:spacing w:after="0" w:line="240" w:lineRule="auto"/>
              <w:jc w:val="both"/>
              <w:rPr>
                <w:rFonts w:ascii="Times New Roman" w:hAnsi="Times New Roman"/>
                <w:sz w:val="24"/>
                <w:szCs w:val="24"/>
                <w:lang w:eastAsia="ru-RU"/>
              </w:rPr>
            </w:pPr>
            <w:r w:rsidRPr="001E4A74">
              <w:rPr>
                <w:rFonts w:ascii="Times New Roman" w:hAnsi="Times New Roman"/>
                <w:sz w:val="24"/>
                <w:szCs w:val="24"/>
                <w:lang w:eastAsia="ru-RU"/>
              </w:rPr>
              <w:t>Долгосрочные пассивы</w:t>
            </w:r>
          </w:p>
        </w:tc>
        <w:tc>
          <w:tcPr>
            <w:tcW w:w="1552" w:type="dxa"/>
            <w:hideMark/>
          </w:tcPr>
          <w:p w:rsidR="001831B8" w:rsidRPr="001E4A74" w:rsidRDefault="001831B8" w:rsidP="007C1762">
            <w:pPr>
              <w:widowControl w:val="0"/>
              <w:spacing w:after="0" w:line="240" w:lineRule="auto"/>
              <w:jc w:val="both"/>
              <w:rPr>
                <w:rFonts w:ascii="Times New Roman" w:hAnsi="Times New Roman"/>
                <w:sz w:val="24"/>
                <w:szCs w:val="24"/>
                <w:lang w:eastAsia="ru-RU"/>
              </w:rPr>
            </w:pPr>
            <w:r w:rsidRPr="001E4A74">
              <w:rPr>
                <w:rFonts w:ascii="Times New Roman" w:hAnsi="Times New Roman"/>
                <w:sz w:val="24"/>
                <w:szCs w:val="24"/>
                <w:lang w:eastAsia="ru-RU"/>
              </w:rPr>
              <w:t>П3</w:t>
            </w:r>
          </w:p>
        </w:tc>
        <w:tc>
          <w:tcPr>
            <w:tcW w:w="1005" w:type="dxa"/>
            <w:hideMark/>
          </w:tcPr>
          <w:p w:rsidR="001831B8" w:rsidRPr="001E4A74" w:rsidRDefault="001831B8" w:rsidP="007C1762">
            <w:pPr>
              <w:widowControl w:val="0"/>
              <w:spacing w:after="0" w:line="240" w:lineRule="auto"/>
              <w:jc w:val="both"/>
              <w:rPr>
                <w:rFonts w:ascii="Times New Roman" w:hAnsi="Times New Roman"/>
                <w:sz w:val="24"/>
                <w:szCs w:val="24"/>
                <w:lang w:eastAsia="ru-RU"/>
              </w:rPr>
            </w:pPr>
            <w:r w:rsidRPr="001E4A74">
              <w:rPr>
                <w:rFonts w:ascii="Times New Roman" w:hAnsi="Times New Roman"/>
                <w:sz w:val="24"/>
                <w:szCs w:val="24"/>
                <w:lang w:eastAsia="ru-RU"/>
              </w:rPr>
              <w:t>стр. 1400</w:t>
            </w:r>
          </w:p>
        </w:tc>
      </w:tr>
      <w:tr w:rsidR="001831B8" w:rsidRPr="001E4A74" w:rsidTr="00680810">
        <w:trPr>
          <w:trHeight w:val="20"/>
        </w:trPr>
        <w:tc>
          <w:tcPr>
            <w:tcW w:w="2093" w:type="dxa"/>
            <w:hideMark/>
          </w:tcPr>
          <w:p w:rsidR="001831B8" w:rsidRPr="001E4A74" w:rsidRDefault="001831B8" w:rsidP="007C1762">
            <w:pPr>
              <w:widowControl w:val="0"/>
              <w:spacing w:after="0" w:line="240" w:lineRule="auto"/>
              <w:jc w:val="both"/>
              <w:rPr>
                <w:rFonts w:ascii="Times New Roman" w:hAnsi="Times New Roman"/>
                <w:sz w:val="24"/>
                <w:szCs w:val="24"/>
                <w:lang w:eastAsia="ru-RU"/>
              </w:rPr>
            </w:pPr>
            <w:r w:rsidRPr="001E4A74">
              <w:rPr>
                <w:rFonts w:ascii="Times New Roman" w:hAnsi="Times New Roman"/>
                <w:sz w:val="24"/>
                <w:szCs w:val="24"/>
                <w:lang w:eastAsia="ru-RU"/>
              </w:rPr>
              <w:t>Трудно реализуемые активы</w:t>
            </w:r>
          </w:p>
        </w:tc>
        <w:tc>
          <w:tcPr>
            <w:tcW w:w="1552" w:type="dxa"/>
            <w:hideMark/>
          </w:tcPr>
          <w:p w:rsidR="001831B8" w:rsidRPr="001E4A74" w:rsidRDefault="001831B8" w:rsidP="007C1762">
            <w:pPr>
              <w:widowControl w:val="0"/>
              <w:spacing w:after="0" w:line="240" w:lineRule="auto"/>
              <w:jc w:val="both"/>
              <w:rPr>
                <w:rFonts w:ascii="Times New Roman" w:hAnsi="Times New Roman"/>
                <w:sz w:val="24"/>
                <w:szCs w:val="24"/>
                <w:lang w:eastAsia="ru-RU"/>
              </w:rPr>
            </w:pPr>
            <w:r w:rsidRPr="001E4A74">
              <w:rPr>
                <w:rFonts w:ascii="Times New Roman" w:hAnsi="Times New Roman"/>
                <w:sz w:val="24"/>
                <w:szCs w:val="24"/>
                <w:lang w:eastAsia="ru-RU"/>
              </w:rPr>
              <w:t>А4</w:t>
            </w:r>
          </w:p>
        </w:tc>
        <w:tc>
          <w:tcPr>
            <w:tcW w:w="1168" w:type="dxa"/>
            <w:hideMark/>
          </w:tcPr>
          <w:p w:rsidR="001831B8" w:rsidRPr="001E4A74" w:rsidRDefault="001831B8" w:rsidP="007C1762">
            <w:pPr>
              <w:widowControl w:val="0"/>
              <w:spacing w:after="0" w:line="240" w:lineRule="auto"/>
              <w:jc w:val="both"/>
              <w:rPr>
                <w:rFonts w:ascii="Times New Roman" w:hAnsi="Times New Roman"/>
                <w:sz w:val="24"/>
                <w:szCs w:val="24"/>
                <w:lang w:eastAsia="ru-RU"/>
              </w:rPr>
            </w:pPr>
            <w:r w:rsidRPr="001E4A74">
              <w:rPr>
                <w:rFonts w:ascii="Times New Roman" w:hAnsi="Times New Roman"/>
                <w:sz w:val="24"/>
                <w:szCs w:val="24"/>
                <w:lang w:eastAsia="ru-RU"/>
              </w:rPr>
              <w:t>стр. 1100</w:t>
            </w:r>
          </w:p>
        </w:tc>
        <w:tc>
          <w:tcPr>
            <w:tcW w:w="2383" w:type="dxa"/>
            <w:hideMark/>
          </w:tcPr>
          <w:p w:rsidR="001831B8" w:rsidRPr="001E4A74" w:rsidRDefault="001831B8" w:rsidP="007C1762">
            <w:pPr>
              <w:widowControl w:val="0"/>
              <w:spacing w:after="0" w:line="240" w:lineRule="auto"/>
              <w:jc w:val="both"/>
              <w:rPr>
                <w:rFonts w:ascii="Times New Roman" w:hAnsi="Times New Roman"/>
                <w:sz w:val="24"/>
                <w:szCs w:val="24"/>
                <w:lang w:eastAsia="ru-RU"/>
              </w:rPr>
            </w:pPr>
            <w:r w:rsidRPr="001E4A74">
              <w:rPr>
                <w:rFonts w:ascii="Times New Roman" w:hAnsi="Times New Roman"/>
                <w:sz w:val="24"/>
                <w:szCs w:val="24"/>
                <w:lang w:eastAsia="ru-RU"/>
              </w:rPr>
              <w:t>Постоянные пассивы</w:t>
            </w:r>
          </w:p>
        </w:tc>
        <w:tc>
          <w:tcPr>
            <w:tcW w:w="1552" w:type="dxa"/>
            <w:hideMark/>
          </w:tcPr>
          <w:p w:rsidR="001831B8" w:rsidRPr="001E4A74" w:rsidRDefault="001831B8" w:rsidP="007C1762">
            <w:pPr>
              <w:widowControl w:val="0"/>
              <w:spacing w:after="0" w:line="240" w:lineRule="auto"/>
              <w:jc w:val="both"/>
              <w:rPr>
                <w:rFonts w:ascii="Times New Roman" w:hAnsi="Times New Roman"/>
                <w:sz w:val="24"/>
                <w:szCs w:val="24"/>
                <w:lang w:eastAsia="ru-RU"/>
              </w:rPr>
            </w:pPr>
            <w:r w:rsidRPr="001E4A74">
              <w:rPr>
                <w:rFonts w:ascii="Times New Roman" w:hAnsi="Times New Roman"/>
                <w:sz w:val="24"/>
                <w:szCs w:val="24"/>
                <w:lang w:eastAsia="ru-RU"/>
              </w:rPr>
              <w:t>П4</w:t>
            </w:r>
          </w:p>
        </w:tc>
        <w:tc>
          <w:tcPr>
            <w:tcW w:w="1005" w:type="dxa"/>
            <w:hideMark/>
          </w:tcPr>
          <w:p w:rsidR="001831B8" w:rsidRPr="001E4A74" w:rsidRDefault="001831B8" w:rsidP="007C1762">
            <w:pPr>
              <w:widowControl w:val="0"/>
              <w:spacing w:after="0" w:line="240" w:lineRule="auto"/>
              <w:jc w:val="both"/>
              <w:rPr>
                <w:rFonts w:ascii="Times New Roman" w:hAnsi="Times New Roman"/>
                <w:sz w:val="24"/>
                <w:szCs w:val="24"/>
                <w:lang w:eastAsia="ru-RU"/>
              </w:rPr>
            </w:pPr>
            <w:r w:rsidRPr="001E4A74">
              <w:rPr>
                <w:rFonts w:ascii="Times New Roman" w:hAnsi="Times New Roman"/>
                <w:sz w:val="24"/>
                <w:szCs w:val="24"/>
                <w:lang w:eastAsia="ru-RU"/>
              </w:rPr>
              <w:t xml:space="preserve">стр. 1300 + 1530 </w:t>
            </w:r>
            <w:r w:rsidR="001E4A74">
              <w:rPr>
                <w:rFonts w:ascii="Times New Roman" w:hAnsi="Times New Roman"/>
                <w:sz w:val="24"/>
                <w:szCs w:val="24"/>
                <w:lang w:eastAsia="ru-RU"/>
              </w:rPr>
              <w:t>–</w:t>
            </w:r>
            <w:r w:rsidRPr="001E4A74">
              <w:rPr>
                <w:rFonts w:ascii="Times New Roman" w:hAnsi="Times New Roman"/>
                <w:sz w:val="24"/>
                <w:szCs w:val="24"/>
                <w:lang w:eastAsia="ru-RU"/>
              </w:rPr>
              <w:t xml:space="preserve"> 12605</w:t>
            </w:r>
          </w:p>
        </w:tc>
      </w:tr>
    </w:tbl>
    <w:p w:rsidR="001831B8" w:rsidRPr="00B819B2" w:rsidRDefault="001831B8" w:rsidP="001831B8">
      <w:pPr>
        <w:widowControl w:val="0"/>
        <w:autoSpaceDE w:val="0"/>
        <w:autoSpaceDN w:val="0"/>
        <w:adjustRightInd w:val="0"/>
        <w:spacing w:after="0" w:line="360" w:lineRule="auto"/>
        <w:ind w:firstLine="709"/>
        <w:jc w:val="both"/>
        <w:rPr>
          <w:rFonts w:ascii="Times New Roman" w:hAnsi="Times New Roman"/>
          <w:sz w:val="28"/>
          <w:szCs w:val="28"/>
        </w:rPr>
      </w:pPr>
    </w:p>
    <w:p w:rsidR="001831B8" w:rsidRPr="00B819B2" w:rsidRDefault="001831B8" w:rsidP="001831B8">
      <w:pPr>
        <w:widowControl w:val="0"/>
        <w:autoSpaceDE w:val="0"/>
        <w:autoSpaceDN w:val="0"/>
        <w:adjustRightInd w:val="0"/>
        <w:spacing w:after="0" w:line="360" w:lineRule="auto"/>
        <w:ind w:firstLine="709"/>
        <w:jc w:val="both"/>
        <w:rPr>
          <w:rFonts w:ascii="Times New Roman" w:hAnsi="Times New Roman"/>
          <w:sz w:val="28"/>
          <w:szCs w:val="28"/>
        </w:rPr>
      </w:pPr>
      <w:r w:rsidRPr="00B819B2">
        <w:rPr>
          <w:rFonts w:ascii="Times New Roman" w:hAnsi="Times New Roman"/>
          <w:sz w:val="28"/>
          <w:szCs w:val="28"/>
        </w:rPr>
        <w:t xml:space="preserve">Таблица </w:t>
      </w:r>
      <w:r w:rsidR="0092354D">
        <w:rPr>
          <w:rFonts w:ascii="Times New Roman" w:hAnsi="Times New Roman"/>
          <w:sz w:val="28"/>
          <w:szCs w:val="28"/>
        </w:rPr>
        <w:t>7</w:t>
      </w:r>
      <w:r w:rsidR="001E4A74">
        <w:rPr>
          <w:rFonts w:ascii="Times New Roman" w:hAnsi="Times New Roman"/>
          <w:sz w:val="28"/>
          <w:szCs w:val="28"/>
        </w:rPr>
        <w:t xml:space="preserve"> –</w:t>
      </w:r>
      <w:r w:rsidRPr="00B819B2">
        <w:rPr>
          <w:rFonts w:ascii="Times New Roman" w:hAnsi="Times New Roman"/>
          <w:sz w:val="28"/>
          <w:szCs w:val="28"/>
        </w:rPr>
        <w:t xml:space="preserve"> Анализ ликвидности и платежеспособности предприятия.</w:t>
      </w:r>
    </w:p>
    <w:tbl>
      <w:tblPr>
        <w:tblW w:w="481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
        <w:gridCol w:w="948"/>
        <w:gridCol w:w="1702"/>
        <w:gridCol w:w="1898"/>
        <w:gridCol w:w="948"/>
        <w:gridCol w:w="1979"/>
      </w:tblGrid>
      <w:tr w:rsidR="001831B8" w:rsidRPr="001E4A74" w:rsidTr="00680810">
        <w:trPr>
          <w:cantSplit/>
          <w:trHeight w:val="529"/>
        </w:trPr>
        <w:tc>
          <w:tcPr>
            <w:tcW w:w="1065" w:type="pct"/>
            <w:vMerge w:val="restart"/>
            <w:noWrap/>
            <w:hideMark/>
          </w:tcPr>
          <w:p w:rsidR="001831B8" w:rsidRPr="001E4A74" w:rsidRDefault="001831B8" w:rsidP="007C1762">
            <w:pPr>
              <w:widowControl w:val="0"/>
              <w:spacing w:after="0" w:line="240" w:lineRule="auto"/>
              <w:jc w:val="both"/>
              <w:rPr>
                <w:rFonts w:ascii="Times New Roman" w:hAnsi="Times New Roman"/>
                <w:sz w:val="24"/>
                <w:szCs w:val="24"/>
                <w:lang w:eastAsia="ru-RU"/>
              </w:rPr>
            </w:pPr>
            <w:r w:rsidRPr="001E4A74">
              <w:rPr>
                <w:rFonts w:ascii="Times New Roman" w:hAnsi="Times New Roman"/>
                <w:sz w:val="24"/>
                <w:szCs w:val="24"/>
                <w:lang w:eastAsia="ru-RU"/>
              </w:rPr>
              <w:t>ОБОЗНАЧЕНИЕ</w:t>
            </w:r>
          </w:p>
        </w:tc>
        <w:tc>
          <w:tcPr>
            <w:tcW w:w="499" w:type="pct"/>
            <w:noWrap/>
            <w:hideMark/>
          </w:tcPr>
          <w:p w:rsidR="001831B8" w:rsidRPr="001E4A74" w:rsidRDefault="001831B8" w:rsidP="007C1762">
            <w:pPr>
              <w:widowControl w:val="0"/>
              <w:spacing w:after="0" w:line="240" w:lineRule="auto"/>
              <w:jc w:val="both"/>
              <w:rPr>
                <w:rFonts w:ascii="Times New Roman" w:hAnsi="Times New Roman"/>
                <w:sz w:val="24"/>
                <w:szCs w:val="24"/>
                <w:lang w:eastAsia="ru-RU"/>
              </w:rPr>
            </w:pPr>
            <w:r w:rsidRPr="001E4A74">
              <w:rPr>
                <w:rFonts w:ascii="Times New Roman" w:hAnsi="Times New Roman"/>
                <w:sz w:val="24"/>
                <w:szCs w:val="24"/>
                <w:lang w:eastAsia="ru-RU"/>
              </w:rPr>
              <w:t>A1</w:t>
            </w:r>
          </w:p>
        </w:tc>
        <w:tc>
          <w:tcPr>
            <w:tcW w:w="896" w:type="pct"/>
            <w:noWrap/>
            <w:hideMark/>
          </w:tcPr>
          <w:p w:rsidR="001831B8" w:rsidRPr="001E4A74" w:rsidRDefault="001831B8" w:rsidP="007C1762">
            <w:pPr>
              <w:widowControl w:val="0"/>
              <w:spacing w:after="0" w:line="240" w:lineRule="auto"/>
              <w:jc w:val="both"/>
              <w:rPr>
                <w:rFonts w:ascii="Times New Roman" w:hAnsi="Times New Roman"/>
                <w:sz w:val="24"/>
                <w:szCs w:val="24"/>
                <w:lang w:eastAsia="ru-RU"/>
              </w:rPr>
            </w:pPr>
            <w:r w:rsidRPr="001E4A74">
              <w:rPr>
                <w:rFonts w:ascii="Times New Roman" w:hAnsi="Times New Roman"/>
                <w:sz w:val="24"/>
                <w:szCs w:val="24"/>
                <w:lang w:eastAsia="ru-RU"/>
              </w:rPr>
              <w:t>773266455</w:t>
            </w:r>
          </w:p>
        </w:tc>
        <w:tc>
          <w:tcPr>
            <w:tcW w:w="999" w:type="pct"/>
            <w:noWrap/>
            <w:hideMark/>
          </w:tcPr>
          <w:p w:rsidR="001831B8" w:rsidRPr="001E4A74" w:rsidRDefault="001831B8" w:rsidP="007C1762">
            <w:pPr>
              <w:widowControl w:val="0"/>
              <w:spacing w:after="0" w:line="240" w:lineRule="auto"/>
              <w:jc w:val="both"/>
              <w:rPr>
                <w:rFonts w:ascii="Times New Roman" w:hAnsi="Times New Roman"/>
                <w:sz w:val="24"/>
                <w:szCs w:val="24"/>
                <w:lang w:eastAsia="ru-RU"/>
              </w:rPr>
            </w:pPr>
            <w:r w:rsidRPr="001E4A74">
              <w:rPr>
                <w:rFonts w:ascii="Times New Roman" w:hAnsi="Times New Roman"/>
                <w:sz w:val="24"/>
                <w:szCs w:val="24"/>
                <w:lang w:eastAsia="ru-RU"/>
              </w:rPr>
              <w:t>1197024178</w:t>
            </w:r>
          </w:p>
        </w:tc>
        <w:tc>
          <w:tcPr>
            <w:tcW w:w="499" w:type="pct"/>
            <w:noWrap/>
            <w:hideMark/>
          </w:tcPr>
          <w:p w:rsidR="001831B8" w:rsidRPr="001E4A74" w:rsidRDefault="001831B8" w:rsidP="007C1762">
            <w:pPr>
              <w:widowControl w:val="0"/>
              <w:spacing w:after="0" w:line="240" w:lineRule="auto"/>
              <w:jc w:val="both"/>
              <w:rPr>
                <w:rFonts w:ascii="Times New Roman" w:hAnsi="Times New Roman"/>
                <w:sz w:val="24"/>
                <w:szCs w:val="24"/>
                <w:lang w:eastAsia="ru-RU"/>
              </w:rPr>
            </w:pPr>
            <w:r w:rsidRPr="001E4A74">
              <w:rPr>
                <w:rFonts w:ascii="Times New Roman" w:hAnsi="Times New Roman"/>
                <w:sz w:val="24"/>
                <w:szCs w:val="24"/>
                <w:lang w:eastAsia="ru-RU"/>
              </w:rPr>
              <w:t>П1</w:t>
            </w:r>
          </w:p>
        </w:tc>
        <w:tc>
          <w:tcPr>
            <w:tcW w:w="1042" w:type="pct"/>
            <w:vMerge w:val="restart"/>
            <w:noWrap/>
            <w:hideMark/>
          </w:tcPr>
          <w:p w:rsidR="001831B8" w:rsidRPr="001E4A74" w:rsidRDefault="001831B8" w:rsidP="007C1762">
            <w:pPr>
              <w:widowControl w:val="0"/>
              <w:spacing w:after="0" w:line="240" w:lineRule="auto"/>
              <w:jc w:val="both"/>
              <w:rPr>
                <w:rFonts w:ascii="Times New Roman" w:hAnsi="Times New Roman"/>
                <w:sz w:val="24"/>
                <w:szCs w:val="24"/>
                <w:lang w:eastAsia="ru-RU"/>
              </w:rPr>
            </w:pPr>
            <w:r w:rsidRPr="001E4A74">
              <w:rPr>
                <w:rFonts w:ascii="Times New Roman" w:hAnsi="Times New Roman"/>
                <w:sz w:val="24"/>
                <w:szCs w:val="24"/>
                <w:lang w:eastAsia="ru-RU"/>
              </w:rPr>
              <w:t>ОБОЗНАЧЕНИЕ</w:t>
            </w:r>
          </w:p>
        </w:tc>
      </w:tr>
      <w:tr w:rsidR="001831B8" w:rsidRPr="001E4A74" w:rsidTr="00680810">
        <w:trPr>
          <w:trHeight w:val="270"/>
        </w:trPr>
        <w:tc>
          <w:tcPr>
            <w:tcW w:w="1065" w:type="pct"/>
            <w:vMerge/>
            <w:hideMark/>
          </w:tcPr>
          <w:p w:rsidR="001831B8" w:rsidRPr="001E4A74" w:rsidRDefault="001831B8" w:rsidP="007C1762">
            <w:pPr>
              <w:widowControl w:val="0"/>
              <w:spacing w:after="0" w:line="240" w:lineRule="auto"/>
              <w:jc w:val="both"/>
              <w:rPr>
                <w:rFonts w:ascii="Times New Roman" w:hAnsi="Times New Roman"/>
                <w:sz w:val="24"/>
                <w:szCs w:val="24"/>
                <w:lang w:eastAsia="ru-RU"/>
              </w:rPr>
            </w:pPr>
          </w:p>
        </w:tc>
        <w:tc>
          <w:tcPr>
            <w:tcW w:w="499" w:type="pct"/>
            <w:noWrap/>
            <w:hideMark/>
          </w:tcPr>
          <w:p w:rsidR="001831B8" w:rsidRPr="001E4A74" w:rsidRDefault="001831B8" w:rsidP="007C1762">
            <w:pPr>
              <w:widowControl w:val="0"/>
              <w:spacing w:after="0" w:line="240" w:lineRule="auto"/>
              <w:jc w:val="both"/>
              <w:rPr>
                <w:rFonts w:ascii="Times New Roman" w:hAnsi="Times New Roman"/>
                <w:sz w:val="24"/>
                <w:szCs w:val="24"/>
                <w:lang w:eastAsia="ru-RU"/>
              </w:rPr>
            </w:pPr>
            <w:r w:rsidRPr="001E4A74">
              <w:rPr>
                <w:rFonts w:ascii="Times New Roman" w:hAnsi="Times New Roman"/>
                <w:sz w:val="24"/>
                <w:szCs w:val="24"/>
                <w:lang w:eastAsia="ru-RU"/>
              </w:rPr>
              <w:t>A2</w:t>
            </w:r>
          </w:p>
        </w:tc>
        <w:tc>
          <w:tcPr>
            <w:tcW w:w="896" w:type="pct"/>
            <w:noWrap/>
            <w:hideMark/>
          </w:tcPr>
          <w:p w:rsidR="001831B8" w:rsidRPr="001E4A74" w:rsidRDefault="001831B8" w:rsidP="007C1762">
            <w:pPr>
              <w:widowControl w:val="0"/>
              <w:spacing w:after="0" w:line="240" w:lineRule="auto"/>
              <w:jc w:val="both"/>
              <w:rPr>
                <w:rFonts w:ascii="Times New Roman" w:hAnsi="Times New Roman"/>
                <w:sz w:val="24"/>
                <w:szCs w:val="24"/>
                <w:lang w:eastAsia="ru-RU"/>
              </w:rPr>
            </w:pPr>
            <w:r w:rsidRPr="001E4A74">
              <w:rPr>
                <w:rFonts w:ascii="Times New Roman" w:hAnsi="Times New Roman"/>
                <w:sz w:val="24"/>
                <w:szCs w:val="24"/>
                <w:lang w:eastAsia="ru-RU"/>
              </w:rPr>
              <w:t>1847735636</w:t>
            </w:r>
          </w:p>
        </w:tc>
        <w:tc>
          <w:tcPr>
            <w:tcW w:w="999" w:type="pct"/>
            <w:noWrap/>
            <w:hideMark/>
          </w:tcPr>
          <w:p w:rsidR="001831B8" w:rsidRPr="001E4A74" w:rsidRDefault="001831B8" w:rsidP="007C1762">
            <w:pPr>
              <w:widowControl w:val="0"/>
              <w:spacing w:after="0" w:line="240" w:lineRule="auto"/>
              <w:jc w:val="both"/>
              <w:rPr>
                <w:rFonts w:ascii="Times New Roman" w:hAnsi="Times New Roman"/>
                <w:sz w:val="24"/>
                <w:szCs w:val="24"/>
                <w:lang w:eastAsia="ru-RU"/>
              </w:rPr>
            </w:pPr>
            <w:r w:rsidRPr="001E4A74">
              <w:rPr>
                <w:rFonts w:ascii="Times New Roman" w:hAnsi="Times New Roman"/>
                <w:sz w:val="24"/>
                <w:szCs w:val="24"/>
                <w:lang w:eastAsia="ru-RU"/>
              </w:rPr>
              <w:t>883923302</w:t>
            </w:r>
          </w:p>
        </w:tc>
        <w:tc>
          <w:tcPr>
            <w:tcW w:w="499" w:type="pct"/>
            <w:noWrap/>
            <w:hideMark/>
          </w:tcPr>
          <w:p w:rsidR="001831B8" w:rsidRPr="001E4A74" w:rsidRDefault="001831B8" w:rsidP="007C1762">
            <w:pPr>
              <w:widowControl w:val="0"/>
              <w:spacing w:after="0" w:line="240" w:lineRule="auto"/>
              <w:jc w:val="both"/>
              <w:rPr>
                <w:rFonts w:ascii="Times New Roman" w:hAnsi="Times New Roman"/>
                <w:sz w:val="24"/>
                <w:szCs w:val="24"/>
                <w:lang w:eastAsia="ru-RU"/>
              </w:rPr>
            </w:pPr>
            <w:r w:rsidRPr="001E4A74">
              <w:rPr>
                <w:rFonts w:ascii="Times New Roman" w:hAnsi="Times New Roman"/>
                <w:sz w:val="24"/>
                <w:szCs w:val="24"/>
                <w:lang w:eastAsia="ru-RU"/>
              </w:rPr>
              <w:t>П2</w:t>
            </w:r>
          </w:p>
        </w:tc>
        <w:tc>
          <w:tcPr>
            <w:tcW w:w="1042" w:type="pct"/>
            <w:vMerge/>
            <w:hideMark/>
          </w:tcPr>
          <w:p w:rsidR="001831B8" w:rsidRPr="001E4A74" w:rsidRDefault="001831B8" w:rsidP="007C1762">
            <w:pPr>
              <w:widowControl w:val="0"/>
              <w:spacing w:after="0" w:line="240" w:lineRule="auto"/>
              <w:jc w:val="both"/>
              <w:rPr>
                <w:rFonts w:ascii="Times New Roman" w:hAnsi="Times New Roman"/>
                <w:sz w:val="24"/>
                <w:szCs w:val="24"/>
                <w:lang w:eastAsia="ru-RU"/>
              </w:rPr>
            </w:pPr>
          </w:p>
        </w:tc>
      </w:tr>
      <w:tr w:rsidR="001831B8" w:rsidRPr="001E4A74" w:rsidTr="00680810">
        <w:trPr>
          <w:trHeight w:val="280"/>
        </w:trPr>
        <w:tc>
          <w:tcPr>
            <w:tcW w:w="1065" w:type="pct"/>
            <w:vMerge/>
            <w:hideMark/>
          </w:tcPr>
          <w:p w:rsidR="001831B8" w:rsidRPr="001E4A74" w:rsidRDefault="001831B8" w:rsidP="007C1762">
            <w:pPr>
              <w:widowControl w:val="0"/>
              <w:spacing w:after="0" w:line="240" w:lineRule="auto"/>
              <w:jc w:val="both"/>
              <w:rPr>
                <w:rFonts w:ascii="Times New Roman" w:hAnsi="Times New Roman"/>
                <w:sz w:val="24"/>
                <w:szCs w:val="24"/>
                <w:lang w:eastAsia="ru-RU"/>
              </w:rPr>
            </w:pPr>
          </w:p>
        </w:tc>
        <w:tc>
          <w:tcPr>
            <w:tcW w:w="499" w:type="pct"/>
            <w:noWrap/>
            <w:hideMark/>
          </w:tcPr>
          <w:p w:rsidR="001831B8" w:rsidRPr="001E4A74" w:rsidRDefault="001831B8" w:rsidP="007C1762">
            <w:pPr>
              <w:widowControl w:val="0"/>
              <w:spacing w:after="0" w:line="240" w:lineRule="auto"/>
              <w:jc w:val="both"/>
              <w:rPr>
                <w:rFonts w:ascii="Times New Roman" w:hAnsi="Times New Roman"/>
                <w:sz w:val="24"/>
                <w:szCs w:val="24"/>
                <w:lang w:eastAsia="ru-RU"/>
              </w:rPr>
            </w:pPr>
            <w:r w:rsidRPr="001E4A74">
              <w:rPr>
                <w:rFonts w:ascii="Times New Roman" w:hAnsi="Times New Roman"/>
                <w:sz w:val="24"/>
                <w:szCs w:val="24"/>
                <w:lang w:eastAsia="ru-RU"/>
              </w:rPr>
              <w:t>A3</w:t>
            </w:r>
          </w:p>
        </w:tc>
        <w:tc>
          <w:tcPr>
            <w:tcW w:w="896" w:type="pct"/>
            <w:noWrap/>
            <w:hideMark/>
          </w:tcPr>
          <w:p w:rsidR="001831B8" w:rsidRPr="001E4A74" w:rsidRDefault="001831B8" w:rsidP="007C1762">
            <w:pPr>
              <w:widowControl w:val="0"/>
              <w:spacing w:after="0" w:line="240" w:lineRule="auto"/>
              <w:jc w:val="both"/>
              <w:rPr>
                <w:rFonts w:ascii="Times New Roman" w:hAnsi="Times New Roman"/>
                <w:sz w:val="24"/>
                <w:szCs w:val="24"/>
                <w:lang w:eastAsia="ru-RU"/>
              </w:rPr>
            </w:pPr>
            <w:r w:rsidRPr="001E4A74">
              <w:rPr>
                <w:rFonts w:ascii="Times New Roman" w:hAnsi="Times New Roman"/>
                <w:sz w:val="24"/>
                <w:szCs w:val="24"/>
                <w:lang w:eastAsia="ru-RU"/>
              </w:rPr>
              <w:t>184220031</w:t>
            </w:r>
          </w:p>
        </w:tc>
        <w:tc>
          <w:tcPr>
            <w:tcW w:w="999" w:type="pct"/>
            <w:noWrap/>
            <w:hideMark/>
          </w:tcPr>
          <w:p w:rsidR="001831B8" w:rsidRPr="001E4A74" w:rsidRDefault="001831B8" w:rsidP="007C1762">
            <w:pPr>
              <w:widowControl w:val="0"/>
              <w:spacing w:after="0" w:line="240" w:lineRule="auto"/>
              <w:jc w:val="both"/>
              <w:rPr>
                <w:rFonts w:ascii="Times New Roman" w:hAnsi="Times New Roman"/>
                <w:sz w:val="24"/>
                <w:szCs w:val="24"/>
                <w:lang w:eastAsia="ru-RU"/>
              </w:rPr>
            </w:pPr>
            <w:r w:rsidRPr="001E4A74">
              <w:rPr>
                <w:rFonts w:ascii="Times New Roman" w:hAnsi="Times New Roman"/>
                <w:sz w:val="24"/>
                <w:szCs w:val="24"/>
                <w:lang w:eastAsia="ru-RU"/>
              </w:rPr>
              <w:t>4214294880</w:t>
            </w:r>
          </w:p>
        </w:tc>
        <w:tc>
          <w:tcPr>
            <w:tcW w:w="499" w:type="pct"/>
            <w:noWrap/>
            <w:hideMark/>
          </w:tcPr>
          <w:p w:rsidR="001831B8" w:rsidRPr="001E4A74" w:rsidRDefault="001831B8" w:rsidP="007C1762">
            <w:pPr>
              <w:widowControl w:val="0"/>
              <w:spacing w:after="0" w:line="240" w:lineRule="auto"/>
              <w:jc w:val="both"/>
              <w:rPr>
                <w:rFonts w:ascii="Times New Roman" w:hAnsi="Times New Roman"/>
                <w:sz w:val="24"/>
                <w:szCs w:val="24"/>
                <w:lang w:eastAsia="ru-RU"/>
              </w:rPr>
            </w:pPr>
            <w:r w:rsidRPr="001E4A74">
              <w:rPr>
                <w:rFonts w:ascii="Times New Roman" w:hAnsi="Times New Roman"/>
                <w:sz w:val="24"/>
                <w:szCs w:val="24"/>
                <w:lang w:eastAsia="ru-RU"/>
              </w:rPr>
              <w:t>П3</w:t>
            </w:r>
          </w:p>
        </w:tc>
        <w:tc>
          <w:tcPr>
            <w:tcW w:w="1042" w:type="pct"/>
            <w:vMerge/>
            <w:hideMark/>
          </w:tcPr>
          <w:p w:rsidR="001831B8" w:rsidRPr="001E4A74" w:rsidRDefault="001831B8" w:rsidP="007C1762">
            <w:pPr>
              <w:widowControl w:val="0"/>
              <w:spacing w:after="0" w:line="240" w:lineRule="auto"/>
              <w:jc w:val="both"/>
              <w:rPr>
                <w:rFonts w:ascii="Times New Roman" w:hAnsi="Times New Roman"/>
                <w:sz w:val="24"/>
                <w:szCs w:val="24"/>
                <w:lang w:eastAsia="ru-RU"/>
              </w:rPr>
            </w:pPr>
          </w:p>
        </w:tc>
      </w:tr>
      <w:tr w:rsidR="001831B8" w:rsidRPr="001E4A74" w:rsidTr="00680810">
        <w:trPr>
          <w:trHeight w:val="341"/>
        </w:trPr>
        <w:tc>
          <w:tcPr>
            <w:tcW w:w="1065" w:type="pct"/>
            <w:vMerge/>
            <w:hideMark/>
          </w:tcPr>
          <w:p w:rsidR="001831B8" w:rsidRPr="001E4A74" w:rsidRDefault="001831B8" w:rsidP="007C1762">
            <w:pPr>
              <w:widowControl w:val="0"/>
              <w:spacing w:after="0" w:line="240" w:lineRule="auto"/>
              <w:jc w:val="both"/>
              <w:rPr>
                <w:rFonts w:ascii="Times New Roman" w:hAnsi="Times New Roman"/>
                <w:sz w:val="24"/>
                <w:szCs w:val="24"/>
                <w:lang w:eastAsia="ru-RU"/>
              </w:rPr>
            </w:pPr>
          </w:p>
        </w:tc>
        <w:tc>
          <w:tcPr>
            <w:tcW w:w="499" w:type="pct"/>
            <w:noWrap/>
            <w:hideMark/>
          </w:tcPr>
          <w:p w:rsidR="001831B8" w:rsidRPr="001E4A74" w:rsidRDefault="001831B8" w:rsidP="007C1762">
            <w:pPr>
              <w:widowControl w:val="0"/>
              <w:spacing w:after="0" w:line="240" w:lineRule="auto"/>
              <w:jc w:val="both"/>
              <w:rPr>
                <w:rFonts w:ascii="Times New Roman" w:hAnsi="Times New Roman"/>
                <w:sz w:val="24"/>
                <w:szCs w:val="24"/>
                <w:lang w:eastAsia="ru-RU"/>
              </w:rPr>
            </w:pPr>
            <w:r w:rsidRPr="001E4A74">
              <w:rPr>
                <w:rFonts w:ascii="Times New Roman" w:hAnsi="Times New Roman"/>
                <w:sz w:val="24"/>
                <w:szCs w:val="24"/>
                <w:lang w:eastAsia="ru-RU"/>
              </w:rPr>
              <w:t>A4</w:t>
            </w:r>
          </w:p>
        </w:tc>
        <w:tc>
          <w:tcPr>
            <w:tcW w:w="896" w:type="pct"/>
            <w:noWrap/>
            <w:hideMark/>
          </w:tcPr>
          <w:p w:rsidR="001831B8" w:rsidRPr="001E4A74" w:rsidRDefault="001831B8" w:rsidP="007C1762">
            <w:pPr>
              <w:widowControl w:val="0"/>
              <w:spacing w:after="0" w:line="240" w:lineRule="auto"/>
              <w:jc w:val="both"/>
              <w:rPr>
                <w:rFonts w:ascii="Times New Roman" w:hAnsi="Times New Roman"/>
                <w:sz w:val="24"/>
                <w:szCs w:val="24"/>
                <w:lang w:eastAsia="ru-RU"/>
              </w:rPr>
            </w:pPr>
            <w:r w:rsidRPr="001E4A74">
              <w:rPr>
                <w:rFonts w:ascii="Times New Roman" w:hAnsi="Times New Roman"/>
                <w:sz w:val="24"/>
                <w:szCs w:val="24"/>
                <w:lang w:eastAsia="ru-RU"/>
              </w:rPr>
              <w:t>4982504825</w:t>
            </w:r>
          </w:p>
        </w:tc>
        <w:tc>
          <w:tcPr>
            <w:tcW w:w="999" w:type="pct"/>
            <w:noWrap/>
            <w:hideMark/>
          </w:tcPr>
          <w:p w:rsidR="001831B8" w:rsidRPr="001E4A74" w:rsidRDefault="001831B8" w:rsidP="007C1762">
            <w:pPr>
              <w:widowControl w:val="0"/>
              <w:spacing w:after="0" w:line="240" w:lineRule="auto"/>
              <w:jc w:val="both"/>
              <w:rPr>
                <w:rFonts w:ascii="Times New Roman" w:hAnsi="Times New Roman"/>
                <w:sz w:val="24"/>
                <w:szCs w:val="24"/>
                <w:lang w:eastAsia="ru-RU"/>
              </w:rPr>
            </w:pPr>
            <w:r w:rsidRPr="001E4A74">
              <w:rPr>
                <w:rFonts w:ascii="Times New Roman" w:hAnsi="Times New Roman"/>
                <w:sz w:val="24"/>
                <w:szCs w:val="24"/>
                <w:lang w:eastAsia="ru-RU"/>
              </w:rPr>
              <w:t>1355532388</w:t>
            </w:r>
          </w:p>
        </w:tc>
        <w:tc>
          <w:tcPr>
            <w:tcW w:w="499" w:type="pct"/>
            <w:noWrap/>
            <w:hideMark/>
          </w:tcPr>
          <w:p w:rsidR="001831B8" w:rsidRPr="001E4A74" w:rsidRDefault="001831B8" w:rsidP="007C1762">
            <w:pPr>
              <w:widowControl w:val="0"/>
              <w:spacing w:after="0" w:line="240" w:lineRule="auto"/>
              <w:jc w:val="both"/>
              <w:rPr>
                <w:rFonts w:ascii="Times New Roman" w:hAnsi="Times New Roman"/>
                <w:sz w:val="24"/>
                <w:szCs w:val="24"/>
                <w:lang w:eastAsia="ru-RU"/>
              </w:rPr>
            </w:pPr>
            <w:r w:rsidRPr="001E4A74">
              <w:rPr>
                <w:rFonts w:ascii="Times New Roman" w:hAnsi="Times New Roman"/>
                <w:sz w:val="24"/>
                <w:szCs w:val="24"/>
                <w:lang w:eastAsia="ru-RU"/>
              </w:rPr>
              <w:t>П4</w:t>
            </w:r>
          </w:p>
        </w:tc>
        <w:tc>
          <w:tcPr>
            <w:tcW w:w="1042" w:type="pct"/>
            <w:vMerge/>
            <w:hideMark/>
          </w:tcPr>
          <w:p w:rsidR="001831B8" w:rsidRPr="001E4A74" w:rsidRDefault="001831B8" w:rsidP="007C1762">
            <w:pPr>
              <w:widowControl w:val="0"/>
              <w:spacing w:after="0" w:line="240" w:lineRule="auto"/>
              <w:jc w:val="both"/>
              <w:rPr>
                <w:rFonts w:ascii="Times New Roman" w:hAnsi="Times New Roman"/>
                <w:sz w:val="24"/>
                <w:szCs w:val="24"/>
                <w:lang w:eastAsia="ru-RU"/>
              </w:rPr>
            </w:pPr>
          </w:p>
        </w:tc>
      </w:tr>
    </w:tbl>
    <w:p w:rsidR="001831B8" w:rsidRPr="00B819B2" w:rsidRDefault="001831B8" w:rsidP="001831B8">
      <w:pPr>
        <w:widowControl w:val="0"/>
        <w:autoSpaceDE w:val="0"/>
        <w:autoSpaceDN w:val="0"/>
        <w:adjustRightInd w:val="0"/>
        <w:spacing w:after="0" w:line="360" w:lineRule="auto"/>
        <w:ind w:firstLine="709"/>
        <w:jc w:val="both"/>
        <w:rPr>
          <w:rFonts w:ascii="Times New Roman" w:hAnsi="Times New Roman"/>
          <w:sz w:val="28"/>
          <w:szCs w:val="28"/>
        </w:rPr>
      </w:pPr>
    </w:p>
    <w:p w:rsidR="001831B8" w:rsidRPr="00B819B2" w:rsidRDefault="001831B8" w:rsidP="001831B8">
      <w:pPr>
        <w:widowControl w:val="0"/>
        <w:autoSpaceDE w:val="0"/>
        <w:autoSpaceDN w:val="0"/>
        <w:adjustRightInd w:val="0"/>
        <w:spacing w:after="0" w:line="360" w:lineRule="auto"/>
        <w:ind w:firstLine="709"/>
        <w:jc w:val="both"/>
        <w:rPr>
          <w:rFonts w:ascii="Times New Roman" w:hAnsi="Times New Roman"/>
          <w:sz w:val="28"/>
          <w:szCs w:val="28"/>
        </w:rPr>
      </w:pPr>
      <w:r w:rsidRPr="00B819B2">
        <w:rPr>
          <w:rFonts w:ascii="Times New Roman" w:hAnsi="Times New Roman"/>
          <w:sz w:val="28"/>
          <w:szCs w:val="28"/>
        </w:rPr>
        <w:t>А1 &lt; П1</w:t>
      </w:r>
    </w:p>
    <w:p w:rsidR="001831B8" w:rsidRPr="00B819B2" w:rsidRDefault="001831B8" w:rsidP="001831B8">
      <w:pPr>
        <w:widowControl w:val="0"/>
        <w:autoSpaceDE w:val="0"/>
        <w:autoSpaceDN w:val="0"/>
        <w:adjustRightInd w:val="0"/>
        <w:spacing w:after="0" w:line="360" w:lineRule="auto"/>
        <w:ind w:firstLine="709"/>
        <w:jc w:val="both"/>
        <w:rPr>
          <w:rFonts w:ascii="Times New Roman" w:hAnsi="Times New Roman"/>
          <w:sz w:val="28"/>
          <w:szCs w:val="28"/>
        </w:rPr>
      </w:pPr>
      <w:r w:rsidRPr="00B819B2">
        <w:rPr>
          <w:rFonts w:ascii="Times New Roman" w:hAnsi="Times New Roman"/>
          <w:sz w:val="28"/>
          <w:szCs w:val="28"/>
        </w:rPr>
        <w:t>А2 &gt; П2</w:t>
      </w:r>
    </w:p>
    <w:p w:rsidR="001831B8" w:rsidRPr="00B819B2" w:rsidRDefault="001831B8" w:rsidP="001831B8">
      <w:pPr>
        <w:widowControl w:val="0"/>
        <w:autoSpaceDE w:val="0"/>
        <w:autoSpaceDN w:val="0"/>
        <w:adjustRightInd w:val="0"/>
        <w:spacing w:after="0" w:line="360" w:lineRule="auto"/>
        <w:ind w:firstLine="709"/>
        <w:jc w:val="both"/>
        <w:rPr>
          <w:rFonts w:ascii="Times New Roman" w:hAnsi="Times New Roman"/>
          <w:sz w:val="28"/>
          <w:szCs w:val="28"/>
        </w:rPr>
      </w:pPr>
      <w:r w:rsidRPr="00B819B2">
        <w:rPr>
          <w:rFonts w:ascii="Times New Roman" w:hAnsi="Times New Roman"/>
          <w:sz w:val="28"/>
          <w:szCs w:val="28"/>
        </w:rPr>
        <w:t>А3 &lt; П3</w:t>
      </w:r>
    </w:p>
    <w:p w:rsidR="001831B8" w:rsidRPr="00B819B2" w:rsidRDefault="001831B8" w:rsidP="001831B8">
      <w:pPr>
        <w:widowControl w:val="0"/>
        <w:autoSpaceDE w:val="0"/>
        <w:autoSpaceDN w:val="0"/>
        <w:adjustRightInd w:val="0"/>
        <w:spacing w:after="0" w:line="360" w:lineRule="auto"/>
        <w:ind w:firstLine="709"/>
        <w:jc w:val="both"/>
        <w:rPr>
          <w:rFonts w:ascii="Times New Roman" w:hAnsi="Times New Roman"/>
          <w:sz w:val="28"/>
          <w:szCs w:val="28"/>
        </w:rPr>
      </w:pPr>
      <w:r w:rsidRPr="00B819B2">
        <w:rPr>
          <w:rFonts w:ascii="Times New Roman" w:hAnsi="Times New Roman"/>
          <w:sz w:val="28"/>
          <w:szCs w:val="28"/>
        </w:rPr>
        <w:t>А4 &gt; П4</w:t>
      </w:r>
    </w:p>
    <w:p w:rsidR="001831B8" w:rsidRDefault="001831B8" w:rsidP="001831B8">
      <w:pPr>
        <w:widowControl w:val="0"/>
        <w:autoSpaceDE w:val="0"/>
        <w:autoSpaceDN w:val="0"/>
        <w:adjustRightInd w:val="0"/>
        <w:spacing w:after="0" w:line="360" w:lineRule="auto"/>
        <w:ind w:firstLine="709"/>
        <w:jc w:val="both"/>
        <w:rPr>
          <w:rFonts w:ascii="Times New Roman" w:hAnsi="Times New Roman"/>
          <w:sz w:val="28"/>
          <w:szCs w:val="28"/>
        </w:rPr>
      </w:pPr>
    </w:p>
    <w:p w:rsidR="001831B8" w:rsidRPr="00B819B2" w:rsidRDefault="001831B8" w:rsidP="001831B8">
      <w:pPr>
        <w:widowControl w:val="0"/>
        <w:autoSpaceDE w:val="0"/>
        <w:autoSpaceDN w:val="0"/>
        <w:adjustRightInd w:val="0"/>
        <w:spacing w:after="0" w:line="360" w:lineRule="auto"/>
        <w:ind w:firstLine="709"/>
        <w:jc w:val="both"/>
        <w:rPr>
          <w:rFonts w:ascii="Times New Roman" w:hAnsi="Times New Roman"/>
          <w:sz w:val="28"/>
          <w:szCs w:val="28"/>
        </w:rPr>
      </w:pPr>
      <w:r w:rsidRPr="00B819B2">
        <w:rPr>
          <w:rFonts w:ascii="Times New Roman" w:hAnsi="Times New Roman"/>
          <w:sz w:val="28"/>
          <w:szCs w:val="28"/>
        </w:rPr>
        <w:t xml:space="preserve">Неравенство А1 &lt; П1, свидетельствует о неплатежеспособности </w:t>
      </w:r>
      <w:r w:rsidRPr="00B819B2">
        <w:rPr>
          <w:rFonts w:ascii="Times New Roman" w:hAnsi="Times New Roman"/>
          <w:sz w:val="28"/>
          <w:szCs w:val="28"/>
        </w:rPr>
        <w:lastRenderedPageBreak/>
        <w:t>организации на момент составления баланса. У организации</w:t>
      </w:r>
      <w:r>
        <w:rPr>
          <w:rFonts w:ascii="Times New Roman" w:hAnsi="Times New Roman"/>
          <w:sz w:val="28"/>
          <w:szCs w:val="28"/>
        </w:rPr>
        <w:t xml:space="preserve"> </w:t>
      </w:r>
      <w:r w:rsidRPr="00B819B2">
        <w:rPr>
          <w:rFonts w:ascii="Times New Roman" w:hAnsi="Times New Roman"/>
          <w:sz w:val="28"/>
          <w:szCs w:val="28"/>
        </w:rPr>
        <w:t>достаточно средств для покрытия наиболее срочных обязательств абсолютно и наиболее ликвидных активов.</w:t>
      </w:r>
    </w:p>
    <w:p w:rsidR="001831B8" w:rsidRPr="00B819B2" w:rsidRDefault="001831B8" w:rsidP="001831B8">
      <w:pPr>
        <w:widowControl w:val="0"/>
        <w:autoSpaceDE w:val="0"/>
        <w:autoSpaceDN w:val="0"/>
        <w:adjustRightInd w:val="0"/>
        <w:spacing w:after="0" w:line="360" w:lineRule="auto"/>
        <w:ind w:firstLine="709"/>
        <w:jc w:val="both"/>
        <w:rPr>
          <w:rFonts w:ascii="Times New Roman" w:hAnsi="Times New Roman"/>
          <w:sz w:val="28"/>
          <w:szCs w:val="28"/>
        </w:rPr>
      </w:pPr>
      <w:r w:rsidRPr="00B819B2">
        <w:rPr>
          <w:rFonts w:ascii="Times New Roman" w:hAnsi="Times New Roman"/>
          <w:sz w:val="28"/>
          <w:szCs w:val="28"/>
        </w:rPr>
        <w:t>Неравенство А2 &gt; П2, свидетельствует, что реализуемые активы превышают краткосрочные пассивы и организация может быть платежеспособной в недалеком будущем с учетом своевременных расчетов с кредиторами, получения средств от продажи продукции в кредит.</w:t>
      </w:r>
    </w:p>
    <w:p w:rsidR="001831B8" w:rsidRPr="00B819B2" w:rsidRDefault="001831B8" w:rsidP="001831B8">
      <w:pPr>
        <w:widowControl w:val="0"/>
        <w:autoSpaceDE w:val="0"/>
        <w:autoSpaceDN w:val="0"/>
        <w:adjustRightInd w:val="0"/>
        <w:spacing w:after="0" w:line="360" w:lineRule="auto"/>
        <w:ind w:firstLine="709"/>
        <w:jc w:val="both"/>
        <w:rPr>
          <w:rFonts w:ascii="Times New Roman" w:hAnsi="Times New Roman"/>
          <w:sz w:val="28"/>
          <w:szCs w:val="28"/>
        </w:rPr>
      </w:pPr>
      <w:r w:rsidRPr="00B819B2">
        <w:rPr>
          <w:rFonts w:ascii="Times New Roman" w:hAnsi="Times New Roman"/>
          <w:sz w:val="28"/>
          <w:szCs w:val="28"/>
        </w:rPr>
        <w:t>Неравенство А3 &lt; П3 , свидетельствует, что в будущем при своевременном поступлении денежных средств от продаж и платежей организация не сможет быть платежеспособной на период, равный средней продолжительности одного оборота оборотных средств после даты составления баланса.</w:t>
      </w:r>
    </w:p>
    <w:p w:rsidR="001831B8" w:rsidRPr="00B819B2" w:rsidRDefault="001831B8" w:rsidP="001831B8">
      <w:pPr>
        <w:widowControl w:val="0"/>
        <w:autoSpaceDE w:val="0"/>
        <w:autoSpaceDN w:val="0"/>
        <w:adjustRightInd w:val="0"/>
        <w:spacing w:after="0" w:line="360" w:lineRule="auto"/>
        <w:ind w:firstLine="709"/>
        <w:jc w:val="both"/>
        <w:rPr>
          <w:rFonts w:ascii="Times New Roman" w:hAnsi="Times New Roman"/>
          <w:sz w:val="28"/>
          <w:szCs w:val="28"/>
        </w:rPr>
      </w:pPr>
      <w:r w:rsidRPr="00B819B2">
        <w:rPr>
          <w:rFonts w:ascii="Times New Roman" w:hAnsi="Times New Roman"/>
          <w:sz w:val="28"/>
          <w:szCs w:val="28"/>
        </w:rPr>
        <w:t>Неравенство A4 &gt; П4, выполнение этого условия свидетельствует о неликвидности баланса предприятия.</w:t>
      </w:r>
    </w:p>
    <w:p w:rsidR="001831B8" w:rsidRPr="00B819B2" w:rsidRDefault="001831B8" w:rsidP="001831B8">
      <w:pPr>
        <w:widowControl w:val="0"/>
        <w:autoSpaceDE w:val="0"/>
        <w:autoSpaceDN w:val="0"/>
        <w:adjustRightInd w:val="0"/>
        <w:spacing w:after="0" w:line="360" w:lineRule="auto"/>
        <w:ind w:firstLine="709"/>
        <w:jc w:val="both"/>
        <w:rPr>
          <w:rFonts w:ascii="Times New Roman" w:hAnsi="Times New Roman"/>
          <w:sz w:val="28"/>
          <w:szCs w:val="28"/>
        </w:rPr>
      </w:pPr>
      <w:r w:rsidRPr="00B819B2">
        <w:rPr>
          <w:rFonts w:ascii="Times New Roman" w:hAnsi="Times New Roman"/>
          <w:sz w:val="28"/>
          <w:szCs w:val="28"/>
        </w:rPr>
        <w:t>Оценка относительных показателей ликвидности и платежеспособности.</w:t>
      </w:r>
    </w:p>
    <w:p w:rsidR="001831B8" w:rsidRPr="00B819B2" w:rsidRDefault="001831B8" w:rsidP="001831B8">
      <w:pPr>
        <w:widowControl w:val="0"/>
        <w:autoSpaceDE w:val="0"/>
        <w:autoSpaceDN w:val="0"/>
        <w:adjustRightInd w:val="0"/>
        <w:spacing w:after="0" w:line="360" w:lineRule="auto"/>
        <w:ind w:firstLine="709"/>
        <w:jc w:val="both"/>
        <w:rPr>
          <w:rFonts w:ascii="Times New Roman" w:hAnsi="Times New Roman"/>
          <w:sz w:val="28"/>
          <w:szCs w:val="28"/>
        </w:rPr>
      </w:pPr>
      <w:r w:rsidRPr="00B819B2">
        <w:rPr>
          <w:rFonts w:ascii="Times New Roman" w:hAnsi="Times New Roman"/>
          <w:sz w:val="28"/>
          <w:szCs w:val="28"/>
        </w:rPr>
        <w:t>Следует отметить, что анализ ликвидности предприятия методом группировки активов и пассивов является приближенным, для более детального анализа платежеспособности рассчитывают финансовые коэффициенты, такие как:</w:t>
      </w:r>
    </w:p>
    <w:p w:rsidR="001831B8" w:rsidRPr="00B819B2" w:rsidRDefault="001831B8" w:rsidP="001831B8">
      <w:pPr>
        <w:pStyle w:val="aff5"/>
        <w:widowControl w:val="0"/>
        <w:numPr>
          <w:ilvl w:val="0"/>
          <w:numId w:val="28"/>
        </w:numPr>
        <w:autoSpaceDE w:val="0"/>
        <w:autoSpaceDN w:val="0"/>
        <w:adjustRightInd w:val="0"/>
        <w:spacing w:after="0" w:line="360" w:lineRule="auto"/>
        <w:ind w:left="0" w:firstLine="709"/>
        <w:jc w:val="both"/>
        <w:rPr>
          <w:rFonts w:ascii="Times New Roman" w:hAnsi="Times New Roman"/>
          <w:sz w:val="28"/>
          <w:szCs w:val="28"/>
        </w:rPr>
      </w:pPr>
      <w:r w:rsidRPr="00B819B2">
        <w:rPr>
          <w:rFonts w:ascii="Times New Roman" w:hAnsi="Times New Roman"/>
          <w:sz w:val="28"/>
          <w:szCs w:val="28"/>
        </w:rPr>
        <w:t xml:space="preserve">Коэффициент текущей ликвидности </w:t>
      </w:r>
      <w:r w:rsidR="001E4A74">
        <w:rPr>
          <w:rFonts w:ascii="Times New Roman" w:hAnsi="Times New Roman"/>
          <w:sz w:val="28"/>
          <w:szCs w:val="28"/>
        </w:rPr>
        <w:t>–</w:t>
      </w:r>
      <w:r w:rsidRPr="00B819B2">
        <w:rPr>
          <w:rFonts w:ascii="Times New Roman" w:hAnsi="Times New Roman"/>
          <w:sz w:val="28"/>
          <w:szCs w:val="28"/>
        </w:rPr>
        <w:t xml:space="preserve"> достаточность средств предприятия, которые могут быть задействованы для погашения своих краткосрочных обязательств. Является основным показателем платежеспособности. Определяется по формуле:</w:t>
      </w:r>
    </w:p>
    <w:p w:rsidR="001831B8" w:rsidRDefault="001831B8" w:rsidP="001831B8">
      <w:pPr>
        <w:widowControl w:val="0"/>
        <w:autoSpaceDE w:val="0"/>
        <w:autoSpaceDN w:val="0"/>
        <w:adjustRightInd w:val="0"/>
        <w:spacing w:after="0" w:line="360" w:lineRule="auto"/>
        <w:ind w:firstLine="709"/>
        <w:jc w:val="both"/>
        <w:rPr>
          <w:rFonts w:ascii="Times New Roman" w:hAnsi="Times New Roman"/>
          <w:sz w:val="28"/>
          <w:szCs w:val="28"/>
        </w:rPr>
      </w:pPr>
    </w:p>
    <w:p w:rsidR="001831B8" w:rsidRPr="00B819B2" w:rsidRDefault="001831B8" w:rsidP="007C1762">
      <w:pPr>
        <w:widowControl w:val="0"/>
        <w:autoSpaceDE w:val="0"/>
        <w:autoSpaceDN w:val="0"/>
        <w:adjustRightInd w:val="0"/>
        <w:spacing w:after="0" w:line="360" w:lineRule="auto"/>
        <w:ind w:firstLine="709"/>
        <w:jc w:val="right"/>
        <w:rPr>
          <w:rFonts w:ascii="Times New Roman" w:hAnsi="Times New Roman"/>
          <w:sz w:val="28"/>
          <w:szCs w:val="28"/>
        </w:rPr>
      </w:pPr>
      <w:r w:rsidRPr="00B819B2">
        <w:rPr>
          <w:rFonts w:ascii="Times New Roman" w:hAnsi="Times New Roman"/>
          <w:sz w:val="28"/>
          <w:szCs w:val="28"/>
        </w:rPr>
        <w:t>(А1 + А2 + А3) / (П1 + П2)</w:t>
      </w:r>
      <w:r w:rsidR="001E4A74">
        <w:rPr>
          <w:rFonts w:ascii="Times New Roman" w:hAnsi="Times New Roman"/>
          <w:sz w:val="28"/>
          <w:szCs w:val="28"/>
        </w:rPr>
        <w:t xml:space="preserve">                     </w:t>
      </w:r>
      <w:r w:rsidR="007C1762">
        <w:rPr>
          <w:rFonts w:ascii="Times New Roman" w:hAnsi="Times New Roman"/>
          <w:sz w:val="28"/>
          <w:szCs w:val="28"/>
        </w:rPr>
        <w:t xml:space="preserve">                 (47</w:t>
      </w:r>
      <w:r w:rsidR="001E4A74">
        <w:rPr>
          <w:rFonts w:ascii="Times New Roman" w:hAnsi="Times New Roman"/>
          <w:sz w:val="28"/>
          <w:szCs w:val="28"/>
        </w:rPr>
        <w:t>)</w:t>
      </w:r>
    </w:p>
    <w:p w:rsidR="001831B8" w:rsidRDefault="001831B8" w:rsidP="001831B8">
      <w:pPr>
        <w:widowControl w:val="0"/>
        <w:autoSpaceDE w:val="0"/>
        <w:autoSpaceDN w:val="0"/>
        <w:adjustRightInd w:val="0"/>
        <w:spacing w:after="0" w:line="360" w:lineRule="auto"/>
        <w:ind w:firstLine="709"/>
        <w:jc w:val="both"/>
        <w:rPr>
          <w:rFonts w:ascii="Times New Roman" w:hAnsi="Times New Roman"/>
          <w:sz w:val="28"/>
          <w:szCs w:val="28"/>
        </w:rPr>
      </w:pPr>
    </w:p>
    <w:p w:rsidR="001831B8" w:rsidRPr="00B819B2" w:rsidRDefault="001831B8" w:rsidP="001831B8">
      <w:pPr>
        <w:widowControl w:val="0"/>
        <w:autoSpaceDE w:val="0"/>
        <w:autoSpaceDN w:val="0"/>
        <w:adjustRightInd w:val="0"/>
        <w:spacing w:after="0" w:line="360" w:lineRule="auto"/>
        <w:ind w:firstLine="709"/>
        <w:jc w:val="both"/>
        <w:rPr>
          <w:rFonts w:ascii="Times New Roman" w:hAnsi="Times New Roman"/>
          <w:sz w:val="28"/>
          <w:szCs w:val="28"/>
        </w:rPr>
      </w:pPr>
      <w:r w:rsidRPr="00B819B2">
        <w:rPr>
          <w:rFonts w:ascii="Times New Roman" w:hAnsi="Times New Roman"/>
          <w:sz w:val="28"/>
          <w:szCs w:val="28"/>
        </w:rPr>
        <w:t>Общепринятое значение коэффициента находиться в диапазоне 1</w:t>
      </w:r>
      <w:r w:rsidR="001E4A74">
        <w:rPr>
          <w:rFonts w:ascii="Times New Roman" w:hAnsi="Times New Roman"/>
          <w:sz w:val="28"/>
          <w:szCs w:val="28"/>
        </w:rPr>
        <w:t>–</w:t>
      </w:r>
      <w:r w:rsidRPr="00B819B2">
        <w:rPr>
          <w:rFonts w:ascii="Times New Roman" w:hAnsi="Times New Roman"/>
          <w:sz w:val="28"/>
          <w:szCs w:val="28"/>
        </w:rPr>
        <w:t>2.</w:t>
      </w:r>
    </w:p>
    <w:p w:rsidR="001831B8" w:rsidRPr="00B819B2" w:rsidRDefault="001831B8" w:rsidP="001831B8">
      <w:pPr>
        <w:pStyle w:val="aff5"/>
        <w:widowControl w:val="0"/>
        <w:numPr>
          <w:ilvl w:val="0"/>
          <w:numId w:val="28"/>
        </w:numPr>
        <w:autoSpaceDE w:val="0"/>
        <w:autoSpaceDN w:val="0"/>
        <w:adjustRightInd w:val="0"/>
        <w:spacing w:after="0" w:line="360" w:lineRule="auto"/>
        <w:ind w:left="0" w:firstLine="709"/>
        <w:jc w:val="both"/>
        <w:rPr>
          <w:rFonts w:ascii="Times New Roman" w:hAnsi="Times New Roman"/>
          <w:sz w:val="28"/>
          <w:szCs w:val="28"/>
        </w:rPr>
      </w:pPr>
      <w:r w:rsidRPr="00B819B2">
        <w:rPr>
          <w:rFonts w:ascii="Times New Roman" w:hAnsi="Times New Roman"/>
          <w:sz w:val="28"/>
          <w:szCs w:val="28"/>
        </w:rPr>
        <w:t xml:space="preserve">Коэффициент быстрой ликвидности </w:t>
      </w:r>
      <w:r w:rsidR="001E4A74">
        <w:rPr>
          <w:rFonts w:ascii="Times New Roman" w:hAnsi="Times New Roman"/>
          <w:sz w:val="28"/>
          <w:szCs w:val="28"/>
        </w:rPr>
        <w:t>–</w:t>
      </w:r>
      <w:r>
        <w:rPr>
          <w:rFonts w:ascii="Times New Roman" w:hAnsi="Times New Roman"/>
          <w:sz w:val="28"/>
          <w:szCs w:val="28"/>
        </w:rPr>
        <w:t xml:space="preserve"> </w:t>
      </w:r>
      <w:r w:rsidRPr="00B819B2">
        <w:rPr>
          <w:rFonts w:ascii="Times New Roman" w:hAnsi="Times New Roman"/>
          <w:sz w:val="28"/>
          <w:szCs w:val="28"/>
        </w:rPr>
        <w:t>коэффициент, показывающий степень ликвидности средств предприятия, покрывающие краткосрочную задолженность. Рассчитывается по формуле:</w:t>
      </w:r>
    </w:p>
    <w:p w:rsidR="001831B8" w:rsidRDefault="001831B8" w:rsidP="001831B8">
      <w:pPr>
        <w:widowControl w:val="0"/>
        <w:autoSpaceDE w:val="0"/>
        <w:autoSpaceDN w:val="0"/>
        <w:adjustRightInd w:val="0"/>
        <w:spacing w:after="0" w:line="360" w:lineRule="auto"/>
        <w:ind w:firstLine="709"/>
        <w:jc w:val="both"/>
        <w:rPr>
          <w:rFonts w:ascii="Times New Roman" w:hAnsi="Times New Roman"/>
          <w:sz w:val="28"/>
          <w:szCs w:val="28"/>
        </w:rPr>
      </w:pPr>
    </w:p>
    <w:p w:rsidR="001831B8" w:rsidRPr="00B819B2" w:rsidRDefault="001831B8" w:rsidP="007C1762">
      <w:pPr>
        <w:widowControl w:val="0"/>
        <w:autoSpaceDE w:val="0"/>
        <w:autoSpaceDN w:val="0"/>
        <w:adjustRightInd w:val="0"/>
        <w:spacing w:after="0" w:line="360" w:lineRule="auto"/>
        <w:ind w:firstLine="709"/>
        <w:jc w:val="right"/>
        <w:rPr>
          <w:rFonts w:ascii="Times New Roman" w:hAnsi="Times New Roman"/>
          <w:sz w:val="28"/>
          <w:szCs w:val="28"/>
        </w:rPr>
      </w:pPr>
      <w:r w:rsidRPr="00B819B2">
        <w:rPr>
          <w:rFonts w:ascii="Times New Roman" w:hAnsi="Times New Roman"/>
          <w:sz w:val="28"/>
          <w:szCs w:val="28"/>
        </w:rPr>
        <w:t>К = (А1 + А2) / (П1 + П2)</w:t>
      </w:r>
      <w:r w:rsidR="001E4A74">
        <w:rPr>
          <w:rFonts w:ascii="Times New Roman" w:hAnsi="Times New Roman"/>
          <w:sz w:val="28"/>
          <w:szCs w:val="28"/>
        </w:rPr>
        <w:t xml:space="preserve">                              </w:t>
      </w:r>
      <w:r w:rsidR="007C1762">
        <w:rPr>
          <w:rFonts w:ascii="Times New Roman" w:hAnsi="Times New Roman"/>
          <w:sz w:val="28"/>
          <w:szCs w:val="28"/>
        </w:rPr>
        <w:t xml:space="preserve"> </w:t>
      </w:r>
      <w:r w:rsidR="0092354D">
        <w:rPr>
          <w:rFonts w:ascii="Times New Roman" w:hAnsi="Times New Roman"/>
          <w:sz w:val="28"/>
          <w:szCs w:val="28"/>
        </w:rPr>
        <w:t xml:space="preserve">     (4</w:t>
      </w:r>
      <w:r w:rsidR="007C1762">
        <w:rPr>
          <w:rFonts w:ascii="Times New Roman" w:hAnsi="Times New Roman"/>
          <w:sz w:val="28"/>
          <w:szCs w:val="28"/>
        </w:rPr>
        <w:t>8</w:t>
      </w:r>
      <w:r w:rsidR="001E4A74">
        <w:rPr>
          <w:rFonts w:ascii="Times New Roman" w:hAnsi="Times New Roman"/>
          <w:sz w:val="28"/>
          <w:szCs w:val="28"/>
        </w:rPr>
        <w:t>)</w:t>
      </w:r>
    </w:p>
    <w:p w:rsidR="001831B8" w:rsidRDefault="001831B8" w:rsidP="001831B8">
      <w:pPr>
        <w:widowControl w:val="0"/>
        <w:autoSpaceDE w:val="0"/>
        <w:autoSpaceDN w:val="0"/>
        <w:adjustRightInd w:val="0"/>
        <w:spacing w:after="0" w:line="360" w:lineRule="auto"/>
        <w:ind w:firstLine="709"/>
        <w:jc w:val="both"/>
        <w:rPr>
          <w:rFonts w:ascii="Times New Roman" w:hAnsi="Times New Roman"/>
          <w:sz w:val="28"/>
          <w:szCs w:val="28"/>
        </w:rPr>
      </w:pPr>
    </w:p>
    <w:p w:rsidR="001831B8" w:rsidRPr="00B819B2" w:rsidRDefault="001831B8" w:rsidP="001831B8">
      <w:pPr>
        <w:widowControl w:val="0"/>
        <w:autoSpaceDE w:val="0"/>
        <w:autoSpaceDN w:val="0"/>
        <w:adjustRightInd w:val="0"/>
        <w:spacing w:after="0" w:line="360" w:lineRule="auto"/>
        <w:ind w:firstLine="709"/>
        <w:jc w:val="both"/>
        <w:rPr>
          <w:rFonts w:ascii="Times New Roman" w:hAnsi="Times New Roman"/>
          <w:sz w:val="28"/>
          <w:szCs w:val="28"/>
        </w:rPr>
      </w:pPr>
      <w:r w:rsidRPr="00B819B2">
        <w:rPr>
          <w:rFonts w:ascii="Times New Roman" w:hAnsi="Times New Roman"/>
          <w:sz w:val="28"/>
          <w:szCs w:val="28"/>
        </w:rPr>
        <w:t>Рекомендуемое значение данного показателя от 1 до 1,5.</w:t>
      </w:r>
    </w:p>
    <w:p w:rsidR="001831B8" w:rsidRPr="00B819B2" w:rsidRDefault="001831B8" w:rsidP="001831B8">
      <w:pPr>
        <w:pStyle w:val="aff5"/>
        <w:widowControl w:val="0"/>
        <w:numPr>
          <w:ilvl w:val="0"/>
          <w:numId w:val="28"/>
        </w:numPr>
        <w:autoSpaceDE w:val="0"/>
        <w:autoSpaceDN w:val="0"/>
        <w:adjustRightInd w:val="0"/>
        <w:spacing w:after="0" w:line="360" w:lineRule="auto"/>
        <w:ind w:left="0" w:firstLine="709"/>
        <w:jc w:val="both"/>
        <w:rPr>
          <w:rFonts w:ascii="Times New Roman" w:hAnsi="Times New Roman"/>
          <w:sz w:val="28"/>
          <w:szCs w:val="28"/>
        </w:rPr>
      </w:pPr>
      <w:r w:rsidRPr="00B819B2">
        <w:rPr>
          <w:rFonts w:ascii="Times New Roman" w:hAnsi="Times New Roman"/>
          <w:sz w:val="28"/>
          <w:szCs w:val="28"/>
        </w:rPr>
        <w:t xml:space="preserve">Коэффициент абсолютной ликвидности </w:t>
      </w:r>
      <w:r w:rsidR="001E4A74">
        <w:rPr>
          <w:rFonts w:ascii="Times New Roman" w:hAnsi="Times New Roman"/>
          <w:sz w:val="28"/>
          <w:szCs w:val="28"/>
        </w:rPr>
        <w:t>–</w:t>
      </w:r>
      <w:r w:rsidRPr="00B819B2">
        <w:rPr>
          <w:rFonts w:ascii="Times New Roman" w:hAnsi="Times New Roman"/>
          <w:sz w:val="28"/>
          <w:szCs w:val="28"/>
        </w:rPr>
        <w:t xml:space="preserve"> часть кредиторской задолженности, которую предприятие может погасить немедленно. Формула расчета:</w:t>
      </w:r>
    </w:p>
    <w:p w:rsidR="001831B8" w:rsidRDefault="001831B8" w:rsidP="001831B8">
      <w:pPr>
        <w:widowControl w:val="0"/>
        <w:autoSpaceDE w:val="0"/>
        <w:autoSpaceDN w:val="0"/>
        <w:adjustRightInd w:val="0"/>
        <w:spacing w:after="0" w:line="360" w:lineRule="auto"/>
        <w:ind w:firstLine="709"/>
        <w:jc w:val="both"/>
        <w:rPr>
          <w:rFonts w:ascii="Times New Roman" w:hAnsi="Times New Roman"/>
          <w:sz w:val="28"/>
          <w:szCs w:val="28"/>
        </w:rPr>
      </w:pPr>
    </w:p>
    <w:p w:rsidR="001831B8" w:rsidRPr="00B819B2" w:rsidRDefault="001831B8" w:rsidP="007C1762">
      <w:pPr>
        <w:widowControl w:val="0"/>
        <w:autoSpaceDE w:val="0"/>
        <w:autoSpaceDN w:val="0"/>
        <w:adjustRightInd w:val="0"/>
        <w:spacing w:after="0" w:line="360" w:lineRule="auto"/>
        <w:ind w:firstLine="709"/>
        <w:jc w:val="right"/>
        <w:rPr>
          <w:rFonts w:ascii="Times New Roman" w:hAnsi="Times New Roman"/>
          <w:sz w:val="28"/>
          <w:szCs w:val="28"/>
        </w:rPr>
      </w:pPr>
      <w:r w:rsidRPr="00B819B2">
        <w:rPr>
          <w:rFonts w:ascii="Times New Roman" w:hAnsi="Times New Roman"/>
          <w:sz w:val="28"/>
          <w:szCs w:val="28"/>
        </w:rPr>
        <w:t>А1 / (П1 + П2)</w:t>
      </w:r>
      <w:r w:rsidR="007C1762">
        <w:rPr>
          <w:rFonts w:ascii="Times New Roman" w:hAnsi="Times New Roman"/>
          <w:sz w:val="28"/>
          <w:szCs w:val="28"/>
        </w:rPr>
        <w:t xml:space="preserve">   </w:t>
      </w:r>
      <w:r w:rsidR="001E4A74">
        <w:rPr>
          <w:rFonts w:ascii="Times New Roman" w:hAnsi="Times New Roman"/>
          <w:sz w:val="28"/>
          <w:szCs w:val="28"/>
        </w:rPr>
        <w:t xml:space="preserve">         </w:t>
      </w:r>
      <w:r w:rsidR="0092354D">
        <w:rPr>
          <w:rFonts w:ascii="Times New Roman" w:hAnsi="Times New Roman"/>
          <w:sz w:val="28"/>
          <w:szCs w:val="28"/>
        </w:rPr>
        <w:t xml:space="preserve">                             (4</w:t>
      </w:r>
      <w:r w:rsidR="007C1762">
        <w:rPr>
          <w:rFonts w:ascii="Times New Roman" w:hAnsi="Times New Roman"/>
          <w:sz w:val="28"/>
          <w:szCs w:val="28"/>
        </w:rPr>
        <w:t>9</w:t>
      </w:r>
      <w:r w:rsidR="001E4A74">
        <w:rPr>
          <w:rFonts w:ascii="Times New Roman" w:hAnsi="Times New Roman"/>
          <w:sz w:val="28"/>
          <w:szCs w:val="28"/>
        </w:rPr>
        <w:t>)</w:t>
      </w:r>
    </w:p>
    <w:p w:rsidR="001831B8" w:rsidRDefault="001E4A74" w:rsidP="001831B8">
      <w:pPr>
        <w:widowControl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p>
    <w:p w:rsidR="001831B8" w:rsidRPr="00B819B2" w:rsidRDefault="001831B8" w:rsidP="001831B8">
      <w:pPr>
        <w:widowControl w:val="0"/>
        <w:autoSpaceDE w:val="0"/>
        <w:autoSpaceDN w:val="0"/>
        <w:adjustRightInd w:val="0"/>
        <w:spacing w:after="0" w:line="360" w:lineRule="auto"/>
        <w:ind w:firstLine="709"/>
        <w:jc w:val="both"/>
        <w:rPr>
          <w:rFonts w:ascii="Times New Roman" w:hAnsi="Times New Roman"/>
          <w:sz w:val="28"/>
          <w:szCs w:val="28"/>
        </w:rPr>
      </w:pPr>
      <w:r w:rsidRPr="00B819B2">
        <w:rPr>
          <w:rFonts w:ascii="Times New Roman" w:hAnsi="Times New Roman"/>
          <w:sz w:val="28"/>
          <w:szCs w:val="28"/>
        </w:rPr>
        <w:t xml:space="preserve">Минимальное значение данного показателя </w:t>
      </w:r>
      <w:r w:rsidR="001E4A74">
        <w:rPr>
          <w:rFonts w:ascii="Times New Roman" w:hAnsi="Times New Roman"/>
          <w:sz w:val="28"/>
          <w:szCs w:val="28"/>
        </w:rPr>
        <w:t>–</w:t>
      </w:r>
      <w:r w:rsidRPr="00B819B2">
        <w:rPr>
          <w:rFonts w:ascii="Times New Roman" w:hAnsi="Times New Roman"/>
          <w:sz w:val="28"/>
          <w:szCs w:val="28"/>
        </w:rPr>
        <w:t xml:space="preserve"> 0,2.</w:t>
      </w:r>
    </w:p>
    <w:p w:rsidR="001831B8" w:rsidRDefault="001831B8" w:rsidP="001831B8">
      <w:pPr>
        <w:widowControl w:val="0"/>
        <w:autoSpaceDE w:val="0"/>
        <w:autoSpaceDN w:val="0"/>
        <w:adjustRightInd w:val="0"/>
        <w:spacing w:after="0" w:line="360" w:lineRule="auto"/>
        <w:ind w:firstLine="709"/>
        <w:jc w:val="both"/>
        <w:rPr>
          <w:rFonts w:ascii="Times New Roman" w:hAnsi="Times New Roman"/>
          <w:sz w:val="28"/>
          <w:szCs w:val="28"/>
        </w:rPr>
      </w:pPr>
    </w:p>
    <w:p w:rsidR="001831B8" w:rsidRPr="00B819B2" w:rsidRDefault="001831B8" w:rsidP="001831B8">
      <w:pPr>
        <w:widowControl w:val="0"/>
        <w:autoSpaceDE w:val="0"/>
        <w:autoSpaceDN w:val="0"/>
        <w:adjustRightInd w:val="0"/>
        <w:spacing w:after="0" w:line="360" w:lineRule="auto"/>
        <w:ind w:firstLine="709"/>
        <w:jc w:val="both"/>
        <w:rPr>
          <w:rFonts w:ascii="Times New Roman" w:hAnsi="Times New Roman"/>
          <w:sz w:val="28"/>
          <w:szCs w:val="28"/>
        </w:rPr>
      </w:pPr>
      <w:r w:rsidRPr="00B819B2">
        <w:rPr>
          <w:rFonts w:ascii="Times New Roman" w:hAnsi="Times New Roman"/>
          <w:sz w:val="28"/>
          <w:szCs w:val="28"/>
        </w:rPr>
        <w:t xml:space="preserve">Таблица </w:t>
      </w:r>
      <w:r w:rsidR="0092354D">
        <w:rPr>
          <w:rFonts w:ascii="Times New Roman" w:hAnsi="Times New Roman"/>
          <w:sz w:val="28"/>
          <w:szCs w:val="28"/>
        </w:rPr>
        <w:t>8</w:t>
      </w:r>
      <w:r w:rsidRPr="00B819B2">
        <w:rPr>
          <w:rFonts w:ascii="Times New Roman" w:hAnsi="Times New Roman"/>
          <w:sz w:val="28"/>
          <w:szCs w:val="28"/>
        </w:rPr>
        <w:t xml:space="preserve"> </w:t>
      </w:r>
      <w:r w:rsidR="001E4A74">
        <w:rPr>
          <w:rFonts w:ascii="Times New Roman" w:hAnsi="Times New Roman"/>
          <w:sz w:val="28"/>
          <w:szCs w:val="28"/>
        </w:rPr>
        <w:t>–</w:t>
      </w:r>
      <w:r w:rsidRPr="00B819B2">
        <w:rPr>
          <w:rFonts w:ascii="Times New Roman" w:hAnsi="Times New Roman"/>
          <w:sz w:val="28"/>
          <w:szCs w:val="28"/>
        </w:rPr>
        <w:t xml:space="preserve"> Оценка относительных показателей ликвидности и платежеспособности.</w:t>
      </w: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0"/>
        <w:gridCol w:w="1542"/>
        <w:gridCol w:w="2680"/>
      </w:tblGrid>
      <w:tr w:rsidR="001E4A74" w:rsidRPr="001E4A74" w:rsidTr="001E4A74">
        <w:trPr>
          <w:trHeight w:val="20"/>
        </w:trPr>
        <w:tc>
          <w:tcPr>
            <w:tcW w:w="2831" w:type="pct"/>
            <w:noWrap/>
            <w:hideMark/>
          </w:tcPr>
          <w:p w:rsidR="001831B8" w:rsidRPr="001E4A74" w:rsidRDefault="001831B8" w:rsidP="007C1762">
            <w:pPr>
              <w:widowControl w:val="0"/>
              <w:spacing w:after="0" w:line="240" w:lineRule="auto"/>
              <w:jc w:val="both"/>
              <w:rPr>
                <w:rFonts w:ascii="Times New Roman" w:hAnsi="Times New Roman"/>
                <w:sz w:val="24"/>
                <w:szCs w:val="24"/>
                <w:lang w:eastAsia="ru-RU"/>
              </w:rPr>
            </w:pPr>
            <w:r w:rsidRPr="001E4A74">
              <w:rPr>
                <w:rFonts w:ascii="Times New Roman" w:hAnsi="Times New Roman"/>
                <w:sz w:val="24"/>
                <w:szCs w:val="24"/>
                <w:lang w:eastAsia="ru-RU"/>
              </w:rPr>
              <w:t>Показатели</w:t>
            </w:r>
          </w:p>
        </w:tc>
        <w:tc>
          <w:tcPr>
            <w:tcW w:w="792" w:type="pct"/>
          </w:tcPr>
          <w:p w:rsidR="001831B8" w:rsidRPr="001E4A74" w:rsidRDefault="001831B8" w:rsidP="007C1762">
            <w:pPr>
              <w:widowControl w:val="0"/>
              <w:spacing w:after="0" w:line="240" w:lineRule="auto"/>
              <w:jc w:val="center"/>
              <w:rPr>
                <w:rFonts w:ascii="Times New Roman" w:hAnsi="Times New Roman"/>
                <w:sz w:val="24"/>
                <w:szCs w:val="24"/>
                <w:lang w:eastAsia="ru-RU"/>
              </w:rPr>
            </w:pPr>
            <w:r w:rsidRPr="001E4A74">
              <w:rPr>
                <w:rFonts w:ascii="Times New Roman" w:hAnsi="Times New Roman"/>
                <w:sz w:val="24"/>
                <w:szCs w:val="24"/>
                <w:lang w:eastAsia="ru-RU"/>
              </w:rPr>
              <w:t>2014 год</w:t>
            </w:r>
          </w:p>
        </w:tc>
        <w:tc>
          <w:tcPr>
            <w:tcW w:w="1377" w:type="pct"/>
          </w:tcPr>
          <w:p w:rsidR="001831B8" w:rsidRPr="001E4A74" w:rsidRDefault="001831B8" w:rsidP="007C1762">
            <w:pPr>
              <w:widowControl w:val="0"/>
              <w:spacing w:after="0" w:line="240" w:lineRule="auto"/>
              <w:jc w:val="center"/>
              <w:rPr>
                <w:rFonts w:ascii="Times New Roman" w:hAnsi="Times New Roman"/>
                <w:sz w:val="24"/>
                <w:szCs w:val="24"/>
                <w:lang w:eastAsia="ru-RU"/>
              </w:rPr>
            </w:pPr>
            <w:r w:rsidRPr="001E4A74">
              <w:rPr>
                <w:rFonts w:ascii="Times New Roman" w:hAnsi="Times New Roman"/>
                <w:sz w:val="24"/>
                <w:szCs w:val="24"/>
                <w:lang w:eastAsia="ru-RU"/>
              </w:rPr>
              <w:t>Норма</w:t>
            </w:r>
          </w:p>
        </w:tc>
      </w:tr>
      <w:tr w:rsidR="001E4A74" w:rsidRPr="001E4A74" w:rsidTr="001E4A74">
        <w:trPr>
          <w:trHeight w:val="20"/>
        </w:trPr>
        <w:tc>
          <w:tcPr>
            <w:tcW w:w="2831" w:type="pct"/>
            <w:hideMark/>
          </w:tcPr>
          <w:p w:rsidR="001831B8" w:rsidRPr="001E4A74" w:rsidRDefault="001831B8" w:rsidP="007C1762">
            <w:pPr>
              <w:widowControl w:val="0"/>
              <w:spacing w:after="0" w:line="240" w:lineRule="auto"/>
              <w:jc w:val="both"/>
              <w:rPr>
                <w:rFonts w:ascii="Times New Roman" w:hAnsi="Times New Roman"/>
                <w:sz w:val="24"/>
                <w:szCs w:val="24"/>
                <w:lang w:eastAsia="ru-RU"/>
              </w:rPr>
            </w:pPr>
            <w:r w:rsidRPr="001E4A74">
              <w:rPr>
                <w:rFonts w:ascii="Times New Roman" w:hAnsi="Times New Roman"/>
                <w:sz w:val="24"/>
                <w:szCs w:val="24"/>
                <w:lang w:eastAsia="ru-RU"/>
              </w:rPr>
              <w:t>Коэффициент текущей ликвидности</w:t>
            </w:r>
          </w:p>
        </w:tc>
        <w:tc>
          <w:tcPr>
            <w:tcW w:w="792" w:type="pct"/>
          </w:tcPr>
          <w:p w:rsidR="001831B8" w:rsidRPr="001E4A74" w:rsidRDefault="001831B8" w:rsidP="007C1762">
            <w:pPr>
              <w:widowControl w:val="0"/>
              <w:spacing w:after="0" w:line="240" w:lineRule="auto"/>
              <w:jc w:val="center"/>
              <w:rPr>
                <w:rFonts w:ascii="Times New Roman" w:hAnsi="Times New Roman"/>
                <w:sz w:val="24"/>
                <w:szCs w:val="24"/>
                <w:lang w:eastAsia="ru-RU"/>
              </w:rPr>
            </w:pPr>
            <w:r w:rsidRPr="001E4A74">
              <w:rPr>
                <w:rFonts w:ascii="Times New Roman" w:hAnsi="Times New Roman"/>
                <w:sz w:val="24"/>
                <w:szCs w:val="24"/>
                <w:lang w:eastAsia="ru-RU"/>
              </w:rPr>
              <w:t>1,3</w:t>
            </w:r>
          </w:p>
        </w:tc>
        <w:tc>
          <w:tcPr>
            <w:tcW w:w="1377" w:type="pct"/>
          </w:tcPr>
          <w:p w:rsidR="001831B8" w:rsidRPr="001E4A74" w:rsidRDefault="001831B8" w:rsidP="007C1762">
            <w:pPr>
              <w:widowControl w:val="0"/>
              <w:spacing w:after="0" w:line="240" w:lineRule="auto"/>
              <w:jc w:val="center"/>
              <w:rPr>
                <w:rFonts w:ascii="Times New Roman" w:hAnsi="Times New Roman"/>
                <w:sz w:val="24"/>
                <w:szCs w:val="24"/>
                <w:lang w:eastAsia="ru-RU"/>
              </w:rPr>
            </w:pPr>
            <w:r w:rsidRPr="001E4A74">
              <w:rPr>
                <w:rFonts w:ascii="Times New Roman" w:hAnsi="Times New Roman"/>
                <w:sz w:val="24"/>
                <w:szCs w:val="24"/>
                <w:lang w:eastAsia="ru-RU"/>
              </w:rPr>
              <w:t>1 ≥ Кп ≤ 2</w:t>
            </w:r>
          </w:p>
        </w:tc>
      </w:tr>
      <w:tr w:rsidR="001E4A74" w:rsidRPr="001E4A74" w:rsidTr="001E4A74">
        <w:trPr>
          <w:trHeight w:val="20"/>
        </w:trPr>
        <w:tc>
          <w:tcPr>
            <w:tcW w:w="2831" w:type="pct"/>
            <w:hideMark/>
          </w:tcPr>
          <w:p w:rsidR="001831B8" w:rsidRPr="001E4A74" w:rsidRDefault="001831B8" w:rsidP="007C1762">
            <w:pPr>
              <w:widowControl w:val="0"/>
              <w:spacing w:after="0" w:line="240" w:lineRule="auto"/>
              <w:jc w:val="both"/>
              <w:rPr>
                <w:rFonts w:ascii="Times New Roman" w:hAnsi="Times New Roman"/>
                <w:sz w:val="24"/>
                <w:szCs w:val="24"/>
                <w:lang w:eastAsia="ru-RU"/>
              </w:rPr>
            </w:pPr>
            <w:r w:rsidRPr="001E4A74">
              <w:rPr>
                <w:rFonts w:ascii="Times New Roman" w:hAnsi="Times New Roman"/>
                <w:sz w:val="24"/>
                <w:szCs w:val="24"/>
                <w:lang w:eastAsia="ru-RU"/>
              </w:rPr>
              <w:t>Коэффициент критической (срочной) ликвидности</w:t>
            </w:r>
          </w:p>
        </w:tc>
        <w:tc>
          <w:tcPr>
            <w:tcW w:w="792" w:type="pct"/>
          </w:tcPr>
          <w:p w:rsidR="001831B8" w:rsidRPr="001E4A74" w:rsidRDefault="001831B8" w:rsidP="007C1762">
            <w:pPr>
              <w:widowControl w:val="0"/>
              <w:spacing w:after="0" w:line="240" w:lineRule="auto"/>
              <w:jc w:val="center"/>
              <w:rPr>
                <w:rFonts w:ascii="Times New Roman" w:hAnsi="Times New Roman"/>
                <w:sz w:val="24"/>
                <w:szCs w:val="24"/>
                <w:lang w:eastAsia="ru-RU"/>
              </w:rPr>
            </w:pPr>
            <w:r w:rsidRPr="001E4A74">
              <w:rPr>
                <w:rFonts w:ascii="Times New Roman" w:hAnsi="Times New Roman"/>
                <w:sz w:val="24"/>
                <w:szCs w:val="24"/>
                <w:lang w:eastAsia="ru-RU"/>
              </w:rPr>
              <w:t>1,3</w:t>
            </w:r>
          </w:p>
        </w:tc>
        <w:tc>
          <w:tcPr>
            <w:tcW w:w="1377" w:type="pct"/>
          </w:tcPr>
          <w:p w:rsidR="001831B8" w:rsidRPr="001E4A74" w:rsidRDefault="001831B8" w:rsidP="007C1762">
            <w:pPr>
              <w:widowControl w:val="0"/>
              <w:spacing w:after="0" w:line="240" w:lineRule="auto"/>
              <w:jc w:val="center"/>
              <w:rPr>
                <w:rFonts w:ascii="Times New Roman" w:hAnsi="Times New Roman"/>
                <w:sz w:val="24"/>
                <w:szCs w:val="24"/>
                <w:lang w:eastAsia="ru-RU"/>
              </w:rPr>
            </w:pPr>
            <w:r w:rsidRPr="001E4A74">
              <w:rPr>
                <w:rFonts w:ascii="Times New Roman" w:hAnsi="Times New Roman"/>
                <w:sz w:val="24"/>
                <w:szCs w:val="24"/>
                <w:lang w:eastAsia="ru-RU"/>
              </w:rPr>
              <w:t>Ккл ≥ 1</w:t>
            </w:r>
          </w:p>
        </w:tc>
      </w:tr>
      <w:tr w:rsidR="001E4A74" w:rsidRPr="001E4A74" w:rsidTr="001E4A74">
        <w:trPr>
          <w:trHeight w:val="20"/>
        </w:trPr>
        <w:tc>
          <w:tcPr>
            <w:tcW w:w="2831" w:type="pct"/>
            <w:hideMark/>
          </w:tcPr>
          <w:p w:rsidR="001831B8" w:rsidRPr="001E4A74" w:rsidRDefault="001831B8" w:rsidP="007C1762">
            <w:pPr>
              <w:widowControl w:val="0"/>
              <w:spacing w:after="0" w:line="240" w:lineRule="auto"/>
              <w:jc w:val="both"/>
              <w:rPr>
                <w:rFonts w:ascii="Times New Roman" w:hAnsi="Times New Roman"/>
                <w:sz w:val="24"/>
                <w:szCs w:val="24"/>
                <w:lang w:eastAsia="ru-RU"/>
              </w:rPr>
            </w:pPr>
            <w:r w:rsidRPr="001E4A74">
              <w:rPr>
                <w:rFonts w:ascii="Times New Roman" w:hAnsi="Times New Roman"/>
                <w:sz w:val="24"/>
                <w:szCs w:val="24"/>
                <w:lang w:eastAsia="ru-RU"/>
              </w:rPr>
              <w:t>Коэффициент абсолютной ликвидности</w:t>
            </w:r>
          </w:p>
        </w:tc>
        <w:tc>
          <w:tcPr>
            <w:tcW w:w="792" w:type="pct"/>
          </w:tcPr>
          <w:p w:rsidR="001831B8" w:rsidRPr="001E4A74" w:rsidRDefault="001831B8" w:rsidP="007C1762">
            <w:pPr>
              <w:widowControl w:val="0"/>
              <w:spacing w:after="0" w:line="240" w:lineRule="auto"/>
              <w:jc w:val="center"/>
              <w:rPr>
                <w:rFonts w:ascii="Times New Roman" w:hAnsi="Times New Roman"/>
                <w:sz w:val="24"/>
                <w:szCs w:val="24"/>
                <w:lang w:eastAsia="ru-RU"/>
              </w:rPr>
            </w:pPr>
            <w:r w:rsidRPr="001E4A74">
              <w:rPr>
                <w:rFonts w:ascii="Times New Roman" w:hAnsi="Times New Roman"/>
                <w:sz w:val="24"/>
                <w:szCs w:val="24"/>
                <w:lang w:eastAsia="ru-RU"/>
              </w:rPr>
              <w:t>0,4</w:t>
            </w:r>
          </w:p>
        </w:tc>
        <w:tc>
          <w:tcPr>
            <w:tcW w:w="1377" w:type="pct"/>
          </w:tcPr>
          <w:p w:rsidR="001831B8" w:rsidRPr="001E4A74" w:rsidRDefault="001831B8" w:rsidP="007C1762">
            <w:pPr>
              <w:widowControl w:val="0"/>
              <w:spacing w:after="0" w:line="240" w:lineRule="auto"/>
              <w:jc w:val="center"/>
              <w:rPr>
                <w:rFonts w:ascii="Times New Roman" w:hAnsi="Times New Roman"/>
                <w:sz w:val="24"/>
                <w:szCs w:val="24"/>
                <w:lang w:eastAsia="ru-RU"/>
              </w:rPr>
            </w:pPr>
            <w:r w:rsidRPr="001E4A74">
              <w:rPr>
                <w:rFonts w:ascii="Times New Roman" w:hAnsi="Times New Roman"/>
                <w:sz w:val="24"/>
                <w:szCs w:val="24"/>
                <w:lang w:eastAsia="ru-RU"/>
              </w:rPr>
              <w:t>Кал ≥ 0,2 –0,5</w:t>
            </w:r>
          </w:p>
        </w:tc>
      </w:tr>
    </w:tbl>
    <w:p w:rsidR="001831B8" w:rsidRPr="00B819B2" w:rsidRDefault="001831B8" w:rsidP="001831B8">
      <w:pPr>
        <w:widowControl w:val="0"/>
        <w:spacing w:after="0" w:line="360" w:lineRule="auto"/>
        <w:ind w:firstLine="709"/>
        <w:jc w:val="both"/>
        <w:rPr>
          <w:rFonts w:ascii="Times New Roman" w:hAnsi="Times New Roman"/>
          <w:sz w:val="28"/>
          <w:szCs w:val="28"/>
        </w:rPr>
      </w:pPr>
    </w:p>
    <w:p w:rsidR="001831B8" w:rsidRPr="00B819B2" w:rsidRDefault="001831B8" w:rsidP="001831B8">
      <w:pPr>
        <w:widowControl w:val="0"/>
        <w:spacing w:after="0" w:line="360" w:lineRule="auto"/>
        <w:ind w:firstLine="709"/>
        <w:jc w:val="both"/>
        <w:rPr>
          <w:rFonts w:ascii="Times New Roman" w:hAnsi="Times New Roman"/>
          <w:sz w:val="28"/>
          <w:szCs w:val="28"/>
        </w:rPr>
      </w:pPr>
      <w:r w:rsidRPr="00B819B2">
        <w:rPr>
          <w:rFonts w:ascii="Times New Roman" w:hAnsi="Times New Roman"/>
          <w:sz w:val="28"/>
          <w:szCs w:val="28"/>
        </w:rPr>
        <w:t>Проведя анализ относительных показателей ликвидности и платежеспособности предприятия, можно сделать следующие выводы:</w:t>
      </w:r>
    </w:p>
    <w:p w:rsidR="001831B8" w:rsidRPr="00B819B2" w:rsidRDefault="001831B8" w:rsidP="001831B8">
      <w:pPr>
        <w:widowControl w:val="0"/>
        <w:spacing w:after="0" w:line="360" w:lineRule="auto"/>
        <w:ind w:firstLine="709"/>
        <w:jc w:val="both"/>
        <w:rPr>
          <w:rFonts w:ascii="Times New Roman" w:hAnsi="Times New Roman"/>
          <w:sz w:val="28"/>
          <w:szCs w:val="28"/>
        </w:rPr>
      </w:pPr>
      <w:r w:rsidRPr="00B819B2">
        <w:rPr>
          <w:rFonts w:ascii="Times New Roman" w:hAnsi="Times New Roman"/>
          <w:sz w:val="28"/>
          <w:szCs w:val="28"/>
        </w:rPr>
        <w:t>1</w:t>
      </w:r>
      <w:r w:rsidR="007C1762">
        <w:rPr>
          <w:rFonts w:ascii="Times New Roman" w:hAnsi="Times New Roman"/>
          <w:sz w:val="28"/>
          <w:szCs w:val="28"/>
        </w:rPr>
        <w:t>)</w:t>
      </w:r>
      <w:r w:rsidRPr="00B819B2">
        <w:rPr>
          <w:rFonts w:ascii="Times New Roman" w:hAnsi="Times New Roman"/>
          <w:sz w:val="28"/>
          <w:szCs w:val="28"/>
        </w:rPr>
        <w:tab/>
        <w:t>В 2013 году 1,3 рублей текущих активов предприятия приходилось на 1 рубль текущих обязательств. Это свидетельствует о том, что у предприятия достаточно средств, которые могут быть использованы им для погашения своих краткосрочных обязательств в течение года.</w:t>
      </w:r>
    </w:p>
    <w:p w:rsidR="001831B8" w:rsidRPr="00B819B2" w:rsidRDefault="001831B8" w:rsidP="001831B8">
      <w:pPr>
        <w:widowControl w:val="0"/>
        <w:spacing w:after="0" w:line="360" w:lineRule="auto"/>
        <w:ind w:firstLine="709"/>
        <w:jc w:val="both"/>
        <w:rPr>
          <w:rFonts w:ascii="Times New Roman" w:hAnsi="Times New Roman"/>
          <w:sz w:val="28"/>
          <w:szCs w:val="28"/>
        </w:rPr>
      </w:pPr>
      <w:r w:rsidRPr="00B819B2">
        <w:rPr>
          <w:rFonts w:ascii="Times New Roman" w:hAnsi="Times New Roman"/>
          <w:sz w:val="28"/>
          <w:szCs w:val="28"/>
        </w:rPr>
        <w:t>2</w:t>
      </w:r>
      <w:r w:rsidR="007C1762">
        <w:rPr>
          <w:rFonts w:ascii="Times New Roman" w:hAnsi="Times New Roman"/>
          <w:sz w:val="28"/>
          <w:szCs w:val="28"/>
        </w:rPr>
        <w:t>)</w:t>
      </w:r>
      <w:r w:rsidRPr="00B819B2">
        <w:rPr>
          <w:rFonts w:ascii="Times New Roman" w:hAnsi="Times New Roman"/>
          <w:sz w:val="28"/>
          <w:szCs w:val="28"/>
        </w:rPr>
        <w:tab/>
        <w:t xml:space="preserve"> Коэффициент срочной ликвидности находится у нижней границы допустимой нормы, что означает, что денежные средства и предстоящие поступления от текущей деятельности могут быть использованы для погашения текущих долгов организации.</w:t>
      </w:r>
    </w:p>
    <w:p w:rsidR="001831B8" w:rsidRPr="00B819B2" w:rsidRDefault="001831B8" w:rsidP="001831B8">
      <w:pPr>
        <w:widowControl w:val="0"/>
        <w:spacing w:after="0" w:line="360" w:lineRule="auto"/>
        <w:ind w:firstLine="709"/>
        <w:jc w:val="both"/>
        <w:rPr>
          <w:rFonts w:ascii="Times New Roman" w:hAnsi="Times New Roman"/>
          <w:sz w:val="28"/>
          <w:szCs w:val="28"/>
        </w:rPr>
      </w:pPr>
      <w:r w:rsidRPr="00B819B2">
        <w:rPr>
          <w:rFonts w:ascii="Times New Roman" w:hAnsi="Times New Roman"/>
          <w:sz w:val="28"/>
          <w:szCs w:val="28"/>
        </w:rPr>
        <w:t>3</w:t>
      </w:r>
      <w:r w:rsidR="007C1762">
        <w:rPr>
          <w:rFonts w:ascii="Times New Roman" w:hAnsi="Times New Roman"/>
          <w:sz w:val="28"/>
          <w:szCs w:val="28"/>
        </w:rPr>
        <w:t>)</w:t>
      </w:r>
      <w:r w:rsidRPr="00B819B2">
        <w:rPr>
          <w:rFonts w:ascii="Times New Roman" w:hAnsi="Times New Roman"/>
          <w:sz w:val="28"/>
          <w:szCs w:val="28"/>
        </w:rPr>
        <w:tab/>
        <w:t>У компании высокий</w:t>
      </w:r>
      <w:r>
        <w:rPr>
          <w:rFonts w:ascii="Times New Roman" w:hAnsi="Times New Roman"/>
          <w:sz w:val="28"/>
          <w:szCs w:val="28"/>
        </w:rPr>
        <w:t xml:space="preserve"> </w:t>
      </w:r>
      <w:r w:rsidRPr="00B819B2">
        <w:rPr>
          <w:rFonts w:ascii="Times New Roman" w:hAnsi="Times New Roman"/>
          <w:sz w:val="28"/>
          <w:szCs w:val="28"/>
        </w:rPr>
        <w:t xml:space="preserve">коэффициент абсолютной ликвидности, свидетельствующий o способности погашать краткосрочные обязательства за </w:t>
      </w:r>
      <w:r w:rsidRPr="00B819B2">
        <w:rPr>
          <w:rFonts w:ascii="Times New Roman" w:hAnsi="Times New Roman"/>
          <w:sz w:val="28"/>
          <w:szCs w:val="28"/>
        </w:rPr>
        <w:lastRenderedPageBreak/>
        <w:t>счёт денежных средств, средств на расчетный счетах и краткосрочных финансовых вложений.</w:t>
      </w:r>
    </w:p>
    <w:p w:rsidR="001831B8" w:rsidRPr="00B819B2" w:rsidRDefault="001831B8" w:rsidP="001831B8">
      <w:pPr>
        <w:widowControl w:val="0"/>
        <w:spacing w:after="0" w:line="360" w:lineRule="auto"/>
        <w:ind w:firstLine="709"/>
        <w:jc w:val="both"/>
        <w:rPr>
          <w:rFonts w:ascii="Times New Roman" w:hAnsi="Times New Roman"/>
          <w:sz w:val="28"/>
          <w:szCs w:val="28"/>
        </w:rPr>
      </w:pPr>
      <w:r w:rsidRPr="00B819B2">
        <w:rPr>
          <w:rFonts w:ascii="Times New Roman" w:hAnsi="Times New Roman"/>
          <w:sz w:val="28"/>
          <w:szCs w:val="28"/>
        </w:rPr>
        <w:t xml:space="preserve">Оценка деловой активности </w:t>
      </w:r>
      <w:r w:rsidR="001E4A74">
        <w:rPr>
          <w:rFonts w:ascii="Times New Roman" w:hAnsi="Times New Roman"/>
          <w:sz w:val="28"/>
          <w:szCs w:val="28"/>
        </w:rPr>
        <w:t>ПАО</w:t>
      </w:r>
      <w:r w:rsidRPr="00B819B2">
        <w:rPr>
          <w:rFonts w:ascii="Times New Roman" w:hAnsi="Times New Roman"/>
          <w:sz w:val="28"/>
          <w:szCs w:val="28"/>
        </w:rPr>
        <w:t xml:space="preserve"> </w:t>
      </w:r>
      <w:r w:rsidR="000F134D">
        <w:rPr>
          <w:rFonts w:ascii="Times New Roman" w:hAnsi="Times New Roman"/>
          <w:sz w:val="28"/>
          <w:szCs w:val="28"/>
        </w:rPr>
        <w:t>«</w:t>
      </w:r>
      <w:r w:rsidR="001E4A74">
        <w:rPr>
          <w:rFonts w:ascii="Times New Roman" w:hAnsi="Times New Roman"/>
          <w:sz w:val="28"/>
          <w:szCs w:val="28"/>
        </w:rPr>
        <w:t xml:space="preserve">НК </w:t>
      </w:r>
      <w:r w:rsidRPr="00B819B2">
        <w:rPr>
          <w:rFonts w:ascii="Times New Roman" w:hAnsi="Times New Roman"/>
          <w:sz w:val="28"/>
          <w:szCs w:val="28"/>
        </w:rPr>
        <w:t>Роснефть</w:t>
      </w:r>
      <w:r w:rsidR="000F134D">
        <w:rPr>
          <w:rFonts w:ascii="Times New Roman" w:hAnsi="Times New Roman"/>
          <w:sz w:val="28"/>
          <w:szCs w:val="28"/>
        </w:rPr>
        <w:t>»</w:t>
      </w:r>
      <w:r w:rsidRPr="00B819B2">
        <w:rPr>
          <w:rFonts w:ascii="Times New Roman" w:hAnsi="Times New Roman"/>
          <w:sz w:val="28"/>
          <w:szCs w:val="28"/>
        </w:rPr>
        <w:t>.</w:t>
      </w:r>
    </w:p>
    <w:p w:rsidR="001831B8" w:rsidRPr="00B819B2" w:rsidRDefault="001831B8" w:rsidP="001831B8">
      <w:pPr>
        <w:widowControl w:val="0"/>
        <w:spacing w:after="0" w:line="360" w:lineRule="auto"/>
        <w:ind w:firstLine="709"/>
        <w:jc w:val="both"/>
        <w:rPr>
          <w:rFonts w:ascii="Times New Roman" w:hAnsi="Times New Roman"/>
          <w:sz w:val="28"/>
          <w:szCs w:val="28"/>
        </w:rPr>
      </w:pPr>
      <w:r w:rsidRPr="00B819B2">
        <w:rPr>
          <w:rFonts w:ascii="Times New Roman" w:hAnsi="Times New Roman"/>
          <w:sz w:val="28"/>
          <w:szCs w:val="28"/>
        </w:rPr>
        <w:t>Анализ деловой активности помогает охарактеризовать результаты и эффективность текущей деятельности предприятия.</w:t>
      </w:r>
    </w:p>
    <w:p w:rsidR="001831B8" w:rsidRPr="00B819B2" w:rsidRDefault="001831B8" w:rsidP="001831B8">
      <w:pPr>
        <w:widowControl w:val="0"/>
        <w:spacing w:after="0" w:line="360" w:lineRule="auto"/>
        <w:ind w:firstLine="709"/>
        <w:jc w:val="both"/>
        <w:rPr>
          <w:rFonts w:ascii="Times New Roman" w:hAnsi="Times New Roman"/>
          <w:sz w:val="28"/>
          <w:szCs w:val="28"/>
        </w:rPr>
      </w:pPr>
      <w:r w:rsidRPr="00B819B2">
        <w:rPr>
          <w:rFonts w:ascii="Times New Roman" w:hAnsi="Times New Roman"/>
          <w:sz w:val="28"/>
          <w:szCs w:val="28"/>
        </w:rPr>
        <w:t>При анализе деловой активности рассчитываются следующие коэффициенты:</w:t>
      </w:r>
    </w:p>
    <w:p w:rsidR="001831B8" w:rsidRPr="00B819B2" w:rsidRDefault="001831B8" w:rsidP="001831B8">
      <w:pPr>
        <w:pStyle w:val="aff5"/>
        <w:widowControl w:val="0"/>
        <w:numPr>
          <w:ilvl w:val="0"/>
          <w:numId w:val="29"/>
        </w:numPr>
        <w:spacing w:after="0" w:line="360" w:lineRule="auto"/>
        <w:ind w:left="0" w:firstLine="709"/>
        <w:jc w:val="both"/>
        <w:rPr>
          <w:rFonts w:ascii="Times New Roman" w:hAnsi="Times New Roman"/>
          <w:sz w:val="28"/>
          <w:szCs w:val="28"/>
        </w:rPr>
      </w:pPr>
      <w:r w:rsidRPr="00B819B2">
        <w:rPr>
          <w:rFonts w:ascii="Times New Roman" w:hAnsi="Times New Roman"/>
          <w:sz w:val="28"/>
          <w:szCs w:val="28"/>
        </w:rPr>
        <w:t>Коэффициент оборачиваемости активов – коэффициент показывающий оборачиваемость средств, вложенных в активы, и эффективность использования активов для извлечения прибыли. Рассчитывается по формуле:</w:t>
      </w:r>
    </w:p>
    <w:p w:rsidR="001831B8" w:rsidRDefault="001831B8" w:rsidP="001831B8">
      <w:pPr>
        <w:widowControl w:val="0"/>
        <w:spacing w:after="0" w:line="360" w:lineRule="auto"/>
        <w:ind w:firstLine="709"/>
        <w:jc w:val="both"/>
        <w:rPr>
          <w:rFonts w:ascii="Times New Roman" w:hAnsi="Times New Roman"/>
          <w:sz w:val="28"/>
          <w:szCs w:val="28"/>
        </w:rPr>
      </w:pPr>
    </w:p>
    <w:p w:rsidR="001831B8" w:rsidRDefault="001831B8" w:rsidP="007C1762">
      <w:pPr>
        <w:widowControl w:val="0"/>
        <w:spacing w:after="0" w:line="360" w:lineRule="auto"/>
        <w:ind w:firstLine="709"/>
        <w:jc w:val="center"/>
        <w:rPr>
          <w:rFonts w:ascii="Times New Roman" w:hAnsi="Times New Roman"/>
          <w:sz w:val="28"/>
          <w:szCs w:val="28"/>
        </w:rPr>
      </w:pPr>
      <w:r w:rsidRPr="00B819B2">
        <w:rPr>
          <w:rFonts w:ascii="Times New Roman" w:hAnsi="Times New Roman"/>
          <w:sz w:val="28"/>
          <w:szCs w:val="28"/>
        </w:rPr>
        <w:t>Выручка от продажи / Средняя величина активов = Стр. 2110 Форма 2 / Стр. 1600 Форма 1</w:t>
      </w:r>
    </w:p>
    <w:p w:rsidR="001831B8" w:rsidRPr="00B819B2" w:rsidRDefault="001831B8" w:rsidP="001831B8">
      <w:pPr>
        <w:widowControl w:val="0"/>
        <w:spacing w:after="0" w:line="360" w:lineRule="auto"/>
        <w:ind w:firstLine="709"/>
        <w:jc w:val="both"/>
        <w:rPr>
          <w:rFonts w:ascii="Times New Roman" w:hAnsi="Times New Roman"/>
          <w:sz w:val="28"/>
          <w:szCs w:val="28"/>
        </w:rPr>
      </w:pPr>
    </w:p>
    <w:p w:rsidR="001831B8" w:rsidRDefault="001831B8" w:rsidP="001831B8">
      <w:pPr>
        <w:pStyle w:val="aff5"/>
        <w:widowControl w:val="0"/>
        <w:numPr>
          <w:ilvl w:val="0"/>
          <w:numId w:val="29"/>
        </w:numPr>
        <w:spacing w:after="0" w:line="360" w:lineRule="auto"/>
        <w:ind w:left="0" w:firstLine="709"/>
        <w:jc w:val="both"/>
        <w:rPr>
          <w:rFonts w:ascii="Times New Roman" w:hAnsi="Times New Roman"/>
          <w:sz w:val="28"/>
          <w:szCs w:val="28"/>
        </w:rPr>
      </w:pPr>
      <w:r w:rsidRPr="00B819B2">
        <w:rPr>
          <w:rFonts w:ascii="Times New Roman" w:hAnsi="Times New Roman"/>
          <w:sz w:val="28"/>
          <w:szCs w:val="28"/>
        </w:rPr>
        <w:t>Средний срок оборачиваемости материальных оборотных средств</w:t>
      </w:r>
      <w:r>
        <w:rPr>
          <w:rFonts w:ascii="Times New Roman" w:hAnsi="Times New Roman"/>
          <w:sz w:val="28"/>
          <w:szCs w:val="28"/>
        </w:rPr>
        <w:t xml:space="preserve"> </w:t>
      </w:r>
      <w:r w:rsidRPr="00B819B2">
        <w:rPr>
          <w:rFonts w:ascii="Times New Roman" w:hAnsi="Times New Roman"/>
          <w:sz w:val="28"/>
          <w:szCs w:val="28"/>
        </w:rPr>
        <w:t>коэффициент позволяющий определить продолжительность оборота матери</w:t>
      </w:r>
      <w:r>
        <w:rPr>
          <w:rFonts w:ascii="Times New Roman" w:hAnsi="Times New Roman"/>
          <w:sz w:val="28"/>
          <w:szCs w:val="28"/>
        </w:rPr>
        <w:t>альных средств. Формула расчета</w:t>
      </w:r>
    </w:p>
    <w:p w:rsidR="001831B8" w:rsidRPr="00B819B2" w:rsidRDefault="001831B8" w:rsidP="001831B8">
      <w:pPr>
        <w:pStyle w:val="aff5"/>
        <w:widowControl w:val="0"/>
        <w:spacing w:after="0" w:line="360" w:lineRule="auto"/>
        <w:ind w:left="709"/>
        <w:jc w:val="both"/>
        <w:rPr>
          <w:rFonts w:ascii="Times New Roman" w:hAnsi="Times New Roman"/>
          <w:sz w:val="28"/>
          <w:szCs w:val="28"/>
        </w:rPr>
      </w:pPr>
    </w:p>
    <w:p w:rsidR="001831B8" w:rsidRDefault="001831B8" w:rsidP="007C1762">
      <w:pPr>
        <w:widowControl w:val="0"/>
        <w:spacing w:after="0" w:line="360" w:lineRule="auto"/>
        <w:ind w:firstLine="709"/>
        <w:jc w:val="center"/>
        <w:rPr>
          <w:rFonts w:ascii="Times New Roman" w:hAnsi="Times New Roman"/>
          <w:sz w:val="28"/>
          <w:szCs w:val="28"/>
        </w:rPr>
      </w:pPr>
      <w:r w:rsidRPr="00B819B2">
        <w:rPr>
          <w:rFonts w:ascii="Times New Roman" w:hAnsi="Times New Roman"/>
          <w:sz w:val="28"/>
          <w:szCs w:val="28"/>
        </w:rPr>
        <w:t>Выручка от продажи / Средняя стоимость оборотных активов = Стр. 2110 Форма 2 / Стр. 1200 Форма 1</w:t>
      </w:r>
    </w:p>
    <w:p w:rsidR="001831B8" w:rsidRPr="00B819B2" w:rsidRDefault="001831B8" w:rsidP="001831B8">
      <w:pPr>
        <w:widowControl w:val="0"/>
        <w:spacing w:after="0" w:line="360" w:lineRule="auto"/>
        <w:ind w:firstLine="709"/>
        <w:jc w:val="both"/>
        <w:rPr>
          <w:rFonts w:ascii="Times New Roman" w:hAnsi="Times New Roman"/>
          <w:sz w:val="28"/>
          <w:szCs w:val="28"/>
        </w:rPr>
      </w:pPr>
    </w:p>
    <w:p w:rsidR="001831B8" w:rsidRDefault="001831B8" w:rsidP="001831B8">
      <w:pPr>
        <w:pStyle w:val="aff5"/>
        <w:widowControl w:val="0"/>
        <w:numPr>
          <w:ilvl w:val="0"/>
          <w:numId w:val="29"/>
        </w:numPr>
        <w:spacing w:after="0" w:line="360" w:lineRule="auto"/>
        <w:ind w:left="0" w:firstLine="709"/>
        <w:jc w:val="both"/>
        <w:rPr>
          <w:rFonts w:ascii="Times New Roman" w:hAnsi="Times New Roman"/>
          <w:sz w:val="28"/>
          <w:szCs w:val="28"/>
        </w:rPr>
      </w:pPr>
      <w:r w:rsidRPr="00B819B2">
        <w:rPr>
          <w:rFonts w:ascii="Times New Roman" w:hAnsi="Times New Roman"/>
          <w:sz w:val="28"/>
          <w:szCs w:val="28"/>
        </w:rPr>
        <w:t>Период обращения дебиторской задолженности – коэффициент,</w:t>
      </w:r>
      <w:r>
        <w:rPr>
          <w:rFonts w:ascii="Times New Roman" w:hAnsi="Times New Roman"/>
          <w:sz w:val="28"/>
          <w:szCs w:val="28"/>
        </w:rPr>
        <w:t xml:space="preserve"> </w:t>
      </w:r>
      <w:r w:rsidRPr="00B819B2">
        <w:rPr>
          <w:rFonts w:ascii="Times New Roman" w:hAnsi="Times New Roman"/>
          <w:sz w:val="28"/>
          <w:szCs w:val="28"/>
        </w:rPr>
        <w:t>показывающий, сколько раз в год взыскивается дебиторская задолженн</w:t>
      </w:r>
      <w:r>
        <w:rPr>
          <w:rFonts w:ascii="Times New Roman" w:hAnsi="Times New Roman"/>
          <w:sz w:val="28"/>
          <w:szCs w:val="28"/>
        </w:rPr>
        <w:t>ость. Рассчитывается по формуле</w:t>
      </w:r>
    </w:p>
    <w:p w:rsidR="001831B8" w:rsidRPr="00B819B2" w:rsidRDefault="001831B8" w:rsidP="001831B8">
      <w:pPr>
        <w:pStyle w:val="aff5"/>
        <w:widowControl w:val="0"/>
        <w:spacing w:after="0" w:line="360" w:lineRule="auto"/>
        <w:ind w:left="709"/>
        <w:jc w:val="both"/>
        <w:rPr>
          <w:rFonts w:ascii="Times New Roman" w:hAnsi="Times New Roman"/>
          <w:sz w:val="28"/>
          <w:szCs w:val="28"/>
        </w:rPr>
      </w:pPr>
    </w:p>
    <w:p w:rsidR="001831B8" w:rsidRPr="00B819B2" w:rsidRDefault="001831B8" w:rsidP="007C1762">
      <w:pPr>
        <w:widowControl w:val="0"/>
        <w:spacing w:after="0" w:line="360" w:lineRule="auto"/>
        <w:ind w:firstLine="709"/>
        <w:jc w:val="center"/>
        <w:rPr>
          <w:rFonts w:ascii="Times New Roman" w:hAnsi="Times New Roman"/>
          <w:sz w:val="28"/>
          <w:szCs w:val="28"/>
        </w:rPr>
      </w:pPr>
      <w:r w:rsidRPr="00B819B2">
        <w:rPr>
          <w:rFonts w:ascii="Times New Roman" w:hAnsi="Times New Roman"/>
          <w:sz w:val="28"/>
          <w:szCs w:val="28"/>
        </w:rPr>
        <w:t>Выручка от продаж / Средняя величина дебиторской задолженности = Стр. 2110 Форма 2 / Стр. 1230 Форма 1</w:t>
      </w:r>
    </w:p>
    <w:p w:rsidR="001831B8" w:rsidRDefault="001831B8" w:rsidP="001831B8">
      <w:pPr>
        <w:rPr>
          <w:rFonts w:ascii="Times New Roman" w:hAnsi="Times New Roman"/>
          <w:sz w:val="28"/>
          <w:szCs w:val="28"/>
        </w:rPr>
      </w:pPr>
    </w:p>
    <w:p w:rsidR="001831B8" w:rsidRPr="00B819B2" w:rsidRDefault="001831B8" w:rsidP="001831B8">
      <w:pPr>
        <w:pStyle w:val="aff5"/>
        <w:widowControl w:val="0"/>
        <w:numPr>
          <w:ilvl w:val="0"/>
          <w:numId w:val="29"/>
        </w:numPr>
        <w:spacing w:after="0" w:line="360" w:lineRule="auto"/>
        <w:ind w:left="0" w:firstLine="709"/>
        <w:jc w:val="both"/>
        <w:rPr>
          <w:rFonts w:ascii="Times New Roman" w:hAnsi="Times New Roman"/>
          <w:sz w:val="28"/>
          <w:szCs w:val="28"/>
        </w:rPr>
      </w:pPr>
      <w:r w:rsidRPr="00B819B2">
        <w:rPr>
          <w:rFonts w:ascii="Times New Roman" w:hAnsi="Times New Roman"/>
          <w:sz w:val="28"/>
          <w:szCs w:val="28"/>
        </w:rPr>
        <w:t xml:space="preserve">Период оборачиваемости собственного капитала – коэффициент, </w:t>
      </w:r>
      <w:r w:rsidRPr="00B819B2">
        <w:rPr>
          <w:rFonts w:ascii="Times New Roman" w:hAnsi="Times New Roman"/>
          <w:sz w:val="28"/>
          <w:szCs w:val="28"/>
        </w:rPr>
        <w:lastRenderedPageBreak/>
        <w:t>показывающий скорость оборота собственного капитала, его активность, т.е. сколько рублей выручки приходится на 1 рубль вложенного собственного капитала. Формула расчёта:</w:t>
      </w:r>
    </w:p>
    <w:p w:rsidR="001831B8" w:rsidRDefault="001831B8" w:rsidP="001831B8">
      <w:pPr>
        <w:widowControl w:val="0"/>
        <w:spacing w:after="0" w:line="360" w:lineRule="auto"/>
        <w:ind w:firstLine="709"/>
        <w:jc w:val="both"/>
        <w:rPr>
          <w:rFonts w:ascii="Times New Roman" w:hAnsi="Times New Roman"/>
          <w:sz w:val="28"/>
          <w:szCs w:val="28"/>
        </w:rPr>
      </w:pPr>
    </w:p>
    <w:p w:rsidR="001831B8" w:rsidRDefault="001831B8" w:rsidP="007C1762">
      <w:pPr>
        <w:widowControl w:val="0"/>
        <w:spacing w:after="0" w:line="360" w:lineRule="auto"/>
        <w:ind w:firstLine="709"/>
        <w:jc w:val="center"/>
        <w:rPr>
          <w:rFonts w:ascii="Times New Roman" w:hAnsi="Times New Roman"/>
          <w:sz w:val="28"/>
          <w:szCs w:val="28"/>
        </w:rPr>
      </w:pPr>
      <w:r w:rsidRPr="00B819B2">
        <w:rPr>
          <w:rFonts w:ascii="Times New Roman" w:hAnsi="Times New Roman"/>
          <w:sz w:val="28"/>
          <w:szCs w:val="28"/>
        </w:rPr>
        <w:t>Выручка от продажи / Средняя стоимость собственного капитала = Стр. 2110 Форма 2 / Стр. 1300 Форма 1</w:t>
      </w:r>
    </w:p>
    <w:p w:rsidR="001831B8" w:rsidRPr="00B819B2" w:rsidRDefault="001831B8" w:rsidP="001831B8">
      <w:pPr>
        <w:widowControl w:val="0"/>
        <w:spacing w:after="0" w:line="360" w:lineRule="auto"/>
        <w:ind w:firstLine="709"/>
        <w:jc w:val="both"/>
        <w:rPr>
          <w:rFonts w:ascii="Times New Roman" w:hAnsi="Times New Roman"/>
          <w:sz w:val="28"/>
          <w:szCs w:val="28"/>
        </w:rPr>
      </w:pPr>
    </w:p>
    <w:p w:rsidR="001E4A74" w:rsidRDefault="001E4A74" w:rsidP="001E4A74">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Таблица</w:t>
      </w:r>
      <w:r w:rsidR="0092354D">
        <w:rPr>
          <w:rFonts w:ascii="Times New Roman" w:hAnsi="Times New Roman"/>
          <w:sz w:val="28"/>
          <w:szCs w:val="28"/>
        </w:rPr>
        <w:t xml:space="preserve"> 9</w:t>
      </w:r>
      <w:r>
        <w:rPr>
          <w:rFonts w:ascii="Times New Roman" w:hAnsi="Times New Roman"/>
          <w:sz w:val="28"/>
          <w:szCs w:val="28"/>
        </w:rPr>
        <w:t xml:space="preserve"> –</w:t>
      </w:r>
      <w:r w:rsidRPr="00B819B2">
        <w:rPr>
          <w:rFonts w:ascii="Times New Roman" w:hAnsi="Times New Roman"/>
          <w:sz w:val="28"/>
          <w:szCs w:val="28"/>
        </w:rPr>
        <w:t xml:space="preserve"> Оценка</w:t>
      </w:r>
      <w:r>
        <w:rPr>
          <w:rFonts w:ascii="Times New Roman" w:hAnsi="Times New Roman"/>
          <w:sz w:val="28"/>
          <w:szCs w:val="28"/>
        </w:rPr>
        <w:t xml:space="preserve"> деловой активности предприятия</w:t>
      </w:r>
    </w:p>
    <w:tbl>
      <w:tblPr>
        <w:tblStyle w:val="af"/>
        <w:tblW w:w="0" w:type="auto"/>
        <w:tblLook w:val="04A0" w:firstRow="1" w:lastRow="0" w:firstColumn="1" w:lastColumn="0" w:noHBand="0" w:noVBand="1"/>
      </w:tblPr>
      <w:tblGrid>
        <w:gridCol w:w="6204"/>
        <w:gridCol w:w="1786"/>
        <w:gridCol w:w="1842"/>
      </w:tblGrid>
      <w:tr w:rsidR="009E4668" w:rsidRPr="002C46C4" w:rsidTr="00680810">
        <w:tc>
          <w:tcPr>
            <w:tcW w:w="6204" w:type="dxa"/>
          </w:tcPr>
          <w:p w:rsidR="009E4668" w:rsidRPr="002C46C4" w:rsidRDefault="009E4668" w:rsidP="00680810">
            <w:pPr>
              <w:widowControl w:val="0"/>
              <w:spacing w:after="0" w:line="240" w:lineRule="auto"/>
              <w:jc w:val="center"/>
              <w:rPr>
                <w:sz w:val="24"/>
                <w:szCs w:val="24"/>
              </w:rPr>
            </w:pPr>
            <w:r w:rsidRPr="002C46C4">
              <w:rPr>
                <w:sz w:val="24"/>
                <w:szCs w:val="24"/>
              </w:rPr>
              <w:t>Показатель</w:t>
            </w:r>
          </w:p>
        </w:tc>
        <w:tc>
          <w:tcPr>
            <w:tcW w:w="1786" w:type="dxa"/>
          </w:tcPr>
          <w:p w:rsidR="009E4668" w:rsidRPr="002C46C4" w:rsidRDefault="009E4668" w:rsidP="00680810">
            <w:pPr>
              <w:widowControl w:val="0"/>
              <w:spacing w:after="0" w:line="240" w:lineRule="auto"/>
              <w:jc w:val="center"/>
              <w:rPr>
                <w:sz w:val="24"/>
                <w:szCs w:val="24"/>
              </w:rPr>
            </w:pPr>
            <w:r w:rsidRPr="002C46C4">
              <w:rPr>
                <w:sz w:val="24"/>
                <w:szCs w:val="24"/>
              </w:rPr>
              <w:t>2014 год</w:t>
            </w:r>
          </w:p>
        </w:tc>
        <w:tc>
          <w:tcPr>
            <w:tcW w:w="1842" w:type="dxa"/>
          </w:tcPr>
          <w:p w:rsidR="009E4668" w:rsidRPr="002C46C4" w:rsidRDefault="009E4668" w:rsidP="00680810">
            <w:pPr>
              <w:widowControl w:val="0"/>
              <w:spacing w:after="0" w:line="240" w:lineRule="auto"/>
              <w:jc w:val="center"/>
              <w:rPr>
                <w:sz w:val="24"/>
                <w:szCs w:val="24"/>
              </w:rPr>
            </w:pPr>
            <w:r w:rsidRPr="002C46C4">
              <w:rPr>
                <w:sz w:val="24"/>
                <w:szCs w:val="24"/>
              </w:rPr>
              <w:t>2013 год</w:t>
            </w:r>
          </w:p>
        </w:tc>
      </w:tr>
      <w:tr w:rsidR="009E4668" w:rsidRPr="002C46C4" w:rsidTr="00680810">
        <w:tc>
          <w:tcPr>
            <w:tcW w:w="6204" w:type="dxa"/>
          </w:tcPr>
          <w:p w:rsidR="009E4668" w:rsidRPr="002C46C4" w:rsidRDefault="009E4668" w:rsidP="00680810">
            <w:pPr>
              <w:widowControl w:val="0"/>
              <w:spacing w:after="0" w:line="240" w:lineRule="auto"/>
              <w:jc w:val="both"/>
              <w:rPr>
                <w:sz w:val="24"/>
                <w:szCs w:val="24"/>
              </w:rPr>
            </w:pPr>
            <w:r w:rsidRPr="002C46C4">
              <w:rPr>
                <w:sz w:val="24"/>
                <w:szCs w:val="24"/>
              </w:rPr>
              <w:t>Коэффициент оборачиваемости активов</w:t>
            </w:r>
          </w:p>
        </w:tc>
        <w:tc>
          <w:tcPr>
            <w:tcW w:w="1786" w:type="dxa"/>
          </w:tcPr>
          <w:p w:rsidR="009E4668" w:rsidRPr="002C46C4" w:rsidRDefault="009E4668" w:rsidP="00680810">
            <w:pPr>
              <w:widowControl w:val="0"/>
              <w:spacing w:after="0" w:line="240" w:lineRule="auto"/>
              <w:jc w:val="center"/>
              <w:rPr>
                <w:sz w:val="24"/>
                <w:szCs w:val="24"/>
              </w:rPr>
            </w:pPr>
            <w:r w:rsidRPr="002C46C4">
              <w:rPr>
                <w:sz w:val="24"/>
                <w:szCs w:val="24"/>
              </w:rPr>
              <w:t>0,6</w:t>
            </w:r>
          </w:p>
        </w:tc>
        <w:tc>
          <w:tcPr>
            <w:tcW w:w="1842" w:type="dxa"/>
          </w:tcPr>
          <w:p w:rsidR="009E4668" w:rsidRPr="002C46C4" w:rsidRDefault="009E4668" w:rsidP="00680810">
            <w:pPr>
              <w:widowControl w:val="0"/>
              <w:spacing w:after="0" w:line="240" w:lineRule="auto"/>
              <w:jc w:val="center"/>
              <w:rPr>
                <w:sz w:val="24"/>
                <w:szCs w:val="24"/>
              </w:rPr>
            </w:pPr>
            <w:r w:rsidRPr="002C46C4">
              <w:rPr>
                <w:sz w:val="24"/>
                <w:szCs w:val="24"/>
              </w:rPr>
              <w:t>0,7</w:t>
            </w:r>
          </w:p>
        </w:tc>
      </w:tr>
      <w:tr w:rsidR="009E4668" w:rsidRPr="002C46C4" w:rsidTr="00680810">
        <w:tc>
          <w:tcPr>
            <w:tcW w:w="6204" w:type="dxa"/>
          </w:tcPr>
          <w:p w:rsidR="009E4668" w:rsidRPr="002C46C4" w:rsidRDefault="009E4668" w:rsidP="00680810">
            <w:pPr>
              <w:widowControl w:val="0"/>
              <w:spacing w:after="0" w:line="240" w:lineRule="auto"/>
              <w:jc w:val="both"/>
              <w:rPr>
                <w:sz w:val="24"/>
                <w:szCs w:val="24"/>
              </w:rPr>
            </w:pPr>
            <w:r w:rsidRPr="002C46C4">
              <w:rPr>
                <w:sz w:val="24"/>
                <w:szCs w:val="24"/>
              </w:rPr>
              <w:t>Средний срок оборачиваемости материальных оборотных средств</w:t>
            </w:r>
          </w:p>
        </w:tc>
        <w:tc>
          <w:tcPr>
            <w:tcW w:w="1786" w:type="dxa"/>
          </w:tcPr>
          <w:p w:rsidR="009E4668" w:rsidRPr="002C46C4" w:rsidRDefault="009E4668" w:rsidP="00680810">
            <w:pPr>
              <w:widowControl w:val="0"/>
              <w:spacing w:after="0" w:line="240" w:lineRule="auto"/>
              <w:jc w:val="center"/>
              <w:rPr>
                <w:sz w:val="24"/>
                <w:szCs w:val="24"/>
              </w:rPr>
            </w:pPr>
            <w:r w:rsidRPr="002C46C4">
              <w:rPr>
                <w:sz w:val="24"/>
                <w:szCs w:val="24"/>
              </w:rPr>
              <w:t>238</w:t>
            </w:r>
          </w:p>
        </w:tc>
        <w:tc>
          <w:tcPr>
            <w:tcW w:w="1842" w:type="dxa"/>
          </w:tcPr>
          <w:p w:rsidR="009E4668" w:rsidRPr="002C46C4" w:rsidRDefault="009E4668" w:rsidP="00680810">
            <w:pPr>
              <w:widowControl w:val="0"/>
              <w:spacing w:after="0" w:line="240" w:lineRule="auto"/>
              <w:jc w:val="center"/>
              <w:rPr>
                <w:sz w:val="24"/>
                <w:szCs w:val="24"/>
              </w:rPr>
            </w:pPr>
            <w:r w:rsidRPr="002C46C4">
              <w:rPr>
                <w:sz w:val="24"/>
                <w:szCs w:val="24"/>
              </w:rPr>
              <w:t>289</w:t>
            </w:r>
          </w:p>
        </w:tc>
      </w:tr>
      <w:tr w:rsidR="009E4668" w:rsidRPr="002C46C4" w:rsidTr="00680810">
        <w:tc>
          <w:tcPr>
            <w:tcW w:w="6204" w:type="dxa"/>
          </w:tcPr>
          <w:p w:rsidR="009E4668" w:rsidRPr="002C46C4" w:rsidRDefault="009E4668" w:rsidP="00680810">
            <w:pPr>
              <w:widowControl w:val="0"/>
              <w:spacing w:after="0" w:line="240" w:lineRule="auto"/>
              <w:jc w:val="both"/>
              <w:rPr>
                <w:sz w:val="24"/>
                <w:szCs w:val="24"/>
              </w:rPr>
            </w:pPr>
            <w:r w:rsidRPr="002C46C4">
              <w:rPr>
                <w:sz w:val="24"/>
                <w:szCs w:val="24"/>
              </w:rPr>
              <w:t>Период обращения дебиторской задолженности</w:t>
            </w:r>
          </w:p>
        </w:tc>
        <w:tc>
          <w:tcPr>
            <w:tcW w:w="1786" w:type="dxa"/>
          </w:tcPr>
          <w:p w:rsidR="009E4668" w:rsidRPr="002C46C4" w:rsidRDefault="009E4668" w:rsidP="00680810">
            <w:pPr>
              <w:widowControl w:val="0"/>
              <w:spacing w:after="0" w:line="240" w:lineRule="auto"/>
              <w:jc w:val="center"/>
              <w:rPr>
                <w:sz w:val="24"/>
                <w:szCs w:val="24"/>
              </w:rPr>
            </w:pPr>
            <w:r w:rsidRPr="002C46C4">
              <w:rPr>
                <w:sz w:val="24"/>
                <w:szCs w:val="24"/>
              </w:rPr>
              <w:t>157</w:t>
            </w:r>
          </w:p>
        </w:tc>
        <w:tc>
          <w:tcPr>
            <w:tcW w:w="1842" w:type="dxa"/>
          </w:tcPr>
          <w:p w:rsidR="009E4668" w:rsidRPr="002C46C4" w:rsidRDefault="009E4668" w:rsidP="00680810">
            <w:pPr>
              <w:widowControl w:val="0"/>
              <w:spacing w:after="0" w:line="240" w:lineRule="auto"/>
              <w:jc w:val="center"/>
              <w:rPr>
                <w:sz w:val="24"/>
                <w:szCs w:val="24"/>
              </w:rPr>
            </w:pPr>
            <w:r w:rsidRPr="002C46C4">
              <w:rPr>
                <w:sz w:val="24"/>
                <w:szCs w:val="24"/>
              </w:rPr>
              <w:t>87</w:t>
            </w:r>
          </w:p>
        </w:tc>
      </w:tr>
      <w:tr w:rsidR="009E4668" w:rsidRPr="002C46C4" w:rsidTr="00680810">
        <w:tc>
          <w:tcPr>
            <w:tcW w:w="6204" w:type="dxa"/>
          </w:tcPr>
          <w:p w:rsidR="009E4668" w:rsidRPr="002C46C4" w:rsidRDefault="009E4668" w:rsidP="00680810">
            <w:pPr>
              <w:widowControl w:val="0"/>
              <w:spacing w:after="0" w:line="240" w:lineRule="auto"/>
              <w:jc w:val="both"/>
              <w:rPr>
                <w:sz w:val="24"/>
                <w:szCs w:val="24"/>
              </w:rPr>
            </w:pPr>
            <w:r w:rsidRPr="002C46C4">
              <w:rPr>
                <w:sz w:val="24"/>
                <w:szCs w:val="24"/>
              </w:rPr>
              <w:t>Период оборачиваемости собственного капитала</w:t>
            </w:r>
          </w:p>
        </w:tc>
        <w:tc>
          <w:tcPr>
            <w:tcW w:w="1786" w:type="dxa"/>
          </w:tcPr>
          <w:p w:rsidR="009E4668" w:rsidRPr="002C46C4" w:rsidRDefault="009E4668" w:rsidP="00680810">
            <w:pPr>
              <w:widowControl w:val="0"/>
              <w:spacing w:after="0" w:line="240" w:lineRule="auto"/>
              <w:jc w:val="center"/>
              <w:rPr>
                <w:sz w:val="24"/>
                <w:szCs w:val="24"/>
              </w:rPr>
            </w:pPr>
            <w:r w:rsidRPr="002C46C4">
              <w:rPr>
                <w:sz w:val="24"/>
                <w:szCs w:val="24"/>
              </w:rPr>
              <w:t>115</w:t>
            </w:r>
          </w:p>
        </w:tc>
        <w:tc>
          <w:tcPr>
            <w:tcW w:w="1842" w:type="dxa"/>
          </w:tcPr>
          <w:p w:rsidR="009E4668" w:rsidRPr="002C46C4" w:rsidRDefault="009E4668" w:rsidP="00680810">
            <w:pPr>
              <w:widowControl w:val="0"/>
              <w:spacing w:after="0" w:line="240" w:lineRule="auto"/>
              <w:jc w:val="center"/>
              <w:rPr>
                <w:sz w:val="24"/>
                <w:szCs w:val="24"/>
              </w:rPr>
            </w:pPr>
            <w:r w:rsidRPr="002C46C4">
              <w:rPr>
                <w:sz w:val="24"/>
                <w:szCs w:val="24"/>
              </w:rPr>
              <w:t>118</w:t>
            </w:r>
          </w:p>
        </w:tc>
      </w:tr>
    </w:tbl>
    <w:p w:rsidR="009E4668" w:rsidRPr="00B819B2" w:rsidRDefault="009E4668" w:rsidP="001E4A74">
      <w:pPr>
        <w:widowControl w:val="0"/>
        <w:spacing w:after="0" w:line="360" w:lineRule="auto"/>
        <w:ind w:firstLine="709"/>
        <w:jc w:val="both"/>
        <w:rPr>
          <w:rFonts w:ascii="Times New Roman" w:hAnsi="Times New Roman"/>
          <w:sz w:val="28"/>
          <w:szCs w:val="28"/>
        </w:rPr>
      </w:pPr>
    </w:p>
    <w:p w:rsidR="001831B8" w:rsidRPr="00B819B2" w:rsidRDefault="001831B8" w:rsidP="001831B8">
      <w:pPr>
        <w:widowControl w:val="0"/>
        <w:spacing w:after="0" w:line="360" w:lineRule="auto"/>
        <w:ind w:firstLine="709"/>
        <w:jc w:val="both"/>
        <w:rPr>
          <w:rFonts w:ascii="Times New Roman" w:hAnsi="Times New Roman"/>
          <w:sz w:val="28"/>
          <w:szCs w:val="28"/>
        </w:rPr>
      </w:pPr>
      <w:r w:rsidRPr="00B819B2">
        <w:rPr>
          <w:rFonts w:ascii="Times New Roman" w:hAnsi="Times New Roman"/>
          <w:sz w:val="28"/>
          <w:szCs w:val="28"/>
        </w:rPr>
        <w:t>Проанализировав оценку деловой активности предприятия, можно сделать следующие выводы:</w:t>
      </w:r>
    </w:p>
    <w:p w:rsidR="001831B8" w:rsidRPr="00B819B2" w:rsidRDefault="001831B8" w:rsidP="001831B8">
      <w:pPr>
        <w:widowControl w:val="0"/>
        <w:spacing w:after="0" w:line="360" w:lineRule="auto"/>
        <w:ind w:firstLine="709"/>
        <w:jc w:val="both"/>
        <w:rPr>
          <w:rFonts w:ascii="Times New Roman" w:hAnsi="Times New Roman"/>
          <w:sz w:val="28"/>
          <w:szCs w:val="28"/>
        </w:rPr>
      </w:pPr>
      <w:r w:rsidRPr="00B819B2">
        <w:rPr>
          <w:rFonts w:ascii="Times New Roman" w:hAnsi="Times New Roman"/>
          <w:sz w:val="28"/>
          <w:szCs w:val="28"/>
        </w:rPr>
        <w:t>1</w:t>
      </w:r>
      <w:r w:rsidR="007C1762">
        <w:rPr>
          <w:rFonts w:ascii="Times New Roman" w:hAnsi="Times New Roman"/>
          <w:sz w:val="28"/>
          <w:szCs w:val="28"/>
        </w:rPr>
        <w:t>)</w:t>
      </w:r>
      <w:r w:rsidRPr="00B819B2">
        <w:rPr>
          <w:rFonts w:ascii="Times New Roman" w:hAnsi="Times New Roman"/>
          <w:sz w:val="28"/>
          <w:szCs w:val="28"/>
        </w:rPr>
        <w:tab/>
        <w:t>В 2014</w:t>
      </w:r>
      <w:r>
        <w:rPr>
          <w:rFonts w:ascii="Times New Roman" w:hAnsi="Times New Roman"/>
          <w:sz w:val="28"/>
          <w:szCs w:val="28"/>
        </w:rPr>
        <w:t xml:space="preserve"> </w:t>
      </w:r>
      <w:r w:rsidRPr="00B819B2">
        <w:rPr>
          <w:rFonts w:ascii="Times New Roman" w:hAnsi="Times New Roman"/>
          <w:sz w:val="28"/>
          <w:szCs w:val="28"/>
        </w:rPr>
        <w:t>году запасы за год совершили 0,6 оборот, в 2013 –0,7,что</w:t>
      </w:r>
      <w:r>
        <w:rPr>
          <w:rFonts w:ascii="Times New Roman" w:hAnsi="Times New Roman"/>
          <w:sz w:val="28"/>
          <w:szCs w:val="28"/>
        </w:rPr>
        <w:t xml:space="preserve"> </w:t>
      </w:r>
      <w:r w:rsidRPr="00B819B2">
        <w:rPr>
          <w:rFonts w:ascii="Times New Roman" w:hAnsi="Times New Roman"/>
          <w:sz w:val="28"/>
          <w:szCs w:val="28"/>
        </w:rPr>
        <w:t>свидетельствует о уменьшении оборачиваемости и ухудшении деловой активности организации.</w:t>
      </w:r>
    </w:p>
    <w:p w:rsidR="001831B8" w:rsidRPr="00B819B2" w:rsidRDefault="001831B8" w:rsidP="001831B8">
      <w:pPr>
        <w:widowControl w:val="0"/>
        <w:spacing w:after="0" w:line="360" w:lineRule="auto"/>
        <w:ind w:firstLine="709"/>
        <w:jc w:val="both"/>
        <w:rPr>
          <w:rFonts w:ascii="Times New Roman" w:hAnsi="Times New Roman"/>
          <w:sz w:val="28"/>
          <w:szCs w:val="28"/>
        </w:rPr>
      </w:pPr>
      <w:r w:rsidRPr="00B819B2">
        <w:rPr>
          <w:rFonts w:ascii="Times New Roman" w:hAnsi="Times New Roman"/>
          <w:sz w:val="28"/>
          <w:szCs w:val="28"/>
        </w:rPr>
        <w:t>2</w:t>
      </w:r>
      <w:r w:rsidR="007C1762">
        <w:rPr>
          <w:rFonts w:ascii="Times New Roman" w:hAnsi="Times New Roman"/>
          <w:sz w:val="28"/>
          <w:szCs w:val="28"/>
        </w:rPr>
        <w:t>)</w:t>
      </w:r>
      <w:r w:rsidRPr="00B819B2">
        <w:rPr>
          <w:rFonts w:ascii="Times New Roman" w:hAnsi="Times New Roman"/>
          <w:sz w:val="28"/>
          <w:szCs w:val="28"/>
        </w:rPr>
        <w:tab/>
        <w:t>Средний срок оборачиваемости материальных активов в 2014 году составил 238 дней.</w:t>
      </w:r>
      <w:r>
        <w:rPr>
          <w:rFonts w:ascii="Times New Roman" w:hAnsi="Times New Roman"/>
          <w:sz w:val="28"/>
          <w:szCs w:val="28"/>
        </w:rPr>
        <w:t xml:space="preserve"> </w:t>
      </w:r>
      <w:r w:rsidRPr="00B819B2">
        <w:rPr>
          <w:rFonts w:ascii="Times New Roman" w:hAnsi="Times New Roman"/>
          <w:sz w:val="28"/>
          <w:szCs w:val="28"/>
        </w:rPr>
        <w:t>Данный показатель отражает количество дней в одном обороте.</w:t>
      </w:r>
    </w:p>
    <w:p w:rsidR="001831B8" w:rsidRPr="00B819B2" w:rsidRDefault="007C1762" w:rsidP="001831B8">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3)</w:t>
      </w:r>
      <w:r w:rsidR="001831B8" w:rsidRPr="00B819B2">
        <w:rPr>
          <w:rFonts w:ascii="Times New Roman" w:hAnsi="Times New Roman"/>
          <w:sz w:val="28"/>
          <w:szCs w:val="28"/>
        </w:rPr>
        <w:tab/>
        <w:t>Продолжительность одного оборота дебиторской задолженности в 2014 – 157 дней, а в 2013</w:t>
      </w:r>
      <w:r w:rsidR="001E4A74">
        <w:rPr>
          <w:rFonts w:ascii="Times New Roman" w:hAnsi="Times New Roman"/>
          <w:sz w:val="28"/>
          <w:szCs w:val="28"/>
        </w:rPr>
        <w:t>–</w:t>
      </w:r>
      <w:r w:rsidR="001831B8" w:rsidRPr="00B819B2">
        <w:rPr>
          <w:rFonts w:ascii="Times New Roman" w:hAnsi="Times New Roman"/>
          <w:sz w:val="28"/>
          <w:szCs w:val="28"/>
        </w:rPr>
        <w:t xml:space="preserve"> 87 дней, что говорит о ухудшении платежеспособности покупателей.</w:t>
      </w:r>
    </w:p>
    <w:p w:rsidR="001831B8" w:rsidRPr="00B819B2" w:rsidRDefault="007C1762" w:rsidP="001831B8">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4)</w:t>
      </w:r>
      <w:r w:rsidR="001831B8" w:rsidRPr="00B819B2">
        <w:rPr>
          <w:rFonts w:ascii="Times New Roman" w:hAnsi="Times New Roman"/>
          <w:sz w:val="28"/>
          <w:szCs w:val="28"/>
        </w:rPr>
        <w:tab/>
        <w:t>Продолжительность одного оборота собственного капитала компании в 2014 году составила 115 дней.</w:t>
      </w:r>
    </w:p>
    <w:p w:rsidR="001831B8" w:rsidRPr="00B819B2" w:rsidRDefault="001831B8" w:rsidP="001831B8">
      <w:pPr>
        <w:widowControl w:val="0"/>
        <w:spacing w:after="0" w:line="360" w:lineRule="auto"/>
        <w:ind w:firstLine="709"/>
        <w:jc w:val="both"/>
        <w:rPr>
          <w:rFonts w:ascii="Times New Roman" w:hAnsi="Times New Roman"/>
          <w:sz w:val="28"/>
          <w:szCs w:val="28"/>
        </w:rPr>
      </w:pPr>
      <w:r w:rsidRPr="00B819B2">
        <w:rPr>
          <w:rFonts w:ascii="Times New Roman" w:hAnsi="Times New Roman"/>
          <w:sz w:val="28"/>
          <w:szCs w:val="28"/>
        </w:rPr>
        <w:t xml:space="preserve">Рентабельность предприятия </w:t>
      </w:r>
      <w:r w:rsidR="001E4A74">
        <w:rPr>
          <w:rFonts w:ascii="Times New Roman" w:hAnsi="Times New Roman"/>
          <w:sz w:val="28"/>
          <w:szCs w:val="28"/>
        </w:rPr>
        <w:t>ПАО</w:t>
      </w:r>
      <w:r w:rsidRPr="00B819B2">
        <w:rPr>
          <w:rFonts w:ascii="Times New Roman" w:hAnsi="Times New Roman"/>
          <w:sz w:val="28"/>
          <w:szCs w:val="28"/>
        </w:rPr>
        <w:t xml:space="preserve"> </w:t>
      </w:r>
      <w:r w:rsidR="000F134D">
        <w:rPr>
          <w:rFonts w:ascii="Times New Roman" w:hAnsi="Times New Roman"/>
          <w:sz w:val="28"/>
          <w:szCs w:val="28"/>
        </w:rPr>
        <w:t>«</w:t>
      </w:r>
      <w:r w:rsidR="001E4A74">
        <w:rPr>
          <w:rFonts w:ascii="Times New Roman" w:hAnsi="Times New Roman"/>
          <w:sz w:val="28"/>
          <w:szCs w:val="28"/>
        </w:rPr>
        <w:t xml:space="preserve">НК </w:t>
      </w:r>
      <w:r w:rsidRPr="00B819B2">
        <w:rPr>
          <w:rFonts w:ascii="Times New Roman" w:hAnsi="Times New Roman"/>
          <w:sz w:val="28"/>
          <w:szCs w:val="28"/>
        </w:rPr>
        <w:t>Роснефть</w:t>
      </w:r>
      <w:r w:rsidR="000F134D">
        <w:rPr>
          <w:rFonts w:ascii="Times New Roman" w:hAnsi="Times New Roman"/>
          <w:sz w:val="28"/>
          <w:szCs w:val="28"/>
        </w:rPr>
        <w:t>»</w:t>
      </w:r>
      <w:r w:rsidRPr="00B819B2">
        <w:rPr>
          <w:rFonts w:ascii="Times New Roman" w:hAnsi="Times New Roman"/>
          <w:sz w:val="28"/>
          <w:szCs w:val="28"/>
        </w:rPr>
        <w:t>.</w:t>
      </w:r>
    </w:p>
    <w:p w:rsidR="001831B8" w:rsidRPr="00B819B2" w:rsidRDefault="001831B8" w:rsidP="001831B8">
      <w:pPr>
        <w:widowControl w:val="0"/>
        <w:spacing w:after="0" w:line="360" w:lineRule="auto"/>
        <w:ind w:firstLine="709"/>
        <w:jc w:val="both"/>
        <w:rPr>
          <w:rFonts w:ascii="Times New Roman" w:hAnsi="Times New Roman"/>
          <w:sz w:val="28"/>
          <w:szCs w:val="28"/>
        </w:rPr>
      </w:pPr>
      <w:r w:rsidRPr="00B819B2">
        <w:rPr>
          <w:rFonts w:ascii="Times New Roman" w:hAnsi="Times New Roman"/>
          <w:sz w:val="28"/>
          <w:szCs w:val="28"/>
        </w:rPr>
        <w:t>Рентабельность — эффективность использования основных средств и производственных ресурсов предприятием.</w:t>
      </w:r>
    </w:p>
    <w:p w:rsidR="001831B8" w:rsidRPr="00B819B2" w:rsidRDefault="001831B8" w:rsidP="001831B8">
      <w:pPr>
        <w:widowControl w:val="0"/>
        <w:spacing w:after="0" w:line="360" w:lineRule="auto"/>
        <w:ind w:firstLine="709"/>
        <w:jc w:val="both"/>
        <w:rPr>
          <w:rFonts w:ascii="Times New Roman" w:hAnsi="Times New Roman"/>
          <w:sz w:val="28"/>
          <w:szCs w:val="28"/>
        </w:rPr>
      </w:pPr>
      <w:r w:rsidRPr="00B819B2">
        <w:rPr>
          <w:rFonts w:ascii="Times New Roman" w:hAnsi="Times New Roman"/>
          <w:sz w:val="28"/>
          <w:szCs w:val="28"/>
        </w:rPr>
        <w:t xml:space="preserve">При анализе рентабельности предприятия используют такие </w:t>
      </w:r>
      <w:r w:rsidRPr="00B819B2">
        <w:rPr>
          <w:rFonts w:ascii="Times New Roman" w:hAnsi="Times New Roman"/>
          <w:sz w:val="28"/>
          <w:szCs w:val="28"/>
        </w:rPr>
        <w:lastRenderedPageBreak/>
        <w:t>коэффициенты, как:</w:t>
      </w:r>
    </w:p>
    <w:p w:rsidR="001831B8" w:rsidRPr="00B819B2" w:rsidRDefault="001831B8" w:rsidP="001831B8">
      <w:pPr>
        <w:pStyle w:val="aff5"/>
        <w:widowControl w:val="0"/>
        <w:numPr>
          <w:ilvl w:val="0"/>
          <w:numId w:val="30"/>
        </w:numPr>
        <w:spacing w:after="0" w:line="360" w:lineRule="auto"/>
        <w:ind w:left="0" w:firstLine="709"/>
        <w:jc w:val="both"/>
        <w:rPr>
          <w:rFonts w:ascii="Times New Roman" w:hAnsi="Times New Roman"/>
          <w:sz w:val="28"/>
          <w:szCs w:val="28"/>
        </w:rPr>
      </w:pPr>
      <w:r w:rsidRPr="00B819B2">
        <w:rPr>
          <w:rFonts w:ascii="Times New Roman" w:hAnsi="Times New Roman"/>
          <w:sz w:val="28"/>
          <w:szCs w:val="28"/>
        </w:rPr>
        <w:t xml:space="preserve">Рентабельность активов </w:t>
      </w:r>
      <w:r w:rsidR="001E4A74">
        <w:rPr>
          <w:rFonts w:ascii="Times New Roman" w:hAnsi="Times New Roman"/>
          <w:sz w:val="28"/>
          <w:szCs w:val="28"/>
        </w:rPr>
        <w:t>–</w:t>
      </w:r>
      <w:r w:rsidRPr="00B819B2">
        <w:rPr>
          <w:rFonts w:ascii="Times New Roman" w:hAnsi="Times New Roman"/>
          <w:sz w:val="28"/>
          <w:szCs w:val="28"/>
        </w:rPr>
        <w:t xml:space="preserve"> коэффициент, который характеризует отдачу от использования активов предприятия. Коэффициент указывает на способность организации извлекать</w:t>
      </w:r>
      <w:r>
        <w:rPr>
          <w:rFonts w:ascii="Times New Roman" w:hAnsi="Times New Roman"/>
          <w:sz w:val="28"/>
          <w:szCs w:val="28"/>
        </w:rPr>
        <w:t xml:space="preserve"> </w:t>
      </w:r>
      <w:r w:rsidRPr="00B819B2">
        <w:rPr>
          <w:rFonts w:ascii="Times New Roman" w:hAnsi="Times New Roman"/>
          <w:sz w:val="28"/>
          <w:szCs w:val="28"/>
        </w:rPr>
        <w:t>прибыль без учета структуры его капитала, качества управления активами. Определяется по формуле:</w:t>
      </w:r>
    </w:p>
    <w:p w:rsidR="001831B8" w:rsidRDefault="001831B8" w:rsidP="001831B8">
      <w:pPr>
        <w:widowControl w:val="0"/>
        <w:spacing w:after="0" w:line="360" w:lineRule="auto"/>
        <w:ind w:firstLine="709"/>
        <w:jc w:val="both"/>
        <w:rPr>
          <w:rFonts w:ascii="Times New Roman" w:hAnsi="Times New Roman"/>
          <w:sz w:val="28"/>
          <w:szCs w:val="28"/>
        </w:rPr>
      </w:pPr>
    </w:p>
    <w:p w:rsidR="001831B8" w:rsidRDefault="001831B8" w:rsidP="007C1762">
      <w:pPr>
        <w:widowControl w:val="0"/>
        <w:spacing w:after="0" w:line="360" w:lineRule="auto"/>
        <w:ind w:firstLine="709"/>
        <w:jc w:val="center"/>
        <w:rPr>
          <w:rFonts w:ascii="Times New Roman" w:hAnsi="Times New Roman"/>
          <w:sz w:val="28"/>
          <w:szCs w:val="28"/>
        </w:rPr>
      </w:pPr>
      <w:r w:rsidRPr="00B819B2">
        <w:rPr>
          <w:rFonts w:ascii="Times New Roman" w:hAnsi="Times New Roman"/>
          <w:sz w:val="28"/>
          <w:szCs w:val="28"/>
        </w:rPr>
        <w:t>Рентабельность активов = Чистая прибыль / Активы = Стр. 2400 Форма 2 / Стр. 1600 Форма 1</w:t>
      </w:r>
    </w:p>
    <w:p w:rsidR="001831B8" w:rsidRPr="00B819B2" w:rsidRDefault="001831B8" w:rsidP="001831B8">
      <w:pPr>
        <w:widowControl w:val="0"/>
        <w:spacing w:after="0" w:line="360" w:lineRule="auto"/>
        <w:ind w:firstLine="709"/>
        <w:jc w:val="both"/>
        <w:rPr>
          <w:rFonts w:ascii="Times New Roman" w:hAnsi="Times New Roman"/>
          <w:sz w:val="28"/>
          <w:szCs w:val="28"/>
        </w:rPr>
      </w:pPr>
    </w:p>
    <w:p w:rsidR="001831B8" w:rsidRDefault="001831B8" w:rsidP="001831B8">
      <w:pPr>
        <w:pStyle w:val="aff5"/>
        <w:widowControl w:val="0"/>
        <w:numPr>
          <w:ilvl w:val="0"/>
          <w:numId w:val="30"/>
        </w:numPr>
        <w:spacing w:after="0" w:line="360" w:lineRule="auto"/>
        <w:ind w:left="0" w:firstLine="709"/>
        <w:jc w:val="both"/>
        <w:rPr>
          <w:rFonts w:ascii="Times New Roman" w:hAnsi="Times New Roman"/>
          <w:sz w:val="28"/>
          <w:szCs w:val="28"/>
        </w:rPr>
      </w:pPr>
      <w:r w:rsidRPr="00B819B2">
        <w:rPr>
          <w:rFonts w:ascii="Times New Roman" w:hAnsi="Times New Roman"/>
          <w:sz w:val="28"/>
          <w:szCs w:val="28"/>
        </w:rPr>
        <w:t>Рентабельность продаж – показатель, отражающий объем прибыли приходится на единицу реализова</w:t>
      </w:r>
      <w:r>
        <w:rPr>
          <w:rFonts w:ascii="Times New Roman" w:hAnsi="Times New Roman"/>
          <w:sz w:val="28"/>
          <w:szCs w:val="28"/>
        </w:rPr>
        <w:t>нной продукции. Формула расчета</w:t>
      </w:r>
    </w:p>
    <w:p w:rsidR="001831B8" w:rsidRPr="00B819B2" w:rsidRDefault="001831B8" w:rsidP="001831B8">
      <w:pPr>
        <w:pStyle w:val="aff5"/>
        <w:widowControl w:val="0"/>
        <w:spacing w:after="0" w:line="360" w:lineRule="auto"/>
        <w:ind w:left="709"/>
        <w:jc w:val="both"/>
        <w:rPr>
          <w:rFonts w:ascii="Times New Roman" w:hAnsi="Times New Roman"/>
          <w:sz w:val="28"/>
          <w:szCs w:val="28"/>
        </w:rPr>
      </w:pPr>
    </w:p>
    <w:p w:rsidR="001831B8" w:rsidRDefault="001831B8" w:rsidP="007C1762">
      <w:pPr>
        <w:widowControl w:val="0"/>
        <w:spacing w:after="0" w:line="360" w:lineRule="auto"/>
        <w:ind w:firstLine="709"/>
        <w:jc w:val="center"/>
        <w:rPr>
          <w:rFonts w:ascii="Times New Roman" w:hAnsi="Times New Roman"/>
          <w:sz w:val="28"/>
          <w:szCs w:val="28"/>
        </w:rPr>
      </w:pPr>
      <w:r w:rsidRPr="00B819B2">
        <w:rPr>
          <w:rFonts w:ascii="Times New Roman" w:hAnsi="Times New Roman"/>
          <w:sz w:val="28"/>
          <w:szCs w:val="28"/>
        </w:rPr>
        <w:t>Прибыль от продаж / Выручка = Стр. 2200 Форма 2 / Стр. 2110 Форма 2</w:t>
      </w:r>
    </w:p>
    <w:p w:rsidR="001831B8" w:rsidRPr="00B819B2" w:rsidRDefault="001831B8" w:rsidP="001831B8">
      <w:pPr>
        <w:widowControl w:val="0"/>
        <w:spacing w:after="0" w:line="360" w:lineRule="auto"/>
        <w:ind w:firstLine="709"/>
        <w:jc w:val="both"/>
        <w:rPr>
          <w:rFonts w:ascii="Times New Roman" w:hAnsi="Times New Roman"/>
          <w:sz w:val="28"/>
          <w:szCs w:val="28"/>
        </w:rPr>
      </w:pPr>
    </w:p>
    <w:p w:rsidR="001831B8" w:rsidRDefault="001831B8" w:rsidP="001831B8">
      <w:pPr>
        <w:pStyle w:val="aff5"/>
        <w:widowControl w:val="0"/>
        <w:numPr>
          <w:ilvl w:val="0"/>
          <w:numId w:val="30"/>
        </w:numPr>
        <w:spacing w:after="0" w:line="360" w:lineRule="auto"/>
        <w:ind w:left="0" w:firstLine="709"/>
        <w:jc w:val="both"/>
        <w:rPr>
          <w:rFonts w:ascii="Times New Roman" w:hAnsi="Times New Roman"/>
          <w:sz w:val="28"/>
          <w:szCs w:val="28"/>
        </w:rPr>
      </w:pPr>
      <w:r w:rsidRPr="00B819B2">
        <w:rPr>
          <w:rFonts w:ascii="Times New Roman" w:hAnsi="Times New Roman"/>
          <w:sz w:val="28"/>
          <w:szCs w:val="28"/>
        </w:rPr>
        <w:t xml:space="preserve">Рентабельность собственного капитала </w:t>
      </w:r>
      <w:r w:rsidR="001E4A74">
        <w:rPr>
          <w:rFonts w:ascii="Times New Roman" w:hAnsi="Times New Roman"/>
          <w:sz w:val="28"/>
          <w:szCs w:val="28"/>
        </w:rPr>
        <w:t>–</w:t>
      </w:r>
      <w:r w:rsidRPr="00B819B2">
        <w:rPr>
          <w:rFonts w:ascii="Times New Roman" w:hAnsi="Times New Roman"/>
          <w:sz w:val="28"/>
          <w:szCs w:val="28"/>
        </w:rPr>
        <w:t xml:space="preserve"> эффективность использования средств собственников, позволяет сравнить эффективность собственного капитала с возможным доходом от альтернативных вложений в другие ак</w:t>
      </w:r>
      <w:r>
        <w:rPr>
          <w:rFonts w:ascii="Times New Roman" w:hAnsi="Times New Roman"/>
          <w:sz w:val="28"/>
          <w:szCs w:val="28"/>
        </w:rPr>
        <w:t>тивы. Рассчитывается по формуле</w:t>
      </w:r>
    </w:p>
    <w:p w:rsidR="001831B8" w:rsidRPr="00B819B2" w:rsidRDefault="001831B8" w:rsidP="001831B8">
      <w:pPr>
        <w:pStyle w:val="aff5"/>
        <w:widowControl w:val="0"/>
        <w:spacing w:after="0" w:line="360" w:lineRule="auto"/>
        <w:ind w:left="709"/>
        <w:jc w:val="both"/>
        <w:rPr>
          <w:rFonts w:ascii="Times New Roman" w:hAnsi="Times New Roman"/>
          <w:sz w:val="28"/>
          <w:szCs w:val="28"/>
        </w:rPr>
      </w:pPr>
    </w:p>
    <w:p w:rsidR="001831B8" w:rsidRPr="00B819B2" w:rsidRDefault="001831B8" w:rsidP="007C1762">
      <w:pPr>
        <w:widowControl w:val="0"/>
        <w:spacing w:after="0" w:line="360" w:lineRule="auto"/>
        <w:ind w:firstLine="709"/>
        <w:jc w:val="center"/>
        <w:rPr>
          <w:rFonts w:ascii="Times New Roman" w:hAnsi="Times New Roman"/>
          <w:sz w:val="28"/>
          <w:szCs w:val="28"/>
        </w:rPr>
      </w:pPr>
      <w:r w:rsidRPr="00B819B2">
        <w:rPr>
          <w:rFonts w:ascii="Times New Roman" w:hAnsi="Times New Roman"/>
          <w:sz w:val="28"/>
          <w:szCs w:val="28"/>
        </w:rPr>
        <w:t>Чистая прибыль отчетного периода / Средняя стоимость собственного капитала = Стр. 2400 Форма 2 / Стр. 1300 Форма 1</w:t>
      </w:r>
    </w:p>
    <w:p w:rsidR="001831B8" w:rsidRDefault="001831B8" w:rsidP="001831B8">
      <w:pPr>
        <w:widowControl w:val="0"/>
        <w:spacing w:after="0" w:line="360" w:lineRule="auto"/>
        <w:ind w:firstLine="709"/>
        <w:jc w:val="both"/>
        <w:rPr>
          <w:rFonts w:ascii="Times New Roman" w:hAnsi="Times New Roman"/>
          <w:sz w:val="28"/>
          <w:szCs w:val="28"/>
        </w:rPr>
      </w:pPr>
    </w:p>
    <w:p w:rsidR="001831B8" w:rsidRPr="00B819B2" w:rsidRDefault="001831B8" w:rsidP="001831B8">
      <w:pPr>
        <w:widowControl w:val="0"/>
        <w:spacing w:after="0" w:line="360" w:lineRule="auto"/>
        <w:ind w:firstLine="709"/>
        <w:jc w:val="both"/>
        <w:rPr>
          <w:rFonts w:ascii="Times New Roman" w:hAnsi="Times New Roman"/>
          <w:sz w:val="28"/>
          <w:szCs w:val="28"/>
        </w:rPr>
      </w:pPr>
      <w:r w:rsidRPr="00B819B2">
        <w:rPr>
          <w:rFonts w:ascii="Times New Roman" w:hAnsi="Times New Roman"/>
          <w:sz w:val="28"/>
          <w:szCs w:val="28"/>
        </w:rPr>
        <w:t xml:space="preserve">Расчет показателей рентабельности предприятия </w:t>
      </w:r>
      <w:r w:rsidR="001E4A74">
        <w:rPr>
          <w:rFonts w:ascii="Times New Roman" w:hAnsi="Times New Roman"/>
          <w:sz w:val="28"/>
          <w:szCs w:val="28"/>
        </w:rPr>
        <w:t>ПАО</w:t>
      </w:r>
      <w:r w:rsidRPr="00B819B2">
        <w:rPr>
          <w:rFonts w:ascii="Times New Roman" w:hAnsi="Times New Roman"/>
          <w:sz w:val="28"/>
          <w:szCs w:val="28"/>
        </w:rPr>
        <w:t xml:space="preserve"> </w:t>
      </w:r>
      <w:r w:rsidR="000F134D">
        <w:rPr>
          <w:rFonts w:ascii="Times New Roman" w:hAnsi="Times New Roman"/>
          <w:sz w:val="28"/>
          <w:szCs w:val="28"/>
        </w:rPr>
        <w:t>«</w:t>
      </w:r>
      <w:r w:rsidR="001E4A74">
        <w:rPr>
          <w:rFonts w:ascii="Times New Roman" w:hAnsi="Times New Roman"/>
          <w:sz w:val="28"/>
          <w:szCs w:val="28"/>
        </w:rPr>
        <w:t xml:space="preserve">НК </w:t>
      </w:r>
      <w:r w:rsidRPr="00B819B2">
        <w:rPr>
          <w:rFonts w:ascii="Times New Roman" w:hAnsi="Times New Roman"/>
          <w:sz w:val="28"/>
          <w:szCs w:val="28"/>
        </w:rPr>
        <w:t>Ро</w:t>
      </w:r>
      <w:r w:rsidR="001E4A74">
        <w:rPr>
          <w:rFonts w:ascii="Times New Roman" w:hAnsi="Times New Roman"/>
          <w:sz w:val="28"/>
          <w:szCs w:val="28"/>
        </w:rPr>
        <w:t>снефть</w:t>
      </w:r>
      <w:r w:rsidR="000F134D">
        <w:rPr>
          <w:rFonts w:ascii="Times New Roman" w:hAnsi="Times New Roman"/>
          <w:sz w:val="28"/>
          <w:szCs w:val="28"/>
        </w:rPr>
        <w:t>»</w:t>
      </w:r>
      <w:r w:rsidR="001E4A74">
        <w:rPr>
          <w:rFonts w:ascii="Times New Roman" w:hAnsi="Times New Roman"/>
          <w:sz w:val="28"/>
          <w:szCs w:val="28"/>
        </w:rPr>
        <w:t xml:space="preserve"> представлены в таблице </w:t>
      </w:r>
      <w:r w:rsidR="0092354D">
        <w:rPr>
          <w:rFonts w:ascii="Times New Roman" w:hAnsi="Times New Roman"/>
          <w:sz w:val="28"/>
          <w:szCs w:val="28"/>
        </w:rPr>
        <w:t>10</w:t>
      </w:r>
      <w:r w:rsidRPr="00B819B2">
        <w:rPr>
          <w:rFonts w:ascii="Times New Roman" w:hAnsi="Times New Roman"/>
          <w:sz w:val="28"/>
          <w:szCs w:val="28"/>
        </w:rPr>
        <w:t>.</w:t>
      </w:r>
    </w:p>
    <w:p w:rsidR="001E4A74" w:rsidRDefault="001E4A74" w:rsidP="001831B8">
      <w:pPr>
        <w:widowControl w:val="0"/>
        <w:spacing w:after="0" w:line="360" w:lineRule="auto"/>
        <w:ind w:firstLine="709"/>
        <w:jc w:val="both"/>
        <w:rPr>
          <w:rFonts w:ascii="Times New Roman" w:hAnsi="Times New Roman"/>
          <w:sz w:val="28"/>
          <w:szCs w:val="28"/>
        </w:rPr>
      </w:pPr>
    </w:p>
    <w:p w:rsidR="001831B8" w:rsidRPr="00B819B2" w:rsidRDefault="001831B8" w:rsidP="001831B8">
      <w:pPr>
        <w:widowControl w:val="0"/>
        <w:spacing w:after="0" w:line="360" w:lineRule="auto"/>
        <w:ind w:firstLine="709"/>
        <w:jc w:val="both"/>
        <w:rPr>
          <w:rFonts w:ascii="Times New Roman" w:hAnsi="Times New Roman"/>
          <w:sz w:val="28"/>
          <w:szCs w:val="28"/>
        </w:rPr>
      </w:pPr>
      <w:r w:rsidRPr="00B819B2">
        <w:rPr>
          <w:rFonts w:ascii="Times New Roman" w:hAnsi="Times New Roman"/>
          <w:sz w:val="28"/>
          <w:szCs w:val="28"/>
        </w:rPr>
        <w:t xml:space="preserve">Таблица </w:t>
      </w:r>
      <w:r w:rsidR="0092354D">
        <w:rPr>
          <w:rFonts w:ascii="Times New Roman" w:hAnsi="Times New Roman"/>
          <w:sz w:val="28"/>
          <w:szCs w:val="28"/>
        </w:rPr>
        <w:t>10</w:t>
      </w:r>
      <w:r w:rsidRPr="00B819B2">
        <w:rPr>
          <w:rFonts w:ascii="Times New Roman" w:hAnsi="Times New Roman"/>
          <w:sz w:val="28"/>
          <w:szCs w:val="28"/>
        </w:rPr>
        <w:t xml:space="preserve"> </w:t>
      </w:r>
      <w:r w:rsidR="001E4A74">
        <w:rPr>
          <w:rFonts w:ascii="Times New Roman" w:hAnsi="Times New Roman"/>
          <w:sz w:val="28"/>
          <w:szCs w:val="28"/>
        </w:rPr>
        <w:t>–</w:t>
      </w:r>
      <w:r w:rsidRPr="00B819B2">
        <w:rPr>
          <w:rFonts w:ascii="Times New Roman" w:hAnsi="Times New Roman"/>
          <w:sz w:val="28"/>
          <w:szCs w:val="28"/>
        </w:rPr>
        <w:t xml:space="preserve"> Рентабельность предприятия</w:t>
      </w: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1"/>
        <w:gridCol w:w="1564"/>
        <w:gridCol w:w="1341"/>
        <w:gridCol w:w="1308"/>
      </w:tblGrid>
      <w:tr w:rsidR="001831B8" w:rsidRPr="001E4A74" w:rsidTr="00680810">
        <w:trPr>
          <w:trHeight w:val="20"/>
        </w:trPr>
        <w:tc>
          <w:tcPr>
            <w:tcW w:w="2828" w:type="pct"/>
          </w:tcPr>
          <w:p w:rsidR="001831B8" w:rsidRPr="001E4A74" w:rsidRDefault="001831B8" w:rsidP="007C1762">
            <w:pPr>
              <w:widowControl w:val="0"/>
              <w:spacing w:after="0" w:line="240" w:lineRule="auto"/>
              <w:jc w:val="both"/>
              <w:rPr>
                <w:rFonts w:ascii="Times New Roman" w:hAnsi="Times New Roman"/>
                <w:sz w:val="24"/>
                <w:szCs w:val="24"/>
              </w:rPr>
            </w:pPr>
            <w:r w:rsidRPr="001E4A74">
              <w:rPr>
                <w:rFonts w:ascii="Times New Roman" w:hAnsi="Times New Roman"/>
                <w:sz w:val="24"/>
                <w:szCs w:val="24"/>
              </w:rPr>
              <w:t>Показатель</w:t>
            </w:r>
          </w:p>
        </w:tc>
        <w:tc>
          <w:tcPr>
            <w:tcW w:w="806" w:type="pct"/>
            <w:noWrap/>
          </w:tcPr>
          <w:p w:rsidR="001831B8" w:rsidRPr="001E4A74" w:rsidRDefault="001831B8" w:rsidP="007C1762">
            <w:pPr>
              <w:widowControl w:val="0"/>
              <w:spacing w:after="0" w:line="240" w:lineRule="auto"/>
              <w:jc w:val="both"/>
              <w:rPr>
                <w:rFonts w:ascii="Times New Roman" w:hAnsi="Times New Roman"/>
                <w:sz w:val="24"/>
                <w:szCs w:val="24"/>
              </w:rPr>
            </w:pPr>
            <w:r w:rsidRPr="001E4A74">
              <w:rPr>
                <w:rFonts w:ascii="Times New Roman" w:hAnsi="Times New Roman"/>
                <w:sz w:val="24"/>
                <w:szCs w:val="24"/>
              </w:rPr>
              <w:t>Обозначение</w:t>
            </w:r>
          </w:p>
        </w:tc>
        <w:tc>
          <w:tcPr>
            <w:tcW w:w="691" w:type="pct"/>
            <w:noWrap/>
          </w:tcPr>
          <w:p w:rsidR="001831B8" w:rsidRPr="001E4A74" w:rsidRDefault="001831B8" w:rsidP="007C1762">
            <w:pPr>
              <w:widowControl w:val="0"/>
              <w:spacing w:after="0" w:line="240" w:lineRule="auto"/>
              <w:jc w:val="both"/>
              <w:rPr>
                <w:rFonts w:ascii="Times New Roman" w:hAnsi="Times New Roman"/>
                <w:sz w:val="24"/>
                <w:szCs w:val="24"/>
              </w:rPr>
            </w:pPr>
            <w:r w:rsidRPr="001E4A74">
              <w:rPr>
                <w:rFonts w:ascii="Times New Roman" w:hAnsi="Times New Roman"/>
                <w:sz w:val="24"/>
                <w:szCs w:val="24"/>
              </w:rPr>
              <w:t>2014 г.</w:t>
            </w:r>
          </w:p>
        </w:tc>
        <w:tc>
          <w:tcPr>
            <w:tcW w:w="674" w:type="pct"/>
            <w:noWrap/>
          </w:tcPr>
          <w:p w:rsidR="001831B8" w:rsidRPr="001E4A74" w:rsidRDefault="001831B8" w:rsidP="007C1762">
            <w:pPr>
              <w:widowControl w:val="0"/>
              <w:spacing w:after="0" w:line="240" w:lineRule="auto"/>
              <w:jc w:val="both"/>
              <w:rPr>
                <w:rFonts w:ascii="Times New Roman" w:hAnsi="Times New Roman"/>
                <w:sz w:val="24"/>
                <w:szCs w:val="24"/>
              </w:rPr>
            </w:pPr>
            <w:r w:rsidRPr="001E4A74">
              <w:rPr>
                <w:rFonts w:ascii="Times New Roman" w:hAnsi="Times New Roman"/>
                <w:sz w:val="24"/>
                <w:szCs w:val="24"/>
              </w:rPr>
              <w:t>2013г.</w:t>
            </w:r>
          </w:p>
        </w:tc>
      </w:tr>
      <w:tr w:rsidR="001831B8" w:rsidRPr="001E4A74" w:rsidTr="00680810">
        <w:trPr>
          <w:trHeight w:val="20"/>
        </w:trPr>
        <w:tc>
          <w:tcPr>
            <w:tcW w:w="2828" w:type="pct"/>
          </w:tcPr>
          <w:p w:rsidR="001831B8" w:rsidRPr="001E4A74" w:rsidRDefault="001831B8" w:rsidP="007C1762">
            <w:pPr>
              <w:widowControl w:val="0"/>
              <w:spacing w:after="0" w:line="240" w:lineRule="auto"/>
              <w:jc w:val="both"/>
              <w:rPr>
                <w:rFonts w:ascii="Times New Roman" w:hAnsi="Times New Roman"/>
                <w:sz w:val="24"/>
                <w:szCs w:val="24"/>
              </w:rPr>
            </w:pPr>
            <w:r w:rsidRPr="001E4A74">
              <w:rPr>
                <w:rFonts w:ascii="Times New Roman" w:hAnsi="Times New Roman"/>
                <w:sz w:val="24"/>
                <w:szCs w:val="24"/>
              </w:rPr>
              <w:t>Рентабельность активов</w:t>
            </w:r>
          </w:p>
        </w:tc>
        <w:tc>
          <w:tcPr>
            <w:tcW w:w="806" w:type="pct"/>
            <w:noWrap/>
          </w:tcPr>
          <w:p w:rsidR="001831B8" w:rsidRPr="001E4A74" w:rsidRDefault="001831B8" w:rsidP="007C1762">
            <w:pPr>
              <w:widowControl w:val="0"/>
              <w:spacing w:after="0" w:line="240" w:lineRule="auto"/>
              <w:jc w:val="both"/>
              <w:rPr>
                <w:rFonts w:ascii="Times New Roman" w:hAnsi="Times New Roman"/>
                <w:sz w:val="24"/>
                <w:szCs w:val="24"/>
              </w:rPr>
            </w:pPr>
            <w:r w:rsidRPr="001E4A74">
              <w:rPr>
                <w:rFonts w:ascii="Times New Roman" w:hAnsi="Times New Roman"/>
                <w:sz w:val="24"/>
                <w:szCs w:val="24"/>
              </w:rPr>
              <w:t>Ра</w:t>
            </w:r>
          </w:p>
        </w:tc>
        <w:tc>
          <w:tcPr>
            <w:tcW w:w="691" w:type="pct"/>
            <w:noWrap/>
          </w:tcPr>
          <w:p w:rsidR="001831B8" w:rsidRPr="001E4A74" w:rsidRDefault="001831B8" w:rsidP="007C1762">
            <w:pPr>
              <w:widowControl w:val="0"/>
              <w:spacing w:after="0" w:line="240" w:lineRule="auto"/>
              <w:jc w:val="both"/>
              <w:rPr>
                <w:rFonts w:ascii="Times New Roman" w:hAnsi="Times New Roman"/>
                <w:sz w:val="24"/>
                <w:szCs w:val="24"/>
              </w:rPr>
            </w:pPr>
            <w:r w:rsidRPr="001E4A74">
              <w:rPr>
                <w:rFonts w:ascii="Times New Roman" w:hAnsi="Times New Roman"/>
                <w:sz w:val="24"/>
                <w:szCs w:val="24"/>
              </w:rPr>
              <w:t>6,44%</w:t>
            </w:r>
          </w:p>
        </w:tc>
        <w:tc>
          <w:tcPr>
            <w:tcW w:w="674" w:type="pct"/>
            <w:noWrap/>
          </w:tcPr>
          <w:p w:rsidR="001831B8" w:rsidRPr="001E4A74" w:rsidRDefault="001831B8" w:rsidP="007C1762">
            <w:pPr>
              <w:widowControl w:val="0"/>
              <w:spacing w:after="0" w:line="240" w:lineRule="auto"/>
              <w:jc w:val="both"/>
              <w:rPr>
                <w:rFonts w:ascii="Times New Roman" w:hAnsi="Times New Roman"/>
                <w:sz w:val="24"/>
                <w:szCs w:val="24"/>
              </w:rPr>
            </w:pPr>
            <w:r w:rsidRPr="001E4A74">
              <w:rPr>
                <w:rFonts w:ascii="Times New Roman" w:hAnsi="Times New Roman"/>
                <w:sz w:val="24"/>
                <w:szCs w:val="24"/>
              </w:rPr>
              <w:t>2,75%</w:t>
            </w:r>
          </w:p>
        </w:tc>
      </w:tr>
      <w:tr w:rsidR="001831B8" w:rsidRPr="001E4A74" w:rsidTr="00680810">
        <w:trPr>
          <w:trHeight w:val="20"/>
        </w:trPr>
        <w:tc>
          <w:tcPr>
            <w:tcW w:w="2828" w:type="pct"/>
          </w:tcPr>
          <w:p w:rsidR="001831B8" w:rsidRPr="001E4A74" w:rsidRDefault="001831B8" w:rsidP="007C1762">
            <w:pPr>
              <w:widowControl w:val="0"/>
              <w:spacing w:after="0" w:line="240" w:lineRule="auto"/>
              <w:jc w:val="both"/>
              <w:rPr>
                <w:rFonts w:ascii="Times New Roman" w:hAnsi="Times New Roman"/>
                <w:sz w:val="24"/>
                <w:szCs w:val="24"/>
              </w:rPr>
            </w:pPr>
            <w:r w:rsidRPr="001E4A74">
              <w:rPr>
                <w:rFonts w:ascii="Times New Roman" w:hAnsi="Times New Roman"/>
                <w:sz w:val="24"/>
                <w:szCs w:val="24"/>
              </w:rPr>
              <w:t>Рентабельность продаж</w:t>
            </w:r>
          </w:p>
        </w:tc>
        <w:tc>
          <w:tcPr>
            <w:tcW w:w="806" w:type="pct"/>
            <w:noWrap/>
          </w:tcPr>
          <w:p w:rsidR="001831B8" w:rsidRPr="001E4A74" w:rsidRDefault="001831B8" w:rsidP="007C1762">
            <w:pPr>
              <w:widowControl w:val="0"/>
              <w:spacing w:after="0" w:line="240" w:lineRule="auto"/>
              <w:jc w:val="both"/>
              <w:rPr>
                <w:rFonts w:ascii="Times New Roman" w:hAnsi="Times New Roman"/>
                <w:sz w:val="24"/>
                <w:szCs w:val="24"/>
              </w:rPr>
            </w:pPr>
            <w:r w:rsidRPr="001E4A74">
              <w:rPr>
                <w:rFonts w:ascii="Times New Roman" w:hAnsi="Times New Roman"/>
                <w:sz w:val="24"/>
                <w:szCs w:val="24"/>
              </w:rPr>
              <w:t>Рпр</w:t>
            </w:r>
          </w:p>
        </w:tc>
        <w:tc>
          <w:tcPr>
            <w:tcW w:w="691" w:type="pct"/>
            <w:noWrap/>
          </w:tcPr>
          <w:p w:rsidR="001831B8" w:rsidRPr="001E4A74" w:rsidRDefault="001831B8" w:rsidP="007C1762">
            <w:pPr>
              <w:widowControl w:val="0"/>
              <w:spacing w:after="0" w:line="240" w:lineRule="auto"/>
              <w:jc w:val="both"/>
              <w:rPr>
                <w:rFonts w:ascii="Times New Roman" w:hAnsi="Times New Roman"/>
                <w:sz w:val="24"/>
                <w:szCs w:val="24"/>
              </w:rPr>
            </w:pPr>
            <w:r w:rsidRPr="001E4A74">
              <w:rPr>
                <w:rFonts w:ascii="Times New Roman" w:hAnsi="Times New Roman"/>
                <w:sz w:val="24"/>
                <w:szCs w:val="24"/>
              </w:rPr>
              <w:t>3,62%</w:t>
            </w:r>
          </w:p>
        </w:tc>
        <w:tc>
          <w:tcPr>
            <w:tcW w:w="674" w:type="pct"/>
            <w:noWrap/>
          </w:tcPr>
          <w:p w:rsidR="001831B8" w:rsidRPr="001E4A74" w:rsidRDefault="001831B8" w:rsidP="007C1762">
            <w:pPr>
              <w:widowControl w:val="0"/>
              <w:spacing w:after="0" w:line="240" w:lineRule="auto"/>
              <w:jc w:val="both"/>
              <w:rPr>
                <w:rFonts w:ascii="Times New Roman" w:hAnsi="Times New Roman"/>
                <w:sz w:val="24"/>
                <w:szCs w:val="24"/>
              </w:rPr>
            </w:pPr>
            <w:r w:rsidRPr="001E4A74">
              <w:rPr>
                <w:rFonts w:ascii="Times New Roman" w:hAnsi="Times New Roman"/>
                <w:sz w:val="24"/>
                <w:szCs w:val="24"/>
              </w:rPr>
              <w:t>5,61%</w:t>
            </w:r>
          </w:p>
        </w:tc>
      </w:tr>
      <w:tr w:rsidR="001831B8" w:rsidRPr="001E4A74" w:rsidTr="00680810">
        <w:trPr>
          <w:trHeight w:val="20"/>
        </w:trPr>
        <w:tc>
          <w:tcPr>
            <w:tcW w:w="2828" w:type="pct"/>
          </w:tcPr>
          <w:p w:rsidR="001831B8" w:rsidRPr="001E4A74" w:rsidRDefault="001831B8" w:rsidP="007C1762">
            <w:pPr>
              <w:widowControl w:val="0"/>
              <w:spacing w:after="0" w:line="240" w:lineRule="auto"/>
              <w:jc w:val="both"/>
              <w:rPr>
                <w:rFonts w:ascii="Times New Roman" w:hAnsi="Times New Roman"/>
                <w:sz w:val="24"/>
                <w:szCs w:val="24"/>
              </w:rPr>
            </w:pPr>
            <w:r w:rsidRPr="001E4A74">
              <w:rPr>
                <w:rFonts w:ascii="Times New Roman" w:hAnsi="Times New Roman"/>
                <w:sz w:val="24"/>
                <w:szCs w:val="24"/>
              </w:rPr>
              <w:t>Рентабельность собственного капитала</w:t>
            </w:r>
          </w:p>
        </w:tc>
        <w:tc>
          <w:tcPr>
            <w:tcW w:w="806" w:type="pct"/>
            <w:noWrap/>
          </w:tcPr>
          <w:p w:rsidR="001831B8" w:rsidRPr="001E4A74" w:rsidRDefault="001831B8" w:rsidP="007C1762">
            <w:pPr>
              <w:widowControl w:val="0"/>
              <w:spacing w:after="0" w:line="240" w:lineRule="auto"/>
              <w:jc w:val="both"/>
              <w:rPr>
                <w:rFonts w:ascii="Times New Roman" w:hAnsi="Times New Roman"/>
                <w:sz w:val="24"/>
                <w:szCs w:val="24"/>
              </w:rPr>
            </w:pPr>
            <w:r w:rsidRPr="001E4A74">
              <w:rPr>
                <w:rFonts w:ascii="Times New Roman" w:hAnsi="Times New Roman"/>
                <w:sz w:val="24"/>
                <w:szCs w:val="24"/>
              </w:rPr>
              <w:t>Рск</w:t>
            </w:r>
          </w:p>
        </w:tc>
        <w:tc>
          <w:tcPr>
            <w:tcW w:w="691" w:type="pct"/>
            <w:noWrap/>
          </w:tcPr>
          <w:p w:rsidR="001831B8" w:rsidRPr="001E4A74" w:rsidRDefault="001831B8" w:rsidP="007C1762">
            <w:pPr>
              <w:widowControl w:val="0"/>
              <w:spacing w:after="0" w:line="240" w:lineRule="auto"/>
              <w:jc w:val="both"/>
              <w:rPr>
                <w:rFonts w:ascii="Times New Roman" w:hAnsi="Times New Roman"/>
                <w:sz w:val="24"/>
                <w:szCs w:val="24"/>
              </w:rPr>
            </w:pPr>
            <w:r w:rsidRPr="001E4A74">
              <w:rPr>
                <w:rFonts w:ascii="Times New Roman" w:hAnsi="Times New Roman"/>
                <w:sz w:val="24"/>
                <w:szCs w:val="24"/>
              </w:rPr>
              <w:t>36,99%</w:t>
            </w:r>
          </w:p>
        </w:tc>
        <w:tc>
          <w:tcPr>
            <w:tcW w:w="674" w:type="pct"/>
            <w:noWrap/>
          </w:tcPr>
          <w:p w:rsidR="001831B8" w:rsidRPr="001E4A74" w:rsidRDefault="001831B8" w:rsidP="007C1762">
            <w:pPr>
              <w:widowControl w:val="0"/>
              <w:spacing w:after="0" w:line="240" w:lineRule="auto"/>
              <w:jc w:val="both"/>
              <w:rPr>
                <w:rFonts w:ascii="Times New Roman" w:hAnsi="Times New Roman"/>
                <w:sz w:val="24"/>
                <w:szCs w:val="24"/>
              </w:rPr>
            </w:pPr>
            <w:r w:rsidRPr="001E4A74">
              <w:rPr>
                <w:rFonts w:ascii="Times New Roman" w:hAnsi="Times New Roman"/>
                <w:sz w:val="24"/>
                <w:szCs w:val="24"/>
              </w:rPr>
              <w:t>9,89%</w:t>
            </w:r>
          </w:p>
        </w:tc>
      </w:tr>
    </w:tbl>
    <w:p w:rsidR="001831B8" w:rsidRPr="00B819B2" w:rsidRDefault="001831B8" w:rsidP="001831B8">
      <w:pPr>
        <w:widowControl w:val="0"/>
        <w:spacing w:after="0" w:line="360" w:lineRule="auto"/>
        <w:ind w:firstLine="709"/>
        <w:jc w:val="both"/>
        <w:rPr>
          <w:rFonts w:ascii="Times New Roman" w:hAnsi="Times New Roman"/>
          <w:sz w:val="28"/>
          <w:szCs w:val="28"/>
        </w:rPr>
      </w:pPr>
    </w:p>
    <w:p w:rsidR="001831B8" w:rsidRPr="00B819B2" w:rsidRDefault="00B66A7D" w:rsidP="001831B8">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095875" cy="3590925"/>
            <wp:effectExtent l="19050" t="0" r="9525"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3"/>
                    <a:srcRect/>
                    <a:stretch>
                      <a:fillRect/>
                    </a:stretch>
                  </pic:blipFill>
                  <pic:spPr bwMode="auto">
                    <a:xfrm>
                      <a:off x="0" y="0"/>
                      <a:ext cx="5095875" cy="3590925"/>
                    </a:xfrm>
                    <a:prstGeom prst="rect">
                      <a:avLst/>
                    </a:prstGeom>
                    <a:noFill/>
                    <a:ln w="9525">
                      <a:noFill/>
                      <a:miter lim="800000"/>
                      <a:headEnd/>
                      <a:tailEnd/>
                    </a:ln>
                  </pic:spPr>
                </pic:pic>
              </a:graphicData>
            </a:graphic>
          </wp:inline>
        </w:drawing>
      </w:r>
    </w:p>
    <w:p w:rsidR="001831B8" w:rsidRDefault="001831B8" w:rsidP="001E4A74">
      <w:pPr>
        <w:widowControl w:val="0"/>
        <w:spacing w:after="0" w:line="360" w:lineRule="auto"/>
        <w:jc w:val="center"/>
        <w:rPr>
          <w:rFonts w:ascii="Times New Roman" w:hAnsi="Times New Roman"/>
          <w:sz w:val="28"/>
          <w:szCs w:val="28"/>
        </w:rPr>
      </w:pPr>
      <w:r w:rsidRPr="00B819B2">
        <w:rPr>
          <w:rFonts w:ascii="Times New Roman" w:hAnsi="Times New Roman"/>
          <w:sz w:val="28"/>
          <w:szCs w:val="28"/>
        </w:rPr>
        <w:t xml:space="preserve">Рисунок </w:t>
      </w:r>
      <w:r w:rsidR="0092354D">
        <w:rPr>
          <w:rFonts w:ascii="Times New Roman" w:hAnsi="Times New Roman"/>
          <w:sz w:val="28"/>
          <w:szCs w:val="28"/>
        </w:rPr>
        <w:t xml:space="preserve"> 9</w:t>
      </w:r>
      <w:r w:rsidRPr="00B819B2">
        <w:rPr>
          <w:rFonts w:ascii="Times New Roman" w:hAnsi="Times New Roman"/>
          <w:sz w:val="28"/>
          <w:szCs w:val="28"/>
        </w:rPr>
        <w:t xml:space="preserve"> – Гистограмма показателе</w:t>
      </w:r>
      <w:r>
        <w:rPr>
          <w:rFonts w:ascii="Times New Roman" w:hAnsi="Times New Roman"/>
          <w:sz w:val="28"/>
          <w:szCs w:val="28"/>
        </w:rPr>
        <w:t xml:space="preserve">й рентабельности </w:t>
      </w:r>
      <w:r w:rsidR="001E4A74">
        <w:rPr>
          <w:rFonts w:ascii="Times New Roman" w:hAnsi="Times New Roman"/>
          <w:sz w:val="28"/>
          <w:szCs w:val="28"/>
        </w:rPr>
        <w:t>ПАО</w:t>
      </w:r>
      <w:r>
        <w:rPr>
          <w:rFonts w:ascii="Times New Roman" w:hAnsi="Times New Roman"/>
          <w:sz w:val="28"/>
          <w:szCs w:val="28"/>
        </w:rPr>
        <w:t xml:space="preserve"> </w:t>
      </w:r>
      <w:r w:rsidR="000F134D">
        <w:rPr>
          <w:rFonts w:ascii="Times New Roman" w:hAnsi="Times New Roman"/>
          <w:sz w:val="28"/>
          <w:szCs w:val="28"/>
        </w:rPr>
        <w:t>«</w:t>
      </w:r>
      <w:r w:rsidR="001E4A74">
        <w:rPr>
          <w:rFonts w:ascii="Times New Roman" w:hAnsi="Times New Roman"/>
          <w:sz w:val="28"/>
          <w:szCs w:val="28"/>
        </w:rPr>
        <w:t xml:space="preserve">НК </w:t>
      </w:r>
      <w:r>
        <w:rPr>
          <w:rFonts w:ascii="Times New Roman" w:hAnsi="Times New Roman"/>
          <w:sz w:val="28"/>
          <w:szCs w:val="28"/>
        </w:rPr>
        <w:t>Роснефть</w:t>
      </w:r>
      <w:r w:rsidR="000F134D">
        <w:rPr>
          <w:rFonts w:ascii="Times New Roman" w:hAnsi="Times New Roman"/>
          <w:sz w:val="28"/>
          <w:szCs w:val="28"/>
        </w:rPr>
        <w:t>»</w:t>
      </w:r>
    </w:p>
    <w:p w:rsidR="00F12A03" w:rsidRDefault="00F12A03" w:rsidP="00187C99">
      <w:pPr>
        <w:pStyle w:val="2"/>
      </w:pPr>
      <w:bookmarkStart w:id="40" w:name="_Toc435198727"/>
      <w:bookmarkStart w:id="41" w:name="_Toc436219679"/>
      <w:bookmarkStart w:id="42" w:name="_Toc438591983"/>
    </w:p>
    <w:p w:rsidR="001831B8" w:rsidRDefault="001831B8" w:rsidP="00187C99">
      <w:pPr>
        <w:pStyle w:val="2"/>
      </w:pPr>
      <w:r w:rsidRPr="00B819B2">
        <w:t>Показатель рентабельности продаж показывает, какую часть выручки организации составляет прибыль от продаж, которая уменьшилась на 1,99% в 2014 г. по сравнению с предыдущим годом, что говорит о негативной тенденции развития предприятия. Показатель рентабельности активов вырос на 3,69% в 2014 г. по сравнению с предыдущим годом, следовательно предприятие снижает затраты на производство. Рентабельность собственного капитала увеличилась на 27,1%, что говорит о значительном росте эффективности использования собственных средств.</w:t>
      </w:r>
      <w:bookmarkEnd w:id="40"/>
      <w:bookmarkEnd w:id="41"/>
      <w:bookmarkEnd w:id="42"/>
    </w:p>
    <w:p w:rsidR="00187C99" w:rsidRDefault="00187C99">
      <w:pPr>
        <w:spacing w:after="0" w:line="240" w:lineRule="auto"/>
        <w:rPr>
          <w:rFonts w:ascii="Times New Roman" w:hAnsi="Times New Roman"/>
          <w:sz w:val="28"/>
          <w:szCs w:val="20"/>
          <w:lang w:eastAsia="ja-JP"/>
        </w:rPr>
      </w:pPr>
      <w:r>
        <w:br w:type="page"/>
      </w:r>
    </w:p>
    <w:p w:rsidR="0024235A" w:rsidRPr="00D03966" w:rsidRDefault="00C62B45" w:rsidP="00D03966">
      <w:pPr>
        <w:pStyle w:val="1"/>
        <w:rPr>
          <w:caps/>
        </w:rPr>
      </w:pPr>
      <w:bookmarkStart w:id="43" w:name="_Toc438591984"/>
      <w:r w:rsidRPr="00D03966">
        <w:rPr>
          <w:caps/>
        </w:rPr>
        <w:lastRenderedPageBreak/>
        <w:t>3</w:t>
      </w:r>
      <w:r w:rsidR="0024235A" w:rsidRPr="00D03966">
        <w:rPr>
          <w:caps/>
        </w:rPr>
        <w:t xml:space="preserve"> </w:t>
      </w:r>
      <w:bookmarkEnd w:id="39"/>
      <w:r w:rsidR="00D03966" w:rsidRPr="00D03966">
        <w:rPr>
          <w:caps/>
        </w:rPr>
        <w:t xml:space="preserve">Разработка рекомендаций </w:t>
      </w:r>
      <w:r w:rsidR="001831B8" w:rsidRPr="00D03966">
        <w:rPr>
          <w:caps/>
        </w:rPr>
        <w:t>по повышению эффективности деятельности предприятия</w:t>
      </w:r>
      <w:r w:rsidR="00D03966">
        <w:rPr>
          <w:caps/>
        </w:rPr>
        <w:t xml:space="preserve"> ПАО </w:t>
      </w:r>
      <w:r w:rsidR="000F134D">
        <w:rPr>
          <w:caps/>
        </w:rPr>
        <w:t>«</w:t>
      </w:r>
      <w:r w:rsidR="00D03966">
        <w:rPr>
          <w:caps/>
        </w:rPr>
        <w:t>НК Роснефть</w:t>
      </w:r>
      <w:r w:rsidR="000F134D">
        <w:rPr>
          <w:caps/>
        </w:rPr>
        <w:t>»</w:t>
      </w:r>
      <w:bookmarkEnd w:id="43"/>
    </w:p>
    <w:p w:rsidR="00187C99" w:rsidRDefault="00187C99" w:rsidP="001831B8">
      <w:pPr>
        <w:widowControl w:val="0"/>
        <w:spacing w:after="0" w:line="360" w:lineRule="auto"/>
        <w:ind w:firstLine="709"/>
        <w:jc w:val="both"/>
        <w:rPr>
          <w:rFonts w:ascii="Times New Roman" w:hAnsi="Times New Roman"/>
          <w:sz w:val="28"/>
          <w:szCs w:val="28"/>
        </w:rPr>
      </w:pPr>
    </w:p>
    <w:p w:rsidR="00487126" w:rsidRDefault="00487126" w:rsidP="00487126">
      <w:pPr>
        <w:pStyle w:val="2"/>
      </w:pPr>
      <w:bookmarkStart w:id="44" w:name="_Toc438591985"/>
      <w:r>
        <w:t>3.1 Мероприятия по повышению эффективности деятельности предприятия</w:t>
      </w:r>
      <w:bookmarkEnd w:id="44"/>
    </w:p>
    <w:p w:rsidR="00487126" w:rsidRDefault="00487126" w:rsidP="001831B8">
      <w:pPr>
        <w:widowControl w:val="0"/>
        <w:spacing w:after="0" w:line="360" w:lineRule="auto"/>
        <w:ind w:firstLine="709"/>
        <w:jc w:val="both"/>
        <w:rPr>
          <w:rFonts w:ascii="Times New Roman" w:hAnsi="Times New Roman"/>
          <w:sz w:val="28"/>
          <w:szCs w:val="28"/>
        </w:rPr>
      </w:pPr>
    </w:p>
    <w:p w:rsidR="001831B8" w:rsidRPr="00B819B2" w:rsidRDefault="001831B8" w:rsidP="001831B8">
      <w:pPr>
        <w:widowControl w:val="0"/>
        <w:spacing w:after="0" w:line="360" w:lineRule="auto"/>
        <w:ind w:firstLine="709"/>
        <w:jc w:val="both"/>
        <w:rPr>
          <w:rFonts w:ascii="Times New Roman" w:hAnsi="Times New Roman"/>
          <w:sz w:val="28"/>
          <w:szCs w:val="28"/>
        </w:rPr>
      </w:pPr>
      <w:r w:rsidRPr="00B819B2">
        <w:rPr>
          <w:rFonts w:ascii="Times New Roman" w:hAnsi="Times New Roman"/>
          <w:sz w:val="28"/>
          <w:szCs w:val="28"/>
        </w:rPr>
        <w:t>В современном мире на предприятиях автоматизированные процедуры информационного процесса систем управления тесно связаны с функциями управления. Вмести</w:t>
      </w:r>
      <w:r>
        <w:rPr>
          <w:rFonts w:ascii="Times New Roman" w:hAnsi="Times New Roman"/>
          <w:sz w:val="28"/>
          <w:szCs w:val="28"/>
        </w:rPr>
        <w:t xml:space="preserve"> </w:t>
      </w:r>
      <w:r w:rsidRPr="00B819B2">
        <w:rPr>
          <w:rFonts w:ascii="Times New Roman" w:hAnsi="Times New Roman"/>
          <w:sz w:val="28"/>
          <w:szCs w:val="28"/>
        </w:rPr>
        <w:t xml:space="preserve">со своими основными функциями, их непосредственное выполнение возлагается на управленческий персонал. Поэтому экономисты и менеджеры </w:t>
      </w:r>
      <w:r w:rsidR="001E4A74">
        <w:rPr>
          <w:rFonts w:ascii="Times New Roman" w:hAnsi="Times New Roman"/>
          <w:sz w:val="28"/>
          <w:szCs w:val="28"/>
        </w:rPr>
        <w:t>ПАО</w:t>
      </w:r>
      <w:r w:rsidRPr="00B819B2">
        <w:rPr>
          <w:rFonts w:ascii="Times New Roman" w:hAnsi="Times New Roman"/>
          <w:sz w:val="28"/>
          <w:szCs w:val="28"/>
        </w:rPr>
        <w:t xml:space="preserve"> </w:t>
      </w:r>
      <w:r w:rsidR="000F134D">
        <w:rPr>
          <w:rFonts w:ascii="Times New Roman" w:hAnsi="Times New Roman"/>
          <w:sz w:val="28"/>
          <w:szCs w:val="28"/>
        </w:rPr>
        <w:t>«</w:t>
      </w:r>
      <w:r w:rsidRPr="00B819B2">
        <w:rPr>
          <w:rFonts w:ascii="Times New Roman" w:hAnsi="Times New Roman"/>
          <w:sz w:val="28"/>
          <w:szCs w:val="28"/>
        </w:rPr>
        <w:t>Роснефть</w:t>
      </w:r>
      <w:r w:rsidR="000F134D">
        <w:rPr>
          <w:rFonts w:ascii="Times New Roman" w:hAnsi="Times New Roman"/>
          <w:sz w:val="28"/>
          <w:szCs w:val="28"/>
        </w:rPr>
        <w:t>»</w:t>
      </w:r>
      <w:r w:rsidRPr="00B819B2">
        <w:rPr>
          <w:rFonts w:ascii="Times New Roman" w:hAnsi="Times New Roman"/>
          <w:sz w:val="28"/>
          <w:szCs w:val="28"/>
        </w:rPr>
        <w:t xml:space="preserve"> обладают не только знаниями, относящимися к их специальности, но и владеют современными методами компьютерной обработки данных.</w:t>
      </w:r>
    </w:p>
    <w:p w:rsidR="001831B8" w:rsidRPr="00B819B2" w:rsidRDefault="001831B8" w:rsidP="001831B8">
      <w:pPr>
        <w:widowControl w:val="0"/>
        <w:spacing w:after="0" w:line="360" w:lineRule="auto"/>
        <w:ind w:firstLine="709"/>
        <w:jc w:val="both"/>
        <w:rPr>
          <w:rFonts w:ascii="Times New Roman" w:hAnsi="Times New Roman"/>
          <w:sz w:val="28"/>
          <w:szCs w:val="28"/>
        </w:rPr>
      </w:pPr>
      <w:r w:rsidRPr="00B819B2">
        <w:rPr>
          <w:rFonts w:ascii="Times New Roman" w:hAnsi="Times New Roman"/>
          <w:sz w:val="28"/>
          <w:szCs w:val="28"/>
        </w:rPr>
        <w:t xml:space="preserve">Преимущество автоматизированных систем </w:t>
      </w:r>
      <w:r w:rsidR="001E4A74">
        <w:rPr>
          <w:rFonts w:ascii="Times New Roman" w:hAnsi="Times New Roman"/>
          <w:sz w:val="28"/>
          <w:szCs w:val="28"/>
        </w:rPr>
        <w:t>–</w:t>
      </w:r>
      <w:r w:rsidRPr="00B819B2">
        <w:rPr>
          <w:rFonts w:ascii="Times New Roman" w:hAnsi="Times New Roman"/>
          <w:sz w:val="28"/>
          <w:szCs w:val="28"/>
        </w:rPr>
        <w:t xml:space="preserve"> возможность комплексно представить все то, что происходит с предприятием, так как все финансовые показатели и ресурсы представлены в единой информационной форме в виде данных.</w:t>
      </w:r>
    </w:p>
    <w:p w:rsidR="001831B8" w:rsidRPr="00B819B2" w:rsidRDefault="001831B8" w:rsidP="001831B8">
      <w:pPr>
        <w:widowControl w:val="0"/>
        <w:spacing w:after="0" w:line="360" w:lineRule="auto"/>
        <w:ind w:firstLine="709"/>
        <w:jc w:val="both"/>
        <w:rPr>
          <w:rFonts w:ascii="Times New Roman" w:hAnsi="Times New Roman"/>
          <w:sz w:val="28"/>
          <w:szCs w:val="28"/>
        </w:rPr>
      </w:pPr>
      <w:r w:rsidRPr="00B819B2">
        <w:rPr>
          <w:rFonts w:ascii="Times New Roman" w:hAnsi="Times New Roman"/>
          <w:sz w:val="28"/>
          <w:szCs w:val="28"/>
        </w:rPr>
        <w:t xml:space="preserve">Документооборот в </w:t>
      </w:r>
      <w:r w:rsidR="001E4A74">
        <w:rPr>
          <w:rFonts w:ascii="Times New Roman" w:hAnsi="Times New Roman"/>
          <w:sz w:val="28"/>
          <w:szCs w:val="28"/>
        </w:rPr>
        <w:t>ПАО</w:t>
      </w:r>
      <w:r w:rsidRPr="00B819B2">
        <w:rPr>
          <w:rFonts w:ascii="Times New Roman" w:hAnsi="Times New Roman"/>
          <w:sz w:val="28"/>
          <w:szCs w:val="28"/>
        </w:rPr>
        <w:t xml:space="preserve"> </w:t>
      </w:r>
      <w:r w:rsidR="000F134D">
        <w:rPr>
          <w:rFonts w:ascii="Times New Roman" w:hAnsi="Times New Roman"/>
          <w:sz w:val="28"/>
          <w:szCs w:val="28"/>
        </w:rPr>
        <w:t>«</w:t>
      </w:r>
      <w:r w:rsidR="001E4A74">
        <w:rPr>
          <w:rFonts w:ascii="Times New Roman" w:hAnsi="Times New Roman"/>
          <w:sz w:val="28"/>
          <w:szCs w:val="28"/>
        </w:rPr>
        <w:t xml:space="preserve">НК </w:t>
      </w:r>
      <w:r w:rsidRPr="00B819B2">
        <w:rPr>
          <w:rFonts w:ascii="Times New Roman" w:hAnsi="Times New Roman"/>
          <w:sz w:val="28"/>
          <w:szCs w:val="28"/>
        </w:rPr>
        <w:t>Роснефть</w:t>
      </w:r>
      <w:r w:rsidR="000F134D">
        <w:rPr>
          <w:rFonts w:ascii="Times New Roman" w:hAnsi="Times New Roman"/>
          <w:sz w:val="28"/>
          <w:szCs w:val="28"/>
        </w:rPr>
        <w:t>»</w:t>
      </w:r>
      <w:r w:rsidRPr="00B819B2">
        <w:rPr>
          <w:rFonts w:ascii="Times New Roman" w:hAnsi="Times New Roman"/>
          <w:sz w:val="28"/>
          <w:szCs w:val="28"/>
        </w:rPr>
        <w:t xml:space="preserve">. Осуществляется с помощью такой программы, как: </w:t>
      </w:r>
      <w:r w:rsidR="000F134D">
        <w:rPr>
          <w:rFonts w:ascii="Times New Roman" w:hAnsi="Times New Roman"/>
          <w:sz w:val="28"/>
          <w:szCs w:val="28"/>
        </w:rPr>
        <w:t>«</w:t>
      </w:r>
      <w:r w:rsidRPr="00B819B2">
        <w:rPr>
          <w:rFonts w:ascii="Times New Roman" w:hAnsi="Times New Roman"/>
          <w:sz w:val="28"/>
          <w:szCs w:val="28"/>
        </w:rPr>
        <w:t>1С: ERP Управление предприятием 2.0</w:t>
      </w:r>
      <w:r w:rsidR="000F134D">
        <w:rPr>
          <w:rFonts w:ascii="Times New Roman" w:hAnsi="Times New Roman"/>
          <w:sz w:val="28"/>
          <w:szCs w:val="28"/>
        </w:rPr>
        <w:t>»</w:t>
      </w:r>
      <w:r w:rsidRPr="00B819B2">
        <w:rPr>
          <w:rFonts w:ascii="Times New Roman" w:hAnsi="Times New Roman"/>
          <w:sz w:val="28"/>
          <w:szCs w:val="28"/>
        </w:rPr>
        <w:t>.</w:t>
      </w:r>
    </w:p>
    <w:p w:rsidR="001831B8" w:rsidRPr="00B819B2" w:rsidRDefault="001831B8" w:rsidP="001831B8">
      <w:pPr>
        <w:widowControl w:val="0"/>
        <w:spacing w:after="0" w:line="360" w:lineRule="auto"/>
        <w:ind w:firstLine="709"/>
        <w:jc w:val="both"/>
        <w:rPr>
          <w:rFonts w:ascii="Times New Roman" w:hAnsi="Times New Roman"/>
          <w:sz w:val="28"/>
          <w:szCs w:val="28"/>
        </w:rPr>
      </w:pPr>
      <w:r w:rsidRPr="00B819B2">
        <w:rPr>
          <w:rFonts w:ascii="Times New Roman" w:hAnsi="Times New Roman"/>
          <w:sz w:val="28"/>
          <w:szCs w:val="28"/>
        </w:rPr>
        <w:t xml:space="preserve">Автоматизация процессов планирования, учета и управления по основным направлениям деятельности предприятия </w:t>
      </w:r>
      <w:r w:rsidR="001E4A74">
        <w:rPr>
          <w:rFonts w:ascii="Times New Roman" w:hAnsi="Times New Roman"/>
          <w:sz w:val="28"/>
          <w:szCs w:val="28"/>
        </w:rPr>
        <w:t>–</w:t>
      </w:r>
      <w:r w:rsidRPr="00B819B2">
        <w:rPr>
          <w:rFonts w:ascii="Times New Roman" w:hAnsi="Times New Roman"/>
          <w:sz w:val="28"/>
          <w:szCs w:val="28"/>
        </w:rPr>
        <w:t xml:space="preserve"> Основным назначение ERP систем.</w:t>
      </w:r>
    </w:p>
    <w:p w:rsidR="001831B8" w:rsidRPr="00B819B2" w:rsidRDefault="001831B8" w:rsidP="001831B8">
      <w:pPr>
        <w:widowControl w:val="0"/>
        <w:spacing w:after="0" w:line="360" w:lineRule="auto"/>
        <w:ind w:firstLine="709"/>
        <w:jc w:val="both"/>
        <w:rPr>
          <w:rFonts w:ascii="Times New Roman" w:hAnsi="Times New Roman"/>
          <w:sz w:val="28"/>
          <w:szCs w:val="28"/>
        </w:rPr>
      </w:pPr>
      <w:r w:rsidRPr="00B819B2">
        <w:rPr>
          <w:rFonts w:ascii="Times New Roman" w:hAnsi="Times New Roman"/>
          <w:sz w:val="28"/>
          <w:szCs w:val="28"/>
        </w:rPr>
        <w:t>Enterprise Resources Planning systems – Системы Планирования Ресурсов Предприятия можно рассмотреть как совокупность основных подсистем таких как:</w:t>
      </w:r>
    </w:p>
    <w:p w:rsidR="001831B8" w:rsidRPr="00B819B2" w:rsidRDefault="001831B8" w:rsidP="001E4A74">
      <w:pPr>
        <w:widowControl w:val="0"/>
        <w:numPr>
          <w:ilvl w:val="0"/>
          <w:numId w:val="31"/>
        </w:numPr>
        <w:tabs>
          <w:tab w:val="left" w:pos="993"/>
        </w:tabs>
        <w:spacing w:after="0" w:line="360" w:lineRule="auto"/>
        <w:ind w:left="0" w:firstLine="709"/>
        <w:jc w:val="both"/>
        <w:rPr>
          <w:rFonts w:ascii="Times New Roman" w:hAnsi="Times New Roman"/>
          <w:sz w:val="28"/>
          <w:szCs w:val="28"/>
        </w:rPr>
      </w:pPr>
      <w:r w:rsidRPr="00B819B2">
        <w:rPr>
          <w:rFonts w:ascii="Times New Roman" w:hAnsi="Times New Roman"/>
          <w:sz w:val="28"/>
          <w:szCs w:val="28"/>
        </w:rPr>
        <w:t>Управление финансами</w:t>
      </w:r>
      <w:r w:rsidR="00FA597E">
        <w:rPr>
          <w:rFonts w:ascii="Times New Roman" w:hAnsi="Times New Roman"/>
          <w:sz w:val="28"/>
          <w:szCs w:val="28"/>
          <w:lang w:val="en-US"/>
        </w:rPr>
        <w:t>;</w:t>
      </w:r>
    </w:p>
    <w:p w:rsidR="001831B8" w:rsidRPr="00B819B2" w:rsidRDefault="001831B8" w:rsidP="001E4A74">
      <w:pPr>
        <w:widowControl w:val="0"/>
        <w:numPr>
          <w:ilvl w:val="0"/>
          <w:numId w:val="31"/>
        </w:numPr>
        <w:tabs>
          <w:tab w:val="left" w:pos="993"/>
        </w:tabs>
        <w:spacing w:after="0" w:line="360" w:lineRule="auto"/>
        <w:ind w:left="0" w:firstLine="709"/>
        <w:jc w:val="both"/>
        <w:rPr>
          <w:rFonts w:ascii="Times New Roman" w:hAnsi="Times New Roman"/>
          <w:sz w:val="28"/>
          <w:szCs w:val="28"/>
        </w:rPr>
      </w:pPr>
      <w:r w:rsidRPr="00B819B2">
        <w:rPr>
          <w:rFonts w:ascii="Times New Roman" w:hAnsi="Times New Roman"/>
          <w:sz w:val="28"/>
          <w:szCs w:val="28"/>
        </w:rPr>
        <w:t>Управление материальными потоками</w:t>
      </w:r>
      <w:r w:rsidR="00FA597E">
        <w:rPr>
          <w:rFonts w:ascii="Times New Roman" w:hAnsi="Times New Roman"/>
          <w:sz w:val="28"/>
          <w:szCs w:val="28"/>
          <w:lang w:val="en-US"/>
        </w:rPr>
        <w:t>;</w:t>
      </w:r>
    </w:p>
    <w:p w:rsidR="001831B8" w:rsidRPr="00B819B2" w:rsidRDefault="001831B8" w:rsidP="001E4A74">
      <w:pPr>
        <w:widowControl w:val="0"/>
        <w:numPr>
          <w:ilvl w:val="0"/>
          <w:numId w:val="31"/>
        </w:numPr>
        <w:tabs>
          <w:tab w:val="left" w:pos="993"/>
        </w:tabs>
        <w:spacing w:after="0" w:line="360" w:lineRule="auto"/>
        <w:ind w:left="0" w:firstLine="709"/>
        <w:jc w:val="both"/>
        <w:rPr>
          <w:rFonts w:ascii="Times New Roman" w:hAnsi="Times New Roman"/>
          <w:sz w:val="28"/>
          <w:szCs w:val="28"/>
        </w:rPr>
      </w:pPr>
      <w:r w:rsidRPr="00B819B2">
        <w:rPr>
          <w:rFonts w:ascii="Times New Roman" w:hAnsi="Times New Roman"/>
          <w:sz w:val="28"/>
          <w:szCs w:val="28"/>
        </w:rPr>
        <w:t>Управление производством</w:t>
      </w:r>
      <w:r w:rsidR="00FA597E">
        <w:rPr>
          <w:rFonts w:ascii="Times New Roman" w:hAnsi="Times New Roman"/>
          <w:sz w:val="28"/>
          <w:szCs w:val="28"/>
          <w:lang w:val="en-US"/>
        </w:rPr>
        <w:t>;</w:t>
      </w:r>
    </w:p>
    <w:p w:rsidR="001831B8" w:rsidRPr="00B819B2" w:rsidRDefault="001831B8" w:rsidP="001E4A74">
      <w:pPr>
        <w:widowControl w:val="0"/>
        <w:numPr>
          <w:ilvl w:val="0"/>
          <w:numId w:val="31"/>
        </w:numPr>
        <w:tabs>
          <w:tab w:val="left" w:pos="993"/>
        </w:tabs>
        <w:spacing w:after="0" w:line="360" w:lineRule="auto"/>
        <w:ind w:left="0" w:firstLine="709"/>
        <w:jc w:val="both"/>
        <w:rPr>
          <w:rFonts w:ascii="Times New Roman" w:hAnsi="Times New Roman"/>
          <w:sz w:val="28"/>
          <w:szCs w:val="28"/>
        </w:rPr>
      </w:pPr>
      <w:r w:rsidRPr="00B819B2">
        <w:rPr>
          <w:rFonts w:ascii="Times New Roman" w:hAnsi="Times New Roman"/>
          <w:sz w:val="28"/>
          <w:szCs w:val="28"/>
        </w:rPr>
        <w:t>Управление проектами</w:t>
      </w:r>
      <w:r w:rsidR="00FA597E">
        <w:rPr>
          <w:rFonts w:ascii="Times New Roman" w:hAnsi="Times New Roman"/>
          <w:sz w:val="28"/>
          <w:szCs w:val="28"/>
          <w:lang w:val="en-US"/>
        </w:rPr>
        <w:t>;</w:t>
      </w:r>
    </w:p>
    <w:p w:rsidR="001831B8" w:rsidRPr="00B819B2" w:rsidRDefault="001831B8" w:rsidP="001E4A74">
      <w:pPr>
        <w:widowControl w:val="0"/>
        <w:numPr>
          <w:ilvl w:val="0"/>
          <w:numId w:val="31"/>
        </w:numPr>
        <w:tabs>
          <w:tab w:val="left" w:pos="993"/>
        </w:tabs>
        <w:spacing w:after="0" w:line="360" w:lineRule="auto"/>
        <w:ind w:left="0" w:firstLine="709"/>
        <w:jc w:val="both"/>
        <w:rPr>
          <w:rFonts w:ascii="Times New Roman" w:hAnsi="Times New Roman"/>
          <w:sz w:val="28"/>
          <w:szCs w:val="28"/>
        </w:rPr>
      </w:pPr>
      <w:r w:rsidRPr="00B819B2">
        <w:rPr>
          <w:rFonts w:ascii="Times New Roman" w:hAnsi="Times New Roman"/>
          <w:sz w:val="28"/>
          <w:szCs w:val="28"/>
        </w:rPr>
        <w:t>Управление сервисным обслуживанием</w:t>
      </w:r>
      <w:r w:rsidR="00FA597E">
        <w:rPr>
          <w:rFonts w:ascii="Times New Roman" w:hAnsi="Times New Roman"/>
          <w:sz w:val="28"/>
          <w:szCs w:val="28"/>
          <w:lang w:val="en-US"/>
        </w:rPr>
        <w:t>;</w:t>
      </w:r>
    </w:p>
    <w:p w:rsidR="001831B8" w:rsidRPr="00B819B2" w:rsidRDefault="001831B8" w:rsidP="001E4A74">
      <w:pPr>
        <w:widowControl w:val="0"/>
        <w:numPr>
          <w:ilvl w:val="0"/>
          <w:numId w:val="31"/>
        </w:numPr>
        <w:tabs>
          <w:tab w:val="left" w:pos="993"/>
        </w:tabs>
        <w:spacing w:after="0" w:line="360" w:lineRule="auto"/>
        <w:ind w:left="0" w:firstLine="709"/>
        <w:jc w:val="both"/>
        <w:rPr>
          <w:rFonts w:ascii="Times New Roman" w:hAnsi="Times New Roman"/>
          <w:sz w:val="28"/>
          <w:szCs w:val="28"/>
        </w:rPr>
      </w:pPr>
      <w:r w:rsidRPr="00B819B2">
        <w:rPr>
          <w:rFonts w:ascii="Times New Roman" w:hAnsi="Times New Roman"/>
          <w:sz w:val="28"/>
          <w:szCs w:val="28"/>
        </w:rPr>
        <w:lastRenderedPageBreak/>
        <w:t>Управление качеством</w:t>
      </w:r>
      <w:r w:rsidR="00FA597E">
        <w:rPr>
          <w:rFonts w:ascii="Times New Roman" w:hAnsi="Times New Roman"/>
          <w:sz w:val="28"/>
          <w:szCs w:val="28"/>
          <w:lang w:val="en-US"/>
        </w:rPr>
        <w:t>;</w:t>
      </w:r>
    </w:p>
    <w:p w:rsidR="001831B8" w:rsidRPr="00B819B2" w:rsidRDefault="001831B8" w:rsidP="001E4A74">
      <w:pPr>
        <w:widowControl w:val="0"/>
        <w:numPr>
          <w:ilvl w:val="0"/>
          <w:numId w:val="31"/>
        </w:numPr>
        <w:tabs>
          <w:tab w:val="left" w:pos="993"/>
        </w:tabs>
        <w:spacing w:after="0" w:line="360" w:lineRule="auto"/>
        <w:ind w:left="0" w:firstLine="709"/>
        <w:jc w:val="both"/>
        <w:rPr>
          <w:rFonts w:ascii="Times New Roman" w:hAnsi="Times New Roman"/>
          <w:sz w:val="28"/>
          <w:szCs w:val="28"/>
        </w:rPr>
      </w:pPr>
      <w:r w:rsidRPr="00B819B2">
        <w:rPr>
          <w:rFonts w:ascii="Times New Roman" w:hAnsi="Times New Roman"/>
          <w:sz w:val="28"/>
          <w:szCs w:val="28"/>
        </w:rPr>
        <w:t>Управление персоналом</w:t>
      </w:r>
      <w:r w:rsidR="00FA597E">
        <w:rPr>
          <w:rFonts w:ascii="Times New Roman" w:hAnsi="Times New Roman"/>
          <w:sz w:val="28"/>
          <w:szCs w:val="28"/>
          <w:lang w:val="en-US"/>
        </w:rPr>
        <w:t>.</w:t>
      </w:r>
    </w:p>
    <w:p w:rsidR="001831B8" w:rsidRPr="00B819B2" w:rsidRDefault="001831B8" w:rsidP="001831B8">
      <w:pPr>
        <w:widowControl w:val="0"/>
        <w:tabs>
          <w:tab w:val="left" w:pos="993"/>
        </w:tabs>
        <w:spacing w:after="0" w:line="360" w:lineRule="auto"/>
        <w:ind w:firstLine="709"/>
        <w:jc w:val="both"/>
        <w:rPr>
          <w:rFonts w:ascii="Times New Roman" w:hAnsi="Times New Roman"/>
          <w:sz w:val="28"/>
          <w:szCs w:val="28"/>
        </w:rPr>
      </w:pPr>
      <w:r w:rsidRPr="00B819B2">
        <w:rPr>
          <w:rFonts w:ascii="Times New Roman" w:hAnsi="Times New Roman"/>
          <w:sz w:val="28"/>
          <w:szCs w:val="28"/>
        </w:rPr>
        <w:t>Управление финансами представлено в виде четырех функциональных уровней:</w:t>
      </w:r>
    </w:p>
    <w:p w:rsidR="001831B8" w:rsidRPr="00B819B2" w:rsidRDefault="001831B8" w:rsidP="001E4A74">
      <w:pPr>
        <w:widowControl w:val="0"/>
        <w:numPr>
          <w:ilvl w:val="0"/>
          <w:numId w:val="31"/>
        </w:numPr>
        <w:tabs>
          <w:tab w:val="left" w:pos="993"/>
        </w:tabs>
        <w:spacing w:after="0" w:line="360" w:lineRule="auto"/>
        <w:ind w:left="0" w:firstLine="709"/>
        <w:jc w:val="both"/>
        <w:rPr>
          <w:rFonts w:ascii="Times New Roman" w:hAnsi="Times New Roman"/>
          <w:sz w:val="28"/>
          <w:szCs w:val="28"/>
        </w:rPr>
      </w:pPr>
      <w:r w:rsidRPr="00B819B2">
        <w:rPr>
          <w:rFonts w:ascii="Times New Roman" w:hAnsi="Times New Roman"/>
          <w:sz w:val="28"/>
          <w:szCs w:val="28"/>
        </w:rPr>
        <w:t>Финансовое планирование деятельности предприятия (Финансовый план)</w:t>
      </w:r>
    </w:p>
    <w:p w:rsidR="001831B8" w:rsidRPr="00B819B2" w:rsidRDefault="001831B8" w:rsidP="001E4A74">
      <w:pPr>
        <w:widowControl w:val="0"/>
        <w:numPr>
          <w:ilvl w:val="0"/>
          <w:numId w:val="31"/>
        </w:numPr>
        <w:tabs>
          <w:tab w:val="left" w:pos="993"/>
        </w:tabs>
        <w:spacing w:after="0" w:line="360" w:lineRule="auto"/>
        <w:ind w:left="0" w:firstLine="709"/>
        <w:jc w:val="both"/>
        <w:rPr>
          <w:rFonts w:ascii="Times New Roman" w:hAnsi="Times New Roman"/>
          <w:sz w:val="28"/>
          <w:szCs w:val="28"/>
        </w:rPr>
      </w:pPr>
      <w:r w:rsidRPr="00B819B2">
        <w:rPr>
          <w:rFonts w:ascii="Times New Roman" w:hAnsi="Times New Roman"/>
          <w:sz w:val="28"/>
          <w:szCs w:val="28"/>
        </w:rPr>
        <w:t>Финансовый контроль деятельности (Бюджеты и бюджетный контроль)</w:t>
      </w:r>
    </w:p>
    <w:p w:rsidR="001831B8" w:rsidRPr="00B819B2" w:rsidRDefault="001831B8" w:rsidP="001E4A74">
      <w:pPr>
        <w:widowControl w:val="0"/>
        <w:numPr>
          <w:ilvl w:val="0"/>
          <w:numId w:val="31"/>
        </w:numPr>
        <w:tabs>
          <w:tab w:val="left" w:pos="993"/>
        </w:tabs>
        <w:spacing w:after="0" w:line="360" w:lineRule="auto"/>
        <w:ind w:left="0" w:firstLine="709"/>
        <w:jc w:val="both"/>
        <w:rPr>
          <w:rFonts w:ascii="Times New Roman" w:hAnsi="Times New Roman"/>
          <w:sz w:val="28"/>
          <w:szCs w:val="28"/>
        </w:rPr>
      </w:pPr>
      <w:r w:rsidRPr="00B819B2">
        <w:rPr>
          <w:rFonts w:ascii="Times New Roman" w:hAnsi="Times New Roman"/>
          <w:sz w:val="28"/>
          <w:szCs w:val="28"/>
        </w:rPr>
        <w:t>Контроль за финансовыми процессами (Контроль финансовых операций)</w:t>
      </w:r>
    </w:p>
    <w:p w:rsidR="001831B8" w:rsidRPr="00B819B2" w:rsidRDefault="001831B8" w:rsidP="001E4A74">
      <w:pPr>
        <w:widowControl w:val="0"/>
        <w:numPr>
          <w:ilvl w:val="0"/>
          <w:numId w:val="31"/>
        </w:numPr>
        <w:tabs>
          <w:tab w:val="left" w:pos="993"/>
        </w:tabs>
        <w:spacing w:after="0" w:line="360" w:lineRule="auto"/>
        <w:ind w:left="0" w:firstLine="709"/>
        <w:jc w:val="both"/>
        <w:rPr>
          <w:rFonts w:ascii="Times New Roman" w:hAnsi="Times New Roman"/>
          <w:sz w:val="28"/>
          <w:szCs w:val="28"/>
        </w:rPr>
      </w:pPr>
      <w:r w:rsidRPr="00B819B2">
        <w:rPr>
          <w:rFonts w:ascii="Times New Roman" w:hAnsi="Times New Roman"/>
          <w:sz w:val="28"/>
          <w:szCs w:val="28"/>
        </w:rPr>
        <w:t>Реализация финансовых процессов (Ведение финансовых операций)</w:t>
      </w:r>
    </w:p>
    <w:p w:rsidR="001831B8" w:rsidRPr="00B819B2" w:rsidRDefault="001831B8" w:rsidP="001831B8">
      <w:pPr>
        <w:widowControl w:val="0"/>
        <w:spacing w:after="0" w:line="360" w:lineRule="auto"/>
        <w:ind w:firstLine="709"/>
        <w:jc w:val="both"/>
        <w:rPr>
          <w:rFonts w:ascii="Times New Roman" w:hAnsi="Times New Roman"/>
          <w:sz w:val="28"/>
          <w:szCs w:val="28"/>
        </w:rPr>
      </w:pPr>
      <w:r w:rsidRPr="00B819B2">
        <w:rPr>
          <w:rFonts w:ascii="Times New Roman" w:hAnsi="Times New Roman"/>
          <w:sz w:val="28"/>
          <w:szCs w:val="28"/>
        </w:rPr>
        <w:t>В рамках реализации бизнес</w:t>
      </w:r>
      <w:r w:rsidR="001E4A74">
        <w:rPr>
          <w:rFonts w:ascii="Times New Roman" w:hAnsi="Times New Roman"/>
          <w:sz w:val="28"/>
          <w:szCs w:val="28"/>
        </w:rPr>
        <w:t>–</w:t>
      </w:r>
      <w:r w:rsidRPr="00B819B2">
        <w:rPr>
          <w:rFonts w:ascii="Times New Roman" w:hAnsi="Times New Roman"/>
          <w:sz w:val="28"/>
          <w:szCs w:val="28"/>
        </w:rPr>
        <w:t xml:space="preserve">процессов информационной системы </w:t>
      </w:r>
      <w:r w:rsidR="000F134D">
        <w:rPr>
          <w:rFonts w:ascii="Times New Roman" w:hAnsi="Times New Roman"/>
          <w:sz w:val="28"/>
          <w:szCs w:val="28"/>
        </w:rPr>
        <w:t>«</w:t>
      </w:r>
      <w:r w:rsidRPr="00B819B2">
        <w:rPr>
          <w:rFonts w:ascii="Times New Roman" w:hAnsi="Times New Roman"/>
          <w:sz w:val="28"/>
          <w:szCs w:val="28"/>
        </w:rPr>
        <w:t>Контроль и управление строительства скважин</w:t>
      </w:r>
      <w:r w:rsidR="000F134D">
        <w:rPr>
          <w:rFonts w:ascii="Times New Roman" w:hAnsi="Times New Roman"/>
          <w:sz w:val="28"/>
          <w:szCs w:val="28"/>
        </w:rPr>
        <w:t>»</w:t>
      </w:r>
      <w:r w:rsidRPr="00B819B2">
        <w:rPr>
          <w:rFonts w:ascii="Times New Roman" w:hAnsi="Times New Roman"/>
          <w:sz w:val="28"/>
          <w:szCs w:val="28"/>
        </w:rPr>
        <w:t xml:space="preserve"> </w:t>
      </w:r>
      <w:r w:rsidR="001E4A74">
        <w:rPr>
          <w:rFonts w:ascii="Times New Roman" w:hAnsi="Times New Roman"/>
          <w:sz w:val="28"/>
          <w:szCs w:val="28"/>
        </w:rPr>
        <w:t>ПАО</w:t>
      </w:r>
      <w:r w:rsidRPr="00B819B2">
        <w:rPr>
          <w:rFonts w:ascii="Times New Roman" w:hAnsi="Times New Roman"/>
          <w:sz w:val="28"/>
          <w:szCs w:val="28"/>
        </w:rPr>
        <w:t xml:space="preserve"> </w:t>
      </w:r>
      <w:r w:rsidR="000F134D">
        <w:rPr>
          <w:rFonts w:ascii="Times New Roman" w:hAnsi="Times New Roman"/>
          <w:sz w:val="28"/>
          <w:szCs w:val="28"/>
        </w:rPr>
        <w:t>«</w:t>
      </w:r>
      <w:r w:rsidR="001E4A74">
        <w:rPr>
          <w:rFonts w:ascii="Times New Roman" w:hAnsi="Times New Roman"/>
          <w:sz w:val="28"/>
          <w:szCs w:val="28"/>
        </w:rPr>
        <w:t xml:space="preserve">НК </w:t>
      </w:r>
      <w:r w:rsidRPr="00B819B2">
        <w:rPr>
          <w:rFonts w:ascii="Times New Roman" w:hAnsi="Times New Roman"/>
          <w:sz w:val="28"/>
          <w:szCs w:val="28"/>
        </w:rPr>
        <w:t>Роснефть</w:t>
      </w:r>
      <w:r w:rsidR="000F134D">
        <w:rPr>
          <w:rFonts w:ascii="Times New Roman" w:hAnsi="Times New Roman"/>
          <w:sz w:val="28"/>
          <w:szCs w:val="28"/>
        </w:rPr>
        <w:t>»</w:t>
      </w:r>
      <w:r w:rsidRPr="00B819B2">
        <w:rPr>
          <w:rFonts w:ascii="Times New Roman" w:hAnsi="Times New Roman"/>
          <w:sz w:val="28"/>
          <w:szCs w:val="28"/>
        </w:rPr>
        <w:t xml:space="preserve"> использует программу </w:t>
      </w:r>
      <w:r w:rsidR="000F134D">
        <w:rPr>
          <w:rFonts w:ascii="Times New Roman" w:hAnsi="Times New Roman"/>
          <w:sz w:val="28"/>
          <w:szCs w:val="28"/>
        </w:rPr>
        <w:t>«</w:t>
      </w:r>
      <w:r w:rsidRPr="00B819B2">
        <w:rPr>
          <w:rFonts w:ascii="Times New Roman" w:hAnsi="Times New Roman"/>
          <w:sz w:val="28"/>
          <w:szCs w:val="28"/>
        </w:rPr>
        <w:t>Журнал Супервайзера</w:t>
      </w:r>
      <w:r w:rsidR="000F134D">
        <w:rPr>
          <w:rFonts w:ascii="Times New Roman" w:hAnsi="Times New Roman"/>
          <w:sz w:val="28"/>
          <w:szCs w:val="28"/>
        </w:rPr>
        <w:t>»</w:t>
      </w:r>
      <w:r w:rsidRPr="00B819B2">
        <w:rPr>
          <w:rFonts w:ascii="Times New Roman" w:hAnsi="Times New Roman"/>
          <w:sz w:val="28"/>
          <w:szCs w:val="28"/>
        </w:rPr>
        <w:t>. Реализация данного проекта обеспечила формирование единой базы данных по строительству скважин, дала возможность повышения эффективности буровых работ и предоставила инструментарий выработки потенциальных решений. Внедренный IT</w:t>
      </w:r>
      <w:r w:rsidR="001E4A74">
        <w:rPr>
          <w:rFonts w:ascii="Times New Roman" w:hAnsi="Times New Roman"/>
          <w:sz w:val="28"/>
          <w:szCs w:val="28"/>
        </w:rPr>
        <w:t>–</w:t>
      </w:r>
      <w:r w:rsidRPr="00B819B2">
        <w:rPr>
          <w:rFonts w:ascii="Times New Roman" w:hAnsi="Times New Roman"/>
          <w:sz w:val="28"/>
          <w:szCs w:val="28"/>
        </w:rPr>
        <w:t>продукт позволил организации оперативно проводить технический анализ строительства скважин, оптимизировать процесс обработки и хранения данных.</w:t>
      </w:r>
    </w:p>
    <w:p w:rsidR="001831B8" w:rsidRPr="00B819B2" w:rsidRDefault="001831B8" w:rsidP="001831B8">
      <w:pPr>
        <w:widowControl w:val="0"/>
        <w:spacing w:after="0" w:line="360" w:lineRule="auto"/>
        <w:ind w:firstLine="709"/>
        <w:jc w:val="both"/>
        <w:rPr>
          <w:rFonts w:ascii="Times New Roman" w:hAnsi="Times New Roman"/>
          <w:sz w:val="28"/>
          <w:szCs w:val="28"/>
        </w:rPr>
      </w:pPr>
      <w:r w:rsidRPr="00B819B2">
        <w:rPr>
          <w:rFonts w:ascii="Times New Roman" w:hAnsi="Times New Roman"/>
          <w:sz w:val="28"/>
          <w:szCs w:val="28"/>
        </w:rPr>
        <w:t>Исходя из исключительной значимости разработки месторождений, а так же из</w:t>
      </w:r>
      <w:r w:rsidR="001E4A74">
        <w:rPr>
          <w:rFonts w:ascii="Times New Roman" w:hAnsi="Times New Roman"/>
          <w:sz w:val="28"/>
          <w:szCs w:val="28"/>
        </w:rPr>
        <w:t>–</w:t>
      </w:r>
      <w:r w:rsidRPr="00B819B2">
        <w:rPr>
          <w:rFonts w:ascii="Times New Roman" w:hAnsi="Times New Roman"/>
          <w:sz w:val="28"/>
          <w:szCs w:val="28"/>
        </w:rPr>
        <w:t xml:space="preserve">за нестандартных схем разбуривания площадок, повышенных требований экологической безопасности возникла необходимость создания диспетчерской </w:t>
      </w:r>
      <w:r w:rsidRPr="00B819B2">
        <w:rPr>
          <w:rFonts w:ascii="Times New Roman" w:hAnsi="Times New Roman"/>
          <w:sz w:val="28"/>
          <w:szCs w:val="28"/>
          <w:lang w:val="en-US"/>
        </w:rPr>
        <w:t>SCADA</w:t>
      </w:r>
      <w:r w:rsidR="001E4A74">
        <w:rPr>
          <w:rFonts w:ascii="Times New Roman" w:hAnsi="Times New Roman"/>
          <w:sz w:val="28"/>
          <w:szCs w:val="28"/>
        </w:rPr>
        <w:t>–</w:t>
      </w:r>
      <w:r w:rsidRPr="00B819B2">
        <w:rPr>
          <w:rFonts w:ascii="Times New Roman" w:hAnsi="Times New Roman"/>
          <w:sz w:val="28"/>
          <w:szCs w:val="28"/>
        </w:rPr>
        <w:t xml:space="preserve"> системы, работающей в режиме реального времени, для посекундного контроля всех объектов. В результате, был внедрен проект пакета программного обеспечения </w:t>
      </w:r>
      <w:r w:rsidR="000F134D">
        <w:rPr>
          <w:rFonts w:ascii="Times New Roman" w:hAnsi="Times New Roman"/>
          <w:sz w:val="28"/>
          <w:szCs w:val="28"/>
        </w:rPr>
        <w:t>«</w:t>
      </w:r>
      <w:r w:rsidRPr="00B819B2">
        <w:rPr>
          <w:rFonts w:ascii="Times New Roman" w:hAnsi="Times New Roman"/>
          <w:sz w:val="28"/>
          <w:szCs w:val="28"/>
          <w:lang w:val="en-US"/>
        </w:rPr>
        <w:t>InTouch</w:t>
      </w:r>
      <w:r w:rsidR="000F134D">
        <w:rPr>
          <w:rFonts w:ascii="Times New Roman" w:hAnsi="Times New Roman"/>
          <w:sz w:val="28"/>
          <w:szCs w:val="28"/>
        </w:rPr>
        <w:t>»</w:t>
      </w:r>
      <w:r w:rsidRPr="00B819B2">
        <w:rPr>
          <w:rFonts w:ascii="Times New Roman" w:hAnsi="Times New Roman"/>
          <w:sz w:val="28"/>
          <w:szCs w:val="28"/>
        </w:rPr>
        <w:t xml:space="preserve"> фирмы </w:t>
      </w:r>
      <w:r w:rsidRPr="00B819B2">
        <w:rPr>
          <w:rFonts w:ascii="Times New Roman" w:hAnsi="Times New Roman"/>
          <w:sz w:val="28"/>
          <w:szCs w:val="28"/>
          <w:lang w:val="en-US"/>
        </w:rPr>
        <w:t>Wonder</w:t>
      </w:r>
      <w:r w:rsidRPr="00B819B2">
        <w:rPr>
          <w:rFonts w:ascii="Times New Roman" w:hAnsi="Times New Roman"/>
          <w:sz w:val="28"/>
          <w:szCs w:val="28"/>
        </w:rPr>
        <w:t xml:space="preserve"> </w:t>
      </w:r>
      <w:r w:rsidRPr="00B819B2">
        <w:rPr>
          <w:rFonts w:ascii="Times New Roman" w:hAnsi="Times New Roman"/>
          <w:sz w:val="28"/>
          <w:szCs w:val="28"/>
          <w:lang w:val="en-US"/>
        </w:rPr>
        <w:t>Ware</w:t>
      </w:r>
      <w:r w:rsidRPr="00B819B2">
        <w:rPr>
          <w:rFonts w:ascii="Times New Roman" w:hAnsi="Times New Roman"/>
          <w:sz w:val="28"/>
          <w:szCs w:val="28"/>
        </w:rPr>
        <w:t xml:space="preserve"> (США).</w:t>
      </w:r>
    </w:p>
    <w:p w:rsidR="001831B8" w:rsidRPr="00B819B2" w:rsidRDefault="001831B8" w:rsidP="001831B8">
      <w:pPr>
        <w:widowControl w:val="0"/>
        <w:spacing w:after="0" w:line="360" w:lineRule="auto"/>
        <w:ind w:firstLine="709"/>
        <w:jc w:val="both"/>
        <w:rPr>
          <w:rFonts w:ascii="Times New Roman" w:hAnsi="Times New Roman"/>
          <w:sz w:val="28"/>
          <w:szCs w:val="28"/>
        </w:rPr>
      </w:pPr>
      <w:r w:rsidRPr="00B819B2">
        <w:rPr>
          <w:rFonts w:ascii="Times New Roman" w:hAnsi="Times New Roman"/>
          <w:sz w:val="28"/>
          <w:szCs w:val="28"/>
        </w:rPr>
        <w:t xml:space="preserve">Для формирования ежемесячных, ежеквартальных, ежегодных отчетов по показателям разработок применяется программное обеспечение </w:t>
      </w:r>
      <w:r w:rsidR="000F134D">
        <w:rPr>
          <w:rFonts w:ascii="Times New Roman" w:hAnsi="Times New Roman"/>
          <w:sz w:val="28"/>
          <w:szCs w:val="28"/>
        </w:rPr>
        <w:t>«</w:t>
      </w:r>
      <w:r w:rsidRPr="00B819B2">
        <w:rPr>
          <w:rFonts w:ascii="Times New Roman" w:hAnsi="Times New Roman"/>
          <w:sz w:val="28"/>
          <w:szCs w:val="28"/>
          <w:lang w:val="en-US"/>
        </w:rPr>
        <w:t>OilInfoSystem</w:t>
      </w:r>
      <w:r w:rsidR="000F134D">
        <w:rPr>
          <w:rFonts w:ascii="Times New Roman" w:hAnsi="Times New Roman"/>
          <w:sz w:val="28"/>
          <w:szCs w:val="28"/>
        </w:rPr>
        <w:t>»</w:t>
      </w:r>
      <w:r w:rsidRPr="00B819B2">
        <w:rPr>
          <w:rFonts w:ascii="Times New Roman" w:hAnsi="Times New Roman"/>
          <w:sz w:val="28"/>
          <w:szCs w:val="28"/>
        </w:rPr>
        <w:t>.</w:t>
      </w:r>
    </w:p>
    <w:p w:rsidR="001831B8" w:rsidRPr="00B819B2" w:rsidRDefault="001831B8" w:rsidP="001831B8">
      <w:pPr>
        <w:widowControl w:val="0"/>
        <w:spacing w:after="0" w:line="360" w:lineRule="auto"/>
        <w:ind w:firstLine="709"/>
        <w:jc w:val="both"/>
        <w:rPr>
          <w:rFonts w:ascii="Times New Roman" w:hAnsi="Times New Roman"/>
          <w:sz w:val="28"/>
          <w:szCs w:val="28"/>
        </w:rPr>
      </w:pPr>
      <w:r w:rsidRPr="00B819B2">
        <w:rPr>
          <w:rFonts w:ascii="Times New Roman" w:hAnsi="Times New Roman"/>
          <w:sz w:val="28"/>
          <w:szCs w:val="28"/>
        </w:rPr>
        <w:t xml:space="preserve">Сбор первичной информации о работе скважин (замеры дебитов, уровней, давления и др.), формирование технологического режима работы добывающих и нагнетательных скважин, расчет добычного потенциала, подготовка </w:t>
      </w:r>
      <w:r w:rsidRPr="00B819B2">
        <w:rPr>
          <w:rFonts w:ascii="Times New Roman" w:hAnsi="Times New Roman"/>
          <w:sz w:val="28"/>
          <w:szCs w:val="28"/>
        </w:rPr>
        <w:lastRenderedPageBreak/>
        <w:t xml:space="preserve">информации к оперативному анализу показателей разработки, осуществляется с помощью пакета программного обеспечения </w:t>
      </w:r>
      <w:r w:rsidR="001E4A74">
        <w:rPr>
          <w:rFonts w:ascii="Times New Roman" w:hAnsi="Times New Roman"/>
          <w:sz w:val="28"/>
          <w:szCs w:val="28"/>
        </w:rPr>
        <w:t xml:space="preserve">ПАО </w:t>
      </w:r>
      <w:r w:rsidR="000F134D">
        <w:rPr>
          <w:rFonts w:ascii="Times New Roman" w:hAnsi="Times New Roman"/>
          <w:sz w:val="28"/>
          <w:szCs w:val="28"/>
        </w:rPr>
        <w:t>«</w:t>
      </w:r>
      <w:r w:rsidR="001E4A74">
        <w:rPr>
          <w:rFonts w:ascii="Times New Roman" w:hAnsi="Times New Roman"/>
          <w:sz w:val="28"/>
          <w:szCs w:val="28"/>
        </w:rPr>
        <w:t xml:space="preserve">НК </w:t>
      </w:r>
      <w:r w:rsidRPr="00B819B2">
        <w:rPr>
          <w:rFonts w:ascii="Times New Roman" w:hAnsi="Times New Roman"/>
          <w:sz w:val="28"/>
          <w:szCs w:val="28"/>
        </w:rPr>
        <w:t xml:space="preserve">Роснефть </w:t>
      </w:r>
      <w:r w:rsidR="001E4A74">
        <w:rPr>
          <w:rFonts w:ascii="Times New Roman" w:hAnsi="Times New Roman"/>
          <w:sz w:val="28"/>
          <w:szCs w:val="28"/>
        </w:rPr>
        <w:t>–</w:t>
      </w:r>
      <w:r w:rsidRPr="00B819B2">
        <w:rPr>
          <w:rFonts w:ascii="Times New Roman" w:hAnsi="Times New Roman"/>
          <w:sz w:val="28"/>
          <w:szCs w:val="28"/>
        </w:rPr>
        <w:t xml:space="preserve"> Добыча. Техрежим скважин</w:t>
      </w:r>
      <w:r w:rsidR="000F134D">
        <w:rPr>
          <w:rFonts w:ascii="Times New Roman" w:hAnsi="Times New Roman"/>
          <w:sz w:val="28"/>
          <w:szCs w:val="28"/>
        </w:rPr>
        <w:t>»</w:t>
      </w:r>
      <w:r w:rsidRPr="00B819B2">
        <w:rPr>
          <w:rFonts w:ascii="Times New Roman" w:hAnsi="Times New Roman"/>
          <w:sz w:val="28"/>
          <w:szCs w:val="28"/>
        </w:rPr>
        <w:t>.</w:t>
      </w:r>
    </w:p>
    <w:p w:rsidR="001831B8" w:rsidRPr="00B819B2" w:rsidRDefault="001831B8" w:rsidP="001831B8">
      <w:pPr>
        <w:widowControl w:val="0"/>
        <w:spacing w:after="0" w:line="360" w:lineRule="auto"/>
        <w:ind w:firstLine="709"/>
        <w:jc w:val="both"/>
        <w:rPr>
          <w:rFonts w:ascii="Times New Roman" w:hAnsi="Times New Roman"/>
          <w:sz w:val="28"/>
          <w:szCs w:val="28"/>
        </w:rPr>
      </w:pPr>
      <w:r w:rsidRPr="00B819B2">
        <w:rPr>
          <w:rFonts w:ascii="Times New Roman" w:hAnsi="Times New Roman"/>
          <w:sz w:val="28"/>
          <w:szCs w:val="28"/>
        </w:rPr>
        <w:t xml:space="preserve">Сбор первичной информации о работе скважин, наземного технологического оборудования, подготовка информации к оперативному анализу производит программа </w:t>
      </w:r>
      <w:r w:rsidR="000F134D">
        <w:rPr>
          <w:rFonts w:ascii="Times New Roman" w:hAnsi="Times New Roman"/>
          <w:sz w:val="28"/>
          <w:szCs w:val="28"/>
        </w:rPr>
        <w:t>«</w:t>
      </w:r>
      <w:r w:rsidR="001E4A74">
        <w:rPr>
          <w:rFonts w:ascii="Times New Roman" w:hAnsi="Times New Roman"/>
          <w:sz w:val="28"/>
          <w:szCs w:val="28"/>
        </w:rPr>
        <w:t xml:space="preserve">НК </w:t>
      </w:r>
      <w:r w:rsidRPr="00B819B2">
        <w:rPr>
          <w:rFonts w:ascii="Times New Roman" w:hAnsi="Times New Roman"/>
          <w:sz w:val="28"/>
          <w:szCs w:val="28"/>
        </w:rPr>
        <w:t xml:space="preserve">Роснефть </w:t>
      </w:r>
      <w:r w:rsidR="001E4A74">
        <w:rPr>
          <w:rFonts w:ascii="Times New Roman" w:hAnsi="Times New Roman"/>
          <w:sz w:val="28"/>
          <w:szCs w:val="28"/>
        </w:rPr>
        <w:t>–</w:t>
      </w:r>
      <w:r w:rsidRPr="00B819B2">
        <w:rPr>
          <w:rFonts w:ascii="Times New Roman" w:hAnsi="Times New Roman"/>
          <w:sz w:val="28"/>
          <w:szCs w:val="28"/>
        </w:rPr>
        <w:t xml:space="preserve"> Добыча. Цеховая Диспетчерская Система</w:t>
      </w:r>
      <w:r w:rsidR="000F134D">
        <w:rPr>
          <w:rFonts w:ascii="Times New Roman" w:hAnsi="Times New Roman"/>
          <w:sz w:val="28"/>
          <w:szCs w:val="28"/>
        </w:rPr>
        <w:t>»</w:t>
      </w:r>
      <w:r w:rsidRPr="00B819B2">
        <w:rPr>
          <w:rFonts w:ascii="Times New Roman" w:hAnsi="Times New Roman"/>
          <w:sz w:val="28"/>
          <w:szCs w:val="28"/>
        </w:rPr>
        <w:t>.</w:t>
      </w:r>
    </w:p>
    <w:p w:rsidR="001831B8" w:rsidRPr="00B819B2" w:rsidRDefault="001831B8" w:rsidP="001831B8">
      <w:pPr>
        <w:widowControl w:val="0"/>
        <w:spacing w:after="0" w:line="360" w:lineRule="auto"/>
        <w:ind w:firstLine="709"/>
        <w:jc w:val="both"/>
        <w:rPr>
          <w:rFonts w:ascii="Times New Roman" w:hAnsi="Times New Roman"/>
          <w:sz w:val="28"/>
          <w:szCs w:val="28"/>
        </w:rPr>
      </w:pPr>
      <w:r w:rsidRPr="00B819B2">
        <w:rPr>
          <w:rFonts w:ascii="Times New Roman" w:hAnsi="Times New Roman"/>
          <w:sz w:val="28"/>
          <w:szCs w:val="28"/>
        </w:rPr>
        <w:t xml:space="preserve">Анализ разработки нефтяных месторождений, создание регламентных отчетных документов производится с помощью программного обеспечения </w:t>
      </w:r>
      <w:r w:rsidR="000F134D">
        <w:rPr>
          <w:rFonts w:ascii="Times New Roman" w:hAnsi="Times New Roman"/>
          <w:sz w:val="28"/>
          <w:szCs w:val="28"/>
        </w:rPr>
        <w:t>«</w:t>
      </w:r>
      <w:r w:rsidRPr="00B819B2">
        <w:rPr>
          <w:rFonts w:ascii="Times New Roman" w:hAnsi="Times New Roman"/>
          <w:sz w:val="28"/>
          <w:szCs w:val="28"/>
        </w:rPr>
        <w:t>Геология и Добыча</w:t>
      </w:r>
      <w:r w:rsidR="000F134D">
        <w:rPr>
          <w:rFonts w:ascii="Times New Roman" w:hAnsi="Times New Roman"/>
          <w:sz w:val="28"/>
          <w:szCs w:val="28"/>
        </w:rPr>
        <w:t>»</w:t>
      </w:r>
      <w:r w:rsidRPr="00B819B2">
        <w:rPr>
          <w:rFonts w:ascii="Times New Roman" w:hAnsi="Times New Roman"/>
          <w:sz w:val="28"/>
          <w:szCs w:val="28"/>
        </w:rPr>
        <w:t>.</w:t>
      </w:r>
    </w:p>
    <w:p w:rsidR="001831B8" w:rsidRDefault="001831B8" w:rsidP="001831B8">
      <w:pPr>
        <w:widowControl w:val="0"/>
        <w:spacing w:after="0" w:line="360" w:lineRule="auto"/>
        <w:ind w:firstLine="709"/>
        <w:jc w:val="both"/>
        <w:rPr>
          <w:rFonts w:ascii="Times New Roman" w:hAnsi="Times New Roman"/>
          <w:sz w:val="28"/>
          <w:szCs w:val="28"/>
        </w:rPr>
      </w:pPr>
      <w:r w:rsidRPr="00B819B2">
        <w:rPr>
          <w:rFonts w:ascii="Times New Roman" w:hAnsi="Times New Roman"/>
          <w:sz w:val="28"/>
          <w:szCs w:val="28"/>
        </w:rPr>
        <w:t xml:space="preserve">Учитывая масштабы и специфику деятельности </w:t>
      </w:r>
      <w:r w:rsidR="001E4A74">
        <w:rPr>
          <w:rFonts w:ascii="Times New Roman" w:hAnsi="Times New Roman"/>
          <w:sz w:val="28"/>
          <w:szCs w:val="28"/>
        </w:rPr>
        <w:t>ПАО</w:t>
      </w:r>
      <w:r w:rsidRPr="00B819B2">
        <w:rPr>
          <w:rFonts w:ascii="Times New Roman" w:hAnsi="Times New Roman"/>
          <w:sz w:val="28"/>
          <w:szCs w:val="28"/>
        </w:rPr>
        <w:t xml:space="preserve"> </w:t>
      </w:r>
      <w:r w:rsidR="000F134D">
        <w:rPr>
          <w:rFonts w:ascii="Times New Roman" w:hAnsi="Times New Roman"/>
          <w:sz w:val="28"/>
          <w:szCs w:val="28"/>
        </w:rPr>
        <w:t>«</w:t>
      </w:r>
      <w:r w:rsidR="00256523">
        <w:rPr>
          <w:rFonts w:ascii="Times New Roman" w:hAnsi="Times New Roman"/>
          <w:sz w:val="28"/>
          <w:szCs w:val="28"/>
        </w:rPr>
        <w:t xml:space="preserve">НК </w:t>
      </w:r>
      <w:r w:rsidRPr="00B819B2">
        <w:rPr>
          <w:rFonts w:ascii="Times New Roman" w:hAnsi="Times New Roman"/>
          <w:sz w:val="28"/>
          <w:szCs w:val="28"/>
        </w:rPr>
        <w:t>Роснефть</w:t>
      </w:r>
      <w:r w:rsidR="000F134D">
        <w:rPr>
          <w:rFonts w:ascii="Times New Roman" w:hAnsi="Times New Roman"/>
          <w:sz w:val="28"/>
          <w:szCs w:val="28"/>
        </w:rPr>
        <w:t>»</w:t>
      </w:r>
      <w:r w:rsidRPr="00B819B2">
        <w:rPr>
          <w:rFonts w:ascii="Times New Roman" w:hAnsi="Times New Roman"/>
          <w:sz w:val="28"/>
          <w:szCs w:val="28"/>
        </w:rPr>
        <w:t xml:space="preserve"> разработка и внедрение современного программного обеспечения является неотъемлемой часть всей деятельности предприятия. Требования для разработчиков ПО крайне строги, и, часто, индивидуальны для каждого из проектов.</w:t>
      </w:r>
    </w:p>
    <w:p w:rsidR="004842F1" w:rsidRPr="00864B2D" w:rsidRDefault="004842F1" w:rsidP="004842F1">
      <w:pPr>
        <w:pStyle w:val="a5"/>
        <w:spacing w:before="0" w:beforeAutospacing="0" w:after="0" w:afterAutospacing="0" w:line="360" w:lineRule="auto"/>
        <w:jc w:val="both"/>
        <w:rPr>
          <w:sz w:val="28"/>
          <w:szCs w:val="28"/>
        </w:rPr>
      </w:pPr>
    </w:p>
    <w:p w:rsidR="00487126" w:rsidRDefault="00487126" w:rsidP="00487126">
      <w:pPr>
        <w:pStyle w:val="2"/>
      </w:pPr>
      <w:bookmarkStart w:id="45" w:name="_Toc438591986"/>
      <w:bookmarkStart w:id="46" w:name="_Toc347798643"/>
      <w:bookmarkStart w:id="47" w:name="_Toc433142068"/>
      <w:r>
        <w:t>3.2 Экономическ</w:t>
      </w:r>
      <w:r w:rsidR="002B1A07">
        <w:t>ое обоснование</w:t>
      </w:r>
      <w:r>
        <w:t xml:space="preserve"> предложенных мероприятий</w:t>
      </w:r>
      <w:bookmarkEnd w:id="45"/>
    </w:p>
    <w:p w:rsidR="00487126" w:rsidRDefault="00487126" w:rsidP="00487126">
      <w:pPr>
        <w:pStyle w:val="2"/>
      </w:pPr>
    </w:p>
    <w:p w:rsidR="00487126" w:rsidRPr="00487126" w:rsidRDefault="00487126" w:rsidP="00487126">
      <w:pPr>
        <w:spacing w:after="0" w:line="360" w:lineRule="auto"/>
        <w:ind w:firstLine="720"/>
        <w:jc w:val="both"/>
        <w:rPr>
          <w:rFonts w:ascii="Times New Roman" w:hAnsi="Times New Roman"/>
          <w:sz w:val="28"/>
          <w:szCs w:val="28"/>
        </w:rPr>
      </w:pPr>
      <w:r w:rsidRPr="00487126">
        <w:rPr>
          <w:rFonts w:ascii="Times New Roman" w:hAnsi="Times New Roman"/>
          <w:sz w:val="28"/>
          <w:szCs w:val="28"/>
        </w:rPr>
        <w:t xml:space="preserve">Экономический эффект от внедрения </w:t>
      </w:r>
      <w:r w:rsidRPr="00B819B2">
        <w:rPr>
          <w:rFonts w:ascii="Times New Roman" w:hAnsi="Times New Roman"/>
          <w:sz w:val="28"/>
          <w:szCs w:val="28"/>
        </w:rPr>
        <w:t>Enterprise Resources Planning systems</w:t>
      </w:r>
      <w:r w:rsidRPr="00487126">
        <w:rPr>
          <w:rFonts w:ascii="Times New Roman" w:hAnsi="Times New Roman"/>
          <w:sz w:val="28"/>
          <w:szCs w:val="28"/>
        </w:rPr>
        <w:t xml:space="preserve"> </w:t>
      </w:r>
      <w:r>
        <w:rPr>
          <w:rFonts w:ascii="Times New Roman" w:hAnsi="Times New Roman"/>
          <w:sz w:val="28"/>
          <w:szCs w:val="28"/>
        </w:rPr>
        <w:t xml:space="preserve"> </w:t>
      </w:r>
      <w:r w:rsidRPr="00487126">
        <w:rPr>
          <w:rFonts w:ascii="Times New Roman" w:hAnsi="Times New Roman"/>
          <w:sz w:val="28"/>
          <w:szCs w:val="28"/>
        </w:rPr>
        <w:t>может быть достигнут за счет того, что приложение, позволяет автоматизировать процесс ведения учета и обеспечивает возможность хранения и обработки сведений, получения статистических данных и печати отчетов.</w:t>
      </w:r>
    </w:p>
    <w:p w:rsidR="00487126" w:rsidRPr="00487126" w:rsidRDefault="00487126" w:rsidP="00487126">
      <w:pPr>
        <w:spacing w:after="0" w:line="360" w:lineRule="auto"/>
        <w:ind w:firstLine="720"/>
        <w:jc w:val="both"/>
        <w:rPr>
          <w:rFonts w:ascii="Times New Roman" w:hAnsi="Times New Roman"/>
          <w:sz w:val="28"/>
          <w:szCs w:val="28"/>
        </w:rPr>
      </w:pPr>
      <w:r w:rsidRPr="00487126">
        <w:rPr>
          <w:rFonts w:ascii="Times New Roman" w:hAnsi="Times New Roman"/>
          <w:sz w:val="28"/>
          <w:szCs w:val="28"/>
        </w:rPr>
        <w:t xml:space="preserve">Разработка </w:t>
      </w:r>
      <w:r w:rsidRPr="00B819B2">
        <w:rPr>
          <w:rFonts w:ascii="Times New Roman" w:hAnsi="Times New Roman"/>
          <w:sz w:val="28"/>
          <w:szCs w:val="28"/>
        </w:rPr>
        <w:t>Enterprise Resources Planning systems</w:t>
      </w:r>
      <w:r w:rsidRPr="00487126">
        <w:rPr>
          <w:rFonts w:ascii="Times New Roman" w:hAnsi="Times New Roman"/>
          <w:sz w:val="28"/>
          <w:szCs w:val="28"/>
        </w:rPr>
        <w:t xml:space="preserve"> потребовала усилия одного человека – аналитика</w:t>
      </w:r>
      <w:r>
        <w:rPr>
          <w:rFonts w:ascii="Times New Roman" w:hAnsi="Times New Roman"/>
          <w:sz w:val="28"/>
          <w:szCs w:val="28"/>
        </w:rPr>
        <w:t>–</w:t>
      </w:r>
      <w:r w:rsidRPr="00487126">
        <w:rPr>
          <w:rFonts w:ascii="Times New Roman" w:hAnsi="Times New Roman"/>
          <w:sz w:val="28"/>
          <w:szCs w:val="28"/>
        </w:rPr>
        <w:t>программиста, в лице сотрудника компании</w:t>
      </w:r>
      <w:r>
        <w:rPr>
          <w:rFonts w:ascii="Times New Roman" w:hAnsi="Times New Roman"/>
          <w:sz w:val="28"/>
          <w:szCs w:val="28"/>
        </w:rPr>
        <w:t>,</w:t>
      </w:r>
      <w:r w:rsidRPr="00487126">
        <w:rPr>
          <w:rFonts w:ascii="Times New Roman" w:hAnsi="Times New Roman"/>
          <w:sz w:val="28"/>
          <w:szCs w:val="28"/>
        </w:rPr>
        <w:t xml:space="preserve"> </w:t>
      </w:r>
      <w:r w:rsidRPr="00487126">
        <w:rPr>
          <w:rFonts w:ascii="Times New Roman" w:hAnsi="Times New Roman"/>
          <w:sz w:val="28"/>
          <w:szCs w:val="28"/>
          <w:lang w:val="en-US"/>
        </w:rPr>
        <w:t>IT</w:t>
      </w:r>
      <w:r>
        <w:rPr>
          <w:rFonts w:ascii="Times New Roman" w:hAnsi="Times New Roman"/>
          <w:sz w:val="28"/>
          <w:szCs w:val="28"/>
        </w:rPr>
        <w:t>–</w:t>
      </w:r>
      <w:r w:rsidRPr="00487126">
        <w:rPr>
          <w:rFonts w:ascii="Times New Roman" w:hAnsi="Times New Roman"/>
          <w:sz w:val="28"/>
          <w:szCs w:val="28"/>
        </w:rPr>
        <w:t>специалиста. Для более планомерного выполнения поставленной цели, весь объем работ был разбит на этапы:</w:t>
      </w:r>
    </w:p>
    <w:p w:rsidR="00487126" w:rsidRPr="00487126" w:rsidRDefault="00487126" w:rsidP="00487126">
      <w:pPr>
        <w:spacing w:after="0" w:line="360" w:lineRule="auto"/>
        <w:ind w:firstLine="720"/>
        <w:jc w:val="both"/>
        <w:rPr>
          <w:rFonts w:ascii="Times New Roman" w:hAnsi="Times New Roman"/>
          <w:sz w:val="28"/>
          <w:szCs w:val="28"/>
        </w:rPr>
      </w:pPr>
      <w:r>
        <w:rPr>
          <w:rFonts w:ascii="Times New Roman" w:hAnsi="Times New Roman"/>
          <w:sz w:val="28"/>
          <w:szCs w:val="28"/>
        </w:rPr>
        <w:t>–</w:t>
      </w:r>
      <w:r w:rsidRPr="00487126">
        <w:rPr>
          <w:rFonts w:ascii="Times New Roman" w:hAnsi="Times New Roman"/>
          <w:sz w:val="28"/>
          <w:szCs w:val="28"/>
        </w:rPr>
        <w:t xml:space="preserve"> постановка задачи и определение хода разработки;</w:t>
      </w:r>
    </w:p>
    <w:p w:rsidR="00487126" w:rsidRPr="00487126" w:rsidRDefault="00487126" w:rsidP="00487126">
      <w:pPr>
        <w:spacing w:after="0" w:line="360" w:lineRule="auto"/>
        <w:ind w:firstLine="720"/>
        <w:jc w:val="both"/>
        <w:rPr>
          <w:rFonts w:ascii="Times New Roman" w:hAnsi="Times New Roman"/>
          <w:sz w:val="28"/>
          <w:szCs w:val="28"/>
        </w:rPr>
      </w:pPr>
      <w:r>
        <w:rPr>
          <w:rFonts w:ascii="Times New Roman" w:hAnsi="Times New Roman"/>
          <w:sz w:val="28"/>
          <w:szCs w:val="28"/>
        </w:rPr>
        <w:t>–</w:t>
      </w:r>
      <w:r w:rsidRPr="00487126">
        <w:rPr>
          <w:rFonts w:ascii="Times New Roman" w:hAnsi="Times New Roman"/>
          <w:sz w:val="28"/>
          <w:szCs w:val="28"/>
        </w:rPr>
        <w:t xml:space="preserve"> анализ поставленной задачи;</w:t>
      </w:r>
    </w:p>
    <w:p w:rsidR="00487126" w:rsidRPr="00487126" w:rsidRDefault="00487126" w:rsidP="00487126">
      <w:pPr>
        <w:spacing w:after="0" w:line="360" w:lineRule="auto"/>
        <w:ind w:firstLine="720"/>
        <w:jc w:val="both"/>
        <w:rPr>
          <w:rFonts w:ascii="Times New Roman" w:hAnsi="Times New Roman"/>
          <w:sz w:val="28"/>
          <w:szCs w:val="28"/>
        </w:rPr>
      </w:pPr>
      <w:r>
        <w:rPr>
          <w:rFonts w:ascii="Times New Roman" w:hAnsi="Times New Roman"/>
          <w:sz w:val="28"/>
          <w:szCs w:val="28"/>
        </w:rPr>
        <w:t>–</w:t>
      </w:r>
      <w:r w:rsidRPr="00487126">
        <w:rPr>
          <w:rFonts w:ascii="Times New Roman" w:hAnsi="Times New Roman"/>
          <w:sz w:val="28"/>
          <w:szCs w:val="28"/>
        </w:rPr>
        <w:t xml:space="preserve"> сбор и изучение специальной литературы;</w:t>
      </w:r>
    </w:p>
    <w:p w:rsidR="00487126" w:rsidRPr="00487126" w:rsidRDefault="00487126" w:rsidP="00487126">
      <w:pPr>
        <w:spacing w:after="0" w:line="360" w:lineRule="auto"/>
        <w:ind w:firstLine="720"/>
        <w:jc w:val="both"/>
        <w:rPr>
          <w:rFonts w:ascii="Times New Roman" w:hAnsi="Times New Roman"/>
          <w:sz w:val="28"/>
          <w:szCs w:val="28"/>
        </w:rPr>
      </w:pPr>
      <w:r>
        <w:rPr>
          <w:rFonts w:ascii="Times New Roman" w:hAnsi="Times New Roman"/>
          <w:sz w:val="28"/>
          <w:szCs w:val="28"/>
        </w:rPr>
        <w:t>–</w:t>
      </w:r>
      <w:r w:rsidRPr="00487126">
        <w:rPr>
          <w:rFonts w:ascii="Times New Roman" w:hAnsi="Times New Roman"/>
          <w:sz w:val="28"/>
          <w:szCs w:val="28"/>
        </w:rPr>
        <w:t xml:space="preserve"> проектирование базы данных;</w:t>
      </w:r>
    </w:p>
    <w:p w:rsidR="00487126" w:rsidRPr="00487126" w:rsidRDefault="00487126" w:rsidP="00487126">
      <w:pPr>
        <w:spacing w:after="0" w:line="360" w:lineRule="auto"/>
        <w:ind w:firstLine="720"/>
        <w:jc w:val="both"/>
        <w:rPr>
          <w:rFonts w:ascii="Times New Roman" w:hAnsi="Times New Roman"/>
          <w:sz w:val="28"/>
          <w:szCs w:val="28"/>
        </w:rPr>
      </w:pPr>
      <w:r>
        <w:rPr>
          <w:rFonts w:ascii="Times New Roman" w:hAnsi="Times New Roman"/>
          <w:sz w:val="28"/>
          <w:szCs w:val="28"/>
        </w:rPr>
        <w:lastRenderedPageBreak/>
        <w:t>–</w:t>
      </w:r>
      <w:r w:rsidRPr="00487126">
        <w:rPr>
          <w:rFonts w:ascii="Times New Roman" w:hAnsi="Times New Roman"/>
          <w:sz w:val="28"/>
          <w:szCs w:val="28"/>
        </w:rPr>
        <w:t xml:space="preserve"> отладка и тестирование программы;</w:t>
      </w:r>
    </w:p>
    <w:p w:rsidR="00487126" w:rsidRPr="00487126" w:rsidRDefault="00487126" w:rsidP="00487126">
      <w:pPr>
        <w:spacing w:after="0" w:line="360" w:lineRule="auto"/>
        <w:ind w:firstLine="720"/>
        <w:jc w:val="both"/>
        <w:rPr>
          <w:rFonts w:ascii="Times New Roman" w:hAnsi="Times New Roman"/>
          <w:sz w:val="28"/>
          <w:szCs w:val="28"/>
        </w:rPr>
      </w:pPr>
      <w:r>
        <w:rPr>
          <w:rFonts w:ascii="Times New Roman" w:hAnsi="Times New Roman"/>
          <w:sz w:val="28"/>
          <w:szCs w:val="28"/>
        </w:rPr>
        <w:t>–</w:t>
      </w:r>
      <w:r w:rsidRPr="00487126">
        <w:rPr>
          <w:rFonts w:ascii="Times New Roman" w:hAnsi="Times New Roman"/>
          <w:sz w:val="28"/>
          <w:szCs w:val="28"/>
        </w:rPr>
        <w:t xml:space="preserve"> исследование эффективности и анализ результатов.</w:t>
      </w:r>
    </w:p>
    <w:p w:rsidR="00487126" w:rsidRPr="00487126" w:rsidRDefault="00487126" w:rsidP="00487126">
      <w:pPr>
        <w:spacing w:after="0" w:line="360" w:lineRule="auto"/>
        <w:jc w:val="both"/>
        <w:rPr>
          <w:rFonts w:ascii="Times New Roman" w:hAnsi="Times New Roman"/>
          <w:sz w:val="24"/>
          <w:szCs w:val="24"/>
        </w:rPr>
      </w:pPr>
      <w:r w:rsidRPr="00487126">
        <w:rPr>
          <w:rFonts w:ascii="Times New Roman" w:hAnsi="Times New Roman"/>
          <w:sz w:val="28"/>
          <w:szCs w:val="28"/>
        </w:rPr>
        <w:tab/>
        <w:t xml:space="preserve">Все этапы и затраты по каждому этапу представлены в таблице </w:t>
      </w:r>
      <w:r>
        <w:rPr>
          <w:rFonts w:ascii="Times New Roman" w:hAnsi="Times New Roman"/>
          <w:sz w:val="28"/>
          <w:szCs w:val="28"/>
        </w:rPr>
        <w:t>11</w:t>
      </w:r>
      <w:r w:rsidRPr="00487126">
        <w:rPr>
          <w:rFonts w:ascii="Times New Roman" w:hAnsi="Times New Roman"/>
          <w:sz w:val="28"/>
          <w:szCs w:val="28"/>
        </w:rPr>
        <w:t>.</w:t>
      </w:r>
      <w:r w:rsidRPr="00487126">
        <w:rPr>
          <w:rFonts w:ascii="Times New Roman" w:hAnsi="Times New Roman"/>
          <w:sz w:val="24"/>
          <w:szCs w:val="24"/>
        </w:rPr>
        <w:t xml:space="preserve"> </w:t>
      </w:r>
    </w:p>
    <w:p w:rsidR="00487126" w:rsidRDefault="00487126" w:rsidP="00487126">
      <w:pPr>
        <w:spacing w:after="0" w:line="360" w:lineRule="auto"/>
        <w:ind w:firstLine="709"/>
        <w:jc w:val="both"/>
        <w:rPr>
          <w:rFonts w:ascii="Times New Roman" w:hAnsi="Times New Roman"/>
          <w:sz w:val="28"/>
          <w:szCs w:val="28"/>
        </w:rPr>
      </w:pPr>
    </w:p>
    <w:p w:rsidR="00487126" w:rsidRPr="00487126" w:rsidRDefault="00487126" w:rsidP="004871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Таблица 11 </w:t>
      </w:r>
      <w:r w:rsidR="000F134D">
        <w:rPr>
          <w:rFonts w:ascii="Times New Roman" w:hAnsi="Times New Roman"/>
          <w:sz w:val="28"/>
          <w:szCs w:val="28"/>
        </w:rPr>
        <w:t>–</w:t>
      </w:r>
      <w:r>
        <w:rPr>
          <w:rFonts w:ascii="Times New Roman" w:hAnsi="Times New Roman"/>
          <w:sz w:val="28"/>
          <w:szCs w:val="28"/>
        </w:rPr>
        <w:t xml:space="preserve"> </w:t>
      </w:r>
      <w:r w:rsidRPr="00487126">
        <w:rPr>
          <w:rFonts w:ascii="Times New Roman" w:hAnsi="Times New Roman"/>
          <w:sz w:val="28"/>
          <w:szCs w:val="28"/>
        </w:rPr>
        <w:t xml:space="preserve">Этапы выполнения работ по разработке </w:t>
      </w:r>
      <w:r w:rsidRPr="00B819B2">
        <w:rPr>
          <w:rFonts w:ascii="Times New Roman" w:hAnsi="Times New Roman"/>
          <w:sz w:val="28"/>
          <w:szCs w:val="28"/>
        </w:rPr>
        <w:t>Enterprise Resources Planning systems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5040"/>
        <w:gridCol w:w="4059"/>
      </w:tblGrid>
      <w:tr w:rsidR="00487126" w:rsidRPr="00487126" w:rsidTr="00F12A03">
        <w:trPr>
          <w:trHeight w:val="360"/>
        </w:trPr>
        <w:tc>
          <w:tcPr>
            <w:tcW w:w="540" w:type="dxa"/>
            <w:vAlign w:val="center"/>
          </w:tcPr>
          <w:p w:rsidR="00487126" w:rsidRPr="00487126" w:rsidRDefault="00487126" w:rsidP="007C1762">
            <w:pPr>
              <w:spacing w:after="0" w:line="240" w:lineRule="auto"/>
              <w:jc w:val="center"/>
              <w:rPr>
                <w:rFonts w:ascii="Times New Roman" w:hAnsi="Times New Roman"/>
                <w:sz w:val="24"/>
                <w:szCs w:val="24"/>
              </w:rPr>
            </w:pPr>
            <w:r w:rsidRPr="00487126">
              <w:rPr>
                <w:rFonts w:ascii="Times New Roman" w:hAnsi="Times New Roman"/>
                <w:sz w:val="24"/>
                <w:szCs w:val="24"/>
              </w:rPr>
              <w:t>№</w:t>
            </w:r>
          </w:p>
        </w:tc>
        <w:tc>
          <w:tcPr>
            <w:tcW w:w="5040" w:type="dxa"/>
            <w:vAlign w:val="center"/>
          </w:tcPr>
          <w:p w:rsidR="00487126" w:rsidRPr="00487126" w:rsidRDefault="00487126" w:rsidP="007C1762">
            <w:pPr>
              <w:spacing w:after="0" w:line="240" w:lineRule="auto"/>
              <w:jc w:val="center"/>
              <w:rPr>
                <w:rFonts w:ascii="Times New Roman" w:hAnsi="Times New Roman"/>
                <w:sz w:val="24"/>
                <w:szCs w:val="24"/>
              </w:rPr>
            </w:pPr>
            <w:r w:rsidRPr="00487126">
              <w:rPr>
                <w:rFonts w:ascii="Times New Roman" w:hAnsi="Times New Roman"/>
                <w:sz w:val="24"/>
                <w:szCs w:val="24"/>
              </w:rPr>
              <w:t>Наименование работ</w:t>
            </w:r>
          </w:p>
        </w:tc>
        <w:tc>
          <w:tcPr>
            <w:tcW w:w="4059" w:type="dxa"/>
            <w:vAlign w:val="center"/>
          </w:tcPr>
          <w:p w:rsidR="00487126" w:rsidRPr="00487126" w:rsidRDefault="00487126" w:rsidP="007C1762">
            <w:pPr>
              <w:spacing w:after="0" w:line="240" w:lineRule="auto"/>
              <w:jc w:val="center"/>
              <w:rPr>
                <w:rFonts w:ascii="Times New Roman" w:hAnsi="Times New Roman"/>
                <w:sz w:val="24"/>
                <w:szCs w:val="24"/>
              </w:rPr>
            </w:pPr>
            <w:r w:rsidRPr="00487126">
              <w:rPr>
                <w:rFonts w:ascii="Times New Roman" w:hAnsi="Times New Roman"/>
                <w:sz w:val="24"/>
                <w:szCs w:val="24"/>
              </w:rPr>
              <w:t>Длительность работ (дни)</w:t>
            </w:r>
          </w:p>
        </w:tc>
      </w:tr>
      <w:tr w:rsidR="00487126" w:rsidRPr="00487126" w:rsidTr="00F12A03">
        <w:trPr>
          <w:trHeight w:val="601"/>
        </w:trPr>
        <w:tc>
          <w:tcPr>
            <w:tcW w:w="540" w:type="dxa"/>
            <w:vAlign w:val="center"/>
          </w:tcPr>
          <w:p w:rsidR="00487126" w:rsidRPr="00487126" w:rsidRDefault="00487126" w:rsidP="007C1762">
            <w:pPr>
              <w:spacing w:after="0" w:line="240" w:lineRule="auto"/>
              <w:jc w:val="center"/>
              <w:rPr>
                <w:rFonts w:ascii="Times New Roman" w:hAnsi="Times New Roman"/>
                <w:sz w:val="24"/>
                <w:szCs w:val="24"/>
              </w:rPr>
            </w:pPr>
            <w:r w:rsidRPr="00487126">
              <w:rPr>
                <w:rFonts w:ascii="Times New Roman" w:hAnsi="Times New Roman"/>
                <w:sz w:val="24"/>
                <w:szCs w:val="24"/>
              </w:rPr>
              <w:t>1</w:t>
            </w:r>
          </w:p>
        </w:tc>
        <w:tc>
          <w:tcPr>
            <w:tcW w:w="5040" w:type="dxa"/>
            <w:vAlign w:val="center"/>
          </w:tcPr>
          <w:p w:rsidR="00487126" w:rsidRPr="00487126" w:rsidRDefault="00487126" w:rsidP="007C1762">
            <w:pPr>
              <w:spacing w:after="0" w:line="240" w:lineRule="auto"/>
              <w:jc w:val="both"/>
              <w:rPr>
                <w:rFonts w:ascii="Times New Roman" w:hAnsi="Times New Roman"/>
                <w:sz w:val="24"/>
                <w:szCs w:val="24"/>
              </w:rPr>
            </w:pPr>
            <w:r w:rsidRPr="00487126">
              <w:rPr>
                <w:rFonts w:ascii="Times New Roman" w:hAnsi="Times New Roman"/>
                <w:sz w:val="24"/>
                <w:szCs w:val="24"/>
              </w:rPr>
              <w:t>Постановка задачи и определение хода разработки.</w:t>
            </w:r>
          </w:p>
        </w:tc>
        <w:tc>
          <w:tcPr>
            <w:tcW w:w="4059" w:type="dxa"/>
            <w:vAlign w:val="center"/>
          </w:tcPr>
          <w:p w:rsidR="00487126" w:rsidRPr="00487126" w:rsidRDefault="00487126" w:rsidP="007C1762">
            <w:pPr>
              <w:spacing w:after="0" w:line="240" w:lineRule="auto"/>
              <w:jc w:val="center"/>
              <w:rPr>
                <w:rFonts w:ascii="Times New Roman" w:hAnsi="Times New Roman"/>
                <w:sz w:val="24"/>
                <w:szCs w:val="24"/>
              </w:rPr>
            </w:pPr>
            <w:r w:rsidRPr="00487126">
              <w:rPr>
                <w:rFonts w:ascii="Times New Roman" w:hAnsi="Times New Roman"/>
                <w:sz w:val="24"/>
                <w:szCs w:val="24"/>
              </w:rPr>
              <w:t>1</w:t>
            </w:r>
          </w:p>
        </w:tc>
      </w:tr>
      <w:tr w:rsidR="00487126" w:rsidRPr="00487126" w:rsidTr="00F12A03">
        <w:trPr>
          <w:trHeight w:val="540"/>
        </w:trPr>
        <w:tc>
          <w:tcPr>
            <w:tcW w:w="540" w:type="dxa"/>
            <w:vAlign w:val="center"/>
          </w:tcPr>
          <w:p w:rsidR="00487126" w:rsidRPr="00487126" w:rsidRDefault="00487126" w:rsidP="007C1762">
            <w:pPr>
              <w:spacing w:after="0" w:line="240" w:lineRule="auto"/>
              <w:jc w:val="center"/>
              <w:rPr>
                <w:rFonts w:ascii="Times New Roman" w:hAnsi="Times New Roman"/>
                <w:sz w:val="24"/>
                <w:szCs w:val="24"/>
              </w:rPr>
            </w:pPr>
            <w:r w:rsidRPr="00487126">
              <w:rPr>
                <w:rFonts w:ascii="Times New Roman" w:hAnsi="Times New Roman"/>
                <w:sz w:val="24"/>
                <w:szCs w:val="24"/>
              </w:rPr>
              <w:t>2</w:t>
            </w:r>
          </w:p>
        </w:tc>
        <w:tc>
          <w:tcPr>
            <w:tcW w:w="5040" w:type="dxa"/>
            <w:vAlign w:val="center"/>
          </w:tcPr>
          <w:p w:rsidR="00487126" w:rsidRPr="00487126" w:rsidRDefault="00487126" w:rsidP="007C1762">
            <w:pPr>
              <w:spacing w:after="0" w:line="240" w:lineRule="auto"/>
              <w:jc w:val="both"/>
              <w:rPr>
                <w:rFonts w:ascii="Times New Roman" w:hAnsi="Times New Roman"/>
                <w:sz w:val="24"/>
                <w:szCs w:val="24"/>
              </w:rPr>
            </w:pPr>
            <w:r w:rsidRPr="00487126">
              <w:rPr>
                <w:rFonts w:ascii="Times New Roman" w:hAnsi="Times New Roman"/>
                <w:sz w:val="24"/>
                <w:szCs w:val="24"/>
              </w:rPr>
              <w:t>Анализ поставленной задачи.</w:t>
            </w:r>
          </w:p>
        </w:tc>
        <w:tc>
          <w:tcPr>
            <w:tcW w:w="4059" w:type="dxa"/>
            <w:vAlign w:val="center"/>
          </w:tcPr>
          <w:p w:rsidR="00487126" w:rsidRPr="00487126" w:rsidRDefault="00487126" w:rsidP="007C1762">
            <w:pPr>
              <w:spacing w:after="0" w:line="240" w:lineRule="auto"/>
              <w:jc w:val="center"/>
              <w:rPr>
                <w:rFonts w:ascii="Times New Roman" w:hAnsi="Times New Roman"/>
                <w:sz w:val="24"/>
                <w:szCs w:val="24"/>
              </w:rPr>
            </w:pPr>
            <w:r w:rsidRPr="00487126">
              <w:rPr>
                <w:rFonts w:ascii="Times New Roman" w:hAnsi="Times New Roman"/>
                <w:sz w:val="24"/>
                <w:szCs w:val="24"/>
              </w:rPr>
              <w:t>1</w:t>
            </w:r>
          </w:p>
        </w:tc>
      </w:tr>
      <w:tr w:rsidR="00487126" w:rsidRPr="00487126" w:rsidTr="00F12A03">
        <w:trPr>
          <w:trHeight w:val="713"/>
        </w:trPr>
        <w:tc>
          <w:tcPr>
            <w:tcW w:w="540" w:type="dxa"/>
            <w:vAlign w:val="center"/>
          </w:tcPr>
          <w:p w:rsidR="00487126" w:rsidRPr="00487126" w:rsidRDefault="00487126" w:rsidP="007C1762">
            <w:pPr>
              <w:spacing w:after="0" w:line="240" w:lineRule="auto"/>
              <w:jc w:val="center"/>
              <w:rPr>
                <w:rFonts w:ascii="Times New Roman" w:hAnsi="Times New Roman"/>
                <w:sz w:val="24"/>
                <w:szCs w:val="24"/>
              </w:rPr>
            </w:pPr>
            <w:r w:rsidRPr="00487126">
              <w:rPr>
                <w:rFonts w:ascii="Times New Roman" w:hAnsi="Times New Roman"/>
                <w:sz w:val="24"/>
                <w:szCs w:val="24"/>
              </w:rPr>
              <w:t>3</w:t>
            </w:r>
          </w:p>
        </w:tc>
        <w:tc>
          <w:tcPr>
            <w:tcW w:w="5040" w:type="dxa"/>
            <w:vAlign w:val="center"/>
          </w:tcPr>
          <w:p w:rsidR="00487126" w:rsidRPr="00487126" w:rsidRDefault="00487126" w:rsidP="007C1762">
            <w:pPr>
              <w:spacing w:after="0" w:line="240" w:lineRule="auto"/>
              <w:jc w:val="both"/>
              <w:rPr>
                <w:rFonts w:ascii="Times New Roman" w:hAnsi="Times New Roman"/>
                <w:sz w:val="24"/>
                <w:szCs w:val="24"/>
              </w:rPr>
            </w:pPr>
            <w:r w:rsidRPr="00487126">
              <w:rPr>
                <w:rFonts w:ascii="Times New Roman" w:hAnsi="Times New Roman"/>
                <w:sz w:val="24"/>
                <w:szCs w:val="24"/>
              </w:rPr>
              <w:t>Сбор и изучение специальной литературы.</w:t>
            </w:r>
          </w:p>
        </w:tc>
        <w:tc>
          <w:tcPr>
            <w:tcW w:w="4059" w:type="dxa"/>
            <w:vAlign w:val="center"/>
          </w:tcPr>
          <w:p w:rsidR="00487126" w:rsidRPr="00487126" w:rsidRDefault="00487126" w:rsidP="007C1762">
            <w:pPr>
              <w:spacing w:after="0" w:line="240" w:lineRule="auto"/>
              <w:jc w:val="center"/>
              <w:rPr>
                <w:rFonts w:ascii="Times New Roman" w:hAnsi="Times New Roman"/>
                <w:sz w:val="24"/>
                <w:szCs w:val="24"/>
              </w:rPr>
            </w:pPr>
            <w:r w:rsidRPr="00487126">
              <w:rPr>
                <w:rFonts w:ascii="Times New Roman" w:hAnsi="Times New Roman"/>
                <w:sz w:val="24"/>
                <w:szCs w:val="24"/>
              </w:rPr>
              <w:t>2</w:t>
            </w:r>
          </w:p>
        </w:tc>
      </w:tr>
      <w:tr w:rsidR="00487126" w:rsidRPr="00487126" w:rsidTr="00F12A03">
        <w:trPr>
          <w:trHeight w:val="540"/>
        </w:trPr>
        <w:tc>
          <w:tcPr>
            <w:tcW w:w="540" w:type="dxa"/>
            <w:vAlign w:val="center"/>
          </w:tcPr>
          <w:p w:rsidR="00487126" w:rsidRPr="00487126" w:rsidRDefault="00487126" w:rsidP="007C1762">
            <w:pPr>
              <w:spacing w:after="0" w:line="240" w:lineRule="auto"/>
              <w:jc w:val="center"/>
              <w:rPr>
                <w:rFonts w:ascii="Times New Roman" w:hAnsi="Times New Roman"/>
                <w:sz w:val="24"/>
                <w:szCs w:val="24"/>
              </w:rPr>
            </w:pPr>
            <w:r w:rsidRPr="00487126">
              <w:rPr>
                <w:rFonts w:ascii="Times New Roman" w:hAnsi="Times New Roman"/>
                <w:sz w:val="24"/>
                <w:szCs w:val="24"/>
              </w:rPr>
              <w:t>4</w:t>
            </w:r>
          </w:p>
        </w:tc>
        <w:tc>
          <w:tcPr>
            <w:tcW w:w="5040" w:type="dxa"/>
            <w:vAlign w:val="center"/>
          </w:tcPr>
          <w:p w:rsidR="00487126" w:rsidRPr="00487126" w:rsidRDefault="00487126" w:rsidP="007C1762">
            <w:pPr>
              <w:spacing w:after="0" w:line="240" w:lineRule="auto"/>
              <w:jc w:val="both"/>
              <w:rPr>
                <w:rFonts w:ascii="Times New Roman" w:hAnsi="Times New Roman"/>
                <w:sz w:val="24"/>
                <w:szCs w:val="24"/>
              </w:rPr>
            </w:pPr>
            <w:r w:rsidRPr="00487126">
              <w:rPr>
                <w:rFonts w:ascii="Times New Roman" w:hAnsi="Times New Roman"/>
                <w:sz w:val="24"/>
                <w:szCs w:val="24"/>
              </w:rPr>
              <w:t xml:space="preserve">Анализ структуры </w:t>
            </w:r>
            <w:r w:rsidRPr="00487126">
              <w:rPr>
                <w:rFonts w:ascii="Times New Roman" w:hAnsi="Times New Roman"/>
                <w:sz w:val="24"/>
                <w:szCs w:val="24"/>
                <w:lang w:val="en-US"/>
              </w:rPr>
              <w:t>MS</w:t>
            </w:r>
            <w:r w:rsidRPr="00487126">
              <w:rPr>
                <w:rFonts w:ascii="Times New Roman" w:hAnsi="Times New Roman"/>
                <w:sz w:val="24"/>
                <w:szCs w:val="24"/>
              </w:rPr>
              <w:t xml:space="preserve"> </w:t>
            </w:r>
            <w:r w:rsidRPr="00487126">
              <w:rPr>
                <w:rFonts w:ascii="Times New Roman" w:hAnsi="Times New Roman"/>
                <w:sz w:val="24"/>
                <w:szCs w:val="24"/>
                <w:lang w:val="en-US"/>
              </w:rPr>
              <w:t>Access</w:t>
            </w:r>
            <w:r w:rsidRPr="00487126">
              <w:rPr>
                <w:rFonts w:ascii="Times New Roman" w:hAnsi="Times New Roman"/>
                <w:sz w:val="24"/>
                <w:szCs w:val="24"/>
              </w:rPr>
              <w:t>.</w:t>
            </w:r>
          </w:p>
        </w:tc>
        <w:tc>
          <w:tcPr>
            <w:tcW w:w="4059" w:type="dxa"/>
            <w:vAlign w:val="center"/>
          </w:tcPr>
          <w:p w:rsidR="00487126" w:rsidRPr="00487126" w:rsidRDefault="00487126" w:rsidP="007C1762">
            <w:pPr>
              <w:spacing w:after="0" w:line="240" w:lineRule="auto"/>
              <w:jc w:val="center"/>
              <w:rPr>
                <w:rFonts w:ascii="Times New Roman" w:hAnsi="Times New Roman"/>
                <w:sz w:val="24"/>
                <w:szCs w:val="24"/>
              </w:rPr>
            </w:pPr>
            <w:r w:rsidRPr="00487126">
              <w:rPr>
                <w:rFonts w:ascii="Times New Roman" w:hAnsi="Times New Roman"/>
                <w:sz w:val="24"/>
                <w:szCs w:val="24"/>
              </w:rPr>
              <w:t>1</w:t>
            </w:r>
          </w:p>
        </w:tc>
      </w:tr>
      <w:tr w:rsidR="00487126" w:rsidRPr="00487126" w:rsidTr="00F12A03">
        <w:trPr>
          <w:trHeight w:val="540"/>
        </w:trPr>
        <w:tc>
          <w:tcPr>
            <w:tcW w:w="540" w:type="dxa"/>
            <w:vAlign w:val="center"/>
          </w:tcPr>
          <w:p w:rsidR="00487126" w:rsidRPr="00487126" w:rsidRDefault="00487126" w:rsidP="007C1762">
            <w:pPr>
              <w:spacing w:after="0" w:line="240" w:lineRule="auto"/>
              <w:jc w:val="center"/>
              <w:rPr>
                <w:rFonts w:ascii="Times New Roman" w:hAnsi="Times New Roman"/>
                <w:sz w:val="24"/>
                <w:szCs w:val="24"/>
              </w:rPr>
            </w:pPr>
            <w:r w:rsidRPr="00487126">
              <w:rPr>
                <w:rFonts w:ascii="Times New Roman" w:hAnsi="Times New Roman"/>
                <w:sz w:val="24"/>
                <w:szCs w:val="24"/>
              </w:rPr>
              <w:t>5</w:t>
            </w:r>
          </w:p>
        </w:tc>
        <w:tc>
          <w:tcPr>
            <w:tcW w:w="5040" w:type="dxa"/>
            <w:vAlign w:val="center"/>
          </w:tcPr>
          <w:p w:rsidR="00487126" w:rsidRPr="00487126" w:rsidRDefault="00487126" w:rsidP="007C1762">
            <w:pPr>
              <w:spacing w:after="0" w:line="240" w:lineRule="auto"/>
              <w:jc w:val="both"/>
              <w:rPr>
                <w:rFonts w:ascii="Times New Roman" w:hAnsi="Times New Roman"/>
                <w:sz w:val="24"/>
                <w:szCs w:val="24"/>
              </w:rPr>
            </w:pPr>
            <w:r w:rsidRPr="00487126">
              <w:rPr>
                <w:rFonts w:ascii="Times New Roman" w:hAnsi="Times New Roman"/>
                <w:sz w:val="24"/>
                <w:szCs w:val="24"/>
              </w:rPr>
              <w:t>Проектирование базы данных.</w:t>
            </w:r>
          </w:p>
        </w:tc>
        <w:tc>
          <w:tcPr>
            <w:tcW w:w="4059" w:type="dxa"/>
            <w:vAlign w:val="center"/>
          </w:tcPr>
          <w:p w:rsidR="00487126" w:rsidRPr="00487126" w:rsidRDefault="00487126" w:rsidP="007C1762">
            <w:pPr>
              <w:spacing w:after="0" w:line="240" w:lineRule="auto"/>
              <w:jc w:val="center"/>
              <w:rPr>
                <w:rFonts w:ascii="Times New Roman" w:hAnsi="Times New Roman"/>
                <w:sz w:val="24"/>
                <w:szCs w:val="24"/>
              </w:rPr>
            </w:pPr>
            <w:r w:rsidRPr="00487126">
              <w:rPr>
                <w:rFonts w:ascii="Times New Roman" w:hAnsi="Times New Roman"/>
                <w:sz w:val="24"/>
                <w:szCs w:val="24"/>
              </w:rPr>
              <w:t>7</w:t>
            </w:r>
          </w:p>
        </w:tc>
      </w:tr>
      <w:tr w:rsidR="00487126" w:rsidRPr="00487126" w:rsidTr="00F12A03">
        <w:trPr>
          <w:trHeight w:val="701"/>
        </w:trPr>
        <w:tc>
          <w:tcPr>
            <w:tcW w:w="540" w:type="dxa"/>
            <w:vAlign w:val="center"/>
          </w:tcPr>
          <w:p w:rsidR="00487126" w:rsidRPr="00487126" w:rsidRDefault="00487126" w:rsidP="007C1762">
            <w:pPr>
              <w:spacing w:after="0" w:line="240" w:lineRule="auto"/>
              <w:jc w:val="center"/>
              <w:rPr>
                <w:rFonts w:ascii="Times New Roman" w:hAnsi="Times New Roman"/>
                <w:sz w:val="24"/>
                <w:szCs w:val="24"/>
              </w:rPr>
            </w:pPr>
            <w:r w:rsidRPr="00487126">
              <w:rPr>
                <w:rFonts w:ascii="Times New Roman" w:hAnsi="Times New Roman"/>
                <w:sz w:val="24"/>
                <w:szCs w:val="24"/>
              </w:rPr>
              <w:t>6</w:t>
            </w:r>
          </w:p>
        </w:tc>
        <w:tc>
          <w:tcPr>
            <w:tcW w:w="5040" w:type="dxa"/>
            <w:vAlign w:val="center"/>
          </w:tcPr>
          <w:p w:rsidR="00487126" w:rsidRPr="00487126" w:rsidRDefault="00487126" w:rsidP="007C1762">
            <w:pPr>
              <w:spacing w:after="0" w:line="240" w:lineRule="auto"/>
              <w:jc w:val="both"/>
              <w:rPr>
                <w:rFonts w:ascii="Times New Roman" w:hAnsi="Times New Roman"/>
                <w:sz w:val="24"/>
                <w:szCs w:val="24"/>
              </w:rPr>
            </w:pPr>
            <w:r w:rsidRPr="00487126">
              <w:rPr>
                <w:rFonts w:ascii="Times New Roman" w:hAnsi="Times New Roman"/>
                <w:sz w:val="24"/>
                <w:szCs w:val="24"/>
              </w:rPr>
              <w:t>Отладка и тестирование программы.</w:t>
            </w:r>
          </w:p>
        </w:tc>
        <w:tc>
          <w:tcPr>
            <w:tcW w:w="4059" w:type="dxa"/>
            <w:vAlign w:val="center"/>
          </w:tcPr>
          <w:p w:rsidR="00487126" w:rsidRPr="00487126" w:rsidRDefault="00487126" w:rsidP="007C1762">
            <w:pPr>
              <w:spacing w:after="0" w:line="240" w:lineRule="auto"/>
              <w:jc w:val="center"/>
              <w:rPr>
                <w:rFonts w:ascii="Times New Roman" w:hAnsi="Times New Roman"/>
                <w:sz w:val="24"/>
                <w:szCs w:val="24"/>
              </w:rPr>
            </w:pPr>
            <w:r w:rsidRPr="00487126">
              <w:rPr>
                <w:rFonts w:ascii="Times New Roman" w:hAnsi="Times New Roman"/>
                <w:sz w:val="24"/>
                <w:szCs w:val="24"/>
              </w:rPr>
              <w:t>3</w:t>
            </w:r>
          </w:p>
        </w:tc>
      </w:tr>
      <w:tr w:rsidR="00487126" w:rsidRPr="00487126" w:rsidTr="00F12A03">
        <w:trPr>
          <w:trHeight w:val="667"/>
        </w:trPr>
        <w:tc>
          <w:tcPr>
            <w:tcW w:w="540" w:type="dxa"/>
            <w:vAlign w:val="center"/>
          </w:tcPr>
          <w:p w:rsidR="00487126" w:rsidRPr="00487126" w:rsidRDefault="00487126" w:rsidP="007C1762">
            <w:pPr>
              <w:spacing w:after="0" w:line="240" w:lineRule="auto"/>
              <w:jc w:val="center"/>
              <w:rPr>
                <w:rFonts w:ascii="Times New Roman" w:hAnsi="Times New Roman"/>
                <w:sz w:val="24"/>
                <w:szCs w:val="24"/>
              </w:rPr>
            </w:pPr>
            <w:r w:rsidRPr="00487126">
              <w:rPr>
                <w:rFonts w:ascii="Times New Roman" w:hAnsi="Times New Roman"/>
                <w:sz w:val="24"/>
                <w:szCs w:val="24"/>
              </w:rPr>
              <w:t>7</w:t>
            </w:r>
          </w:p>
        </w:tc>
        <w:tc>
          <w:tcPr>
            <w:tcW w:w="5040" w:type="dxa"/>
            <w:vAlign w:val="center"/>
          </w:tcPr>
          <w:p w:rsidR="00487126" w:rsidRPr="00487126" w:rsidRDefault="00487126" w:rsidP="007C1762">
            <w:pPr>
              <w:spacing w:after="0" w:line="240" w:lineRule="auto"/>
              <w:jc w:val="both"/>
              <w:rPr>
                <w:rFonts w:ascii="Times New Roman" w:hAnsi="Times New Roman"/>
                <w:sz w:val="24"/>
                <w:szCs w:val="24"/>
              </w:rPr>
            </w:pPr>
            <w:r w:rsidRPr="00487126">
              <w:rPr>
                <w:rFonts w:ascii="Times New Roman" w:hAnsi="Times New Roman"/>
                <w:sz w:val="24"/>
                <w:szCs w:val="24"/>
              </w:rPr>
              <w:t>Исследование эффективности и анализ результатов.</w:t>
            </w:r>
          </w:p>
        </w:tc>
        <w:tc>
          <w:tcPr>
            <w:tcW w:w="4059" w:type="dxa"/>
            <w:vAlign w:val="center"/>
          </w:tcPr>
          <w:p w:rsidR="00487126" w:rsidRPr="00487126" w:rsidRDefault="00487126" w:rsidP="007C1762">
            <w:pPr>
              <w:spacing w:after="0" w:line="240" w:lineRule="auto"/>
              <w:jc w:val="center"/>
              <w:rPr>
                <w:rFonts w:ascii="Times New Roman" w:hAnsi="Times New Roman"/>
                <w:sz w:val="24"/>
                <w:szCs w:val="24"/>
              </w:rPr>
            </w:pPr>
            <w:r w:rsidRPr="00487126">
              <w:rPr>
                <w:rFonts w:ascii="Times New Roman" w:hAnsi="Times New Roman"/>
                <w:sz w:val="24"/>
                <w:szCs w:val="24"/>
              </w:rPr>
              <w:t>5</w:t>
            </w:r>
          </w:p>
        </w:tc>
      </w:tr>
      <w:tr w:rsidR="00487126" w:rsidRPr="00487126" w:rsidTr="00F12A03">
        <w:trPr>
          <w:trHeight w:val="540"/>
        </w:trPr>
        <w:tc>
          <w:tcPr>
            <w:tcW w:w="5580" w:type="dxa"/>
            <w:gridSpan w:val="2"/>
            <w:vAlign w:val="center"/>
          </w:tcPr>
          <w:p w:rsidR="00487126" w:rsidRPr="00487126" w:rsidRDefault="00487126" w:rsidP="007C1762">
            <w:pPr>
              <w:spacing w:after="0" w:line="240" w:lineRule="auto"/>
              <w:jc w:val="both"/>
              <w:rPr>
                <w:rFonts w:ascii="Times New Roman" w:hAnsi="Times New Roman"/>
                <w:sz w:val="24"/>
                <w:szCs w:val="24"/>
              </w:rPr>
            </w:pPr>
            <w:r w:rsidRPr="00487126">
              <w:rPr>
                <w:rFonts w:ascii="Times New Roman" w:hAnsi="Times New Roman"/>
                <w:sz w:val="24"/>
                <w:szCs w:val="24"/>
              </w:rPr>
              <w:t>Всего</w:t>
            </w:r>
          </w:p>
        </w:tc>
        <w:tc>
          <w:tcPr>
            <w:tcW w:w="4059" w:type="dxa"/>
            <w:vAlign w:val="center"/>
          </w:tcPr>
          <w:p w:rsidR="00487126" w:rsidRPr="00487126" w:rsidRDefault="00487126" w:rsidP="007C1762">
            <w:pPr>
              <w:spacing w:after="0" w:line="240" w:lineRule="auto"/>
              <w:jc w:val="center"/>
              <w:rPr>
                <w:rFonts w:ascii="Times New Roman" w:hAnsi="Times New Roman"/>
                <w:sz w:val="24"/>
                <w:szCs w:val="24"/>
              </w:rPr>
            </w:pPr>
            <w:r w:rsidRPr="00487126">
              <w:rPr>
                <w:rFonts w:ascii="Times New Roman" w:hAnsi="Times New Roman"/>
                <w:sz w:val="24"/>
                <w:szCs w:val="24"/>
              </w:rPr>
              <w:t>20</w:t>
            </w:r>
          </w:p>
        </w:tc>
      </w:tr>
    </w:tbl>
    <w:p w:rsidR="00487126" w:rsidRPr="00487126" w:rsidRDefault="00487126" w:rsidP="00487126">
      <w:pPr>
        <w:spacing w:after="0" w:line="360" w:lineRule="auto"/>
        <w:jc w:val="both"/>
        <w:rPr>
          <w:rFonts w:ascii="Times New Roman" w:hAnsi="Times New Roman"/>
          <w:sz w:val="28"/>
          <w:szCs w:val="28"/>
        </w:rPr>
      </w:pPr>
      <w:r w:rsidRPr="00487126">
        <w:rPr>
          <w:rFonts w:ascii="Times New Roman" w:hAnsi="Times New Roman"/>
          <w:sz w:val="28"/>
          <w:szCs w:val="28"/>
        </w:rPr>
        <w:tab/>
      </w:r>
    </w:p>
    <w:p w:rsidR="00487126" w:rsidRPr="00487126" w:rsidRDefault="00487126" w:rsidP="00487126">
      <w:pPr>
        <w:spacing w:after="0" w:line="360" w:lineRule="auto"/>
        <w:ind w:firstLine="708"/>
        <w:jc w:val="both"/>
        <w:rPr>
          <w:rFonts w:ascii="Times New Roman" w:hAnsi="Times New Roman"/>
          <w:sz w:val="28"/>
          <w:szCs w:val="28"/>
        </w:rPr>
      </w:pPr>
      <w:r w:rsidRPr="00487126">
        <w:rPr>
          <w:rFonts w:ascii="Times New Roman" w:hAnsi="Times New Roman"/>
          <w:sz w:val="28"/>
          <w:szCs w:val="28"/>
        </w:rPr>
        <w:t>Единовременные затраты, необходимые для реализации разработки программного обеспечения, рассчитываются следующим образом:</w:t>
      </w:r>
    </w:p>
    <w:p w:rsidR="00487126" w:rsidRDefault="00487126" w:rsidP="00487126">
      <w:pPr>
        <w:spacing w:after="0" w:line="360" w:lineRule="auto"/>
        <w:ind w:firstLine="709"/>
        <w:jc w:val="center"/>
        <w:rPr>
          <w:rFonts w:ascii="Times New Roman" w:hAnsi="Times New Roman"/>
          <w:sz w:val="28"/>
          <w:szCs w:val="28"/>
        </w:rPr>
      </w:pPr>
    </w:p>
    <w:p w:rsidR="00487126" w:rsidRPr="00487126" w:rsidRDefault="00487126" w:rsidP="00487126">
      <w:pPr>
        <w:spacing w:after="0" w:line="360" w:lineRule="auto"/>
        <w:ind w:firstLine="709"/>
        <w:jc w:val="right"/>
        <w:rPr>
          <w:rFonts w:ascii="Times New Roman" w:hAnsi="Times New Roman"/>
          <w:sz w:val="28"/>
          <w:szCs w:val="28"/>
        </w:rPr>
      </w:pPr>
      <w:r w:rsidRPr="00487126">
        <w:rPr>
          <w:rFonts w:ascii="Times New Roman" w:hAnsi="Times New Roman"/>
          <w:sz w:val="28"/>
          <w:szCs w:val="28"/>
        </w:rPr>
        <w:t>К = С</w:t>
      </w:r>
      <w:r w:rsidRPr="00487126">
        <w:rPr>
          <w:rFonts w:ascii="Times New Roman" w:hAnsi="Times New Roman"/>
        </w:rPr>
        <w:t>об</w:t>
      </w:r>
      <w:r w:rsidRPr="00487126">
        <w:rPr>
          <w:rFonts w:ascii="Times New Roman" w:hAnsi="Times New Roman"/>
          <w:sz w:val="28"/>
          <w:szCs w:val="28"/>
        </w:rPr>
        <w:t xml:space="preserve"> + С</w:t>
      </w:r>
      <w:r w:rsidRPr="00487126">
        <w:rPr>
          <w:rFonts w:ascii="Times New Roman" w:hAnsi="Times New Roman"/>
        </w:rPr>
        <w:t>мат</w:t>
      </w:r>
      <w:r w:rsidRPr="00487126">
        <w:rPr>
          <w:rFonts w:ascii="Times New Roman" w:hAnsi="Times New Roman"/>
          <w:sz w:val="28"/>
          <w:szCs w:val="28"/>
        </w:rPr>
        <w:t xml:space="preserve"> + С</w:t>
      </w:r>
      <w:r w:rsidRPr="00487126">
        <w:rPr>
          <w:rFonts w:ascii="Times New Roman" w:hAnsi="Times New Roman"/>
        </w:rPr>
        <w:t xml:space="preserve">осн.з/пл </w:t>
      </w:r>
      <w:r w:rsidRPr="00487126">
        <w:rPr>
          <w:rFonts w:ascii="Times New Roman" w:hAnsi="Times New Roman"/>
          <w:sz w:val="28"/>
          <w:szCs w:val="28"/>
        </w:rPr>
        <w:t xml:space="preserve">+ </w:t>
      </w:r>
      <w:r w:rsidRPr="00487126">
        <w:rPr>
          <w:rFonts w:ascii="Times New Roman" w:hAnsi="Times New Roman"/>
        </w:rPr>
        <w:t xml:space="preserve">Сотч.з/пл </w:t>
      </w:r>
      <w:r w:rsidRPr="00487126">
        <w:rPr>
          <w:rFonts w:ascii="Times New Roman" w:hAnsi="Times New Roman"/>
          <w:sz w:val="28"/>
          <w:szCs w:val="28"/>
        </w:rPr>
        <w:t>+ С</w:t>
      </w:r>
      <w:r w:rsidRPr="00487126">
        <w:rPr>
          <w:rFonts w:ascii="Times New Roman" w:hAnsi="Times New Roman"/>
        </w:rPr>
        <w:t>эл</w:t>
      </w:r>
      <w:r w:rsidRPr="00487126">
        <w:rPr>
          <w:rFonts w:ascii="Times New Roman" w:hAnsi="Times New Roman"/>
          <w:sz w:val="28"/>
          <w:szCs w:val="28"/>
        </w:rPr>
        <w:t xml:space="preserve"> + С</w:t>
      </w:r>
      <w:r w:rsidRPr="00487126">
        <w:rPr>
          <w:rFonts w:ascii="Times New Roman" w:hAnsi="Times New Roman"/>
        </w:rPr>
        <w:t>нр</w:t>
      </w:r>
      <w:r w:rsidRPr="00487126">
        <w:rPr>
          <w:rFonts w:ascii="Times New Roman" w:hAnsi="Times New Roman"/>
          <w:sz w:val="28"/>
          <w:szCs w:val="28"/>
        </w:rPr>
        <w:t xml:space="preserve">,      </w:t>
      </w:r>
      <w:r>
        <w:rPr>
          <w:rFonts w:ascii="Times New Roman" w:hAnsi="Times New Roman"/>
          <w:sz w:val="28"/>
          <w:szCs w:val="28"/>
        </w:rPr>
        <w:t xml:space="preserve">               </w:t>
      </w:r>
      <w:r w:rsidRPr="00487126">
        <w:rPr>
          <w:rFonts w:ascii="Times New Roman" w:hAnsi="Times New Roman"/>
          <w:sz w:val="28"/>
          <w:szCs w:val="28"/>
        </w:rPr>
        <w:t>(</w:t>
      </w:r>
      <w:r w:rsidR="007C1762">
        <w:rPr>
          <w:rFonts w:ascii="Times New Roman" w:hAnsi="Times New Roman"/>
          <w:sz w:val="28"/>
          <w:szCs w:val="28"/>
        </w:rPr>
        <w:t>50</w:t>
      </w:r>
      <w:r w:rsidRPr="00487126">
        <w:rPr>
          <w:rFonts w:ascii="Times New Roman" w:hAnsi="Times New Roman"/>
          <w:sz w:val="28"/>
          <w:szCs w:val="28"/>
        </w:rPr>
        <w:t>)</w:t>
      </w:r>
    </w:p>
    <w:p w:rsidR="00487126" w:rsidRDefault="00487126" w:rsidP="00487126">
      <w:pPr>
        <w:spacing w:after="0" w:line="360" w:lineRule="auto"/>
        <w:ind w:firstLine="709"/>
        <w:jc w:val="both"/>
        <w:rPr>
          <w:rFonts w:ascii="Times New Roman" w:hAnsi="Times New Roman"/>
          <w:sz w:val="28"/>
          <w:szCs w:val="28"/>
        </w:rPr>
      </w:pPr>
    </w:p>
    <w:p w:rsidR="00487126" w:rsidRDefault="00487126" w:rsidP="00487126">
      <w:pPr>
        <w:spacing w:after="0" w:line="360" w:lineRule="auto"/>
        <w:ind w:firstLine="709"/>
        <w:jc w:val="both"/>
        <w:rPr>
          <w:rFonts w:ascii="Times New Roman" w:hAnsi="Times New Roman"/>
          <w:sz w:val="28"/>
          <w:szCs w:val="28"/>
        </w:rPr>
      </w:pPr>
      <w:r>
        <w:rPr>
          <w:rFonts w:ascii="Times New Roman" w:hAnsi="Times New Roman"/>
          <w:sz w:val="28"/>
          <w:szCs w:val="28"/>
        </w:rPr>
        <w:t>г</w:t>
      </w:r>
      <w:r w:rsidRPr="00487126">
        <w:rPr>
          <w:rFonts w:ascii="Times New Roman" w:hAnsi="Times New Roman"/>
          <w:sz w:val="28"/>
          <w:szCs w:val="28"/>
        </w:rPr>
        <w:t>де</w:t>
      </w:r>
      <w:r>
        <w:rPr>
          <w:rFonts w:ascii="Times New Roman" w:hAnsi="Times New Roman"/>
          <w:sz w:val="28"/>
          <w:szCs w:val="28"/>
        </w:rPr>
        <w:t>:</w:t>
      </w:r>
      <w:r w:rsidRPr="00487126">
        <w:rPr>
          <w:rFonts w:ascii="Times New Roman" w:hAnsi="Times New Roman"/>
          <w:sz w:val="28"/>
          <w:szCs w:val="28"/>
        </w:rPr>
        <w:t xml:space="preserve">  </w:t>
      </w:r>
    </w:p>
    <w:p w:rsidR="00487126" w:rsidRPr="00487126" w:rsidRDefault="00487126" w:rsidP="00487126">
      <w:pPr>
        <w:spacing w:after="0" w:line="360" w:lineRule="auto"/>
        <w:ind w:firstLine="709"/>
        <w:jc w:val="both"/>
        <w:rPr>
          <w:rFonts w:ascii="Times New Roman" w:hAnsi="Times New Roman"/>
          <w:sz w:val="28"/>
          <w:szCs w:val="28"/>
        </w:rPr>
      </w:pPr>
      <w:r w:rsidRPr="00487126">
        <w:rPr>
          <w:rFonts w:ascii="Times New Roman" w:hAnsi="Times New Roman"/>
          <w:sz w:val="28"/>
          <w:szCs w:val="28"/>
        </w:rPr>
        <w:t>С</w:t>
      </w:r>
      <w:r w:rsidRPr="00487126">
        <w:rPr>
          <w:rFonts w:ascii="Times New Roman" w:hAnsi="Times New Roman"/>
        </w:rPr>
        <w:t xml:space="preserve">об – </w:t>
      </w:r>
      <w:r w:rsidRPr="00487126">
        <w:rPr>
          <w:rFonts w:ascii="Times New Roman" w:hAnsi="Times New Roman"/>
          <w:sz w:val="28"/>
          <w:szCs w:val="28"/>
        </w:rPr>
        <w:t>затраты на оборудование (руб);</w:t>
      </w:r>
    </w:p>
    <w:p w:rsidR="00487126" w:rsidRPr="00487126" w:rsidRDefault="00487126" w:rsidP="00487126">
      <w:pPr>
        <w:spacing w:after="0" w:line="360" w:lineRule="auto"/>
        <w:ind w:firstLine="709"/>
        <w:jc w:val="both"/>
        <w:rPr>
          <w:rFonts w:ascii="Times New Roman" w:hAnsi="Times New Roman"/>
          <w:sz w:val="28"/>
          <w:szCs w:val="28"/>
        </w:rPr>
      </w:pPr>
      <w:r w:rsidRPr="00487126">
        <w:rPr>
          <w:rFonts w:ascii="Times New Roman" w:hAnsi="Times New Roman"/>
          <w:sz w:val="28"/>
          <w:szCs w:val="28"/>
        </w:rPr>
        <w:t>С</w:t>
      </w:r>
      <w:r w:rsidRPr="00487126">
        <w:rPr>
          <w:rFonts w:ascii="Times New Roman" w:hAnsi="Times New Roman"/>
        </w:rPr>
        <w:t>мат</w:t>
      </w:r>
      <w:r w:rsidRPr="00487126">
        <w:rPr>
          <w:rFonts w:ascii="Times New Roman" w:hAnsi="Times New Roman"/>
          <w:sz w:val="28"/>
          <w:szCs w:val="28"/>
        </w:rPr>
        <w:t xml:space="preserve"> – затраты на материалы и комплектующие изделия (руб);</w:t>
      </w:r>
    </w:p>
    <w:p w:rsidR="00487126" w:rsidRPr="00487126" w:rsidRDefault="00487126" w:rsidP="00487126">
      <w:pPr>
        <w:spacing w:after="0" w:line="360" w:lineRule="auto"/>
        <w:ind w:firstLine="709"/>
        <w:jc w:val="both"/>
        <w:rPr>
          <w:rFonts w:ascii="Times New Roman" w:hAnsi="Times New Roman"/>
          <w:sz w:val="28"/>
          <w:szCs w:val="28"/>
        </w:rPr>
      </w:pPr>
      <w:r w:rsidRPr="00487126">
        <w:rPr>
          <w:rFonts w:ascii="Times New Roman" w:hAnsi="Times New Roman"/>
          <w:sz w:val="28"/>
          <w:szCs w:val="28"/>
        </w:rPr>
        <w:t>С</w:t>
      </w:r>
      <w:r w:rsidRPr="00487126">
        <w:rPr>
          <w:rFonts w:ascii="Times New Roman" w:hAnsi="Times New Roman"/>
        </w:rPr>
        <w:t xml:space="preserve">осн.з/пл </w:t>
      </w:r>
      <w:r w:rsidRPr="00487126">
        <w:rPr>
          <w:rFonts w:ascii="Times New Roman" w:hAnsi="Times New Roman"/>
          <w:sz w:val="28"/>
          <w:szCs w:val="28"/>
        </w:rPr>
        <w:t>– основная заработная плата инженерно</w:t>
      </w:r>
      <w:r>
        <w:rPr>
          <w:rFonts w:ascii="Times New Roman" w:hAnsi="Times New Roman"/>
          <w:sz w:val="28"/>
          <w:szCs w:val="28"/>
        </w:rPr>
        <w:t>–</w:t>
      </w:r>
      <w:r w:rsidRPr="00487126">
        <w:rPr>
          <w:rFonts w:ascii="Times New Roman" w:hAnsi="Times New Roman"/>
          <w:sz w:val="28"/>
          <w:szCs w:val="28"/>
        </w:rPr>
        <w:t>технического персонала, участвующего в разработке (руб);</w:t>
      </w:r>
    </w:p>
    <w:p w:rsidR="00487126" w:rsidRPr="00487126" w:rsidRDefault="00487126" w:rsidP="00487126">
      <w:pPr>
        <w:spacing w:after="0" w:line="360" w:lineRule="auto"/>
        <w:ind w:firstLine="709"/>
        <w:jc w:val="both"/>
        <w:rPr>
          <w:rFonts w:ascii="Times New Roman" w:hAnsi="Times New Roman"/>
          <w:sz w:val="28"/>
          <w:szCs w:val="28"/>
        </w:rPr>
      </w:pPr>
      <w:r w:rsidRPr="00487126">
        <w:rPr>
          <w:rFonts w:ascii="Times New Roman" w:hAnsi="Times New Roman"/>
          <w:sz w:val="28"/>
          <w:szCs w:val="28"/>
        </w:rPr>
        <w:t>С</w:t>
      </w:r>
      <w:r w:rsidRPr="00487126">
        <w:rPr>
          <w:rFonts w:ascii="Times New Roman" w:hAnsi="Times New Roman"/>
        </w:rPr>
        <w:t xml:space="preserve">отч.з/пл </w:t>
      </w:r>
      <w:r w:rsidRPr="00487126">
        <w:rPr>
          <w:rFonts w:ascii="Times New Roman" w:hAnsi="Times New Roman"/>
          <w:sz w:val="28"/>
          <w:szCs w:val="28"/>
        </w:rPr>
        <w:t xml:space="preserve">– отчисления с заработной платы </w:t>
      </w:r>
      <w:r>
        <w:rPr>
          <w:rFonts w:ascii="Times New Roman" w:hAnsi="Times New Roman"/>
          <w:sz w:val="28"/>
          <w:szCs w:val="28"/>
        </w:rPr>
        <w:t>во внебюджетные фонды</w:t>
      </w:r>
      <w:r w:rsidRPr="00487126">
        <w:rPr>
          <w:rFonts w:ascii="Times New Roman" w:hAnsi="Times New Roman"/>
          <w:sz w:val="28"/>
          <w:szCs w:val="28"/>
        </w:rPr>
        <w:t xml:space="preserve"> (руб);</w:t>
      </w:r>
    </w:p>
    <w:p w:rsidR="00487126" w:rsidRPr="00487126" w:rsidRDefault="00487126" w:rsidP="00487126">
      <w:pPr>
        <w:spacing w:after="0" w:line="360" w:lineRule="auto"/>
        <w:ind w:firstLine="709"/>
        <w:jc w:val="both"/>
        <w:rPr>
          <w:rFonts w:ascii="Times New Roman" w:hAnsi="Times New Roman"/>
          <w:sz w:val="28"/>
          <w:szCs w:val="28"/>
        </w:rPr>
      </w:pPr>
      <w:r w:rsidRPr="00487126">
        <w:rPr>
          <w:rFonts w:ascii="Times New Roman" w:hAnsi="Times New Roman"/>
          <w:sz w:val="28"/>
          <w:szCs w:val="28"/>
        </w:rPr>
        <w:t>С</w:t>
      </w:r>
      <w:r w:rsidRPr="00487126">
        <w:rPr>
          <w:rFonts w:ascii="Times New Roman" w:hAnsi="Times New Roman"/>
        </w:rPr>
        <w:t>эл</w:t>
      </w:r>
      <w:r w:rsidRPr="00487126">
        <w:rPr>
          <w:rFonts w:ascii="Times New Roman" w:hAnsi="Times New Roman"/>
          <w:sz w:val="28"/>
          <w:szCs w:val="28"/>
        </w:rPr>
        <w:t xml:space="preserve"> – затраты на электроэнергию;</w:t>
      </w:r>
    </w:p>
    <w:p w:rsidR="00487126" w:rsidRPr="00487126" w:rsidRDefault="00487126" w:rsidP="00487126">
      <w:pPr>
        <w:spacing w:after="0" w:line="360" w:lineRule="auto"/>
        <w:ind w:firstLine="709"/>
        <w:jc w:val="both"/>
        <w:rPr>
          <w:rFonts w:ascii="Times New Roman" w:hAnsi="Times New Roman"/>
          <w:sz w:val="28"/>
          <w:szCs w:val="28"/>
        </w:rPr>
      </w:pPr>
      <w:r w:rsidRPr="00487126">
        <w:rPr>
          <w:rFonts w:ascii="Times New Roman" w:hAnsi="Times New Roman"/>
          <w:sz w:val="28"/>
          <w:szCs w:val="28"/>
        </w:rPr>
        <w:lastRenderedPageBreak/>
        <w:t>С</w:t>
      </w:r>
      <w:r w:rsidRPr="00487126">
        <w:rPr>
          <w:rFonts w:ascii="Times New Roman" w:hAnsi="Times New Roman"/>
        </w:rPr>
        <w:t xml:space="preserve">нр </w:t>
      </w:r>
      <w:r w:rsidRPr="00487126">
        <w:rPr>
          <w:rFonts w:ascii="Times New Roman" w:hAnsi="Times New Roman"/>
          <w:sz w:val="28"/>
          <w:szCs w:val="28"/>
        </w:rPr>
        <w:t>– накладные расходы.</w:t>
      </w:r>
    </w:p>
    <w:p w:rsidR="00487126" w:rsidRPr="00487126" w:rsidRDefault="00487126" w:rsidP="00C33F44">
      <w:pPr>
        <w:widowControl w:val="0"/>
        <w:numPr>
          <w:ilvl w:val="1"/>
          <w:numId w:val="42"/>
        </w:numPr>
        <w:tabs>
          <w:tab w:val="clear" w:pos="1455"/>
          <w:tab w:val="num" w:pos="360"/>
        </w:tabs>
        <w:autoSpaceDE w:val="0"/>
        <w:autoSpaceDN w:val="0"/>
        <w:adjustRightInd w:val="0"/>
        <w:spacing w:after="0" w:line="360" w:lineRule="auto"/>
        <w:ind w:left="0" w:firstLine="709"/>
        <w:jc w:val="both"/>
        <w:rPr>
          <w:rFonts w:ascii="Times New Roman" w:hAnsi="Times New Roman"/>
          <w:sz w:val="28"/>
          <w:szCs w:val="28"/>
        </w:rPr>
      </w:pPr>
      <w:r w:rsidRPr="00487126">
        <w:rPr>
          <w:rFonts w:ascii="Times New Roman" w:hAnsi="Times New Roman"/>
          <w:sz w:val="28"/>
          <w:szCs w:val="28"/>
        </w:rPr>
        <w:t>Расчет затрат на оборудование. Так как для реализации программного обеспечения не требуется покупка нового оборудования, затраты на оборудование (С</w:t>
      </w:r>
      <w:r w:rsidRPr="00487126">
        <w:rPr>
          <w:rFonts w:ascii="Times New Roman" w:hAnsi="Times New Roman"/>
        </w:rPr>
        <w:t>об</w:t>
      </w:r>
      <w:r w:rsidRPr="00487126">
        <w:rPr>
          <w:rFonts w:ascii="Times New Roman" w:hAnsi="Times New Roman"/>
          <w:sz w:val="28"/>
          <w:szCs w:val="28"/>
        </w:rPr>
        <w:t>) будут равны нулю.</w:t>
      </w:r>
    </w:p>
    <w:p w:rsidR="00487126" w:rsidRPr="00487126" w:rsidRDefault="00487126" w:rsidP="00C33F44">
      <w:pPr>
        <w:widowControl w:val="0"/>
        <w:numPr>
          <w:ilvl w:val="1"/>
          <w:numId w:val="42"/>
        </w:numPr>
        <w:tabs>
          <w:tab w:val="clear" w:pos="1455"/>
          <w:tab w:val="num" w:pos="360"/>
        </w:tabs>
        <w:autoSpaceDE w:val="0"/>
        <w:autoSpaceDN w:val="0"/>
        <w:adjustRightInd w:val="0"/>
        <w:spacing w:after="0" w:line="360" w:lineRule="auto"/>
        <w:ind w:left="0" w:firstLine="709"/>
        <w:jc w:val="both"/>
        <w:rPr>
          <w:rFonts w:ascii="Times New Roman" w:hAnsi="Times New Roman"/>
          <w:sz w:val="28"/>
          <w:szCs w:val="28"/>
        </w:rPr>
      </w:pPr>
      <w:r w:rsidRPr="00487126">
        <w:rPr>
          <w:rFonts w:ascii="Times New Roman" w:hAnsi="Times New Roman"/>
          <w:sz w:val="28"/>
          <w:szCs w:val="28"/>
        </w:rPr>
        <w:t xml:space="preserve">Расчет затрат на материалы и комплектующие изделия. В таблице </w:t>
      </w:r>
      <w:r>
        <w:rPr>
          <w:rFonts w:ascii="Times New Roman" w:hAnsi="Times New Roman"/>
          <w:sz w:val="28"/>
          <w:szCs w:val="28"/>
        </w:rPr>
        <w:t>12</w:t>
      </w:r>
      <w:r w:rsidRPr="00487126">
        <w:rPr>
          <w:rFonts w:ascii="Times New Roman" w:hAnsi="Times New Roman"/>
          <w:sz w:val="28"/>
          <w:szCs w:val="28"/>
        </w:rPr>
        <w:t xml:space="preserve"> приведен список необходимых материалов и комплектующих для реализации программного обеспечения с указанием стоимости.</w:t>
      </w:r>
    </w:p>
    <w:p w:rsidR="00487126" w:rsidRDefault="00487126" w:rsidP="00487126">
      <w:pPr>
        <w:spacing w:after="0"/>
        <w:ind w:firstLine="709"/>
        <w:jc w:val="both"/>
        <w:rPr>
          <w:rFonts w:ascii="Times New Roman" w:hAnsi="Times New Roman"/>
          <w:sz w:val="28"/>
          <w:szCs w:val="28"/>
        </w:rPr>
      </w:pPr>
    </w:p>
    <w:p w:rsidR="00487126" w:rsidRDefault="00487126" w:rsidP="00487126">
      <w:pPr>
        <w:spacing w:after="0"/>
        <w:ind w:firstLine="709"/>
        <w:jc w:val="both"/>
        <w:rPr>
          <w:rFonts w:ascii="Times New Roman" w:hAnsi="Times New Roman"/>
          <w:sz w:val="28"/>
          <w:szCs w:val="28"/>
        </w:rPr>
      </w:pPr>
      <w:r w:rsidRPr="00487126">
        <w:rPr>
          <w:rFonts w:ascii="Times New Roman" w:hAnsi="Times New Roman"/>
          <w:sz w:val="28"/>
          <w:szCs w:val="28"/>
        </w:rPr>
        <w:t xml:space="preserve">Таблица </w:t>
      </w:r>
      <w:r>
        <w:rPr>
          <w:rFonts w:ascii="Times New Roman" w:hAnsi="Times New Roman"/>
          <w:sz w:val="28"/>
          <w:szCs w:val="28"/>
        </w:rPr>
        <w:t xml:space="preserve">12 </w:t>
      </w:r>
      <w:r w:rsidR="000F134D">
        <w:rPr>
          <w:rFonts w:ascii="Times New Roman" w:hAnsi="Times New Roman"/>
          <w:sz w:val="28"/>
          <w:szCs w:val="28"/>
        </w:rPr>
        <w:t>–</w:t>
      </w:r>
      <w:r>
        <w:rPr>
          <w:rFonts w:ascii="Times New Roman" w:hAnsi="Times New Roman"/>
          <w:sz w:val="28"/>
          <w:szCs w:val="28"/>
        </w:rPr>
        <w:t xml:space="preserve"> </w:t>
      </w:r>
      <w:r w:rsidRPr="00487126">
        <w:rPr>
          <w:rFonts w:ascii="Times New Roman" w:hAnsi="Times New Roman"/>
          <w:sz w:val="28"/>
          <w:szCs w:val="28"/>
        </w:rPr>
        <w:t>Затраты на материалы и комплектующие</w:t>
      </w:r>
      <w:r w:rsidR="00D72D75">
        <w:rPr>
          <w:rFonts w:ascii="Times New Roman" w:hAnsi="Times New Roman"/>
          <w:sz w:val="28"/>
          <w:szCs w:val="28"/>
        </w:rPr>
        <w:t xml:space="preserve"> на </w:t>
      </w:r>
      <w:r w:rsidR="00D72D75" w:rsidRPr="00487126">
        <w:rPr>
          <w:rFonts w:ascii="Times New Roman" w:hAnsi="Times New Roman"/>
          <w:sz w:val="28"/>
          <w:szCs w:val="28"/>
        </w:rPr>
        <w:t>разработк</w:t>
      </w:r>
      <w:r w:rsidR="00D72D75">
        <w:rPr>
          <w:rFonts w:ascii="Times New Roman" w:hAnsi="Times New Roman"/>
          <w:sz w:val="28"/>
          <w:szCs w:val="28"/>
        </w:rPr>
        <w:t>у</w:t>
      </w:r>
      <w:r w:rsidR="00D72D75" w:rsidRPr="00487126">
        <w:rPr>
          <w:rFonts w:ascii="Times New Roman" w:hAnsi="Times New Roman"/>
          <w:sz w:val="28"/>
          <w:szCs w:val="28"/>
        </w:rPr>
        <w:t xml:space="preserve"> </w:t>
      </w:r>
      <w:r w:rsidR="00D72D75" w:rsidRPr="00B819B2">
        <w:rPr>
          <w:rFonts w:ascii="Times New Roman" w:hAnsi="Times New Roman"/>
          <w:sz w:val="28"/>
          <w:szCs w:val="28"/>
        </w:rPr>
        <w:t>Enterprise Resources Planning systems</w:t>
      </w:r>
    </w:p>
    <w:p w:rsidR="002B1A07" w:rsidRDefault="002B1A07" w:rsidP="00487126">
      <w:pPr>
        <w:spacing w:after="0"/>
        <w:ind w:firstLine="709"/>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6"/>
        <w:gridCol w:w="1194"/>
        <w:gridCol w:w="1259"/>
        <w:gridCol w:w="1754"/>
        <w:gridCol w:w="1933"/>
      </w:tblGrid>
      <w:tr w:rsidR="002B1A07" w:rsidRPr="00D72D75" w:rsidTr="002B1A07">
        <w:tc>
          <w:tcPr>
            <w:tcW w:w="4395" w:type="dxa"/>
          </w:tcPr>
          <w:p w:rsidR="002B1A07" w:rsidRPr="00822759" w:rsidRDefault="002B1A07" w:rsidP="00822759">
            <w:pPr>
              <w:spacing w:after="0" w:line="240" w:lineRule="auto"/>
              <w:jc w:val="center"/>
              <w:rPr>
                <w:rFonts w:ascii="Times New Roman" w:hAnsi="Times New Roman"/>
                <w:sz w:val="24"/>
                <w:szCs w:val="24"/>
              </w:rPr>
            </w:pPr>
            <w:r w:rsidRPr="00822759">
              <w:rPr>
                <w:rFonts w:ascii="Times New Roman" w:hAnsi="Times New Roman"/>
                <w:sz w:val="24"/>
                <w:szCs w:val="24"/>
              </w:rPr>
              <w:t>Статьи затрат</w:t>
            </w:r>
          </w:p>
        </w:tc>
        <w:tc>
          <w:tcPr>
            <w:tcW w:w="1275" w:type="dxa"/>
          </w:tcPr>
          <w:p w:rsidR="002B1A07" w:rsidRPr="00822759" w:rsidRDefault="002B1A07" w:rsidP="00822759">
            <w:pPr>
              <w:spacing w:after="0" w:line="240" w:lineRule="auto"/>
              <w:jc w:val="center"/>
              <w:rPr>
                <w:rFonts w:ascii="Times New Roman" w:hAnsi="Times New Roman"/>
                <w:sz w:val="24"/>
                <w:szCs w:val="24"/>
              </w:rPr>
            </w:pPr>
            <w:r w:rsidRPr="00822759">
              <w:rPr>
                <w:rFonts w:ascii="Times New Roman" w:hAnsi="Times New Roman"/>
                <w:sz w:val="24"/>
                <w:szCs w:val="24"/>
              </w:rPr>
              <w:t>Ед. изм.</w:t>
            </w:r>
          </w:p>
        </w:tc>
        <w:tc>
          <w:tcPr>
            <w:tcW w:w="1560" w:type="dxa"/>
          </w:tcPr>
          <w:p w:rsidR="002B1A07" w:rsidRPr="00822759" w:rsidRDefault="002B1A07" w:rsidP="00822759">
            <w:pPr>
              <w:spacing w:after="0" w:line="240" w:lineRule="auto"/>
              <w:jc w:val="center"/>
              <w:rPr>
                <w:rFonts w:ascii="Times New Roman" w:hAnsi="Times New Roman"/>
                <w:sz w:val="24"/>
                <w:szCs w:val="24"/>
              </w:rPr>
            </w:pPr>
            <w:r w:rsidRPr="00822759">
              <w:rPr>
                <w:rFonts w:ascii="Times New Roman" w:hAnsi="Times New Roman"/>
                <w:sz w:val="24"/>
                <w:szCs w:val="24"/>
              </w:rPr>
              <w:t>Кол-во</w:t>
            </w:r>
          </w:p>
        </w:tc>
        <w:tc>
          <w:tcPr>
            <w:tcW w:w="1984" w:type="dxa"/>
          </w:tcPr>
          <w:p w:rsidR="002B1A07" w:rsidRPr="00822759" w:rsidRDefault="002B1A07" w:rsidP="00822759">
            <w:pPr>
              <w:spacing w:after="0" w:line="240" w:lineRule="auto"/>
              <w:jc w:val="center"/>
              <w:rPr>
                <w:rFonts w:ascii="Times New Roman" w:hAnsi="Times New Roman"/>
                <w:sz w:val="24"/>
                <w:szCs w:val="24"/>
              </w:rPr>
            </w:pPr>
            <w:r w:rsidRPr="00822759">
              <w:rPr>
                <w:rFonts w:ascii="Times New Roman" w:hAnsi="Times New Roman"/>
                <w:sz w:val="24"/>
                <w:szCs w:val="24"/>
              </w:rPr>
              <w:t xml:space="preserve">Стоимость </w:t>
            </w:r>
          </w:p>
          <w:p w:rsidR="002B1A07" w:rsidRPr="00822759" w:rsidRDefault="002B1A07" w:rsidP="00822759">
            <w:pPr>
              <w:spacing w:after="0" w:line="240" w:lineRule="auto"/>
              <w:jc w:val="center"/>
              <w:rPr>
                <w:rFonts w:ascii="Times New Roman" w:hAnsi="Times New Roman"/>
                <w:sz w:val="24"/>
                <w:szCs w:val="24"/>
              </w:rPr>
            </w:pPr>
            <w:r w:rsidRPr="00822759">
              <w:rPr>
                <w:rFonts w:ascii="Times New Roman" w:hAnsi="Times New Roman"/>
                <w:sz w:val="24"/>
                <w:szCs w:val="24"/>
              </w:rPr>
              <w:t>ед-цы, руб.</w:t>
            </w:r>
          </w:p>
        </w:tc>
        <w:tc>
          <w:tcPr>
            <w:tcW w:w="2410" w:type="dxa"/>
          </w:tcPr>
          <w:p w:rsidR="002B1A07" w:rsidRPr="00822759" w:rsidRDefault="002B1A07" w:rsidP="00822759">
            <w:pPr>
              <w:spacing w:after="0" w:line="240" w:lineRule="auto"/>
              <w:jc w:val="center"/>
              <w:rPr>
                <w:rFonts w:ascii="Times New Roman" w:hAnsi="Times New Roman"/>
                <w:sz w:val="24"/>
                <w:szCs w:val="24"/>
              </w:rPr>
            </w:pPr>
            <w:r w:rsidRPr="00822759">
              <w:rPr>
                <w:rFonts w:ascii="Times New Roman" w:hAnsi="Times New Roman"/>
                <w:sz w:val="24"/>
                <w:szCs w:val="24"/>
              </w:rPr>
              <w:t>Затраты на проект, руб.</w:t>
            </w:r>
          </w:p>
        </w:tc>
      </w:tr>
      <w:tr w:rsidR="002B1A07" w:rsidRPr="00D72D75" w:rsidTr="00D72D75">
        <w:trPr>
          <w:trHeight w:val="1909"/>
        </w:trPr>
        <w:tc>
          <w:tcPr>
            <w:tcW w:w="4395" w:type="dxa"/>
          </w:tcPr>
          <w:p w:rsidR="002B1A07" w:rsidRPr="00822759" w:rsidRDefault="002B1A07" w:rsidP="00822759">
            <w:pPr>
              <w:spacing w:after="0" w:line="240" w:lineRule="auto"/>
              <w:rPr>
                <w:rFonts w:ascii="Times New Roman" w:hAnsi="Times New Roman"/>
                <w:sz w:val="24"/>
                <w:szCs w:val="24"/>
              </w:rPr>
            </w:pPr>
            <w:r w:rsidRPr="00822759">
              <w:rPr>
                <w:rFonts w:ascii="Times New Roman" w:hAnsi="Times New Roman"/>
                <w:sz w:val="24"/>
                <w:szCs w:val="24"/>
              </w:rPr>
              <w:t>1. Прямые затраты:</w:t>
            </w:r>
          </w:p>
          <w:p w:rsidR="002B1A07" w:rsidRPr="00822759" w:rsidRDefault="002B1A07" w:rsidP="00822759">
            <w:pPr>
              <w:spacing w:after="0" w:line="240" w:lineRule="auto"/>
              <w:rPr>
                <w:rFonts w:ascii="Times New Roman" w:hAnsi="Times New Roman"/>
                <w:sz w:val="24"/>
                <w:szCs w:val="24"/>
              </w:rPr>
            </w:pPr>
            <w:r w:rsidRPr="00822759">
              <w:rPr>
                <w:rFonts w:ascii="Times New Roman" w:hAnsi="Times New Roman"/>
                <w:sz w:val="24"/>
                <w:szCs w:val="24"/>
              </w:rPr>
              <w:t>Трудовые</w:t>
            </w:r>
          </w:p>
          <w:p w:rsidR="002B1A07" w:rsidRPr="00822759" w:rsidRDefault="002B1A07" w:rsidP="00822759">
            <w:pPr>
              <w:spacing w:after="0" w:line="240" w:lineRule="auto"/>
              <w:rPr>
                <w:rFonts w:ascii="Times New Roman" w:hAnsi="Times New Roman"/>
                <w:sz w:val="24"/>
                <w:szCs w:val="24"/>
              </w:rPr>
            </w:pPr>
            <w:r w:rsidRPr="00822759">
              <w:rPr>
                <w:rFonts w:ascii="Times New Roman" w:hAnsi="Times New Roman"/>
                <w:sz w:val="24"/>
                <w:szCs w:val="24"/>
              </w:rPr>
              <w:t xml:space="preserve">Материальные </w:t>
            </w:r>
            <w:r w:rsidR="00822759" w:rsidRPr="00822759">
              <w:rPr>
                <w:rFonts w:ascii="Times New Roman" w:hAnsi="Times New Roman"/>
                <w:sz w:val="24"/>
                <w:szCs w:val="24"/>
              </w:rPr>
              <w:t xml:space="preserve">  </w:t>
            </w:r>
            <w:r w:rsidRPr="00822759">
              <w:rPr>
                <w:rFonts w:ascii="Times New Roman" w:hAnsi="Times New Roman"/>
                <w:sz w:val="24"/>
                <w:szCs w:val="24"/>
              </w:rPr>
              <w:t>(амортизационные отчисления на период работы оборудования)</w:t>
            </w:r>
          </w:p>
        </w:tc>
        <w:tc>
          <w:tcPr>
            <w:tcW w:w="1275" w:type="dxa"/>
          </w:tcPr>
          <w:p w:rsidR="002B1A07" w:rsidRPr="00822759" w:rsidRDefault="002B1A07" w:rsidP="00822759">
            <w:pPr>
              <w:spacing w:after="0" w:line="240" w:lineRule="auto"/>
              <w:jc w:val="center"/>
              <w:rPr>
                <w:rFonts w:ascii="Times New Roman" w:hAnsi="Times New Roman"/>
                <w:sz w:val="24"/>
                <w:szCs w:val="24"/>
              </w:rPr>
            </w:pPr>
          </w:p>
          <w:p w:rsidR="002B1A07" w:rsidRPr="00822759" w:rsidRDefault="002B1A07" w:rsidP="00822759">
            <w:pPr>
              <w:spacing w:after="0" w:line="240" w:lineRule="auto"/>
              <w:jc w:val="center"/>
              <w:rPr>
                <w:rFonts w:ascii="Times New Roman" w:hAnsi="Times New Roman"/>
                <w:sz w:val="24"/>
                <w:szCs w:val="24"/>
              </w:rPr>
            </w:pPr>
            <w:r w:rsidRPr="00822759">
              <w:rPr>
                <w:rFonts w:ascii="Times New Roman" w:hAnsi="Times New Roman"/>
                <w:sz w:val="24"/>
                <w:szCs w:val="24"/>
              </w:rPr>
              <w:t>чел.-час</w:t>
            </w:r>
          </w:p>
          <w:p w:rsidR="002B1A07" w:rsidRPr="00822759" w:rsidRDefault="002B1A07" w:rsidP="00822759">
            <w:pPr>
              <w:spacing w:after="0" w:line="240" w:lineRule="auto"/>
              <w:jc w:val="center"/>
              <w:rPr>
                <w:rFonts w:ascii="Times New Roman" w:hAnsi="Times New Roman"/>
                <w:sz w:val="24"/>
                <w:szCs w:val="24"/>
              </w:rPr>
            </w:pPr>
            <w:r w:rsidRPr="00822759">
              <w:rPr>
                <w:rFonts w:ascii="Times New Roman" w:hAnsi="Times New Roman"/>
                <w:sz w:val="24"/>
                <w:szCs w:val="24"/>
              </w:rPr>
              <w:t>*</w:t>
            </w:r>
          </w:p>
        </w:tc>
        <w:tc>
          <w:tcPr>
            <w:tcW w:w="1560" w:type="dxa"/>
          </w:tcPr>
          <w:p w:rsidR="002B1A07" w:rsidRPr="00822759" w:rsidRDefault="002B1A07" w:rsidP="00822759">
            <w:pPr>
              <w:spacing w:after="0" w:line="240" w:lineRule="auto"/>
              <w:jc w:val="center"/>
              <w:rPr>
                <w:rFonts w:ascii="Times New Roman" w:hAnsi="Times New Roman"/>
                <w:sz w:val="24"/>
                <w:szCs w:val="24"/>
              </w:rPr>
            </w:pPr>
          </w:p>
          <w:p w:rsidR="002B1A07" w:rsidRPr="00822759" w:rsidRDefault="002B1A07" w:rsidP="00822759">
            <w:pPr>
              <w:spacing w:after="0" w:line="240" w:lineRule="auto"/>
              <w:jc w:val="center"/>
              <w:rPr>
                <w:rFonts w:ascii="Times New Roman" w:hAnsi="Times New Roman"/>
                <w:sz w:val="24"/>
                <w:szCs w:val="24"/>
              </w:rPr>
            </w:pPr>
            <w:r w:rsidRPr="00822759">
              <w:rPr>
                <w:rFonts w:ascii="Times New Roman" w:hAnsi="Times New Roman"/>
                <w:sz w:val="24"/>
                <w:szCs w:val="24"/>
              </w:rPr>
              <w:t>324</w:t>
            </w:r>
          </w:p>
          <w:p w:rsidR="002B1A07" w:rsidRPr="00822759" w:rsidRDefault="002B1A07" w:rsidP="00822759">
            <w:pPr>
              <w:spacing w:after="0" w:line="240" w:lineRule="auto"/>
              <w:jc w:val="center"/>
              <w:rPr>
                <w:rFonts w:ascii="Times New Roman" w:hAnsi="Times New Roman"/>
                <w:sz w:val="24"/>
                <w:szCs w:val="24"/>
              </w:rPr>
            </w:pPr>
            <w:r w:rsidRPr="00822759">
              <w:rPr>
                <w:rFonts w:ascii="Times New Roman" w:hAnsi="Times New Roman"/>
                <w:sz w:val="24"/>
                <w:szCs w:val="24"/>
              </w:rPr>
              <w:t>*</w:t>
            </w:r>
          </w:p>
        </w:tc>
        <w:tc>
          <w:tcPr>
            <w:tcW w:w="1984" w:type="dxa"/>
          </w:tcPr>
          <w:p w:rsidR="002B1A07" w:rsidRPr="00822759" w:rsidRDefault="002B1A07" w:rsidP="00822759">
            <w:pPr>
              <w:spacing w:after="0" w:line="240" w:lineRule="auto"/>
              <w:jc w:val="center"/>
              <w:rPr>
                <w:rFonts w:ascii="Times New Roman" w:hAnsi="Times New Roman"/>
                <w:sz w:val="24"/>
                <w:szCs w:val="24"/>
              </w:rPr>
            </w:pPr>
          </w:p>
          <w:p w:rsidR="002B1A07" w:rsidRPr="00822759" w:rsidRDefault="002B1A07" w:rsidP="00822759">
            <w:pPr>
              <w:spacing w:after="0" w:line="240" w:lineRule="auto"/>
              <w:jc w:val="center"/>
              <w:rPr>
                <w:rFonts w:ascii="Times New Roman" w:hAnsi="Times New Roman"/>
                <w:sz w:val="24"/>
                <w:szCs w:val="24"/>
              </w:rPr>
            </w:pPr>
            <w:r w:rsidRPr="00822759">
              <w:rPr>
                <w:rFonts w:ascii="Times New Roman" w:hAnsi="Times New Roman"/>
                <w:sz w:val="24"/>
                <w:szCs w:val="24"/>
              </w:rPr>
              <w:t>*</w:t>
            </w:r>
          </w:p>
          <w:p w:rsidR="002B1A07" w:rsidRPr="00822759" w:rsidRDefault="002B1A07" w:rsidP="00822759">
            <w:pPr>
              <w:spacing w:after="0" w:line="240" w:lineRule="auto"/>
              <w:jc w:val="center"/>
              <w:rPr>
                <w:rFonts w:ascii="Times New Roman" w:hAnsi="Times New Roman"/>
                <w:sz w:val="24"/>
                <w:szCs w:val="24"/>
              </w:rPr>
            </w:pPr>
            <w:r w:rsidRPr="00822759">
              <w:rPr>
                <w:rFonts w:ascii="Times New Roman" w:hAnsi="Times New Roman"/>
                <w:sz w:val="24"/>
                <w:szCs w:val="24"/>
              </w:rPr>
              <w:t>*</w:t>
            </w:r>
          </w:p>
        </w:tc>
        <w:tc>
          <w:tcPr>
            <w:tcW w:w="2410" w:type="dxa"/>
          </w:tcPr>
          <w:p w:rsidR="002B1A07" w:rsidRPr="00822759" w:rsidRDefault="002B1A07" w:rsidP="00822759">
            <w:pPr>
              <w:spacing w:after="0" w:line="240" w:lineRule="auto"/>
              <w:jc w:val="center"/>
              <w:rPr>
                <w:rFonts w:ascii="Times New Roman" w:hAnsi="Times New Roman"/>
                <w:sz w:val="24"/>
                <w:szCs w:val="24"/>
              </w:rPr>
            </w:pPr>
          </w:p>
          <w:p w:rsidR="002B1A07" w:rsidRPr="00822759" w:rsidRDefault="002B1A07" w:rsidP="00822759">
            <w:pPr>
              <w:spacing w:after="0" w:line="240" w:lineRule="auto"/>
              <w:jc w:val="center"/>
              <w:rPr>
                <w:rFonts w:ascii="Times New Roman" w:hAnsi="Times New Roman"/>
                <w:sz w:val="24"/>
                <w:szCs w:val="24"/>
              </w:rPr>
            </w:pPr>
            <w:r w:rsidRPr="00822759">
              <w:rPr>
                <w:rFonts w:ascii="Times New Roman" w:hAnsi="Times New Roman"/>
                <w:sz w:val="24"/>
                <w:szCs w:val="24"/>
              </w:rPr>
              <w:t>111 800</w:t>
            </w:r>
          </w:p>
          <w:p w:rsidR="002B1A07" w:rsidRPr="00822759" w:rsidRDefault="002B1A07" w:rsidP="00822759">
            <w:pPr>
              <w:spacing w:after="0" w:line="240" w:lineRule="auto"/>
              <w:jc w:val="center"/>
              <w:rPr>
                <w:rFonts w:ascii="Times New Roman" w:hAnsi="Times New Roman"/>
                <w:sz w:val="24"/>
                <w:szCs w:val="24"/>
              </w:rPr>
            </w:pPr>
            <w:r w:rsidRPr="00822759">
              <w:rPr>
                <w:rFonts w:ascii="Times New Roman" w:hAnsi="Times New Roman"/>
                <w:sz w:val="24"/>
                <w:szCs w:val="24"/>
              </w:rPr>
              <w:t>200</w:t>
            </w:r>
          </w:p>
        </w:tc>
      </w:tr>
      <w:tr w:rsidR="002B1A07" w:rsidRPr="00D72D75" w:rsidTr="002B1A07">
        <w:tc>
          <w:tcPr>
            <w:tcW w:w="9214" w:type="dxa"/>
            <w:gridSpan w:val="4"/>
          </w:tcPr>
          <w:p w:rsidR="002B1A07" w:rsidRPr="00822759" w:rsidRDefault="002B1A07" w:rsidP="00822759">
            <w:pPr>
              <w:spacing w:after="0" w:line="240" w:lineRule="auto"/>
              <w:ind w:firstLine="142"/>
              <w:rPr>
                <w:rFonts w:ascii="Times New Roman" w:hAnsi="Times New Roman"/>
                <w:sz w:val="24"/>
                <w:szCs w:val="24"/>
              </w:rPr>
            </w:pPr>
            <w:r w:rsidRPr="00822759">
              <w:rPr>
                <w:rFonts w:ascii="Times New Roman" w:hAnsi="Times New Roman"/>
                <w:sz w:val="24"/>
                <w:szCs w:val="24"/>
              </w:rPr>
              <w:t>Итого прямых затрат:</w:t>
            </w:r>
          </w:p>
        </w:tc>
        <w:tc>
          <w:tcPr>
            <w:tcW w:w="2410" w:type="dxa"/>
          </w:tcPr>
          <w:p w:rsidR="002B1A07" w:rsidRPr="00822759" w:rsidRDefault="002B1A07" w:rsidP="00822759">
            <w:pPr>
              <w:spacing w:after="0" w:line="240" w:lineRule="auto"/>
              <w:jc w:val="center"/>
              <w:rPr>
                <w:rFonts w:ascii="Times New Roman" w:hAnsi="Times New Roman"/>
                <w:sz w:val="24"/>
                <w:szCs w:val="24"/>
              </w:rPr>
            </w:pPr>
            <w:r w:rsidRPr="00822759">
              <w:rPr>
                <w:rFonts w:ascii="Times New Roman" w:hAnsi="Times New Roman"/>
                <w:sz w:val="24"/>
                <w:szCs w:val="24"/>
              </w:rPr>
              <w:t>112 000</w:t>
            </w:r>
          </w:p>
        </w:tc>
      </w:tr>
      <w:tr w:rsidR="002B1A07" w:rsidRPr="00D72D75" w:rsidTr="002B1A07">
        <w:tc>
          <w:tcPr>
            <w:tcW w:w="4395" w:type="dxa"/>
          </w:tcPr>
          <w:p w:rsidR="002B1A07" w:rsidRPr="00822759" w:rsidRDefault="002B1A07" w:rsidP="00822759">
            <w:pPr>
              <w:spacing w:after="0" w:line="240" w:lineRule="auto"/>
              <w:rPr>
                <w:rFonts w:ascii="Times New Roman" w:hAnsi="Times New Roman"/>
                <w:sz w:val="24"/>
                <w:szCs w:val="24"/>
              </w:rPr>
            </w:pPr>
            <w:r w:rsidRPr="00822759">
              <w:rPr>
                <w:rFonts w:ascii="Times New Roman" w:hAnsi="Times New Roman"/>
                <w:sz w:val="24"/>
                <w:szCs w:val="24"/>
              </w:rPr>
              <w:t>2. Косвенные затраты:</w:t>
            </w:r>
          </w:p>
          <w:p w:rsidR="002B1A07" w:rsidRPr="00822759" w:rsidRDefault="002B1A07" w:rsidP="00822759">
            <w:pPr>
              <w:spacing w:after="0" w:line="240" w:lineRule="auto"/>
              <w:rPr>
                <w:rFonts w:ascii="Times New Roman" w:hAnsi="Times New Roman"/>
                <w:sz w:val="24"/>
                <w:szCs w:val="24"/>
              </w:rPr>
            </w:pPr>
            <w:r w:rsidRPr="00822759">
              <w:rPr>
                <w:rFonts w:ascii="Times New Roman" w:hAnsi="Times New Roman"/>
                <w:sz w:val="24"/>
                <w:szCs w:val="24"/>
              </w:rPr>
              <w:t>зарплата руководства</w:t>
            </w:r>
          </w:p>
          <w:p w:rsidR="002B1A07" w:rsidRPr="00822759" w:rsidRDefault="002B1A07" w:rsidP="00822759">
            <w:pPr>
              <w:spacing w:after="0" w:line="240" w:lineRule="auto"/>
              <w:rPr>
                <w:rFonts w:ascii="Times New Roman" w:hAnsi="Times New Roman"/>
                <w:sz w:val="24"/>
                <w:szCs w:val="24"/>
              </w:rPr>
            </w:pPr>
            <w:r w:rsidRPr="00822759">
              <w:rPr>
                <w:rFonts w:ascii="Times New Roman" w:hAnsi="Times New Roman"/>
                <w:sz w:val="24"/>
                <w:szCs w:val="24"/>
              </w:rPr>
              <w:t>оплата электроэнергии</w:t>
            </w:r>
          </w:p>
          <w:p w:rsidR="002B1A07" w:rsidRPr="00822759" w:rsidRDefault="002B1A07" w:rsidP="00822759">
            <w:pPr>
              <w:spacing w:after="0" w:line="240" w:lineRule="auto"/>
              <w:rPr>
                <w:rFonts w:ascii="Times New Roman" w:hAnsi="Times New Roman"/>
                <w:sz w:val="24"/>
                <w:szCs w:val="24"/>
              </w:rPr>
            </w:pPr>
            <w:r w:rsidRPr="00822759">
              <w:rPr>
                <w:rFonts w:ascii="Times New Roman" w:hAnsi="Times New Roman"/>
                <w:sz w:val="24"/>
                <w:szCs w:val="24"/>
              </w:rPr>
              <w:t>аренда помещений</w:t>
            </w:r>
          </w:p>
          <w:p w:rsidR="002B1A07" w:rsidRPr="00822759" w:rsidRDefault="002B1A07" w:rsidP="00822759">
            <w:pPr>
              <w:spacing w:after="0" w:line="240" w:lineRule="auto"/>
              <w:ind w:left="180"/>
              <w:rPr>
                <w:rFonts w:ascii="Times New Roman" w:hAnsi="Times New Roman"/>
                <w:sz w:val="24"/>
                <w:szCs w:val="24"/>
              </w:rPr>
            </w:pPr>
          </w:p>
        </w:tc>
        <w:tc>
          <w:tcPr>
            <w:tcW w:w="1275" w:type="dxa"/>
          </w:tcPr>
          <w:p w:rsidR="002B1A07" w:rsidRPr="00822759" w:rsidRDefault="002B1A07" w:rsidP="00822759">
            <w:pPr>
              <w:spacing w:after="0" w:line="240" w:lineRule="auto"/>
              <w:jc w:val="center"/>
              <w:rPr>
                <w:rFonts w:ascii="Times New Roman" w:hAnsi="Times New Roman"/>
                <w:sz w:val="24"/>
                <w:szCs w:val="24"/>
              </w:rPr>
            </w:pPr>
          </w:p>
          <w:p w:rsidR="002B1A07" w:rsidRPr="00822759" w:rsidRDefault="002B1A07" w:rsidP="00822759">
            <w:pPr>
              <w:spacing w:after="0" w:line="240" w:lineRule="auto"/>
              <w:jc w:val="center"/>
              <w:rPr>
                <w:rFonts w:ascii="Times New Roman" w:hAnsi="Times New Roman"/>
                <w:sz w:val="24"/>
                <w:szCs w:val="24"/>
              </w:rPr>
            </w:pPr>
            <w:r w:rsidRPr="00822759">
              <w:rPr>
                <w:rFonts w:ascii="Times New Roman" w:hAnsi="Times New Roman"/>
                <w:sz w:val="24"/>
                <w:szCs w:val="24"/>
              </w:rPr>
              <w:t>чел.-час</w:t>
            </w:r>
          </w:p>
          <w:p w:rsidR="002B1A07" w:rsidRPr="00822759" w:rsidRDefault="002B1A07" w:rsidP="00822759">
            <w:pPr>
              <w:spacing w:after="0" w:line="240" w:lineRule="auto"/>
              <w:jc w:val="center"/>
              <w:rPr>
                <w:rFonts w:ascii="Times New Roman" w:hAnsi="Times New Roman"/>
                <w:sz w:val="24"/>
                <w:szCs w:val="24"/>
              </w:rPr>
            </w:pPr>
            <w:r w:rsidRPr="00822759">
              <w:rPr>
                <w:rFonts w:ascii="Times New Roman" w:hAnsi="Times New Roman"/>
                <w:sz w:val="24"/>
                <w:szCs w:val="24"/>
              </w:rPr>
              <w:t>КВт/час</w:t>
            </w:r>
          </w:p>
          <w:p w:rsidR="002B1A07" w:rsidRPr="00822759" w:rsidRDefault="002B1A07" w:rsidP="00822759">
            <w:pPr>
              <w:spacing w:after="0" w:line="240" w:lineRule="auto"/>
              <w:jc w:val="center"/>
              <w:rPr>
                <w:rFonts w:ascii="Times New Roman" w:hAnsi="Times New Roman"/>
                <w:sz w:val="24"/>
                <w:szCs w:val="24"/>
              </w:rPr>
            </w:pPr>
            <w:r w:rsidRPr="00822759">
              <w:rPr>
                <w:rFonts w:ascii="Times New Roman" w:hAnsi="Times New Roman"/>
                <w:sz w:val="24"/>
                <w:szCs w:val="24"/>
              </w:rPr>
              <w:t>кв. м</w:t>
            </w:r>
          </w:p>
        </w:tc>
        <w:tc>
          <w:tcPr>
            <w:tcW w:w="1560" w:type="dxa"/>
          </w:tcPr>
          <w:p w:rsidR="002B1A07" w:rsidRPr="00822759" w:rsidRDefault="002B1A07" w:rsidP="00822759">
            <w:pPr>
              <w:spacing w:after="0" w:line="240" w:lineRule="auto"/>
              <w:jc w:val="center"/>
              <w:rPr>
                <w:rFonts w:ascii="Times New Roman" w:hAnsi="Times New Roman"/>
                <w:sz w:val="24"/>
                <w:szCs w:val="24"/>
              </w:rPr>
            </w:pPr>
          </w:p>
          <w:p w:rsidR="002B1A07" w:rsidRPr="00822759" w:rsidRDefault="002B1A07" w:rsidP="00822759">
            <w:pPr>
              <w:spacing w:after="0" w:line="240" w:lineRule="auto"/>
              <w:jc w:val="center"/>
              <w:rPr>
                <w:rFonts w:ascii="Times New Roman" w:hAnsi="Times New Roman"/>
                <w:sz w:val="24"/>
                <w:szCs w:val="24"/>
              </w:rPr>
            </w:pPr>
            <w:r w:rsidRPr="00822759">
              <w:rPr>
                <w:rFonts w:ascii="Times New Roman" w:hAnsi="Times New Roman"/>
                <w:sz w:val="24"/>
                <w:szCs w:val="24"/>
              </w:rPr>
              <w:t>200</w:t>
            </w:r>
          </w:p>
          <w:p w:rsidR="002B1A07" w:rsidRPr="00822759" w:rsidRDefault="002B1A07" w:rsidP="00822759">
            <w:pPr>
              <w:spacing w:after="0" w:line="240" w:lineRule="auto"/>
              <w:jc w:val="center"/>
              <w:rPr>
                <w:rFonts w:ascii="Times New Roman" w:hAnsi="Times New Roman"/>
                <w:sz w:val="24"/>
                <w:szCs w:val="24"/>
              </w:rPr>
            </w:pPr>
            <w:r w:rsidRPr="00822759">
              <w:rPr>
                <w:rFonts w:ascii="Times New Roman" w:hAnsi="Times New Roman"/>
                <w:sz w:val="24"/>
                <w:szCs w:val="24"/>
              </w:rPr>
              <w:t>1000</w:t>
            </w:r>
          </w:p>
          <w:p w:rsidR="002B1A07" w:rsidRPr="00822759" w:rsidRDefault="002B1A07" w:rsidP="00822759">
            <w:pPr>
              <w:spacing w:after="0" w:line="240" w:lineRule="auto"/>
              <w:jc w:val="center"/>
              <w:rPr>
                <w:rFonts w:ascii="Times New Roman" w:hAnsi="Times New Roman"/>
                <w:sz w:val="24"/>
                <w:szCs w:val="24"/>
              </w:rPr>
            </w:pPr>
            <w:r w:rsidRPr="00822759">
              <w:rPr>
                <w:rFonts w:ascii="Times New Roman" w:hAnsi="Times New Roman"/>
                <w:sz w:val="24"/>
                <w:szCs w:val="24"/>
              </w:rPr>
              <w:t>30</w:t>
            </w:r>
          </w:p>
        </w:tc>
        <w:tc>
          <w:tcPr>
            <w:tcW w:w="1984" w:type="dxa"/>
          </w:tcPr>
          <w:p w:rsidR="002B1A07" w:rsidRPr="00822759" w:rsidRDefault="002B1A07" w:rsidP="00822759">
            <w:pPr>
              <w:spacing w:after="0" w:line="240" w:lineRule="auto"/>
              <w:jc w:val="center"/>
              <w:rPr>
                <w:rFonts w:ascii="Times New Roman" w:hAnsi="Times New Roman"/>
                <w:sz w:val="24"/>
                <w:szCs w:val="24"/>
              </w:rPr>
            </w:pPr>
          </w:p>
          <w:p w:rsidR="002B1A07" w:rsidRPr="00822759" w:rsidRDefault="002B1A07" w:rsidP="00822759">
            <w:pPr>
              <w:spacing w:after="0" w:line="240" w:lineRule="auto"/>
              <w:jc w:val="center"/>
              <w:rPr>
                <w:rFonts w:ascii="Times New Roman" w:hAnsi="Times New Roman"/>
                <w:sz w:val="24"/>
                <w:szCs w:val="24"/>
              </w:rPr>
            </w:pPr>
            <w:r w:rsidRPr="00822759">
              <w:rPr>
                <w:rFonts w:ascii="Times New Roman" w:hAnsi="Times New Roman"/>
                <w:sz w:val="24"/>
                <w:szCs w:val="24"/>
              </w:rPr>
              <w:t>200</w:t>
            </w:r>
          </w:p>
          <w:p w:rsidR="002B1A07" w:rsidRPr="00822759" w:rsidRDefault="002B1A07" w:rsidP="00822759">
            <w:pPr>
              <w:spacing w:after="0" w:line="240" w:lineRule="auto"/>
              <w:jc w:val="center"/>
              <w:rPr>
                <w:rFonts w:ascii="Times New Roman" w:hAnsi="Times New Roman"/>
                <w:sz w:val="24"/>
                <w:szCs w:val="24"/>
              </w:rPr>
            </w:pPr>
            <w:r w:rsidRPr="00822759">
              <w:rPr>
                <w:rFonts w:ascii="Times New Roman" w:hAnsi="Times New Roman"/>
                <w:sz w:val="24"/>
                <w:szCs w:val="24"/>
              </w:rPr>
              <w:t>1.05</w:t>
            </w:r>
          </w:p>
          <w:p w:rsidR="002B1A07" w:rsidRPr="00822759" w:rsidRDefault="002B1A07" w:rsidP="00822759">
            <w:pPr>
              <w:spacing w:after="0" w:line="240" w:lineRule="auto"/>
              <w:jc w:val="center"/>
              <w:rPr>
                <w:rFonts w:ascii="Times New Roman" w:hAnsi="Times New Roman"/>
                <w:sz w:val="24"/>
                <w:szCs w:val="24"/>
              </w:rPr>
            </w:pPr>
            <w:r w:rsidRPr="00822759">
              <w:rPr>
                <w:rFonts w:ascii="Times New Roman" w:hAnsi="Times New Roman"/>
                <w:sz w:val="24"/>
                <w:szCs w:val="24"/>
              </w:rPr>
              <w:t>1000</w:t>
            </w:r>
          </w:p>
        </w:tc>
        <w:tc>
          <w:tcPr>
            <w:tcW w:w="2410" w:type="dxa"/>
          </w:tcPr>
          <w:p w:rsidR="002B1A07" w:rsidRPr="00822759" w:rsidRDefault="002B1A07" w:rsidP="00822759">
            <w:pPr>
              <w:spacing w:after="0" w:line="240" w:lineRule="auto"/>
              <w:jc w:val="center"/>
              <w:rPr>
                <w:rFonts w:ascii="Times New Roman" w:hAnsi="Times New Roman"/>
                <w:sz w:val="24"/>
                <w:szCs w:val="24"/>
              </w:rPr>
            </w:pPr>
          </w:p>
          <w:p w:rsidR="002B1A07" w:rsidRPr="00822759" w:rsidRDefault="002B1A07" w:rsidP="00822759">
            <w:pPr>
              <w:spacing w:after="0" w:line="240" w:lineRule="auto"/>
              <w:jc w:val="center"/>
              <w:rPr>
                <w:rFonts w:ascii="Times New Roman" w:hAnsi="Times New Roman"/>
                <w:sz w:val="24"/>
                <w:szCs w:val="24"/>
              </w:rPr>
            </w:pPr>
            <w:r w:rsidRPr="00822759">
              <w:rPr>
                <w:rFonts w:ascii="Times New Roman" w:hAnsi="Times New Roman"/>
                <w:sz w:val="24"/>
                <w:szCs w:val="24"/>
              </w:rPr>
              <w:t>40 000</w:t>
            </w:r>
          </w:p>
          <w:p w:rsidR="002B1A07" w:rsidRPr="00822759" w:rsidRDefault="002B1A07" w:rsidP="00822759">
            <w:pPr>
              <w:spacing w:after="0" w:line="240" w:lineRule="auto"/>
              <w:jc w:val="center"/>
              <w:rPr>
                <w:rFonts w:ascii="Times New Roman" w:hAnsi="Times New Roman"/>
                <w:sz w:val="24"/>
                <w:szCs w:val="24"/>
              </w:rPr>
            </w:pPr>
            <w:r w:rsidRPr="00822759">
              <w:rPr>
                <w:rFonts w:ascii="Times New Roman" w:hAnsi="Times New Roman"/>
                <w:sz w:val="24"/>
                <w:szCs w:val="24"/>
              </w:rPr>
              <w:t>1 050</w:t>
            </w:r>
          </w:p>
          <w:p w:rsidR="002B1A07" w:rsidRPr="00822759" w:rsidRDefault="002B1A07" w:rsidP="00822759">
            <w:pPr>
              <w:spacing w:after="0" w:line="240" w:lineRule="auto"/>
              <w:jc w:val="center"/>
              <w:rPr>
                <w:rFonts w:ascii="Times New Roman" w:hAnsi="Times New Roman"/>
                <w:sz w:val="24"/>
                <w:szCs w:val="24"/>
              </w:rPr>
            </w:pPr>
            <w:r w:rsidRPr="00822759">
              <w:rPr>
                <w:rFonts w:ascii="Times New Roman" w:hAnsi="Times New Roman"/>
                <w:sz w:val="24"/>
                <w:szCs w:val="24"/>
              </w:rPr>
              <w:t>30 000</w:t>
            </w:r>
          </w:p>
        </w:tc>
      </w:tr>
      <w:tr w:rsidR="002B1A07" w:rsidRPr="00D72D75" w:rsidTr="002B1A07">
        <w:tc>
          <w:tcPr>
            <w:tcW w:w="9214" w:type="dxa"/>
            <w:gridSpan w:val="4"/>
          </w:tcPr>
          <w:p w:rsidR="002B1A07" w:rsidRPr="00822759" w:rsidRDefault="002B1A07" w:rsidP="00822759">
            <w:pPr>
              <w:spacing w:after="0" w:line="240" w:lineRule="auto"/>
              <w:ind w:firstLine="176"/>
              <w:rPr>
                <w:rFonts w:ascii="Times New Roman" w:hAnsi="Times New Roman"/>
                <w:sz w:val="24"/>
                <w:szCs w:val="24"/>
              </w:rPr>
            </w:pPr>
            <w:r w:rsidRPr="00822759">
              <w:rPr>
                <w:rFonts w:ascii="Times New Roman" w:hAnsi="Times New Roman"/>
                <w:sz w:val="24"/>
                <w:szCs w:val="24"/>
              </w:rPr>
              <w:t>Итого косвенных затрат:</w:t>
            </w:r>
          </w:p>
        </w:tc>
        <w:tc>
          <w:tcPr>
            <w:tcW w:w="2410" w:type="dxa"/>
          </w:tcPr>
          <w:p w:rsidR="002B1A07" w:rsidRPr="00822759" w:rsidRDefault="002B1A07" w:rsidP="00822759">
            <w:pPr>
              <w:spacing w:after="0" w:line="240" w:lineRule="auto"/>
              <w:jc w:val="center"/>
              <w:rPr>
                <w:rFonts w:ascii="Times New Roman" w:hAnsi="Times New Roman"/>
                <w:sz w:val="24"/>
                <w:szCs w:val="24"/>
              </w:rPr>
            </w:pPr>
            <w:r w:rsidRPr="00822759">
              <w:rPr>
                <w:rFonts w:ascii="Times New Roman" w:hAnsi="Times New Roman"/>
                <w:sz w:val="24"/>
                <w:szCs w:val="24"/>
              </w:rPr>
              <w:t>71 050</w:t>
            </w:r>
          </w:p>
        </w:tc>
      </w:tr>
      <w:tr w:rsidR="002B1A07" w:rsidRPr="00D72D75" w:rsidTr="002B1A07">
        <w:tc>
          <w:tcPr>
            <w:tcW w:w="9214" w:type="dxa"/>
            <w:gridSpan w:val="4"/>
          </w:tcPr>
          <w:p w:rsidR="002B1A07" w:rsidRPr="00822759" w:rsidRDefault="002B1A07" w:rsidP="00822759">
            <w:pPr>
              <w:spacing w:after="0" w:line="240" w:lineRule="auto"/>
              <w:ind w:firstLine="176"/>
              <w:rPr>
                <w:rFonts w:ascii="Times New Roman" w:hAnsi="Times New Roman"/>
                <w:sz w:val="24"/>
                <w:szCs w:val="24"/>
              </w:rPr>
            </w:pPr>
            <w:r w:rsidRPr="00822759">
              <w:rPr>
                <w:rFonts w:ascii="Times New Roman" w:hAnsi="Times New Roman"/>
                <w:sz w:val="24"/>
                <w:szCs w:val="24"/>
              </w:rPr>
              <w:t>Всего затрат на проект:</w:t>
            </w:r>
          </w:p>
        </w:tc>
        <w:tc>
          <w:tcPr>
            <w:tcW w:w="2410" w:type="dxa"/>
          </w:tcPr>
          <w:p w:rsidR="002B1A07" w:rsidRPr="00822759" w:rsidRDefault="002B1A07" w:rsidP="00822759">
            <w:pPr>
              <w:spacing w:after="0" w:line="240" w:lineRule="auto"/>
              <w:jc w:val="center"/>
              <w:rPr>
                <w:rFonts w:ascii="Times New Roman" w:hAnsi="Times New Roman"/>
                <w:sz w:val="24"/>
                <w:szCs w:val="24"/>
              </w:rPr>
            </w:pPr>
            <w:r w:rsidRPr="00822759">
              <w:rPr>
                <w:rFonts w:ascii="Times New Roman" w:hAnsi="Times New Roman"/>
                <w:sz w:val="24"/>
                <w:szCs w:val="24"/>
              </w:rPr>
              <w:t>183 050</w:t>
            </w:r>
          </w:p>
        </w:tc>
      </w:tr>
    </w:tbl>
    <w:p w:rsidR="002B1A07" w:rsidRPr="00487126" w:rsidRDefault="002B1A07" w:rsidP="00487126">
      <w:pPr>
        <w:spacing w:after="0"/>
        <w:ind w:firstLine="709"/>
        <w:jc w:val="both"/>
        <w:rPr>
          <w:rFonts w:ascii="Times New Roman" w:hAnsi="Times New Roman"/>
          <w:sz w:val="28"/>
          <w:szCs w:val="28"/>
        </w:rPr>
      </w:pPr>
    </w:p>
    <w:p w:rsidR="00487126" w:rsidRPr="00487126" w:rsidRDefault="00487126" w:rsidP="00487126">
      <w:pPr>
        <w:spacing w:after="0"/>
        <w:rPr>
          <w:rFonts w:ascii="Times New Roman" w:hAnsi="Times New Roman"/>
        </w:rPr>
      </w:pPr>
    </w:p>
    <w:p w:rsidR="00D72D75" w:rsidRDefault="00D72D75">
      <w:pPr>
        <w:spacing w:after="0" w:line="240" w:lineRule="auto"/>
        <w:rPr>
          <w:rFonts w:ascii="Times New Roman" w:hAnsi="Times New Roman"/>
          <w:sz w:val="28"/>
          <w:szCs w:val="28"/>
        </w:rPr>
      </w:pPr>
      <w:r>
        <w:rPr>
          <w:rFonts w:ascii="Times New Roman" w:hAnsi="Times New Roman"/>
          <w:sz w:val="28"/>
          <w:szCs w:val="28"/>
        </w:rPr>
        <w:br w:type="page"/>
      </w:r>
    </w:p>
    <w:p w:rsidR="00D72D75" w:rsidRPr="00D72D75" w:rsidRDefault="00D72D75" w:rsidP="00D72D75">
      <w:pPr>
        <w:spacing w:line="240" w:lineRule="auto"/>
        <w:ind w:firstLine="709"/>
        <w:jc w:val="both"/>
        <w:rPr>
          <w:rFonts w:ascii="Times New Roman" w:hAnsi="Times New Roman"/>
          <w:sz w:val="28"/>
          <w:szCs w:val="28"/>
        </w:rPr>
      </w:pPr>
      <w:r>
        <w:rPr>
          <w:rFonts w:ascii="Times New Roman" w:hAnsi="Times New Roman"/>
          <w:sz w:val="28"/>
          <w:szCs w:val="28"/>
        </w:rPr>
        <w:lastRenderedPageBreak/>
        <w:t>Таблица 13</w:t>
      </w:r>
      <w:r w:rsidRPr="00D72D75">
        <w:rPr>
          <w:rFonts w:ascii="Times New Roman" w:hAnsi="Times New Roman"/>
          <w:sz w:val="28"/>
          <w:szCs w:val="28"/>
        </w:rPr>
        <w:t xml:space="preserve"> - Показатели базового варианта</w:t>
      </w:r>
    </w:p>
    <w:tbl>
      <w:tblPr>
        <w:tblW w:w="10515" w:type="dxa"/>
        <w:tblInd w:w="-743" w:type="dxa"/>
        <w:tblLook w:val="04A0" w:firstRow="1" w:lastRow="0" w:firstColumn="1" w:lastColumn="0" w:noHBand="0" w:noVBand="1"/>
      </w:tblPr>
      <w:tblGrid>
        <w:gridCol w:w="1985"/>
        <w:gridCol w:w="1255"/>
        <w:gridCol w:w="1323"/>
        <w:gridCol w:w="1548"/>
        <w:gridCol w:w="1469"/>
        <w:gridCol w:w="1326"/>
        <w:gridCol w:w="1609"/>
      </w:tblGrid>
      <w:tr w:rsidR="00D72D75" w:rsidRPr="00D72D75" w:rsidTr="00D72D75">
        <w:trPr>
          <w:trHeight w:val="831"/>
        </w:trPr>
        <w:tc>
          <w:tcPr>
            <w:tcW w:w="1985" w:type="dxa"/>
            <w:vMerge w:val="restart"/>
            <w:tcBorders>
              <w:top w:val="single" w:sz="4" w:space="0" w:color="auto"/>
              <w:left w:val="single" w:sz="4" w:space="0" w:color="auto"/>
              <w:right w:val="single" w:sz="4" w:space="0" w:color="auto"/>
            </w:tcBorders>
            <w:shd w:val="clear" w:color="auto" w:fill="auto"/>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Наим. операции</w:t>
            </w:r>
          </w:p>
        </w:tc>
        <w:tc>
          <w:tcPr>
            <w:tcW w:w="2578"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Затраты времени в год</w:t>
            </w:r>
          </w:p>
        </w:tc>
        <w:tc>
          <w:tcPr>
            <w:tcW w:w="1548" w:type="dxa"/>
            <w:tcBorders>
              <w:top w:val="single" w:sz="4" w:space="0" w:color="auto"/>
              <w:left w:val="nil"/>
              <w:bottom w:val="single" w:sz="4" w:space="0" w:color="auto"/>
              <w:right w:val="single" w:sz="4" w:space="0" w:color="auto"/>
            </w:tcBorders>
            <w:shd w:val="clear" w:color="auto" w:fill="auto"/>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Средне-часовая ставка специалиста,</w:t>
            </w:r>
          </w:p>
        </w:tc>
        <w:tc>
          <w:tcPr>
            <w:tcW w:w="1469" w:type="dxa"/>
            <w:tcBorders>
              <w:top w:val="single" w:sz="4" w:space="0" w:color="auto"/>
              <w:left w:val="nil"/>
              <w:bottom w:val="single" w:sz="4" w:space="0" w:color="auto"/>
              <w:right w:val="single" w:sz="4" w:space="0" w:color="auto"/>
            </w:tcBorders>
            <w:shd w:val="clear" w:color="auto" w:fill="auto"/>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Часовая амортиза-</w:t>
            </w:r>
          </w:p>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ция оборудован.</w:t>
            </w:r>
          </w:p>
        </w:tc>
        <w:tc>
          <w:tcPr>
            <w:tcW w:w="1326" w:type="dxa"/>
            <w:tcBorders>
              <w:top w:val="single" w:sz="4" w:space="0" w:color="auto"/>
              <w:left w:val="nil"/>
              <w:bottom w:val="single" w:sz="4" w:space="0" w:color="auto"/>
              <w:right w:val="single" w:sz="4" w:space="0" w:color="auto"/>
            </w:tcBorders>
            <w:shd w:val="clear" w:color="auto" w:fill="auto"/>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Часовая стоимость накладных расходов</w:t>
            </w:r>
          </w:p>
        </w:tc>
        <w:tc>
          <w:tcPr>
            <w:tcW w:w="1609" w:type="dxa"/>
            <w:tcBorders>
              <w:top w:val="single" w:sz="4" w:space="0" w:color="auto"/>
              <w:left w:val="nil"/>
              <w:bottom w:val="single" w:sz="4" w:space="0" w:color="auto"/>
              <w:right w:val="single" w:sz="4" w:space="0" w:color="auto"/>
            </w:tcBorders>
            <w:shd w:val="clear" w:color="auto" w:fill="auto"/>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Стоимостные затраты</w:t>
            </w:r>
          </w:p>
        </w:tc>
      </w:tr>
      <w:tr w:rsidR="00D72D75" w:rsidRPr="00D72D75" w:rsidTr="00D72D75">
        <w:trPr>
          <w:trHeight w:val="273"/>
        </w:trPr>
        <w:tc>
          <w:tcPr>
            <w:tcW w:w="1985" w:type="dxa"/>
            <w:vMerge/>
            <w:tcBorders>
              <w:left w:val="single" w:sz="4" w:space="0" w:color="auto"/>
              <w:right w:val="single" w:sz="4" w:space="0" w:color="auto"/>
            </w:tcBorders>
            <w:vAlign w:val="center"/>
            <w:hideMark/>
          </w:tcPr>
          <w:p w:rsidR="00D72D75" w:rsidRPr="00D72D75" w:rsidRDefault="00D72D75" w:rsidP="00822759">
            <w:pPr>
              <w:spacing w:line="240" w:lineRule="auto"/>
              <w:rPr>
                <w:rFonts w:ascii="Times New Roman" w:hAnsi="Times New Roman"/>
                <w:sz w:val="24"/>
                <w:szCs w:val="24"/>
              </w:rPr>
            </w:pPr>
          </w:p>
        </w:tc>
        <w:tc>
          <w:tcPr>
            <w:tcW w:w="2578" w:type="dxa"/>
            <w:gridSpan w:val="2"/>
            <w:vMerge/>
            <w:tcBorders>
              <w:top w:val="single" w:sz="4" w:space="0" w:color="auto"/>
              <w:left w:val="single" w:sz="4" w:space="0" w:color="auto"/>
              <w:bottom w:val="single" w:sz="4" w:space="0" w:color="auto"/>
              <w:right w:val="single" w:sz="4" w:space="0" w:color="auto"/>
            </w:tcBorders>
            <w:vAlign w:val="center"/>
            <w:hideMark/>
          </w:tcPr>
          <w:p w:rsidR="00D72D75" w:rsidRPr="00D72D75" w:rsidRDefault="00D72D75" w:rsidP="00822759">
            <w:pPr>
              <w:spacing w:line="240" w:lineRule="auto"/>
              <w:rPr>
                <w:rFonts w:ascii="Times New Roman" w:hAnsi="Times New Roman"/>
                <w:sz w:val="24"/>
                <w:szCs w:val="24"/>
              </w:rPr>
            </w:pPr>
          </w:p>
        </w:tc>
        <w:tc>
          <w:tcPr>
            <w:tcW w:w="1548" w:type="dxa"/>
            <w:tcBorders>
              <w:top w:val="nil"/>
              <w:left w:val="nil"/>
              <w:bottom w:val="single" w:sz="4" w:space="0" w:color="auto"/>
              <w:right w:val="single" w:sz="4" w:space="0" w:color="auto"/>
            </w:tcBorders>
            <w:shd w:val="clear" w:color="auto" w:fill="auto"/>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(руб./час.)</w:t>
            </w:r>
          </w:p>
        </w:tc>
        <w:tc>
          <w:tcPr>
            <w:tcW w:w="1469" w:type="dxa"/>
            <w:tcBorders>
              <w:top w:val="nil"/>
              <w:left w:val="nil"/>
              <w:bottom w:val="single" w:sz="4" w:space="0" w:color="auto"/>
              <w:right w:val="single" w:sz="4" w:space="0" w:color="auto"/>
            </w:tcBorders>
            <w:shd w:val="clear" w:color="auto" w:fill="auto"/>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(руб./час.)</w:t>
            </w:r>
          </w:p>
        </w:tc>
        <w:tc>
          <w:tcPr>
            <w:tcW w:w="1326" w:type="dxa"/>
            <w:tcBorders>
              <w:top w:val="nil"/>
              <w:left w:val="nil"/>
              <w:bottom w:val="single" w:sz="4" w:space="0" w:color="auto"/>
              <w:right w:val="single" w:sz="4" w:space="0" w:color="auto"/>
            </w:tcBorders>
            <w:shd w:val="clear" w:color="auto" w:fill="auto"/>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(руб./час.)</w:t>
            </w:r>
          </w:p>
        </w:tc>
        <w:tc>
          <w:tcPr>
            <w:tcW w:w="1609" w:type="dxa"/>
            <w:tcBorders>
              <w:top w:val="nil"/>
              <w:left w:val="nil"/>
              <w:bottom w:val="single" w:sz="4" w:space="0" w:color="auto"/>
              <w:right w:val="single" w:sz="4" w:space="0" w:color="auto"/>
            </w:tcBorders>
            <w:shd w:val="clear" w:color="auto" w:fill="auto"/>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за год, руб.</w:t>
            </w:r>
          </w:p>
        </w:tc>
      </w:tr>
      <w:tr w:rsidR="00D72D75" w:rsidRPr="00D72D75" w:rsidTr="00D72D75">
        <w:trPr>
          <w:trHeight w:val="419"/>
        </w:trPr>
        <w:tc>
          <w:tcPr>
            <w:tcW w:w="1985" w:type="dxa"/>
            <w:vMerge/>
            <w:tcBorders>
              <w:left w:val="single" w:sz="4" w:space="0" w:color="auto"/>
              <w:right w:val="single" w:sz="4" w:space="0" w:color="auto"/>
            </w:tcBorders>
            <w:vAlign w:val="center"/>
            <w:hideMark/>
          </w:tcPr>
          <w:p w:rsidR="00D72D75" w:rsidRPr="00D72D75" w:rsidRDefault="00D72D75" w:rsidP="00822759">
            <w:pPr>
              <w:spacing w:line="240" w:lineRule="auto"/>
              <w:rPr>
                <w:rFonts w:ascii="Times New Roman" w:hAnsi="Times New Roman"/>
                <w:sz w:val="24"/>
                <w:szCs w:val="24"/>
              </w:rPr>
            </w:pPr>
          </w:p>
        </w:tc>
        <w:tc>
          <w:tcPr>
            <w:tcW w:w="1255" w:type="dxa"/>
            <w:tcBorders>
              <w:top w:val="nil"/>
              <w:left w:val="nil"/>
              <w:bottom w:val="single" w:sz="4" w:space="0" w:color="auto"/>
              <w:right w:val="single" w:sz="4" w:space="0" w:color="auto"/>
            </w:tcBorders>
            <w:shd w:val="clear" w:color="auto" w:fill="auto"/>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Ручная обработка</w:t>
            </w:r>
          </w:p>
        </w:tc>
        <w:tc>
          <w:tcPr>
            <w:tcW w:w="1323" w:type="dxa"/>
            <w:tcBorders>
              <w:top w:val="nil"/>
              <w:left w:val="nil"/>
              <w:bottom w:val="single" w:sz="4" w:space="0" w:color="auto"/>
              <w:right w:val="single" w:sz="4" w:space="0" w:color="auto"/>
            </w:tcBorders>
            <w:shd w:val="clear" w:color="auto" w:fill="auto"/>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Машинная обработка</w:t>
            </w:r>
          </w:p>
        </w:tc>
        <w:tc>
          <w:tcPr>
            <w:tcW w:w="1548" w:type="dxa"/>
            <w:tcBorders>
              <w:top w:val="nil"/>
              <w:left w:val="nil"/>
              <w:bottom w:val="single" w:sz="4" w:space="0" w:color="auto"/>
              <w:right w:val="single" w:sz="4" w:space="0" w:color="auto"/>
            </w:tcBorders>
            <w:shd w:val="clear" w:color="auto" w:fill="auto"/>
            <w:hideMark/>
          </w:tcPr>
          <w:p w:rsidR="00D72D75" w:rsidRPr="00D72D75" w:rsidRDefault="00D72D75" w:rsidP="00822759">
            <w:pPr>
              <w:spacing w:line="240" w:lineRule="auto"/>
              <w:rPr>
                <w:rFonts w:ascii="Times New Roman" w:hAnsi="Times New Roman"/>
                <w:sz w:val="24"/>
                <w:szCs w:val="24"/>
              </w:rPr>
            </w:pPr>
            <w:r w:rsidRPr="00D72D75">
              <w:rPr>
                <w:rFonts w:ascii="Times New Roman" w:hAnsi="Times New Roman"/>
                <w:sz w:val="24"/>
                <w:szCs w:val="24"/>
              </w:rPr>
              <w:t> </w:t>
            </w:r>
          </w:p>
        </w:tc>
        <w:tc>
          <w:tcPr>
            <w:tcW w:w="1469" w:type="dxa"/>
            <w:tcBorders>
              <w:top w:val="nil"/>
              <w:left w:val="nil"/>
              <w:bottom w:val="single" w:sz="4" w:space="0" w:color="auto"/>
              <w:right w:val="single" w:sz="4" w:space="0" w:color="auto"/>
            </w:tcBorders>
            <w:shd w:val="clear" w:color="auto" w:fill="auto"/>
            <w:hideMark/>
          </w:tcPr>
          <w:p w:rsidR="00D72D75" w:rsidRPr="00D72D75" w:rsidRDefault="00D72D75" w:rsidP="00822759">
            <w:pPr>
              <w:spacing w:line="240" w:lineRule="auto"/>
              <w:rPr>
                <w:rFonts w:ascii="Times New Roman" w:hAnsi="Times New Roman"/>
                <w:sz w:val="24"/>
                <w:szCs w:val="24"/>
              </w:rPr>
            </w:pPr>
            <w:r w:rsidRPr="00D72D75">
              <w:rPr>
                <w:rFonts w:ascii="Times New Roman" w:hAnsi="Times New Roman"/>
                <w:sz w:val="24"/>
                <w:szCs w:val="24"/>
              </w:rPr>
              <w:t> </w:t>
            </w:r>
          </w:p>
        </w:tc>
        <w:tc>
          <w:tcPr>
            <w:tcW w:w="1326" w:type="dxa"/>
            <w:tcBorders>
              <w:top w:val="nil"/>
              <w:left w:val="nil"/>
              <w:bottom w:val="single" w:sz="4" w:space="0" w:color="auto"/>
              <w:right w:val="single" w:sz="4" w:space="0" w:color="auto"/>
            </w:tcBorders>
            <w:shd w:val="clear" w:color="auto" w:fill="auto"/>
            <w:hideMark/>
          </w:tcPr>
          <w:p w:rsidR="00D72D75" w:rsidRPr="00D72D75" w:rsidRDefault="00D72D75" w:rsidP="00822759">
            <w:pPr>
              <w:spacing w:line="240" w:lineRule="auto"/>
              <w:rPr>
                <w:rFonts w:ascii="Times New Roman" w:hAnsi="Times New Roman"/>
                <w:sz w:val="24"/>
                <w:szCs w:val="24"/>
              </w:rPr>
            </w:pPr>
            <w:r w:rsidRPr="00D72D75">
              <w:rPr>
                <w:rFonts w:ascii="Times New Roman" w:hAnsi="Times New Roman"/>
                <w:sz w:val="24"/>
                <w:szCs w:val="24"/>
              </w:rPr>
              <w:t> </w:t>
            </w:r>
          </w:p>
        </w:tc>
        <w:tc>
          <w:tcPr>
            <w:tcW w:w="1609" w:type="dxa"/>
            <w:tcBorders>
              <w:top w:val="nil"/>
              <w:left w:val="nil"/>
              <w:bottom w:val="single" w:sz="4" w:space="0" w:color="auto"/>
              <w:right w:val="single" w:sz="4" w:space="0" w:color="auto"/>
            </w:tcBorders>
            <w:shd w:val="clear" w:color="auto" w:fill="auto"/>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((3)+(5))*(1) + (4)*(2)</w:t>
            </w:r>
          </w:p>
        </w:tc>
      </w:tr>
      <w:tr w:rsidR="00D72D75" w:rsidRPr="00D72D75" w:rsidTr="00D72D75">
        <w:trPr>
          <w:trHeight w:val="314"/>
        </w:trPr>
        <w:tc>
          <w:tcPr>
            <w:tcW w:w="1985" w:type="dxa"/>
            <w:vMerge/>
            <w:tcBorders>
              <w:left w:val="single" w:sz="4" w:space="0" w:color="auto"/>
              <w:bottom w:val="single" w:sz="4" w:space="0" w:color="auto"/>
              <w:right w:val="single" w:sz="4" w:space="0" w:color="auto"/>
            </w:tcBorders>
            <w:vAlign w:val="center"/>
            <w:hideMark/>
          </w:tcPr>
          <w:p w:rsidR="00D72D75" w:rsidRPr="00D72D75" w:rsidRDefault="00D72D75" w:rsidP="00822759">
            <w:pPr>
              <w:spacing w:line="240" w:lineRule="auto"/>
              <w:rPr>
                <w:rFonts w:ascii="Times New Roman" w:hAnsi="Times New Roman"/>
                <w:sz w:val="24"/>
                <w:szCs w:val="24"/>
              </w:rPr>
            </w:pPr>
          </w:p>
        </w:tc>
        <w:tc>
          <w:tcPr>
            <w:tcW w:w="1255" w:type="dxa"/>
            <w:tcBorders>
              <w:top w:val="nil"/>
              <w:left w:val="nil"/>
              <w:bottom w:val="single" w:sz="4" w:space="0" w:color="auto"/>
              <w:right w:val="single" w:sz="4" w:space="0" w:color="auto"/>
            </w:tcBorders>
            <w:shd w:val="clear" w:color="auto" w:fill="auto"/>
            <w:hideMark/>
          </w:tcPr>
          <w:p w:rsidR="00D72D75" w:rsidRPr="00D72D75" w:rsidRDefault="00D72D75" w:rsidP="00822759">
            <w:pPr>
              <w:spacing w:line="240" w:lineRule="auto"/>
              <w:rPr>
                <w:rFonts w:ascii="Times New Roman" w:hAnsi="Times New Roman"/>
                <w:sz w:val="24"/>
                <w:szCs w:val="24"/>
              </w:rPr>
            </w:pPr>
            <w:r w:rsidRPr="00D72D75">
              <w:rPr>
                <w:rFonts w:ascii="Times New Roman" w:hAnsi="Times New Roman"/>
                <w:sz w:val="24"/>
                <w:szCs w:val="24"/>
              </w:rPr>
              <w:t>(чел.-час.)</w:t>
            </w:r>
          </w:p>
        </w:tc>
        <w:tc>
          <w:tcPr>
            <w:tcW w:w="1323" w:type="dxa"/>
            <w:tcBorders>
              <w:top w:val="nil"/>
              <w:left w:val="nil"/>
              <w:bottom w:val="single" w:sz="4" w:space="0" w:color="auto"/>
              <w:right w:val="single" w:sz="4" w:space="0" w:color="auto"/>
            </w:tcBorders>
            <w:shd w:val="clear" w:color="auto" w:fill="auto"/>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(час.)</w:t>
            </w:r>
          </w:p>
        </w:tc>
        <w:tc>
          <w:tcPr>
            <w:tcW w:w="1548" w:type="dxa"/>
            <w:tcBorders>
              <w:top w:val="nil"/>
              <w:left w:val="nil"/>
              <w:bottom w:val="single" w:sz="4" w:space="0" w:color="auto"/>
              <w:right w:val="single" w:sz="4" w:space="0" w:color="auto"/>
            </w:tcBorders>
            <w:shd w:val="clear" w:color="auto" w:fill="auto"/>
            <w:hideMark/>
          </w:tcPr>
          <w:p w:rsidR="00D72D75" w:rsidRPr="00D72D75" w:rsidRDefault="00D72D75" w:rsidP="00822759">
            <w:pPr>
              <w:spacing w:line="240" w:lineRule="auto"/>
              <w:rPr>
                <w:rFonts w:ascii="Times New Roman" w:hAnsi="Times New Roman"/>
                <w:sz w:val="24"/>
                <w:szCs w:val="24"/>
              </w:rPr>
            </w:pPr>
            <w:r w:rsidRPr="00D72D75">
              <w:rPr>
                <w:rFonts w:ascii="Times New Roman" w:hAnsi="Times New Roman"/>
                <w:sz w:val="24"/>
                <w:szCs w:val="24"/>
              </w:rPr>
              <w:t> </w:t>
            </w:r>
          </w:p>
        </w:tc>
        <w:tc>
          <w:tcPr>
            <w:tcW w:w="1469" w:type="dxa"/>
            <w:tcBorders>
              <w:top w:val="nil"/>
              <w:left w:val="nil"/>
              <w:bottom w:val="single" w:sz="4" w:space="0" w:color="auto"/>
              <w:right w:val="single" w:sz="4" w:space="0" w:color="auto"/>
            </w:tcBorders>
            <w:shd w:val="clear" w:color="auto" w:fill="auto"/>
            <w:hideMark/>
          </w:tcPr>
          <w:p w:rsidR="00D72D75" w:rsidRPr="00D72D75" w:rsidRDefault="00D72D75" w:rsidP="00822759">
            <w:pPr>
              <w:spacing w:line="240" w:lineRule="auto"/>
              <w:rPr>
                <w:rFonts w:ascii="Times New Roman" w:hAnsi="Times New Roman"/>
                <w:sz w:val="24"/>
                <w:szCs w:val="24"/>
              </w:rPr>
            </w:pPr>
            <w:r w:rsidRPr="00D72D75">
              <w:rPr>
                <w:rFonts w:ascii="Times New Roman" w:hAnsi="Times New Roman"/>
                <w:sz w:val="24"/>
                <w:szCs w:val="24"/>
              </w:rPr>
              <w:t> </w:t>
            </w:r>
          </w:p>
        </w:tc>
        <w:tc>
          <w:tcPr>
            <w:tcW w:w="1326" w:type="dxa"/>
            <w:tcBorders>
              <w:top w:val="nil"/>
              <w:left w:val="nil"/>
              <w:bottom w:val="single" w:sz="4" w:space="0" w:color="auto"/>
              <w:right w:val="single" w:sz="4" w:space="0" w:color="auto"/>
            </w:tcBorders>
            <w:shd w:val="clear" w:color="auto" w:fill="auto"/>
            <w:hideMark/>
          </w:tcPr>
          <w:p w:rsidR="00D72D75" w:rsidRPr="00D72D75" w:rsidRDefault="00D72D75" w:rsidP="00822759">
            <w:pPr>
              <w:spacing w:line="240" w:lineRule="auto"/>
              <w:rPr>
                <w:rFonts w:ascii="Times New Roman" w:hAnsi="Times New Roman"/>
                <w:sz w:val="24"/>
                <w:szCs w:val="24"/>
              </w:rPr>
            </w:pPr>
            <w:r w:rsidRPr="00D72D75">
              <w:rPr>
                <w:rFonts w:ascii="Times New Roman" w:hAnsi="Times New Roman"/>
                <w:sz w:val="24"/>
                <w:szCs w:val="24"/>
              </w:rPr>
              <w:t> </w:t>
            </w:r>
          </w:p>
        </w:tc>
        <w:tc>
          <w:tcPr>
            <w:tcW w:w="1609" w:type="dxa"/>
            <w:tcBorders>
              <w:top w:val="nil"/>
              <w:left w:val="nil"/>
              <w:bottom w:val="single" w:sz="4" w:space="0" w:color="auto"/>
              <w:right w:val="single" w:sz="4" w:space="0" w:color="auto"/>
            </w:tcBorders>
            <w:shd w:val="clear" w:color="auto" w:fill="auto"/>
            <w:hideMark/>
          </w:tcPr>
          <w:p w:rsidR="00D72D75" w:rsidRPr="00D72D75" w:rsidRDefault="00D72D75" w:rsidP="00822759">
            <w:pPr>
              <w:spacing w:line="240" w:lineRule="auto"/>
              <w:rPr>
                <w:rFonts w:ascii="Times New Roman" w:hAnsi="Times New Roman"/>
                <w:sz w:val="24"/>
                <w:szCs w:val="24"/>
              </w:rPr>
            </w:pPr>
            <w:r w:rsidRPr="00D72D75">
              <w:rPr>
                <w:rFonts w:ascii="Times New Roman" w:hAnsi="Times New Roman"/>
                <w:sz w:val="24"/>
                <w:szCs w:val="24"/>
              </w:rPr>
              <w:t> </w:t>
            </w:r>
          </w:p>
        </w:tc>
      </w:tr>
      <w:tr w:rsidR="00D72D75" w:rsidRPr="00D72D75" w:rsidTr="00D72D75">
        <w:trPr>
          <w:trHeight w:val="193"/>
        </w:trPr>
        <w:tc>
          <w:tcPr>
            <w:tcW w:w="1985" w:type="dxa"/>
            <w:tcBorders>
              <w:top w:val="nil"/>
              <w:left w:val="single" w:sz="4" w:space="0" w:color="auto"/>
              <w:bottom w:val="single" w:sz="4" w:space="0" w:color="auto"/>
              <w:right w:val="single" w:sz="4" w:space="0" w:color="auto"/>
            </w:tcBorders>
            <w:shd w:val="clear" w:color="auto" w:fill="auto"/>
            <w:hideMark/>
          </w:tcPr>
          <w:p w:rsidR="00D72D75" w:rsidRPr="00D72D75" w:rsidRDefault="00D72D75" w:rsidP="00822759">
            <w:pPr>
              <w:spacing w:line="240" w:lineRule="auto"/>
              <w:jc w:val="center"/>
              <w:rPr>
                <w:rFonts w:ascii="Times New Roman" w:hAnsi="Times New Roman"/>
                <w:sz w:val="24"/>
                <w:szCs w:val="24"/>
              </w:rPr>
            </w:pPr>
            <w:r>
              <w:rPr>
                <w:rFonts w:ascii="Times New Roman" w:hAnsi="Times New Roman"/>
                <w:sz w:val="24"/>
                <w:szCs w:val="24"/>
              </w:rPr>
              <w:t>А</w:t>
            </w:r>
          </w:p>
        </w:tc>
        <w:tc>
          <w:tcPr>
            <w:tcW w:w="1255" w:type="dxa"/>
            <w:tcBorders>
              <w:top w:val="nil"/>
              <w:left w:val="nil"/>
              <w:bottom w:val="single" w:sz="4" w:space="0" w:color="auto"/>
              <w:right w:val="single" w:sz="4" w:space="0" w:color="auto"/>
            </w:tcBorders>
            <w:shd w:val="clear" w:color="auto" w:fill="auto"/>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w:t>
            </w:r>
          </w:p>
        </w:tc>
        <w:tc>
          <w:tcPr>
            <w:tcW w:w="1323" w:type="dxa"/>
            <w:tcBorders>
              <w:top w:val="nil"/>
              <w:left w:val="nil"/>
              <w:bottom w:val="single" w:sz="4" w:space="0" w:color="auto"/>
              <w:right w:val="single" w:sz="4" w:space="0" w:color="auto"/>
            </w:tcBorders>
            <w:shd w:val="clear" w:color="auto" w:fill="auto"/>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2</w:t>
            </w:r>
          </w:p>
        </w:tc>
        <w:tc>
          <w:tcPr>
            <w:tcW w:w="1548" w:type="dxa"/>
            <w:tcBorders>
              <w:top w:val="nil"/>
              <w:left w:val="nil"/>
              <w:bottom w:val="single" w:sz="4" w:space="0" w:color="auto"/>
              <w:right w:val="single" w:sz="4" w:space="0" w:color="auto"/>
            </w:tcBorders>
            <w:shd w:val="clear" w:color="auto" w:fill="auto"/>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3</w:t>
            </w:r>
          </w:p>
        </w:tc>
        <w:tc>
          <w:tcPr>
            <w:tcW w:w="1469" w:type="dxa"/>
            <w:tcBorders>
              <w:top w:val="nil"/>
              <w:left w:val="nil"/>
              <w:bottom w:val="single" w:sz="4" w:space="0" w:color="auto"/>
              <w:right w:val="single" w:sz="4" w:space="0" w:color="auto"/>
            </w:tcBorders>
            <w:shd w:val="clear" w:color="auto" w:fill="auto"/>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4</w:t>
            </w:r>
          </w:p>
        </w:tc>
        <w:tc>
          <w:tcPr>
            <w:tcW w:w="1326" w:type="dxa"/>
            <w:tcBorders>
              <w:top w:val="nil"/>
              <w:left w:val="nil"/>
              <w:bottom w:val="single" w:sz="4" w:space="0" w:color="auto"/>
              <w:right w:val="single" w:sz="4" w:space="0" w:color="auto"/>
            </w:tcBorders>
            <w:shd w:val="clear" w:color="auto" w:fill="auto"/>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5</w:t>
            </w:r>
          </w:p>
        </w:tc>
        <w:tc>
          <w:tcPr>
            <w:tcW w:w="1609" w:type="dxa"/>
            <w:tcBorders>
              <w:top w:val="nil"/>
              <w:left w:val="nil"/>
              <w:bottom w:val="single" w:sz="4" w:space="0" w:color="auto"/>
              <w:right w:val="single" w:sz="4" w:space="0" w:color="auto"/>
            </w:tcBorders>
            <w:shd w:val="clear" w:color="auto" w:fill="auto"/>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6</w:t>
            </w:r>
          </w:p>
        </w:tc>
      </w:tr>
      <w:tr w:rsidR="00D72D75" w:rsidRPr="00D72D75" w:rsidTr="00D72D75">
        <w:trPr>
          <w:trHeight w:val="576"/>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D72D75" w:rsidRPr="00D72D75" w:rsidRDefault="00D72D75" w:rsidP="00822759">
            <w:pPr>
              <w:spacing w:line="240" w:lineRule="auto"/>
              <w:rPr>
                <w:rFonts w:ascii="Times New Roman" w:hAnsi="Times New Roman"/>
                <w:sz w:val="24"/>
                <w:szCs w:val="24"/>
              </w:rPr>
            </w:pPr>
            <w:r w:rsidRPr="00D72D75">
              <w:rPr>
                <w:rFonts w:ascii="Times New Roman" w:hAnsi="Times New Roman"/>
                <w:sz w:val="24"/>
                <w:szCs w:val="24"/>
              </w:rPr>
              <w:t>Обработка входящих и исходящих документов</w:t>
            </w:r>
          </w:p>
        </w:tc>
        <w:tc>
          <w:tcPr>
            <w:tcW w:w="1255" w:type="dxa"/>
            <w:tcBorders>
              <w:top w:val="nil"/>
              <w:left w:val="nil"/>
              <w:bottom w:val="single" w:sz="4" w:space="0" w:color="auto"/>
              <w:right w:val="single" w:sz="4" w:space="0" w:color="auto"/>
            </w:tcBorders>
            <w:shd w:val="clear" w:color="auto" w:fill="auto"/>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100</w:t>
            </w:r>
          </w:p>
        </w:tc>
        <w:tc>
          <w:tcPr>
            <w:tcW w:w="1323" w:type="dxa"/>
            <w:tcBorders>
              <w:top w:val="nil"/>
              <w:left w:val="nil"/>
              <w:bottom w:val="single" w:sz="4" w:space="0" w:color="auto"/>
              <w:right w:val="single" w:sz="4" w:space="0" w:color="auto"/>
            </w:tcBorders>
            <w:shd w:val="clear" w:color="auto" w:fill="auto"/>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150</w:t>
            </w:r>
          </w:p>
        </w:tc>
        <w:tc>
          <w:tcPr>
            <w:tcW w:w="1548" w:type="dxa"/>
            <w:tcBorders>
              <w:top w:val="nil"/>
              <w:left w:val="nil"/>
              <w:bottom w:val="single" w:sz="4" w:space="0" w:color="auto"/>
              <w:right w:val="single" w:sz="4" w:space="0" w:color="auto"/>
            </w:tcBorders>
            <w:shd w:val="clear" w:color="auto" w:fill="auto"/>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130</w:t>
            </w:r>
          </w:p>
        </w:tc>
        <w:tc>
          <w:tcPr>
            <w:tcW w:w="1469" w:type="dxa"/>
            <w:tcBorders>
              <w:top w:val="nil"/>
              <w:left w:val="nil"/>
              <w:bottom w:val="single" w:sz="4" w:space="0" w:color="auto"/>
              <w:right w:val="single" w:sz="4" w:space="0" w:color="auto"/>
            </w:tcBorders>
            <w:shd w:val="clear" w:color="auto" w:fill="auto"/>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10</w:t>
            </w:r>
          </w:p>
        </w:tc>
        <w:tc>
          <w:tcPr>
            <w:tcW w:w="1326" w:type="dxa"/>
            <w:tcBorders>
              <w:top w:val="nil"/>
              <w:left w:val="nil"/>
              <w:bottom w:val="single" w:sz="4" w:space="0" w:color="auto"/>
              <w:right w:val="single" w:sz="4" w:space="0" w:color="auto"/>
            </w:tcBorders>
            <w:shd w:val="clear" w:color="auto" w:fill="auto"/>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16</w:t>
            </w:r>
          </w:p>
        </w:tc>
        <w:tc>
          <w:tcPr>
            <w:tcW w:w="1609" w:type="dxa"/>
            <w:tcBorders>
              <w:top w:val="nil"/>
              <w:left w:val="nil"/>
              <w:bottom w:val="single" w:sz="4" w:space="0" w:color="auto"/>
              <w:right w:val="single" w:sz="4" w:space="0" w:color="auto"/>
            </w:tcBorders>
            <w:shd w:val="clear" w:color="auto" w:fill="auto"/>
            <w:noWrap/>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16 100</w:t>
            </w:r>
          </w:p>
        </w:tc>
      </w:tr>
      <w:tr w:rsidR="00D72D75" w:rsidRPr="00D72D75" w:rsidTr="00D72D75">
        <w:trPr>
          <w:trHeight w:val="1041"/>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D72D75" w:rsidRPr="00D72D75" w:rsidRDefault="00D72D75" w:rsidP="00822759">
            <w:pPr>
              <w:spacing w:line="240" w:lineRule="auto"/>
              <w:rPr>
                <w:rFonts w:ascii="Times New Roman" w:hAnsi="Times New Roman"/>
                <w:sz w:val="24"/>
                <w:szCs w:val="24"/>
              </w:rPr>
            </w:pPr>
            <w:r w:rsidRPr="00D72D75">
              <w:rPr>
                <w:rFonts w:ascii="Times New Roman" w:hAnsi="Times New Roman"/>
                <w:sz w:val="24"/>
                <w:szCs w:val="24"/>
              </w:rPr>
              <w:t>Ввод и редактирование реквизитов, прикрепление файлов к документам</w:t>
            </w:r>
          </w:p>
        </w:tc>
        <w:tc>
          <w:tcPr>
            <w:tcW w:w="1255" w:type="dxa"/>
            <w:tcBorders>
              <w:top w:val="nil"/>
              <w:left w:val="nil"/>
              <w:bottom w:val="single" w:sz="4" w:space="0" w:color="auto"/>
              <w:right w:val="single" w:sz="4" w:space="0" w:color="auto"/>
            </w:tcBorders>
            <w:shd w:val="clear" w:color="auto" w:fill="auto"/>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100</w:t>
            </w:r>
          </w:p>
        </w:tc>
        <w:tc>
          <w:tcPr>
            <w:tcW w:w="1323" w:type="dxa"/>
            <w:tcBorders>
              <w:top w:val="nil"/>
              <w:left w:val="nil"/>
              <w:bottom w:val="single" w:sz="4" w:space="0" w:color="auto"/>
              <w:right w:val="single" w:sz="4" w:space="0" w:color="auto"/>
            </w:tcBorders>
            <w:shd w:val="clear" w:color="auto" w:fill="auto"/>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110</w:t>
            </w:r>
          </w:p>
        </w:tc>
        <w:tc>
          <w:tcPr>
            <w:tcW w:w="1548" w:type="dxa"/>
            <w:tcBorders>
              <w:top w:val="nil"/>
              <w:left w:val="nil"/>
              <w:bottom w:val="single" w:sz="4" w:space="0" w:color="auto"/>
              <w:right w:val="single" w:sz="4" w:space="0" w:color="auto"/>
            </w:tcBorders>
            <w:shd w:val="clear" w:color="auto" w:fill="auto"/>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130</w:t>
            </w:r>
          </w:p>
        </w:tc>
        <w:tc>
          <w:tcPr>
            <w:tcW w:w="1469" w:type="dxa"/>
            <w:tcBorders>
              <w:top w:val="nil"/>
              <w:left w:val="nil"/>
              <w:bottom w:val="single" w:sz="4" w:space="0" w:color="auto"/>
              <w:right w:val="single" w:sz="4" w:space="0" w:color="auto"/>
            </w:tcBorders>
            <w:shd w:val="clear" w:color="auto" w:fill="auto"/>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10</w:t>
            </w:r>
          </w:p>
        </w:tc>
        <w:tc>
          <w:tcPr>
            <w:tcW w:w="1326" w:type="dxa"/>
            <w:tcBorders>
              <w:top w:val="nil"/>
              <w:left w:val="nil"/>
              <w:bottom w:val="single" w:sz="4" w:space="0" w:color="auto"/>
              <w:right w:val="single" w:sz="4" w:space="0" w:color="auto"/>
            </w:tcBorders>
            <w:shd w:val="clear" w:color="auto" w:fill="auto"/>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16</w:t>
            </w:r>
          </w:p>
        </w:tc>
        <w:tc>
          <w:tcPr>
            <w:tcW w:w="1609" w:type="dxa"/>
            <w:tcBorders>
              <w:top w:val="nil"/>
              <w:left w:val="nil"/>
              <w:bottom w:val="single" w:sz="4" w:space="0" w:color="auto"/>
              <w:right w:val="single" w:sz="4" w:space="0" w:color="auto"/>
            </w:tcBorders>
            <w:shd w:val="clear" w:color="auto" w:fill="auto"/>
            <w:noWrap/>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15 700</w:t>
            </w:r>
          </w:p>
        </w:tc>
      </w:tr>
      <w:tr w:rsidR="00D72D75" w:rsidRPr="00D72D75" w:rsidTr="00D72D75">
        <w:trPr>
          <w:trHeight w:val="475"/>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D72D75" w:rsidRPr="00D72D75" w:rsidRDefault="00D72D75" w:rsidP="00822759">
            <w:pPr>
              <w:spacing w:line="240" w:lineRule="auto"/>
              <w:rPr>
                <w:rFonts w:ascii="Times New Roman" w:hAnsi="Times New Roman"/>
                <w:sz w:val="24"/>
                <w:szCs w:val="24"/>
              </w:rPr>
            </w:pPr>
            <w:r w:rsidRPr="00D72D75">
              <w:rPr>
                <w:rFonts w:ascii="Times New Roman" w:hAnsi="Times New Roman"/>
                <w:sz w:val="24"/>
                <w:szCs w:val="24"/>
              </w:rPr>
              <w:t>Согласование и утверждение  документа</w:t>
            </w:r>
          </w:p>
        </w:tc>
        <w:tc>
          <w:tcPr>
            <w:tcW w:w="1255" w:type="dxa"/>
            <w:tcBorders>
              <w:top w:val="nil"/>
              <w:left w:val="nil"/>
              <w:bottom w:val="single" w:sz="4" w:space="0" w:color="auto"/>
              <w:right w:val="single" w:sz="4" w:space="0" w:color="auto"/>
            </w:tcBorders>
            <w:shd w:val="clear" w:color="auto" w:fill="auto"/>
            <w:noWrap/>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1120</w:t>
            </w:r>
          </w:p>
        </w:tc>
        <w:tc>
          <w:tcPr>
            <w:tcW w:w="1323" w:type="dxa"/>
            <w:tcBorders>
              <w:top w:val="nil"/>
              <w:left w:val="nil"/>
              <w:bottom w:val="single" w:sz="4" w:space="0" w:color="auto"/>
              <w:right w:val="single" w:sz="4" w:space="0" w:color="auto"/>
            </w:tcBorders>
            <w:shd w:val="clear" w:color="auto" w:fill="auto"/>
            <w:noWrap/>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113</w:t>
            </w:r>
          </w:p>
        </w:tc>
        <w:tc>
          <w:tcPr>
            <w:tcW w:w="1548" w:type="dxa"/>
            <w:tcBorders>
              <w:top w:val="nil"/>
              <w:left w:val="nil"/>
              <w:bottom w:val="single" w:sz="4" w:space="0" w:color="auto"/>
              <w:right w:val="single" w:sz="4" w:space="0" w:color="auto"/>
            </w:tcBorders>
            <w:shd w:val="clear" w:color="auto" w:fill="auto"/>
            <w:noWrap/>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130</w:t>
            </w:r>
          </w:p>
        </w:tc>
        <w:tc>
          <w:tcPr>
            <w:tcW w:w="1469" w:type="dxa"/>
            <w:tcBorders>
              <w:top w:val="nil"/>
              <w:left w:val="nil"/>
              <w:bottom w:val="single" w:sz="4" w:space="0" w:color="auto"/>
              <w:right w:val="single" w:sz="4" w:space="0" w:color="auto"/>
            </w:tcBorders>
            <w:shd w:val="clear" w:color="auto" w:fill="auto"/>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10</w:t>
            </w:r>
          </w:p>
        </w:tc>
        <w:tc>
          <w:tcPr>
            <w:tcW w:w="1326" w:type="dxa"/>
            <w:tcBorders>
              <w:top w:val="nil"/>
              <w:left w:val="nil"/>
              <w:bottom w:val="single" w:sz="4" w:space="0" w:color="auto"/>
              <w:right w:val="single" w:sz="4" w:space="0" w:color="auto"/>
            </w:tcBorders>
            <w:shd w:val="clear" w:color="auto" w:fill="auto"/>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16</w:t>
            </w:r>
          </w:p>
        </w:tc>
        <w:tc>
          <w:tcPr>
            <w:tcW w:w="1609" w:type="dxa"/>
            <w:tcBorders>
              <w:top w:val="nil"/>
              <w:left w:val="nil"/>
              <w:bottom w:val="single" w:sz="4" w:space="0" w:color="auto"/>
              <w:right w:val="single" w:sz="4" w:space="0" w:color="auto"/>
            </w:tcBorders>
            <w:shd w:val="clear" w:color="auto" w:fill="auto"/>
            <w:noWrap/>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164 650</w:t>
            </w:r>
          </w:p>
        </w:tc>
      </w:tr>
      <w:tr w:rsidR="00D72D75" w:rsidRPr="00D72D75" w:rsidTr="00D72D75">
        <w:trPr>
          <w:trHeight w:val="38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D72D75" w:rsidRPr="00D72D75" w:rsidRDefault="00D72D75" w:rsidP="00822759">
            <w:pPr>
              <w:spacing w:line="240" w:lineRule="auto"/>
              <w:rPr>
                <w:rFonts w:ascii="Times New Roman" w:hAnsi="Times New Roman"/>
                <w:sz w:val="24"/>
                <w:szCs w:val="24"/>
              </w:rPr>
            </w:pPr>
            <w:r w:rsidRPr="00D72D75">
              <w:rPr>
                <w:rFonts w:ascii="Times New Roman" w:hAnsi="Times New Roman"/>
                <w:sz w:val="24"/>
                <w:szCs w:val="24"/>
              </w:rPr>
              <w:t>Подготовка документов</w:t>
            </w:r>
          </w:p>
        </w:tc>
        <w:tc>
          <w:tcPr>
            <w:tcW w:w="1255" w:type="dxa"/>
            <w:tcBorders>
              <w:top w:val="nil"/>
              <w:left w:val="nil"/>
              <w:bottom w:val="single" w:sz="4" w:space="0" w:color="auto"/>
              <w:right w:val="single" w:sz="4" w:space="0" w:color="auto"/>
            </w:tcBorders>
            <w:shd w:val="clear" w:color="auto" w:fill="auto"/>
            <w:noWrap/>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115</w:t>
            </w:r>
          </w:p>
        </w:tc>
        <w:tc>
          <w:tcPr>
            <w:tcW w:w="1323" w:type="dxa"/>
            <w:tcBorders>
              <w:top w:val="nil"/>
              <w:left w:val="nil"/>
              <w:bottom w:val="single" w:sz="4" w:space="0" w:color="auto"/>
              <w:right w:val="single" w:sz="4" w:space="0" w:color="auto"/>
            </w:tcBorders>
            <w:shd w:val="clear" w:color="auto" w:fill="auto"/>
            <w:noWrap/>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120</w:t>
            </w:r>
          </w:p>
        </w:tc>
        <w:tc>
          <w:tcPr>
            <w:tcW w:w="1548" w:type="dxa"/>
            <w:tcBorders>
              <w:top w:val="nil"/>
              <w:left w:val="nil"/>
              <w:bottom w:val="single" w:sz="4" w:space="0" w:color="auto"/>
              <w:right w:val="single" w:sz="4" w:space="0" w:color="auto"/>
            </w:tcBorders>
            <w:shd w:val="clear" w:color="auto" w:fill="auto"/>
            <w:noWrap/>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130</w:t>
            </w:r>
          </w:p>
        </w:tc>
        <w:tc>
          <w:tcPr>
            <w:tcW w:w="1469" w:type="dxa"/>
            <w:tcBorders>
              <w:top w:val="nil"/>
              <w:left w:val="nil"/>
              <w:bottom w:val="single" w:sz="4" w:space="0" w:color="auto"/>
              <w:right w:val="single" w:sz="4" w:space="0" w:color="auto"/>
            </w:tcBorders>
            <w:shd w:val="clear" w:color="auto" w:fill="auto"/>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10</w:t>
            </w:r>
          </w:p>
        </w:tc>
        <w:tc>
          <w:tcPr>
            <w:tcW w:w="1326" w:type="dxa"/>
            <w:tcBorders>
              <w:top w:val="nil"/>
              <w:left w:val="nil"/>
              <w:bottom w:val="single" w:sz="4" w:space="0" w:color="auto"/>
              <w:right w:val="single" w:sz="4" w:space="0" w:color="auto"/>
            </w:tcBorders>
            <w:shd w:val="clear" w:color="auto" w:fill="auto"/>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16</w:t>
            </w:r>
          </w:p>
        </w:tc>
        <w:tc>
          <w:tcPr>
            <w:tcW w:w="1609" w:type="dxa"/>
            <w:tcBorders>
              <w:top w:val="nil"/>
              <w:left w:val="nil"/>
              <w:bottom w:val="single" w:sz="4" w:space="0" w:color="auto"/>
              <w:right w:val="single" w:sz="4" w:space="0" w:color="auto"/>
            </w:tcBorders>
            <w:shd w:val="clear" w:color="auto" w:fill="auto"/>
            <w:noWrap/>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17 990</w:t>
            </w:r>
          </w:p>
        </w:tc>
      </w:tr>
      <w:tr w:rsidR="00D72D75" w:rsidRPr="00D72D75" w:rsidTr="00D72D75">
        <w:trPr>
          <w:trHeight w:val="85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D72D75" w:rsidRPr="00D72D75" w:rsidRDefault="00D72D75" w:rsidP="00822759">
            <w:pPr>
              <w:spacing w:line="240" w:lineRule="auto"/>
              <w:rPr>
                <w:rFonts w:ascii="Times New Roman" w:hAnsi="Times New Roman"/>
                <w:sz w:val="24"/>
                <w:szCs w:val="24"/>
              </w:rPr>
            </w:pPr>
            <w:r w:rsidRPr="00D72D75">
              <w:rPr>
                <w:rFonts w:ascii="Times New Roman" w:hAnsi="Times New Roman"/>
                <w:sz w:val="24"/>
                <w:szCs w:val="24"/>
              </w:rPr>
              <w:t>Регистрация документа и передача на рассмотрение</w:t>
            </w:r>
          </w:p>
        </w:tc>
        <w:tc>
          <w:tcPr>
            <w:tcW w:w="1255" w:type="dxa"/>
            <w:tcBorders>
              <w:top w:val="nil"/>
              <w:left w:val="nil"/>
              <w:bottom w:val="single" w:sz="4" w:space="0" w:color="auto"/>
              <w:right w:val="single" w:sz="4" w:space="0" w:color="auto"/>
            </w:tcBorders>
            <w:shd w:val="clear" w:color="auto" w:fill="auto"/>
            <w:noWrap/>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120</w:t>
            </w:r>
          </w:p>
        </w:tc>
        <w:tc>
          <w:tcPr>
            <w:tcW w:w="1323" w:type="dxa"/>
            <w:tcBorders>
              <w:top w:val="nil"/>
              <w:left w:val="nil"/>
              <w:bottom w:val="single" w:sz="4" w:space="0" w:color="auto"/>
              <w:right w:val="single" w:sz="4" w:space="0" w:color="auto"/>
            </w:tcBorders>
            <w:shd w:val="clear" w:color="auto" w:fill="auto"/>
            <w:noWrap/>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130</w:t>
            </w:r>
          </w:p>
        </w:tc>
        <w:tc>
          <w:tcPr>
            <w:tcW w:w="1548" w:type="dxa"/>
            <w:tcBorders>
              <w:top w:val="nil"/>
              <w:left w:val="nil"/>
              <w:bottom w:val="single" w:sz="4" w:space="0" w:color="auto"/>
              <w:right w:val="single" w:sz="4" w:space="0" w:color="auto"/>
            </w:tcBorders>
            <w:shd w:val="clear" w:color="auto" w:fill="auto"/>
            <w:noWrap/>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130</w:t>
            </w:r>
          </w:p>
        </w:tc>
        <w:tc>
          <w:tcPr>
            <w:tcW w:w="1469" w:type="dxa"/>
            <w:tcBorders>
              <w:top w:val="nil"/>
              <w:left w:val="nil"/>
              <w:bottom w:val="single" w:sz="4" w:space="0" w:color="auto"/>
              <w:right w:val="single" w:sz="4" w:space="0" w:color="auto"/>
            </w:tcBorders>
            <w:shd w:val="clear" w:color="auto" w:fill="auto"/>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10</w:t>
            </w:r>
          </w:p>
        </w:tc>
        <w:tc>
          <w:tcPr>
            <w:tcW w:w="1326" w:type="dxa"/>
            <w:tcBorders>
              <w:top w:val="nil"/>
              <w:left w:val="nil"/>
              <w:bottom w:val="single" w:sz="4" w:space="0" w:color="auto"/>
              <w:right w:val="single" w:sz="4" w:space="0" w:color="auto"/>
            </w:tcBorders>
            <w:shd w:val="clear" w:color="auto" w:fill="auto"/>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16</w:t>
            </w:r>
          </w:p>
        </w:tc>
        <w:tc>
          <w:tcPr>
            <w:tcW w:w="1609" w:type="dxa"/>
            <w:tcBorders>
              <w:top w:val="nil"/>
              <w:left w:val="nil"/>
              <w:bottom w:val="single" w:sz="4" w:space="0" w:color="auto"/>
              <w:right w:val="single" w:sz="4" w:space="0" w:color="auto"/>
            </w:tcBorders>
            <w:shd w:val="clear" w:color="auto" w:fill="auto"/>
            <w:noWrap/>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18 820</w:t>
            </w:r>
          </w:p>
        </w:tc>
      </w:tr>
      <w:tr w:rsidR="00D72D75" w:rsidRPr="00D72D75" w:rsidTr="00D72D75">
        <w:trPr>
          <w:trHeight w:val="331"/>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D72D75" w:rsidRPr="00D72D75" w:rsidRDefault="00D72D75" w:rsidP="00822759">
            <w:pPr>
              <w:spacing w:line="240" w:lineRule="auto"/>
              <w:rPr>
                <w:rFonts w:ascii="Times New Roman" w:hAnsi="Times New Roman"/>
                <w:sz w:val="24"/>
                <w:szCs w:val="24"/>
              </w:rPr>
            </w:pPr>
            <w:r w:rsidRPr="00D72D75">
              <w:rPr>
                <w:rFonts w:ascii="Times New Roman" w:hAnsi="Times New Roman"/>
                <w:sz w:val="24"/>
                <w:szCs w:val="24"/>
              </w:rPr>
              <w:t xml:space="preserve">Создание отчётов </w:t>
            </w:r>
          </w:p>
        </w:tc>
        <w:tc>
          <w:tcPr>
            <w:tcW w:w="1255" w:type="dxa"/>
            <w:tcBorders>
              <w:top w:val="nil"/>
              <w:left w:val="nil"/>
              <w:bottom w:val="single" w:sz="4" w:space="0" w:color="auto"/>
              <w:right w:val="single" w:sz="4" w:space="0" w:color="auto"/>
            </w:tcBorders>
            <w:shd w:val="clear" w:color="auto" w:fill="auto"/>
            <w:noWrap/>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180</w:t>
            </w:r>
          </w:p>
        </w:tc>
        <w:tc>
          <w:tcPr>
            <w:tcW w:w="1323" w:type="dxa"/>
            <w:tcBorders>
              <w:top w:val="nil"/>
              <w:left w:val="nil"/>
              <w:bottom w:val="single" w:sz="4" w:space="0" w:color="auto"/>
              <w:right w:val="single" w:sz="4" w:space="0" w:color="auto"/>
            </w:tcBorders>
            <w:shd w:val="clear" w:color="auto" w:fill="auto"/>
            <w:noWrap/>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189</w:t>
            </w:r>
          </w:p>
        </w:tc>
        <w:tc>
          <w:tcPr>
            <w:tcW w:w="1548" w:type="dxa"/>
            <w:tcBorders>
              <w:top w:val="nil"/>
              <w:left w:val="nil"/>
              <w:bottom w:val="single" w:sz="4" w:space="0" w:color="auto"/>
              <w:right w:val="single" w:sz="4" w:space="0" w:color="auto"/>
            </w:tcBorders>
            <w:shd w:val="clear" w:color="auto" w:fill="auto"/>
            <w:noWrap/>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130</w:t>
            </w:r>
          </w:p>
        </w:tc>
        <w:tc>
          <w:tcPr>
            <w:tcW w:w="1469" w:type="dxa"/>
            <w:tcBorders>
              <w:top w:val="nil"/>
              <w:left w:val="nil"/>
              <w:bottom w:val="single" w:sz="4" w:space="0" w:color="auto"/>
              <w:right w:val="single" w:sz="4" w:space="0" w:color="auto"/>
            </w:tcBorders>
            <w:shd w:val="clear" w:color="auto" w:fill="auto"/>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10</w:t>
            </w:r>
          </w:p>
        </w:tc>
        <w:tc>
          <w:tcPr>
            <w:tcW w:w="1326" w:type="dxa"/>
            <w:tcBorders>
              <w:top w:val="nil"/>
              <w:left w:val="nil"/>
              <w:bottom w:val="single" w:sz="4" w:space="0" w:color="auto"/>
              <w:right w:val="single" w:sz="4" w:space="0" w:color="auto"/>
            </w:tcBorders>
            <w:shd w:val="clear" w:color="auto" w:fill="auto"/>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16</w:t>
            </w:r>
          </w:p>
        </w:tc>
        <w:tc>
          <w:tcPr>
            <w:tcW w:w="1609" w:type="dxa"/>
            <w:tcBorders>
              <w:top w:val="nil"/>
              <w:left w:val="nil"/>
              <w:bottom w:val="single" w:sz="4" w:space="0" w:color="auto"/>
              <w:right w:val="single" w:sz="4" w:space="0" w:color="auto"/>
            </w:tcBorders>
            <w:shd w:val="clear" w:color="auto" w:fill="auto"/>
            <w:noWrap/>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28 170</w:t>
            </w:r>
          </w:p>
        </w:tc>
      </w:tr>
      <w:tr w:rsidR="00D72D75" w:rsidRPr="00D72D75" w:rsidTr="00D72D75">
        <w:trPr>
          <w:trHeight w:val="55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D72D75" w:rsidRPr="00D72D75" w:rsidRDefault="00D72D75" w:rsidP="00822759">
            <w:pPr>
              <w:spacing w:line="240" w:lineRule="auto"/>
              <w:rPr>
                <w:rFonts w:ascii="Times New Roman" w:hAnsi="Times New Roman"/>
                <w:sz w:val="24"/>
                <w:szCs w:val="24"/>
              </w:rPr>
            </w:pPr>
            <w:r w:rsidRPr="00D72D75">
              <w:rPr>
                <w:rFonts w:ascii="Times New Roman" w:hAnsi="Times New Roman"/>
                <w:sz w:val="24"/>
                <w:szCs w:val="24"/>
              </w:rPr>
              <w:t>Помещение документов в архив</w:t>
            </w:r>
          </w:p>
        </w:tc>
        <w:tc>
          <w:tcPr>
            <w:tcW w:w="1255" w:type="dxa"/>
            <w:tcBorders>
              <w:top w:val="nil"/>
              <w:left w:val="nil"/>
              <w:bottom w:val="single" w:sz="4" w:space="0" w:color="auto"/>
              <w:right w:val="single" w:sz="4" w:space="0" w:color="auto"/>
            </w:tcBorders>
            <w:shd w:val="clear" w:color="auto" w:fill="auto"/>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40</w:t>
            </w:r>
          </w:p>
        </w:tc>
        <w:tc>
          <w:tcPr>
            <w:tcW w:w="1323" w:type="dxa"/>
            <w:tcBorders>
              <w:top w:val="nil"/>
              <w:left w:val="nil"/>
              <w:bottom w:val="single" w:sz="4" w:space="0" w:color="auto"/>
              <w:right w:val="single" w:sz="4" w:space="0" w:color="auto"/>
            </w:tcBorders>
            <w:shd w:val="clear" w:color="auto" w:fill="auto"/>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0</w:t>
            </w:r>
          </w:p>
        </w:tc>
        <w:tc>
          <w:tcPr>
            <w:tcW w:w="1548" w:type="dxa"/>
            <w:tcBorders>
              <w:top w:val="nil"/>
              <w:left w:val="nil"/>
              <w:bottom w:val="single" w:sz="4" w:space="0" w:color="auto"/>
              <w:right w:val="single" w:sz="4" w:space="0" w:color="auto"/>
            </w:tcBorders>
            <w:shd w:val="clear" w:color="auto" w:fill="auto"/>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130</w:t>
            </w:r>
          </w:p>
        </w:tc>
        <w:tc>
          <w:tcPr>
            <w:tcW w:w="1469" w:type="dxa"/>
            <w:tcBorders>
              <w:top w:val="nil"/>
              <w:left w:val="nil"/>
              <w:bottom w:val="single" w:sz="4" w:space="0" w:color="auto"/>
              <w:right w:val="single" w:sz="4" w:space="0" w:color="auto"/>
            </w:tcBorders>
            <w:shd w:val="clear" w:color="auto" w:fill="auto"/>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10</w:t>
            </w:r>
          </w:p>
        </w:tc>
        <w:tc>
          <w:tcPr>
            <w:tcW w:w="1326" w:type="dxa"/>
            <w:tcBorders>
              <w:top w:val="nil"/>
              <w:left w:val="nil"/>
              <w:bottom w:val="single" w:sz="4" w:space="0" w:color="auto"/>
              <w:right w:val="single" w:sz="4" w:space="0" w:color="auto"/>
            </w:tcBorders>
            <w:shd w:val="clear" w:color="auto" w:fill="auto"/>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16</w:t>
            </w:r>
          </w:p>
        </w:tc>
        <w:tc>
          <w:tcPr>
            <w:tcW w:w="1609" w:type="dxa"/>
            <w:tcBorders>
              <w:top w:val="nil"/>
              <w:left w:val="nil"/>
              <w:bottom w:val="single" w:sz="4" w:space="0" w:color="auto"/>
              <w:right w:val="single" w:sz="4" w:space="0" w:color="auto"/>
            </w:tcBorders>
            <w:shd w:val="clear" w:color="auto" w:fill="auto"/>
            <w:noWrap/>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5 840</w:t>
            </w:r>
          </w:p>
        </w:tc>
      </w:tr>
      <w:tr w:rsidR="00D72D75" w:rsidRPr="00D72D75" w:rsidTr="00D72D75">
        <w:trPr>
          <w:trHeight w:val="131"/>
        </w:trPr>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Итого:</w:t>
            </w:r>
          </w:p>
        </w:tc>
        <w:tc>
          <w:tcPr>
            <w:tcW w:w="1255" w:type="dxa"/>
            <w:tcBorders>
              <w:top w:val="nil"/>
              <w:left w:val="nil"/>
              <w:bottom w:val="single" w:sz="4" w:space="0" w:color="auto"/>
              <w:right w:val="single" w:sz="4" w:space="0" w:color="auto"/>
            </w:tcBorders>
            <w:shd w:val="clear" w:color="auto" w:fill="auto"/>
            <w:hideMark/>
          </w:tcPr>
          <w:p w:rsidR="00D72D75" w:rsidRPr="00680810" w:rsidRDefault="00D72D75" w:rsidP="00822759">
            <w:pPr>
              <w:spacing w:line="240" w:lineRule="auto"/>
              <w:jc w:val="center"/>
              <w:rPr>
                <w:rFonts w:ascii="Times New Roman" w:hAnsi="Times New Roman"/>
                <w:bCs/>
                <w:sz w:val="24"/>
                <w:szCs w:val="24"/>
              </w:rPr>
            </w:pPr>
            <w:r w:rsidRPr="00680810">
              <w:rPr>
                <w:rFonts w:ascii="Times New Roman" w:hAnsi="Times New Roman"/>
                <w:bCs/>
                <w:sz w:val="24"/>
                <w:szCs w:val="24"/>
              </w:rPr>
              <w:t>1775</w:t>
            </w:r>
          </w:p>
        </w:tc>
        <w:tc>
          <w:tcPr>
            <w:tcW w:w="1323" w:type="dxa"/>
            <w:tcBorders>
              <w:top w:val="nil"/>
              <w:left w:val="nil"/>
              <w:bottom w:val="single" w:sz="4" w:space="0" w:color="auto"/>
              <w:right w:val="single" w:sz="4" w:space="0" w:color="auto"/>
            </w:tcBorders>
            <w:shd w:val="clear" w:color="auto" w:fill="auto"/>
            <w:hideMark/>
          </w:tcPr>
          <w:p w:rsidR="00D72D75" w:rsidRPr="00680810" w:rsidRDefault="00D72D75" w:rsidP="00822759">
            <w:pPr>
              <w:spacing w:line="240" w:lineRule="auto"/>
              <w:jc w:val="center"/>
              <w:rPr>
                <w:rFonts w:ascii="Times New Roman" w:hAnsi="Times New Roman"/>
                <w:bCs/>
                <w:sz w:val="24"/>
                <w:szCs w:val="24"/>
              </w:rPr>
            </w:pPr>
            <w:r w:rsidRPr="00680810">
              <w:rPr>
                <w:rFonts w:ascii="Times New Roman" w:hAnsi="Times New Roman"/>
                <w:bCs/>
                <w:sz w:val="24"/>
                <w:szCs w:val="24"/>
              </w:rPr>
              <w:t>812</w:t>
            </w:r>
          </w:p>
        </w:tc>
        <w:tc>
          <w:tcPr>
            <w:tcW w:w="1548" w:type="dxa"/>
            <w:tcBorders>
              <w:top w:val="nil"/>
              <w:left w:val="nil"/>
              <w:bottom w:val="single" w:sz="4" w:space="0" w:color="auto"/>
              <w:right w:val="single" w:sz="4" w:space="0" w:color="auto"/>
            </w:tcBorders>
            <w:shd w:val="clear" w:color="auto" w:fill="auto"/>
            <w:hideMark/>
          </w:tcPr>
          <w:p w:rsidR="00D72D75" w:rsidRPr="00680810" w:rsidRDefault="00D72D75" w:rsidP="00822759">
            <w:pPr>
              <w:spacing w:line="240" w:lineRule="auto"/>
              <w:jc w:val="center"/>
              <w:rPr>
                <w:rFonts w:ascii="Times New Roman" w:hAnsi="Times New Roman"/>
                <w:sz w:val="24"/>
                <w:szCs w:val="24"/>
              </w:rPr>
            </w:pPr>
            <w:r w:rsidRPr="00680810">
              <w:rPr>
                <w:rFonts w:ascii="Times New Roman" w:hAnsi="Times New Roman"/>
                <w:sz w:val="24"/>
                <w:szCs w:val="24"/>
              </w:rPr>
              <w:t>*</w:t>
            </w:r>
          </w:p>
        </w:tc>
        <w:tc>
          <w:tcPr>
            <w:tcW w:w="1469" w:type="dxa"/>
            <w:tcBorders>
              <w:top w:val="nil"/>
              <w:left w:val="nil"/>
              <w:bottom w:val="single" w:sz="4" w:space="0" w:color="auto"/>
              <w:right w:val="single" w:sz="4" w:space="0" w:color="auto"/>
            </w:tcBorders>
            <w:shd w:val="clear" w:color="auto" w:fill="auto"/>
            <w:hideMark/>
          </w:tcPr>
          <w:p w:rsidR="00D72D75" w:rsidRPr="00680810" w:rsidRDefault="00D72D75" w:rsidP="00822759">
            <w:pPr>
              <w:spacing w:line="240" w:lineRule="auto"/>
              <w:jc w:val="center"/>
              <w:rPr>
                <w:rFonts w:ascii="Times New Roman" w:hAnsi="Times New Roman"/>
                <w:sz w:val="24"/>
                <w:szCs w:val="24"/>
              </w:rPr>
            </w:pPr>
            <w:r w:rsidRPr="00680810">
              <w:rPr>
                <w:rFonts w:ascii="Times New Roman" w:hAnsi="Times New Roman"/>
                <w:sz w:val="24"/>
                <w:szCs w:val="24"/>
              </w:rPr>
              <w:t>*</w:t>
            </w:r>
          </w:p>
        </w:tc>
        <w:tc>
          <w:tcPr>
            <w:tcW w:w="1326" w:type="dxa"/>
            <w:tcBorders>
              <w:top w:val="nil"/>
              <w:left w:val="nil"/>
              <w:bottom w:val="single" w:sz="4" w:space="0" w:color="auto"/>
              <w:right w:val="single" w:sz="4" w:space="0" w:color="auto"/>
            </w:tcBorders>
            <w:shd w:val="clear" w:color="auto" w:fill="auto"/>
            <w:hideMark/>
          </w:tcPr>
          <w:p w:rsidR="00D72D75" w:rsidRPr="00680810" w:rsidRDefault="00D72D75" w:rsidP="00822759">
            <w:pPr>
              <w:spacing w:line="240" w:lineRule="auto"/>
              <w:jc w:val="center"/>
              <w:rPr>
                <w:rFonts w:ascii="Times New Roman" w:hAnsi="Times New Roman"/>
                <w:sz w:val="24"/>
                <w:szCs w:val="24"/>
              </w:rPr>
            </w:pPr>
            <w:r w:rsidRPr="00680810">
              <w:rPr>
                <w:rFonts w:ascii="Times New Roman" w:hAnsi="Times New Roman"/>
                <w:sz w:val="24"/>
                <w:szCs w:val="24"/>
              </w:rPr>
              <w:t>*</w:t>
            </w:r>
          </w:p>
        </w:tc>
        <w:tc>
          <w:tcPr>
            <w:tcW w:w="1609" w:type="dxa"/>
            <w:tcBorders>
              <w:top w:val="nil"/>
              <w:left w:val="nil"/>
              <w:bottom w:val="single" w:sz="4" w:space="0" w:color="auto"/>
              <w:right w:val="single" w:sz="4" w:space="0" w:color="auto"/>
            </w:tcBorders>
            <w:shd w:val="clear" w:color="auto" w:fill="auto"/>
            <w:hideMark/>
          </w:tcPr>
          <w:p w:rsidR="00D72D75" w:rsidRPr="00680810" w:rsidRDefault="00D72D75" w:rsidP="00822759">
            <w:pPr>
              <w:spacing w:line="240" w:lineRule="auto"/>
              <w:jc w:val="center"/>
              <w:rPr>
                <w:rFonts w:ascii="Times New Roman" w:hAnsi="Times New Roman"/>
                <w:bCs/>
                <w:sz w:val="24"/>
                <w:szCs w:val="24"/>
              </w:rPr>
            </w:pPr>
            <w:r w:rsidRPr="00680810">
              <w:rPr>
                <w:rFonts w:ascii="Times New Roman" w:hAnsi="Times New Roman"/>
                <w:bCs/>
                <w:sz w:val="24"/>
                <w:szCs w:val="24"/>
              </w:rPr>
              <w:t>267 276</w:t>
            </w:r>
          </w:p>
        </w:tc>
      </w:tr>
    </w:tbl>
    <w:p w:rsidR="00487126" w:rsidRDefault="00487126" w:rsidP="00487126">
      <w:pPr>
        <w:spacing w:after="0"/>
        <w:rPr>
          <w:rFonts w:ascii="Times New Roman" w:hAnsi="Times New Roman"/>
        </w:rPr>
      </w:pPr>
    </w:p>
    <w:p w:rsidR="00D72D75" w:rsidRDefault="00D72D75">
      <w:pPr>
        <w:spacing w:after="0" w:line="240" w:lineRule="auto"/>
        <w:rPr>
          <w:rFonts w:ascii="Times New Roman" w:hAnsi="Times New Roman"/>
          <w:sz w:val="26"/>
          <w:szCs w:val="26"/>
        </w:rPr>
      </w:pPr>
      <w:r>
        <w:rPr>
          <w:rFonts w:ascii="Times New Roman" w:hAnsi="Times New Roman"/>
          <w:sz w:val="26"/>
          <w:szCs w:val="26"/>
        </w:rPr>
        <w:br w:type="page"/>
      </w:r>
    </w:p>
    <w:p w:rsidR="00D72D75" w:rsidRPr="00D72D75" w:rsidRDefault="00D72D75" w:rsidP="00D72D75">
      <w:pPr>
        <w:spacing w:line="240" w:lineRule="auto"/>
        <w:ind w:firstLine="709"/>
        <w:jc w:val="both"/>
        <w:rPr>
          <w:rFonts w:ascii="Times New Roman" w:hAnsi="Times New Roman"/>
          <w:sz w:val="28"/>
          <w:szCs w:val="28"/>
        </w:rPr>
      </w:pPr>
      <w:r w:rsidRPr="00D72D75">
        <w:rPr>
          <w:rFonts w:ascii="Times New Roman" w:hAnsi="Times New Roman"/>
          <w:sz w:val="28"/>
          <w:szCs w:val="28"/>
        </w:rPr>
        <w:lastRenderedPageBreak/>
        <w:t>Таблица 14 - П</w:t>
      </w:r>
      <w:r>
        <w:rPr>
          <w:rFonts w:ascii="Times New Roman" w:hAnsi="Times New Roman"/>
          <w:sz w:val="28"/>
          <w:szCs w:val="28"/>
        </w:rPr>
        <w:t xml:space="preserve">оказатели проектного варианта </w:t>
      </w:r>
      <w:r w:rsidRPr="00487126">
        <w:rPr>
          <w:rFonts w:ascii="Times New Roman" w:hAnsi="Times New Roman"/>
          <w:sz w:val="28"/>
          <w:szCs w:val="28"/>
        </w:rPr>
        <w:t>р</w:t>
      </w:r>
      <w:r>
        <w:rPr>
          <w:rFonts w:ascii="Times New Roman" w:hAnsi="Times New Roman"/>
          <w:sz w:val="28"/>
          <w:szCs w:val="28"/>
        </w:rPr>
        <w:t>азработки</w:t>
      </w:r>
      <w:r w:rsidRPr="00487126">
        <w:rPr>
          <w:rFonts w:ascii="Times New Roman" w:hAnsi="Times New Roman"/>
          <w:sz w:val="28"/>
          <w:szCs w:val="28"/>
        </w:rPr>
        <w:t xml:space="preserve"> </w:t>
      </w:r>
      <w:r w:rsidRPr="00B819B2">
        <w:rPr>
          <w:rFonts w:ascii="Times New Roman" w:hAnsi="Times New Roman"/>
          <w:sz w:val="28"/>
          <w:szCs w:val="28"/>
        </w:rPr>
        <w:t>Enterprise Resources Planning systems</w:t>
      </w:r>
    </w:p>
    <w:tbl>
      <w:tblPr>
        <w:tblW w:w="10307" w:type="dxa"/>
        <w:tblInd w:w="-459" w:type="dxa"/>
        <w:tblLayout w:type="fixed"/>
        <w:tblLook w:val="04A0" w:firstRow="1" w:lastRow="0" w:firstColumn="1" w:lastColumn="0" w:noHBand="0" w:noVBand="1"/>
      </w:tblPr>
      <w:tblGrid>
        <w:gridCol w:w="2268"/>
        <w:gridCol w:w="1240"/>
        <w:gridCol w:w="1300"/>
        <w:gridCol w:w="1429"/>
        <w:gridCol w:w="1276"/>
        <w:gridCol w:w="1141"/>
        <w:gridCol w:w="1653"/>
      </w:tblGrid>
      <w:tr w:rsidR="00D72D75" w:rsidRPr="00D72D75" w:rsidTr="00D72D75">
        <w:trPr>
          <w:trHeight w:val="699"/>
        </w:trPr>
        <w:tc>
          <w:tcPr>
            <w:tcW w:w="2268" w:type="dxa"/>
            <w:vMerge w:val="restart"/>
            <w:tcBorders>
              <w:top w:val="single" w:sz="4" w:space="0" w:color="auto"/>
              <w:left w:val="single" w:sz="4" w:space="0" w:color="auto"/>
              <w:right w:val="single" w:sz="4" w:space="0" w:color="auto"/>
            </w:tcBorders>
            <w:shd w:val="clear" w:color="auto" w:fill="auto"/>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Наим. операции</w:t>
            </w:r>
          </w:p>
        </w:tc>
        <w:tc>
          <w:tcPr>
            <w:tcW w:w="254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Затраты времени в год</w:t>
            </w:r>
          </w:p>
        </w:tc>
        <w:tc>
          <w:tcPr>
            <w:tcW w:w="1429" w:type="dxa"/>
            <w:tcBorders>
              <w:top w:val="single" w:sz="4" w:space="0" w:color="auto"/>
              <w:left w:val="nil"/>
              <w:bottom w:val="single" w:sz="4" w:space="0" w:color="auto"/>
              <w:right w:val="single" w:sz="4" w:space="0" w:color="auto"/>
            </w:tcBorders>
            <w:shd w:val="clear" w:color="auto" w:fill="auto"/>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Средне-часовая ставка специалиста,</w:t>
            </w:r>
          </w:p>
        </w:tc>
        <w:tc>
          <w:tcPr>
            <w:tcW w:w="1276" w:type="dxa"/>
            <w:tcBorders>
              <w:top w:val="single" w:sz="4" w:space="0" w:color="auto"/>
              <w:left w:val="nil"/>
              <w:bottom w:val="single" w:sz="4" w:space="0" w:color="auto"/>
              <w:right w:val="single" w:sz="4" w:space="0" w:color="auto"/>
            </w:tcBorders>
            <w:shd w:val="clear" w:color="auto" w:fill="auto"/>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Часовая амортиза-ция оборудования,</w:t>
            </w:r>
          </w:p>
        </w:tc>
        <w:tc>
          <w:tcPr>
            <w:tcW w:w="1141" w:type="dxa"/>
            <w:tcBorders>
              <w:top w:val="single" w:sz="4" w:space="0" w:color="auto"/>
              <w:left w:val="nil"/>
              <w:bottom w:val="single" w:sz="4" w:space="0" w:color="auto"/>
              <w:right w:val="single" w:sz="4" w:space="0" w:color="auto"/>
            </w:tcBorders>
            <w:shd w:val="clear" w:color="auto" w:fill="auto"/>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Часовая стоимость накладных расходов</w:t>
            </w:r>
          </w:p>
        </w:tc>
        <w:tc>
          <w:tcPr>
            <w:tcW w:w="1653" w:type="dxa"/>
            <w:tcBorders>
              <w:top w:val="single" w:sz="4" w:space="0" w:color="auto"/>
              <w:left w:val="nil"/>
              <w:bottom w:val="single" w:sz="4" w:space="0" w:color="auto"/>
              <w:right w:val="single" w:sz="4" w:space="0" w:color="auto"/>
            </w:tcBorders>
            <w:shd w:val="clear" w:color="auto" w:fill="auto"/>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Стоимостные затраты</w:t>
            </w:r>
          </w:p>
        </w:tc>
      </w:tr>
      <w:tr w:rsidR="00D72D75" w:rsidRPr="00D72D75" w:rsidTr="00D72D75">
        <w:trPr>
          <w:trHeight w:val="300"/>
        </w:trPr>
        <w:tc>
          <w:tcPr>
            <w:tcW w:w="2268" w:type="dxa"/>
            <w:vMerge/>
            <w:tcBorders>
              <w:left w:val="single" w:sz="4" w:space="0" w:color="auto"/>
              <w:right w:val="single" w:sz="4" w:space="0" w:color="auto"/>
            </w:tcBorders>
            <w:vAlign w:val="center"/>
            <w:hideMark/>
          </w:tcPr>
          <w:p w:rsidR="00D72D75" w:rsidRPr="00D72D75" w:rsidRDefault="00D72D75" w:rsidP="00822759">
            <w:pPr>
              <w:spacing w:line="240" w:lineRule="auto"/>
              <w:rPr>
                <w:rFonts w:ascii="Times New Roman" w:hAnsi="Times New Roman"/>
                <w:sz w:val="24"/>
                <w:szCs w:val="24"/>
              </w:rPr>
            </w:pPr>
          </w:p>
        </w:tc>
        <w:tc>
          <w:tcPr>
            <w:tcW w:w="2540" w:type="dxa"/>
            <w:gridSpan w:val="2"/>
            <w:vMerge/>
            <w:tcBorders>
              <w:top w:val="single" w:sz="4" w:space="0" w:color="auto"/>
              <w:left w:val="single" w:sz="4" w:space="0" w:color="auto"/>
              <w:bottom w:val="single" w:sz="4" w:space="0" w:color="auto"/>
              <w:right w:val="single" w:sz="4" w:space="0" w:color="auto"/>
            </w:tcBorders>
            <w:vAlign w:val="center"/>
            <w:hideMark/>
          </w:tcPr>
          <w:p w:rsidR="00D72D75" w:rsidRPr="00D72D75" w:rsidRDefault="00D72D75" w:rsidP="00822759">
            <w:pPr>
              <w:spacing w:line="240" w:lineRule="auto"/>
              <w:rPr>
                <w:rFonts w:ascii="Times New Roman" w:hAnsi="Times New Roman"/>
                <w:sz w:val="24"/>
                <w:szCs w:val="24"/>
              </w:rPr>
            </w:pPr>
          </w:p>
        </w:tc>
        <w:tc>
          <w:tcPr>
            <w:tcW w:w="1429" w:type="dxa"/>
            <w:tcBorders>
              <w:top w:val="nil"/>
              <w:left w:val="nil"/>
              <w:bottom w:val="single" w:sz="4" w:space="0" w:color="auto"/>
              <w:right w:val="single" w:sz="4" w:space="0" w:color="auto"/>
            </w:tcBorders>
            <w:shd w:val="clear" w:color="auto" w:fill="auto"/>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(руб./час.)</w:t>
            </w:r>
          </w:p>
        </w:tc>
        <w:tc>
          <w:tcPr>
            <w:tcW w:w="1276" w:type="dxa"/>
            <w:tcBorders>
              <w:top w:val="nil"/>
              <w:left w:val="nil"/>
              <w:bottom w:val="single" w:sz="4" w:space="0" w:color="auto"/>
              <w:right w:val="single" w:sz="4" w:space="0" w:color="auto"/>
            </w:tcBorders>
            <w:shd w:val="clear" w:color="auto" w:fill="auto"/>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(руб./час.)</w:t>
            </w:r>
          </w:p>
        </w:tc>
        <w:tc>
          <w:tcPr>
            <w:tcW w:w="1141" w:type="dxa"/>
            <w:tcBorders>
              <w:top w:val="nil"/>
              <w:left w:val="nil"/>
              <w:bottom w:val="single" w:sz="4" w:space="0" w:color="auto"/>
              <w:right w:val="single" w:sz="4" w:space="0" w:color="auto"/>
            </w:tcBorders>
            <w:shd w:val="clear" w:color="auto" w:fill="auto"/>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(руб./час.)</w:t>
            </w:r>
          </w:p>
        </w:tc>
        <w:tc>
          <w:tcPr>
            <w:tcW w:w="1653" w:type="dxa"/>
            <w:tcBorders>
              <w:top w:val="nil"/>
              <w:left w:val="nil"/>
              <w:bottom w:val="single" w:sz="4" w:space="0" w:color="auto"/>
              <w:right w:val="single" w:sz="4" w:space="0" w:color="auto"/>
            </w:tcBorders>
            <w:shd w:val="clear" w:color="auto" w:fill="auto"/>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за год, руб.</w:t>
            </w:r>
          </w:p>
        </w:tc>
      </w:tr>
      <w:tr w:rsidR="00D72D75" w:rsidRPr="00D72D75" w:rsidTr="00D72D75">
        <w:trPr>
          <w:trHeight w:val="533"/>
        </w:trPr>
        <w:tc>
          <w:tcPr>
            <w:tcW w:w="2268" w:type="dxa"/>
            <w:vMerge/>
            <w:tcBorders>
              <w:left w:val="single" w:sz="4" w:space="0" w:color="auto"/>
              <w:right w:val="single" w:sz="4" w:space="0" w:color="auto"/>
            </w:tcBorders>
            <w:vAlign w:val="center"/>
            <w:hideMark/>
          </w:tcPr>
          <w:p w:rsidR="00D72D75" w:rsidRPr="00D72D75" w:rsidRDefault="00D72D75" w:rsidP="00822759">
            <w:pPr>
              <w:spacing w:line="240" w:lineRule="auto"/>
              <w:rPr>
                <w:rFonts w:ascii="Times New Roman" w:hAnsi="Times New Roman"/>
                <w:sz w:val="24"/>
                <w:szCs w:val="24"/>
              </w:rPr>
            </w:pPr>
          </w:p>
        </w:tc>
        <w:tc>
          <w:tcPr>
            <w:tcW w:w="1240" w:type="dxa"/>
            <w:tcBorders>
              <w:top w:val="nil"/>
              <w:left w:val="nil"/>
              <w:bottom w:val="single" w:sz="4" w:space="0" w:color="auto"/>
              <w:right w:val="single" w:sz="4" w:space="0" w:color="auto"/>
            </w:tcBorders>
            <w:shd w:val="clear" w:color="auto" w:fill="auto"/>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Ручная обработка</w:t>
            </w:r>
          </w:p>
        </w:tc>
        <w:tc>
          <w:tcPr>
            <w:tcW w:w="1300" w:type="dxa"/>
            <w:tcBorders>
              <w:top w:val="nil"/>
              <w:left w:val="nil"/>
              <w:bottom w:val="single" w:sz="4" w:space="0" w:color="auto"/>
              <w:right w:val="single" w:sz="4" w:space="0" w:color="auto"/>
            </w:tcBorders>
            <w:shd w:val="clear" w:color="auto" w:fill="auto"/>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Машинная обработка</w:t>
            </w:r>
          </w:p>
        </w:tc>
        <w:tc>
          <w:tcPr>
            <w:tcW w:w="1429" w:type="dxa"/>
            <w:tcBorders>
              <w:top w:val="nil"/>
              <w:left w:val="nil"/>
              <w:bottom w:val="single" w:sz="4" w:space="0" w:color="auto"/>
              <w:right w:val="single" w:sz="4" w:space="0" w:color="auto"/>
            </w:tcBorders>
            <w:shd w:val="clear" w:color="auto" w:fill="auto"/>
            <w:hideMark/>
          </w:tcPr>
          <w:p w:rsidR="00D72D75" w:rsidRPr="00D72D75" w:rsidRDefault="00D72D75" w:rsidP="00822759">
            <w:pPr>
              <w:spacing w:line="240" w:lineRule="auto"/>
              <w:rPr>
                <w:rFonts w:ascii="Times New Roman" w:hAnsi="Times New Roman"/>
                <w:sz w:val="24"/>
                <w:szCs w:val="24"/>
              </w:rPr>
            </w:pPr>
            <w:r w:rsidRPr="00D72D75">
              <w:rPr>
                <w:rFonts w:ascii="Times New Roman" w:hAnsi="Times New Roman"/>
                <w:sz w:val="24"/>
                <w:szCs w:val="24"/>
              </w:rPr>
              <w:t> </w:t>
            </w:r>
          </w:p>
        </w:tc>
        <w:tc>
          <w:tcPr>
            <w:tcW w:w="1276" w:type="dxa"/>
            <w:tcBorders>
              <w:top w:val="nil"/>
              <w:left w:val="nil"/>
              <w:bottom w:val="single" w:sz="4" w:space="0" w:color="auto"/>
              <w:right w:val="single" w:sz="4" w:space="0" w:color="auto"/>
            </w:tcBorders>
            <w:shd w:val="clear" w:color="auto" w:fill="auto"/>
            <w:hideMark/>
          </w:tcPr>
          <w:p w:rsidR="00D72D75" w:rsidRPr="00D72D75" w:rsidRDefault="00D72D75" w:rsidP="00822759">
            <w:pPr>
              <w:spacing w:line="240" w:lineRule="auto"/>
              <w:rPr>
                <w:rFonts w:ascii="Times New Roman" w:hAnsi="Times New Roman"/>
                <w:sz w:val="24"/>
                <w:szCs w:val="24"/>
              </w:rPr>
            </w:pPr>
            <w:r w:rsidRPr="00D72D75">
              <w:rPr>
                <w:rFonts w:ascii="Times New Roman" w:hAnsi="Times New Roman"/>
                <w:sz w:val="24"/>
                <w:szCs w:val="24"/>
              </w:rPr>
              <w:t> </w:t>
            </w:r>
          </w:p>
        </w:tc>
        <w:tc>
          <w:tcPr>
            <w:tcW w:w="1141" w:type="dxa"/>
            <w:tcBorders>
              <w:top w:val="nil"/>
              <w:left w:val="nil"/>
              <w:bottom w:val="single" w:sz="4" w:space="0" w:color="auto"/>
              <w:right w:val="single" w:sz="4" w:space="0" w:color="auto"/>
            </w:tcBorders>
            <w:shd w:val="clear" w:color="auto" w:fill="auto"/>
            <w:hideMark/>
          </w:tcPr>
          <w:p w:rsidR="00D72D75" w:rsidRPr="00D72D75" w:rsidRDefault="00D72D75" w:rsidP="00822759">
            <w:pPr>
              <w:spacing w:line="240" w:lineRule="auto"/>
              <w:rPr>
                <w:rFonts w:ascii="Times New Roman" w:hAnsi="Times New Roman"/>
                <w:sz w:val="24"/>
                <w:szCs w:val="24"/>
              </w:rPr>
            </w:pPr>
            <w:r w:rsidRPr="00D72D75">
              <w:rPr>
                <w:rFonts w:ascii="Times New Roman" w:hAnsi="Times New Roman"/>
                <w:sz w:val="24"/>
                <w:szCs w:val="24"/>
              </w:rPr>
              <w:t> </w:t>
            </w:r>
          </w:p>
        </w:tc>
        <w:tc>
          <w:tcPr>
            <w:tcW w:w="1653" w:type="dxa"/>
            <w:tcBorders>
              <w:top w:val="nil"/>
              <w:left w:val="nil"/>
              <w:bottom w:val="single" w:sz="4" w:space="0" w:color="auto"/>
              <w:right w:val="single" w:sz="4" w:space="0" w:color="auto"/>
            </w:tcBorders>
            <w:shd w:val="clear" w:color="auto" w:fill="auto"/>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((3)+(5))*(1) + (4)*(2)</w:t>
            </w:r>
          </w:p>
        </w:tc>
      </w:tr>
      <w:tr w:rsidR="00D72D75" w:rsidRPr="00D72D75" w:rsidTr="00D72D75">
        <w:trPr>
          <w:trHeight w:val="245"/>
        </w:trPr>
        <w:tc>
          <w:tcPr>
            <w:tcW w:w="2268" w:type="dxa"/>
            <w:vMerge/>
            <w:tcBorders>
              <w:left w:val="single" w:sz="4" w:space="0" w:color="auto"/>
              <w:bottom w:val="single" w:sz="4" w:space="0" w:color="auto"/>
              <w:right w:val="single" w:sz="4" w:space="0" w:color="auto"/>
            </w:tcBorders>
            <w:vAlign w:val="center"/>
            <w:hideMark/>
          </w:tcPr>
          <w:p w:rsidR="00D72D75" w:rsidRPr="00D72D75" w:rsidRDefault="00D72D75" w:rsidP="00822759">
            <w:pPr>
              <w:spacing w:line="240" w:lineRule="auto"/>
              <w:rPr>
                <w:rFonts w:ascii="Times New Roman" w:hAnsi="Times New Roman"/>
                <w:sz w:val="24"/>
                <w:szCs w:val="24"/>
              </w:rPr>
            </w:pPr>
          </w:p>
        </w:tc>
        <w:tc>
          <w:tcPr>
            <w:tcW w:w="1240" w:type="dxa"/>
            <w:tcBorders>
              <w:top w:val="nil"/>
              <w:left w:val="nil"/>
              <w:bottom w:val="single" w:sz="4" w:space="0" w:color="auto"/>
              <w:right w:val="single" w:sz="4" w:space="0" w:color="auto"/>
            </w:tcBorders>
            <w:shd w:val="clear" w:color="auto" w:fill="auto"/>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(чел.-час.)</w:t>
            </w:r>
          </w:p>
        </w:tc>
        <w:tc>
          <w:tcPr>
            <w:tcW w:w="1300" w:type="dxa"/>
            <w:tcBorders>
              <w:top w:val="nil"/>
              <w:left w:val="nil"/>
              <w:bottom w:val="single" w:sz="4" w:space="0" w:color="auto"/>
              <w:right w:val="single" w:sz="4" w:space="0" w:color="auto"/>
            </w:tcBorders>
            <w:shd w:val="clear" w:color="auto" w:fill="auto"/>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(час.)</w:t>
            </w:r>
          </w:p>
        </w:tc>
        <w:tc>
          <w:tcPr>
            <w:tcW w:w="1429" w:type="dxa"/>
            <w:tcBorders>
              <w:top w:val="nil"/>
              <w:left w:val="nil"/>
              <w:bottom w:val="single" w:sz="4" w:space="0" w:color="auto"/>
              <w:right w:val="single" w:sz="4" w:space="0" w:color="auto"/>
            </w:tcBorders>
            <w:shd w:val="clear" w:color="auto" w:fill="auto"/>
            <w:hideMark/>
          </w:tcPr>
          <w:p w:rsidR="00D72D75" w:rsidRPr="00D72D75" w:rsidRDefault="00D72D75" w:rsidP="00822759">
            <w:pPr>
              <w:spacing w:line="240" w:lineRule="auto"/>
              <w:rPr>
                <w:rFonts w:ascii="Times New Roman" w:hAnsi="Times New Roman"/>
                <w:sz w:val="24"/>
                <w:szCs w:val="24"/>
              </w:rPr>
            </w:pPr>
            <w:r w:rsidRPr="00D72D75">
              <w:rPr>
                <w:rFonts w:ascii="Times New Roman" w:hAnsi="Times New Roman"/>
                <w:sz w:val="24"/>
                <w:szCs w:val="24"/>
              </w:rPr>
              <w:t> </w:t>
            </w:r>
          </w:p>
        </w:tc>
        <w:tc>
          <w:tcPr>
            <w:tcW w:w="1276" w:type="dxa"/>
            <w:tcBorders>
              <w:top w:val="nil"/>
              <w:left w:val="nil"/>
              <w:bottom w:val="single" w:sz="4" w:space="0" w:color="auto"/>
              <w:right w:val="single" w:sz="4" w:space="0" w:color="auto"/>
            </w:tcBorders>
            <w:shd w:val="clear" w:color="auto" w:fill="auto"/>
            <w:hideMark/>
          </w:tcPr>
          <w:p w:rsidR="00D72D75" w:rsidRPr="00D72D75" w:rsidRDefault="00D72D75" w:rsidP="00822759">
            <w:pPr>
              <w:spacing w:line="240" w:lineRule="auto"/>
              <w:rPr>
                <w:rFonts w:ascii="Times New Roman" w:hAnsi="Times New Roman"/>
                <w:sz w:val="24"/>
                <w:szCs w:val="24"/>
              </w:rPr>
            </w:pPr>
            <w:r w:rsidRPr="00D72D75">
              <w:rPr>
                <w:rFonts w:ascii="Times New Roman" w:hAnsi="Times New Roman"/>
                <w:sz w:val="24"/>
                <w:szCs w:val="24"/>
              </w:rPr>
              <w:t> </w:t>
            </w:r>
          </w:p>
        </w:tc>
        <w:tc>
          <w:tcPr>
            <w:tcW w:w="1141" w:type="dxa"/>
            <w:tcBorders>
              <w:top w:val="nil"/>
              <w:left w:val="nil"/>
              <w:bottom w:val="single" w:sz="4" w:space="0" w:color="auto"/>
              <w:right w:val="single" w:sz="4" w:space="0" w:color="auto"/>
            </w:tcBorders>
            <w:shd w:val="clear" w:color="auto" w:fill="auto"/>
            <w:hideMark/>
          </w:tcPr>
          <w:p w:rsidR="00D72D75" w:rsidRPr="00D72D75" w:rsidRDefault="00D72D75" w:rsidP="00822759">
            <w:pPr>
              <w:spacing w:line="240" w:lineRule="auto"/>
              <w:rPr>
                <w:rFonts w:ascii="Times New Roman" w:hAnsi="Times New Roman"/>
                <w:sz w:val="24"/>
                <w:szCs w:val="24"/>
              </w:rPr>
            </w:pPr>
            <w:r w:rsidRPr="00D72D75">
              <w:rPr>
                <w:rFonts w:ascii="Times New Roman" w:hAnsi="Times New Roman"/>
                <w:sz w:val="24"/>
                <w:szCs w:val="24"/>
              </w:rPr>
              <w:t> </w:t>
            </w:r>
          </w:p>
        </w:tc>
        <w:tc>
          <w:tcPr>
            <w:tcW w:w="1653" w:type="dxa"/>
            <w:tcBorders>
              <w:top w:val="nil"/>
              <w:left w:val="nil"/>
              <w:bottom w:val="single" w:sz="4" w:space="0" w:color="auto"/>
              <w:right w:val="single" w:sz="4" w:space="0" w:color="auto"/>
            </w:tcBorders>
            <w:shd w:val="clear" w:color="auto" w:fill="auto"/>
            <w:hideMark/>
          </w:tcPr>
          <w:p w:rsidR="00D72D75" w:rsidRPr="00D72D75" w:rsidRDefault="00D72D75" w:rsidP="00822759">
            <w:pPr>
              <w:spacing w:line="240" w:lineRule="auto"/>
              <w:rPr>
                <w:rFonts w:ascii="Times New Roman" w:hAnsi="Times New Roman"/>
                <w:sz w:val="24"/>
                <w:szCs w:val="24"/>
              </w:rPr>
            </w:pPr>
            <w:r w:rsidRPr="00D72D75">
              <w:rPr>
                <w:rFonts w:ascii="Times New Roman" w:hAnsi="Times New Roman"/>
                <w:sz w:val="24"/>
                <w:szCs w:val="24"/>
              </w:rPr>
              <w:t> </w:t>
            </w:r>
          </w:p>
        </w:tc>
      </w:tr>
      <w:tr w:rsidR="00D72D75" w:rsidRPr="00D72D75" w:rsidTr="00D72D75">
        <w:trPr>
          <w:trHeight w:val="247"/>
        </w:trPr>
        <w:tc>
          <w:tcPr>
            <w:tcW w:w="2268" w:type="dxa"/>
            <w:tcBorders>
              <w:top w:val="nil"/>
              <w:left w:val="single" w:sz="4" w:space="0" w:color="auto"/>
              <w:bottom w:val="single" w:sz="4" w:space="0" w:color="auto"/>
              <w:right w:val="single" w:sz="4" w:space="0" w:color="auto"/>
            </w:tcBorders>
            <w:shd w:val="clear" w:color="auto" w:fill="auto"/>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А</w:t>
            </w:r>
          </w:p>
        </w:tc>
        <w:tc>
          <w:tcPr>
            <w:tcW w:w="1240" w:type="dxa"/>
            <w:tcBorders>
              <w:top w:val="nil"/>
              <w:left w:val="nil"/>
              <w:bottom w:val="single" w:sz="4" w:space="0" w:color="auto"/>
              <w:right w:val="single" w:sz="4" w:space="0" w:color="auto"/>
            </w:tcBorders>
            <w:shd w:val="clear" w:color="auto" w:fill="auto"/>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w:t>
            </w:r>
          </w:p>
        </w:tc>
        <w:tc>
          <w:tcPr>
            <w:tcW w:w="1300" w:type="dxa"/>
            <w:tcBorders>
              <w:top w:val="nil"/>
              <w:left w:val="nil"/>
              <w:bottom w:val="single" w:sz="4" w:space="0" w:color="auto"/>
              <w:right w:val="single" w:sz="4" w:space="0" w:color="auto"/>
            </w:tcBorders>
            <w:shd w:val="clear" w:color="auto" w:fill="auto"/>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2</w:t>
            </w:r>
          </w:p>
        </w:tc>
        <w:tc>
          <w:tcPr>
            <w:tcW w:w="1429" w:type="dxa"/>
            <w:tcBorders>
              <w:top w:val="nil"/>
              <w:left w:val="nil"/>
              <w:bottom w:val="single" w:sz="4" w:space="0" w:color="auto"/>
              <w:right w:val="single" w:sz="4" w:space="0" w:color="auto"/>
            </w:tcBorders>
            <w:shd w:val="clear" w:color="auto" w:fill="auto"/>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3</w:t>
            </w:r>
          </w:p>
        </w:tc>
        <w:tc>
          <w:tcPr>
            <w:tcW w:w="1276" w:type="dxa"/>
            <w:tcBorders>
              <w:top w:val="nil"/>
              <w:left w:val="nil"/>
              <w:bottom w:val="single" w:sz="4" w:space="0" w:color="auto"/>
              <w:right w:val="single" w:sz="4" w:space="0" w:color="auto"/>
            </w:tcBorders>
            <w:shd w:val="clear" w:color="auto" w:fill="auto"/>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4</w:t>
            </w:r>
          </w:p>
        </w:tc>
        <w:tc>
          <w:tcPr>
            <w:tcW w:w="1141" w:type="dxa"/>
            <w:tcBorders>
              <w:top w:val="nil"/>
              <w:left w:val="nil"/>
              <w:bottom w:val="single" w:sz="4" w:space="0" w:color="auto"/>
              <w:right w:val="single" w:sz="4" w:space="0" w:color="auto"/>
            </w:tcBorders>
            <w:shd w:val="clear" w:color="auto" w:fill="auto"/>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5</w:t>
            </w:r>
          </w:p>
        </w:tc>
        <w:tc>
          <w:tcPr>
            <w:tcW w:w="1653" w:type="dxa"/>
            <w:tcBorders>
              <w:top w:val="nil"/>
              <w:left w:val="nil"/>
              <w:bottom w:val="single" w:sz="4" w:space="0" w:color="auto"/>
              <w:right w:val="single" w:sz="4" w:space="0" w:color="auto"/>
            </w:tcBorders>
            <w:shd w:val="clear" w:color="auto" w:fill="auto"/>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6</w:t>
            </w:r>
          </w:p>
        </w:tc>
      </w:tr>
      <w:tr w:rsidR="00D72D75" w:rsidRPr="00D72D75" w:rsidTr="00D72D75">
        <w:trPr>
          <w:trHeight w:val="499"/>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D72D75" w:rsidRPr="00D72D75" w:rsidRDefault="00D72D75" w:rsidP="00822759">
            <w:pPr>
              <w:spacing w:line="240" w:lineRule="auto"/>
              <w:rPr>
                <w:rFonts w:ascii="Times New Roman" w:hAnsi="Times New Roman"/>
                <w:sz w:val="24"/>
                <w:szCs w:val="24"/>
              </w:rPr>
            </w:pPr>
            <w:r w:rsidRPr="00D72D75">
              <w:rPr>
                <w:rFonts w:ascii="Times New Roman" w:hAnsi="Times New Roman"/>
                <w:sz w:val="24"/>
                <w:szCs w:val="24"/>
              </w:rPr>
              <w:t>Обработка входящих и исходящих документов</w:t>
            </w:r>
          </w:p>
        </w:tc>
        <w:tc>
          <w:tcPr>
            <w:tcW w:w="1240" w:type="dxa"/>
            <w:tcBorders>
              <w:top w:val="nil"/>
              <w:left w:val="nil"/>
              <w:bottom w:val="single" w:sz="4" w:space="0" w:color="auto"/>
              <w:right w:val="single" w:sz="4" w:space="0" w:color="auto"/>
            </w:tcBorders>
            <w:shd w:val="clear" w:color="auto" w:fill="auto"/>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50</w:t>
            </w:r>
          </w:p>
        </w:tc>
        <w:tc>
          <w:tcPr>
            <w:tcW w:w="1300" w:type="dxa"/>
            <w:tcBorders>
              <w:top w:val="nil"/>
              <w:left w:val="nil"/>
              <w:bottom w:val="single" w:sz="4" w:space="0" w:color="auto"/>
              <w:right w:val="single" w:sz="4" w:space="0" w:color="auto"/>
            </w:tcBorders>
            <w:shd w:val="clear" w:color="auto" w:fill="auto"/>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75</w:t>
            </w:r>
          </w:p>
        </w:tc>
        <w:tc>
          <w:tcPr>
            <w:tcW w:w="1429" w:type="dxa"/>
            <w:tcBorders>
              <w:top w:val="nil"/>
              <w:left w:val="nil"/>
              <w:bottom w:val="single" w:sz="4" w:space="0" w:color="auto"/>
              <w:right w:val="single" w:sz="4" w:space="0" w:color="auto"/>
            </w:tcBorders>
            <w:shd w:val="clear" w:color="auto" w:fill="auto"/>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130</w:t>
            </w:r>
          </w:p>
        </w:tc>
        <w:tc>
          <w:tcPr>
            <w:tcW w:w="1276" w:type="dxa"/>
            <w:tcBorders>
              <w:top w:val="nil"/>
              <w:left w:val="nil"/>
              <w:bottom w:val="single" w:sz="4" w:space="0" w:color="auto"/>
              <w:right w:val="single" w:sz="4" w:space="0" w:color="auto"/>
            </w:tcBorders>
            <w:shd w:val="clear" w:color="auto" w:fill="auto"/>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10</w:t>
            </w:r>
          </w:p>
        </w:tc>
        <w:tc>
          <w:tcPr>
            <w:tcW w:w="1141" w:type="dxa"/>
            <w:tcBorders>
              <w:top w:val="nil"/>
              <w:left w:val="nil"/>
              <w:bottom w:val="single" w:sz="4" w:space="0" w:color="auto"/>
              <w:right w:val="single" w:sz="4" w:space="0" w:color="auto"/>
            </w:tcBorders>
            <w:shd w:val="clear" w:color="auto" w:fill="auto"/>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16</w:t>
            </w:r>
          </w:p>
        </w:tc>
        <w:tc>
          <w:tcPr>
            <w:tcW w:w="1653" w:type="dxa"/>
            <w:tcBorders>
              <w:top w:val="nil"/>
              <w:left w:val="nil"/>
              <w:bottom w:val="single" w:sz="4" w:space="0" w:color="auto"/>
              <w:right w:val="single" w:sz="4" w:space="0" w:color="auto"/>
            </w:tcBorders>
            <w:shd w:val="clear" w:color="auto" w:fill="auto"/>
            <w:noWrap/>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8 050</w:t>
            </w:r>
          </w:p>
        </w:tc>
      </w:tr>
      <w:tr w:rsidR="00D72D75" w:rsidRPr="00D72D75" w:rsidTr="00D72D75">
        <w:trPr>
          <w:trHeight w:val="93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D72D75" w:rsidRPr="00D72D75" w:rsidRDefault="00D72D75" w:rsidP="00822759">
            <w:pPr>
              <w:spacing w:line="240" w:lineRule="auto"/>
              <w:rPr>
                <w:rFonts w:ascii="Times New Roman" w:hAnsi="Times New Roman"/>
                <w:sz w:val="24"/>
                <w:szCs w:val="24"/>
              </w:rPr>
            </w:pPr>
            <w:r w:rsidRPr="00D72D75">
              <w:rPr>
                <w:rFonts w:ascii="Times New Roman" w:hAnsi="Times New Roman"/>
                <w:sz w:val="24"/>
                <w:szCs w:val="24"/>
              </w:rPr>
              <w:t>Ввод и редактирование реквизитов, прикрепление файлов к документам</w:t>
            </w:r>
          </w:p>
        </w:tc>
        <w:tc>
          <w:tcPr>
            <w:tcW w:w="1240" w:type="dxa"/>
            <w:tcBorders>
              <w:top w:val="nil"/>
              <w:left w:val="nil"/>
              <w:bottom w:val="single" w:sz="4" w:space="0" w:color="auto"/>
              <w:right w:val="single" w:sz="4" w:space="0" w:color="auto"/>
            </w:tcBorders>
            <w:shd w:val="clear" w:color="auto" w:fill="auto"/>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50</w:t>
            </w:r>
          </w:p>
        </w:tc>
        <w:tc>
          <w:tcPr>
            <w:tcW w:w="1300" w:type="dxa"/>
            <w:tcBorders>
              <w:top w:val="nil"/>
              <w:left w:val="nil"/>
              <w:bottom w:val="single" w:sz="4" w:space="0" w:color="auto"/>
              <w:right w:val="single" w:sz="4" w:space="0" w:color="auto"/>
            </w:tcBorders>
            <w:shd w:val="clear" w:color="auto" w:fill="auto"/>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50</w:t>
            </w:r>
          </w:p>
        </w:tc>
        <w:tc>
          <w:tcPr>
            <w:tcW w:w="1429" w:type="dxa"/>
            <w:tcBorders>
              <w:top w:val="nil"/>
              <w:left w:val="nil"/>
              <w:bottom w:val="single" w:sz="4" w:space="0" w:color="auto"/>
              <w:right w:val="single" w:sz="4" w:space="0" w:color="auto"/>
            </w:tcBorders>
            <w:shd w:val="clear" w:color="auto" w:fill="auto"/>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130</w:t>
            </w:r>
          </w:p>
        </w:tc>
        <w:tc>
          <w:tcPr>
            <w:tcW w:w="1276" w:type="dxa"/>
            <w:tcBorders>
              <w:top w:val="nil"/>
              <w:left w:val="nil"/>
              <w:bottom w:val="single" w:sz="4" w:space="0" w:color="auto"/>
              <w:right w:val="single" w:sz="4" w:space="0" w:color="auto"/>
            </w:tcBorders>
            <w:shd w:val="clear" w:color="auto" w:fill="auto"/>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10</w:t>
            </w:r>
          </w:p>
        </w:tc>
        <w:tc>
          <w:tcPr>
            <w:tcW w:w="1141" w:type="dxa"/>
            <w:tcBorders>
              <w:top w:val="nil"/>
              <w:left w:val="nil"/>
              <w:bottom w:val="single" w:sz="4" w:space="0" w:color="auto"/>
              <w:right w:val="single" w:sz="4" w:space="0" w:color="auto"/>
            </w:tcBorders>
            <w:shd w:val="clear" w:color="auto" w:fill="auto"/>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16</w:t>
            </w:r>
          </w:p>
        </w:tc>
        <w:tc>
          <w:tcPr>
            <w:tcW w:w="1653" w:type="dxa"/>
            <w:tcBorders>
              <w:top w:val="nil"/>
              <w:left w:val="nil"/>
              <w:bottom w:val="single" w:sz="4" w:space="0" w:color="auto"/>
              <w:right w:val="single" w:sz="4" w:space="0" w:color="auto"/>
            </w:tcBorders>
            <w:shd w:val="clear" w:color="auto" w:fill="auto"/>
            <w:noWrap/>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7 800</w:t>
            </w:r>
          </w:p>
        </w:tc>
      </w:tr>
      <w:tr w:rsidR="00D72D75" w:rsidRPr="00D72D75" w:rsidTr="00D72D75">
        <w:trPr>
          <w:trHeight w:val="539"/>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D72D75" w:rsidRPr="00D72D75" w:rsidRDefault="00D72D75" w:rsidP="00822759">
            <w:pPr>
              <w:spacing w:line="240" w:lineRule="auto"/>
              <w:rPr>
                <w:rFonts w:ascii="Times New Roman" w:hAnsi="Times New Roman"/>
                <w:sz w:val="24"/>
                <w:szCs w:val="24"/>
              </w:rPr>
            </w:pPr>
            <w:r w:rsidRPr="00D72D75">
              <w:rPr>
                <w:rFonts w:ascii="Times New Roman" w:hAnsi="Times New Roman"/>
                <w:sz w:val="24"/>
                <w:szCs w:val="24"/>
              </w:rPr>
              <w:t>Согласование и утверждение  документа</w:t>
            </w:r>
          </w:p>
        </w:tc>
        <w:tc>
          <w:tcPr>
            <w:tcW w:w="1240" w:type="dxa"/>
            <w:tcBorders>
              <w:top w:val="nil"/>
              <w:left w:val="nil"/>
              <w:bottom w:val="single" w:sz="4" w:space="0" w:color="auto"/>
              <w:right w:val="single" w:sz="4" w:space="0" w:color="auto"/>
            </w:tcBorders>
            <w:shd w:val="clear" w:color="auto" w:fill="auto"/>
            <w:noWrap/>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600</w:t>
            </w:r>
          </w:p>
        </w:tc>
        <w:tc>
          <w:tcPr>
            <w:tcW w:w="1300" w:type="dxa"/>
            <w:tcBorders>
              <w:top w:val="nil"/>
              <w:left w:val="nil"/>
              <w:bottom w:val="single" w:sz="4" w:space="0" w:color="auto"/>
              <w:right w:val="single" w:sz="4" w:space="0" w:color="auto"/>
            </w:tcBorders>
            <w:shd w:val="clear" w:color="auto" w:fill="auto"/>
            <w:noWrap/>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25</w:t>
            </w:r>
          </w:p>
        </w:tc>
        <w:tc>
          <w:tcPr>
            <w:tcW w:w="1429" w:type="dxa"/>
            <w:tcBorders>
              <w:top w:val="nil"/>
              <w:left w:val="nil"/>
              <w:bottom w:val="single" w:sz="4" w:space="0" w:color="auto"/>
              <w:right w:val="single" w:sz="4" w:space="0" w:color="auto"/>
            </w:tcBorders>
            <w:shd w:val="clear" w:color="auto" w:fill="auto"/>
            <w:noWrap/>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130</w:t>
            </w:r>
          </w:p>
        </w:tc>
        <w:tc>
          <w:tcPr>
            <w:tcW w:w="1276" w:type="dxa"/>
            <w:tcBorders>
              <w:top w:val="nil"/>
              <w:left w:val="nil"/>
              <w:bottom w:val="single" w:sz="4" w:space="0" w:color="auto"/>
              <w:right w:val="single" w:sz="4" w:space="0" w:color="auto"/>
            </w:tcBorders>
            <w:shd w:val="clear" w:color="auto" w:fill="auto"/>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10</w:t>
            </w:r>
          </w:p>
        </w:tc>
        <w:tc>
          <w:tcPr>
            <w:tcW w:w="1141" w:type="dxa"/>
            <w:tcBorders>
              <w:top w:val="nil"/>
              <w:left w:val="nil"/>
              <w:bottom w:val="single" w:sz="4" w:space="0" w:color="auto"/>
              <w:right w:val="single" w:sz="4" w:space="0" w:color="auto"/>
            </w:tcBorders>
            <w:shd w:val="clear" w:color="auto" w:fill="auto"/>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16</w:t>
            </w:r>
          </w:p>
        </w:tc>
        <w:tc>
          <w:tcPr>
            <w:tcW w:w="1653" w:type="dxa"/>
            <w:tcBorders>
              <w:top w:val="nil"/>
              <w:left w:val="nil"/>
              <w:bottom w:val="single" w:sz="4" w:space="0" w:color="auto"/>
              <w:right w:val="single" w:sz="4" w:space="0" w:color="auto"/>
            </w:tcBorders>
            <w:shd w:val="clear" w:color="auto" w:fill="auto"/>
            <w:noWrap/>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87 850</w:t>
            </w:r>
          </w:p>
        </w:tc>
      </w:tr>
      <w:tr w:rsidR="00D72D75" w:rsidRPr="00D72D75" w:rsidTr="00D72D75">
        <w:trPr>
          <w:trHeight w:val="309"/>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D72D75" w:rsidRPr="00D72D75" w:rsidRDefault="00D72D75" w:rsidP="00822759">
            <w:pPr>
              <w:spacing w:line="240" w:lineRule="auto"/>
              <w:rPr>
                <w:rFonts w:ascii="Times New Roman" w:hAnsi="Times New Roman"/>
                <w:sz w:val="24"/>
                <w:szCs w:val="24"/>
              </w:rPr>
            </w:pPr>
            <w:r w:rsidRPr="00D72D75">
              <w:rPr>
                <w:rFonts w:ascii="Times New Roman" w:hAnsi="Times New Roman"/>
                <w:sz w:val="24"/>
                <w:szCs w:val="24"/>
              </w:rPr>
              <w:t>Подготовка документов</w:t>
            </w:r>
          </w:p>
        </w:tc>
        <w:tc>
          <w:tcPr>
            <w:tcW w:w="1240" w:type="dxa"/>
            <w:tcBorders>
              <w:top w:val="nil"/>
              <w:left w:val="nil"/>
              <w:bottom w:val="single" w:sz="4" w:space="0" w:color="auto"/>
              <w:right w:val="single" w:sz="4" w:space="0" w:color="auto"/>
            </w:tcBorders>
            <w:shd w:val="clear" w:color="auto" w:fill="auto"/>
            <w:noWrap/>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50</w:t>
            </w:r>
          </w:p>
        </w:tc>
        <w:tc>
          <w:tcPr>
            <w:tcW w:w="1300" w:type="dxa"/>
            <w:tcBorders>
              <w:top w:val="nil"/>
              <w:left w:val="nil"/>
              <w:bottom w:val="single" w:sz="4" w:space="0" w:color="auto"/>
              <w:right w:val="single" w:sz="4" w:space="0" w:color="auto"/>
            </w:tcBorders>
            <w:shd w:val="clear" w:color="auto" w:fill="auto"/>
            <w:noWrap/>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60</w:t>
            </w:r>
          </w:p>
        </w:tc>
        <w:tc>
          <w:tcPr>
            <w:tcW w:w="1429" w:type="dxa"/>
            <w:tcBorders>
              <w:top w:val="nil"/>
              <w:left w:val="nil"/>
              <w:bottom w:val="single" w:sz="4" w:space="0" w:color="auto"/>
              <w:right w:val="single" w:sz="4" w:space="0" w:color="auto"/>
            </w:tcBorders>
            <w:shd w:val="clear" w:color="auto" w:fill="auto"/>
            <w:noWrap/>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130</w:t>
            </w:r>
          </w:p>
        </w:tc>
        <w:tc>
          <w:tcPr>
            <w:tcW w:w="1276" w:type="dxa"/>
            <w:tcBorders>
              <w:top w:val="nil"/>
              <w:left w:val="nil"/>
              <w:bottom w:val="single" w:sz="4" w:space="0" w:color="auto"/>
              <w:right w:val="single" w:sz="4" w:space="0" w:color="auto"/>
            </w:tcBorders>
            <w:shd w:val="clear" w:color="auto" w:fill="auto"/>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10</w:t>
            </w:r>
          </w:p>
        </w:tc>
        <w:tc>
          <w:tcPr>
            <w:tcW w:w="1141" w:type="dxa"/>
            <w:tcBorders>
              <w:top w:val="nil"/>
              <w:left w:val="nil"/>
              <w:bottom w:val="single" w:sz="4" w:space="0" w:color="auto"/>
              <w:right w:val="single" w:sz="4" w:space="0" w:color="auto"/>
            </w:tcBorders>
            <w:shd w:val="clear" w:color="auto" w:fill="auto"/>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16</w:t>
            </w:r>
          </w:p>
        </w:tc>
        <w:tc>
          <w:tcPr>
            <w:tcW w:w="1653" w:type="dxa"/>
            <w:tcBorders>
              <w:top w:val="nil"/>
              <w:left w:val="nil"/>
              <w:bottom w:val="single" w:sz="4" w:space="0" w:color="auto"/>
              <w:right w:val="single" w:sz="4" w:space="0" w:color="auto"/>
            </w:tcBorders>
            <w:shd w:val="clear" w:color="auto" w:fill="auto"/>
            <w:noWrap/>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7 900</w:t>
            </w:r>
          </w:p>
        </w:tc>
      </w:tr>
      <w:tr w:rsidR="00D72D75" w:rsidRPr="00D72D75" w:rsidTr="00D72D75">
        <w:trPr>
          <w:trHeight w:val="90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D72D75" w:rsidRPr="00D72D75" w:rsidRDefault="00D72D75" w:rsidP="00822759">
            <w:pPr>
              <w:spacing w:line="240" w:lineRule="auto"/>
              <w:rPr>
                <w:rFonts w:ascii="Times New Roman" w:hAnsi="Times New Roman"/>
                <w:sz w:val="24"/>
                <w:szCs w:val="24"/>
              </w:rPr>
            </w:pPr>
            <w:r w:rsidRPr="00D72D75">
              <w:rPr>
                <w:rFonts w:ascii="Times New Roman" w:hAnsi="Times New Roman"/>
                <w:sz w:val="24"/>
                <w:szCs w:val="24"/>
              </w:rPr>
              <w:t>Регистрация документа и передача на рассмотрение</w:t>
            </w:r>
          </w:p>
        </w:tc>
        <w:tc>
          <w:tcPr>
            <w:tcW w:w="1240" w:type="dxa"/>
            <w:tcBorders>
              <w:top w:val="nil"/>
              <w:left w:val="nil"/>
              <w:bottom w:val="single" w:sz="4" w:space="0" w:color="auto"/>
              <w:right w:val="single" w:sz="4" w:space="0" w:color="auto"/>
            </w:tcBorders>
            <w:shd w:val="clear" w:color="auto" w:fill="auto"/>
            <w:noWrap/>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60</w:t>
            </w:r>
          </w:p>
        </w:tc>
        <w:tc>
          <w:tcPr>
            <w:tcW w:w="1300" w:type="dxa"/>
            <w:tcBorders>
              <w:top w:val="nil"/>
              <w:left w:val="nil"/>
              <w:bottom w:val="single" w:sz="4" w:space="0" w:color="auto"/>
              <w:right w:val="single" w:sz="4" w:space="0" w:color="auto"/>
            </w:tcBorders>
            <w:shd w:val="clear" w:color="auto" w:fill="auto"/>
            <w:noWrap/>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110</w:t>
            </w:r>
          </w:p>
        </w:tc>
        <w:tc>
          <w:tcPr>
            <w:tcW w:w="1429" w:type="dxa"/>
            <w:tcBorders>
              <w:top w:val="nil"/>
              <w:left w:val="nil"/>
              <w:bottom w:val="single" w:sz="4" w:space="0" w:color="auto"/>
              <w:right w:val="single" w:sz="4" w:space="0" w:color="auto"/>
            </w:tcBorders>
            <w:shd w:val="clear" w:color="auto" w:fill="auto"/>
            <w:noWrap/>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130</w:t>
            </w:r>
          </w:p>
        </w:tc>
        <w:tc>
          <w:tcPr>
            <w:tcW w:w="1276" w:type="dxa"/>
            <w:tcBorders>
              <w:top w:val="nil"/>
              <w:left w:val="nil"/>
              <w:bottom w:val="single" w:sz="4" w:space="0" w:color="auto"/>
              <w:right w:val="single" w:sz="4" w:space="0" w:color="auto"/>
            </w:tcBorders>
            <w:shd w:val="clear" w:color="auto" w:fill="auto"/>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10</w:t>
            </w:r>
          </w:p>
        </w:tc>
        <w:tc>
          <w:tcPr>
            <w:tcW w:w="1141" w:type="dxa"/>
            <w:tcBorders>
              <w:top w:val="nil"/>
              <w:left w:val="nil"/>
              <w:bottom w:val="single" w:sz="4" w:space="0" w:color="auto"/>
              <w:right w:val="single" w:sz="4" w:space="0" w:color="auto"/>
            </w:tcBorders>
            <w:shd w:val="clear" w:color="auto" w:fill="auto"/>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16</w:t>
            </w:r>
          </w:p>
        </w:tc>
        <w:tc>
          <w:tcPr>
            <w:tcW w:w="1653" w:type="dxa"/>
            <w:tcBorders>
              <w:top w:val="nil"/>
              <w:left w:val="nil"/>
              <w:bottom w:val="single" w:sz="4" w:space="0" w:color="auto"/>
              <w:right w:val="single" w:sz="4" w:space="0" w:color="auto"/>
            </w:tcBorders>
            <w:shd w:val="clear" w:color="auto" w:fill="auto"/>
            <w:noWrap/>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9 860</w:t>
            </w:r>
          </w:p>
        </w:tc>
      </w:tr>
      <w:tr w:rsidR="00D72D75" w:rsidRPr="00D72D75" w:rsidTr="00D72D75">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D72D75" w:rsidRPr="00D72D75" w:rsidRDefault="00D72D75" w:rsidP="00822759">
            <w:pPr>
              <w:spacing w:line="240" w:lineRule="auto"/>
              <w:rPr>
                <w:rFonts w:ascii="Times New Roman" w:hAnsi="Times New Roman"/>
                <w:sz w:val="24"/>
                <w:szCs w:val="24"/>
              </w:rPr>
            </w:pPr>
            <w:r w:rsidRPr="00D72D75">
              <w:rPr>
                <w:rFonts w:ascii="Times New Roman" w:hAnsi="Times New Roman"/>
                <w:sz w:val="24"/>
                <w:szCs w:val="24"/>
              </w:rPr>
              <w:t xml:space="preserve">Создание отчётов </w:t>
            </w:r>
          </w:p>
        </w:tc>
        <w:tc>
          <w:tcPr>
            <w:tcW w:w="1240" w:type="dxa"/>
            <w:tcBorders>
              <w:top w:val="nil"/>
              <w:left w:val="nil"/>
              <w:bottom w:val="single" w:sz="4" w:space="0" w:color="auto"/>
              <w:right w:val="single" w:sz="4" w:space="0" w:color="auto"/>
            </w:tcBorders>
            <w:shd w:val="clear" w:color="auto" w:fill="auto"/>
            <w:noWrap/>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165</w:t>
            </w:r>
          </w:p>
        </w:tc>
        <w:tc>
          <w:tcPr>
            <w:tcW w:w="1300" w:type="dxa"/>
            <w:tcBorders>
              <w:top w:val="nil"/>
              <w:left w:val="nil"/>
              <w:bottom w:val="single" w:sz="4" w:space="0" w:color="auto"/>
              <w:right w:val="single" w:sz="4" w:space="0" w:color="auto"/>
            </w:tcBorders>
            <w:shd w:val="clear" w:color="auto" w:fill="auto"/>
            <w:noWrap/>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140</w:t>
            </w:r>
          </w:p>
        </w:tc>
        <w:tc>
          <w:tcPr>
            <w:tcW w:w="1429" w:type="dxa"/>
            <w:tcBorders>
              <w:top w:val="nil"/>
              <w:left w:val="nil"/>
              <w:bottom w:val="single" w:sz="4" w:space="0" w:color="auto"/>
              <w:right w:val="single" w:sz="4" w:space="0" w:color="auto"/>
            </w:tcBorders>
            <w:shd w:val="clear" w:color="auto" w:fill="auto"/>
            <w:noWrap/>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130</w:t>
            </w:r>
          </w:p>
        </w:tc>
        <w:tc>
          <w:tcPr>
            <w:tcW w:w="1276" w:type="dxa"/>
            <w:tcBorders>
              <w:top w:val="nil"/>
              <w:left w:val="nil"/>
              <w:bottom w:val="single" w:sz="4" w:space="0" w:color="auto"/>
              <w:right w:val="single" w:sz="4" w:space="0" w:color="auto"/>
            </w:tcBorders>
            <w:shd w:val="clear" w:color="auto" w:fill="auto"/>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10</w:t>
            </w:r>
          </w:p>
        </w:tc>
        <w:tc>
          <w:tcPr>
            <w:tcW w:w="1141" w:type="dxa"/>
            <w:tcBorders>
              <w:top w:val="nil"/>
              <w:left w:val="nil"/>
              <w:bottom w:val="single" w:sz="4" w:space="0" w:color="auto"/>
              <w:right w:val="single" w:sz="4" w:space="0" w:color="auto"/>
            </w:tcBorders>
            <w:shd w:val="clear" w:color="auto" w:fill="auto"/>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16</w:t>
            </w:r>
          </w:p>
        </w:tc>
        <w:tc>
          <w:tcPr>
            <w:tcW w:w="1653" w:type="dxa"/>
            <w:tcBorders>
              <w:top w:val="nil"/>
              <w:left w:val="nil"/>
              <w:bottom w:val="single" w:sz="4" w:space="0" w:color="auto"/>
              <w:right w:val="single" w:sz="4" w:space="0" w:color="auto"/>
            </w:tcBorders>
            <w:shd w:val="clear" w:color="auto" w:fill="auto"/>
            <w:noWrap/>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25 490</w:t>
            </w:r>
          </w:p>
        </w:tc>
      </w:tr>
      <w:tr w:rsidR="00D72D75" w:rsidRPr="00D72D75" w:rsidTr="00D72D75">
        <w:trPr>
          <w:trHeight w:val="519"/>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D72D75" w:rsidRPr="00D72D75" w:rsidRDefault="00D72D75" w:rsidP="00822759">
            <w:pPr>
              <w:spacing w:line="240" w:lineRule="auto"/>
              <w:rPr>
                <w:rFonts w:ascii="Times New Roman" w:hAnsi="Times New Roman"/>
                <w:sz w:val="24"/>
                <w:szCs w:val="24"/>
              </w:rPr>
            </w:pPr>
            <w:r w:rsidRPr="00D72D75">
              <w:rPr>
                <w:rFonts w:ascii="Times New Roman" w:hAnsi="Times New Roman"/>
                <w:sz w:val="24"/>
                <w:szCs w:val="24"/>
              </w:rPr>
              <w:t>Помещение документов в архив</w:t>
            </w:r>
          </w:p>
        </w:tc>
        <w:tc>
          <w:tcPr>
            <w:tcW w:w="1240" w:type="dxa"/>
            <w:tcBorders>
              <w:top w:val="nil"/>
              <w:left w:val="nil"/>
              <w:bottom w:val="single" w:sz="4" w:space="0" w:color="auto"/>
              <w:right w:val="single" w:sz="4" w:space="0" w:color="auto"/>
            </w:tcBorders>
            <w:shd w:val="clear" w:color="auto" w:fill="auto"/>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20</w:t>
            </w:r>
          </w:p>
        </w:tc>
        <w:tc>
          <w:tcPr>
            <w:tcW w:w="1300" w:type="dxa"/>
            <w:tcBorders>
              <w:top w:val="nil"/>
              <w:left w:val="nil"/>
              <w:bottom w:val="single" w:sz="4" w:space="0" w:color="auto"/>
              <w:right w:val="single" w:sz="4" w:space="0" w:color="auto"/>
            </w:tcBorders>
            <w:shd w:val="clear" w:color="auto" w:fill="auto"/>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0</w:t>
            </w:r>
          </w:p>
        </w:tc>
        <w:tc>
          <w:tcPr>
            <w:tcW w:w="1429" w:type="dxa"/>
            <w:tcBorders>
              <w:top w:val="nil"/>
              <w:left w:val="nil"/>
              <w:bottom w:val="single" w:sz="4" w:space="0" w:color="auto"/>
              <w:right w:val="single" w:sz="4" w:space="0" w:color="auto"/>
            </w:tcBorders>
            <w:shd w:val="clear" w:color="auto" w:fill="auto"/>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130</w:t>
            </w:r>
          </w:p>
        </w:tc>
        <w:tc>
          <w:tcPr>
            <w:tcW w:w="1276" w:type="dxa"/>
            <w:tcBorders>
              <w:top w:val="nil"/>
              <w:left w:val="nil"/>
              <w:bottom w:val="single" w:sz="4" w:space="0" w:color="auto"/>
              <w:right w:val="single" w:sz="4" w:space="0" w:color="auto"/>
            </w:tcBorders>
            <w:shd w:val="clear" w:color="auto" w:fill="auto"/>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10</w:t>
            </w:r>
          </w:p>
        </w:tc>
        <w:tc>
          <w:tcPr>
            <w:tcW w:w="1141" w:type="dxa"/>
            <w:tcBorders>
              <w:top w:val="nil"/>
              <w:left w:val="nil"/>
              <w:bottom w:val="single" w:sz="4" w:space="0" w:color="auto"/>
              <w:right w:val="single" w:sz="4" w:space="0" w:color="auto"/>
            </w:tcBorders>
            <w:shd w:val="clear" w:color="auto" w:fill="auto"/>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16</w:t>
            </w:r>
          </w:p>
        </w:tc>
        <w:tc>
          <w:tcPr>
            <w:tcW w:w="1653" w:type="dxa"/>
            <w:tcBorders>
              <w:top w:val="nil"/>
              <w:left w:val="nil"/>
              <w:bottom w:val="single" w:sz="4" w:space="0" w:color="auto"/>
              <w:right w:val="single" w:sz="4" w:space="0" w:color="auto"/>
            </w:tcBorders>
            <w:shd w:val="clear" w:color="auto" w:fill="auto"/>
            <w:noWrap/>
            <w:vAlign w:val="center"/>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2 920</w:t>
            </w:r>
          </w:p>
        </w:tc>
      </w:tr>
      <w:tr w:rsidR="00D72D75" w:rsidRPr="00D72D75" w:rsidTr="00D72D75">
        <w:trPr>
          <w:trHeight w:val="275"/>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D72D75" w:rsidRPr="00D72D75" w:rsidRDefault="00D72D75" w:rsidP="00822759">
            <w:pPr>
              <w:spacing w:line="240" w:lineRule="auto"/>
              <w:jc w:val="center"/>
              <w:rPr>
                <w:rFonts w:ascii="Times New Roman" w:hAnsi="Times New Roman"/>
                <w:sz w:val="24"/>
                <w:szCs w:val="24"/>
              </w:rPr>
            </w:pPr>
            <w:r w:rsidRPr="00D72D75">
              <w:rPr>
                <w:rFonts w:ascii="Times New Roman" w:hAnsi="Times New Roman"/>
                <w:sz w:val="24"/>
                <w:szCs w:val="24"/>
              </w:rPr>
              <w:t>Итого:</w:t>
            </w:r>
          </w:p>
        </w:tc>
        <w:tc>
          <w:tcPr>
            <w:tcW w:w="1240" w:type="dxa"/>
            <w:tcBorders>
              <w:top w:val="nil"/>
              <w:left w:val="nil"/>
              <w:bottom w:val="single" w:sz="4" w:space="0" w:color="auto"/>
              <w:right w:val="single" w:sz="4" w:space="0" w:color="auto"/>
            </w:tcBorders>
            <w:shd w:val="clear" w:color="auto" w:fill="auto"/>
            <w:hideMark/>
          </w:tcPr>
          <w:p w:rsidR="00D72D75" w:rsidRPr="00680810" w:rsidRDefault="00D72D75" w:rsidP="00822759">
            <w:pPr>
              <w:spacing w:line="240" w:lineRule="auto"/>
              <w:jc w:val="center"/>
              <w:rPr>
                <w:rFonts w:ascii="Times New Roman" w:hAnsi="Times New Roman"/>
                <w:bCs/>
                <w:sz w:val="24"/>
                <w:szCs w:val="24"/>
              </w:rPr>
            </w:pPr>
            <w:r w:rsidRPr="00680810">
              <w:rPr>
                <w:rFonts w:ascii="Times New Roman" w:hAnsi="Times New Roman"/>
                <w:bCs/>
                <w:sz w:val="24"/>
                <w:szCs w:val="24"/>
              </w:rPr>
              <w:t>995</w:t>
            </w:r>
          </w:p>
        </w:tc>
        <w:tc>
          <w:tcPr>
            <w:tcW w:w="1300" w:type="dxa"/>
            <w:tcBorders>
              <w:top w:val="nil"/>
              <w:left w:val="nil"/>
              <w:bottom w:val="single" w:sz="4" w:space="0" w:color="auto"/>
              <w:right w:val="single" w:sz="4" w:space="0" w:color="auto"/>
            </w:tcBorders>
            <w:shd w:val="clear" w:color="auto" w:fill="auto"/>
            <w:hideMark/>
          </w:tcPr>
          <w:p w:rsidR="00D72D75" w:rsidRPr="00680810" w:rsidRDefault="00D72D75" w:rsidP="00822759">
            <w:pPr>
              <w:spacing w:line="240" w:lineRule="auto"/>
              <w:jc w:val="center"/>
              <w:rPr>
                <w:rFonts w:ascii="Times New Roman" w:hAnsi="Times New Roman"/>
                <w:bCs/>
                <w:sz w:val="24"/>
                <w:szCs w:val="24"/>
              </w:rPr>
            </w:pPr>
            <w:r w:rsidRPr="00680810">
              <w:rPr>
                <w:rFonts w:ascii="Times New Roman" w:hAnsi="Times New Roman"/>
                <w:bCs/>
                <w:sz w:val="24"/>
                <w:szCs w:val="24"/>
              </w:rPr>
              <w:t>460</w:t>
            </w:r>
          </w:p>
        </w:tc>
        <w:tc>
          <w:tcPr>
            <w:tcW w:w="1429" w:type="dxa"/>
            <w:tcBorders>
              <w:top w:val="nil"/>
              <w:left w:val="nil"/>
              <w:bottom w:val="single" w:sz="4" w:space="0" w:color="auto"/>
              <w:right w:val="single" w:sz="4" w:space="0" w:color="auto"/>
            </w:tcBorders>
            <w:shd w:val="clear" w:color="auto" w:fill="auto"/>
            <w:hideMark/>
          </w:tcPr>
          <w:p w:rsidR="00D72D75" w:rsidRPr="00680810" w:rsidRDefault="00D72D75" w:rsidP="00822759">
            <w:pPr>
              <w:spacing w:line="240" w:lineRule="auto"/>
              <w:jc w:val="center"/>
              <w:rPr>
                <w:rFonts w:ascii="Times New Roman" w:hAnsi="Times New Roman"/>
                <w:sz w:val="24"/>
                <w:szCs w:val="24"/>
              </w:rPr>
            </w:pPr>
            <w:r w:rsidRPr="00680810">
              <w:rPr>
                <w:rFonts w:ascii="Times New Roman" w:hAnsi="Times New Roman"/>
                <w:sz w:val="24"/>
                <w:szCs w:val="24"/>
              </w:rPr>
              <w:t>*</w:t>
            </w:r>
          </w:p>
        </w:tc>
        <w:tc>
          <w:tcPr>
            <w:tcW w:w="1276" w:type="dxa"/>
            <w:tcBorders>
              <w:top w:val="nil"/>
              <w:left w:val="nil"/>
              <w:bottom w:val="single" w:sz="4" w:space="0" w:color="auto"/>
              <w:right w:val="single" w:sz="4" w:space="0" w:color="auto"/>
            </w:tcBorders>
            <w:shd w:val="clear" w:color="auto" w:fill="auto"/>
            <w:hideMark/>
          </w:tcPr>
          <w:p w:rsidR="00D72D75" w:rsidRPr="00680810" w:rsidRDefault="00D72D75" w:rsidP="00822759">
            <w:pPr>
              <w:spacing w:line="240" w:lineRule="auto"/>
              <w:jc w:val="center"/>
              <w:rPr>
                <w:rFonts w:ascii="Times New Roman" w:hAnsi="Times New Roman"/>
                <w:sz w:val="24"/>
                <w:szCs w:val="24"/>
              </w:rPr>
            </w:pPr>
            <w:r w:rsidRPr="00680810">
              <w:rPr>
                <w:rFonts w:ascii="Times New Roman" w:hAnsi="Times New Roman"/>
                <w:sz w:val="24"/>
                <w:szCs w:val="24"/>
              </w:rPr>
              <w:t>*</w:t>
            </w:r>
          </w:p>
        </w:tc>
        <w:tc>
          <w:tcPr>
            <w:tcW w:w="1141" w:type="dxa"/>
            <w:tcBorders>
              <w:top w:val="nil"/>
              <w:left w:val="nil"/>
              <w:bottom w:val="single" w:sz="4" w:space="0" w:color="auto"/>
              <w:right w:val="single" w:sz="4" w:space="0" w:color="auto"/>
            </w:tcBorders>
            <w:shd w:val="clear" w:color="auto" w:fill="auto"/>
            <w:hideMark/>
          </w:tcPr>
          <w:p w:rsidR="00D72D75" w:rsidRPr="00680810" w:rsidRDefault="00D72D75" w:rsidP="00822759">
            <w:pPr>
              <w:spacing w:line="240" w:lineRule="auto"/>
              <w:jc w:val="center"/>
              <w:rPr>
                <w:rFonts w:ascii="Times New Roman" w:hAnsi="Times New Roman"/>
                <w:sz w:val="24"/>
                <w:szCs w:val="24"/>
              </w:rPr>
            </w:pPr>
            <w:r w:rsidRPr="00680810">
              <w:rPr>
                <w:rFonts w:ascii="Times New Roman" w:hAnsi="Times New Roman"/>
                <w:sz w:val="24"/>
                <w:szCs w:val="24"/>
              </w:rPr>
              <w:t>*</w:t>
            </w:r>
          </w:p>
        </w:tc>
        <w:tc>
          <w:tcPr>
            <w:tcW w:w="1653" w:type="dxa"/>
            <w:tcBorders>
              <w:top w:val="nil"/>
              <w:left w:val="nil"/>
              <w:bottom w:val="single" w:sz="4" w:space="0" w:color="auto"/>
              <w:right w:val="single" w:sz="4" w:space="0" w:color="auto"/>
            </w:tcBorders>
            <w:shd w:val="clear" w:color="auto" w:fill="auto"/>
            <w:hideMark/>
          </w:tcPr>
          <w:p w:rsidR="00D72D75" w:rsidRPr="00680810" w:rsidRDefault="00D72D75" w:rsidP="00822759">
            <w:pPr>
              <w:spacing w:line="240" w:lineRule="auto"/>
              <w:jc w:val="center"/>
              <w:rPr>
                <w:rFonts w:ascii="Times New Roman" w:hAnsi="Times New Roman"/>
                <w:bCs/>
                <w:sz w:val="24"/>
                <w:szCs w:val="24"/>
              </w:rPr>
            </w:pPr>
            <w:r w:rsidRPr="00680810">
              <w:rPr>
                <w:rFonts w:ascii="Times New Roman" w:hAnsi="Times New Roman"/>
                <w:bCs/>
                <w:sz w:val="24"/>
                <w:szCs w:val="24"/>
              </w:rPr>
              <w:t>149 876</w:t>
            </w:r>
          </w:p>
        </w:tc>
      </w:tr>
    </w:tbl>
    <w:p w:rsidR="00D72D75" w:rsidRDefault="00D72D75" w:rsidP="00487126">
      <w:pPr>
        <w:spacing w:after="0"/>
        <w:rPr>
          <w:rFonts w:ascii="Times New Roman" w:hAnsi="Times New Roman"/>
        </w:rPr>
      </w:pPr>
    </w:p>
    <w:p w:rsidR="00D72D75" w:rsidRPr="00D72D75" w:rsidRDefault="00D72D75" w:rsidP="00D72D75">
      <w:pPr>
        <w:keepNext/>
        <w:keepLines/>
        <w:spacing w:after="0" w:line="360" w:lineRule="auto"/>
        <w:ind w:firstLine="709"/>
        <w:jc w:val="both"/>
        <w:rPr>
          <w:rFonts w:ascii="Times New Roman" w:hAnsi="Times New Roman"/>
          <w:sz w:val="28"/>
          <w:szCs w:val="28"/>
        </w:rPr>
      </w:pPr>
      <w:r w:rsidRPr="00D72D75">
        <w:rPr>
          <w:rFonts w:ascii="Times New Roman" w:hAnsi="Times New Roman"/>
          <w:sz w:val="28"/>
          <w:szCs w:val="28"/>
        </w:rPr>
        <w:lastRenderedPageBreak/>
        <w:t xml:space="preserve">Далее представлены расчеты показателей экономической эффективности </w:t>
      </w:r>
      <w:r>
        <w:rPr>
          <w:rFonts w:ascii="Times New Roman" w:hAnsi="Times New Roman"/>
          <w:sz w:val="28"/>
          <w:szCs w:val="28"/>
        </w:rPr>
        <w:t xml:space="preserve">по </w:t>
      </w:r>
      <w:r w:rsidRPr="00487126">
        <w:rPr>
          <w:rFonts w:ascii="Times New Roman" w:hAnsi="Times New Roman"/>
          <w:sz w:val="28"/>
          <w:szCs w:val="28"/>
        </w:rPr>
        <w:t xml:space="preserve">разработке </w:t>
      </w:r>
      <w:r w:rsidRPr="00B819B2">
        <w:rPr>
          <w:rFonts w:ascii="Times New Roman" w:hAnsi="Times New Roman"/>
          <w:sz w:val="28"/>
          <w:szCs w:val="28"/>
        </w:rPr>
        <w:t>Enterprise Resources Planning systems</w:t>
      </w:r>
      <w:r w:rsidRPr="00D72D75">
        <w:rPr>
          <w:rFonts w:ascii="Times New Roman" w:hAnsi="Times New Roman"/>
          <w:sz w:val="28"/>
          <w:szCs w:val="28"/>
        </w:rPr>
        <w:t>:</w:t>
      </w:r>
    </w:p>
    <w:p w:rsidR="00D72D75" w:rsidRPr="00D72D75" w:rsidRDefault="00D72D75" w:rsidP="00D72D75">
      <w:pPr>
        <w:spacing w:after="0" w:line="360" w:lineRule="auto"/>
        <w:ind w:firstLine="709"/>
        <w:jc w:val="both"/>
        <w:rPr>
          <w:rFonts w:ascii="Times New Roman" w:hAnsi="Times New Roman"/>
          <w:sz w:val="28"/>
          <w:szCs w:val="28"/>
        </w:rPr>
      </w:pPr>
      <w:r w:rsidRPr="00D72D75">
        <w:rPr>
          <w:rFonts w:ascii="Times New Roman" w:hAnsi="Times New Roman"/>
          <w:sz w:val="28"/>
          <w:szCs w:val="28"/>
        </w:rPr>
        <w:t>1) абсолютное снижение трудовых затрат (</w:t>
      </w:r>
      <w:r w:rsidRPr="00D72D75">
        <w:rPr>
          <w:rFonts w:ascii="Times New Roman" w:hAnsi="Times New Roman"/>
          <w:sz w:val="28"/>
          <w:szCs w:val="28"/>
        </w:rPr>
        <w:sym w:font="Symbol" w:char="F044"/>
      </w:r>
      <w:r w:rsidRPr="00D72D75">
        <w:rPr>
          <w:rFonts w:ascii="Times New Roman" w:hAnsi="Times New Roman"/>
          <w:sz w:val="28"/>
          <w:szCs w:val="28"/>
        </w:rPr>
        <w:t>Т) в часах за год:</w:t>
      </w:r>
    </w:p>
    <w:p w:rsidR="00D72D75" w:rsidRPr="00D72D75" w:rsidRDefault="00D72D75" w:rsidP="00D72D75">
      <w:pPr>
        <w:spacing w:after="0" w:line="360" w:lineRule="auto"/>
        <w:ind w:firstLine="709"/>
        <w:jc w:val="both"/>
        <w:rPr>
          <w:rFonts w:ascii="Times New Roman" w:hAnsi="Times New Roman"/>
          <w:sz w:val="28"/>
          <w:szCs w:val="28"/>
        </w:rPr>
      </w:pPr>
      <w:r w:rsidRPr="00D72D75">
        <w:rPr>
          <w:rFonts w:ascii="Times New Roman" w:hAnsi="Times New Roman"/>
          <w:sz w:val="28"/>
          <w:szCs w:val="28"/>
        </w:rPr>
        <w:sym w:font="Symbol" w:char="F044"/>
      </w:r>
      <w:r w:rsidRPr="00D72D75">
        <w:rPr>
          <w:rFonts w:ascii="Times New Roman" w:hAnsi="Times New Roman"/>
          <w:sz w:val="28"/>
          <w:szCs w:val="28"/>
        </w:rPr>
        <w:t xml:space="preserve">Т = </w:t>
      </w:r>
      <w:r w:rsidRPr="00D72D75">
        <w:rPr>
          <w:rFonts w:ascii="Times New Roman" w:hAnsi="Times New Roman"/>
          <w:bCs/>
          <w:sz w:val="28"/>
          <w:szCs w:val="28"/>
        </w:rPr>
        <w:t xml:space="preserve">1775 </w:t>
      </w:r>
      <w:r w:rsidRPr="00D72D75">
        <w:rPr>
          <w:rFonts w:ascii="Times New Roman" w:hAnsi="Times New Roman"/>
          <w:sz w:val="28"/>
          <w:szCs w:val="28"/>
        </w:rPr>
        <w:t xml:space="preserve">– </w:t>
      </w:r>
      <w:r w:rsidRPr="00D72D75">
        <w:rPr>
          <w:rFonts w:ascii="Times New Roman" w:hAnsi="Times New Roman"/>
          <w:bCs/>
          <w:sz w:val="28"/>
          <w:szCs w:val="28"/>
        </w:rPr>
        <w:t>995</w:t>
      </w:r>
      <w:r w:rsidRPr="00D72D75">
        <w:rPr>
          <w:rFonts w:ascii="Times New Roman" w:hAnsi="Times New Roman"/>
          <w:b/>
          <w:bCs/>
          <w:sz w:val="28"/>
          <w:szCs w:val="28"/>
        </w:rPr>
        <w:t xml:space="preserve"> </w:t>
      </w:r>
      <w:r w:rsidRPr="00D72D75">
        <w:rPr>
          <w:rFonts w:ascii="Times New Roman" w:hAnsi="Times New Roman"/>
          <w:sz w:val="28"/>
          <w:szCs w:val="28"/>
        </w:rPr>
        <w:t>= 780</w:t>
      </w:r>
    </w:p>
    <w:p w:rsidR="00D72D75" w:rsidRPr="00D72D75" w:rsidRDefault="00D72D75" w:rsidP="00D72D75">
      <w:pPr>
        <w:spacing w:after="0" w:line="360" w:lineRule="auto"/>
        <w:ind w:firstLine="709"/>
        <w:jc w:val="both"/>
        <w:rPr>
          <w:rFonts w:ascii="Times New Roman" w:hAnsi="Times New Roman"/>
          <w:sz w:val="28"/>
          <w:szCs w:val="28"/>
        </w:rPr>
      </w:pPr>
      <w:r w:rsidRPr="00D72D75">
        <w:rPr>
          <w:rFonts w:ascii="Times New Roman" w:hAnsi="Times New Roman"/>
          <w:sz w:val="28"/>
          <w:szCs w:val="28"/>
        </w:rPr>
        <w:t>2) коэффициент относительного снижения трудовых затрат (К</w:t>
      </w:r>
      <w:r w:rsidRPr="00D72D75">
        <w:rPr>
          <w:rFonts w:ascii="Times New Roman" w:hAnsi="Times New Roman"/>
          <w:sz w:val="28"/>
          <w:szCs w:val="28"/>
          <w:vertAlign w:val="subscript"/>
        </w:rPr>
        <w:t>Т</w:t>
      </w:r>
      <w:r w:rsidRPr="00D72D75">
        <w:rPr>
          <w:rFonts w:ascii="Times New Roman" w:hAnsi="Times New Roman"/>
          <w:sz w:val="28"/>
          <w:szCs w:val="28"/>
        </w:rPr>
        <w:t>):</w:t>
      </w:r>
    </w:p>
    <w:p w:rsidR="00D72D75" w:rsidRPr="00D72D75" w:rsidRDefault="00D72D75" w:rsidP="00D72D75">
      <w:pPr>
        <w:spacing w:after="0" w:line="360" w:lineRule="auto"/>
        <w:ind w:firstLine="709"/>
        <w:jc w:val="both"/>
        <w:rPr>
          <w:rFonts w:ascii="Times New Roman" w:hAnsi="Times New Roman"/>
          <w:sz w:val="28"/>
          <w:szCs w:val="28"/>
        </w:rPr>
      </w:pPr>
      <w:r w:rsidRPr="00D72D75">
        <w:rPr>
          <w:rFonts w:ascii="Times New Roman" w:hAnsi="Times New Roman"/>
          <w:sz w:val="28"/>
          <w:szCs w:val="28"/>
        </w:rPr>
        <w:t>К</w:t>
      </w:r>
      <w:r w:rsidRPr="00D72D75">
        <w:rPr>
          <w:rFonts w:ascii="Times New Roman" w:hAnsi="Times New Roman"/>
          <w:sz w:val="28"/>
          <w:szCs w:val="28"/>
          <w:vertAlign w:val="subscript"/>
        </w:rPr>
        <w:t xml:space="preserve">Т </w:t>
      </w:r>
      <w:r w:rsidRPr="00D72D75">
        <w:rPr>
          <w:rFonts w:ascii="Times New Roman" w:hAnsi="Times New Roman"/>
          <w:sz w:val="28"/>
          <w:szCs w:val="28"/>
        </w:rPr>
        <w:t xml:space="preserve"> = 780/ </w:t>
      </w:r>
      <w:r w:rsidRPr="00D72D75">
        <w:rPr>
          <w:rFonts w:ascii="Times New Roman" w:hAnsi="Times New Roman"/>
          <w:bCs/>
          <w:sz w:val="28"/>
          <w:szCs w:val="28"/>
        </w:rPr>
        <w:t>1775</w:t>
      </w:r>
      <w:r w:rsidRPr="00D72D75">
        <w:rPr>
          <w:rFonts w:ascii="Times New Roman" w:hAnsi="Times New Roman"/>
          <w:sz w:val="28"/>
          <w:szCs w:val="28"/>
        </w:rPr>
        <w:t>* 100% = 43,94%</w:t>
      </w:r>
    </w:p>
    <w:p w:rsidR="00D72D75" w:rsidRPr="00D72D75" w:rsidRDefault="00D72D75" w:rsidP="00D72D75">
      <w:pPr>
        <w:spacing w:after="0" w:line="360" w:lineRule="auto"/>
        <w:ind w:firstLine="709"/>
        <w:jc w:val="both"/>
        <w:rPr>
          <w:rFonts w:ascii="Times New Roman" w:hAnsi="Times New Roman"/>
          <w:sz w:val="28"/>
          <w:szCs w:val="28"/>
        </w:rPr>
      </w:pPr>
      <w:r w:rsidRPr="00D72D75">
        <w:rPr>
          <w:rFonts w:ascii="Times New Roman" w:hAnsi="Times New Roman"/>
          <w:sz w:val="28"/>
          <w:szCs w:val="28"/>
        </w:rPr>
        <w:t>3) индекс снижения трудовых затрат или повышение производительности труда (Y</w:t>
      </w:r>
      <w:r w:rsidRPr="00D72D75">
        <w:rPr>
          <w:rFonts w:ascii="Times New Roman" w:hAnsi="Times New Roman"/>
          <w:sz w:val="28"/>
          <w:szCs w:val="28"/>
          <w:vertAlign w:val="subscript"/>
        </w:rPr>
        <w:t>T</w:t>
      </w:r>
      <w:r w:rsidRPr="00D72D75">
        <w:rPr>
          <w:rFonts w:ascii="Times New Roman" w:hAnsi="Times New Roman"/>
          <w:sz w:val="28"/>
          <w:szCs w:val="28"/>
        </w:rPr>
        <w:t>):</w:t>
      </w:r>
    </w:p>
    <w:p w:rsidR="00D72D75" w:rsidRPr="00D72D75" w:rsidRDefault="00D72D75" w:rsidP="00D72D75">
      <w:pPr>
        <w:spacing w:after="0" w:line="360" w:lineRule="auto"/>
        <w:ind w:firstLine="709"/>
        <w:jc w:val="both"/>
        <w:rPr>
          <w:rFonts w:ascii="Times New Roman" w:hAnsi="Times New Roman"/>
          <w:sz w:val="28"/>
          <w:szCs w:val="28"/>
        </w:rPr>
      </w:pPr>
      <w:r w:rsidRPr="00D72D75">
        <w:rPr>
          <w:rFonts w:ascii="Times New Roman" w:hAnsi="Times New Roman"/>
          <w:sz w:val="28"/>
          <w:szCs w:val="28"/>
        </w:rPr>
        <w:t>Y</w:t>
      </w:r>
      <w:r w:rsidRPr="00D72D75">
        <w:rPr>
          <w:rFonts w:ascii="Times New Roman" w:hAnsi="Times New Roman"/>
          <w:sz w:val="28"/>
          <w:szCs w:val="28"/>
          <w:vertAlign w:val="subscript"/>
        </w:rPr>
        <w:t>T</w:t>
      </w:r>
      <w:r w:rsidRPr="00D72D75">
        <w:rPr>
          <w:rFonts w:ascii="Times New Roman" w:hAnsi="Times New Roman"/>
          <w:sz w:val="28"/>
          <w:szCs w:val="28"/>
        </w:rPr>
        <w:t xml:space="preserve"> = </w:t>
      </w:r>
      <w:r w:rsidRPr="00D72D75">
        <w:rPr>
          <w:rFonts w:ascii="Times New Roman" w:hAnsi="Times New Roman"/>
          <w:bCs/>
          <w:sz w:val="28"/>
          <w:szCs w:val="28"/>
        </w:rPr>
        <w:t>1775</w:t>
      </w:r>
      <w:r w:rsidRPr="00D72D75">
        <w:rPr>
          <w:rFonts w:ascii="Times New Roman" w:hAnsi="Times New Roman"/>
          <w:sz w:val="28"/>
          <w:szCs w:val="28"/>
        </w:rPr>
        <w:t xml:space="preserve">/ </w:t>
      </w:r>
      <w:r w:rsidRPr="00D72D75">
        <w:rPr>
          <w:rFonts w:ascii="Times New Roman" w:hAnsi="Times New Roman"/>
          <w:bCs/>
          <w:sz w:val="28"/>
          <w:szCs w:val="28"/>
        </w:rPr>
        <w:t>995</w:t>
      </w:r>
      <w:r w:rsidRPr="00D72D75">
        <w:rPr>
          <w:rFonts w:ascii="Times New Roman" w:hAnsi="Times New Roman"/>
          <w:b/>
          <w:bCs/>
          <w:sz w:val="28"/>
          <w:szCs w:val="28"/>
        </w:rPr>
        <w:t xml:space="preserve"> </w:t>
      </w:r>
      <w:r w:rsidRPr="00D72D75">
        <w:rPr>
          <w:rFonts w:ascii="Times New Roman" w:hAnsi="Times New Roman"/>
          <w:sz w:val="28"/>
          <w:szCs w:val="28"/>
        </w:rPr>
        <w:t>= 1.78</w:t>
      </w:r>
    </w:p>
    <w:p w:rsidR="00D72D75" w:rsidRPr="00D72D75" w:rsidRDefault="00D72D75" w:rsidP="00D72D75">
      <w:pPr>
        <w:spacing w:after="0" w:line="360" w:lineRule="auto"/>
        <w:ind w:firstLine="709"/>
        <w:jc w:val="both"/>
        <w:rPr>
          <w:rFonts w:ascii="Times New Roman" w:hAnsi="Times New Roman"/>
          <w:sz w:val="28"/>
          <w:szCs w:val="28"/>
        </w:rPr>
      </w:pPr>
      <w:r w:rsidRPr="00D72D75">
        <w:rPr>
          <w:rFonts w:ascii="Times New Roman" w:hAnsi="Times New Roman"/>
          <w:sz w:val="28"/>
          <w:szCs w:val="28"/>
        </w:rPr>
        <w:t>4) абсолютное снижение стоимостных затрат (</w:t>
      </w:r>
      <w:r w:rsidRPr="00D72D75">
        <w:rPr>
          <w:rFonts w:ascii="Times New Roman" w:hAnsi="Times New Roman"/>
          <w:sz w:val="28"/>
          <w:szCs w:val="28"/>
        </w:rPr>
        <w:sym w:font="Symbol" w:char="F044"/>
      </w:r>
      <w:r w:rsidRPr="00D72D75">
        <w:rPr>
          <w:rFonts w:ascii="Times New Roman" w:hAnsi="Times New Roman"/>
          <w:sz w:val="28"/>
          <w:szCs w:val="28"/>
        </w:rPr>
        <w:t>C) в рублях за год:</w:t>
      </w:r>
    </w:p>
    <w:p w:rsidR="00D72D75" w:rsidRPr="00D72D75" w:rsidRDefault="00D72D75" w:rsidP="00D72D75">
      <w:pPr>
        <w:spacing w:after="0" w:line="360" w:lineRule="auto"/>
        <w:ind w:firstLine="709"/>
        <w:jc w:val="both"/>
        <w:rPr>
          <w:rFonts w:ascii="Times New Roman" w:hAnsi="Times New Roman"/>
          <w:sz w:val="28"/>
          <w:szCs w:val="28"/>
        </w:rPr>
      </w:pPr>
      <w:r w:rsidRPr="00D72D75">
        <w:rPr>
          <w:rFonts w:ascii="Times New Roman" w:hAnsi="Times New Roman"/>
          <w:sz w:val="28"/>
          <w:szCs w:val="28"/>
        </w:rPr>
        <w:sym w:font="Symbol" w:char="F044"/>
      </w:r>
      <w:r w:rsidRPr="00D72D75">
        <w:rPr>
          <w:rFonts w:ascii="Times New Roman" w:hAnsi="Times New Roman"/>
          <w:sz w:val="28"/>
          <w:szCs w:val="28"/>
        </w:rPr>
        <w:t xml:space="preserve">С = </w:t>
      </w:r>
      <w:r w:rsidRPr="00D72D75">
        <w:rPr>
          <w:rFonts w:ascii="Times New Roman" w:hAnsi="Times New Roman"/>
          <w:bCs/>
          <w:sz w:val="28"/>
          <w:szCs w:val="28"/>
        </w:rPr>
        <w:t>267 276</w:t>
      </w:r>
      <w:r w:rsidRPr="00D72D75">
        <w:rPr>
          <w:rFonts w:ascii="Times New Roman" w:hAnsi="Times New Roman"/>
          <w:sz w:val="28"/>
          <w:szCs w:val="28"/>
        </w:rPr>
        <w:t xml:space="preserve">– </w:t>
      </w:r>
      <w:r w:rsidRPr="00D72D75">
        <w:rPr>
          <w:rFonts w:ascii="Times New Roman" w:hAnsi="Times New Roman"/>
          <w:bCs/>
          <w:sz w:val="28"/>
          <w:szCs w:val="28"/>
        </w:rPr>
        <w:t>149 876</w:t>
      </w:r>
      <w:r w:rsidRPr="00D72D75">
        <w:rPr>
          <w:rFonts w:ascii="Times New Roman" w:hAnsi="Times New Roman"/>
          <w:sz w:val="28"/>
          <w:szCs w:val="28"/>
        </w:rPr>
        <w:t>= 117 400</w:t>
      </w:r>
    </w:p>
    <w:p w:rsidR="00D72D75" w:rsidRPr="00D72D75" w:rsidRDefault="00D72D75" w:rsidP="00D72D75">
      <w:pPr>
        <w:spacing w:after="0" w:line="360" w:lineRule="auto"/>
        <w:ind w:firstLine="709"/>
        <w:jc w:val="both"/>
        <w:rPr>
          <w:rFonts w:ascii="Times New Roman" w:hAnsi="Times New Roman"/>
          <w:sz w:val="28"/>
          <w:szCs w:val="28"/>
        </w:rPr>
      </w:pPr>
      <w:r w:rsidRPr="00D72D75">
        <w:rPr>
          <w:rFonts w:ascii="Times New Roman" w:hAnsi="Times New Roman"/>
          <w:sz w:val="28"/>
          <w:szCs w:val="28"/>
        </w:rPr>
        <w:t>5) коэффициент относительного снижения стоимостных затрат (К</w:t>
      </w:r>
      <w:r w:rsidRPr="00D72D75">
        <w:rPr>
          <w:rFonts w:ascii="Times New Roman" w:hAnsi="Times New Roman"/>
          <w:sz w:val="28"/>
          <w:szCs w:val="28"/>
          <w:vertAlign w:val="subscript"/>
        </w:rPr>
        <w:t>C</w:t>
      </w:r>
      <w:r w:rsidRPr="00D72D75">
        <w:rPr>
          <w:rFonts w:ascii="Times New Roman" w:hAnsi="Times New Roman"/>
          <w:sz w:val="28"/>
          <w:szCs w:val="28"/>
        </w:rPr>
        <w:t>):</w:t>
      </w:r>
    </w:p>
    <w:p w:rsidR="00D72D75" w:rsidRPr="00D72D75" w:rsidRDefault="00D72D75" w:rsidP="00D72D75">
      <w:pPr>
        <w:spacing w:after="0" w:line="360" w:lineRule="auto"/>
        <w:ind w:firstLine="709"/>
        <w:jc w:val="both"/>
        <w:rPr>
          <w:rFonts w:ascii="Times New Roman" w:hAnsi="Times New Roman"/>
          <w:sz w:val="28"/>
          <w:szCs w:val="28"/>
        </w:rPr>
      </w:pPr>
      <w:r w:rsidRPr="00D72D75">
        <w:rPr>
          <w:rFonts w:ascii="Times New Roman" w:hAnsi="Times New Roman"/>
          <w:sz w:val="28"/>
          <w:szCs w:val="28"/>
        </w:rPr>
        <w:t>К</w:t>
      </w:r>
      <w:r w:rsidRPr="00D72D75">
        <w:rPr>
          <w:rFonts w:ascii="Times New Roman" w:hAnsi="Times New Roman"/>
          <w:sz w:val="28"/>
          <w:szCs w:val="28"/>
          <w:vertAlign w:val="subscript"/>
        </w:rPr>
        <w:t xml:space="preserve">С </w:t>
      </w:r>
      <w:r w:rsidRPr="00D72D75">
        <w:rPr>
          <w:rFonts w:ascii="Times New Roman" w:hAnsi="Times New Roman"/>
          <w:sz w:val="28"/>
          <w:szCs w:val="28"/>
        </w:rPr>
        <w:t xml:space="preserve"> = 117 400 / </w:t>
      </w:r>
      <w:r w:rsidRPr="00D72D75">
        <w:rPr>
          <w:rFonts w:ascii="Times New Roman" w:hAnsi="Times New Roman"/>
          <w:bCs/>
          <w:sz w:val="28"/>
          <w:szCs w:val="28"/>
        </w:rPr>
        <w:t xml:space="preserve">267 276 </w:t>
      </w:r>
      <w:r w:rsidRPr="00D72D75">
        <w:rPr>
          <w:rFonts w:ascii="Times New Roman" w:hAnsi="Times New Roman"/>
          <w:sz w:val="28"/>
          <w:szCs w:val="28"/>
        </w:rPr>
        <w:t xml:space="preserve">* 100% = 43,92                      </w:t>
      </w:r>
    </w:p>
    <w:p w:rsidR="00D72D75" w:rsidRPr="00D72D75" w:rsidRDefault="00D72D75" w:rsidP="00D72D75">
      <w:pPr>
        <w:spacing w:after="0" w:line="360" w:lineRule="auto"/>
        <w:ind w:firstLine="709"/>
        <w:jc w:val="both"/>
        <w:rPr>
          <w:rFonts w:ascii="Times New Roman" w:hAnsi="Times New Roman"/>
          <w:sz w:val="28"/>
          <w:szCs w:val="28"/>
        </w:rPr>
      </w:pPr>
      <w:r w:rsidRPr="00D72D75">
        <w:rPr>
          <w:rFonts w:ascii="Times New Roman" w:hAnsi="Times New Roman"/>
          <w:sz w:val="28"/>
          <w:szCs w:val="28"/>
        </w:rPr>
        <w:t>6) индекс снижения стоимостных затрат (Y</w:t>
      </w:r>
      <w:r w:rsidRPr="00D72D75">
        <w:rPr>
          <w:rFonts w:ascii="Times New Roman" w:hAnsi="Times New Roman"/>
          <w:sz w:val="28"/>
          <w:szCs w:val="28"/>
          <w:vertAlign w:val="subscript"/>
        </w:rPr>
        <w:t>C</w:t>
      </w:r>
      <w:r w:rsidRPr="00D72D75">
        <w:rPr>
          <w:rFonts w:ascii="Times New Roman" w:hAnsi="Times New Roman"/>
          <w:sz w:val="28"/>
          <w:szCs w:val="28"/>
        </w:rPr>
        <w:t>):</w:t>
      </w:r>
    </w:p>
    <w:p w:rsidR="00D72D75" w:rsidRPr="00D72D75" w:rsidRDefault="00D72D75" w:rsidP="00D72D75">
      <w:pPr>
        <w:spacing w:after="0" w:line="360" w:lineRule="auto"/>
        <w:ind w:firstLine="709"/>
        <w:jc w:val="both"/>
        <w:rPr>
          <w:rFonts w:ascii="Times New Roman" w:hAnsi="Times New Roman"/>
          <w:sz w:val="28"/>
          <w:szCs w:val="28"/>
        </w:rPr>
      </w:pPr>
      <w:r w:rsidRPr="00D72D75">
        <w:rPr>
          <w:rFonts w:ascii="Times New Roman" w:hAnsi="Times New Roman"/>
          <w:sz w:val="28"/>
          <w:szCs w:val="28"/>
        </w:rPr>
        <w:t>Y</w:t>
      </w:r>
      <w:r w:rsidRPr="00D72D75">
        <w:rPr>
          <w:rFonts w:ascii="Times New Roman" w:hAnsi="Times New Roman"/>
          <w:sz w:val="28"/>
          <w:szCs w:val="28"/>
          <w:vertAlign w:val="subscript"/>
        </w:rPr>
        <w:t>С</w:t>
      </w:r>
      <w:r w:rsidRPr="00D72D75">
        <w:rPr>
          <w:rFonts w:ascii="Times New Roman" w:hAnsi="Times New Roman"/>
          <w:sz w:val="28"/>
          <w:szCs w:val="28"/>
        </w:rPr>
        <w:t xml:space="preserve"> = </w:t>
      </w:r>
      <w:r w:rsidRPr="00D72D75">
        <w:rPr>
          <w:rFonts w:ascii="Times New Roman" w:hAnsi="Times New Roman"/>
          <w:bCs/>
          <w:sz w:val="28"/>
          <w:szCs w:val="28"/>
        </w:rPr>
        <w:t xml:space="preserve">267 276 </w:t>
      </w:r>
      <w:r w:rsidRPr="00D72D75">
        <w:rPr>
          <w:rFonts w:ascii="Times New Roman" w:hAnsi="Times New Roman"/>
          <w:sz w:val="28"/>
          <w:szCs w:val="28"/>
        </w:rPr>
        <w:t>/ 117 400 = 2,27</w:t>
      </w:r>
    </w:p>
    <w:p w:rsidR="00D72D75" w:rsidRPr="00D72D75" w:rsidRDefault="00D72D75" w:rsidP="00D72D75">
      <w:pPr>
        <w:spacing w:after="0" w:line="360" w:lineRule="auto"/>
        <w:ind w:firstLine="709"/>
        <w:jc w:val="both"/>
        <w:rPr>
          <w:rFonts w:ascii="Times New Roman" w:hAnsi="Times New Roman"/>
          <w:sz w:val="28"/>
          <w:szCs w:val="28"/>
        </w:rPr>
      </w:pPr>
      <w:r w:rsidRPr="00D72D75">
        <w:rPr>
          <w:rFonts w:ascii="Times New Roman" w:hAnsi="Times New Roman"/>
          <w:sz w:val="28"/>
          <w:szCs w:val="28"/>
        </w:rPr>
        <w:t>Рассчитанные показатели экономической эффективности проекта автом</w:t>
      </w:r>
      <w:r>
        <w:rPr>
          <w:rFonts w:ascii="Times New Roman" w:hAnsi="Times New Roman"/>
          <w:sz w:val="28"/>
          <w:szCs w:val="28"/>
        </w:rPr>
        <w:t>атизации представлены в таблице 15</w:t>
      </w:r>
      <w:r w:rsidRPr="00D72D75">
        <w:rPr>
          <w:rFonts w:ascii="Times New Roman" w:hAnsi="Times New Roman"/>
          <w:sz w:val="28"/>
          <w:szCs w:val="28"/>
        </w:rPr>
        <w:t>.</w:t>
      </w:r>
    </w:p>
    <w:p w:rsidR="00D72D75" w:rsidRPr="00D72D75" w:rsidRDefault="00D72D75" w:rsidP="00D72D75">
      <w:pPr>
        <w:spacing w:after="0" w:line="360" w:lineRule="auto"/>
        <w:ind w:firstLine="709"/>
        <w:jc w:val="both"/>
        <w:rPr>
          <w:rFonts w:ascii="Times New Roman" w:hAnsi="Times New Roman"/>
          <w:sz w:val="28"/>
          <w:szCs w:val="28"/>
        </w:rPr>
      </w:pPr>
    </w:p>
    <w:p w:rsidR="00D72D75" w:rsidRPr="00D72D75" w:rsidRDefault="00D72D75" w:rsidP="00D72D75">
      <w:pPr>
        <w:spacing w:after="0" w:line="360" w:lineRule="auto"/>
        <w:ind w:firstLine="709"/>
        <w:jc w:val="both"/>
        <w:rPr>
          <w:rFonts w:ascii="Times New Roman" w:hAnsi="Times New Roman"/>
          <w:sz w:val="28"/>
          <w:szCs w:val="28"/>
        </w:rPr>
      </w:pPr>
      <w:r w:rsidRPr="00D72D75">
        <w:rPr>
          <w:rFonts w:ascii="Times New Roman" w:hAnsi="Times New Roman"/>
          <w:sz w:val="28"/>
          <w:szCs w:val="28"/>
        </w:rPr>
        <w:t>Таблица </w:t>
      </w:r>
      <w:r>
        <w:rPr>
          <w:rFonts w:ascii="Times New Roman" w:hAnsi="Times New Roman"/>
          <w:sz w:val="28"/>
          <w:szCs w:val="28"/>
        </w:rPr>
        <w:t xml:space="preserve">15 - </w:t>
      </w:r>
      <w:r w:rsidRPr="00D72D75">
        <w:rPr>
          <w:rFonts w:ascii="Times New Roman" w:hAnsi="Times New Roman"/>
          <w:sz w:val="28"/>
          <w:szCs w:val="28"/>
        </w:rPr>
        <w:t>Показатели эффективности внедрения проекта</w:t>
      </w:r>
      <w:r>
        <w:rPr>
          <w:rFonts w:ascii="Times New Roman" w:hAnsi="Times New Roman"/>
          <w:sz w:val="28"/>
          <w:szCs w:val="28"/>
        </w:rPr>
        <w:t xml:space="preserve"> по</w:t>
      </w:r>
      <w:r w:rsidRPr="00D72D75">
        <w:rPr>
          <w:rFonts w:ascii="Times New Roman" w:hAnsi="Times New Roman"/>
          <w:sz w:val="28"/>
          <w:szCs w:val="28"/>
        </w:rPr>
        <w:t xml:space="preserve"> </w:t>
      </w:r>
      <w:r w:rsidRPr="00487126">
        <w:rPr>
          <w:rFonts w:ascii="Times New Roman" w:hAnsi="Times New Roman"/>
          <w:sz w:val="28"/>
          <w:szCs w:val="28"/>
        </w:rPr>
        <w:t xml:space="preserve">разработке </w:t>
      </w:r>
      <w:r w:rsidRPr="00B819B2">
        <w:rPr>
          <w:rFonts w:ascii="Times New Roman" w:hAnsi="Times New Roman"/>
          <w:sz w:val="28"/>
          <w:szCs w:val="28"/>
        </w:rPr>
        <w:t>Enterprise Resources Planning systems</w:t>
      </w:r>
    </w:p>
    <w:tbl>
      <w:tblPr>
        <w:tblW w:w="50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2"/>
        <w:gridCol w:w="1608"/>
        <w:gridCol w:w="1651"/>
        <w:gridCol w:w="1471"/>
        <w:gridCol w:w="1893"/>
        <w:gridCol w:w="1386"/>
      </w:tblGrid>
      <w:tr w:rsidR="00D72D75" w:rsidRPr="00D72D75" w:rsidTr="004659BC">
        <w:tc>
          <w:tcPr>
            <w:tcW w:w="955" w:type="pct"/>
            <w:vMerge w:val="restart"/>
          </w:tcPr>
          <w:p w:rsidR="00D72D75" w:rsidRPr="00D72D75" w:rsidRDefault="00D72D75" w:rsidP="00D72D75">
            <w:pPr>
              <w:spacing w:after="0" w:line="240" w:lineRule="auto"/>
              <w:jc w:val="both"/>
              <w:rPr>
                <w:rFonts w:ascii="Times New Roman" w:hAnsi="Times New Roman"/>
                <w:sz w:val="24"/>
                <w:szCs w:val="24"/>
              </w:rPr>
            </w:pPr>
            <w:bookmarkStart w:id="48" w:name="OLE_LINK21"/>
            <w:bookmarkStart w:id="49" w:name="OLE_LINK22"/>
            <w:bookmarkStart w:id="50" w:name="OLE_LINK23"/>
          </w:p>
        </w:tc>
        <w:tc>
          <w:tcPr>
            <w:tcW w:w="1646" w:type="pct"/>
            <w:gridSpan w:val="2"/>
          </w:tcPr>
          <w:p w:rsidR="00D72D75" w:rsidRPr="00D72D75" w:rsidRDefault="00D72D75" w:rsidP="00D72D75">
            <w:pPr>
              <w:spacing w:after="0" w:line="240" w:lineRule="auto"/>
              <w:jc w:val="both"/>
              <w:rPr>
                <w:rFonts w:ascii="Times New Roman" w:hAnsi="Times New Roman"/>
                <w:sz w:val="24"/>
                <w:szCs w:val="24"/>
              </w:rPr>
            </w:pPr>
            <w:r w:rsidRPr="00D72D75">
              <w:rPr>
                <w:rFonts w:ascii="Times New Roman" w:hAnsi="Times New Roman"/>
                <w:sz w:val="24"/>
                <w:szCs w:val="24"/>
              </w:rPr>
              <w:t>Затраты</w:t>
            </w:r>
          </w:p>
        </w:tc>
        <w:tc>
          <w:tcPr>
            <w:tcW w:w="743" w:type="pct"/>
            <w:vMerge w:val="restart"/>
          </w:tcPr>
          <w:p w:rsidR="00D72D75" w:rsidRPr="00D72D75" w:rsidRDefault="00D72D75" w:rsidP="00D72D75">
            <w:pPr>
              <w:spacing w:after="0" w:line="240" w:lineRule="auto"/>
              <w:jc w:val="both"/>
              <w:rPr>
                <w:rFonts w:ascii="Times New Roman" w:hAnsi="Times New Roman"/>
                <w:sz w:val="24"/>
                <w:szCs w:val="24"/>
              </w:rPr>
            </w:pPr>
            <w:r w:rsidRPr="00D72D75">
              <w:rPr>
                <w:rFonts w:ascii="Times New Roman" w:hAnsi="Times New Roman"/>
                <w:sz w:val="24"/>
                <w:szCs w:val="24"/>
              </w:rPr>
              <w:t xml:space="preserve">Абсолютное изменение затрат </w:t>
            </w:r>
            <w:r w:rsidRPr="00D72D75">
              <w:rPr>
                <w:rFonts w:ascii="Times New Roman" w:hAnsi="Times New Roman"/>
                <w:sz w:val="24"/>
                <w:szCs w:val="24"/>
              </w:rPr>
              <w:sym w:font="Symbol" w:char="F044"/>
            </w:r>
            <w:r w:rsidRPr="00D72D75">
              <w:rPr>
                <w:rFonts w:ascii="Times New Roman" w:hAnsi="Times New Roman"/>
                <w:sz w:val="24"/>
                <w:szCs w:val="24"/>
              </w:rPr>
              <w:t>Т</w:t>
            </w:r>
          </w:p>
        </w:tc>
        <w:tc>
          <w:tcPr>
            <w:tcW w:w="956" w:type="pct"/>
            <w:vMerge w:val="restart"/>
          </w:tcPr>
          <w:p w:rsidR="00D72D75" w:rsidRPr="00D72D75" w:rsidRDefault="00D72D75" w:rsidP="00D72D75">
            <w:pPr>
              <w:spacing w:after="0" w:line="240" w:lineRule="auto"/>
              <w:jc w:val="both"/>
              <w:rPr>
                <w:rFonts w:ascii="Times New Roman" w:hAnsi="Times New Roman"/>
                <w:sz w:val="24"/>
                <w:szCs w:val="24"/>
              </w:rPr>
            </w:pPr>
            <w:r w:rsidRPr="00D72D75">
              <w:rPr>
                <w:rFonts w:ascii="Times New Roman" w:hAnsi="Times New Roman"/>
                <w:sz w:val="24"/>
                <w:szCs w:val="24"/>
              </w:rPr>
              <w:t>Коэффициент изменения затрат К</w:t>
            </w:r>
            <w:r w:rsidRPr="00D72D75">
              <w:rPr>
                <w:rFonts w:ascii="Times New Roman" w:hAnsi="Times New Roman"/>
                <w:sz w:val="24"/>
                <w:szCs w:val="24"/>
                <w:vertAlign w:val="subscript"/>
              </w:rPr>
              <w:t>Т</w:t>
            </w:r>
          </w:p>
        </w:tc>
        <w:tc>
          <w:tcPr>
            <w:tcW w:w="701" w:type="pct"/>
            <w:vMerge w:val="restart"/>
          </w:tcPr>
          <w:p w:rsidR="00D72D75" w:rsidRPr="00D72D75" w:rsidRDefault="00D72D75" w:rsidP="00D72D75">
            <w:pPr>
              <w:spacing w:after="0" w:line="240" w:lineRule="auto"/>
              <w:jc w:val="both"/>
              <w:rPr>
                <w:rFonts w:ascii="Times New Roman" w:hAnsi="Times New Roman"/>
                <w:sz w:val="24"/>
                <w:szCs w:val="24"/>
              </w:rPr>
            </w:pPr>
            <w:r w:rsidRPr="00D72D75">
              <w:rPr>
                <w:rFonts w:ascii="Times New Roman" w:hAnsi="Times New Roman"/>
                <w:sz w:val="24"/>
                <w:szCs w:val="24"/>
              </w:rPr>
              <w:t>Индекс изменения затрат Y</w:t>
            </w:r>
            <w:r w:rsidRPr="00D72D75">
              <w:rPr>
                <w:rFonts w:ascii="Times New Roman" w:hAnsi="Times New Roman"/>
                <w:sz w:val="24"/>
                <w:szCs w:val="24"/>
                <w:vertAlign w:val="subscript"/>
              </w:rPr>
              <w:t>T</w:t>
            </w:r>
          </w:p>
        </w:tc>
      </w:tr>
      <w:tr w:rsidR="00D72D75" w:rsidRPr="00D72D75" w:rsidTr="004659BC">
        <w:trPr>
          <w:trHeight w:val="1232"/>
        </w:trPr>
        <w:tc>
          <w:tcPr>
            <w:tcW w:w="955" w:type="pct"/>
            <w:vMerge/>
          </w:tcPr>
          <w:p w:rsidR="00D72D75" w:rsidRPr="00D72D75" w:rsidRDefault="00D72D75" w:rsidP="00D72D75">
            <w:pPr>
              <w:spacing w:after="0" w:line="240" w:lineRule="auto"/>
              <w:jc w:val="both"/>
              <w:rPr>
                <w:rFonts w:ascii="Times New Roman" w:hAnsi="Times New Roman"/>
                <w:sz w:val="24"/>
                <w:szCs w:val="24"/>
              </w:rPr>
            </w:pPr>
          </w:p>
        </w:tc>
        <w:tc>
          <w:tcPr>
            <w:tcW w:w="812" w:type="pct"/>
          </w:tcPr>
          <w:p w:rsidR="00D72D75" w:rsidRPr="00D72D75" w:rsidRDefault="00D72D75" w:rsidP="00D72D75">
            <w:pPr>
              <w:spacing w:after="0" w:line="240" w:lineRule="auto"/>
              <w:jc w:val="center"/>
              <w:rPr>
                <w:rFonts w:ascii="Times New Roman" w:hAnsi="Times New Roman"/>
                <w:sz w:val="24"/>
                <w:szCs w:val="24"/>
              </w:rPr>
            </w:pPr>
            <w:r w:rsidRPr="00D72D75">
              <w:rPr>
                <w:rFonts w:ascii="Times New Roman" w:hAnsi="Times New Roman"/>
                <w:sz w:val="24"/>
                <w:szCs w:val="24"/>
              </w:rPr>
              <w:t>базовый вариант</w:t>
            </w:r>
          </w:p>
        </w:tc>
        <w:tc>
          <w:tcPr>
            <w:tcW w:w="833" w:type="pct"/>
          </w:tcPr>
          <w:p w:rsidR="00D72D75" w:rsidRPr="00D72D75" w:rsidRDefault="00D72D75" w:rsidP="00D72D75">
            <w:pPr>
              <w:spacing w:after="0" w:line="240" w:lineRule="auto"/>
              <w:jc w:val="center"/>
              <w:rPr>
                <w:rFonts w:ascii="Times New Roman" w:hAnsi="Times New Roman"/>
                <w:sz w:val="24"/>
                <w:szCs w:val="24"/>
              </w:rPr>
            </w:pPr>
            <w:r w:rsidRPr="00D72D75">
              <w:rPr>
                <w:rFonts w:ascii="Times New Roman" w:hAnsi="Times New Roman"/>
                <w:sz w:val="24"/>
                <w:szCs w:val="24"/>
              </w:rPr>
              <w:t>проектный вариант</w:t>
            </w:r>
          </w:p>
        </w:tc>
        <w:tc>
          <w:tcPr>
            <w:tcW w:w="743" w:type="pct"/>
            <w:vMerge/>
          </w:tcPr>
          <w:p w:rsidR="00D72D75" w:rsidRPr="00D72D75" w:rsidRDefault="00D72D75" w:rsidP="00D72D75">
            <w:pPr>
              <w:spacing w:after="0" w:line="240" w:lineRule="auto"/>
              <w:jc w:val="center"/>
              <w:rPr>
                <w:rFonts w:ascii="Times New Roman" w:hAnsi="Times New Roman"/>
                <w:sz w:val="24"/>
                <w:szCs w:val="24"/>
              </w:rPr>
            </w:pPr>
          </w:p>
        </w:tc>
        <w:tc>
          <w:tcPr>
            <w:tcW w:w="956" w:type="pct"/>
            <w:vMerge/>
          </w:tcPr>
          <w:p w:rsidR="00D72D75" w:rsidRPr="00D72D75" w:rsidRDefault="00D72D75" w:rsidP="00D72D75">
            <w:pPr>
              <w:spacing w:after="0" w:line="240" w:lineRule="auto"/>
              <w:jc w:val="center"/>
              <w:rPr>
                <w:rFonts w:ascii="Times New Roman" w:hAnsi="Times New Roman"/>
                <w:sz w:val="24"/>
                <w:szCs w:val="24"/>
              </w:rPr>
            </w:pPr>
          </w:p>
        </w:tc>
        <w:tc>
          <w:tcPr>
            <w:tcW w:w="701" w:type="pct"/>
            <w:vMerge/>
          </w:tcPr>
          <w:p w:rsidR="00D72D75" w:rsidRPr="00D72D75" w:rsidRDefault="00D72D75" w:rsidP="00D72D75">
            <w:pPr>
              <w:spacing w:after="0" w:line="240" w:lineRule="auto"/>
              <w:jc w:val="center"/>
              <w:rPr>
                <w:rFonts w:ascii="Times New Roman" w:hAnsi="Times New Roman"/>
                <w:sz w:val="24"/>
                <w:szCs w:val="24"/>
              </w:rPr>
            </w:pPr>
          </w:p>
        </w:tc>
      </w:tr>
      <w:tr w:rsidR="00D72D75" w:rsidRPr="00D72D75" w:rsidTr="004659BC">
        <w:tc>
          <w:tcPr>
            <w:tcW w:w="955" w:type="pct"/>
            <w:vMerge w:val="restart"/>
          </w:tcPr>
          <w:p w:rsidR="00D72D75" w:rsidRPr="00D72D75" w:rsidRDefault="00D72D75" w:rsidP="00D72D75">
            <w:pPr>
              <w:spacing w:after="0" w:line="240" w:lineRule="auto"/>
              <w:jc w:val="both"/>
              <w:rPr>
                <w:rFonts w:ascii="Times New Roman" w:hAnsi="Times New Roman"/>
                <w:sz w:val="24"/>
                <w:szCs w:val="24"/>
              </w:rPr>
            </w:pPr>
            <w:r w:rsidRPr="00D72D75">
              <w:rPr>
                <w:rFonts w:ascii="Times New Roman" w:hAnsi="Times New Roman"/>
                <w:sz w:val="24"/>
                <w:szCs w:val="24"/>
              </w:rPr>
              <w:t>Трудоемкость</w:t>
            </w:r>
          </w:p>
        </w:tc>
        <w:tc>
          <w:tcPr>
            <w:tcW w:w="812" w:type="pct"/>
          </w:tcPr>
          <w:p w:rsidR="00D72D75" w:rsidRPr="00D72D75" w:rsidRDefault="00D72D75" w:rsidP="00D72D75">
            <w:pPr>
              <w:spacing w:after="0" w:line="240" w:lineRule="auto"/>
              <w:jc w:val="center"/>
              <w:rPr>
                <w:rFonts w:ascii="Times New Roman" w:hAnsi="Times New Roman"/>
                <w:sz w:val="24"/>
                <w:szCs w:val="24"/>
              </w:rPr>
            </w:pPr>
            <w:r w:rsidRPr="00D72D75">
              <w:rPr>
                <w:rFonts w:ascii="Times New Roman" w:hAnsi="Times New Roman"/>
                <w:sz w:val="24"/>
                <w:szCs w:val="24"/>
              </w:rPr>
              <w:t>T</w:t>
            </w:r>
            <w:r w:rsidRPr="00D72D75">
              <w:rPr>
                <w:rFonts w:ascii="Times New Roman" w:hAnsi="Times New Roman"/>
                <w:sz w:val="24"/>
                <w:szCs w:val="24"/>
                <w:vertAlign w:val="subscript"/>
              </w:rPr>
              <w:t>0</w:t>
            </w:r>
          </w:p>
          <w:p w:rsidR="00D72D75" w:rsidRPr="00D72D75" w:rsidRDefault="00D72D75" w:rsidP="00D72D75">
            <w:pPr>
              <w:spacing w:after="0" w:line="240" w:lineRule="auto"/>
              <w:jc w:val="center"/>
              <w:rPr>
                <w:rFonts w:ascii="Times New Roman" w:hAnsi="Times New Roman"/>
                <w:sz w:val="24"/>
                <w:szCs w:val="24"/>
              </w:rPr>
            </w:pPr>
            <w:r w:rsidRPr="00D72D75">
              <w:rPr>
                <w:rFonts w:ascii="Times New Roman" w:hAnsi="Times New Roman"/>
                <w:sz w:val="24"/>
                <w:szCs w:val="24"/>
              </w:rPr>
              <w:t>(чел.-час)</w:t>
            </w:r>
          </w:p>
        </w:tc>
        <w:tc>
          <w:tcPr>
            <w:tcW w:w="833" w:type="pct"/>
          </w:tcPr>
          <w:p w:rsidR="00D72D75" w:rsidRPr="00D72D75" w:rsidRDefault="00D72D75" w:rsidP="00D72D75">
            <w:pPr>
              <w:spacing w:after="0" w:line="240" w:lineRule="auto"/>
              <w:jc w:val="center"/>
              <w:rPr>
                <w:rFonts w:ascii="Times New Roman" w:hAnsi="Times New Roman"/>
                <w:sz w:val="24"/>
                <w:szCs w:val="24"/>
                <w:vertAlign w:val="subscript"/>
              </w:rPr>
            </w:pPr>
            <w:r w:rsidRPr="00D72D75">
              <w:rPr>
                <w:rFonts w:ascii="Times New Roman" w:hAnsi="Times New Roman"/>
                <w:sz w:val="24"/>
                <w:szCs w:val="24"/>
              </w:rPr>
              <w:t>T</w:t>
            </w:r>
            <w:r w:rsidRPr="00D72D75">
              <w:rPr>
                <w:rFonts w:ascii="Times New Roman" w:hAnsi="Times New Roman"/>
                <w:sz w:val="24"/>
                <w:szCs w:val="24"/>
                <w:vertAlign w:val="subscript"/>
              </w:rPr>
              <w:t>1</w:t>
            </w:r>
          </w:p>
          <w:p w:rsidR="00D72D75" w:rsidRPr="00D72D75" w:rsidRDefault="00D72D75" w:rsidP="00D72D75">
            <w:pPr>
              <w:spacing w:after="0" w:line="240" w:lineRule="auto"/>
              <w:jc w:val="center"/>
              <w:rPr>
                <w:rFonts w:ascii="Times New Roman" w:hAnsi="Times New Roman"/>
                <w:sz w:val="24"/>
                <w:szCs w:val="24"/>
              </w:rPr>
            </w:pPr>
            <w:r w:rsidRPr="00D72D75">
              <w:rPr>
                <w:rFonts w:ascii="Times New Roman" w:hAnsi="Times New Roman"/>
                <w:sz w:val="24"/>
                <w:szCs w:val="24"/>
              </w:rPr>
              <w:t>(чел.-час)</w:t>
            </w:r>
          </w:p>
        </w:tc>
        <w:tc>
          <w:tcPr>
            <w:tcW w:w="743" w:type="pct"/>
          </w:tcPr>
          <w:p w:rsidR="00D72D75" w:rsidRPr="00D72D75" w:rsidRDefault="00D72D75" w:rsidP="00D72D75">
            <w:pPr>
              <w:spacing w:after="0" w:line="240" w:lineRule="auto"/>
              <w:jc w:val="center"/>
              <w:rPr>
                <w:rFonts w:ascii="Times New Roman" w:hAnsi="Times New Roman"/>
                <w:sz w:val="24"/>
                <w:szCs w:val="24"/>
              </w:rPr>
            </w:pPr>
            <w:r w:rsidRPr="00D72D75">
              <w:rPr>
                <w:rFonts w:ascii="Times New Roman" w:hAnsi="Times New Roman"/>
                <w:sz w:val="24"/>
                <w:szCs w:val="24"/>
              </w:rPr>
              <w:sym w:font="Symbol" w:char="F044"/>
            </w:r>
            <w:r w:rsidRPr="00D72D75">
              <w:rPr>
                <w:rFonts w:ascii="Times New Roman" w:hAnsi="Times New Roman"/>
                <w:sz w:val="24"/>
                <w:szCs w:val="24"/>
              </w:rPr>
              <w:t>Т =Т</w:t>
            </w:r>
            <w:r w:rsidRPr="00D72D75">
              <w:rPr>
                <w:rFonts w:ascii="Times New Roman" w:hAnsi="Times New Roman"/>
                <w:sz w:val="24"/>
                <w:szCs w:val="24"/>
                <w:vertAlign w:val="subscript"/>
              </w:rPr>
              <w:t>0</w:t>
            </w:r>
            <w:r w:rsidRPr="00D72D75">
              <w:rPr>
                <w:rFonts w:ascii="Times New Roman" w:hAnsi="Times New Roman"/>
                <w:sz w:val="24"/>
                <w:szCs w:val="24"/>
              </w:rPr>
              <w:t>-Т</w:t>
            </w:r>
            <w:r w:rsidRPr="00D72D75">
              <w:rPr>
                <w:rFonts w:ascii="Times New Roman" w:hAnsi="Times New Roman"/>
                <w:sz w:val="24"/>
                <w:szCs w:val="24"/>
                <w:vertAlign w:val="subscript"/>
              </w:rPr>
              <w:t>1</w:t>
            </w:r>
            <w:r w:rsidRPr="00D72D75">
              <w:rPr>
                <w:rFonts w:ascii="Times New Roman" w:hAnsi="Times New Roman"/>
                <w:sz w:val="24"/>
                <w:szCs w:val="24"/>
              </w:rPr>
              <w:t xml:space="preserve"> (чел.-час)</w:t>
            </w:r>
          </w:p>
        </w:tc>
        <w:tc>
          <w:tcPr>
            <w:tcW w:w="956" w:type="pct"/>
          </w:tcPr>
          <w:p w:rsidR="00D72D75" w:rsidRPr="00D72D75" w:rsidRDefault="00D72D75" w:rsidP="00D72D75">
            <w:pPr>
              <w:spacing w:after="0" w:line="240" w:lineRule="auto"/>
              <w:jc w:val="center"/>
              <w:rPr>
                <w:rFonts w:ascii="Times New Roman" w:hAnsi="Times New Roman"/>
                <w:sz w:val="24"/>
                <w:szCs w:val="24"/>
              </w:rPr>
            </w:pPr>
            <w:r w:rsidRPr="00D72D75">
              <w:rPr>
                <w:rFonts w:ascii="Times New Roman" w:hAnsi="Times New Roman"/>
                <w:sz w:val="24"/>
                <w:szCs w:val="24"/>
              </w:rPr>
              <w:t>К</w:t>
            </w:r>
            <w:r w:rsidRPr="00D72D75">
              <w:rPr>
                <w:rFonts w:ascii="Times New Roman" w:hAnsi="Times New Roman"/>
                <w:sz w:val="24"/>
                <w:szCs w:val="24"/>
                <w:vertAlign w:val="subscript"/>
              </w:rPr>
              <w:t>Т</w:t>
            </w:r>
            <w:r w:rsidRPr="00D72D75">
              <w:rPr>
                <w:rFonts w:ascii="Times New Roman" w:hAnsi="Times New Roman"/>
                <w:sz w:val="24"/>
                <w:szCs w:val="24"/>
              </w:rPr>
              <w:t xml:space="preserve"> =</w:t>
            </w:r>
            <w:r w:rsidRPr="00D72D75">
              <w:rPr>
                <w:rFonts w:ascii="Times New Roman" w:hAnsi="Times New Roman"/>
                <w:sz w:val="24"/>
                <w:szCs w:val="24"/>
              </w:rPr>
              <w:sym w:font="Symbol" w:char="F044"/>
            </w:r>
            <w:r w:rsidRPr="00D72D75">
              <w:rPr>
                <w:rFonts w:ascii="Times New Roman" w:hAnsi="Times New Roman"/>
                <w:sz w:val="24"/>
                <w:szCs w:val="24"/>
              </w:rPr>
              <w:t>Т/T</w:t>
            </w:r>
            <w:r w:rsidRPr="00D72D75">
              <w:rPr>
                <w:rFonts w:ascii="Times New Roman" w:hAnsi="Times New Roman"/>
                <w:sz w:val="24"/>
                <w:szCs w:val="24"/>
                <w:vertAlign w:val="subscript"/>
              </w:rPr>
              <w:t>0</w:t>
            </w:r>
            <w:r w:rsidRPr="00D72D75">
              <w:rPr>
                <w:rFonts w:ascii="Times New Roman" w:hAnsi="Times New Roman"/>
                <w:sz w:val="24"/>
                <w:szCs w:val="24"/>
              </w:rPr>
              <w:br/>
              <w:t>*100%</w:t>
            </w:r>
          </w:p>
        </w:tc>
        <w:tc>
          <w:tcPr>
            <w:tcW w:w="701" w:type="pct"/>
          </w:tcPr>
          <w:p w:rsidR="00D72D75" w:rsidRPr="00D72D75" w:rsidRDefault="00D72D75" w:rsidP="00D72D75">
            <w:pPr>
              <w:spacing w:after="0" w:line="240" w:lineRule="auto"/>
              <w:jc w:val="center"/>
              <w:rPr>
                <w:rFonts w:ascii="Times New Roman" w:hAnsi="Times New Roman"/>
                <w:sz w:val="24"/>
                <w:szCs w:val="24"/>
              </w:rPr>
            </w:pPr>
            <w:r w:rsidRPr="00D72D75">
              <w:rPr>
                <w:rFonts w:ascii="Times New Roman" w:hAnsi="Times New Roman"/>
                <w:sz w:val="24"/>
                <w:szCs w:val="24"/>
              </w:rPr>
              <w:t>Y</w:t>
            </w:r>
            <w:r w:rsidRPr="00D72D75">
              <w:rPr>
                <w:rFonts w:ascii="Times New Roman" w:hAnsi="Times New Roman"/>
                <w:sz w:val="24"/>
                <w:szCs w:val="24"/>
                <w:vertAlign w:val="subscript"/>
              </w:rPr>
              <w:t>T</w:t>
            </w:r>
            <w:r w:rsidRPr="00D72D75">
              <w:rPr>
                <w:rFonts w:ascii="Times New Roman" w:hAnsi="Times New Roman"/>
                <w:sz w:val="24"/>
                <w:szCs w:val="24"/>
              </w:rPr>
              <w:t xml:space="preserve"> =T</w:t>
            </w:r>
            <w:r w:rsidRPr="00D72D75">
              <w:rPr>
                <w:rFonts w:ascii="Times New Roman" w:hAnsi="Times New Roman"/>
                <w:sz w:val="24"/>
                <w:szCs w:val="24"/>
                <w:vertAlign w:val="subscript"/>
              </w:rPr>
              <w:t>0</w:t>
            </w:r>
            <w:r w:rsidRPr="00D72D75">
              <w:rPr>
                <w:rFonts w:ascii="Times New Roman" w:hAnsi="Times New Roman"/>
                <w:sz w:val="24"/>
                <w:szCs w:val="24"/>
              </w:rPr>
              <w:t>/T</w:t>
            </w:r>
            <w:r w:rsidRPr="00D72D75">
              <w:rPr>
                <w:rFonts w:ascii="Times New Roman" w:hAnsi="Times New Roman"/>
                <w:sz w:val="24"/>
                <w:szCs w:val="24"/>
                <w:vertAlign w:val="subscript"/>
              </w:rPr>
              <w:t>1</w:t>
            </w:r>
          </w:p>
        </w:tc>
      </w:tr>
      <w:tr w:rsidR="00D72D75" w:rsidRPr="00D72D75" w:rsidTr="004659BC">
        <w:tc>
          <w:tcPr>
            <w:tcW w:w="955" w:type="pct"/>
            <w:vMerge/>
          </w:tcPr>
          <w:p w:rsidR="00D72D75" w:rsidRPr="00D72D75" w:rsidRDefault="00D72D75" w:rsidP="00D72D75">
            <w:pPr>
              <w:spacing w:after="0" w:line="240" w:lineRule="auto"/>
              <w:jc w:val="both"/>
              <w:rPr>
                <w:rFonts w:ascii="Times New Roman" w:hAnsi="Times New Roman"/>
                <w:sz w:val="24"/>
                <w:szCs w:val="24"/>
              </w:rPr>
            </w:pPr>
          </w:p>
        </w:tc>
        <w:tc>
          <w:tcPr>
            <w:tcW w:w="812" w:type="pct"/>
          </w:tcPr>
          <w:p w:rsidR="00D72D75" w:rsidRPr="00D72D75" w:rsidRDefault="00D72D75" w:rsidP="00D72D75">
            <w:pPr>
              <w:spacing w:after="0" w:line="240" w:lineRule="auto"/>
              <w:jc w:val="center"/>
              <w:rPr>
                <w:rFonts w:ascii="Times New Roman" w:hAnsi="Times New Roman"/>
                <w:sz w:val="24"/>
                <w:szCs w:val="24"/>
              </w:rPr>
            </w:pPr>
            <w:r w:rsidRPr="00D72D75">
              <w:rPr>
                <w:rFonts w:ascii="Times New Roman" w:hAnsi="Times New Roman"/>
                <w:bCs/>
                <w:sz w:val="24"/>
                <w:szCs w:val="24"/>
              </w:rPr>
              <w:t>1775</w:t>
            </w:r>
          </w:p>
        </w:tc>
        <w:tc>
          <w:tcPr>
            <w:tcW w:w="833" w:type="pct"/>
          </w:tcPr>
          <w:p w:rsidR="00D72D75" w:rsidRPr="00D72D75" w:rsidRDefault="00D72D75" w:rsidP="00D72D75">
            <w:pPr>
              <w:spacing w:after="0" w:line="240" w:lineRule="auto"/>
              <w:jc w:val="center"/>
              <w:rPr>
                <w:rFonts w:ascii="Times New Roman" w:hAnsi="Times New Roman"/>
                <w:sz w:val="24"/>
                <w:szCs w:val="24"/>
              </w:rPr>
            </w:pPr>
            <w:r w:rsidRPr="00D72D75">
              <w:rPr>
                <w:rFonts w:ascii="Times New Roman" w:hAnsi="Times New Roman"/>
                <w:bCs/>
                <w:sz w:val="24"/>
                <w:szCs w:val="24"/>
              </w:rPr>
              <w:t>995</w:t>
            </w:r>
          </w:p>
        </w:tc>
        <w:tc>
          <w:tcPr>
            <w:tcW w:w="743" w:type="pct"/>
          </w:tcPr>
          <w:p w:rsidR="00D72D75" w:rsidRPr="00D72D75" w:rsidRDefault="00D72D75" w:rsidP="00D72D75">
            <w:pPr>
              <w:spacing w:after="0" w:line="240" w:lineRule="auto"/>
              <w:jc w:val="center"/>
              <w:rPr>
                <w:rFonts w:ascii="Times New Roman" w:hAnsi="Times New Roman"/>
                <w:b/>
                <w:sz w:val="24"/>
                <w:szCs w:val="24"/>
              </w:rPr>
            </w:pPr>
            <w:r w:rsidRPr="00D72D75">
              <w:rPr>
                <w:rFonts w:ascii="Times New Roman" w:hAnsi="Times New Roman"/>
                <w:sz w:val="24"/>
                <w:szCs w:val="24"/>
              </w:rPr>
              <w:t>780</w:t>
            </w:r>
          </w:p>
        </w:tc>
        <w:tc>
          <w:tcPr>
            <w:tcW w:w="956" w:type="pct"/>
          </w:tcPr>
          <w:p w:rsidR="00D72D75" w:rsidRPr="00D72D75" w:rsidRDefault="00D72D75" w:rsidP="00D72D75">
            <w:pPr>
              <w:spacing w:after="0" w:line="240" w:lineRule="auto"/>
              <w:jc w:val="center"/>
              <w:rPr>
                <w:rFonts w:ascii="Times New Roman" w:hAnsi="Times New Roman"/>
                <w:b/>
                <w:sz w:val="24"/>
                <w:szCs w:val="24"/>
              </w:rPr>
            </w:pPr>
            <w:r w:rsidRPr="00D72D75">
              <w:rPr>
                <w:rFonts w:ascii="Times New Roman" w:hAnsi="Times New Roman"/>
                <w:sz w:val="24"/>
                <w:szCs w:val="24"/>
              </w:rPr>
              <w:t>43,94</w:t>
            </w:r>
          </w:p>
        </w:tc>
        <w:tc>
          <w:tcPr>
            <w:tcW w:w="701" w:type="pct"/>
          </w:tcPr>
          <w:p w:rsidR="00D72D75" w:rsidRPr="00D72D75" w:rsidRDefault="00D72D75" w:rsidP="00D72D75">
            <w:pPr>
              <w:spacing w:after="0" w:line="240" w:lineRule="auto"/>
              <w:jc w:val="center"/>
              <w:rPr>
                <w:rFonts w:ascii="Times New Roman" w:hAnsi="Times New Roman"/>
                <w:b/>
                <w:sz w:val="24"/>
                <w:szCs w:val="24"/>
              </w:rPr>
            </w:pPr>
            <w:r w:rsidRPr="00D72D75">
              <w:rPr>
                <w:rFonts w:ascii="Times New Roman" w:hAnsi="Times New Roman"/>
                <w:sz w:val="24"/>
                <w:szCs w:val="24"/>
              </w:rPr>
              <w:t>1.78</w:t>
            </w:r>
          </w:p>
        </w:tc>
      </w:tr>
      <w:tr w:rsidR="00D72D75" w:rsidRPr="00D72D75" w:rsidTr="004659BC">
        <w:trPr>
          <w:trHeight w:val="754"/>
        </w:trPr>
        <w:tc>
          <w:tcPr>
            <w:tcW w:w="955" w:type="pct"/>
            <w:vMerge w:val="restart"/>
          </w:tcPr>
          <w:p w:rsidR="00D72D75" w:rsidRPr="00D72D75" w:rsidRDefault="00D72D75" w:rsidP="00D72D75">
            <w:pPr>
              <w:spacing w:after="0" w:line="240" w:lineRule="auto"/>
              <w:jc w:val="both"/>
              <w:rPr>
                <w:rFonts w:ascii="Times New Roman" w:hAnsi="Times New Roman"/>
                <w:sz w:val="24"/>
                <w:szCs w:val="24"/>
              </w:rPr>
            </w:pPr>
            <w:r w:rsidRPr="00D72D75">
              <w:rPr>
                <w:rFonts w:ascii="Times New Roman" w:hAnsi="Times New Roman"/>
                <w:sz w:val="24"/>
                <w:szCs w:val="24"/>
              </w:rPr>
              <w:t>Стоимость</w:t>
            </w:r>
          </w:p>
        </w:tc>
        <w:tc>
          <w:tcPr>
            <w:tcW w:w="812" w:type="pct"/>
          </w:tcPr>
          <w:p w:rsidR="00D72D75" w:rsidRPr="00D72D75" w:rsidRDefault="00D72D75" w:rsidP="00D72D75">
            <w:pPr>
              <w:spacing w:after="0" w:line="240" w:lineRule="auto"/>
              <w:jc w:val="center"/>
              <w:rPr>
                <w:rFonts w:ascii="Times New Roman" w:hAnsi="Times New Roman"/>
                <w:sz w:val="24"/>
                <w:szCs w:val="24"/>
              </w:rPr>
            </w:pPr>
            <w:r w:rsidRPr="00D72D75">
              <w:rPr>
                <w:rFonts w:ascii="Times New Roman" w:hAnsi="Times New Roman"/>
                <w:sz w:val="24"/>
                <w:szCs w:val="24"/>
              </w:rPr>
              <w:t>C</w:t>
            </w:r>
            <w:r w:rsidRPr="00D72D75">
              <w:rPr>
                <w:rFonts w:ascii="Times New Roman" w:hAnsi="Times New Roman"/>
                <w:sz w:val="24"/>
                <w:szCs w:val="24"/>
                <w:vertAlign w:val="subscript"/>
              </w:rPr>
              <w:t>0</w:t>
            </w:r>
            <w:r w:rsidRPr="00D72D75">
              <w:rPr>
                <w:rFonts w:ascii="Times New Roman" w:hAnsi="Times New Roman"/>
                <w:sz w:val="24"/>
                <w:szCs w:val="24"/>
              </w:rPr>
              <w:t xml:space="preserve"> (руб.)</w:t>
            </w:r>
          </w:p>
        </w:tc>
        <w:tc>
          <w:tcPr>
            <w:tcW w:w="833" w:type="pct"/>
          </w:tcPr>
          <w:p w:rsidR="00D72D75" w:rsidRPr="00D72D75" w:rsidRDefault="00D72D75" w:rsidP="00D72D75">
            <w:pPr>
              <w:spacing w:after="0" w:line="240" w:lineRule="auto"/>
              <w:jc w:val="center"/>
              <w:rPr>
                <w:rFonts w:ascii="Times New Roman" w:hAnsi="Times New Roman"/>
                <w:sz w:val="24"/>
                <w:szCs w:val="24"/>
              </w:rPr>
            </w:pPr>
            <w:r w:rsidRPr="00D72D75">
              <w:rPr>
                <w:rFonts w:ascii="Times New Roman" w:hAnsi="Times New Roman"/>
                <w:sz w:val="24"/>
                <w:szCs w:val="24"/>
              </w:rPr>
              <w:t>C</w:t>
            </w:r>
            <w:r w:rsidRPr="00D72D75">
              <w:rPr>
                <w:rFonts w:ascii="Times New Roman" w:hAnsi="Times New Roman"/>
                <w:sz w:val="24"/>
                <w:szCs w:val="24"/>
                <w:vertAlign w:val="subscript"/>
              </w:rPr>
              <w:t>1</w:t>
            </w:r>
            <w:r w:rsidRPr="00D72D75">
              <w:rPr>
                <w:rFonts w:ascii="Times New Roman" w:hAnsi="Times New Roman"/>
                <w:sz w:val="24"/>
                <w:szCs w:val="24"/>
              </w:rPr>
              <w:t xml:space="preserve"> (руб.)</w:t>
            </w:r>
          </w:p>
        </w:tc>
        <w:tc>
          <w:tcPr>
            <w:tcW w:w="743" w:type="pct"/>
          </w:tcPr>
          <w:p w:rsidR="00D72D75" w:rsidRPr="00D72D75" w:rsidRDefault="00D72D75" w:rsidP="00D72D75">
            <w:pPr>
              <w:spacing w:after="0" w:line="240" w:lineRule="auto"/>
              <w:jc w:val="center"/>
              <w:rPr>
                <w:rFonts w:ascii="Times New Roman" w:hAnsi="Times New Roman"/>
                <w:sz w:val="24"/>
                <w:szCs w:val="24"/>
              </w:rPr>
            </w:pPr>
            <w:r w:rsidRPr="00D72D75">
              <w:rPr>
                <w:rFonts w:ascii="Times New Roman" w:hAnsi="Times New Roman"/>
                <w:sz w:val="24"/>
                <w:szCs w:val="24"/>
              </w:rPr>
              <w:sym w:font="Symbol" w:char="F044"/>
            </w:r>
            <w:r w:rsidRPr="00D72D75">
              <w:rPr>
                <w:rFonts w:ascii="Times New Roman" w:hAnsi="Times New Roman"/>
                <w:sz w:val="24"/>
                <w:szCs w:val="24"/>
              </w:rPr>
              <w:t>С =C</w:t>
            </w:r>
            <w:r w:rsidRPr="00D72D75">
              <w:rPr>
                <w:rFonts w:ascii="Times New Roman" w:hAnsi="Times New Roman"/>
                <w:sz w:val="24"/>
                <w:szCs w:val="24"/>
                <w:vertAlign w:val="subscript"/>
              </w:rPr>
              <w:t>0</w:t>
            </w:r>
            <w:r w:rsidRPr="00D72D75">
              <w:rPr>
                <w:rFonts w:ascii="Times New Roman" w:hAnsi="Times New Roman"/>
                <w:sz w:val="24"/>
                <w:szCs w:val="24"/>
              </w:rPr>
              <w:t>-C</w:t>
            </w:r>
            <w:r w:rsidRPr="00D72D75">
              <w:rPr>
                <w:rFonts w:ascii="Times New Roman" w:hAnsi="Times New Roman"/>
                <w:sz w:val="24"/>
                <w:szCs w:val="24"/>
                <w:vertAlign w:val="subscript"/>
              </w:rPr>
              <w:t>1</w:t>
            </w:r>
            <w:r w:rsidRPr="00D72D75">
              <w:rPr>
                <w:rFonts w:ascii="Times New Roman" w:hAnsi="Times New Roman"/>
                <w:sz w:val="24"/>
                <w:szCs w:val="24"/>
              </w:rPr>
              <w:t xml:space="preserve"> (руб.)</w:t>
            </w:r>
          </w:p>
        </w:tc>
        <w:tc>
          <w:tcPr>
            <w:tcW w:w="956" w:type="pct"/>
          </w:tcPr>
          <w:p w:rsidR="00D72D75" w:rsidRPr="00D72D75" w:rsidRDefault="00D72D75" w:rsidP="00D72D75">
            <w:pPr>
              <w:spacing w:after="0" w:line="240" w:lineRule="auto"/>
              <w:jc w:val="center"/>
              <w:rPr>
                <w:rFonts w:ascii="Times New Roman" w:hAnsi="Times New Roman"/>
                <w:sz w:val="24"/>
                <w:szCs w:val="24"/>
              </w:rPr>
            </w:pPr>
            <w:r w:rsidRPr="00D72D75">
              <w:rPr>
                <w:rFonts w:ascii="Times New Roman" w:hAnsi="Times New Roman"/>
                <w:sz w:val="24"/>
                <w:szCs w:val="24"/>
              </w:rPr>
              <w:t>К</w:t>
            </w:r>
            <w:r w:rsidRPr="00D72D75">
              <w:rPr>
                <w:rFonts w:ascii="Times New Roman" w:hAnsi="Times New Roman"/>
                <w:sz w:val="24"/>
                <w:szCs w:val="24"/>
                <w:vertAlign w:val="subscript"/>
              </w:rPr>
              <w:t>C</w:t>
            </w:r>
            <w:r w:rsidRPr="00D72D75">
              <w:rPr>
                <w:rFonts w:ascii="Times New Roman" w:hAnsi="Times New Roman"/>
                <w:sz w:val="24"/>
                <w:szCs w:val="24"/>
              </w:rPr>
              <w:t>=</w:t>
            </w:r>
            <w:r w:rsidRPr="00D72D75">
              <w:rPr>
                <w:rFonts w:ascii="Times New Roman" w:hAnsi="Times New Roman"/>
                <w:sz w:val="24"/>
                <w:szCs w:val="24"/>
              </w:rPr>
              <w:sym w:font="Symbol" w:char="F044"/>
            </w:r>
            <w:r w:rsidRPr="00D72D75">
              <w:rPr>
                <w:rFonts w:ascii="Times New Roman" w:hAnsi="Times New Roman"/>
                <w:sz w:val="24"/>
                <w:szCs w:val="24"/>
              </w:rPr>
              <w:t>С /C</w:t>
            </w:r>
            <w:r w:rsidRPr="00D72D75">
              <w:rPr>
                <w:rFonts w:ascii="Times New Roman" w:hAnsi="Times New Roman"/>
                <w:sz w:val="24"/>
                <w:szCs w:val="24"/>
                <w:vertAlign w:val="subscript"/>
              </w:rPr>
              <w:t>0</w:t>
            </w:r>
            <w:r w:rsidRPr="00D72D75">
              <w:rPr>
                <w:rFonts w:ascii="Times New Roman" w:hAnsi="Times New Roman"/>
                <w:sz w:val="24"/>
                <w:szCs w:val="24"/>
              </w:rPr>
              <w:br/>
              <w:t>*100%</w:t>
            </w:r>
          </w:p>
        </w:tc>
        <w:tc>
          <w:tcPr>
            <w:tcW w:w="701" w:type="pct"/>
          </w:tcPr>
          <w:p w:rsidR="00D72D75" w:rsidRPr="00D72D75" w:rsidRDefault="00D72D75" w:rsidP="00D72D75">
            <w:pPr>
              <w:spacing w:after="0" w:line="240" w:lineRule="auto"/>
              <w:jc w:val="center"/>
              <w:rPr>
                <w:rFonts w:ascii="Times New Roman" w:hAnsi="Times New Roman"/>
                <w:sz w:val="24"/>
                <w:szCs w:val="24"/>
              </w:rPr>
            </w:pPr>
            <w:r w:rsidRPr="00D72D75">
              <w:rPr>
                <w:rFonts w:ascii="Times New Roman" w:hAnsi="Times New Roman"/>
                <w:sz w:val="24"/>
                <w:szCs w:val="24"/>
              </w:rPr>
              <w:t>Y</w:t>
            </w:r>
            <w:r w:rsidRPr="00D72D75">
              <w:rPr>
                <w:rFonts w:ascii="Times New Roman" w:hAnsi="Times New Roman"/>
                <w:sz w:val="24"/>
                <w:szCs w:val="24"/>
                <w:vertAlign w:val="subscript"/>
              </w:rPr>
              <w:t>C</w:t>
            </w:r>
            <w:r w:rsidRPr="00D72D75">
              <w:rPr>
                <w:rFonts w:ascii="Times New Roman" w:hAnsi="Times New Roman"/>
                <w:sz w:val="24"/>
                <w:szCs w:val="24"/>
              </w:rPr>
              <w:t>=C</w:t>
            </w:r>
            <w:r w:rsidRPr="00D72D75">
              <w:rPr>
                <w:rFonts w:ascii="Times New Roman" w:hAnsi="Times New Roman"/>
                <w:sz w:val="24"/>
                <w:szCs w:val="24"/>
                <w:vertAlign w:val="subscript"/>
              </w:rPr>
              <w:t>0</w:t>
            </w:r>
            <w:r w:rsidRPr="00D72D75">
              <w:rPr>
                <w:rFonts w:ascii="Times New Roman" w:hAnsi="Times New Roman"/>
                <w:sz w:val="24"/>
                <w:szCs w:val="24"/>
              </w:rPr>
              <w:t>/C</w:t>
            </w:r>
            <w:r w:rsidRPr="00D72D75">
              <w:rPr>
                <w:rFonts w:ascii="Times New Roman" w:hAnsi="Times New Roman"/>
                <w:sz w:val="24"/>
                <w:szCs w:val="24"/>
                <w:vertAlign w:val="subscript"/>
              </w:rPr>
              <w:t>1</w:t>
            </w:r>
          </w:p>
        </w:tc>
      </w:tr>
      <w:tr w:rsidR="00D72D75" w:rsidRPr="00D72D75" w:rsidTr="004659BC">
        <w:tc>
          <w:tcPr>
            <w:tcW w:w="955" w:type="pct"/>
            <w:vMerge/>
          </w:tcPr>
          <w:p w:rsidR="00D72D75" w:rsidRPr="00D72D75" w:rsidRDefault="00D72D75" w:rsidP="00D72D75">
            <w:pPr>
              <w:spacing w:after="0" w:line="240" w:lineRule="auto"/>
              <w:jc w:val="both"/>
              <w:rPr>
                <w:rFonts w:ascii="Times New Roman" w:hAnsi="Times New Roman"/>
                <w:sz w:val="24"/>
                <w:szCs w:val="24"/>
              </w:rPr>
            </w:pPr>
          </w:p>
        </w:tc>
        <w:tc>
          <w:tcPr>
            <w:tcW w:w="812" w:type="pct"/>
          </w:tcPr>
          <w:p w:rsidR="00D72D75" w:rsidRPr="00D72D75" w:rsidRDefault="00D72D75" w:rsidP="00D72D75">
            <w:pPr>
              <w:spacing w:after="0" w:line="240" w:lineRule="auto"/>
              <w:jc w:val="center"/>
              <w:rPr>
                <w:rFonts w:ascii="Times New Roman" w:hAnsi="Times New Roman"/>
                <w:b/>
                <w:sz w:val="24"/>
                <w:szCs w:val="24"/>
              </w:rPr>
            </w:pPr>
            <w:r w:rsidRPr="00D72D75">
              <w:rPr>
                <w:rFonts w:ascii="Times New Roman" w:hAnsi="Times New Roman"/>
                <w:bCs/>
                <w:sz w:val="24"/>
                <w:szCs w:val="24"/>
              </w:rPr>
              <w:t>267 276</w:t>
            </w:r>
          </w:p>
        </w:tc>
        <w:tc>
          <w:tcPr>
            <w:tcW w:w="833" w:type="pct"/>
          </w:tcPr>
          <w:p w:rsidR="00D72D75" w:rsidRPr="00D72D75" w:rsidRDefault="00D72D75" w:rsidP="00D72D75">
            <w:pPr>
              <w:spacing w:after="0" w:line="240" w:lineRule="auto"/>
              <w:jc w:val="center"/>
              <w:rPr>
                <w:rFonts w:ascii="Times New Roman" w:hAnsi="Times New Roman"/>
                <w:b/>
                <w:sz w:val="24"/>
                <w:szCs w:val="24"/>
              </w:rPr>
            </w:pPr>
            <w:r w:rsidRPr="00D72D75">
              <w:rPr>
                <w:rFonts w:ascii="Times New Roman" w:hAnsi="Times New Roman"/>
                <w:bCs/>
                <w:sz w:val="24"/>
                <w:szCs w:val="24"/>
              </w:rPr>
              <w:t>149 876</w:t>
            </w:r>
          </w:p>
        </w:tc>
        <w:tc>
          <w:tcPr>
            <w:tcW w:w="743" w:type="pct"/>
          </w:tcPr>
          <w:p w:rsidR="00D72D75" w:rsidRPr="00D72D75" w:rsidRDefault="00D72D75" w:rsidP="00D72D75">
            <w:pPr>
              <w:spacing w:after="0" w:line="240" w:lineRule="auto"/>
              <w:jc w:val="center"/>
              <w:rPr>
                <w:rFonts w:ascii="Times New Roman" w:hAnsi="Times New Roman"/>
                <w:b/>
                <w:sz w:val="24"/>
                <w:szCs w:val="24"/>
              </w:rPr>
            </w:pPr>
            <w:r w:rsidRPr="00D72D75">
              <w:rPr>
                <w:rFonts w:ascii="Times New Roman" w:hAnsi="Times New Roman"/>
                <w:sz w:val="24"/>
                <w:szCs w:val="24"/>
              </w:rPr>
              <w:t>117 400</w:t>
            </w:r>
          </w:p>
        </w:tc>
        <w:tc>
          <w:tcPr>
            <w:tcW w:w="956" w:type="pct"/>
          </w:tcPr>
          <w:p w:rsidR="00D72D75" w:rsidRPr="00D72D75" w:rsidRDefault="00D72D75" w:rsidP="00D72D75">
            <w:pPr>
              <w:spacing w:after="0" w:line="240" w:lineRule="auto"/>
              <w:jc w:val="center"/>
              <w:rPr>
                <w:rFonts w:ascii="Times New Roman" w:hAnsi="Times New Roman"/>
                <w:b/>
                <w:sz w:val="24"/>
                <w:szCs w:val="24"/>
              </w:rPr>
            </w:pPr>
            <w:r w:rsidRPr="00D72D75">
              <w:rPr>
                <w:rFonts w:ascii="Times New Roman" w:hAnsi="Times New Roman"/>
                <w:sz w:val="24"/>
                <w:szCs w:val="24"/>
              </w:rPr>
              <w:t>43,92</w:t>
            </w:r>
          </w:p>
        </w:tc>
        <w:tc>
          <w:tcPr>
            <w:tcW w:w="701" w:type="pct"/>
          </w:tcPr>
          <w:p w:rsidR="00D72D75" w:rsidRPr="00D72D75" w:rsidRDefault="00D72D75" w:rsidP="00D72D75">
            <w:pPr>
              <w:spacing w:after="0" w:line="240" w:lineRule="auto"/>
              <w:jc w:val="center"/>
              <w:rPr>
                <w:rFonts w:ascii="Times New Roman" w:hAnsi="Times New Roman"/>
                <w:b/>
                <w:sz w:val="24"/>
                <w:szCs w:val="24"/>
              </w:rPr>
            </w:pPr>
            <w:r w:rsidRPr="00D72D75">
              <w:rPr>
                <w:rFonts w:ascii="Times New Roman" w:hAnsi="Times New Roman"/>
                <w:sz w:val="24"/>
                <w:szCs w:val="24"/>
              </w:rPr>
              <w:t>2,27</w:t>
            </w:r>
          </w:p>
        </w:tc>
      </w:tr>
    </w:tbl>
    <w:bookmarkEnd w:id="48"/>
    <w:bookmarkEnd w:id="49"/>
    <w:bookmarkEnd w:id="50"/>
    <w:p w:rsidR="00D72D75" w:rsidRPr="00D72D75" w:rsidRDefault="00D72D75" w:rsidP="00D72D75">
      <w:pPr>
        <w:keepNext/>
        <w:keepLines/>
        <w:spacing w:after="0" w:line="360" w:lineRule="auto"/>
        <w:ind w:firstLine="709"/>
        <w:jc w:val="both"/>
        <w:rPr>
          <w:rFonts w:ascii="Times New Roman" w:hAnsi="Times New Roman"/>
          <w:sz w:val="28"/>
          <w:szCs w:val="28"/>
        </w:rPr>
      </w:pPr>
      <w:r w:rsidRPr="00D72D75">
        <w:rPr>
          <w:rFonts w:ascii="Times New Roman" w:hAnsi="Times New Roman"/>
          <w:sz w:val="28"/>
          <w:szCs w:val="28"/>
        </w:rPr>
        <w:lastRenderedPageBreak/>
        <w:t>Т</w:t>
      </w:r>
      <w:r>
        <w:rPr>
          <w:rFonts w:ascii="Times New Roman" w:hAnsi="Times New Roman"/>
          <w:sz w:val="28"/>
          <w:szCs w:val="28"/>
        </w:rPr>
        <w:t xml:space="preserve">аблица </w:t>
      </w:r>
      <w:r w:rsidRPr="00D72D75">
        <w:rPr>
          <w:rFonts w:ascii="Times New Roman" w:hAnsi="Times New Roman"/>
          <w:sz w:val="28"/>
          <w:szCs w:val="28"/>
        </w:rPr>
        <w:t xml:space="preserve">в которой приведены показатели экономической эффективности проекта, демонстрирует, что происходит улучшение качественных характеристик процесса управления (изменение абсолютных величин затрат времени и стоимости). При этом минимизируются затраты, связанные как с выполнением ручных, так и машинных операций. </w:t>
      </w:r>
    </w:p>
    <w:p w:rsidR="00D72D75" w:rsidRPr="00D72D75" w:rsidRDefault="00D72D75" w:rsidP="00D72D75">
      <w:pPr>
        <w:keepNext/>
        <w:keepLines/>
        <w:spacing w:after="0" w:line="360" w:lineRule="auto"/>
        <w:ind w:firstLine="709"/>
        <w:jc w:val="both"/>
        <w:rPr>
          <w:rFonts w:ascii="Times New Roman" w:hAnsi="Times New Roman"/>
          <w:sz w:val="28"/>
          <w:szCs w:val="28"/>
        </w:rPr>
      </w:pPr>
      <w:r>
        <w:rPr>
          <w:rFonts w:ascii="Times New Roman" w:hAnsi="Times New Roman"/>
          <w:sz w:val="28"/>
          <w:szCs w:val="28"/>
        </w:rPr>
        <w:t>На основе таблицы 15</w:t>
      </w:r>
      <w:r w:rsidRPr="00D72D75">
        <w:rPr>
          <w:rFonts w:ascii="Times New Roman" w:hAnsi="Times New Roman"/>
          <w:sz w:val="28"/>
          <w:szCs w:val="28"/>
        </w:rPr>
        <w:t xml:space="preserve"> рассчитываются остальные показат</w:t>
      </w:r>
      <w:r>
        <w:rPr>
          <w:rFonts w:ascii="Times New Roman" w:hAnsi="Times New Roman"/>
          <w:sz w:val="28"/>
          <w:szCs w:val="28"/>
        </w:rPr>
        <w:t>ели экономической эффективности</w:t>
      </w:r>
      <w:r w:rsidRPr="00D72D75">
        <w:rPr>
          <w:rFonts w:ascii="Times New Roman" w:hAnsi="Times New Roman"/>
          <w:sz w:val="28"/>
          <w:szCs w:val="28"/>
        </w:rPr>
        <w:t>:</w:t>
      </w:r>
    </w:p>
    <w:p w:rsidR="00D72D75" w:rsidRPr="00D72D75" w:rsidRDefault="00D72D75" w:rsidP="00D72D75">
      <w:pPr>
        <w:spacing w:after="0" w:line="360" w:lineRule="auto"/>
        <w:ind w:firstLine="709"/>
        <w:jc w:val="both"/>
        <w:rPr>
          <w:rFonts w:ascii="Times New Roman" w:hAnsi="Times New Roman"/>
          <w:sz w:val="28"/>
          <w:szCs w:val="28"/>
        </w:rPr>
      </w:pPr>
      <w:r w:rsidRPr="00D72D75">
        <w:rPr>
          <w:rFonts w:ascii="Times New Roman" w:hAnsi="Times New Roman"/>
          <w:sz w:val="28"/>
          <w:szCs w:val="28"/>
        </w:rPr>
        <w:t>1) Срок окупаемости затрат на внедрение проекта:</w:t>
      </w:r>
    </w:p>
    <w:p w:rsidR="00D72D75" w:rsidRPr="00D72D75" w:rsidRDefault="00D72D75" w:rsidP="00D72D75">
      <w:pPr>
        <w:spacing w:after="0" w:line="360" w:lineRule="auto"/>
        <w:ind w:firstLine="709"/>
        <w:jc w:val="both"/>
        <w:rPr>
          <w:rFonts w:ascii="Times New Roman" w:hAnsi="Times New Roman"/>
          <w:sz w:val="28"/>
          <w:szCs w:val="28"/>
        </w:rPr>
      </w:pPr>
      <w:r w:rsidRPr="00D72D75">
        <w:rPr>
          <w:rFonts w:ascii="Times New Roman" w:hAnsi="Times New Roman"/>
          <w:sz w:val="28"/>
          <w:szCs w:val="28"/>
        </w:rPr>
        <w:t>Т</w:t>
      </w:r>
      <w:r w:rsidRPr="00D72D75">
        <w:rPr>
          <w:rFonts w:ascii="Times New Roman" w:hAnsi="Times New Roman"/>
          <w:sz w:val="28"/>
          <w:szCs w:val="28"/>
          <w:vertAlign w:val="subscript"/>
        </w:rPr>
        <w:t xml:space="preserve">ок </w:t>
      </w:r>
      <w:r w:rsidRPr="00D72D75">
        <w:rPr>
          <w:rFonts w:ascii="Times New Roman" w:hAnsi="Times New Roman"/>
          <w:sz w:val="28"/>
          <w:szCs w:val="28"/>
        </w:rPr>
        <w:t xml:space="preserve"> = 183 050/ 117 400= 1,6 (года)</w:t>
      </w:r>
    </w:p>
    <w:p w:rsidR="00D72D75" w:rsidRPr="00D72D75" w:rsidRDefault="00D72D75" w:rsidP="00D72D75">
      <w:pPr>
        <w:spacing w:after="0" w:line="360" w:lineRule="auto"/>
        <w:ind w:firstLine="709"/>
        <w:jc w:val="both"/>
        <w:rPr>
          <w:rFonts w:ascii="Times New Roman" w:hAnsi="Times New Roman"/>
          <w:sz w:val="28"/>
          <w:szCs w:val="28"/>
        </w:rPr>
      </w:pPr>
      <w:r w:rsidRPr="00D72D75">
        <w:rPr>
          <w:rFonts w:ascii="Times New Roman" w:hAnsi="Times New Roman"/>
          <w:sz w:val="28"/>
          <w:szCs w:val="28"/>
        </w:rPr>
        <w:t xml:space="preserve">2) Годовой экономический эффект от разработки </w:t>
      </w:r>
      <w:r w:rsidR="006970A1" w:rsidRPr="00B819B2">
        <w:rPr>
          <w:rFonts w:ascii="Times New Roman" w:hAnsi="Times New Roman"/>
          <w:sz w:val="28"/>
          <w:szCs w:val="28"/>
        </w:rPr>
        <w:t>Enterprise Resources Planning systems</w:t>
      </w:r>
      <w:r w:rsidRPr="00D72D75">
        <w:rPr>
          <w:rFonts w:ascii="Times New Roman" w:hAnsi="Times New Roman"/>
          <w:sz w:val="28"/>
          <w:szCs w:val="28"/>
        </w:rPr>
        <w:t>:</w:t>
      </w:r>
    </w:p>
    <w:p w:rsidR="00D72D75" w:rsidRPr="00D72D75" w:rsidRDefault="00D72D75" w:rsidP="00D72D75">
      <w:pPr>
        <w:spacing w:after="0" w:line="360" w:lineRule="auto"/>
        <w:ind w:firstLine="709"/>
        <w:jc w:val="both"/>
        <w:rPr>
          <w:rFonts w:ascii="Times New Roman" w:hAnsi="Times New Roman"/>
          <w:sz w:val="28"/>
          <w:szCs w:val="28"/>
        </w:rPr>
      </w:pPr>
      <w:r w:rsidRPr="00D72D75">
        <w:rPr>
          <w:rFonts w:ascii="Times New Roman" w:hAnsi="Times New Roman"/>
          <w:sz w:val="28"/>
          <w:szCs w:val="28"/>
        </w:rPr>
        <w:t>Э = 117 400 – 183 050 * 0,15 =  89942,5 (руб.)</w:t>
      </w:r>
    </w:p>
    <w:p w:rsidR="00D72D75" w:rsidRPr="00D72D75" w:rsidRDefault="00D72D75" w:rsidP="00D72D75">
      <w:pPr>
        <w:spacing w:after="0" w:line="360" w:lineRule="auto"/>
        <w:ind w:firstLine="709"/>
        <w:jc w:val="both"/>
        <w:rPr>
          <w:rFonts w:ascii="Times New Roman" w:hAnsi="Times New Roman"/>
          <w:sz w:val="28"/>
          <w:szCs w:val="28"/>
        </w:rPr>
      </w:pPr>
      <w:r w:rsidRPr="00D72D75">
        <w:rPr>
          <w:rFonts w:ascii="Times New Roman" w:hAnsi="Times New Roman"/>
          <w:sz w:val="28"/>
          <w:szCs w:val="28"/>
        </w:rPr>
        <w:t xml:space="preserve">Годовой экономический эффект показывает, какая доля капитальных вложений в проект будет окупаться в течение одного отчетного года. </w:t>
      </w:r>
    </w:p>
    <w:p w:rsidR="00D72D75" w:rsidRPr="00D72D75" w:rsidRDefault="00D72D75" w:rsidP="00D72D75">
      <w:pPr>
        <w:spacing w:after="0" w:line="360" w:lineRule="auto"/>
        <w:ind w:firstLine="709"/>
        <w:jc w:val="both"/>
        <w:rPr>
          <w:rFonts w:ascii="Times New Roman" w:hAnsi="Times New Roman"/>
          <w:sz w:val="28"/>
          <w:szCs w:val="28"/>
        </w:rPr>
      </w:pPr>
      <w:r w:rsidRPr="00D72D75">
        <w:rPr>
          <w:rFonts w:ascii="Times New Roman" w:hAnsi="Times New Roman"/>
          <w:sz w:val="28"/>
          <w:szCs w:val="28"/>
        </w:rPr>
        <w:t>3) Расчетный коэффициент экономической эффективности капитальных затрат:</w:t>
      </w:r>
    </w:p>
    <w:p w:rsidR="00D72D75" w:rsidRPr="00D72D75" w:rsidRDefault="00D72D75" w:rsidP="00D72D75">
      <w:pPr>
        <w:spacing w:after="0" w:line="360" w:lineRule="auto"/>
        <w:ind w:firstLine="709"/>
        <w:jc w:val="both"/>
        <w:rPr>
          <w:rFonts w:ascii="Times New Roman" w:hAnsi="Times New Roman"/>
          <w:sz w:val="28"/>
          <w:szCs w:val="28"/>
        </w:rPr>
      </w:pPr>
      <w:r w:rsidRPr="00D72D75">
        <w:rPr>
          <w:rFonts w:ascii="Times New Roman" w:hAnsi="Times New Roman"/>
          <w:sz w:val="28"/>
          <w:szCs w:val="28"/>
        </w:rPr>
        <w:t>Ер =  117 400 / 183 050= 0,64</w:t>
      </w:r>
    </w:p>
    <w:p w:rsidR="00D72D75" w:rsidRPr="00D72D75" w:rsidRDefault="00D72D75" w:rsidP="00D72D75">
      <w:pPr>
        <w:spacing w:after="0" w:line="360" w:lineRule="auto"/>
        <w:ind w:firstLine="709"/>
        <w:jc w:val="both"/>
        <w:rPr>
          <w:rFonts w:ascii="Times New Roman" w:hAnsi="Times New Roman"/>
          <w:sz w:val="28"/>
          <w:szCs w:val="28"/>
        </w:rPr>
      </w:pPr>
      <w:r w:rsidRPr="00D72D75">
        <w:rPr>
          <w:rFonts w:ascii="Times New Roman" w:hAnsi="Times New Roman"/>
          <w:sz w:val="28"/>
          <w:szCs w:val="28"/>
        </w:rPr>
        <w:t xml:space="preserve">En (нормативный коэффициент) представляет собой минимальную норму эффективности капитальных вложений, ниже которого они нецелесообразны. </w:t>
      </w:r>
    </w:p>
    <w:p w:rsidR="00D72D75" w:rsidRPr="00D72D75" w:rsidRDefault="00D72D75" w:rsidP="00D72D75">
      <w:pPr>
        <w:spacing w:after="0" w:line="360" w:lineRule="auto"/>
        <w:ind w:firstLine="709"/>
        <w:jc w:val="both"/>
        <w:rPr>
          <w:rFonts w:ascii="Times New Roman" w:hAnsi="Times New Roman"/>
          <w:sz w:val="28"/>
          <w:szCs w:val="28"/>
        </w:rPr>
      </w:pPr>
      <w:r w:rsidRPr="00D72D75">
        <w:rPr>
          <w:rFonts w:ascii="Times New Roman" w:hAnsi="Times New Roman"/>
          <w:sz w:val="28"/>
          <w:szCs w:val="28"/>
        </w:rPr>
        <w:t xml:space="preserve">Расчетный коэффициент эффективности капитальных вложений (0.64) выше нормативного (0.15), и это означает, что затраты на реализацию проекта могли бы быть значительно больше, то есть имелся резерв финансовых средств. Однако выбранный способ </w:t>
      </w:r>
      <w:r w:rsidRPr="00487126">
        <w:rPr>
          <w:rFonts w:ascii="Times New Roman" w:hAnsi="Times New Roman"/>
          <w:sz w:val="28"/>
          <w:szCs w:val="28"/>
        </w:rPr>
        <w:t>разработк</w:t>
      </w:r>
      <w:r>
        <w:rPr>
          <w:rFonts w:ascii="Times New Roman" w:hAnsi="Times New Roman"/>
          <w:sz w:val="28"/>
          <w:szCs w:val="28"/>
        </w:rPr>
        <w:t>и</w:t>
      </w:r>
      <w:r w:rsidRPr="00487126">
        <w:rPr>
          <w:rFonts w:ascii="Times New Roman" w:hAnsi="Times New Roman"/>
          <w:sz w:val="28"/>
          <w:szCs w:val="28"/>
        </w:rPr>
        <w:t xml:space="preserve"> </w:t>
      </w:r>
      <w:r w:rsidRPr="00B819B2">
        <w:rPr>
          <w:rFonts w:ascii="Times New Roman" w:hAnsi="Times New Roman"/>
          <w:sz w:val="28"/>
          <w:szCs w:val="28"/>
        </w:rPr>
        <w:t>Enterprise Resources Planning systems</w:t>
      </w:r>
      <w:r w:rsidRPr="00D72D75">
        <w:rPr>
          <w:rFonts w:ascii="Times New Roman" w:hAnsi="Times New Roman"/>
          <w:sz w:val="28"/>
          <w:szCs w:val="28"/>
        </w:rPr>
        <w:t xml:space="preserve"> (собственная разработка) был верным, что и демонстрируют произведенные расчеты экономии денежных средств.</w:t>
      </w:r>
    </w:p>
    <w:p w:rsidR="00D72D75" w:rsidRPr="00D72D75" w:rsidRDefault="00D72D75" w:rsidP="00D72D75">
      <w:pPr>
        <w:spacing w:after="0" w:line="360" w:lineRule="auto"/>
        <w:ind w:firstLine="709"/>
        <w:jc w:val="both"/>
        <w:rPr>
          <w:rFonts w:ascii="Times New Roman" w:hAnsi="Times New Roman"/>
          <w:sz w:val="28"/>
          <w:szCs w:val="28"/>
        </w:rPr>
      </w:pPr>
      <w:r w:rsidRPr="00D72D75">
        <w:rPr>
          <w:rFonts w:ascii="Times New Roman" w:hAnsi="Times New Roman"/>
          <w:sz w:val="28"/>
          <w:szCs w:val="28"/>
        </w:rPr>
        <w:t xml:space="preserve">Рисунки </w:t>
      </w:r>
      <w:r>
        <w:rPr>
          <w:rFonts w:ascii="Times New Roman" w:hAnsi="Times New Roman"/>
          <w:sz w:val="28"/>
          <w:szCs w:val="28"/>
        </w:rPr>
        <w:t>10, 11</w:t>
      </w:r>
      <w:r w:rsidRPr="00D72D75">
        <w:rPr>
          <w:rFonts w:ascii="Times New Roman" w:hAnsi="Times New Roman"/>
          <w:sz w:val="28"/>
          <w:szCs w:val="28"/>
        </w:rPr>
        <w:t xml:space="preserve"> наглядно демонстрируют рассчитанные показатели экономической эффективности и их сопоставление.</w:t>
      </w:r>
    </w:p>
    <w:p w:rsidR="00D72D75" w:rsidRPr="00D72D75" w:rsidRDefault="00D72D75" w:rsidP="006970A1">
      <w:pPr>
        <w:spacing w:after="0" w:line="360" w:lineRule="auto"/>
        <w:ind w:firstLine="709"/>
        <w:jc w:val="center"/>
        <w:rPr>
          <w:rFonts w:ascii="Times New Roman" w:hAnsi="Times New Roman"/>
          <w:sz w:val="28"/>
          <w:szCs w:val="28"/>
        </w:rPr>
      </w:pPr>
      <w:r w:rsidRPr="00D72D75">
        <w:rPr>
          <w:rFonts w:ascii="Times New Roman" w:hAnsi="Times New Roman"/>
          <w:noProof/>
          <w:sz w:val="28"/>
          <w:szCs w:val="28"/>
          <w:lang w:eastAsia="ru-RU"/>
        </w:rPr>
        <w:lastRenderedPageBreak/>
        <w:drawing>
          <wp:inline distT="0" distB="0" distL="0" distR="0">
            <wp:extent cx="4591050" cy="2752725"/>
            <wp:effectExtent l="19050" t="0" r="0" b="0"/>
            <wp:docPr id="29"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34"/>
                    <a:srcRect/>
                    <a:stretch>
                      <a:fillRect/>
                    </a:stretch>
                  </pic:blipFill>
                  <pic:spPr bwMode="auto">
                    <a:xfrm>
                      <a:off x="0" y="0"/>
                      <a:ext cx="4591050" cy="2752725"/>
                    </a:xfrm>
                    <a:prstGeom prst="rect">
                      <a:avLst/>
                    </a:prstGeom>
                    <a:noFill/>
                    <a:ln w="9525">
                      <a:noFill/>
                      <a:miter lim="800000"/>
                      <a:headEnd/>
                      <a:tailEnd/>
                    </a:ln>
                  </pic:spPr>
                </pic:pic>
              </a:graphicData>
            </a:graphic>
          </wp:inline>
        </w:drawing>
      </w:r>
    </w:p>
    <w:p w:rsidR="00D72D75" w:rsidRPr="00D72D75" w:rsidRDefault="006970A1" w:rsidP="006970A1">
      <w:pPr>
        <w:spacing w:after="0" w:line="360" w:lineRule="auto"/>
        <w:ind w:firstLine="709"/>
        <w:jc w:val="center"/>
        <w:rPr>
          <w:rFonts w:ascii="Times New Roman" w:hAnsi="Times New Roman"/>
          <w:sz w:val="28"/>
          <w:szCs w:val="28"/>
        </w:rPr>
      </w:pPr>
      <w:r>
        <w:rPr>
          <w:rFonts w:ascii="Times New Roman" w:hAnsi="Times New Roman"/>
          <w:sz w:val="28"/>
          <w:szCs w:val="28"/>
        </w:rPr>
        <w:t xml:space="preserve">Рисунок 10 </w:t>
      </w:r>
      <w:r w:rsidR="00822759">
        <w:rPr>
          <w:rFonts w:ascii="Times New Roman" w:hAnsi="Times New Roman"/>
          <w:sz w:val="28"/>
          <w:szCs w:val="28"/>
        </w:rPr>
        <w:t>–</w:t>
      </w:r>
      <w:r w:rsidR="00D72D75" w:rsidRPr="00D72D75">
        <w:rPr>
          <w:rFonts w:ascii="Times New Roman" w:hAnsi="Times New Roman"/>
          <w:sz w:val="28"/>
          <w:szCs w:val="28"/>
        </w:rPr>
        <w:t xml:space="preserve">  Сопоставление трудозатрат на реализацию вариантов ИС</w:t>
      </w:r>
    </w:p>
    <w:p w:rsidR="00D72D75" w:rsidRPr="00D72D75" w:rsidRDefault="00D72D75" w:rsidP="00D72D75">
      <w:pPr>
        <w:spacing w:after="0" w:line="360" w:lineRule="auto"/>
        <w:ind w:firstLine="709"/>
        <w:jc w:val="both"/>
        <w:outlineLvl w:val="0"/>
        <w:rPr>
          <w:rFonts w:ascii="Times New Roman" w:hAnsi="Times New Roman"/>
          <w:sz w:val="28"/>
          <w:szCs w:val="28"/>
        </w:rPr>
      </w:pPr>
    </w:p>
    <w:p w:rsidR="00D72D75" w:rsidRPr="00D72D75" w:rsidRDefault="00D72D75" w:rsidP="00D72D75">
      <w:pPr>
        <w:spacing w:after="0" w:line="360" w:lineRule="auto"/>
        <w:ind w:firstLine="709"/>
        <w:jc w:val="both"/>
        <w:outlineLvl w:val="0"/>
        <w:rPr>
          <w:rFonts w:ascii="Times New Roman" w:hAnsi="Times New Roman"/>
          <w:sz w:val="28"/>
          <w:szCs w:val="28"/>
        </w:rPr>
      </w:pPr>
    </w:p>
    <w:p w:rsidR="00D72D75" w:rsidRPr="00D72D75" w:rsidRDefault="00D72D75" w:rsidP="006970A1">
      <w:pPr>
        <w:spacing w:after="0" w:line="360" w:lineRule="auto"/>
        <w:ind w:firstLine="709"/>
        <w:jc w:val="center"/>
        <w:rPr>
          <w:rFonts w:ascii="Times New Roman" w:hAnsi="Times New Roman"/>
          <w:sz w:val="28"/>
          <w:szCs w:val="28"/>
        </w:rPr>
      </w:pPr>
      <w:r w:rsidRPr="00D72D75">
        <w:rPr>
          <w:rFonts w:ascii="Times New Roman" w:hAnsi="Times New Roman"/>
          <w:noProof/>
          <w:sz w:val="28"/>
          <w:szCs w:val="28"/>
          <w:lang w:eastAsia="ru-RU"/>
        </w:rPr>
        <w:drawing>
          <wp:inline distT="0" distB="0" distL="0" distR="0">
            <wp:extent cx="4591050" cy="2752725"/>
            <wp:effectExtent l="19050" t="0" r="0" b="0"/>
            <wp:docPr id="30"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35"/>
                    <a:srcRect/>
                    <a:stretch>
                      <a:fillRect/>
                    </a:stretch>
                  </pic:blipFill>
                  <pic:spPr bwMode="auto">
                    <a:xfrm>
                      <a:off x="0" y="0"/>
                      <a:ext cx="4591050" cy="2752725"/>
                    </a:xfrm>
                    <a:prstGeom prst="rect">
                      <a:avLst/>
                    </a:prstGeom>
                    <a:noFill/>
                    <a:ln w="9525">
                      <a:noFill/>
                      <a:miter lim="800000"/>
                      <a:headEnd/>
                      <a:tailEnd/>
                    </a:ln>
                  </pic:spPr>
                </pic:pic>
              </a:graphicData>
            </a:graphic>
          </wp:inline>
        </w:drawing>
      </w:r>
    </w:p>
    <w:p w:rsidR="00D72D75" w:rsidRPr="00D72D75" w:rsidRDefault="006970A1" w:rsidP="006970A1">
      <w:pPr>
        <w:spacing w:after="0" w:line="360" w:lineRule="auto"/>
        <w:ind w:firstLine="709"/>
        <w:jc w:val="center"/>
        <w:rPr>
          <w:rFonts w:ascii="Times New Roman" w:hAnsi="Times New Roman"/>
          <w:sz w:val="28"/>
          <w:szCs w:val="28"/>
        </w:rPr>
      </w:pPr>
      <w:r>
        <w:rPr>
          <w:rFonts w:ascii="Times New Roman" w:hAnsi="Times New Roman"/>
          <w:sz w:val="28"/>
          <w:szCs w:val="28"/>
        </w:rPr>
        <w:t xml:space="preserve">Рисунок 11 </w:t>
      </w:r>
      <w:r w:rsidR="00822759">
        <w:rPr>
          <w:rFonts w:ascii="Times New Roman" w:hAnsi="Times New Roman"/>
          <w:sz w:val="28"/>
          <w:szCs w:val="28"/>
        </w:rPr>
        <w:t>–</w:t>
      </w:r>
      <w:r w:rsidR="00D72D75" w:rsidRPr="00D72D75">
        <w:rPr>
          <w:rFonts w:ascii="Times New Roman" w:hAnsi="Times New Roman"/>
          <w:sz w:val="28"/>
          <w:szCs w:val="28"/>
        </w:rPr>
        <w:t xml:space="preserve"> Сопоставление стоимости реализации вариантов ИС.</w:t>
      </w:r>
    </w:p>
    <w:p w:rsidR="00D72D75" w:rsidRPr="00D72D75" w:rsidRDefault="00D72D75" w:rsidP="00D72D75">
      <w:pPr>
        <w:spacing w:after="0" w:line="360" w:lineRule="auto"/>
        <w:ind w:firstLine="709"/>
        <w:jc w:val="both"/>
        <w:rPr>
          <w:rFonts w:ascii="Times New Roman" w:hAnsi="Times New Roman"/>
          <w:sz w:val="28"/>
          <w:szCs w:val="28"/>
        </w:rPr>
      </w:pPr>
    </w:p>
    <w:p w:rsidR="00D72D75" w:rsidRPr="00D72D75" w:rsidRDefault="00D72D75" w:rsidP="00D72D75">
      <w:pPr>
        <w:spacing w:after="0" w:line="360" w:lineRule="auto"/>
        <w:ind w:firstLine="709"/>
        <w:jc w:val="both"/>
        <w:rPr>
          <w:rFonts w:ascii="Times New Roman" w:hAnsi="Times New Roman"/>
          <w:sz w:val="28"/>
          <w:szCs w:val="28"/>
        </w:rPr>
      </w:pPr>
      <w:r w:rsidRPr="00D72D75">
        <w:rPr>
          <w:rFonts w:ascii="Times New Roman" w:hAnsi="Times New Roman"/>
          <w:sz w:val="28"/>
          <w:szCs w:val="28"/>
        </w:rPr>
        <w:t xml:space="preserve">Таким образом, анализ табличных данных и диаграмм сравнения показателей проектного и базового вариантов показал, что </w:t>
      </w:r>
      <w:r w:rsidR="006970A1" w:rsidRPr="00487126">
        <w:rPr>
          <w:rFonts w:ascii="Times New Roman" w:hAnsi="Times New Roman"/>
          <w:sz w:val="28"/>
          <w:szCs w:val="28"/>
        </w:rPr>
        <w:t>разработк</w:t>
      </w:r>
      <w:r w:rsidR="006970A1">
        <w:rPr>
          <w:rFonts w:ascii="Times New Roman" w:hAnsi="Times New Roman"/>
          <w:sz w:val="28"/>
          <w:szCs w:val="28"/>
        </w:rPr>
        <w:t>а</w:t>
      </w:r>
      <w:r w:rsidR="006970A1" w:rsidRPr="00487126">
        <w:rPr>
          <w:rFonts w:ascii="Times New Roman" w:hAnsi="Times New Roman"/>
          <w:sz w:val="28"/>
          <w:szCs w:val="28"/>
        </w:rPr>
        <w:t xml:space="preserve"> </w:t>
      </w:r>
      <w:r w:rsidR="006970A1" w:rsidRPr="00B819B2">
        <w:rPr>
          <w:rFonts w:ascii="Times New Roman" w:hAnsi="Times New Roman"/>
          <w:sz w:val="28"/>
          <w:szCs w:val="28"/>
        </w:rPr>
        <w:t>Enterprise Resources Planning systems</w:t>
      </w:r>
      <w:r w:rsidR="006970A1" w:rsidRPr="00D72D75">
        <w:rPr>
          <w:rFonts w:ascii="Times New Roman" w:hAnsi="Times New Roman"/>
          <w:sz w:val="28"/>
          <w:szCs w:val="28"/>
        </w:rPr>
        <w:t xml:space="preserve"> </w:t>
      </w:r>
      <w:r w:rsidRPr="00D72D75">
        <w:rPr>
          <w:rFonts w:ascii="Times New Roman" w:hAnsi="Times New Roman"/>
          <w:sz w:val="28"/>
          <w:szCs w:val="28"/>
        </w:rPr>
        <w:t>является экономически оправданным и целесообразным.</w:t>
      </w:r>
    </w:p>
    <w:p w:rsidR="00D72D75" w:rsidRPr="00487126" w:rsidRDefault="00D72D75" w:rsidP="00487126">
      <w:pPr>
        <w:spacing w:after="0"/>
        <w:rPr>
          <w:rFonts w:ascii="Times New Roman" w:hAnsi="Times New Roman"/>
        </w:rPr>
      </w:pPr>
    </w:p>
    <w:p w:rsidR="00487126" w:rsidRPr="00487126" w:rsidRDefault="00487126" w:rsidP="00487126">
      <w:pPr>
        <w:spacing w:after="0" w:line="360" w:lineRule="auto"/>
        <w:jc w:val="both"/>
        <w:rPr>
          <w:rFonts w:ascii="Times New Roman" w:hAnsi="Times New Roman"/>
          <w:sz w:val="28"/>
          <w:szCs w:val="28"/>
        </w:rPr>
      </w:pPr>
    </w:p>
    <w:p w:rsidR="00487126" w:rsidRPr="00487126" w:rsidRDefault="00487126" w:rsidP="00487126">
      <w:pPr>
        <w:rPr>
          <w:lang w:eastAsia="ja-JP"/>
        </w:rPr>
      </w:pPr>
    </w:p>
    <w:p w:rsidR="0024235A" w:rsidRPr="00864B2D" w:rsidRDefault="0024235A" w:rsidP="00864B2D">
      <w:pPr>
        <w:pStyle w:val="1"/>
      </w:pPr>
      <w:bookmarkStart w:id="51" w:name="_Toc438591988"/>
      <w:r w:rsidRPr="00864B2D">
        <w:lastRenderedPageBreak/>
        <w:t>ЗАКЛЮЧЕНИЕ</w:t>
      </w:r>
      <w:bookmarkEnd w:id="46"/>
      <w:bookmarkEnd w:id="47"/>
      <w:bookmarkEnd w:id="51"/>
    </w:p>
    <w:p w:rsidR="0024235A" w:rsidRPr="00864B2D" w:rsidRDefault="0024235A" w:rsidP="00683AB0">
      <w:pPr>
        <w:pStyle w:val="a1"/>
        <w:spacing w:line="360" w:lineRule="auto"/>
      </w:pPr>
    </w:p>
    <w:p w:rsidR="00D03966" w:rsidRPr="00D03966" w:rsidRDefault="00D03966" w:rsidP="00D03966">
      <w:pPr>
        <w:widowControl w:val="0"/>
        <w:spacing w:after="0" w:line="360" w:lineRule="auto"/>
        <w:ind w:firstLine="709"/>
        <w:jc w:val="both"/>
        <w:rPr>
          <w:rFonts w:ascii="Times New Roman" w:hAnsi="Times New Roman"/>
          <w:sz w:val="28"/>
          <w:szCs w:val="28"/>
        </w:rPr>
      </w:pPr>
      <w:r w:rsidRPr="00D03966">
        <w:rPr>
          <w:rFonts w:ascii="Times New Roman" w:hAnsi="Times New Roman"/>
          <w:sz w:val="28"/>
          <w:szCs w:val="28"/>
        </w:rPr>
        <w:t xml:space="preserve">Таким образом, на основании изложенного можно сделать вывод: анализ </w:t>
      </w:r>
      <w:r w:rsidR="001902FF">
        <w:rPr>
          <w:rFonts w:ascii="Times New Roman" w:hAnsi="Times New Roman"/>
          <w:sz w:val="28"/>
          <w:szCs w:val="28"/>
        </w:rPr>
        <w:t>эффективности деятельности предприятия</w:t>
      </w:r>
      <w:r w:rsidRPr="00D03966">
        <w:rPr>
          <w:rFonts w:ascii="Times New Roman" w:hAnsi="Times New Roman"/>
          <w:sz w:val="28"/>
          <w:szCs w:val="28"/>
        </w:rPr>
        <w:t xml:space="preserve"> в своем традиционном понимании представляет собой метод исследования путем расчленения сложных явлений на составные части. В широком научном понимании анализ</w:t>
      </w:r>
      <w:r w:rsidR="001902FF">
        <w:rPr>
          <w:rFonts w:ascii="Times New Roman" w:hAnsi="Times New Roman"/>
          <w:sz w:val="28"/>
          <w:szCs w:val="28"/>
        </w:rPr>
        <w:t xml:space="preserve"> эффективности деятельности предприятия</w:t>
      </w:r>
      <w:r w:rsidRPr="00D03966">
        <w:rPr>
          <w:rFonts w:ascii="Times New Roman" w:hAnsi="Times New Roman"/>
          <w:sz w:val="28"/>
          <w:szCs w:val="28"/>
        </w:rPr>
        <w:t xml:space="preserve"> – это метод научного исследования (познания) и оценки явлений и процессов, в основе которого лежит изучение составных частей, элементов изучаемой системы. Экономическая сущность финансового анализа лучше всего отражается в следующем определении: </w:t>
      </w:r>
      <w:r w:rsidR="000F134D">
        <w:rPr>
          <w:rFonts w:ascii="Times New Roman" w:hAnsi="Times New Roman"/>
          <w:sz w:val="28"/>
          <w:szCs w:val="28"/>
        </w:rPr>
        <w:t>«</w:t>
      </w:r>
      <w:r w:rsidR="001902FF">
        <w:rPr>
          <w:rFonts w:ascii="Times New Roman" w:hAnsi="Times New Roman"/>
          <w:sz w:val="28"/>
          <w:szCs w:val="28"/>
        </w:rPr>
        <w:t>А</w:t>
      </w:r>
      <w:r w:rsidRPr="00D03966">
        <w:rPr>
          <w:rFonts w:ascii="Times New Roman" w:hAnsi="Times New Roman"/>
          <w:sz w:val="28"/>
          <w:szCs w:val="28"/>
        </w:rPr>
        <w:t>нализ</w:t>
      </w:r>
      <w:r w:rsidR="001902FF">
        <w:rPr>
          <w:rFonts w:ascii="Times New Roman" w:hAnsi="Times New Roman"/>
          <w:sz w:val="28"/>
          <w:szCs w:val="28"/>
        </w:rPr>
        <w:t xml:space="preserve"> эффективности деятельности предприятия</w:t>
      </w:r>
      <w:r w:rsidRPr="00D03966">
        <w:rPr>
          <w:rFonts w:ascii="Times New Roman" w:hAnsi="Times New Roman"/>
          <w:sz w:val="28"/>
          <w:szCs w:val="28"/>
        </w:rPr>
        <w:t xml:space="preserve"> представляет собой оценку финансово </w:t>
      </w:r>
      <w:r w:rsidR="0092354D">
        <w:rPr>
          <w:rFonts w:ascii="Times New Roman" w:hAnsi="Times New Roman"/>
          <w:sz w:val="28"/>
          <w:szCs w:val="28"/>
        </w:rPr>
        <w:t>–</w:t>
      </w:r>
      <w:r w:rsidRPr="00D03966">
        <w:rPr>
          <w:rFonts w:ascii="Times New Roman" w:hAnsi="Times New Roman"/>
          <w:sz w:val="28"/>
          <w:szCs w:val="28"/>
        </w:rPr>
        <w:t xml:space="preserve"> хозяйственной деятельности фирмы в прошлом, настоящем и предполагаемом будущем</w:t>
      </w:r>
      <w:r w:rsidR="000F134D">
        <w:rPr>
          <w:rFonts w:ascii="Times New Roman" w:hAnsi="Times New Roman"/>
          <w:sz w:val="28"/>
          <w:szCs w:val="28"/>
        </w:rPr>
        <w:t>»</w:t>
      </w:r>
      <w:r w:rsidRPr="00D03966">
        <w:rPr>
          <w:rFonts w:ascii="Times New Roman" w:hAnsi="Times New Roman"/>
          <w:sz w:val="28"/>
          <w:szCs w:val="28"/>
        </w:rPr>
        <w:t>.</w:t>
      </w:r>
    </w:p>
    <w:p w:rsidR="00D03966" w:rsidRPr="00D03966" w:rsidRDefault="00D03966" w:rsidP="00D03966">
      <w:pPr>
        <w:widowControl w:val="0"/>
        <w:spacing w:after="0" w:line="360" w:lineRule="auto"/>
        <w:ind w:firstLine="709"/>
        <w:jc w:val="both"/>
        <w:rPr>
          <w:rFonts w:ascii="Times New Roman" w:hAnsi="Times New Roman"/>
          <w:sz w:val="28"/>
          <w:szCs w:val="28"/>
        </w:rPr>
      </w:pPr>
      <w:r w:rsidRPr="00D03966">
        <w:rPr>
          <w:rFonts w:ascii="Times New Roman" w:hAnsi="Times New Roman"/>
          <w:sz w:val="28"/>
          <w:szCs w:val="28"/>
        </w:rPr>
        <w:t>В экономике, составным элементом которой являются финансы, анализ применяется с целью выявления сущности, закономерностей, тенденций и оценки экономических и социальных процессов, изучения финансово</w:t>
      </w:r>
      <w:r w:rsidR="0092354D">
        <w:rPr>
          <w:rFonts w:ascii="Times New Roman" w:hAnsi="Times New Roman"/>
          <w:sz w:val="28"/>
          <w:szCs w:val="28"/>
        </w:rPr>
        <w:t>–</w:t>
      </w:r>
      <w:r w:rsidRPr="00D03966">
        <w:rPr>
          <w:rFonts w:ascii="Times New Roman" w:hAnsi="Times New Roman"/>
          <w:sz w:val="28"/>
          <w:szCs w:val="28"/>
        </w:rPr>
        <w:t>хозяйственной деятельности на всех уровнях и в разных сферах воспроизводства.</w:t>
      </w:r>
    </w:p>
    <w:p w:rsidR="00D03966" w:rsidRPr="00D03966" w:rsidRDefault="00D03966" w:rsidP="00D03966">
      <w:pPr>
        <w:widowControl w:val="0"/>
        <w:spacing w:after="0" w:line="360" w:lineRule="auto"/>
        <w:ind w:firstLine="709"/>
        <w:jc w:val="both"/>
        <w:rPr>
          <w:rFonts w:ascii="Times New Roman" w:hAnsi="Times New Roman"/>
          <w:sz w:val="28"/>
          <w:szCs w:val="28"/>
        </w:rPr>
      </w:pPr>
      <w:r w:rsidRPr="00D03966">
        <w:rPr>
          <w:rFonts w:ascii="Times New Roman" w:hAnsi="Times New Roman"/>
          <w:sz w:val="28"/>
          <w:szCs w:val="28"/>
        </w:rPr>
        <w:t xml:space="preserve">С этой точки зрения цель финансового анализа </w:t>
      </w:r>
      <w:r w:rsidR="0092354D">
        <w:rPr>
          <w:rFonts w:ascii="Times New Roman" w:hAnsi="Times New Roman"/>
          <w:sz w:val="28"/>
          <w:szCs w:val="28"/>
        </w:rPr>
        <w:t>–</w:t>
      </w:r>
      <w:r w:rsidRPr="00D03966">
        <w:rPr>
          <w:rFonts w:ascii="Times New Roman" w:hAnsi="Times New Roman"/>
          <w:sz w:val="28"/>
          <w:szCs w:val="28"/>
        </w:rPr>
        <w:t xml:space="preserve"> определить состояние финансового здоровья предприятия, выявить слабые места, потенциальные источники возникновения проблем при дальнейшей ее работе и обнаружить сильные стороны, на которые предприятие может сделать ставку. </w:t>
      </w:r>
    </w:p>
    <w:p w:rsidR="00D03966" w:rsidRPr="00D03966" w:rsidRDefault="00D03966" w:rsidP="00D03966">
      <w:pPr>
        <w:widowControl w:val="0"/>
        <w:spacing w:after="0" w:line="360" w:lineRule="auto"/>
        <w:ind w:firstLine="709"/>
        <w:jc w:val="both"/>
        <w:rPr>
          <w:rFonts w:ascii="Times New Roman" w:hAnsi="Times New Roman"/>
          <w:sz w:val="28"/>
          <w:szCs w:val="28"/>
        </w:rPr>
      </w:pPr>
      <w:r w:rsidRPr="00D03966">
        <w:rPr>
          <w:rFonts w:ascii="Times New Roman" w:hAnsi="Times New Roman"/>
          <w:sz w:val="28"/>
          <w:szCs w:val="28"/>
        </w:rPr>
        <w:t>Цели финансового анализа достигаются в результате решения определенного взаимосвязанного набора аналитических задач. Аналитическая задача представляет собой конкретизацию целей анализа с учетом организационных и информационных возможностей проведения анализа.</w:t>
      </w:r>
    </w:p>
    <w:p w:rsidR="00D03966" w:rsidRPr="002D1BD4" w:rsidRDefault="00D03966" w:rsidP="00D03966">
      <w:pPr>
        <w:widowControl w:val="0"/>
        <w:spacing w:after="0" w:line="360" w:lineRule="auto"/>
        <w:ind w:firstLine="709"/>
        <w:jc w:val="both"/>
        <w:rPr>
          <w:rFonts w:ascii="Times New Roman" w:hAnsi="Times New Roman"/>
          <w:sz w:val="28"/>
        </w:rPr>
      </w:pPr>
      <w:r w:rsidRPr="002D1BD4">
        <w:rPr>
          <w:rFonts w:ascii="Times New Roman" w:hAnsi="Times New Roman"/>
          <w:sz w:val="28"/>
        </w:rPr>
        <w:t xml:space="preserve">Целью выпускной квалификационной работы является </w:t>
      </w:r>
      <w:r w:rsidR="002D1BD4" w:rsidRPr="002D1BD4">
        <w:rPr>
          <w:rFonts w:ascii="Times New Roman" w:hAnsi="Times New Roman"/>
          <w:sz w:val="28"/>
        </w:rPr>
        <w:t>анализ деятельности организации для разработки мероприятий по повышению ее эффективности</w:t>
      </w:r>
      <w:r w:rsidRPr="002D1BD4">
        <w:rPr>
          <w:rFonts w:ascii="Times New Roman" w:hAnsi="Times New Roman"/>
          <w:sz w:val="28"/>
        </w:rPr>
        <w:t>.</w:t>
      </w:r>
    </w:p>
    <w:p w:rsidR="00D03966" w:rsidRPr="00D03966" w:rsidRDefault="00D03966" w:rsidP="00D03966">
      <w:pPr>
        <w:widowControl w:val="0"/>
        <w:spacing w:after="0" w:line="360" w:lineRule="auto"/>
        <w:ind w:firstLine="709"/>
        <w:jc w:val="both"/>
        <w:rPr>
          <w:rFonts w:ascii="Times New Roman" w:hAnsi="Times New Roman"/>
          <w:sz w:val="28"/>
        </w:rPr>
      </w:pPr>
      <w:r w:rsidRPr="00D03966">
        <w:rPr>
          <w:rFonts w:ascii="Times New Roman" w:hAnsi="Times New Roman"/>
          <w:sz w:val="28"/>
        </w:rPr>
        <w:t>Для достижения поставленной цели были решены следующие задачи:</w:t>
      </w:r>
    </w:p>
    <w:p w:rsidR="002D1BD4" w:rsidRPr="00187C99" w:rsidRDefault="002D1BD4" w:rsidP="002D1BD4">
      <w:pPr>
        <w:widowControl w:val="0"/>
        <w:spacing w:after="0" w:line="360" w:lineRule="auto"/>
        <w:ind w:firstLine="709"/>
        <w:jc w:val="both"/>
        <w:rPr>
          <w:rFonts w:ascii="Times New Roman" w:hAnsi="Times New Roman"/>
          <w:sz w:val="28"/>
          <w:szCs w:val="28"/>
        </w:rPr>
      </w:pPr>
      <w:r w:rsidRPr="00187C99">
        <w:rPr>
          <w:rFonts w:ascii="Times New Roman" w:hAnsi="Times New Roman"/>
          <w:sz w:val="28"/>
          <w:szCs w:val="28"/>
        </w:rPr>
        <w:lastRenderedPageBreak/>
        <w:t>1) раскрыт</w:t>
      </w:r>
      <w:r>
        <w:rPr>
          <w:rFonts w:ascii="Times New Roman" w:hAnsi="Times New Roman"/>
          <w:sz w:val="28"/>
          <w:szCs w:val="28"/>
        </w:rPr>
        <w:t>ы</w:t>
      </w:r>
      <w:r w:rsidRPr="00187C99">
        <w:rPr>
          <w:rFonts w:ascii="Times New Roman" w:hAnsi="Times New Roman"/>
          <w:sz w:val="28"/>
          <w:szCs w:val="28"/>
        </w:rPr>
        <w:t xml:space="preserve"> теоретические и методические </w:t>
      </w:r>
      <w:r>
        <w:rPr>
          <w:rFonts w:ascii="Times New Roman" w:hAnsi="Times New Roman"/>
          <w:sz w:val="28"/>
          <w:szCs w:val="28"/>
        </w:rPr>
        <w:t>основы</w:t>
      </w:r>
      <w:r w:rsidRPr="00187C99">
        <w:rPr>
          <w:rFonts w:ascii="Times New Roman" w:hAnsi="Times New Roman"/>
          <w:sz w:val="28"/>
          <w:szCs w:val="28"/>
        </w:rPr>
        <w:t xml:space="preserve"> анализа </w:t>
      </w:r>
      <w:r>
        <w:rPr>
          <w:rFonts w:ascii="Times New Roman" w:hAnsi="Times New Roman"/>
          <w:sz w:val="28"/>
          <w:szCs w:val="28"/>
        </w:rPr>
        <w:t>показателей эффективности деятельности организации</w:t>
      </w:r>
      <w:r w:rsidRPr="00187C99">
        <w:rPr>
          <w:rFonts w:ascii="Times New Roman" w:hAnsi="Times New Roman"/>
          <w:sz w:val="28"/>
          <w:szCs w:val="28"/>
        </w:rPr>
        <w:t>;</w:t>
      </w:r>
    </w:p>
    <w:p w:rsidR="002D1BD4" w:rsidRPr="00187C99" w:rsidRDefault="002D1BD4" w:rsidP="002D1BD4">
      <w:pPr>
        <w:widowControl w:val="0"/>
        <w:spacing w:after="0" w:line="360" w:lineRule="auto"/>
        <w:ind w:firstLine="709"/>
        <w:jc w:val="both"/>
        <w:rPr>
          <w:rFonts w:ascii="Times New Roman" w:hAnsi="Times New Roman"/>
          <w:sz w:val="28"/>
          <w:szCs w:val="28"/>
        </w:rPr>
      </w:pPr>
      <w:r w:rsidRPr="00187C99">
        <w:rPr>
          <w:rFonts w:ascii="Times New Roman" w:hAnsi="Times New Roman"/>
          <w:sz w:val="28"/>
          <w:szCs w:val="28"/>
        </w:rPr>
        <w:t xml:space="preserve">2) </w:t>
      </w:r>
      <w:r>
        <w:rPr>
          <w:rFonts w:ascii="Times New Roman" w:hAnsi="Times New Roman"/>
          <w:sz w:val="28"/>
          <w:szCs w:val="28"/>
        </w:rPr>
        <w:t>проанализированы показатели эффективности деятельности предприятия ПАО «НК Роснефть»</w:t>
      </w:r>
      <w:r w:rsidRPr="00187C99">
        <w:rPr>
          <w:rFonts w:ascii="Times New Roman" w:hAnsi="Times New Roman"/>
          <w:sz w:val="28"/>
          <w:szCs w:val="28"/>
        </w:rPr>
        <w:t>;</w:t>
      </w:r>
    </w:p>
    <w:p w:rsidR="002D1BD4" w:rsidRPr="00187C99" w:rsidRDefault="002D1BD4" w:rsidP="002D1BD4">
      <w:pPr>
        <w:widowControl w:val="0"/>
        <w:spacing w:after="0" w:line="360" w:lineRule="auto"/>
        <w:ind w:firstLine="709"/>
        <w:jc w:val="both"/>
        <w:rPr>
          <w:rFonts w:ascii="Times New Roman" w:hAnsi="Times New Roman"/>
          <w:sz w:val="28"/>
          <w:szCs w:val="28"/>
        </w:rPr>
      </w:pPr>
      <w:r w:rsidRPr="00187C99">
        <w:rPr>
          <w:rFonts w:ascii="Times New Roman" w:hAnsi="Times New Roman"/>
          <w:sz w:val="28"/>
          <w:szCs w:val="28"/>
        </w:rPr>
        <w:t>3) разработа</w:t>
      </w:r>
      <w:r>
        <w:rPr>
          <w:rFonts w:ascii="Times New Roman" w:hAnsi="Times New Roman"/>
          <w:sz w:val="28"/>
          <w:szCs w:val="28"/>
        </w:rPr>
        <w:t>ны</w:t>
      </w:r>
      <w:r w:rsidRPr="00187C99">
        <w:rPr>
          <w:rFonts w:ascii="Times New Roman" w:hAnsi="Times New Roman"/>
          <w:sz w:val="28"/>
          <w:szCs w:val="28"/>
        </w:rPr>
        <w:t xml:space="preserve"> </w:t>
      </w:r>
      <w:r>
        <w:rPr>
          <w:rFonts w:ascii="Times New Roman" w:hAnsi="Times New Roman"/>
          <w:sz w:val="28"/>
          <w:szCs w:val="28"/>
        </w:rPr>
        <w:t>рекомендации по повышению эффективности деятельности предприятия ПАО «НК Роснефть»</w:t>
      </w:r>
      <w:r w:rsidRPr="00187C99">
        <w:rPr>
          <w:rFonts w:ascii="Times New Roman" w:hAnsi="Times New Roman"/>
          <w:sz w:val="28"/>
          <w:szCs w:val="28"/>
        </w:rPr>
        <w:t>.</w:t>
      </w:r>
    </w:p>
    <w:p w:rsidR="001831B8" w:rsidRPr="00D03966" w:rsidRDefault="00D03966" w:rsidP="00D03966">
      <w:pPr>
        <w:widowControl w:val="0"/>
        <w:spacing w:after="0" w:line="360" w:lineRule="auto"/>
        <w:ind w:firstLine="709"/>
        <w:jc w:val="both"/>
        <w:rPr>
          <w:rFonts w:ascii="Times New Roman" w:hAnsi="Times New Roman"/>
          <w:sz w:val="28"/>
          <w:szCs w:val="28"/>
        </w:rPr>
      </w:pPr>
      <w:r w:rsidRPr="00D03966">
        <w:rPr>
          <w:rFonts w:ascii="Times New Roman" w:hAnsi="Times New Roman"/>
          <w:sz w:val="28"/>
          <w:szCs w:val="28"/>
        </w:rPr>
        <w:t xml:space="preserve">В ходе проведенного анализа финансового состояния </w:t>
      </w:r>
      <w:r>
        <w:rPr>
          <w:rFonts w:ascii="Times New Roman" w:hAnsi="Times New Roman"/>
          <w:sz w:val="28"/>
          <w:szCs w:val="28"/>
        </w:rPr>
        <w:t>ПАО</w:t>
      </w:r>
      <w:r w:rsidRPr="00D03966">
        <w:rPr>
          <w:rFonts w:ascii="Times New Roman" w:hAnsi="Times New Roman"/>
          <w:sz w:val="28"/>
          <w:szCs w:val="28"/>
        </w:rPr>
        <w:t xml:space="preserve"> </w:t>
      </w:r>
      <w:r w:rsidR="000F134D">
        <w:rPr>
          <w:rFonts w:ascii="Times New Roman" w:hAnsi="Times New Roman"/>
          <w:sz w:val="28"/>
          <w:szCs w:val="28"/>
        </w:rPr>
        <w:t>«</w:t>
      </w:r>
      <w:r>
        <w:rPr>
          <w:rFonts w:ascii="Times New Roman" w:hAnsi="Times New Roman"/>
          <w:sz w:val="28"/>
          <w:szCs w:val="28"/>
        </w:rPr>
        <w:t>Н</w:t>
      </w:r>
      <w:r w:rsidRPr="00D03966">
        <w:rPr>
          <w:rFonts w:ascii="Times New Roman" w:hAnsi="Times New Roman"/>
          <w:sz w:val="28"/>
          <w:szCs w:val="28"/>
        </w:rPr>
        <w:t xml:space="preserve">К </w:t>
      </w:r>
      <w:r>
        <w:rPr>
          <w:rFonts w:ascii="Times New Roman" w:hAnsi="Times New Roman"/>
          <w:sz w:val="28"/>
          <w:szCs w:val="28"/>
        </w:rPr>
        <w:t>Роснефть</w:t>
      </w:r>
      <w:r w:rsidR="000F134D">
        <w:rPr>
          <w:rFonts w:ascii="Times New Roman" w:hAnsi="Times New Roman"/>
          <w:sz w:val="28"/>
          <w:szCs w:val="28"/>
        </w:rPr>
        <w:t>»</w:t>
      </w:r>
      <w:r w:rsidRPr="00D03966">
        <w:rPr>
          <w:rFonts w:ascii="Times New Roman" w:hAnsi="Times New Roman"/>
          <w:sz w:val="28"/>
          <w:szCs w:val="28"/>
        </w:rPr>
        <w:t xml:space="preserve"> были выявлены следующие результаты: </w:t>
      </w:r>
      <w:r w:rsidR="001831B8" w:rsidRPr="00D03966">
        <w:rPr>
          <w:rFonts w:ascii="Times New Roman" w:hAnsi="Times New Roman"/>
          <w:sz w:val="28"/>
          <w:szCs w:val="28"/>
        </w:rPr>
        <w:t>был проведен анализ финансово</w:t>
      </w:r>
      <w:r w:rsidR="001E4A74" w:rsidRPr="00D03966">
        <w:rPr>
          <w:rFonts w:ascii="Times New Roman" w:hAnsi="Times New Roman"/>
          <w:sz w:val="28"/>
          <w:szCs w:val="28"/>
        </w:rPr>
        <w:t>–</w:t>
      </w:r>
      <w:r w:rsidR="001831B8" w:rsidRPr="00D03966">
        <w:rPr>
          <w:rFonts w:ascii="Times New Roman" w:hAnsi="Times New Roman"/>
          <w:sz w:val="28"/>
          <w:szCs w:val="28"/>
        </w:rPr>
        <w:t xml:space="preserve">хозяйственной деятельности предприятия </w:t>
      </w:r>
      <w:r w:rsidR="001E4A74" w:rsidRPr="00D03966">
        <w:rPr>
          <w:rFonts w:ascii="Times New Roman" w:hAnsi="Times New Roman"/>
          <w:sz w:val="28"/>
          <w:szCs w:val="28"/>
        </w:rPr>
        <w:t>ПАО</w:t>
      </w:r>
      <w:r w:rsidR="001831B8" w:rsidRPr="00D03966">
        <w:rPr>
          <w:rFonts w:ascii="Times New Roman" w:hAnsi="Times New Roman"/>
          <w:sz w:val="28"/>
          <w:szCs w:val="28"/>
        </w:rPr>
        <w:t xml:space="preserve"> </w:t>
      </w:r>
      <w:r w:rsidR="000F134D">
        <w:rPr>
          <w:rFonts w:ascii="Times New Roman" w:hAnsi="Times New Roman"/>
          <w:sz w:val="28"/>
          <w:szCs w:val="28"/>
        </w:rPr>
        <w:t>«</w:t>
      </w:r>
      <w:r w:rsidR="00256523" w:rsidRPr="00D03966">
        <w:rPr>
          <w:rFonts w:ascii="Times New Roman" w:hAnsi="Times New Roman"/>
          <w:sz w:val="28"/>
          <w:szCs w:val="28"/>
        </w:rPr>
        <w:t xml:space="preserve">НК </w:t>
      </w:r>
      <w:r w:rsidR="001831B8" w:rsidRPr="00D03966">
        <w:rPr>
          <w:rFonts w:ascii="Times New Roman" w:hAnsi="Times New Roman"/>
          <w:sz w:val="28"/>
          <w:szCs w:val="28"/>
        </w:rPr>
        <w:t>Роснефть</w:t>
      </w:r>
      <w:r w:rsidR="000F134D">
        <w:rPr>
          <w:rFonts w:ascii="Times New Roman" w:hAnsi="Times New Roman"/>
          <w:sz w:val="28"/>
          <w:szCs w:val="28"/>
        </w:rPr>
        <w:t>»</w:t>
      </w:r>
      <w:r w:rsidR="001831B8" w:rsidRPr="00D03966">
        <w:rPr>
          <w:rFonts w:ascii="Times New Roman" w:hAnsi="Times New Roman"/>
          <w:sz w:val="28"/>
          <w:szCs w:val="28"/>
        </w:rPr>
        <w:t xml:space="preserve">. Основным видами деятельности Общества является коммерческая, нефтедобывающая, газодобывающая, нефтеперерабатывающая, газоперерабатывающая. Анализ конкурентоспособности предприятия показал, </w:t>
      </w:r>
      <w:r w:rsidR="001E4A74" w:rsidRPr="00D03966">
        <w:rPr>
          <w:rFonts w:ascii="Times New Roman" w:hAnsi="Times New Roman"/>
          <w:sz w:val="28"/>
          <w:szCs w:val="28"/>
        </w:rPr>
        <w:t>ПАО</w:t>
      </w:r>
      <w:r w:rsidR="001831B8" w:rsidRPr="00D03966">
        <w:rPr>
          <w:rFonts w:ascii="Times New Roman" w:hAnsi="Times New Roman"/>
          <w:sz w:val="28"/>
          <w:szCs w:val="28"/>
        </w:rPr>
        <w:t xml:space="preserve"> </w:t>
      </w:r>
      <w:r w:rsidR="000F134D">
        <w:rPr>
          <w:rFonts w:ascii="Times New Roman" w:hAnsi="Times New Roman"/>
          <w:sz w:val="28"/>
          <w:szCs w:val="28"/>
        </w:rPr>
        <w:t>«</w:t>
      </w:r>
      <w:r w:rsidR="00256523" w:rsidRPr="00D03966">
        <w:rPr>
          <w:rFonts w:ascii="Times New Roman" w:hAnsi="Times New Roman"/>
          <w:sz w:val="28"/>
          <w:szCs w:val="28"/>
        </w:rPr>
        <w:t xml:space="preserve">НК </w:t>
      </w:r>
      <w:r w:rsidR="001831B8" w:rsidRPr="00D03966">
        <w:rPr>
          <w:rFonts w:ascii="Times New Roman" w:hAnsi="Times New Roman"/>
          <w:sz w:val="28"/>
          <w:szCs w:val="28"/>
        </w:rPr>
        <w:t>Роснефть</w:t>
      </w:r>
      <w:r w:rsidR="000F134D">
        <w:rPr>
          <w:rFonts w:ascii="Times New Roman" w:hAnsi="Times New Roman"/>
          <w:sz w:val="28"/>
          <w:szCs w:val="28"/>
        </w:rPr>
        <w:t>»</w:t>
      </w:r>
      <w:r w:rsidR="001831B8" w:rsidRPr="00D03966">
        <w:rPr>
          <w:rFonts w:ascii="Times New Roman" w:hAnsi="Times New Roman"/>
          <w:sz w:val="28"/>
          <w:szCs w:val="28"/>
        </w:rPr>
        <w:t xml:space="preserve"> занимает лидирующее положение в нефтедобывающей отрасли РФ и имеет довольно сильные позиции по многим параметрам.</w:t>
      </w:r>
    </w:p>
    <w:p w:rsidR="001831B8" w:rsidRPr="00B819B2" w:rsidRDefault="001831B8" w:rsidP="00D03966">
      <w:pPr>
        <w:widowControl w:val="0"/>
        <w:autoSpaceDE w:val="0"/>
        <w:autoSpaceDN w:val="0"/>
        <w:adjustRightInd w:val="0"/>
        <w:spacing w:after="0" w:line="360" w:lineRule="auto"/>
        <w:ind w:firstLine="709"/>
        <w:jc w:val="both"/>
        <w:rPr>
          <w:rFonts w:ascii="Times New Roman" w:hAnsi="Times New Roman"/>
          <w:bCs/>
          <w:sz w:val="28"/>
          <w:szCs w:val="28"/>
        </w:rPr>
      </w:pPr>
      <w:r w:rsidRPr="00D03966">
        <w:rPr>
          <w:rFonts w:ascii="Times New Roman" w:hAnsi="Times New Roman"/>
          <w:sz w:val="28"/>
          <w:szCs w:val="28"/>
        </w:rPr>
        <w:t>Анализ абсолютных показателей финансовой устойчивости</w:t>
      </w:r>
      <w:r w:rsidRPr="00B819B2">
        <w:rPr>
          <w:rFonts w:ascii="Times New Roman" w:hAnsi="Times New Roman"/>
          <w:sz w:val="28"/>
          <w:szCs w:val="28"/>
        </w:rPr>
        <w:t xml:space="preserve"> показал </w:t>
      </w:r>
      <w:r w:rsidRPr="00B819B2">
        <w:rPr>
          <w:rFonts w:ascii="Times New Roman" w:hAnsi="Times New Roman"/>
          <w:bCs/>
          <w:sz w:val="28"/>
          <w:szCs w:val="28"/>
        </w:rPr>
        <w:t>нормальную платежеспособность предприятия, эффективное использование заемных средств, высокую доходность производственной деятельности.</w:t>
      </w:r>
    </w:p>
    <w:p w:rsidR="001831B8" w:rsidRPr="00B819B2" w:rsidRDefault="001831B8" w:rsidP="00D03966">
      <w:pPr>
        <w:pStyle w:val="a5"/>
        <w:widowControl w:val="0"/>
        <w:shd w:val="clear" w:color="auto" w:fill="FFFFFF"/>
        <w:spacing w:before="0" w:beforeAutospacing="0" w:after="0" w:afterAutospacing="0" w:line="360" w:lineRule="auto"/>
        <w:ind w:firstLine="709"/>
        <w:jc w:val="both"/>
        <w:rPr>
          <w:bCs/>
          <w:sz w:val="28"/>
          <w:szCs w:val="28"/>
        </w:rPr>
      </w:pPr>
      <w:r w:rsidRPr="00B819B2">
        <w:rPr>
          <w:sz w:val="28"/>
          <w:szCs w:val="28"/>
        </w:rPr>
        <w:t xml:space="preserve">Анализ относительных </w:t>
      </w:r>
      <w:r w:rsidRPr="00B819B2">
        <w:rPr>
          <w:bCs/>
          <w:sz w:val="28"/>
          <w:szCs w:val="28"/>
        </w:rPr>
        <w:t>показателей финансовой устойчивости показал низкий коэффициент автономии, который характеризует зависимость предприятия от заемных средств. Зависимость предприятия от внешних источников финансирования. Неспособность организации к пополнению оборотных средств самостоятельно.</w:t>
      </w:r>
    </w:p>
    <w:p w:rsidR="001831B8" w:rsidRPr="00B819B2" w:rsidRDefault="001831B8" w:rsidP="001831B8">
      <w:pPr>
        <w:pStyle w:val="a5"/>
        <w:widowControl w:val="0"/>
        <w:shd w:val="clear" w:color="auto" w:fill="FFFFFF"/>
        <w:spacing w:before="0" w:beforeAutospacing="0" w:after="0" w:afterAutospacing="0" w:line="360" w:lineRule="auto"/>
        <w:ind w:firstLine="709"/>
        <w:jc w:val="both"/>
        <w:rPr>
          <w:bCs/>
          <w:sz w:val="28"/>
          <w:szCs w:val="28"/>
        </w:rPr>
      </w:pPr>
      <w:r w:rsidRPr="00B819B2">
        <w:rPr>
          <w:bCs/>
          <w:sz w:val="28"/>
          <w:szCs w:val="28"/>
        </w:rPr>
        <w:t>Оценка деловой активности выявила ухудшении таковой, рост оборачиваемости материальных активов, увеличение оборота дебиторской задолженности.</w:t>
      </w:r>
    </w:p>
    <w:p w:rsidR="001831B8" w:rsidRPr="00B819B2" w:rsidRDefault="001831B8" w:rsidP="001831B8">
      <w:pPr>
        <w:pStyle w:val="a5"/>
        <w:widowControl w:val="0"/>
        <w:shd w:val="clear" w:color="auto" w:fill="FFFFFF"/>
        <w:spacing w:before="0" w:beforeAutospacing="0" w:after="0" w:afterAutospacing="0" w:line="360" w:lineRule="auto"/>
        <w:ind w:firstLine="709"/>
        <w:jc w:val="both"/>
        <w:rPr>
          <w:bCs/>
          <w:sz w:val="28"/>
          <w:szCs w:val="28"/>
        </w:rPr>
      </w:pPr>
      <w:r w:rsidRPr="00B819B2">
        <w:rPr>
          <w:bCs/>
          <w:sz w:val="28"/>
          <w:szCs w:val="28"/>
        </w:rPr>
        <w:t xml:space="preserve">Анализ показателей рентабельности </w:t>
      </w:r>
      <w:r w:rsidR="001E4A74">
        <w:rPr>
          <w:bCs/>
          <w:sz w:val="28"/>
          <w:szCs w:val="28"/>
        </w:rPr>
        <w:t>ПАО</w:t>
      </w:r>
      <w:r w:rsidRPr="00B819B2">
        <w:rPr>
          <w:bCs/>
          <w:sz w:val="28"/>
          <w:szCs w:val="28"/>
        </w:rPr>
        <w:t xml:space="preserve"> </w:t>
      </w:r>
      <w:r w:rsidR="000F134D">
        <w:rPr>
          <w:bCs/>
          <w:sz w:val="28"/>
          <w:szCs w:val="28"/>
        </w:rPr>
        <w:t>«</w:t>
      </w:r>
      <w:r w:rsidR="00256523">
        <w:rPr>
          <w:bCs/>
          <w:sz w:val="28"/>
          <w:szCs w:val="28"/>
        </w:rPr>
        <w:t xml:space="preserve">НК </w:t>
      </w:r>
      <w:r w:rsidRPr="00B819B2">
        <w:rPr>
          <w:bCs/>
          <w:sz w:val="28"/>
          <w:szCs w:val="28"/>
        </w:rPr>
        <w:t>Роснефть</w:t>
      </w:r>
      <w:r w:rsidR="000F134D">
        <w:rPr>
          <w:bCs/>
          <w:sz w:val="28"/>
          <w:szCs w:val="28"/>
        </w:rPr>
        <w:t>»</w:t>
      </w:r>
      <w:r w:rsidRPr="00B819B2">
        <w:rPr>
          <w:bCs/>
          <w:sz w:val="28"/>
          <w:szCs w:val="28"/>
        </w:rPr>
        <w:t xml:space="preserve"> показал снижение прибыли от продаж в 2014 году по сравнению с 2013 годом. Рост рентабельности активов, что говорит о снижении производственных затрат, а также рост рентабельности собственного капитала.</w:t>
      </w:r>
    </w:p>
    <w:p w:rsidR="001831B8" w:rsidRPr="00B819B2" w:rsidRDefault="001831B8" w:rsidP="001831B8">
      <w:pPr>
        <w:pStyle w:val="a5"/>
        <w:widowControl w:val="0"/>
        <w:shd w:val="clear" w:color="auto" w:fill="FFFFFF"/>
        <w:spacing w:before="0" w:beforeAutospacing="0" w:after="0" w:afterAutospacing="0" w:line="360" w:lineRule="auto"/>
        <w:ind w:firstLine="709"/>
        <w:jc w:val="both"/>
        <w:rPr>
          <w:sz w:val="28"/>
          <w:szCs w:val="28"/>
        </w:rPr>
      </w:pPr>
      <w:r w:rsidRPr="00B819B2">
        <w:rPr>
          <w:sz w:val="28"/>
          <w:szCs w:val="28"/>
        </w:rPr>
        <w:t xml:space="preserve">Анализ коэффициентов ликвидности </w:t>
      </w:r>
      <w:r w:rsidR="001E4A74">
        <w:rPr>
          <w:sz w:val="28"/>
          <w:szCs w:val="28"/>
        </w:rPr>
        <w:t>ПАО</w:t>
      </w:r>
      <w:r w:rsidRPr="00B819B2">
        <w:rPr>
          <w:sz w:val="28"/>
          <w:szCs w:val="28"/>
        </w:rPr>
        <w:t xml:space="preserve"> </w:t>
      </w:r>
      <w:r w:rsidR="000F134D">
        <w:rPr>
          <w:sz w:val="28"/>
          <w:szCs w:val="28"/>
        </w:rPr>
        <w:t>«</w:t>
      </w:r>
      <w:r w:rsidR="00256523">
        <w:rPr>
          <w:sz w:val="28"/>
          <w:szCs w:val="28"/>
        </w:rPr>
        <w:t xml:space="preserve">НК </w:t>
      </w:r>
      <w:r w:rsidRPr="00B819B2">
        <w:rPr>
          <w:sz w:val="28"/>
          <w:szCs w:val="28"/>
        </w:rPr>
        <w:t>Роснефть</w:t>
      </w:r>
      <w:r w:rsidR="000F134D">
        <w:rPr>
          <w:sz w:val="28"/>
          <w:szCs w:val="28"/>
        </w:rPr>
        <w:t>»</w:t>
      </w:r>
      <w:r w:rsidRPr="00B819B2">
        <w:rPr>
          <w:sz w:val="28"/>
          <w:szCs w:val="28"/>
        </w:rPr>
        <w:t xml:space="preserve"> указывает что, </w:t>
      </w:r>
      <w:r w:rsidRPr="00B819B2">
        <w:rPr>
          <w:sz w:val="28"/>
          <w:szCs w:val="28"/>
        </w:rPr>
        <w:lastRenderedPageBreak/>
        <w:t>предприятие способно погашать краткосрочные кредиты и займы.</w:t>
      </w:r>
    </w:p>
    <w:p w:rsidR="001831B8" w:rsidRPr="00B819B2" w:rsidRDefault="001831B8" w:rsidP="001831B8">
      <w:pPr>
        <w:pStyle w:val="a5"/>
        <w:widowControl w:val="0"/>
        <w:shd w:val="clear" w:color="auto" w:fill="FFFFFF"/>
        <w:spacing w:before="0" w:beforeAutospacing="0" w:after="0" w:afterAutospacing="0" w:line="360" w:lineRule="auto"/>
        <w:ind w:firstLine="709"/>
        <w:jc w:val="both"/>
        <w:rPr>
          <w:sz w:val="28"/>
          <w:szCs w:val="28"/>
        </w:rPr>
      </w:pPr>
      <w:r w:rsidRPr="00B819B2">
        <w:rPr>
          <w:sz w:val="28"/>
          <w:szCs w:val="28"/>
        </w:rPr>
        <w:t>Коэффициент срочной ликвидности находится у нижней границы допустимой нормы, что означает, что денежные средства и предстоящие поступления от текущей деятельности покрывают текущие долги организации.</w:t>
      </w:r>
    </w:p>
    <w:p w:rsidR="001831B8" w:rsidRPr="00B819B2" w:rsidRDefault="001831B8" w:rsidP="001831B8">
      <w:pPr>
        <w:pStyle w:val="a5"/>
        <w:widowControl w:val="0"/>
        <w:shd w:val="clear" w:color="auto" w:fill="FFFFFF"/>
        <w:spacing w:before="0" w:beforeAutospacing="0" w:after="0" w:afterAutospacing="0" w:line="360" w:lineRule="auto"/>
        <w:ind w:firstLine="709"/>
        <w:jc w:val="both"/>
        <w:rPr>
          <w:sz w:val="28"/>
          <w:szCs w:val="28"/>
        </w:rPr>
      </w:pPr>
      <w:r w:rsidRPr="00B819B2">
        <w:rPr>
          <w:sz w:val="28"/>
          <w:szCs w:val="28"/>
        </w:rPr>
        <w:t>Анализ склонности предприятия к банкротству показал, что предприятие в высокой зависимости от кредиторов.</w:t>
      </w:r>
    </w:p>
    <w:p w:rsidR="001831B8" w:rsidRPr="00B819B2" w:rsidRDefault="001831B8" w:rsidP="001831B8">
      <w:pPr>
        <w:pStyle w:val="a5"/>
        <w:widowControl w:val="0"/>
        <w:shd w:val="clear" w:color="auto" w:fill="FFFFFF"/>
        <w:spacing w:before="0" w:beforeAutospacing="0" w:after="0" w:afterAutospacing="0" w:line="360" w:lineRule="auto"/>
        <w:ind w:firstLine="709"/>
        <w:jc w:val="both"/>
        <w:rPr>
          <w:sz w:val="28"/>
          <w:szCs w:val="28"/>
        </w:rPr>
      </w:pPr>
      <w:r w:rsidRPr="00B819B2">
        <w:rPr>
          <w:sz w:val="28"/>
          <w:szCs w:val="28"/>
        </w:rPr>
        <w:t xml:space="preserve">Анализ показал не совершенство подходов к управлению платёжеспособностью и ликвидностью предприятия, необходим поиск новых форм и методов управления и путей повышения ликвидности </w:t>
      </w:r>
      <w:r w:rsidR="001E4A74">
        <w:rPr>
          <w:sz w:val="28"/>
          <w:szCs w:val="28"/>
        </w:rPr>
        <w:t>ПАО</w:t>
      </w:r>
      <w:r w:rsidRPr="00B819B2">
        <w:rPr>
          <w:sz w:val="28"/>
          <w:szCs w:val="28"/>
        </w:rPr>
        <w:t xml:space="preserve"> </w:t>
      </w:r>
      <w:r w:rsidR="000F134D">
        <w:rPr>
          <w:sz w:val="28"/>
          <w:szCs w:val="28"/>
        </w:rPr>
        <w:t>«</w:t>
      </w:r>
      <w:r w:rsidR="00256523">
        <w:rPr>
          <w:sz w:val="28"/>
          <w:szCs w:val="28"/>
        </w:rPr>
        <w:t xml:space="preserve">НК </w:t>
      </w:r>
      <w:r w:rsidRPr="00B819B2">
        <w:rPr>
          <w:sz w:val="28"/>
          <w:szCs w:val="28"/>
        </w:rPr>
        <w:t>Роснефть</w:t>
      </w:r>
      <w:r w:rsidR="000F134D">
        <w:rPr>
          <w:sz w:val="28"/>
          <w:szCs w:val="28"/>
        </w:rPr>
        <w:t>»</w:t>
      </w:r>
      <w:r w:rsidRPr="00B819B2">
        <w:rPr>
          <w:sz w:val="28"/>
          <w:szCs w:val="28"/>
        </w:rPr>
        <w:t>.</w:t>
      </w:r>
    </w:p>
    <w:p w:rsidR="002D1BD4" w:rsidRPr="00487126" w:rsidRDefault="002D1BD4" w:rsidP="002D1BD4">
      <w:pPr>
        <w:spacing w:after="0" w:line="360" w:lineRule="auto"/>
        <w:ind w:firstLine="709"/>
        <w:jc w:val="both"/>
        <w:rPr>
          <w:rFonts w:ascii="Times New Roman" w:hAnsi="Times New Roman"/>
          <w:sz w:val="28"/>
          <w:szCs w:val="28"/>
        </w:rPr>
      </w:pPr>
      <w:r w:rsidRPr="00487126">
        <w:rPr>
          <w:rFonts w:ascii="Times New Roman" w:hAnsi="Times New Roman"/>
          <w:sz w:val="28"/>
          <w:szCs w:val="28"/>
        </w:rPr>
        <w:t xml:space="preserve">В </w:t>
      </w:r>
      <w:r>
        <w:rPr>
          <w:rFonts w:ascii="Times New Roman" w:hAnsi="Times New Roman"/>
          <w:sz w:val="28"/>
          <w:szCs w:val="28"/>
        </w:rPr>
        <w:t>третьей главе</w:t>
      </w:r>
      <w:r w:rsidRPr="00487126">
        <w:rPr>
          <w:rFonts w:ascii="Times New Roman" w:hAnsi="Times New Roman"/>
          <w:sz w:val="28"/>
          <w:szCs w:val="28"/>
        </w:rPr>
        <w:t xml:space="preserve"> была произведена оценка экономической эффективности </w:t>
      </w:r>
      <w:r>
        <w:rPr>
          <w:rFonts w:ascii="Times New Roman" w:hAnsi="Times New Roman"/>
          <w:sz w:val="28"/>
          <w:szCs w:val="28"/>
        </w:rPr>
        <w:t xml:space="preserve">внедрения </w:t>
      </w:r>
      <w:r w:rsidRPr="00487126">
        <w:rPr>
          <w:rFonts w:ascii="Times New Roman" w:hAnsi="Times New Roman"/>
          <w:sz w:val="28"/>
          <w:szCs w:val="28"/>
        </w:rPr>
        <w:t xml:space="preserve">разработанного </w:t>
      </w:r>
      <w:r w:rsidRPr="00B819B2">
        <w:rPr>
          <w:rFonts w:ascii="Times New Roman" w:hAnsi="Times New Roman"/>
          <w:sz w:val="28"/>
          <w:szCs w:val="28"/>
        </w:rPr>
        <w:t>Enterprise Resources Planning systems</w:t>
      </w:r>
      <w:r w:rsidRPr="00487126">
        <w:rPr>
          <w:rFonts w:ascii="Times New Roman" w:hAnsi="Times New Roman"/>
          <w:sz w:val="28"/>
          <w:szCs w:val="28"/>
        </w:rPr>
        <w:t xml:space="preserve">. Общая оценка заключалась в расчетах затрат на разработку, эксплуатационных расчетах и расчетах экономической эффективности, а также в расчетах годовой экономии. </w:t>
      </w:r>
    </w:p>
    <w:p w:rsidR="006970A1" w:rsidRPr="00D72D75" w:rsidRDefault="002D1BD4" w:rsidP="006970A1">
      <w:pPr>
        <w:spacing w:after="0" w:line="360" w:lineRule="auto"/>
        <w:ind w:firstLine="709"/>
        <w:jc w:val="both"/>
        <w:rPr>
          <w:rFonts w:ascii="Times New Roman" w:hAnsi="Times New Roman"/>
          <w:sz w:val="28"/>
          <w:szCs w:val="28"/>
        </w:rPr>
      </w:pPr>
      <w:r w:rsidRPr="00487126">
        <w:rPr>
          <w:rFonts w:ascii="Times New Roman" w:hAnsi="Times New Roman"/>
          <w:sz w:val="28"/>
          <w:szCs w:val="28"/>
        </w:rPr>
        <w:t>В результате</w:t>
      </w:r>
      <w:r w:rsidR="006970A1">
        <w:rPr>
          <w:rFonts w:ascii="Times New Roman" w:hAnsi="Times New Roman"/>
          <w:sz w:val="28"/>
          <w:szCs w:val="28"/>
        </w:rPr>
        <w:t xml:space="preserve"> можно сделать следующие выводы. </w:t>
      </w:r>
      <w:r w:rsidR="006970A1" w:rsidRPr="00D72D75">
        <w:rPr>
          <w:rFonts w:ascii="Times New Roman" w:hAnsi="Times New Roman"/>
          <w:sz w:val="28"/>
          <w:szCs w:val="28"/>
        </w:rPr>
        <w:t>Годовой экономический эффект показывает, какая доля капитальных вложений в проект будет окупаться в течение одного отчетного года</w:t>
      </w:r>
      <w:r w:rsidR="006970A1">
        <w:rPr>
          <w:rFonts w:ascii="Times New Roman" w:hAnsi="Times New Roman"/>
          <w:sz w:val="28"/>
          <w:szCs w:val="28"/>
        </w:rPr>
        <w:t xml:space="preserve"> (89942,5 руб.)</w:t>
      </w:r>
      <w:r w:rsidR="006970A1" w:rsidRPr="00D72D75">
        <w:rPr>
          <w:rFonts w:ascii="Times New Roman" w:hAnsi="Times New Roman"/>
          <w:sz w:val="28"/>
          <w:szCs w:val="28"/>
        </w:rPr>
        <w:t xml:space="preserve">. </w:t>
      </w:r>
    </w:p>
    <w:p w:rsidR="006970A1" w:rsidRPr="00D72D75" w:rsidRDefault="006970A1" w:rsidP="006970A1">
      <w:pPr>
        <w:spacing w:after="0" w:line="360" w:lineRule="auto"/>
        <w:ind w:firstLine="709"/>
        <w:jc w:val="both"/>
        <w:rPr>
          <w:rFonts w:ascii="Times New Roman" w:hAnsi="Times New Roman"/>
          <w:sz w:val="28"/>
          <w:szCs w:val="28"/>
        </w:rPr>
      </w:pPr>
      <w:r w:rsidRPr="00D72D75">
        <w:rPr>
          <w:rFonts w:ascii="Times New Roman" w:hAnsi="Times New Roman"/>
          <w:sz w:val="28"/>
          <w:szCs w:val="28"/>
        </w:rPr>
        <w:t xml:space="preserve">Расчетный коэффициент эффективности капитальных вложений (0.64) выше нормативного (0.15), и это означает, что затраты на реализацию проекта могли бы быть значительно больше, то есть имелся резерв финансовых средств. Однако выбранный способ </w:t>
      </w:r>
      <w:r w:rsidRPr="00487126">
        <w:rPr>
          <w:rFonts w:ascii="Times New Roman" w:hAnsi="Times New Roman"/>
          <w:sz w:val="28"/>
          <w:szCs w:val="28"/>
        </w:rPr>
        <w:t>разработк</w:t>
      </w:r>
      <w:r>
        <w:rPr>
          <w:rFonts w:ascii="Times New Roman" w:hAnsi="Times New Roman"/>
          <w:sz w:val="28"/>
          <w:szCs w:val="28"/>
        </w:rPr>
        <w:t>и</w:t>
      </w:r>
      <w:r w:rsidRPr="00487126">
        <w:rPr>
          <w:rFonts w:ascii="Times New Roman" w:hAnsi="Times New Roman"/>
          <w:sz w:val="28"/>
          <w:szCs w:val="28"/>
        </w:rPr>
        <w:t xml:space="preserve"> </w:t>
      </w:r>
      <w:r w:rsidRPr="00B819B2">
        <w:rPr>
          <w:rFonts w:ascii="Times New Roman" w:hAnsi="Times New Roman"/>
          <w:sz w:val="28"/>
          <w:szCs w:val="28"/>
        </w:rPr>
        <w:t>Enterprise Resources Planning systems</w:t>
      </w:r>
      <w:r w:rsidRPr="00D72D75">
        <w:rPr>
          <w:rFonts w:ascii="Times New Roman" w:hAnsi="Times New Roman"/>
          <w:sz w:val="28"/>
          <w:szCs w:val="28"/>
        </w:rPr>
        <w:t xml:space="preserve"> (собственная разработка) был верным, что и демонстрируют произведенные расчеты экономии денежных средств.</w:t>
      </w:r>
    </w:p>
    <w:p w:rsidR="002D1BD4" w:rsidRPr="00487126" w:rsidRDefault="002D1BD4" w:rsidP="002D1BD4">
      <w:pPr>
        <w:tabs>
          <w:tab w:val="num" w:pos="0"/>
        </w:tabs>
        <w:spacing w:after="0" w:line="360" w:lineRule="auto"/>
        <w:ind w:firstLine="720"/>
        <w:jc w:val="both"/>
        <w:rPr>
          <w:rFonts w:ascii="Times New Roman" w:hAnsi="Times New Roman"/>
          <w:sz w:val="28"/>
          <w:szCs w:val="28"/>
        </w:rPr>
      </w:pPr>
      <w:r w:rsidRPr="00487126">
        <w:rPr>
          <w:rFonts w:ascii="Times New Roman" w:hAnsi="Times New Roman"/>
          <w:iCs/>
          <w:sz w:val="28"/>
          <w:szCs w:val="28"/>
        </w:rPr>
        <w:t xml:space="preserve">Эффект от внедрения </w:t>
      </w:r>
      <w:r w:rsidRPr="00B819B2">
        <w:rPr>
          <w:rFonts w:ascii="Times New Roman" w:hAnsi="Times New Roman"/>
          <w:sz w:val="28"/>
          <w:szCs w:val="28"/>
        </w:rPr>
        <w:t>Enterprise Resources Planning systems</w:t>
      </w:r>
      <w:r>
        <w:rPr>
          <w:rFonts w:ascii="Times New Roman" w:hAnsi="Times New Roman"/>
          <w:sz w:val="28"/>
          <w:szCs w:val="28"/>
        </w:rPr>
        <w:t xml:space="preserve"> </w:t>
      </w:r>
      <w:r w:rsidRPr="00487126">
        <w:rPr>
          <w:rFonts w:ascii="Times New Roman" w:hAnsi="Times New Roman"/>
          <w:iCs/>
          <w:sz w:val="28"/>
          <w:szCs w:val="28"/>
        </w:rPr>
        <w:t xml:space="preserve"> заключается в уменьшении доли ручных операций; увеличению свободного места на жестком диске, в результате хранения информации в базе данных; сокращению времени, затрачиваемого на поиск и обработку данных</w:t>
      </w:r>
      <w:r w:rsidRPr="00487126">
        <w:rPr>
          <w:rFonts w:ascii="Times New Roman" w:hAnsi="Times New Roman"/>
          <w:sz w:val="28"/>
          <w:szCs w:val="28"/>
        </w:rPr>
        <w:t>.</w:t>
      </w:r>
    </w:p>
    <w:p w:rsidR="0024235A" w:rsidRPr="00864B2D" w:rsidRDefault="0024235A" w:rsidP="00683AB0">
      <w:pPr>
        <w:pStyle w:val="aff1"/>
      </w:pPr>
    </w:p>
    <w:p w:rsidR="0024235A" w:rsidRPr="00864B2D" w:rsidRDefault="0024235A">
      <w:pPr>
        <w:rPr>
          <w:rFonts w:ascii="Times New Roman" w:hAnsi="Times New Roman"/>
        </w:rPr>
      </w:pPr>
    </w:p>
    <w:p w:rsidR="0024235A" w:rsidRPr="00864B2D" w:rsidRDefault="0024235A">
      <w:pPr>
        <w:rPr>
          <w:rFonts w:ascii="Times New Roman" w:hAnsi="Times New Roman"/>
        </w:rPr>
      </w:pPr>
    </w:p>
    <w:p w:rsidR="0024235A" w:rsidRDefault="0024235A" w:rsidP="00864B2D">
      <w:pPr>
        <w:pStyle w:val="1"/>
      </w:pPr>
      <w:bookmarkStart w:id="52" w:name="_Toc347798644"/>
      <w:bookmarkStart w:id="53" w:name="_Toc433142069"/>
      <w:bookmarkStart w:id="54" w:name="_Toc438591989"/>
      <w:r w:rsidRPr="00864B2D">
        <w:lastRenderedPageBreak/>
        <w:t xml:space="preserve">СПИСОК ИСПОЛЬЗОВАННЫХ </w:t>
      </w:r>
      <w:bookmarkEnd w:id="52"/>
      <w:r w:rsidRPr="00864B2D">
        <w:t>ИСТОЧНИКОВ</w:t>
      </w:r>
      <w:bookmarkEnd w:id="53"/>
      <w:bookmarkEnd w:id="54"/>
    </w:p>
    <w:p w:rsidR="00F12A03" w:rsidRPr="00F12A03" w:rsidRDefault="00F12A03" w:rsidP="00F12A03">
      <w:pPr>
        <w:rPr>
          <w:lang w:eastAsia="ja-JP"/>
        </w:rPr>
      </w:pPr>
    </w:p>
    <w:p w:rsidR="0024235A" w:rsidRPr="00864B2D" w:rsidRDefault="0024235A" w:rsidP="004842F1">
      <w:pPr>
        <w:spacing w:after="0"/>
        <w:rPr>
          <w:rFonts w:ascii="Times New Roman" w:hAnsi="Times New Roman"/>
          <w:lang w:eastAsia="ru-RU"/>
        </w:rPr>
      </w:pPr>
    </w:p>
    <w:p w:rsidR="00F12A03" w:rsidRPr="0063636D"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63636D">
        <w:rPr>
          <w:rFonts w:ascii="Times New Roman" w:hAnsi="Times New Roman"/>
          <w:sz w:val="28"/>
          <w:szCs w:val="28"/>
        </w:rPr>
        <w:t>Конституция РФ от 12.12.1993 с измен. от 21.07.2014 // Российская газета, 1993, 25 декабря, №237 // Информационная система «Консультант плюс».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Гражданский кодекс Российской Федерации (части первая, втор</w:t>
      </w:r>
      <w:r>
        <w:rPr>
          <w:rFonts w:ascii="Times New Roman" w:hAnsi="Times New Roman"/>
          <w:sz w:val="28"/>
          <w:szCs w:val="28"/>
        </w:rPr>
        <w:t>ая и третья) (с изм. и доп. от 23.06.</w:t>
      </w:r>
      <w:r w:rsidRPr="0079255A">
        <w:rPr>
          <w:rFonts w:ascii="Times New Roman" w:hAnsi="Times New Roman"/>
          <w:sz w:val="28"/>
          <w:szCs w:val="28"/>
        </w:rPr>
        <w:t>201</w:t>
      </w:r>
      <w:r>
        <w:rPr>
          <w:rFonts w:ascii="Times New Roman" w:hAnsi="Times New Roman"/>
          <w:sz w:val="28"/>
          <w:szCs w:val="28"/>
        </w:rPr>
        <w:t>5</w:t>
      </w:r>
      <w:r w:rsidRPr="0079255A">
        <w:rPr>
          <w:rFonts w:ascii="Times New Roman" w:hAnsi="Times New Roman"/>
          <w:sz w:val="28"/>
          <w:szCs w:val="28"/>
        </w:rPr>
        <w:t xml:space="preserve"> г.) // Информационная система «Консультант плюс».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Абчук В.А. Менеджмент: Учебник  / В.А. Абчук – СПб. : Союз, 2013. – 463 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Аммельбург Г. Предприятие будущего: структура, методы и стили руководства / Г. Аммельбург; Пер. с нем. В.А. Чекмарева. – М. : Международные отношения, 2014. – 416 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Ансофф И. Новая корпоративная стратегия / И. Ансофф; пер. с англ.С. Жильцова; под ред. Ю.Н. Каптуревского. М. и др.. – СПб. : Питер, 2014. – 414 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Андреева Е.Л. Организационные структуры фирмы в условиях глобализации: Учебное пособие / Е.Л. Андреева. – Екатеринбург : Изд–во Уральского гос. экон. ун–та, 2014. – 242 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Архипова Н.И., Кульба В.В. и др. Исследование систем управления / Н.И. Архипова. – М.: ПРИОР–издат, 2013. – 487 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Бандурин А.В., Чуб Б.А. Стратегический менеджмент организации / А.В. Бандурин, Б.А. Чуб. – Ростов–н/Д. : Феникс, 2014. – 329 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Большаков А.С. Современный менеджмент: теория и практика / А.С. Большаков. – СПб. : Питер, 2011. – 411 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Бондарь Н.П., Васюхин О.В. и др. Эффективное управление фирмой / Н.П. Бондарь, О.В. Васюхин. – СПб. : Бизнес–Пресса, 2014. – 380 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Вершигора Е.Е. Менеджмент. Учебное пособие для сред. спец. учебных заведений экономического профиля / Е.Е. Вершигора. – М. : Инфра–</w:t>
      </w:r>
      <w:r w:rsidRPr="0079255A">
        <w:rPr>
          <w:rFonts w:ascii="Times New Roman" w:hAnsi="Times New Roman"/>
          <w:sz w:val="28"/>
          <w:szCs w:val="28"/>
        </w:rPr>
        <w:lastRenderedPageBreak/>
        <w:t>М, 2014. – 256 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Веснин В.Р. Практический менеджмент персонала / В.Р. Веснин. – М. : Юристъ, 2014. – 238 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Владимирова И.Г. Компании будущего: организационный аспект / И.Г. Владимирова. – М. : Инфра–М, 2014. – 87 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Витковская Л.К., Пономарев И.П. Диагностическое обследование работы предприятия / Л.К. Витковская. – М. : Ассоциация развития управления, 2013. – 328 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Виханский О.С., Наумов А.И. Менеджмент: Учебник / О.С. Виханский, А.И. Наумов. – 3–е изд. – М. : Гардарики, 2013. – 298 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Виссема Х. Управление бизнес–единицами: децентрализация управления / Х. Виссема // Менеджмент в России и за рубежом, 2013. – № 3. – С. 34–48.</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Волкова К.А. и др. Предприятие: стратегия, структура, положения об отделах и службах, должностные инструкции  / К.А. Волкова. – М. : НОРМА, 2009. – 526 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Генкин Б.М. Экономика и социология труда  / Б.М. Генкин. – М.: НОРМА–ИНФРА, 2013. – 298 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Герберт А. Саймон, Дональд У. Смитбург и др. Менеджмент в организациях  / А. Герберт. – М. : Экономика, 2013. – 388 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Герчикова И.М. Менеджмент. Учебник, 2–е изд. – М.: Банки и биржи, ЮНИТИ, 2012. – 418с.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Горелкин В.А., Горелкин И.П. Планирование на предприятии: Учебное пособие  / В.А. Горелкин, И.П. Горелкин. – М. : Норма, 2013. – 417 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Грузинов В.П. Экономика предприятия и предпринимательства: Учебное пособие  / В.П. Грузинов. – М. : СОФИТ, 2013. – 517 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Грушенко В.И., Фомченкова Л.В., Халдеев В.Т. Анализ экономической эффективности предприятия  / В.И. Грушенко, Л.В. Фомченкова, В.Т. Халдеев  // Проблемы теории и практики управления. – 2011. – №11. – С. 28–29.</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lastRenderedPageBreak/>
        <w:t>Дитрих Я. Проектирование и конструирование организации: Системный подход  / Я. Дитрих. – М. : ЮНИТИ–ДАНА, 2014. – 361 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Еропкин В.Г. Экономика предприятия  / В.Г. Европкин. – М. : МЭГУ, 2014. – 475 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Зайцева О.А. и др. Основы менеджмента: Учебно–практическое пособие для вузов  / О.А. Зайцева, А.А. Радугин, К.А. Радугин, Рогачева Н. И.; Под ред.А. А. Радугина. – М. : Центр, 2014. – 432 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Иванова Н.Н., Мозгов Н.Н., Герасимов Б.И. Экономический анализ организационных структур промышленного предприятия: Монография  / Под науч. ред. Б.И. Герасимова. – Тамбов: Издательство Тамбовского гос. техн. ун–та, 2014. – 120 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Ильенкова С. Д., Шумяцкая Т. А. Экономика предприятий, отраслей и межотраслевых комплексов. Учебное пособие / С.Д. Ильенкова, Т.А. Шумяцкая. – М. : Приор, 2012. – 410 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Кабушкин Н.И. Основы менеджмента / Н.И. Кабушкин. – Минск : БГЭУ, 2013. – 369 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Коротков Э.М. Исследование систем управления / Э.М. Коротков. – М. : ДеКА, 2009. – 447 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Лукичева Л.И. Управление организацией: Учебное пособие / Л.И. Лукичева. – М. : Омега–Л, 2013. – 360 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Мазур И.И., Шапиро В.Д. и др. Реструктуризация предприятий и компаний: Справочное пособие / Под ред. И. И. Мазура. – М. : Высшая школа, 2014. – 290 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Менеджмент: Учебник / Под ред. В. В. Томилова. – М. : Юрайт–Издат, 2014. – 591 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Менеджмент: Учебное пособие для вузов / Ю.В. Кузнецов, В.И. Подлесных, В.В. Абакумов, А.А. Голубев; Под ред. Ю.В. Кузнецова, В.И. Подлесных. – СПб. : Бизнес–пресс, 2012. – 422 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 xml:space="preserve">Румянцева З.П., Н.А. Соломатин, Р.З. Акбердин Менеджмент организации / Под ред. Румянцевой З.П., Соломатина Н.А. – М. : Инфра–М, </w:t>
      </w:r>
      <w:r w:rsidRPr="0079255A">
        <w:rPr>
          <w:rFonts w:ascii="Times New Roman" w:hAnsi="Times New Roman"/>
          <w:sz w:val="28"/>
          <w:szCs w:val="28"/>
        </w:rPr>
        <w:lastRenderedPageBreak/>
        <w:t>2013. – 430 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Мескон М.И., Альберт М., Хедуори Ф. Основы менеджмента. Учебник / М.И. Мескон, М. Альберт, Ф. Хедуори. – М. : Дело, 2013. – 698 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Методика экономического анализа хозяйственной деятельности промышленного предприятия (объединения) /Под ред. А.И. Бужинского, А.Д. Шеремета. – М. : Финансы и статистика, 2014. – 385 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Мильнер Б.З. Теория организаций / Б.З. Мильнер. – М. : Инфра–М, 2013. – 412 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Муравьев С.В. Экспресс–анализ структур управления предприятием / С.В. Муравьев // Корпоративный менеджмент, 2014. – № 8. – С.12–14.</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Коноков Д.Г. Организационная структура предприятий: Учебное пособие /Д.Г. Коноков, А.О. Смирнов, О.Н. Яниковская. – М. : Изд–во КОНСЭКО, 2014. – 328 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Корнюхин С.В. Организационная структура предприятия: современные подходы и пути развития / Корнюхин С.В. – М. : Европейский центр по качеству, 2014. – 48 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Реструктуризация производства, бизнеса и менеджмента // Сборник науч. Трудов под ред. Л.Ф. Манакова. – Новосибирск : НГАСУ и РААСН СО, 2012. – 65 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Савицкая Г.В. Анализ хозяйственной деятельности предприятия. Учебное пособие / Г.В. Савицкая. – Минск : Экоперспектива, 2013. – 495 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Семенов Г.В. Исследование и оценка организационной эффективности систем управления: Учебное пособие / Г.В. Семенов. – Казань : Изд–во Казанского ун–та, 2013. – 184 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Смолкин A.M. Менеджмент: основы организации / А.М. Смолкин. – М. : ИНФРА–М: ЮНИТИ–ДАНА, 2014. – 521 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Смирнов Э.А. Основы теории организации. Учебное пособие / Э.А. Смирнов. – М. : ЮНИТИ–ДАНА, 2014. – 377 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Травин В.В., Дятлов В.А. Основы кадрового менеджмента / В.В. Травин, В.А. Дятлов. – М. : Дело, 2014. – 218 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lastRenderedPageBreak/>
        <w:t>Управление организацией / Под ред. А.Г. Поршнева, З.П. Румянцевой, Н.А. Саломатина. – М. : ИНФРА–М, 2014. – 547 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Федорова Н.Н. Организационная структура управления предприятием: Учебное пособие / Н.Н. Федорова. – М. : ТК Велби, 2014. – 256 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Шеремет А.Д., Сайфулин Р.С., Негашев Е.В. Методика финансового анализа / А.Д. Шеремет, Р.С. Сайфулин, Е.В. Негашев. – 3–е изд. перераб. и доп. – М. : ИНФРА–М, 2013. – 208 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Шекшня С.В. Управление персоналом современной организации / С.В. Шекшня. – М. : Бизнес–школа «Интел–Синтез», 2013. – 446 с.</w:t>
      </w:r>
    </w:p>
    <w:p w:rsidR="00F12A03" w:rsidRPr="0079255A" w:rsidRDefault="00F12A03" w:rsidP="00F12A03">
      <w:pPr>
        <w:pStyle w:val="afd"/>
        <w:widowControl w:val="0"/>
        <w:numPr>
          <w:ilvl w:val="0"/>
          <w:numId w:val="46"/>
        </w:numPr>
        <w:tabs>
          <w:tab w:val="left" w:pos="1276"/>
        </w:tabs>
        <w:spacing w:line="360" w:lineRule="auto"/>
        <w:ind w:left="0" w:firstLine="709"/>
        <w:jc w:val="both"/>
        <w:rPr>
          <w:rFonts w:ascii="Times New Roman" w:hAnsi="Times New Roman"/>
          <w:sz w:val="28"/>
          <w:szCs w:val="28"/>
        </w:rPr>
      </w:pPr>
      <w:r w:rsidRPr="0079255A">
        <w:rPr>
          <w:rFonts w:ascii="Times New Roman" w:hAnsi="Times New Roman"/>
          <w:sz w:val="28"/>
          <w:szCs w:val="28"/>
        </w:rPr>
        <w:t>Хэмел Г., Прахалад К., Томас Г. и др. Стратегическая гибкость: Пер. с англ. / Г. Хэмел, К. Прахалад, Г. Томас.  – СПб. : Питер, 2013. – 381 с.</w:t>
      </w:r>
    </w:p>
    <w:p w:rsidR="0024235A" w:rsidRPr="00864B2D" w:rsidRDefault="0024235A" w:rsidP="003E2DCA">
      <w:pPr>
        <w:pStyle w:val="aff1"/>
        <w:tabs>
          <w:tab w:val="left" w:pos="426"/>
          <w:tab w:val="left" w:pos="1134"/>
        </w:tabs>
        <w:ind w:firstLine="0"/>
      </w:pPr>
      <w:r w:rsidRPr="00864B2D">
        <w:t xml:space="preserve">    </w:t>
      </w:r>
    </w:p>
    <w:p w:rsidR="0024235A" w:rsidRPr="00864B2D" w:rsidRDefault="0024235A" w:rsidP="00756060">
      <w:pPr>
        <w:pStyle w:val="aff1"/>
        <w:tabs>
          <w:tab w:val="left" w:pos="426"/>
          <w:tab w:val="left" w:pos="1134"/>
        </w:tabs>
        <w:ind w:firstLine="0"/>
      </w:pPr>
    </w:p>
    <w:p w:rsidR="00227AF0" w:rsidRPr="00864B2D" w:rsidRDefault="00227AF0" w:rsidP="00A53EFC">
      <w:pPr>
        <w:pStyle w:val="aff1"/>
        <w:tabs>
          <w:tab w:val="left" w:pos="426"/>
          <w:tab w:val="left" w:pos="1134"/>
        </w:tabs>
        <w:ind w:left="426" w:firstLine="0"/>
        <w:jc w:val="center"/>
      </w:pPr>
    </w:p>
    <w:p w:rsidR="0092354D" w:rsidRDefault="0092354D">
      <w:pPr>
        <w:spacing w:after="0" w:line="240" w:lineRule="auto"/>
        <w:rPr>
          <w:rFonts w:ascii="Times New Roman" w:hAnsi="Times New Roman"/>
          <w:sz w:val="28"/>
          <w:szCs w:val="20"/>
          <w:lang w:eastAsia="ru-RU"/>
        </w:rPr>
      </w:pPr>
      <w:r>
        <w:br w:type="page"/>
      </w:r>
    </w:p>
    <w:p w:rsidR="0024235A" w:rsidRPr="00864B2D" w:rsidRDefault="0024235A" w:rsidP="00A53EFC">
      <w:pPr>
        <w:pStyle w:val="aff1"/>
        <w:tabs>
          <w:tab w:val="left" w:pos="426"/>
          <w:tab w:val="left" w:pos="1134"/>
        </w:tabs>
        <w:ind w:left="426" w:firstLine="0"/>
        <w:jc w:val="center"/>
      </w:pPr>
      <w:r w:rsidRPr="00864B2D">
        <w:lastRenderedPageBreak/>
        <w:t>ПРИЛОЖЕНИЯ</w:t>
      </w:r>
    </w:p>
    <w:p w:rsidR="0024235A" w:rsidRPr="00864B2D" w:rsidRDefault="0024235A" w:rsidP="003973AC">
      <w:pPr>
        <w:pStyle w:val="a1"/>
        <w:spacing w:line="360" w:lineRule="auto"/>
      </w:pPr>
    </w:p>
    <w:p w:rsidR="0024235A" w:rsidRPr="00864B2D" w:rsidRDefault="0024235A" w:rsidP="00864B2D">
      <w:pPr>
        <w:pStyle w:val="1"/>
      </w:pPr>
    </w:p>
    <w:p w:rsidR="0024235A" w:rsidRPr="00864B2D" w:rsidRDefault="00F12A03" w:rsidP="00881F72">
      <w:pPr>
        <w:pStyle w:val="29"/>
        <w:framePr w:w="9485" w:h="14435" w:hRule="exact" w:wrap="around" w:vAnchor="page" w:hAnchor="page" w:x="1226" w:y="1213"/>
        <w:shd w:val="clear" w:color="auto" w:fill="auto"/>
        <w:spacing w:after="0" w:line="360" w:lineRule="auto"/>
        <w:ind w:left="4961" w:right="221"/>
        <w:jc w:val="right"/>
        <w:rPr>
          <w:b w:val="0"/>
          <w:sz w:val="28"/>
          <w:szCs w:val="28"/>
        </w:rPr>
      </w:pPr>
      <w:r>
        <w:rPr>
          <w:b w:val="0"/>
          <w:sz w:val="28"/>
          <w:szCs w:val="28"/>
        </w:rPr>
        <w:lastRenderedPageBreak/>
        <w:t xml:space="preserve">Приложение </w:t>
      </w:r>
      <w:r w:rsidR="0024235A" w:rsidRPr="00864B2D">
        <w:rPr>
          <w:b w:val="0"/>
          <w:sz w:val="28"/>
          <w:szCs w:val="28"/>
        </w:rPr>
        <w:t xml:space="preserve"> А</w:t>
      </w:r>
    </w:p>
    <w:p w:rsidR="0024235A" w:rsidRPr="00864B2D" w:rsidRDefault="0024235A" w:rsidP="003E37FF">
      <w:pPr>
        <w:pStyle w:val="29"/>
        <w:framePr w:w="9485" w:h="14435" w:hRule="exact" w:wrap="around" w:vAnchor="page" w:hAnchor="page" w:x="1226" w:y="1213"/>
        <w:shd w:val="clear" w:color="auto" w:fill="auto"/>
        <w:spacing w:after="246"/>
        <w:ind w:right="220"/>
        <w:jc w:val="center"/>
        <w:rPr>
          <w:b w:val="0"/>
          <w:sz w:val="28"/>
        </w:rPr>
      </w:pPr>
      <w:r w:rsidRPr="00864B2D">
        <w:rPr>
          <w:b w:val="0"/>
          <w:sz w:val="28"/>
        </w:rPr>
        <w:t xml:space="preserve">Копия выписки из Устава ПАО </w:t>
      </w:r>
      <w:r w:rsidR="000F134D">
        <w:rPr>
          <w:b w:val="0"/>
          <w:sz w:val="28"/>
        </w:rPr>
        <w:t>«</w:t>
      </w:r>
      <w:r w:rsidRPr="00864B2D">
        <w:rPr>
          <w:b w:val="0"/>
          <w:sz w:val="28"/>
        </w:rPr>
        <w:t xml:space="preserve">НК </w:t>
      </w:r>
      <w:r w:rsidR="000F134D">
        <w:rPr>
          <w:b w:val="0"/>
          <w:sz w:val="28"/>
        </w:rPr>
        <w:t>«</w:t>
      </w:r>
      <w:r w:rsidRPr="00864B2D">
        <w:rPr>
          <w:b w:val="0"/>
          <w:sz w:val="28"/>
        </w:rPr>
        <w:t>Роснефть</w:t>
      </w:r>
      <w:r w:rsidR="000F134D">
        <w:rPr>
          <w:b w:val="0"/>
          <w:sz w:val="28"/>
        </w:rPr>
        <w:t>»</w:t>
      </w:r>
      <w:r w:rsidRPr="00864B2D">
        <w:rPr>
          <w:b w:val="0"/>
          <w:sz w:val="28"/>
        </w:rPr>
        <w:t xml:space="preserve"> Мурманскнефтепродукт</w:t>
      </w:r>
      <w:r w:rsidR="000F134D">
        <w:rPr>
          <w:b w:val="0"/>
          <w:sz w:val="28"/>
        </w:rPr>
        <w:t>»</w:t>
      </w:r>
    </w:p>
    <w:p w:rsidR="0024235A" w:rsidRPr="00864B2D" w:rsidRDefault="0024235A" w:rsidP="00BE0CC5">
      <w:pPr>
        <w:pStyle w:val="27"/>
        <w:framePr w:w="9485" w:h="14435" w:hRule="exact" w:wrap="around" w:vAnchor="page" w:hAnchor="page" w:x="1226" w:y="1213"/>
        <w:shd w:val="clear" w:color="auto" w:fill="auto"/>
        <w:spacing w:before="0" w:after="56" w:line="200" w:lineRule="exact"/>
        <w:ind w:left="3040" w:firstLine="0"/>
      </w:pPr>
      <w:r w:rsidRPr="00864B2D">
        <w:t xml:space="preserve">1. </w:t>
      </w:r>
      <w:r w:rsidRPr="00864B2D">
        <w:rPr>
          <w:rStyle w:val="11"/>
        </w:rPr>
        <w:t>ОБЩИЕ ПОЛОЖЕНИЯ</w:t>
      </w:r>
    </w:p>
    <w:p w:rsidR="0024235A" w:rsidRPr="00864B2D" w:rsidRDefault="0024235A" w:rsidP="002B55B5">
      <w:pPr>
        <w:pStyle w:val="27"/>
        <w:framePr w:w="9485" w:h="14435" w:hRule="exact" w:wrap="around" w:vAnchor="page" w:hAnchor="page" w:x="1226" w:y="1213"/>
        <w:numPr>
          <w:ilvl w:val="0"/>
          <w:numId w:val="4"/>
        </w:numPr>
        <w:shd w:val="clear" w:color="auto" w:fill="auto"/>
        <w:spacing w:before="0" w:after="162" w:line="252" w:lineRule="exact"/>
        <w:ind w:left="640" w:right="800" w:hanging="500"/>
        <w:jc w:val="both"/>
      </w:pPr>
      <w:r w:rsidRPr="00864B2D">
        <w:t xml:space="preserve"> Публичное акционерное общество </w:t>
      </w:r>
      <w:r w:rsidR="000F134D">
        <w:t>«</w:t>
      </w:r>
      <w:r w:rsidRPr="00864B2D">
        <w:t xml:space="preserve">НК </w:t>
      </w:r>
      <w:r w:rsidR="000F134D">
        <w:t>«</w:t>
      </w:r>
      <w:r w:rsidRPr="00864B2D">
        <w:t>Роснефть</w:t>
      </w:r>
      <w:r w:rsidR="000F134D">
        <w:t>»</w:t>
      </w:r>
      <w:r w:rsidRPr="00864B2D">
        <w:t xml:space="preserve"> </w:t>
      </w:r>
      <w:r w:rsidR="006706E5" w:rsidRPr="00864B2D">
        <w:t>–</w:t>
      </w:r>
      <w:r w:rsidRPr="00864B2D">
        <w:t xml:space="preserve"> Мурманскнефтепродукт</w:t>
      </w:r>
      <w:r w:rsidR="000F134D">
        <w:t>»</w:t>
      </w:r>
      <w:r w:rsidRPr="00864B2D">
        <w:t xml:space="preserve"> (далее </w:t>
      </w:r>
      <w:r w:rsidR="006706E5" w:rsidRPr="00864B2D">
        <w:t>–</w:t>
      </w:r>
      <w:r w:rsidRPr="00864B2D">
        <w:t xml:space="preserve"> Общество) создано в соответствии с законодательством Российской Федерации.</w:t>
      </w:r>
    </w:p>
    <w:p w:rsidR="0024235A" w:rsidRPr="00864B2D" w:rsidRDefault="0024235A" w:rsidP="002B55B5">
      <w:pPr>
        <w:pStyle w:val="27"/>
        <w:framePr w:w="9485" w:h="14435" w:hRule="exact" w:wrap="around" w:vAnchor="page" w:hAnchor="page" w:x="1226" w:y="1213"/>
        <w:numPr>
          <w:ilvl w:val="0"/>
          <w:numId w:val="4"/>
        </w:numPr>
        <w:shd w:val="clear" w:color="auto" w:fill="auto"/>
        <w:spacing w:before="0" w:after="53" w:line="200" w:lineRule="exact"/>
        <w:ind w:left="640" w:hanging="500"/>
        <w:jc w:val="both"/>
      </w:pPr>
      <w:r w:rsidRPr="00864B2D">
        <w:t xml:space="preserve"> Общество создано без ограничения срока деятельности.</w:t>
      </w:r>
    </w:p>
    <w:p w:rsidR="0024235A" w:rsidRPr="00864B2D" w:rsidRDefault="0024235A" w:rsidP="002B55B5">
      <w:pPr>
        <w:pStyle w:val="27"/>
        <w:framePr w:w="9485" w:h="14435" w:hRule="exact" w:wrap="around" w:vAnchor="page" w:hAnchor="page" w:x="1226" w:y="1213"/>
        <w:numPr>
          <w:ilvl w:val="0"/>
          <w:numId w:val="4"/>
        </w:numPr>
        <w:shd w:val="clear" w:color="auto" w:fill="auto"/>
        <w:spacing w:before="0" w:after="114" w:line="259" w:lineRule="exact"/>
        <w:ind w:left="640" w:right="800" w:hanging="500"/>
        <w:jc w:val="both"/>
      </w:pPr>
      <w:r w:rsidRPr="00864B2D">
        <w:t xml:space="preserve"> Общество является правопреемником Мурманского государственного предприятия по обеспечению нефтепродуктами </w:t>
      </w:r>
      <w:r w:rsidR="000F134D">
        <w:t>«</w:t>
      </w:r>
      <w:r w:rsidRPr="00864B2D">
        <w:t>Мурманскнефтепродукт</w:t>
      </w:r>
      <w:r w:rsidR="000F134D">
        <w:t>»</w:t>
      </w:r>
      <w:r w:rsidRPr="00864B2D">
        <w:t xml:space="preserve"> в соответствии с планом приватизации.</w:t>
      </w:r>
    </w:p>
    <w:p w:rsidR="0024235A" w:rsidRPr="00864B2D" w:rsidRDefault="0024235A" w:rsidP="002B55B5">
      <w:pPr>
        <w:pStyle w:val="27"/>
        <w:framePr w:w="9485" w:h="14435" w:hRule="exact" w:wrap="around" w:vAnchor="page" w:hAnchor="page" w:x="1226" w:y="1213"/>
        <w:numPr>
          <w:ilvl w:val="0"/>
          <w:numId w:val="4"/>
        </w:numPr>
        <w:shd w:val="clear" w:color="auto" w:fill="auto"/>
        <w:spacing w:before="0" w:after="173" w:line="266" w:lineRule="exact"/>
        <w:ind w:left="640" w:right="800" w:hanging="500"/>
        <w:jc w:val="both"/>
      </w:pPr>
      <w:r w:rsidRPr="00864B2D">
        <w:t xml:space="preserve"> Предыдущие наименования Общества: акционерное общество открытого типа </w:t>
      </w:r>
      <w:r w:rsidR="000F134D">
        <w:t>«</w:t>
      </w:r>
      <w:r w:rsidRPr="00864B2D">
        <w:t>Мурманскнефтепродукт</w:t>
      </w:r>
      <w:r w:rsidR="000F134D">
        <w:t>»</w:t>
      </w:r>
      <w:r w:rsidRPr="00864B2D">
        <w:t xml:space="preserve"> (АООТ </w:t>
      </w:r>
      <w:r w:rsidR="000F134D">
        <w:t>«</w:t>
      </w:r>
      <w:r w:rsidRPr="00864B2D">
        <w:t>Мурманскнефтепродукт</w:t>
      </w:r>
      <w:r w:rsidR="000F134D">
        <w:t>»</w:t>
      </w:r>
      <w:r w:rsidRPr="00864B2D">
        <w:t xml:space="preserve">),. открытое акционерное общество </w:t>
      </w:r>
      <w:r w:rsidR="000F134D">
        <w:t>«</w:t>
      </w:r>
      <w:r w:rsidRPr="00864B2D">
        <w:t>Роснефть</w:t>
      </w:r>
      <w:r w:rsidR="006706E5" w:rsidRPr="00864B2D">
        <w:t>–</w:t>
      </w:r>
      <w:r w:rsidRPr="00864B2D">
        <w:t>Мурманскнефтепродукт</w:t>
      </w:r>
      <w:r w:rsidR="000F134D">
        <w:t>»</w:t>
      </w:r>
      <w:r w:rsidRPr="00864B2D">
        <w:t xml:space="preserve"> (</w:t>
      </w:r>
      <w:r w:rsidR="00864B2D" w:rsidRPr="00864B2D">
        <w:t>ПАО</w:t>
      </w:r>
      <w:r w:rsidRPr="00864B2D">
        <w:t xml:space="preserve"> </w:t>
      </w:r>
      <w:r w:rsidR="000F134D">
        <w:t>«</w:t>
      </w:r>
      <w:r w:rsidRPr="00864B2D">
        <w:t>Роснефть</w:t>
      </w:r>
      <w:r w:rsidR="006706E5" w:rsidRPr="00864B2D">
        <w:t>–</w:t>
      </w:r>
      <w:r w:rsidRPr="00864B2D">
        <w:t>Мурманскнефтепродукт</w:t>
      </w:r>
      <w:r w:rsidR="000F134D">
        <w:t>»</w:t>
      </w:r>
      <w:r w:rsidRPr="00864B2D">
        <w:t xml:space="preserve">), Открытое акционерное общество </w:t>
      </w:r>
      <w:r w:rsidR="000F134D">
        <w:t>«</w:t>
      </w:r>
      <w:r w:rsidRPr="00864B2D">
        <w:t xml:space="preserve">НК </w:t>
      </w:r>
      <w:r w:rsidR="000F134D">
        <w:t>«</w:t>
      </w:r>
      <w:r w:rsidRPr="00864B2D">
        <w:t>Роснефть</w:t>
      </w:r>
      <w:r w:rsidR="000F134D">
        <w:t>»</w:t>
      </w:r>
      <w:r w:rsidRPr="00864B2D">
        <w:t xml:space="preserve"> </w:t>
      </w:r>
      <w:r w:rsidR="006706E5" w:rsidRPr="00864B2D">
        <w:t>–</w:t>
      </w:r>
      <w:r w:rsidRPr="00864B2D">
        <w:t xml:space="preserve"> Мурманскнефтепродукт</w:t>
      </w:r>
      <w:r w:rsidR="000F134D">
        <w:t>»</w:t>
      </w:r>
      <w:r w:rsidRPr="00864B2D">
        <w:t xml:space="preserve"> (</w:t>
      </w:r>
      <w:r w:rsidR="00864B2D" w:rsidRPr="00864B2D">
        <w:t>ПАО</w:t>
      </w:r>
      <w:r w:rsidRPr="00864B2D">
        <w:t xml:space="preserve"> </w:t>
      </w:r>
      <w:r w:rsidR="000F134D">
        <w:t>«</w:t>
      </w:r>
      <w:r w:rsidRPr="00864B2D">
        <w:t xml:space="preserve">НК </w:t>
      </w:r>
      <w:r w:rsidR="000F134D">
        <w:t>«</w:t>
      </w:r>
      <w:r w:rsidRPr="00864B2D">
        <w:t>Роснефть</w:t>
      </w:r>
      <w:r w:rsidR="000F134D">
        <w:t>»</w:t>
      </w:r>
      <w:r w:rsidRPr="00864B2D">
        <w:t xml:space="preserve"> </w:t>
      </w:r>
      <w:r w:rsidR="006706E5" w:rsidRPr="00864B2D">
        <w:t>–</w:t>
      </w:r>
      <w:r w:rsidRPr="00864B2D">
        <w:t xml:space="preserve"> Мурманскнефтепродукт</w:t>
      </w:r>
      <w:r w:rsidR="000F134D">
        <w:t>»</w:t>
      </w:r>
      <w:r w:rsidRPr="00864B2D">
        <w:t>),</w:t>
      </w:r>
    </w:p>
    <w:p w:rsidR="0024235A" w:rsidRPr="00864B2D" w:rsidRDefault="0024235A" w:rsidP="002B55B5">
      <w:pPr>
        <w:pStyle w:val="27"/>
        <w:framePr w:w="9485" w:h="14435" w:hRule="exact" w:wrap="around" w:vAnchor="page" w:hAnchor="page" w:x="1226" w:y="1213"/>
        <w:numPr>
          <w:ilvl w:val="0"/>
          <w:numId w:val="4"/>
        </w:numPr>
        <w:shd w:val="clear" w:color="auto" w:fill="auto"/>
        <w:spacing w:before="0" w:after="520" w:line="200" w:lineRule="exact"/>
        <w:ind w:left="640" w:hanging="500"/>
        <w:jc w:val="both"/>
      </w:pPr>
      <w:r w:rsidRPr="00864B2D">
        <w:t xml:space="preserve"> Общество имеет печать.</w:t>
      </w:r>
    </w:p>
    <w:p w:rsidR="0024235A" w:rsidRPr="00864B2D" w:rsidRDefault="0024235A" w:rsidP="00BE0CC5">
      <w:pPr>
        <w:pStyle w:val="27"/>
        <w:framePr w:w="9485" w:h="14435" w:hRule="exact" w:wrap="around" w:vAnchor="page" w:hAnchor="page" w:x="1226" w:y="1213"/>
        <w:shd w:val="clear" w:color="auto" w:fill="auto"/>
        <w:spacing w:before="0" w:after="93" w:line="200" w:lineRule="exact"/>
        <w:ind w:left="640" w:hanging="500"/>
        <w:jc w:val="both"/>
      </w:pPr>
      <w:r w:rsidRPr="00864B2D">
        <w:t xml:space="preserve">2. </w:t>
      </w:r>
      <w:r w:rsidRPr="00864B2D">
        <w:rPr>
          <w:rStyle w:val="11"/>
        </w:rPr>
        <w:t>ФИРМЕННОЕ НАИМЕНОВАНИЕ И МЕСТО НАХОЖДЕНИЯ ОБЩЕСТВА</w:t>
      </w:r>
    </w:p>
    <w:p w:rsidR="0024235A" w:rsidRPr="00864B2D" w:rsidRDefault="0024235A" w:rsidP="002B55B5">
      <w:pPr>
        <w:pStyle w:val="27"/>
        <w:framePr w:w="9485" w:h="14435" w:hRule="exact" w:wrap="around" w:vAnchor="page" w:hAnchor="page" w:x="1226" w:y="1213"/>
        <w:numPr>
          <w:ilvl w:val="0"/>
          <w:numId w:val="5"/>
        </w:numPr>
        <w:shd w:val="clear" w:color="auto" w:fill="auto"/>
        <w:spacing w:before="0" w:after="23" w:line="200" w:lineRule="exact"/>
        <w:ind w:left="640" w:hanging="500"/>
        <w:jc w:val="both"/>
      </w:pPr>
      <w:r w:rsidRPr="00864B2D">
        <w:t xml:space="preserve"> Фирменное наименование Общества.</w:t>
      </w:r>
    </w:p>
    <w:p w:rsidR="0024235A" w:rsidRPr="00864B2D" w:rsidRDefault="0024235A" w:rsidP="002B55B5">
      <w:pPr>
        <w:pStyle w:val="27"/>
        <w:framePr w:w="9485" w:h="14435" w:hRule="exact" w:wrap="around" w:vAnchor="page" w:hAnchor="page" w:x="1226" w:y="1213"/>
        <w:numPr>
          <w:ilvl w:val="0"/>
          <w:numId w:val="6"/>
        </w:numPr>
        <w:shd w:val="clear" w:color="auto" w:fill="auto"/>
        <w:spacing w:before="0" w:after="0" w:line="269" w:lineRule="exact"/>
        <w:ind w:left="640" w:firstLine="0"/>
      </w:pPr>
      <w:r w:rsidRPr="00864B2D">
        <w:t xml:space="preserve"> Полное:</w:t>
      </w:r>
    </w:p>
    <w:p w:rsidR="0024235A" w:rsidRPr="00864B2D" w:rsidRDefault="0024235A" w:rsidP="002B55B5">
      <w:pPr>
        <w:pStyle w:val="27"/>
        <w:framePr w:w="9485" w:h="14435" w:hRule="exact" w:wrap="around" w:vAnchor="page" w:hAnchor="page" w:x="1226" w:y="1213"/>
        <w:numPr>
          <w:ilvl w:val="0"/>
          <w:numId w:val="7"/>
        </w:numPr>
        <w:shd w:val="clear" w:color="auto" w:fill="auto"/>
        <w:spacing w:before="0" w:after="0" w:line="269" w:lineRule="exact"/>
        <w:ind w:left="1540" w:right="800" w:hanging="140"/>
      </w:pPr>
      <w:r w:rsidRPr="00864B2D">
        <w:t xml:space="preserve"> на русском языке: Публичное акционерное общество </w:t>
      </w:r>
      <w:r w:rsidR="000F134D">
        <w:t>«</w:t>
      </w:r>
      <w:r w:rsidRPr="00864B2D">
        <w:t xml:space="preserve">НК </w:t>
      </w:r>
      <w:r w:rsidR="000F134D">
        <w:t>«</w:t>
      </w:r>
      <w:r w:rsidRPr="00864B2D">
        <w:t>Роснефть</w:t>
      </w:r>
      <w:r w:rsidR="000F134D">
        <w:t>»</w:t>
      </w:r>
      <w:r w:rsidRPr="00864B2D">
        <w:t xml:space="preserve"> </w:t>
      </w:r>
      <w:r w:rsidR="006706E5" w:rsidRPr="00864B2D">
        <w:t>–</w:t>
      </w:r>
      <w:r w:rsidRPr="00864B2D">
        <w:t xml:space="preserve"> Мурманскнефтепродукт</w:t>
      </w:r>
      <w:r w:rsidR="000F134D">
        <w:t>»</w:t>
      </w:r>
      <w:r w:rsidRPr="00864B2D">
        <w:t>;</w:t>
      </w:r>
    </w:p>
    <w:p w:rsidR="0024235A" w:rsidRPr="00864B2D" w:rsidRDefault="0024235A" w:rsidP="002B55B5">
      <w:pPr>
        <w:pStyle w:val="27"/>
        <w:framePr w:w="9485" w:h="14435" w:hRule="exact" w:wrap="around" w:vAnchor="page" w:hAnchor="page" w:x="1226" w:y="1213"/>
        <w:numPr>
          <w:ilvl w:val="0"/>
          <w:numId w:val="7"/>
        </w:numPr>
        <w:shd w:val="clear" w:color="auto" w:fill="auto"/>
        <w:spacing w:before="0" w:after="118" w:line="269" w:lineRule="exact"/>
        <w:ind w:left="1540" w:right="800" w:hanging="140"/>
        <w:rPr>
          <w:lang w:val="en-US"/>
        </w:rPr>
      </w:pPr>
      <w:r w:rsidRPr="00864B2D">
        <w:t>наанглийскомязыке</w:t>
      </w:r>
      <w:r w:rsidRPr="00864B2D">
        <w:rPr>
          <w:lang w:val="en-US"/>
        </w:rPr>
        <w:t xml:space="preserve">: Public Joint Stock Company </w:t>
      </w:r>
      <w:r w:rsidR="000F134D">
        <w:rPr>
          <w:lang w:val="en-US"/>
        </w:rPr>
        <w:t>«</w:t>
      </w:r>
      <w:r w:rsidRPr="00864B2D">
        <w:rPr>
          <w:lang w:val="en-US"/>
        </w:rPr>
        <w:t xml:space="preserve">NC </w:t>
      </w:r>
      <w:r w:rsidR="000F134D">
        <w:rPr>
          <w:lang w:val="en-US"/>
        </w:rPr>
        <w:t>«</w:t>
      </w:r>
      <w:r w:rsidRPr="00864B2D">
        <w:rPr>
          <w:lang w:val="en-US"/>
        </w:rPr>
        <w:t>Rosneft</w:t>
      </w:r>
      <w:r w:rsidR="000F134D">
        <w:rPr>
          <w:lang w:val="en-US"/>
        </w:rPr>
        <w:t>»</w:t>
      </w:r>
      <w:r w:rsidRPr="00864B2D">
        <w:rPr>
          <w:lang w:val="en-US"/>
        </w:rPr>
        <w:t xml:space="preserve"> </w:t>
      </w:r>
      <w:r w:rsidR="006706E5" w:rsidRPr="00864B2D">
        <w:rPr>
          <w:lang w:val="en-US"/>
        </w:rPr>
        <w:t>–</w:t>
      </w:r>
      <w:r w:rsidRPr="00864B2D">
        <w:rPr>
          <w:lang w:val="en-US"/>
        </w:rPr>
        <w:t xml:space="preserve"> Murmansknefteprodukt</w:t>
      </w:r>
      <w:r w:rsidR="000F134D">
        <w:rPr>
          <w:lang w:val="en-US"/>
        </w:rPr>
        <w:t>»</w:t>
      </w:r>
      <w:r w:rsidRPr="00864B2D">
        <w:rPr>
          <w:lang w:val="en-US"/>
        </w:rPr>
        <w:t>.</w:t>
      </w:r>
    </w:p>
    <w:p w:rsidR="0024235A" w:rsidRPr="00864B2D" w:rsidRDefault="0024235A" w:rsidP="002B55B5">
      <w:pPr>
        <w:pStyle w:val="27"/>
        <w:framePr w:w="9485" w:h="14435" w:hRule="exact" w:wrap="around" w:vAnchor="page" w:hAnchor="page" w:x="1226" w:y="1213"/>
        <w:numPr>
          <w:ilvl w:val="0"/>
          <w:numId w:val="6"/>
        </w:numPr>
        <w:shd w:val="clear" w:color="auto" w:fill="auto"/>
        <w:spacing w:before="0" w:after="0" w:line="271" w:lineRule="exact"/>
        <w:ind w:left="640" w:firstLine="0"/>
      </w:pPr>
      <w:r w:rsidRPr="00864B2D">
        <w:t>Сокращенное:</w:t>
      </w:r>
    </w:p>
    <w:p w:rsidR="0024235A" w:rsidRPr="00864B2D" w:rsidRDefault="0024235A" w:rsidP="002B55B5">
      <w:pPr>
        <w:pStyle w:val="27"/>
        <w:framePr w:w="9485" w:h="14435" w:hRule="exact" w:wrap="around" w:vAnchor="page" w:hAnchor="page" w:x="1226" w:y="1213"/>
        <w:numPr>
          <w:ilvl w:val="0"/>
          <w:numId w:val="7"/>
        </w:numPr>
        <w:shd w:val="clear" w:color="auto" w:fill="auto"/>
        <w:spacing w:before="0" w:after="0" w:line="271" w:lineRule="exact"/>
        <w:ind w:left="1540" w:hanging="140"/>
      </w:pPr>
      <w:r w:rsidRPr="00864B2D">
        <w:t xml:space="preserve">на русском языке: ПАО </w:t>
      </w:r>
      <w:r w:rsidR="000F134D">
        <w:t>«</w:t>
      </w:r>
      <w:r w:rsidRPr="00864B2D">
        <w:t xml:space="preserve">НК </w:t>
      </w:r>
      <w:r w:rsidR="000F134D">
        <w:t>«</w:t>
      </w:r>
      <w:r w:rsidRPr="00864B2D">
        <w:t>Роснефть</w:t>
      </w:r>
      <w:r w:rsidR="000F134D">
        <w:t>»</w:t>
      </w:r>
      <w:r w:rsidRPr="00864B2D">
        <w:t xml:space="preserve"> </w:t>
      </w:r>
      <w:r w:rsidR="006706E5" w:rsidRPr="00864B2D">
        <w:t>–</w:t>
      </w:r>
      <w:r w:rsidRPr="00864B2D">
        <w:t xml:space="preserve"> Мурманскнефтепродукт</w:t>
      </w:r>
      <w:r w:rsidR="000F134D">
        <w:t>»</w:t>
      </w:r>
      <w:r w:rsidRPr="00864B2D">
        <w:t>;</w:t>
      </w:r>
    </w:p>
    <w:p w:rsidR="0024235A" w:rsidRPr="00864B2D" w:rsidRDefault="0024235A" w:rsidP="002B55B5">
      <w:pPr>
        <w:pStyle w:val="27"/>
        <w:framePr w:w="9485" w:h="14435" w:hRule="exact" w:wrap="around" w:vAnchor="page" w:hAnchor="page" w:x="1226" w:y="1213"/>
        <w:numPr>
          <w:ilvl w:val="0"/>
          <w:numId w:val="7"/>
        </w:numPr>
        <w:shd w:val="clear" w:color="auto" w:fill="auto"/>
        <w:spacing w:before="0" w:after="135" w:line="271" w:lineRule="exact"/>
        <w:ind w:left="1540" w:hanging="140"/>
      </w:pPr>
      <w:r w:rsidRPr="00864B2D">
        <w:t xml:space="preserve"> на английском языке: </w:t>
      </w:r>
      <w:r w:rsidRPr="00864B2D">
        <w:rPr>
          <w:lang w:val="en-US"/>
        </w:rPr>
        <w:t>PJSC</w:t>
      </w:r>
      <w:r w:rsidRPr="00864B2D">
        <w:t xml:space="preserve"> </w:t>
      </w:r>
      <w:r w:rsidR="000F134D">
        <w:t>«</w:t>
      </w:r>
      <w:r w:rsidRPr="00864B2D">
        <w:rPr>
          <w:lang w:val="en-US"/>
        </w:rPr>
        <w:t>NC</w:t>
      </w:r>
      <w:r w:rsidRPr="00864B2D">
        <w:t xml:space="preserve"> </w:t>
      </w:r>
      <w:r w:rsidR="000F134D">
        <w:t>«</w:t>
      </w:r>
      <w:r w:rsidRPr="00864B2D">
        <w:rPr>
          <w:lang w:val="en-US"/>
        </w:rPr>
        <w:t>Rosneft</w:t>
      </w:r>
      <w:r w:rsidR="000F134D">
        <w:t>»</w:t>
      </w:r>
      <w:r w:rsidRPr="00864B2D">
        <w:t xml:space="preserve"> </w:t>
      </w:r>
      <w:r w:rsidR="006706E5" w:rsidRPr="00864B2D">
        <w:t>–</w:t>
      </w:r>
      <w:r w:rsidRPr="00864B2D">
        <w:t xml:space="preserve"> </w:t>
      </w:r>
      <w:r w:rsidRPr="00864B2D">
        <w:rPr>
          <w:lang w:val="en-US"/>
        </w:rPr>
        <w:t>Murmansknefteprodukt</w:t>
      </w:r>
      <w:r w:rsidR="000F134D">
        <w:t>»</w:t>
      </w:r>
      <w:r w:rsidRPr="00864B2D">
        <w:t>.</w:t>
      </w:r>
    </w:p>
    <w:p w:rsidR="0024235A" w:rsidRPr="00864B2D" w:rsidRDefault="0024235A" w:rsidP="002B55B5">
      <w:pPr>
        <w:pStyle w:val="27"/>
        <w:framePr w:w="9485" w:h="14435" w:hRule="exact" w:wrap="around" w:vAnchor="page" w:hAnchor="page" w:x="1226" w:y="1213"/>
        <w:numPr>
          <w:ilvl w:val="0"/>
          <w:numId w:val="5"/>
        </w:numPr>
        <w:shd w:val="clear" w:color="auto" w:fill="auto"/>
        <w:spacing w:before="0" w:after="582" w:line="252" w:lineRule="exact"/>
        <w:ind w:left="640" w:right="800" w:hanging="620"/>
      </w:pPr>
      <w:r w:rsidRPr="00864B2D">
        <w:t xml:space="preserve"> Место нахождения Общества: Российская Федерация, Мурманская область, город Мурманск.</w:t>
      </w:r>
    </w:p>
    <w:p w:rsidR="0024235A" w:rsidRPr="00864B2D" w:rsidRDefault="0024235A" w:rsidP="002B55B5">
      <w:pPr>
        <w:pStyle w:val="27"/>
        <w:framePr w:w="9485" w:h="14435" w:hRule="exact" w:wrap="around" w:vAnchor="page" w:hAnchor="page" w:x="1226" w:y="1213"/>
        <w:numPr>
          <w:ilvl w:val="0"/>
          <w:numId w:val="2"/>
        </w:numPr>
        <w:shd w:val="clear" w:color="auto" w:fill="auto"/>
        <w:tabs>
          <w:tab w:val="left" w:pos="2023"/>
        </w:tabs>
        <w:spacing w:before="0" w:after="100" w:line="200" w:lineRule="exact"/>
        <w:ind w:left="1620" w:firstLine="0"/>
        <w:jc w:val="both"/>
        <w:rPr>
          <w:b/>
        </w:rPr>
      </w:pPr>
      <w:r w:rsidRPr="00864B2D">
        <w:rPr>
          <w:rStyle w:val="11"/>
        </w:rPr>
        <w:t xml:space="preserve">ЦЕЛЬ И ВИДЫ ДЕЯТЕЛЬНОСТИ </w:t>
      </w:r>
      <w:r w:rsidRPr="00864B2D">
        <w:rPr>
          <w:rStyle w:val="aff4"/>
          <w:b w:val="0"/>
        </w:rPr>
        <w:t>ОБЩЕСТВА</w:t>
      </w:r>
    </w:p>
    <w:p w:rsidR="0024235A" w:rsidRPr="00864B2D" w:rsidRDefault="0024235A" w:rsidP="002B55B5">
      <w:pPr>
        <w:pStyle w:val="27"/>
        <w:framePr w:w="9485" w:h="14435" w:hRule="exact" w:wrap="around" w:vAnchor="page" w:hAnchor="page" w:x="1226" w:y="1213"/>
        <w:numPr>
          <w:ilvl w:val="1"/>
          <w:numId w:val="2"/>
        </w:numPr>
        <w:shd w:val="clear" w:color="auto" w:fill="auto"/>
        <w:spacing w:before="0" w:after="49" w:line="200" w:lineRule="exact"/>
        <w:ind w:left="640" w:hanging="620"/>
      </w:pPr>
      <w:r w:rsidRPr="00864B2D">
        <w:t xml:space="preserve"> Целью деятельности Общества является извлечение прибыли.</w:t>
      </w:r>
    </w:p>
    <w:p w:rsidR="0024235A" w:rsidRPr="00864B2D" w:rsidRDefault="0024235A" w:rsidP="002B55B5">
      <w:pPr>
        <w:pStyle w:val="27"/>
        <w:framePr w:w="9485" w:h="14435" w:hRule="exact" w:wrap="around" w:vAnchor="page" w:hAnchor="page" w:x="1226" w:y="1213"/>
        <w:numPr>
          <w:ilvl w:val="1"/>
          <w:numId w:val="2"/>
        </w:numPr>
        <w:shd w:val="clear" w:color="auto" w:fill="auto"/>
        <w:spacing w:before="0" w:after="0" w:line="264" w:lineRule="exact"/>
        <w:ind w:left="640" w:hanging="620"/>
      </w:pPr>
      <w:r w:rsidRPr="00864B2D">
        <w:t xml:space="preserve"> Общество имеет гражданские права и несет гражданские обязанности,</w:t>
      </w:r>
    </w:p>
    <w:p w:rsidR="0024235A" w:rsidRPr="00864B2D" w:rsidRDefault="0024235A" w:rsidP="00BE0CC5">
      <w:pPr>
        <w:pStyle w:val="27"/>
        <w:framePr w:w="9485" w:h="14435" w:hRule="exact" w:wrap="around" w:vAnchor="page" w:hAnchor="page" w:x="1226" w:y="1213"/>
        <w:shd w:val="clear" w:color="auto" w:fill="auto"/>
        <w:spacing w:before="0" w:after="26" w:line="264" w:lineRule="exact"/>
        <w:ind w:left="520" w:right="800" w:firstLine="0"/>
      </w:pPr>
      <w:r w:rsidRPr="00864B2D">
        <w:t>необходимые для осуществления любых видов деятельности, не запрещенных федеральными законами.</w:t>
      </w:r>
    </w:p>
    <w:p w:rsidR="0024235A" w:rsidRPr="00864B2D" w:rsidRDefault="0024235A" w:rsidP="002B55B5">
      <w:pPr>
        <w:pStyle w:val="27"/>
        <w:framePr w:w="9485" w:h="14435" w:hRule="exact" w:wrap="around" w:vAnchor="page" w:hAnchor="page" w:x="1226" w:y="1213"/>
        <w:numPr>
          <w:ilvl w:val="1"/>
          <w:numId w:val="2"/>
        </w:numPr>
        <w:shd w:val="clear" w:color="auto" w:fill="auto"/>
        <w:spacing w:before="0" w:after="0" w:line="382" w:lineRule="exact"/>
        <w:ind w:left="640" w:hanging="620"/>
      </w:pPr>
      <w:r w:rsidRPr="00864B2D">
        <w:t xml:space="preserve"> Общество осуществляет следующие виды деятельности:</w:t>
      </w:r>
    </w:p>
    <w:p w:rsidR="0024235A" w:rsidRPr="00864B2D" w:rsidRDefault="0024235A" w:rsidP="002B55B5">
      <w:pPr>
        <w:pStyle w:val="27"/>
        <w:framePr w:w="9485" w:h="14435" w:hRule="exact" w:wrap="around" w:vAnchor="page" w:hAnchor="page" w:x="1226" w:y="1213"/>
        <w:numPr>
          <w:ilvl w:val="2"/>
          <w:numId w:val="2"/>
        </w:numPr>
        <w:shd w:val="clear" w:color="auto" w:fill="auto"/>
        <w:spacing w:before="0" w:after="0" w:line="382" w:lineRule="exact"/>
        <w:ind w:left="520" w:firstLine="0"/>
      </w:pPr>
      <w:r w:rsidRPr="00864B2D">
        <w:t xml:space="preserve"> розничная торговля моторным топливом;</w:t>
      </w:r>
    </w:p>
    <w:p w:rsidR="0024235A" w:rsidRPr="00864B2D" w:rsidRDefault="0024235A" w:rsidP="002B55B5">
      <w:pPr>
        <w:pStyle w:val="27"/>
        <w:framePr w:w="9485" w:h="14435" w:hRule="exact" w:wrap="around" w:vAnchor="page" w:hAnchor="page" w:x="1226" w:y="1213"/>
        <w:numPr>
          <w:ilvl w:val="2"/>
          <w:numId w:val="2"/>
        </w:numPr>
        <w:shd w:val="clear" w:color="auto" w:fill="auto"/>
        <w:spacing w:before="0" w:after="0" w:line="382" w:lineRule="exact"/>
        <w:ind w:left="520" w:firstLine="0"/>
      </w:pPr>
      <w:r w:rsidRPr="00864B2D">
        <w:t xml:space="preserve"> оптовая торговля топливом;</w:t>
      </w:r>
    </w:p>
    <w:p w:rsidR="0024235A" w:rsidRPr="00864B2D" w:rsidRDefault="0024235A" w:rsidP="002B55B5">
      <w:pPr>
        <w:pStyle w:val="27"/>
        <w:framePr w:w="9485" w:h="14435" w:hRule="exact" w:wrap="around" w:vAnchor="page" w:hAnchor="page" w:x="1226" w:y="1213"/>
        <w:numPr>
          <w:ilvl w:val="2"/>
          <w:numId w:val="2"/>
        </w:numPr>
        <w:shd w:val="clear" w:color="auto" w:fill="auto"/>
        <w:spacing w:before="0" w:after="0" w:line="382" w:lineRule="exact"/>
        <w:ind w:left="520" w:firstLine="0"/>
      </w:pPr>
      <w:r w:rsidRPr="00864B2D">
        <w:t xml:space="preserve"> оптовая торговля моторным топливом, включая авиационный бензин;</w:t>
      </w:r>
    </w:p>
    <w:p w:rsidR="0024235A" w:rsidRPr="00864B2D" w:rsidRDefault="0024235A" w:rsidP="002B55B5">
      <w:pPr>
        <w:pStyle w:val="27"/>
        <w:framePr w:w="9485" w:h="14435" w:hRule="exact" w:wrap="around" w:vAnchor="page" w:hAnchor="page" w:x="1226" w:y="1213"/>
        <w:numPr>
          <w:ilvl w:val="2"/>
          <w:numId w:val="2"/>
        </w:numPr>
        <w:shd w:val="clear" w:color="auto" w:fill="auto"/>
        <w:spacing w:before="0" w:after="0" w:line="382" w:lineRule="exact"/>
        <w:ind w:left="520" w:firstLine="0"/>
      </w:pPr>
      <w:r w:rsidRPr="00864B2D">
        <w:t xml:space="preserve"> оптовая торговля прочим жидким и газообразным топливом;</w:t>
      </w:r>
    </w:p>
    <w:p w:rsidR="0024235A" w:rsidRPr="00864B2D" w:rsidRDefault="0024235A" w:rsidP="002B55B5">
      <w:pPr>
        <w:pStyle w:val="27"/>
        <w:framePr w:w="9485" w:h="14435" w:hRule="exact" w:wrap="around" w:vAnchor="page" w:hAnchor="page" w:x="1226" w:y="1213"/>
        <w:numPr>
          <w:ilvl w:val="2"/>
          <w:numId w:val="2"/>
        </w:numPr>
        <w:shd w:val="clear" w:color="auto" w:fill="auto"/>
        <w:spacing w:before="0" w:after="0" w:line="382" w:lineRule="exact"/>
        <w:ind w:left="520" w:firstLine="0"/>
      </w:pPr>
      <w:r w:rsidRPr="00864B2D">
        <w:t xml:space="preserve"> деятельность агентов по оптовой торговле топливом;</w:t>
      </w:r>
    </w:p>
    <w:p w:rsidR="0024235A" w:rsidRPr="00864B2D" w:rsidRDefault="0024235A" w:rsidP="002B55B5">
      <w:pPr>
        <w:pStyle w:val="27"/>
        <w:framePr w:w="9485" w:h="14435" w:hRule="exact" w:wrap="around" w:vAnchor="page" w:hAnchor="page" w:x="1226" w:y="1213"/>
        <w:numPr>
          <w:ilvl w:val="2"/>
          <w:numId w:val="2"/>
        </w:numPr>
        <w:shd w:val="clear" w:color="auto" w:fill="auto"/>
        <w:spacing w:before="0" w:after="0" w:line="382" w:lineRule="exact"/>
        <w:ind w:left="520" w:firstLine="0"/>
      </w:pPr>
      <w:r w:rsidRPr="00864B2D">
        <w:t xml:space="preserve"> хранение и складирование;</w:t>
      </w:r>
    </w:p>
    <w:p w:rsidR="0024235A" w:rsidRPr="00864B2D" w:rsidRDefault="0024235A" w:rsidP="002B55B5">
      <w:pPr>
        <w:pStyle w:val="27"/>
        <w:framePr w:w="9485" w:h="14435" w:hRule="exact" w:wrap="around" w:vAnchor="page" w:hAnchor="page" w:x="1226" w:y="1213"/>
        <w:numPr>
          <w:ilvl w:val="2"/>
          <w:numId w:val="2"/>
        </w:numPr>
        <w:shd w:val="clear" w:color="auto" w:fill="auto"/>
        <w:spacing w:before="0" w:after="0" w:line="382" w:lineRule="exact"/>
        <w:ind w:left="520" w:firstLine="0"/>
      </w:pPr>
      <w:r w:rsidRPr="00864B2D">
        <w:t xml:space="preserve"> хранение и складирование нефти и продуктов ее переработки;</w:t>
      </w:r>
    </w:p>
    <w:p w:rsidR="0024235A" w:rsidRPr="00864B2D" w:rsidRDefault="0024235A" w:rsidP="00BE0CC5">
      <w:pPr>
        <w:rPr>
          <w:rFonts w:ascii="Times New Roman" w:hAnsi="Times New Roman"/>
          <w:sz w:val="2"/>
          <w:szCs w:val="2"/>
        </w:rPr>
        <w:sectPr w:rsidR="0024235A" w:rsidRPr="00864B2D" w:rsidSect="00784BFB">
          <w:headerReference w:type="even" r:id="rId36"/>
          <w:headerReference w:type="default" r:id="rId37"/>
          <w:footerReference w:type="even" r:id="rId38"/>
          <w:footerReference w:type="default" r:id="rId39"/>
          <w:headerReference w:type="first" r:id="rId40"/>
          <w:footerReference w:type="first" r:id="rId41"/>
          <w:pgSz w:w="11906" w:h="16838"/>
          <w:pgMar w:top="1134" w:right="567" w:bottom="1134" w:left="1701" w:header="0" w:footer="406" w:gutter="0"/>
          <w:pgNumType w:start="3"/>
          <w:cols w:space="720"/>
          <w:noEndnote/>
          <w:titlePg/>
          <w:docGrid w:linePitch="360"/>
        </w:sectPr>
      </w:pPr>
    </w:p>
    <w:p w:rsidR="0024235A" w:rsidRPr="00864B2D" w:rsidRDefault="0024235A" w:rsidP="002B55B5">
      <w:pPr>
        <w:pStyle w:val="27"/>
        <w:framePr w:w="8381" w:h="13886" w:hRule="exact" w:wrap="around" w:vAnchor="page" w:hAnchor="page" w:x="1778" w:y="1405"/>
        <w:numPr>
          <w:ilvl w:val="2"/>
          <w:numId w:val="2"/>
        </w:numPr>
        <w:shd w:val="clear" w:color="auto" w:fill="auto"/>
        <w:spacing w:before="0" w:after="0" w:line="372" w:lineRule="exact"/>
        <w:ind w:left="60" w:firstLine="0"/>
        <w:jc w:val="both"/>
      </w:pPr>
      <w:r w:rsidRPr="00864B2D">
        <w:lastRenderedPageBreak/>
        <w:t xml:space="preserve"> прочая вспомогательная транспортная деятельность;</w:t>
      </w:r>
    </w:p>
    <w:p w:rsidR="0024235A" w:rsidRPr="00864B2D" w:rsidRDefault="0024235A" w:rsidP="002B55B5">
      <w:pPr>
        <w:pStyle w:val="27"/>
        <w:framePr w:w="8381" w:h="13886" w:hRule="exact" w:wrap="around" w:vAnchor="page" w:hAnchor="page" w:x="1778" w:y="1405"/>
        <w:numPr>
          <w:ilvl w:val="2"/>
          <w:numId w:val="2"/>
        </w:numPr>
        <w:shd w:val="clear" w:color="auto" w:fill="auto"/>
        <w:spacing w:before="0" w:after="0" w:line="372" w:lineRule="exact"/>
        <w:ind w:left="60" w:firstLine="0"/>
        <w:jc w:val="both"/>
      </w:pPr>
      <w:r w:rsidRPr="00864B2D">
        <w:t xml:space="preserve"> прочая вспомогательная деятельность сухопутного транспорта;</w:t>
      </w:r>
    </w:p>
    <w:p w:rsidR="0024235A" w:rsidRPr="00864B2D" w:rsidRDefault="0024235A" w:rsidP="002B55B5">
      <w:pPr>
        <w:pStyle w:val="27"/>
        <w:framePr w:w="8381" w:h="13886" w:hRule="exact" w:wrap="around" w:vAnchor="page" w:hAnchor="page" w:x="1778" w:y="1405"/>
        <w:numPr>
          <w:ilvl w:val="2"/>
          <w:numId w:val="2"/>
        </w:numPr>
        <w:shd w:val="clear" w:color="auto" w:fill="auto"/>
        <w:spacing w:before="0" w:after="0" w:line="372" w:lineRule="exact"/>
        <w:ind w:left="60" w:firstLine="0"/>
        <w:jc w:val="both"/>
      </w:pPr>
      <w:r w:rsidRPr="00864B2D">
        <w:t xml:space="preserve"> прочая вспомогательная деятельность автомобильного транспорта;</w:t>
      </w:r>
    </w:p>
    <w:p w:rsidR="0024235A" w:rsidRPr="00864B2D" w:rsidRDefault="0024235A" w:rsidP="002B55B5">
      <w:pPr>
        <w:pStyle w:val="27"/>
        <w:framePr w:w="8381" w:h="13886" w:hRule="exact" w:wrap="around" w:vAnchor="page" w:hAnchor="page" w:x="1778" w:y="1405"/>
        <w:numPr>
          <w:ilvl w:val="2"/>
          <w:numId w:val="2"/>
        </w:numPr>
        <w:shd w:val="clear" w:color="auto" w:fill="auto"/>
        <w:spacing w:before="0" w:after="0" w:line="372" w:lineRule="exact"/>
        <w:ind w:left="60" w:firstLine="0"/>
        <w:jc w:val="both"/>
      </w:pPr>
      <w:r w:rsidRPr="00864B2D">
        <w:t xml:space="preserve"> организация перевозок грузов;</w:t>
      </w:r>
    </w:p>
    <w:p w:rsidR="0024235A" w:rsidRPr="00864B2D" w:rsidRDefault="0024235A" w:rsidP="002B55B5">
      <w:pPr>
        <w:pStyle w:val="27"/>
        <w:framePr w:w="8381" w:h="13886" w:hRule="exact" w:wrap="around" w:vAnchor="page" w:hAnchor="page" w:x="1778" w:y="1405"/>
        <w:numPr>
          <w:ilvl w:val="2"/>
          <w:numId w:val="2"/>
        </w:numPr>
        <w:shd w:val="clear" w:color="auto" w:fill="auto"/>
        <w:spacing w:before="0" w:after="0" w:line="372" w:lineRule="exact"/>
        <w:ind w:left="60" w:firstLine="0"/>
        <w:jc w:val="both"/>
      </w:pPr>
      <w:r w:rsidRPr="00864B2D">
        <w:t xml:space="preserve"> деятельность ресторанов и кафе;</w:t>
      </w:r>
    </w:p>
    <w:p w:rsidR="0024235A" w:rsidRPr="00864B2D" w:rsidRDefault="0024235A" w:rsidP="002B55B5">
      <w:pPr>
        <w:pStyle w:val="27"/>
        <w:framePr w:w="8381" w:h="13886" w:hRule="exact" w:wrap="around" w:vAnchor="page" w:hAnchor="page" w:x="1778" w:y="1405"/>
        <w:numPr>
          <w:ilvl w:val="2"/>
          <w:numId w:val="2"/>
        </w:numPr>
        <w:shd w:val="clear" w:color="auto" w:fill="auto"/>
        <w:spacing w:before="0" w:after="0" w:line="372" w:lineRule="exact"/>
        <w:ind w:left="60" w:firstLine="0"/>
        <w:jc w:val="both"/>
      </w:pPr>
      <w:r w:rsidRPr="00864B2D">
        <w:t xml:space="preserve"> розничная торговля в неспециализированных магазинах;</w:t>
      </w:r>
    </w:p>
    <w:p w:rsidR="0024235A" w:rsidRPr="00864B2D" w:rsidRDefault="0024235A" w:rsidP="002B55B5">
      <w:pPr>
        <w:pStyle w:val="27"/>
        <w:framePr w:w="8381" w:h="13886" w:hRule="exact" w:wrap="around" w:vAnchor="page" w:hAnchor="page" w:x="1778" w:y="1405"/>
        <w:numPr>
          <w:ilvl w:val="2"/>
          <w:numId w:val="2"/>
        </w:numPr>
        <w:shd w:val="clear" w:color="auto" w:fill="auto"/>
        <w:spacing w:before="0" w:after="0" w:line="266" w:lineRule="exact"/>
        <w:ind w:left="740" w:right="260"/>
      </w:pPr>
      <w:r w:rsidRPr="00864B2D">
        <w:t xml:space="preserve"> розничная торговля в неспециализированных магазинах преимущественно пищевыми продуктами, включая напитки, и табачными</w:t>
      </w:r>
    </w:p>
    <w:p w:rsidR="0024235A" w:rsidRPr="00864B2D" w:rsidRDefault="0024235A" w:rsidP="00BE0CC5">
      <w:pPr>
        <w:pStyle w:val="27"/>
        <w:framePr w:w="8381" w:h="13886" w:hRule="exact" w:wrap="around" w:vAnchor="page" w:hAnchor="page" w:x="1778" w:y="1405"/>
        <w:shd w:val="clear" w:color="auto" w:fill="auto"/>
        <w:spacing w:before="0" w:after="0" w:line="266" w:lineRule="exact"/>
        <w:ind w:left="740" w:firstLine="0"/>
      </w:pPr>
      <w:r w:rsidRPr="00864B2D">
        <w:t>изделиями;</w:t>
      </w:r>
    </w:p>
    <w:p w:rsidR="0024235A" w:rsidRPr="00864B2D" w:rsidRDefault="0024235A" w:rsidP="002B55B5">
      <w:pPr>
        <w:pStyle w:val="27"/>
        <w:framePr w:w="8381" w:h="13886" w:hRule="exact" w:wrap="around" w:vAnchor="page" w:hAnchor="page" w:x="1778" w:y="1405"/>
        <w:numPr>
          <w:ilvl w:val="2"/>
          <w:numId w:val="2"/>
        </w:numPr>
        <w:shd w:val="clear" w:color="auto" w:fill="auto"/>
        <w:spacing w:before="0" w:after="0" w:line="384" w:lineRule="exact"/>
        <w:ind w:left="60" w:firstLine="0"/>
        <w:jc w:val="both"/>
      </w:pPr>
      <w:r w:rsidRPr="00864B2D">
        <w:t xml:space="preserve"> розничная торговля алкогольными напитками, включая пиво;</w:t>
      </w:r>
    </w:p>
    <w:p w:rsidR="0024235A" w:rsidRPr="00864B2D" w:rsidRDefault="0024235A" w:rsidP="002B55B5">
      <w:pPr>
        <w:pStyle w:val="27"/>
        <w:framePr w:w="8381" w:h="13886" w:hRule="exact" w:wrap="around" w:vAnchor="page" w:hAnchor="page" w:x="1778" w:y="1405"/>
        <w:numPr>
          <w:ilvl w:val="2"/>
          <w:numId w:val="2"/>
        </w:numPr>
        <w:shd w:val="clear" w:color="auto" w:fill="auto"/>
        <w:spacing w:before="0" w:after="0" w:line="384" w:lineRule="exact"/>
        <w:ind w:left="60" w:firstLine="0"/>
        <w:jc w:val="both"/>
      </w:pPr>
      <w:r w:rsidRPr="00864B2D">
        <w:t xml:space="preserve"> розничная торговля косметическими и парфюмерными товарами;</w:t>
      </w:r>
    </w:p>
    <w:p w:rsidR="0024235A" w:rsidRPr="00864B2D" w:rsidRDefault="0024235A" w:rsidP="002B55B5">
      <w:pPr>
        <w:pStyle w:val="27"/>
        <w:framePr w:w="8381" w:h="13886" w:hRule="exact" w:wrap="around" w:vAnchor="page" w:hAnchor="page" w:x="1778" w:y="1405"/>
        <w:numPr>
          <w:ilvl w:val="2"/>
          <w:numId w:val="2"/>
        </w:numPr>
        <w:shd w:val="clear" w:color="auto" w:fill="auto"/>
        <w:spacing w:before="0" w:after="0" w:line="384" w:lineRule="exact"/>
        <w:ind w:left="60" w:firstLine="0"/>
        <w:jc w:val="both"/>
      </w:pPr>
      <w:r w:rsidRPr="00864B2D">
        <w:t xml:space="preserve"> деятельность автомобильного грузового транспорта;</w:t>
      </w:r>
    </w:p>
    <w:p w:rsidR="0024235A" w:rsidRPr="00864B2D" w:rsidRDefault="0024235A" w:rsidP="002B55B5">
      <w:pPr>
        <w:pStyle w:val="27"/>
        <w:framePr w:w="8381" w:h="13886" w:hRule="exact" w:wrap="around" w:vAnchor="page" w:hAnchor="page" w:x="1778" w:y="1405"/>
        <w:numPr>
          <w:ilvl w:val="2"/>
          <w:numId w:val="2"/>
        </w:numPr>
        <w:shd w:val="clear" w:color="auto" w:fill="auto"/>
        <w:spacing w:before="0" w:after="0" w:line="384" w:lineRule="exact"/>
        <w:ind w:left="60" w:firstLine="0"/>
        <w:jc w:val="both"/>
      </w:pPr>
      <w:r w:rsidRPr="00864B2D">
        <w:t xml:space="preserve"> техническое обслуживание и ремонт автотранспортных средств;</w:t>
      </w:r>
    </w:p>
    <w:p w:rsidR="0024235A" w:rsidRPr="00864B2D" w:rsidRDefault="0024235A" w:rsidP="002B55B5">
      <w:pPr>
        <w:pStyle w:val="27"/>
        <w:framePr w:w="8381" w:h="13886" w:hRule="exact" w:wrap="around" w:vAnchor="page" w:hAnchor="page" w:x="1778" w:y="1405"/>
        <w:numPr>
          <w:ilvl w:val="2"/>
          <w:numId w:val="2"/>
        </w:numPr>
        <w:shd w:val="clear" w:color="auto" w:fill="auto"/>
        <w:spacing w:before="0" w:after="115" w:line="269" w:lineRule="exact"/>
        <w:ind w:left="740" w:right="260"/>
      </w:pPr>
      <w:r w:rsidRPr="00864B2D">
        <w:t xml:space="preserve"> эксплуатация гаражей, стоянок для автотранспортных средств, велосипедов и т.п.;</w:t>
      </w:r>
    </w:p>
    <w:p w:rsidR="0024235A" w:rsidRPr="00864B2D" w:rsidRDefault="0024235A" w:rsidP="002B55B5">
      <w:pPr>
        <w:pStyle w:val="27"/>
        <w:framePr w:w="8381" w:h="13886" w:hRule="exact" w:wrap="around" w:vAnchor="page" w:hAnchor="page" w:x="1778" w:y="1405"/>
        <w:numPr>
          <w:ilvl w:val="2"/>
          <w:numId w:val="2"/>
        </w:numPr>
        <w:shd w:val="clear" w:color="auto" w:fill="auto"/>
        <w:spacing w:before="0" w:after="143" w:line="200" w:lineRule="exact"/>
        <w:ind w:left="60" w:firstLine="0"/>
        <w:jc w:val="both"/>
      </w:pPr>
      <w:r w:rsidRPr="00864B2D">
        <w:t xml:space="preserve"> строительство зданий и сооружений;</w:t>
      </w:r>
    </w:p>
    <w:p w:rsidR="0024235A" w:rsidRPr="00864B2D" w:rsidRDefault="0024235A" w:rsidP="002B55B5">
      <w:pPr>
        <w:pStyle w:val="27"/>
        <w:framePr w:w="8381" w:h="13886" w:hRule="exact" w:wrap="around" w:vAnchor="page" w:hAnchor="page" w:x="1778" w:y="1405"/>
        <w:numPr>
          <w:ilvl w:val="2"/>
          <w:numId w:val="2"/>
        </w:numPr>
        <w:shd w:val="clear" w:color="auto" w:fill="auto"/>
        <w:spacing w:before="0" w:after="0" w:line="200" w:lineRule="exact"/>
        <w:ind w:left="60" w:firstLine="0"/>
        <w:jc w:val="both"/>
      </w:pPr>
      <w:r w:rsidRPr="00864B2D">
        <w:t xml:space="preserve"> подготовка к продаже, покупка и продажа собственного недвижимого</w:t>
      </w:r>
    </w:p>
    <w:p w:rsidR="0024235A" w:rsidRPr="00864B2D" w:rsidRDefault="0024235A" w:rsidP="00BE0CC5">
      <w:pPr>
        <w:pStyle w:val="27"/>
        <w:framePr w:w="8381" w:h="13886" w:hRule="exact" w:wrap="around" w:vAnchor="page" w:hAnchor="page" w:x="1778" w:y="1405"/>
        <w:shd w:val="clear" w:color="auto" w:fill="auto"/>
        <w:spacing w:before="0" w:after="0" w:line="374" w:lineRule="exact"/>
        <w:ind w:left="740" w:firstLine="0"/>
      </w:pPr>
      <w:r w:rsidRPr="00864B2D">
        <w:t>имущества;</w:t>
      </w:r>
    </w:p>
    <w:p w:rsidR="0024235A" w:rsidRPr="00864B2D" w:rsidRDefault="0024235A" w:rsidP="002B55B5">
      <w:pPr>
        <w:pStyle w:val="27"/>
        <w:framePr w:w="8381" w:h="13886" w:hRule="exact" w:wrap="around" w:vAnchor="page" w:hAnchor="page" w:x="1778" w:y="1405"/>
        <w:numPr>
          <w:ilvl w:val="2"/>
          <w:numId w:val="2"/>
        </w:numPr>
        <w:shd w:val="clear" w:color="auto" w:fill="auto"/>
        <w:spacing w:before="0" w:after="0" w:line="374" w:lineRule="exact"/>
        <w:ind w:left="60" w:firstLine="0"/>
        <w:jc w:val="both"/>
      </w:pPr>
      <w:r w:rsidRPr="00864B2D">
        <w:t xml:space="preserve"> сдача внаем собственного нежилого недвижимого имущества;</w:t>
      </w:r>
    </w:p>
    <w:p w:rsidR="0024235A" w:rsidRPr="00864B2D" w:rsidRDefault="0024235A" w:rsidP="002B55B5">
      <w:pPr>
        <w:pStyle w:val="27"/>
        <w:framePr w:w="8381" w:h="13886" w:hRule="exact" w:wrap="around" w:vAnchor="page" w:hAnchor="page" w:x="1778" w:y="1405"/>
        <w:numPr>
          <w:ilvl w:val="2"/>
          <w:numId w:val="2"/>
        </w:numPr>
        <w:shd w:val="clear" w:color="auto" w:fill="auto"/>
        <w:spacing w:before="0" w:after="0" w:line="374" w:lineRule="exact"/>
        <w:ind w:left="60" w:firstLine="0"/>
        <w:jc w:val="both"/>
      </w:pPr>
      <w:r w:rsidRPr="00864B2D">
        <w:t xml:space="preserve"> управление недвижимым имуществом;</w:t>
      </w:r>
    </w:p>
    <w:p w:rsidR="0024235A" w:rsidRPr="00864B2D" w:rsidRDefault="0024235A" w:rsidP="002B55B5">
      <w:pPr>
        <w:pStyle w:val="27"/>
        <w:framePr w:w="8381" w:h="13886" w:hRule="exact" w:wrap="around" w:vAnchor="page" w:hAnchor="page" w:x="1778" w:y="1405"/>
        <w:numPr>
          <w:ilvl w:val="2"/>
          <w:numId w:val="2"/>
        </w:numPr>
        <w:shd w:val="clear" w:color="auto" w:fill="auto"/>
        <w:spacing w:before="0" w:after="0" w:line="374" w:lineRule="exact"/>
        <w:ind w:left="60" w:firstLine="0"/>
        <w:jc w:val="both"/>
      </w:pPr>
      <w:r w:rsidRPr="00864B2D">
        <w:t xml:space="preserve"> аренда машин и оборудования без оператора;</w:t>
      </w:r>
    </w:p>
    <w:p w:rsidR="0024235A" w:rsidRPr="00864B2D" w:rsidRDefault="0024235A" w:rsidP="002B55B5">
      <w:pPr>
        <w:pStyle w:val="27"/>
        <w:framePr w:w="8381" w:h="13886" w:hRule="exact" w:wrap="around" w:vAnchor="page" w:hAnchor="page" w:x="1778" w:y="1405"/>
        <w:numPr>
          <w:ilvl w:val="2"/>
          <w:numId w:val="2"/>
        </w:numPr>
        <w:shd w:val="clear" w:color="auto" w:fill="auto"/>
        <w:spacing w:before="0" w:after="0" w:line="374" w:lineRule="exact"/>
        <w:ind w:left="60" w:firstLine="0"/>
        <w:jc w:val="both"/>
      </w:pPr>
      <w:r w:rsidRPr="00864B2D">
        <w:t xml:space="preserve"> исследование конъюнктуры рынка и выявление общественного мнения;</w:t>
      </w:r>
    </w:p>
    <w:p w:rsidR="0024235A" w:rsidRPr="00864B2D" w:rsidRDefault="0024235A" w:rsidP="002B55B5">
      <w:pPr>
        <w:pStyle w:val="27"/>
        <w:framePr w:w="8381" w:h="13886" w:hRule="exact" w:wrap="around" w:vAnchor="page" w:hAnchor="page" w:x="1778" w:y="1405"/>
        <w:numPr>
          <w:ilvl w:val="2"/>
          <w:numId w:val="2"/>
        </w:numPr>
        <w:shd w:val="clear" w:color="auto" w:fill="auto"/>
        <w:spacing w:before="0" w:after="119" w:line="274" w:lineRule="exact"/>
        <w:ind w:left="740" w:right="260"/>
      </w:pPr>
      <w:r w:rsidRPr="00864B2D">
        <w:t xml:space="preserve"> деятельность по управлению финансово</w:t>
      </w:r>
      <w:r w:rsidR="006706E5" w:rsidRPr="00864B2D">
        <w:t>–</w:t>
      </w:r>
      <w:r w:rsidRPr="00864B2D">
        <w:t>промышленными группами и холдинг</w:t>
      </w:r>
      <w:r w:rsidR="006706E5" w:rsidRPr="00864B2D">
        <w:t>–</w:t>
      </w:r>
      <w:r w:rsidRPr="00864B2D">
        <w:t>компаниями;</w:t>
      </w:r>
    </w:p>
    <w:p w:rsidR="0024235A" w:rsidRPr="00864B2D" w:rsidRDefault="0024235A" w:rsidP="002B55B5">
      <w:pPr>
        <w:pStyle w:val="27"/>
        <w:framePr w:w="8381" w:h="13886" w:hRule="exact" w:wrap="around" w:vAnchor="page" w:hAnchor="page" w:x="1778" w:y="1405"/>
        <w:numPr>
          <w:ilvl w:val="2"/>
          <w:numId w:val="2"/>
        </w:numPr>
        <w:shd w:val="clear" w:color="auto" w:fill="auto"/>
        <w:spacing w:before="0" w:after="141" w:line="200" w:lineRule="exact"/>
        <w:ind w:left="60" w:firstLine="0"/>
        <w:jc w:val="both"/>
      </w:pPr>
      <w:r w:rsidRPr="00864B2D">
        <w:t xml:space="preserve"> деятельность в области стандартизации и метрологии;</w:t>
      </w:r>
    </w:p>
    <w:p w:rsidR="0024235A" w:rsidRPr="00864B2D" w:rsidRDefault="0024235A" w:rsidP="002B55B5">
      <w:pPr>
        <w:pStyle w:val="27"/>
        <w:framePr w:w="8381" w:h="13886" w:hRule="exact" w:wrap="around" w:vAnchor="page" w:hAnchor="page" w:x="1778" w:y="1405"/>
        <w:numPr>
          <w:ilvl w:val="2"/>
          <w:numId w:val="2"/>
        </w:numPr>
        <w:shd w:val="clear" w:color="auto" w:fill="auto"/>
        <w:spacing w:before="0" w:after="0" w:line="200" w:lineRule="exact"/>
        <w:ind w:left="60" w:firstLine="0"/>
        <w:jc w:val="both"/>
      </w:pPr>
      <w:r w:rsidRPr="00864B2D">
        <w:t xml:space="preserve"> сертификация продукции и услуг;</w:t>
      </w:r>
    </w:p>
    <w:p w:rsidR="0024235A" w:rsidRPr="00864B2D" w:rsidRDefault="0024235A" w:rsidP="002B55B5">
      <w:pPr>
        <w:pStyle w:val="27"/>
        <w:framePr w:w="8381" w:h="13886" w:hRule="exact" w:wrap="around" w:vAnchor="page" w:hAnchor="page" w:x="1778" w:y="1405"/>
        <w:numPr>
          <w:ilvl w:val="2"/>
          <w:numId w:val="2"/>
        </w:numPr>
        <w:shd w:val="clear" w:color="auto" w:fill="auto"/>
        <w:spacing w:before="0" w:after="0" w:line="379" w:lineRule="exact"/>
        <w:ind w:left="60" w:firstLine="0"/>
        <w:jc w:val="both"/>
      </w:pPr>
      <w:r w:rsidRPr="00864B2D">
        <w:t xml:space="preserve"> прочая деятельность по техническому контролю, испытаниям и анализу;</w:t>
      </w:r>
    </w:p>
    <w:p w:rsidR="0024235A" w:rsidRPr="00864B2D" w:rsidRDefault="0024235A" w:rsidP="002B55B5">
      <w:pPr>
        <w:pStyle w:val="27"/>
        <w:framePr w:w="8381" w:h="13886" w:hRule="exact" w:wrap="around" w:vAnchor="page" w:hAnchor="page" w:x="1778" w:y="1405"/>
        <w:numPr>
          <w:ilvl w:val="2"/>
          <w:numId w:val="2"/>
        </w:numPr>
        <w:shd w:val="clear" w:color="auto" w:fill="auto"/>
        <w:spacing w:before="0" w:after="0" w:line="379" w:lineRule="exact"/>
        <w:ind w:left="60" w:firstLine="0"/>
        <w:jc w:val="both"/>
      </w:pPr>
      <w:r w:rsidRPr="00864B2D">
        <w:t xml:space="preserve"> рекламная деятельность;</w:t>
      </w:r>
    </w:p>
    <w:p w:rsidR="0024235A" w:rsidRPr="00864B2D" w:rsidRDefault="0024235A" w:rsidP="002B55B5">
      <w:pPr>
        <w:pStyle w:val="27"/>
        <w:framePr w:w="8381" w:h="13886" w:hRule="exact" w:wrap="around" w:vAnchor="page" w:hAnchor="page" w:x="1778" w:y="1405"/>
        <w:numPr>
          <w:ilvl w:val="2"/>
          <w:numId w:val="2"/>
        </w:numPr>
        <w:shd w:val="clear" w:color="auto" w:fill="auto"/>
        <w:spacing w:before="0" w:after="0" w:line="379" w:lineRule="exact"/>
        <w:ind w:left="60" w:firstLine="0"/>
        <w:jc w:val="both"/>
      </w:pPr>
      <w:r w:rsidRPr="00864B2D">
        <w:t xml:space="preserve"> предоставление прочих услуг;</w:t>
      </w:r>
    </w:p>
    <w:p w:rsidR="0024235A" w:rsidRPr="00864B2D" w:rsidRDefault="0024235A" w:rsidP="002B55B5">
      <w:pPr>
        <w:pStyle w:val="27"/>
        <w:framePr w:w="8381" w:h="13886" w:hRule="exact" w:wrap="around" w:vAnchor="page" w:hAnchor="page" w:x="1778" w:y="1405"/>
        <w:numPr>
          <w:ilvl w:val="2"/>
          <w:numId w:val="2"/>
        </w:numPr>
        <w:shd w:val="clear" w:color="auto" w:fill="auto"/>
        <w:spacing w:before="0" w:after="68" w:line="281" w:lineRule="exact"/>
        <w:ind w:left="740" w:right="260"/>
      </w:pPr>
      <w:r w:rsidRPr="00864B2D">
        <w:t xml:space="preserve"> иные виды деятельности, не запрещенные законодательством Российской Федерации.</w:t>
      </w:r>
    </w:p>
    <w:p w:rsidR="0024235A" w:rsidRPr="00864B2D" w:rsidRDefault="0024235A" w:rsidP="00BE0CC5">
      <w:pPr>
        <w:pStyle w:val="27"/>
        <w:framePr w:w="8381" w:h="13886" w:hRule="exact" w:wrap="around" w:vAnchor="page" w:hAnchor="page" w:x="1778" w:y="1405"/>
        <w:shd w:val="clear" w:color="auto" w:fill="auto"/>
        <w:spacing w:before="0" w:after="0" w:line="271" w:lineRule="exact"/>
        <w:ind w:left="60" w:right="260" w:firstLine="0"/>
        <w:jc w:val="both"/>
      </w:pPr>
      <w:r w:rsidRPr="00864B2D">
        <w:t>Общество осуществляет работы, связанные с использованием сведений, составляющих государственную тайну, а также осуществляет мероприятия и (или) оказывает услуги по защите государственной тайны, на основании специального разрешения (лицензии), если иные требования не предусмотрены</w:t>
      </w:r>
    </w:p>
    <w:p w:rsidR="0024235A" w:rsidRPr="00864B2D" w:rsidRDefault="0024235A" w:rsidP="00BE0CC5">
      <w:pPr>
        <w:pStyle w:val="27"/>
        <w:framePr w:w="8381" w:h="13886" w:hRule="exact" w:wrap="around" w:vAnchor="page" w:hAnchor="page" w:x="1778" w:y="1405"/>
        <w:shd w:val="clear" w:color="auto" w:fill="auto"/>
        <w:spacing w:before="0" w:after="87" w:line="200" w:lineRule="exact"/>
        <w:ind w:left="60" w:firstLine="0"/>
        <w:jc w:val="both"/>
      </w:pPr>
      <w:r w:rsidRPr="00864B2D">
        <w:t>законодательством Российской Федерации.</w:t>
      </w:r>
    </w:p>
    <w:p w:rsidR="0024235A" w:rsidRPr="00864B2D" w:rsidRDefault="0024235A" w:rsidP="00BE0CC5">
      <w:pPr>
        <w:pStyle w:val="27"/>
        <w:framePr w:w="8381" w:h="13886" w:hRule="exact" w:wrap="around" w:vAnchor="page" w:hAnchor="page" w:x="1778" w:y="1405"/>
        <w:shd w:val="clear" w:color="auto" w:fill="auto"/>
        <w:spacing w:before="0" w:after="62" w:line="278" w:lineRule="exact"/>
        <w:ind w:left="60" w:right="260" w:firstLine="0"/>
        <w:jc w:val="both"/>
      </w:pPr>
      <w:r w:rsidRPr="00864B2D">
        <w:t>Общество осуществляет организацию и проведение мероприятий в области мобилизационной подготовки.</w:t>
      </w:r>
    </w:p>
    <w:p w:rsidR="0024235A" w:rsidRPr="00864B2D" w:rsidRDefault="0024235A" w:rsidP="00BE0CC5">
      <w:pPr>
        <w:pStyle w:val="27"/>
        <w:framePr w:w="8381" w:h="13886" w:hRule="exact" w:wrap="around" w:vAnchor="page" w:hAnchor="page" w:x="1778" w:y="1405"/>
        <w:shd w:val="clear" w:color="auto" w:fill="auto"/>
        <w:spacing w:before="0" w:after="0" w:line="276" w:lineRule="exact"/>
        <w:ind w:left="60" w:right="260" w:firstLine="0"/>
        <w:jc w:val="both"/>
      </w:pPr>
      <w:r w:rsidRPr="00864B2D">
        <w:t>Общество осуществляет организацию и проведение мероприятий в области гражданской обороны.</w:t>
      </w:r>
    </w:p>
    <w:p w:rsidR="0024235A" w:rsidRPr="00864B2D" w:rsidRDefault="0024235A" w:rsidP="00BE0CC5">
      <w:pPr>
        <w:rPr>
          <w:rFonts w:ascii="Times New Roman" w:hAnsi="Times New Roman"/>
          <w:sz w:val="2"/>
          <w:szCs w:val="2"/>
        </w:rPr>
        <w:sectPr w:rsidR="0024235A" w:rsidRPr="00864B2D" w:rsidSect="00784BFB">
          <w:pgSz w:w="11906" w:h="16838"/>
          <w:pgMar w:top="1134" w:right="567" w:bottom="1134" w:left="1701" w:header="0" w:footer="3" w:gutter="0"/>
          <w:cols w:space="720"/>
          <w:noEndnote/>
          <w:docGrid w:linePitch="360"/>
        </w:sectPr>
      </w:pPr>
    </w:p>
    <w:p w:rsidR="0024235A" w:rsidRPr="00864B2D" w:rsidRDefault="0024235A" w:rsidP="002B55B5">
      <w:pPr>
        <w:pStyle w:val="27"/>
        <w:framePr w:w="8712" w:h="14177" w:hRule="exact" w:wrap="around" w:vAnchor="page" w:hAnchor="page" w:x="1612" w:y="1213"/>
        <w:numPr>
          <w:ilvl w:val="0"/>
          <w:numId w:val="8"/>
        </w:numPr>
        <w:shd w:val="clear" w:color="auto" w:fill="auto"/>
        <w:tabs>
          <w:tab w:val="left" w:pos="603"/>
        </w:tabs>
        <w:spacing w:before="0" w:after="328" w:line="259" w:lineRule="exact"/>
        <w:ind w:left="600" w:right="80" w:hanging="520"/>
        <w:jc w:val="both"/>
      </w:pPr>
      <w:r w:rsidRPr="00864B2D">
        <w:lastRenderedPageBreak/>
        <w:t>В случаях, предусмотренных законодательством Российской Федерации, Общество может заниматься отдельными видами деятельности только на основании специального разрешения (лицензии), членства в саморегулируемой организации или выданного саморегулируемой организацией свидетельства о допуске к определенному виду работ.</w:t>
      </w:r>
    </w:p>
    <w:p w:rsidR="0024235A" w:rsidRPr="00864B2D" w:rsidRDefault="0024235A" w:rsidP="002B55B5">
      <w:pPr>
        <w:pStyle w:val="27"/>
        <w:framePr w:w="8712" w:h="14177" w:hRule="exact" w:wrap="around" w:vAnchor="page" w:hAnchor="page" w:x="1612" w:y="1213"/>
        <w:numPr>
          <w:ilvl w:val="0"/>
          <w:numId w:val="2"/>
        </w:numPr>
        <w:shd w:val="clear" w:color="auto" w:fill="auto"/>
        <w:tabs>
          <w:tab w:val="left" w:pos="3310"/>
        </w:tabs>
        <w:spacing w:before="0" w:after="0" w:line="374" w:lineRule="exact"/>
        <w:ind w:left="2820" w:right="2440" w:firstLine="140"/>
      </w:pPr>
      <w:r w:rsidRPr="00864B2D">
        <w:rPr>
          <w:rStyle w:val="11"/>
        </w:rPr>
        <w:t>УСТАВНЫЙ КАПИТАЛ</w:t>
      </w:r>
      <w:r w:rsidR="006706E5" w:rsidRPr="00864B2D">
        <w:rPr>
          <w:rStyle w:val="11"/>
        </w:rPr>
        <w:t>–</w:t>
      </w:r>
      <w:r w:rsidRPr="00864B2D">
        <w:rPr>
          <w:rStyle w:val="11"/>
        </w:rPr>
        <w:t>АКЦИИ. ПРАВА АКЦИОНЕРОВ</w:t>
      </w:r>
    </w:p>
    <w:p w:rsidR="0024235A" w:rsidRPr="00864B2D" w:rsidRDefault="0024235A" w:rsidP="002B55B5">
      <w:pPr>
        <w:pStyle w:val="27"/>
        <w:framePr w:w="8712" w:h="14177" w:hRule="exact" w:wrap="around" w:vAnchor="page" w:hAnchor="page" w:x="1612" w:y="1213"/>
        <w:numPr>
          <w:ilvl w:val="1"/>
          <w:numId w:val="2"/>
        </w:numPr>
        <w:shd w:val="clear" w:color="auto" w:fill="auto"/>
        <w:spacing w:before="0" w:after="0" w:line="374" w:lineRule="exact"/>
        <w:ind w:left="600" w:hanging="520"/>
        <w:jc w:val="both"/>
      </w:pPr>
      <w:r w:rsidRPr="00864B2D">
        <w:rPr>
          <w:rStyle w:val="11"/>
        </w:rPr>
        <w:t>Размер уставного капитала</w:t>
      </w:r>
    </w:p>
    <w:p w:rsidR="0024235A" w:rsidRPr="00864B2D" w:rsidRDefault="0024235A" w:rsidP="002B55B5">
      <w:pPr>
        <w:pStyle w:val="27"/>
        <w:framePr w:w="8712" w:h="14177" w:hRule="exact" w:wrap="around" w:vAnchor="page" w:hAnchor="page" w:x="1612" w:y="1213"/>
        <w:numPr>
          <w:ilvl w:val="2"/>
          <w:numId w:val="2"/>
        </w:numPr>
        <w:shd w:val="clear" w:color="auto" w:fill="auto"/>
        <w:spacing w:before="0" w:after="64" w:line="266" w:lineRule="exact"/>
        <w:ind w:left="1240" w:right="80" w:hanging="640"/>
        <w:jc w:val="both"/>
      </w:pPr>
      <w:r w:rsidRPr="00864B2D">
        <w:t xml:space="preserve"> Уставный капитал Общества составляет 441 064 (четыреста сорок одна тысяча шестьдесят четыре) рубля.</w:t>
      </w:r>
    </w:p>
    <w:p w:rsidR="0024235A" w:rsidRPr="00864B2D" w:rsidRDefault="0024235A" w:rsidP="002B55B5">
      <w:pPr>
        <w:pStyle w:val="27"/>
        <w:framePr w:w="8712" w:h="14177" w:hRule="exact" w:wrap="around" w:vAnchor="page" w:hAnchor="page" w:x="1612" w:y="1213"/>
        <w:numPr>
          <w:ilvl w:val="2"/>
          <w:numId w:val="2"/>
        </w:numPr>
        <w:shd w:val="clear" w:color="auto" w:fill="auto"/>
        <w:spacing w:before="0" w:after="109" w:line="262" w:lineRule="exact"/>
        <w:ind w:left="1240" w:right="80" w:hanging="640"/>
        <w:jc w:val="both"/>
      </w:pPr>
      <w:r w:rsidRPr="00864B2D">
        <w:t xml:space="preserve"> Уставный капитал Общества составляется из номинальной стоимости акций Общества, приобретенных акционерами.</w:t>
      </w:r>
    </w:p>
    <w:p w:rsidR="0024235A" w:rsidRPr="00864B2D" w:rsidRDefault="0024235A" w:rsidP="002B55B5">
      <w:pPr>
        <w:pStyle w:val="27"/>
        <w:framePr w:w="8712" w:h="14177" w:hRule="exact" w:wrap="around" w:vAnchor="page" w:hAnchor="page" w:x="1612" w:y="1213"/>
        <w:numPr>
          <w:ilvl w:val="1"/>
          <w:numId w:val="2"/>
        </w:numPr>
        <w:shd w:val="clear" w:color="auto" w:fill="auto"/>
        <w:spacing w:before="0" w:after="97" w:line="200" w:lineRule="exact"/>
        <w:ind w:left="600" w:hanging="520"/>
        <w:jc w:val="both"/>
      </w:pPr>
      <w:r w:rsidRPr="00864B2D">
        <w:rPr>
          <w:rStyle w:val="11"/>
        </w:rPr>
        <w:t>Размещенные и объявленные акции</w:t>
      </w:r>
    </w:p>
    <w:p w:rsidR="0024235A" w:rsidRPr="00864B2D" w:rsidRDefault="0024235A" w:rsidP="002B55B5">
      <w:pPr>
        <w:pStyle w:val="27"/>
        <w:framePr w:w="8712" w:h="14177" w:hRule="exact" w:wrap="around" w:vAnchor="page" w:hAnchor="page" w:x="1612" w:y="1213"/>
        <w:numPr>
          <w:ilvl w:val="2"/>
          <w:numId w:val="2"/>
        </w:numPr>
        <w:shd w:val="clear" w:color="auto" w:fill="auto"/>
        <w:spacing w:before="0" w:after="0" w:line="264" w:lineRule="exact"/>
        <w:ind w:left="1240" w:right="80" w:hanging="640"/>
        <w:jc w:val="both"/>
      </w:pPr>
      <w:r w:rsidRPr="00864B2D">
        <w:t>Уставный капитал Общества разделен на 330 798 (триста тридцать тысяч семьсот девяносто восемь) обыкновенных именных акций номинальной стоимостью 1 (один) рубль каждая и на 110 266 (сто десять тысяч двести шестьдесят шесть) привилегированных именных акций номинальной</w:t>
      </w:r>
    </w:p>
    <w:p w:rsidR="0024235A" w:rsidRPr="00864B2D" w:rsidRDefault="0024235A" w:rsidP="00BE0CC5">
      <w:pPr>
        <w:pStyle w:val="27"/>
        <w:framePr w:w="8712" w:h="14177" w:hRule="exact" w:wrap="around" w:vAnchor="page" w:hAnchor="page" w:x="1612" w:y="1213"/>
        <w:shd w:val="clear" w:color="auto" w:fill="auto"/>
        <w:spacing w:before="0" w:after="111" w:line="264" w:lineRule="exact"/>
        <w:ind w:left="1600" w:hanging="360"/>
        <w:jc w:val="both"/>
      </w:pPr>
      <w:r w:rsidRPr="00864B2D">
        <w:t>стоимостью 1 (один) рубль каждая.</w:t>
      </w:r>
    </w:p>
    <w:p w:rsidR="0024235A" w:rsidRPr="00864B2D" w:rsidRDefault="0024235A" w:rsidP="002B55B5">
      <w:pPr>
        <w:pStyle w:val="27"/>
        <w:framePr w:w="8712" w:h="14177" w:hRule="exact" w:wrap="around" w:vAnchor="page" w:hAnchor="page" w:x="1612" w:y="1213"/>
        <w:numPr>
          <w:ilvl w:val="1"/>
          <w:numId w:val="2"/>
        </w:numPr>
        <w:shd w:val="clear" w:color="auto" w:fill="auto"/>
        <w:spacing w:before="0" w:after="93" w:line="200" w:lineRule="exact"/>
        <w:ind w:left="600" w:hanging="520"/>
        <w:jc w:val="both"/>
      </w:pPr>
      <w:r w:rsidRPr="00864B2D">
        <w:rPr>
          <w:rStyle w:val="11"/>
        </w:rPr>
        <w:t>Увеличение и уменьшение уставного капитала</w:t>
      </w:r>
    </w:p>
    <w:p w:rsidR="0024235A" w:rsidRPr="00864B2D" w:rsidRDefault="0024235A" w:rsidP="002B55B5">
      <w:pPr>
        <w:pStyle w:val="27"/>
        <w:framePr w:w="8712" w:h="14177" w:hRule="exact" w:wrap="around" w:vAnchor="page" w:hAnchor="page" w:x="1612" w:y="1213"/>
        <w:numPr>
          <w:ilvl w:val="2"/>
          <w:numId w:val="2"/>
        </w:numPr>
        <w:shd w:val="clear" w:color="auto" w:fill="auto"/>
        <w:spacing w:before="0" w:after="64" w:line="269" w:lineRule="exact"/>
        <w:ind w:left="1240" w:right="80" w:hanging="640"/>
        <w:jc w:val="both"/>
      </w:pPr>
      <w:r w:rsidRPr="00864B2D">
        <w:t xml:space="preserve"> Уставный капитал Общества может быть увеличен путем увеличения номинальной стоимости акций или размещения дополнительных акций.</w:t>
      </w:r>
    </w:p>
    <w:p w:rsidR="0024235A" w:rsidRPr="00864B2D" w:rsidRDefault="0024235A" w:rsidP="002B55B5">
      <w:pPr>
        <w:pStyle w:val="27"/>
        <w:framePr w:w="8712" w:h="14177" w:hRule="exact" w:wrap="around" w:vAnchor="page" w:hAnchor="page" w:x="1612" w:y="1213"/>
        <w:numPr>
          <w:ilvl w:val="2"/>
          <w:numId w:val="2"/>
        </w:numPr>
        <w:shd w:val="clear" w:color="auto" w:fill="auto"/>
        <w:spacing w:before="0" w:after="56" w:line="264" w:lineRule="exact"/>
        <w:ind w:left="1240" w:right="80" w:hanging="640"/>
        <w:jc w:val="both"/>
      </w:pPr>
      <w:r w:rsidRPr="00864B2D">
        <w:t xml:space="preserve"> Решение об увеличении уставного капитала Общества принимается в соответствии с Федеральным законом </w:t>
      </w:r>
      <w:r w:rsidR="000F134D">
        <w:t>«</w:t>
      </w:r>
      <w:r w:rsidRPr="00864B2D">
        <w:t>Об акционерных обществах</w:t>
      </w:r>
      <w:r w:rsidR="000F134D">
        <w:t>»</w:t>
      </w:r>
      <w:r w:rsidRPr="00864B2D">
        <w:t xml:space="preserve"> и настоящим Уставом.</w:t>
      </w:r>
    </w:p>
    <w:p w:rsidR="0024235A" w:rsidRPr="00864B2D" w:rsidRDefault="0024235A" w:rsidP="002B55B5">
      <w:pPr>
        <w:pStyle w:val="27"/>
        <w:framePr w:w="8712" w:h="14177" w:hRule="exact" w:wrap="around" w:vAnchor="page" w:hAnchor="page" w:x="1612" w:y="1213"/>
        <w:numPr>
          <w:ilvl w:val="2"/>
          <w:numId w:val="2"/>
        </w:numPr>
        <w:shd w:val="clear" w:color="auto" w:fill="auto"/>
        <w:spacing w:before="0" w:after="64" w:line="269" w:lineRule="exact"/>
        <w:ind w:left="1240" w:right="80" w:hanging="640"/>
        <w:jc w:val="both"/>
      </w:pPr>
      <w:r w:rsidRPr="00864B2D">
        <w:t xml:space="preserve"> Уставный капитал Общества может быть уменьшен путем уменьшения номинальной стоимости акций или сокращения их общего количества, в том числе путем приобретения части акций.</w:t>
      </w:r>
    </w:p>
    <w:p w:rsidR="0024235A" w:rsidRPr="00864B2D" w:rsidRDefault="0024235A" w:rsidP="002B55B5">
      <w:pPr>
        <w:pStyle w:val="27"/>
        <w:framePr w:w="8712" w:h="14177" w:hRule="exact" w:wrap="around" w:vAnchor="page" w:hAnchor="page" w:x="1612" w:y="1213"/>
        <w:numPr>
          <w:ilvl w:val="2"/>
          <w:numId w:val="2"/>
        </w:numPr>
        <w:shd w:val="clear" w:color="auto" w:fill="auto"/>
        <w:spacing w:before="0" w:after="111" w:line="264" w:lineRule="exact"/>
        <w:ind w:left="1240" w:right="80" w:hanging="640"/>
        <w:jc w:val="both"/>
      </w:pPr>
      <w:r w:rsidRPr="00864B2D">
        <w:t xml:space="preserve"> Уставный капитал должен быть уменьшен на основании решения Общего собрания акционеров об уменьшении уставного капитала путем погашения акций, находящихся на балансе Общества, в случае если такие акции не были реализованы в течение одного года с даты их приобретения.</w:t>
      </w:r>
    </w:p>
    <w:p w:rsidR="0024235A" w:rsidRPr="00864B2D" w:rsidRDefault="0024235A" w:rsidP="002B55B5">
      <w:pPr>
        <w:pStyle w:val="27"/>
        <w:framePr w:w="8712" w:h="14177" w:hRule="exact" w:wrap="around" w:vAnchor="page" w:hAnchor="page" w:x="1612" w:y="1213"/>
        <w:numPr>
          <w:ilvl w:val="1"/>
          <w:numId w:val="2"/>
        </w:numPr>
        <w:shd w:val="clear" w:color="auto" w:fill="auto"/>
        <w:spacing w:before="0" w:after="86" w:line="200" w:lineRule="exact"/>
        <w:ind w:firstLine="0"/>
      </w:pPr>
      <w:r w:rsidRPr="00864B2D">
        <w:rPr>
          <w:rStyle w:val="11"/>
        </w:rPr>
        <w:t>Приобретение Обществом размещенных акций</w:t>
      </w:r>
    </w:p>
    <w:p w:rsidR="0024235A" w:rsidRPr="00864B2D" w:rsidRDefault="0024235A" w:rsidP="002B55B5">
      <w:pPr>
        <w:pStyle w:val="27"/>
        <w:framePr w:w="8712" w:h="14177" w:hRule="exact" w:wrap="around" w:vAnchor="page" w:hAnchor="page" w:x="1612" w:y="1213"/>
        <w:numPr>
          <w:ilvl w:val="2"/>
          <w:numId w:val="2"/>
        </w:numPr>
        <w:shd w:val="clear" w:color="auto" w:fill="auto"/>
        <w:tabs>
          <w:tab w:val="left" w:pos="1277"/>
        </w:tabs>
        <w:spacing w:before="0" w:after="0" w:line="269" w:lineRule="exact"/>
        <w:ind w:left="1240" w:hanging="640"/>
        <w:jc w:val="both"/>
      </w:pPr>
      <w:r w:rsidRPr="00864B2D">
        <w:t>Общество приобретает размещенные им акции:</w:t>
      </w:r>
    </w:p>
    <w:p w:rsidR="0024235A" w:rsidRPr="00864B2D" w:rsidRDefault="0024235A" w:rsidP="002B55B5">
      <w:pPr>
        <w:pStyle w:val="27"/>
        <w:framePr w:w="8712" w:h="14177" w:hRule="exact" w:wrap="around" w:vAnchor="page" w:hAnchor="page" w:x="1612" w:y="1213"/>
        <w:numPr>
          <w:ilvl w:val="0"/>
          <w:numId w:val="9"/>
        </w:numPr>
        <w:shd w:val="clear" w:color="auto" w:fill="auto"/>
        <w:spacing w:before="0" w:after="115" w:line="269" w:lineRule="exact"/>
        <w:ind w:left="1600" w:right="80" w:hanging="360"/>
        <w:jc w:val="both"/>
      </w:pPr>
      <w:r w:rsidRPr="00864B2D">
        <w:t xml:space="preserve"> по решению Общего собрания акционеров об уменьшении уставного капитала путем приобретения части размещенных акций в целях сокращения их общего количества. Приобретенные в соответствии с таким решением акции погашаются;</w:t>
      </w:r>
    </w:p>
    <w:p w:rsidR="0024235A" w:rsidRPr="00864B2D" w:rsidRDefault="0024235A" w:rsidP="002B55B5">
      <w:pPr>
        <w:pStyle w:val="27"/>
        <w:framePr w:w="8712" w:h="14177" w:hRule="exact" w:wrap="around" w:vAnchor="page" w:hAnchor="page" w:x="1612" w:y="1213"/>
        <w:numPr>
          <w:ilvl w:val="0"/>
          <w:numId w:val="9"/>
        </w:numPr>
        <w:shd w:val="clear" w:color="auto" w:fill="auto"/>
        <w:spacing w:before="0" w:after="23" w:line="200" w:lineRule="exact"/>
        <w:ind w:left="1600" w:hanging="360"/>
        <w:jc w:val="both"/>
      </w:pPr>
      <w:r w:rsidRPr="00864B2D">
        <w:t xml:space="preserve"> по требованию акционеров в случаях, предусмотренных Федеральным •</w:t>
      </w:r>
    </w:p>
    <w:p w:rsidR="0024235A" w:rsidRPr="00864B2D" w:rsidRDefault="0024235A" w:rsidP="00BE0CC5">
      <w:pPr>
        <w:pStyle w:val="27"/>
        <w:framePr w:w="8712" w:h="14177" w:hRule="exact" w:wrap="around" w:vAnchor="page" w:hAnchor="page" w:x="1612" w:y="1213"/>
        <w:shd w:val="clear" w:color="auto" w:fill="auto"/>
        <w:spacing w:before="0" w:after="99" w:line="200" w:lineRule="exact"/>
        <w:ind w:left="1600" w:firstLine="0"/>
      </w:pPr>
      <w:r w:rsidRPr="00864B2D">
        <w:t xml:space="preserve">законом </w:t>
      </w:r>
      <w:r w:rsidR="000F134D">
        <w:t>«</w:t>
      </w:r>
      <w:r w:rsidRPr="00864B2D">
        <w:t>Об акционерных обществах</w:t>
      </w:r>
      <w:r w:rsidR="000F134D">
        <w:t>»</w:t>
      </w:r>
      <w:r w:rsidRPr="00864B2D">
        <w:t>;</w:t>
      </w:r>
    </w:p>
    <w:p w:rsidR="0024235A" w:rsidRPr="00864B2D" w:rsidRDefault="0024235A" w:rsidP="002B55B5">
      <w:pPr>
        <w:pStyle w:val="27"/>
        <w:framePr w:w="8712" w:h="14177" w:hRule="exact" w:wrap="around" w:vAnchor="page" w:hAnchor="page" w:x="1612" w:y="1213"/>
        <w:numPr>
          <w:ilvl w:val="0"/>
          <w:numId w:val="9"/>
        </w:numPr>
        <w:shd w:val="clear" w:color="auto" w:fill="auto"/>
        <w:spacing w:before="0" w:after="0" w:line="264" w:lineRule="exact"/>
        <w:ind w:left="1600" w:right="80" w:hanging="360"/>
        <w:jc w:val="both"/>
      </w:pPr>
      <w:r w:rsidRPr="00864B2D">
        <w:t xml:space="preserve"> по решению Совета директоров Общества в количестве не более 10 процентов от общего объема всех размещенных акций Общества, При этом количество акций Общества, находящихся в обращении, не должно составить менее 90 процентов от общего количества размещенных акций Общества.</w:t>
      </w:r>
    </w:p>
    <w:p w:rsidR="0024235A" w:rsidRPr="00864B2D" w:rsidRDefault="0024235A" w:rsidP="00BE0CC5">
      <w:pPr>
        <w:pStyle w:val="27"/>
        <w:framePr w:w="8712" w:h="14177" w:hRule="exact" w:wrap="around" w:vAnchor="page" w:hAnchor="page" w:x="1612" w:y="1213"/>
        <w:shd w:val="clear" w:color="auto" w:fill="auto"/>
        <w:spacing w:before="0" w:after="0" w:line="264" w:lineRule="exact"/>
        <w:ind w:right="160" w:firstLine="0"/>
        <w:jc w:val="center"/>
      </w:pPr>
    </w:p>
    <w:p w:rsidR="0024235A" w:rsidRPr="00864B2D" w:rsidRDefault="0024235A" w:rsidP="00BE0CC5">
      <w:pPr>
        <w:rPr>
          <w:rFonts w:ascii="Times New Roman" w:hAnsi="Times New Roman"/>
          <w:sz w:val="2"/>
          <w:szCs w:val="2"/>
        </w:rPr>
      </w:pPr>
    </w:p>
    <w:p w:rsidR="0024235A" w:rsidRPr="00864B2D" w:rsidRDefault="00F12A03" w:rsidP="00F12A03">
      <w:pPr>
        <w:pStyle w:val="1"/>
        <w:jc w:val="right"/>
      </w:pPr>
      <w:bookmarkStart w:id="55" w:name="_Toc433142070"/>
      <w:bookmarkStart w:id="56" w:name="_Toc438591990"/>
      <w:r>
        <w:t xml:space="preserve">Приложение </w:t>
      </w:r>
      <w:r w:rsidR="0024235A" w:rsidRPr="00864B2D">
        <w:t xml:space="preserve"> Б</w:t>
      </w:r>
      <w:bookmarkEnd w:id="55"/>
      <w:bookmarkEnd w:id="56"/>
    </w:p>
    <w:p w:rsidR="0024235A" w:rsidRPr="00864B2D" w:rsidRDefault="0024235A" w:rsidP="00C97A0C">
      <w:pPr>
        <w:pStyle w:val="a1"/>
        <w:spacing w:line="360" w:lineRule="auto"/>
        <w:ind w:firstLine="0"/>
        <w:jc w:val="center"/>
      </w:pPr>
      <w:r w:rsidRPr="00864B2D">
        <w:t>Свидетельств</w:t>
      </w:r>
      <w:r w:rsidR="00256523">
        <w:t>о</w:t>
      </w:r>
      <w:r w:rsidRPr="00864B2D">
        <w:t xml:space="preserve"> ПАО </w:t>
      </w:r>
      <w:r w:rsidR="000F134D">
        <w:t>«</w:t>
      </w:r>
      <w:r w:rsidRPr="00864B2D">
        <w:t xml:space="preserve">НК </w:t>
      </w:r>
      <w:r w:rsidR="000F134D">
        <w:t>«</w:t>
      </w:r>
      <w:r w:rsidRPr="00864B2D">
        <w:t>Роснефть</w:t>
      </w:r>
      <w:r w:rsidR="000F134D">
        <w:t>»</w:t>
      </w:r>
      <w:r w:rsidR="006706E5" w:rsidRPr="00864B2D">
        <w:t>–</w:t>
      </w:r>
      <w:r w:rsidRPr="00864B2D">
        <w:t xml:space="preserve"> Мурманскнефтепродукт</w:t>
      </w:r>
      <w:r w:rsidR="000F134D">
        <w:t>»</w:t>
      </w:r>
    </w:p>
    <w:p w:rsidR="0024235A" w:rsidRPr="00864B2D" w:rsidRDefault="00B66A7D" w:rsidP="00C97A0C">
      <w:pPr>
        <w:pStyle w:val="a1"/>
        <w:spacing w:line="360" w:lineRule="auto"/>
        <w:ind w:firstLine="0"/>
        <w:jc w:val="center"/>
      </w:pPr>
      <w:r>
        <w:rPr>
          <w:noProof/>
          <w:lang w:eastAsia="ru-RU"/>
        </w:rPr>
        <w:drawing>
          <wp:inline distT="0" distB="0" distL="0" distR="0">
            <wp:extent cx="5467350" cy="759142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l="32393" t="7402" r="34584" b="7994"/>
                    <a:stretch>
                      <a:fillRect/>
                    </a:stretch>
                  </pic:blipFill>
                  <pic:spPr bwMode="auto">
                    <a:xfrm>
                      <a:off x="0" y="0"/>
                      <a:ext cx="5467350" cy="7591425"/>
                    </a:xfrm>
                    <a:prstGeom prst="rect">
                      <a:avLst/>
                    </a:prstGeom>
                    <a:noFill/>
                    <a:ln w="9525">
                      <a:noFill/>
                      <a:miter lim="800000"/>
                      <a:headEnd/>
                      <a:tailEnd/>
                    </a:ln>
                  </pic:spPr>
                </pic:pic>
              </a:graphicData>
            </a:graphic>
          </wp:inline>
        </w:drawing>
      </w:r>
    </w:p>
    <w:p w:rsidR="0024235A" w:rsidRPr="00864B2D" w:rsidRDefault="0024235A" w:rsidP="003973AC">
      <w:pPr>
        <w:pStyle w:val="a1"/>
        <w:spacing w:line="360" w:lineRule="auto"/>
      </w:pPr>
    </w:p>
    <w:p w:rsidR="0024235A" w:rsidRPr="00864B2D" w:rsidRDefault="0024235A" w:rsidP="00C97A0C">
      <w:pPr>
        <w:pStyle w:val="a1"/>
        <w:spacing w:line="360" w:lineRule="auto"/>
        <w:jc w:val="right"/>
      </w:pPr>
    </w:p>
    <w:p w:rsidR="0024235A" w:rsidRPr="00864B2D" w:rsidRDefault="0024235A" w:rsidP="00881F72">
      <w:pPr>
        <w:pStyle w:val="a1"/>
        <w:spacing w:line="360" w:lineRule="auto"/>
        <w:jc w:val="right"/>
      </w:pPr>
      <w:r w:rsidRPr="00864B2D">
        <w:t>Продолжение Приложения Б</w:t>
      </w:r>
    </w:p>
    <w:p w:rsidR="0024235A" w:rsidRPr="00864B2D" w:rsidRDefault="0024235A" w:rsidP="00C97A0C">
      <w:pPr>
        <w:pStyle w:val="a1"/>
        <w:spacing w:line="360" w:lineRule="auto"/>
        <w:ind w:firstLine="0"/>
        <w:jc w:val="center"/>
      </w:pPr>
    </w:p>
    <w:p w:rsidR="0024235A" w:rsidRPr="00864B2D" w:rsidRDefault="00B66A7D" w:rsidP="00C97A0C">
      <w:pPr>
        <w:pStyle w:val="a1"/>
        <w:spacing w:line="360" w:lineRule="auto"/>
        <w:ind w:firstLine="0"/>
        <w:jc w:val="center"/>
      </w:pPr>
      <w:r>
        <w:rPr>
          <w:noProof/>
          <w:lang w:eastAsia="ru-RU"/>
        </w:rPr>
        <w:drawing>
          <wp:inline distT="0" distB="0" distL="0" distR="0">
            <wp:extent cx="5467350" cy="7658100"/>
            <wp:effectExtent l="1905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3"/>
                    <a:srcRect l="32553" t="7974" r="34071" b="5467"/>
                    <a:stretch>
                      <a:fillRect/>
                    </a:stretch>
                  </pic:blipFill>
                  <pic:spPr bwMode="auto">
                    <a:xfrm>
                      <a:off x="0" y="0"/>
                      <a:ext cx="5467350" cy="7658100"/>
                    </a:xfrm>
                    <a:prstGeom prst="rect">
                      <a:avLst/>
                    </a:prstGeom>
                    <a:noFill/>
                    <a:ln w="9525">
                      <a:noFill/>
                      <a:miter lim="800000"/>
                      <a:headEnd/>
                      <a:tailEnd/>
                    </a:ln>
                  </pic:spPr>
                </pic:pic>
              </a:graphicData>
            </a:graphic>
          </wp:inline>
        </w:drawing>
      </w:r>
    </w:p>
    <w:p w:rsidR="0024235A" w:rsidRPr="00864B2D" w:rsidRDefault="0024235A" w:rsidP="00A53EFC">
      <w:pPr>
        <w:rPr>
          <w:rFonts w:ascii="Times New Roman" w:hAnsi="Times New Roman"/>
        </w:rPr>
      </w:pPr>
    </w:p>
    <w:p w:rsidR="002B55B5" w:rsidRPr="00864B2D" w:rsidRDefault="002B55B5" w:rsidP="00864B2D">
      <w:pPr>
        <w:pStyle w:val="1"/>
      </w:pPr>
    </w:p>
    <w:p w:rsidR="007F2E1E" w:rsidRPr="007F2E1E" w:rsidRDefault="007F2E1E" w:rsidP="007F2E1E">
      <w:pPr>
        <w:jc w:val="center"/>
      </w:pPr>
    </w:p>
    <w:tbl>
      <w:tblPr>
        <w:tblStyle w:val="2a"/>
        <w:tblW w:w="0" w:type="auto"/>
        <w:tblInd w:w="0" w:type="dxa"/>
        <w:tblLook w:val="04A0" w:firstRow="1" w:lastRow="0" w:firstColumn="1" w:lastColumn="0" w:noHBand="0" w:noVBand="1"/>
      </w:tblPr>
      <w:tblGrid>
        <w:gridCol w:w="3190"/>
        <w:gridCol w:w="6664"/>
      </w:tblGrid>
      <w:tr w:rsidR="007F2E1E" w:rsidRPr="007F2E1E" w:rsidTr="00093B82">
        <w:tc>
          <w:tcPr>
            <w:tcW w:w="3227" w:type="dxa"/>
            <w:tcBorders>
              <w:top w:val="single" w:sz="4" w:space="0" w:color="auto"/>
              <w:left w:val="single" w:sz="4" w:space="0" w:color="auto"/>
              <w:bottom w:val="single" w:sz="4" w:space="0" w:color="auto"/>
              <w:right w:val="single" w:sz="4" w:space="0" w:color="auto"/>
            </w:tcBorders>
          </w:tcPr>
          <w:p w:rsidR="007F2E1E" w:rsidRPr="007F2E1E" w:rsidRDefault="007F2E1E" w:rsidP="007F2E1E">
            <w:pPr>
              <w:spacing w:after="0" w:line="480" w:lineRule="auto"/>
              <w:jc w:val="center"/>
              <w:rPr>
                <w:rFonts w:ascii="Times New Roman CYR" w:hAnsi="Times New Roman CYR" w:cs="Times New Roman CYR"/>
                <w:sz w:val="24"/>
                <w:szCs w:val="24"/>
                <w:lang w:eastAsia="ru-RU"/>
              </w:rPr>
            </w:pPr>
          </w:p>
          <w:p w:rsidR="007F2E1E" w:rsidRPr="007F2E1E" w:rsidRDefault="007F2E1E" w:rsidP="007F2E1E">
            <w:pPr>
              <w:spacing w:after="0" w:line="480" w:lineRule="auto"/>
              <w:jc w:val="center"/>
              <w:rPr>
                <w:lang w:val="en-US" w:eastAsia="ru-RU"/>
              </w:rPr>
            </w:pPr>
            <w:hyperlink r:id="rId44" w:history="1">
              <w:r w:rsidRPr="007F2E1E">
                <w:rPr>
                  <w:rFonts w:ascii="Arial Black" w:eastAsia="Calibri" w:hAnsi="Arial Black"/>
                  <w:b/>
                  <w:color w:val="0000FF"/>
                  <w:sz w:val="28"/>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7F2E1E" w:rsidRPr="007F2E1E" w:rsidRDefault="007F2E1E" w:rsidP="007F2E1E">
            <w:pPr>
              <w:spacing w:after="0" w:line="480" w:lineRule="auto"/>
              <w:jc w:val="center"/>
              <w:rPr>
                <w:lang w:val="en-US" w:eastAsia="ru-RU"/>
              </w:rPr>
            </w:pPr>
            <w:r w:rsidRPr="007F2E1E">
              <w:rPr>
                <w:noProof/>
                <w:lang w:eastAsia="ru-RU"/>
              </w:rPr>
              <w:drawing>
                <wp:inline distT="0" distB="0" distL="0" distR="0" wp14:anchorId="6A884371" wp14:editId="08902583">
                  <wp:extent cx="3784600" cy="1257300"/>
                  <wp:effectExtent l="0" t="0" r="635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F2E1E" w:rsidRPr="007F2E1E" w:rsidRDefault="007F2E1E" w:rsidP="007F2E1E">
      <w:pPr>
        <w:spacing w:line="480" w:lineRule="auto"/>
        <w:jc w:val="center"/>
        <w:rPr>
          <w:rFonts w:ascii="Arial Black" w:hAnsi="Arial Black"/>
          <w:b/>
          <w:sz w:val="16"/>
          <w:szCs w:val="16"/>
        </w:rPr>
      </w:pPr>
    </w:p>
    <w:tbl>
      <w:tblPr>
        <w:tblStyle w:val="2a"/>
        <w:tblW w:w="0" w:type="auto"/>
        <w:tblInd w:w="0" w:type="dxa"/>
        <w:tblLook w:val="04A0" w:firstRow="1" w:lastRow="0" w:firstColumn="1" w:lastColumn="0" w:noHBand="0" w:noVBand="1"/>
      </w:tblPr>
      <w:tblGrid>
        <w:gridCol w:w="4919"/>
        <w:gridCol w:w="4935"/>
      </w:tblGrid>
      <w:tr w:rsidR="007F2E1E" w:rsidRPr="007F2E1E" w:rsidTr="00093B82">
        <w:tc>
          <w:tcPr>
            <w:tcW w:w="4952" w:type="dxa"/>
            <w:tcBorders>
              <w:top w:val="single" w:sz="4" w:space="0" w:color="auto"/>
              <w:left w:val="single" w:sz="4" w:space="0" w:color="auto"/>
              <w:bottom w:val="single" w:sz="4" w:space="0" w:color="auto"/>
              <w:right w:val="single" w:sz="4" w:space="0" w:color="auto"/>
            </w:tcBorders>
          </w:tcPr>
          <w:p w:rsidR="007F2E1E" w:rsidRPr="007F2E1E" w:rsidRDefault="007F2E1E" w:rsidP="007F2E1E">
            <w:pPr>
              <w:spacing w:after="0" w:line="480" w:lineRule="auto"/>
              <w:jc w:val="center"/>
              <w:rPr>
                <w:rFonts w:ascii="Times New Roman CYR" w:hAnsi="Times New Roman CYR" w:cs="Times New Roman CYR"/>
                <w:sz w:val="24"/>
                <w:szCs w:val="24"/>
                <w:lang w:eastAsia="ru-RU"/>
              </w:rPr>
            </w:pPr>
          </w:p>
          <w:p w:rsidR="007F2E1E" w:rsidRPr="007F2E1E" w:rsidRDefault="007F2E1E" w:rsidP="007F2E1E">
            <w:pPr>
              <w:spacing w:after="0" w:line="480" w:lineRule="auto"/>
              <w:jc w:val="center"/>
              <w:rPr>
                <w:lang w:eastAsia="ru-RU"/>
              </w:rPr>
            </w:pPr>
            <w:hyperlink r:id="rId46" w:history="1">
              <w:r w:rsidRPr="007F2E1E">
                <w:rPr>
                  <w:rFonts w:ascii="Arial Black" w:eastAsia="Calibri" w:hAnsi="Arial Black"/>
                  <w:b/>
                  <w:color w:val="0000FF"/>
                  <w:sz w:val="28"/>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7F2E1E" w:rsidRPr="007F2E1E" w:rsidRDefault="007F2E1E" w:rsidP="007F2E1E">
            <w:pPr>
              <w:spacing w:after="0" w:line="480" w:lineRule="auto"/>
              <w:jc w:val="center"/>
              <w:rPr>
                <w:lang w:eastAsia="ru-RU"/>
              </w:rPr>
            </w:pPr>
            <w:r w:rsidRPr="007F2E1E">
              <w:rPr>
                <w:noProof/>
                <w:lang w:eastAsia="ru-RU"/>
              </w:rPr>
              <w:drawing>
                <wp:inline distT="0" distB="0" distL="0" distR="0" wp14:anchorId="1CFBD5CE" wp14:editId="0445F0B1">
                  <wp:extent cx="2184400" cy="1962150"/>
                  <wp:effectExtent l="0" t="0" r="635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F2E1E" w:rsidRPr="007F2E1E" w:rsidRDefault="007F2E1E" w:rsidP="007F2E1E">
      <w:pPr>
        <w:spacing w:line="480" w:lineRule="auto"/>
        <w:jc w:val="center"/>
        <w:rPr>
          <w:sz w:val="16"/>
          <w:szCs w:val="16"/>
        </w:rPr>
      </w:pPr>
    </w:p>
    <w:tbl>
      <w:tblPr>
        <w:tblStyle w:val="2a"/>
        <w:tblW w:w="0" w:type="auto"/>
        <w:jc w:val="center"/>
        <w:tblInd w:w="0" w:type="dxa"/>
        <w:tblLook w:val="04A0" w:firstRow="1" w:lastRow="0" w:firstColumn="1" w:lastColumn="0" w:noHBand="0" w:noVBand="1"/>
      </w:tblPr>
      <w:tblGrid>
        <w:gridCol w:w="4219"/>
        <w:gridCol w:w="4111"/>
      </w:tblGrid>
      <w:tr w:rsidR="007F2E1E" w:rsidRPr="007F2E1E"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7F2E1E" w:rsidRPr="007F2E1E" w:rsidRDefault="007F2E1E" w:rsidP="007F2E1E">
            <w:pPr>
              <w:spacing w:after="0" w:line="480" w:lineRule="auto"/>
              <w:jc w:val="center"/>
              <w:rPr>
                <w:rFonts w:ascii="Times New Roman CYR" w:hAnsi="Times New Roman CYR" w:cs="Times New Roman CYR"/>
                <w:sz w:val="24"/>
                <w:szCs w:val="24"/>
                <w:lang w:eastAsia="ru-RU"/>
              </w:rPr>
            </w:pPr>
          </w:p>
          <w:p w:rsidR="007F2E1E" w:rsidRPr="007F2E1E" w:rsidRDefault="007F2E1E" w:rsidP="007F2E1E">
            <w:pPr>
              <w:spacing w:after="0" w:line="480" w:lineRule="auto"/>
              <w:jc w:val="center"/>
              <w:rPr>
                <w:rFonts w:ascii="Arial Black" w:hAnsi="Arial Black" w:cs="Arial"/>
                <w:b/>
                <w:sz w:val="28"/>
                <w:szCs w:val="28"/>
                <w:lang w:eastAsia="ru-RU"/>
              </w:rPr>
            </w:pPr>
            <w:hyperlink r:id="rId48" w:history="1">
              <w:r w:rsidRPr="007F2E1E">
                <w:rPr>
                  <w:rFonts w:ascii="Arial Black" w:eastAsia="Calibri" w:hAnsi="Arial Black"/>
                  <w:b/>
                  <w:color w:val="0000FF"/>
                  <w:sz w:val="28"/>
                  <w:szCs w:val="28"/>
                  <w:u w:val="single"/>
                  <w:lang w:eastAsia="ru-RU"/>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7F2E1E" w:rsidRPr="007F2E1E" w:rsidRDefault="007F2E1E" w:rsidP="007F2E1E">
            <w:pPr>
              <w:spacing w:after="0" w:line="480" w:lineRule="auto"/>
              <w:jc w:val="center"/>
              <w:rPr>
                <w:rFonts w:ascii="Arial Black" w:hAnsi="Arial Black" w:cs="Arial"/>
                <w:b/>
                <w:sz w:val="28"/>
                <w:szCs w:val="28"/>
                <w:lang w:eastAsia="ru-RU"/>
              </w:rPr>
            </w:pPr>
            <w:r w:rsidRPr="007F2E1E">
              <w:rPr>
                <w:noProof/>
                <w:lang w:eastAsia="ru-RU"/>
              </w:rPr>
              <w:drawing>
                <wp:inline distT="0" distB="0" distL="0" distR="0" wp14:anchorId="0A2F7A44" wp14:editId="5A722C83">
                  <wp:extent cx="1600200" cy="1600200"/>
                  <wp:effectExtent l="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F2E1E" w:rsidRPr="007F2E1E" w:rsidRDefault="007F2E1E" w:rsidP="007F2E1E">
      <w:pPr>
        <w:spacing w:line="480" w:lineRule="auto"/>
        <w:jc w:val="center"/>
        <w:rPr>
          <w:rFonts w:ascii="Arial Black" w:hAnsi="Arial Black" w:cs="Arial"/>
          <w:b/>
          <w:sz w:val="16"/>
          <w:szCs w:val="16"/>
          <w:lang w:val="en-US"/>
        </w:rPr>
      </w:pPr>
    </w:p>
    <w:tbl>
      <w:tblPr>
        <w:tblStyle w:val="2a"/>
        <w:tblW w:w="0" w:type="auto"/>
        <w:tblInd w:w="0" w:type="dxa"/>
        <w:tblLook w:val="04A0" w:firstRow="1" w:lastRow="0" w:firstColumn="1" w:lastColumn="0" w:noHBand="0" w:noVBand="1"/>
      </w:tblPr>
      <w:tblGrid>
        <w:gridCol w:w="3609"/>
        <w:gridCol w:w="6245"/>
      </w:tblGrid>
      <w:tr w:rsidR="007F2E1E" w:rsidRPr="007F2E1E" w:rsidTr="00093B82">
        <w:tc>
          <w:tcPr>
            <w:tcW w:w="3652" w:type="dxa"/>
            <w:tcBorders>
              <w:top w:val="single" w:sz="4" w:space="0" w:color="auto"/>
              <w:left w:val="single" w:sz="4" w:space="0" w:color="auto"/>
              <w:bottom w:val="single" w:sz="4" w:space="0" w:color="auto"/>
              <w:right w:val="single" w:sz="4" w:space="0" w:color="auto"/>
            </w:tcBorders>
          </w:tcPr>
          <w:p w:rsidR="007F2E1E" w:rsidRPr="007F2E1E" w:rsidRDefault="007F2E1E" w:rsidP="007F2E1E">
            <w:pPr>
              <w:spacing w:after="0" w:line="480" w:lineRule="auto"/>
              <w:jc w:val="center"/>
              <w:rPr>
                <w:rFonts w:ascii="Times New Roman CYR" w:hAnsi="Times New Roman CYR" w:cs="Times New Roman CYR"/>
                <w:sz w:val="24"/>
                <w:szCs w:val="24"/>
                <w:lang w:eastAsia="ru-RU"/>
              </w:rPr>
            </w:pPr>
          </w:p>
          <w:p w:rsidR="007F2E1E" w:rsidRPr="007F2E1E" w:rsidRDefault="007F2E1E" w:rsidP="007F2E1E">
            <w:pPr>
              <w:spacing w:after="0" w:line="480" w:lineRule="auto"/>
              <w:jc w:val="center"/>
              <w:rPr>
                <w:lang w:val="en-US" w:eastAsia="ru-RU"/>
              </w:rPr>
            </w:pPr>
            <w:hyperlink r:id="rId50" w:history="1">
              <w:r w:rsidRPr="007F2E1E">
                <w:rPr>
                  <w:rFonts w:ascii="Arial Black" w:eastAsia="Calibri" w:hAnsi="Arial Black" w:cs="Arial"/>
                  <w:b/>
                  <w:color w:val="0000FF"/>
                  <w:sz w:val="28"/>
                  <w:szCs w:val="28"/>
                  <w:u w:val="single"/>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7F2E1E" w:rsidRPr="007F2E1E" w:rsidRDefault="007F2E1E" w:rsidP="007F2E1E">
            <w:pPr>
              <w:spacing w:after="0" w:line="480" w:lineRule="auto"/>
              <w:jc w:val="center"/>
              <w:rPr>
                <w:lang w:val="en-US" w:eastAsia="ru-RU"/>
              </w:rPr>
            </w:pPr>
            <w:r w:rsidRPr="007F2E1E">
              <w:rPr>
                <w:noProof/>
                <w:lang w:eastAsia="ru-RU"/>
              </w:rPr>
              <w:drawing>
                <wp:inline distT="0" distB="0" distL="0" distR="0" wp14:anchorId="69228510" wp14:editId="6C57B118">
                  <wp:extent cx="3752850" cy="1841500"/>
                  <wp:effectExtent l="0" t="0" r="0" b="635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7F2E1E" w:rsidRPr="007F2E1E" w:rsidRDefault="007F2E1E" w:rsidP="007F2E1E"/>
    <w:tbl>
      <w:tblPr>
        <w:tblStyle w:val="2a"/>
        <w:tblW w:w="0" w:type="auto"/>
        <w:tblInd w:w="0" w:type="dxa"/>
        <w:tblLook w:val="04A0" w:firstRow="1" w:lastRow="0" w:firstColumn="1" w:lastColumn="0" w:noHBand="0" w:noVBand="1"/>
      </w:tblPr>
      <w:tblGrid>
        <w:gridCol w:w="3903"/>
        <w:gridCol w:w="5951"/>
      </w:tblGrid>
      <w:tr w:rsidR="007F2E1E" w:rsidRPr="007F2E1E" w:rsidTr="00093B82">
        <w:tc>
          <w:tcPr>
            <w:tcW w:w="3936" w:type="dxa"/>
            <w:tcBorders>
              <w:top w:val="single" w:sz="4" w:space="0" w:color="auto"/>
              <w:left w:val="single" w:sz="4" w:space="0" w:color="auto"/>
              <w:bottom w:val="single" w:sz="4" w:space="0" w:color="auto"/>
              <w:right w:val="single" w:sz="4" w:space="0" w:color="auto"/>
            </w:tcBorders>
          </w:tcPr>
          <w:p w:rsidR="007F2E1E" w:rsidRPr="007F2E1E" w:rsidRDefault="007F2E1E" w:rsidP="007F2E1E">
            <w:pPr>
              <w:spacing w:after="0" w:line="240" w:lineRule="auto"/>
              <w:jc w:val="center"/>
              <w:rPr>
                <w:rFonts w:ascii="Times New Roman CYR" w:hAnsi="Times New Roman CYR" w:cs="Times New Roman CYR"/>
                <w:sz w:val="24"/>
                <w:szCs w:val="24"/>
                <w:lang w:eastAsia="ru-RU"/>
              </w:rPr>
            </w:pPr>
          </w:p>
          <w:p w:rsidR="007F2E1E" w:rsidRPr="007F2E1E" w:rsidRDefault="007F2E1E" w:rsidP="007F2E1E">
            <w:pPr>
              <w:spacing w:after="0" w:line="240" w:lineRule="auto"/>
              <w:jc w:val="center"/>
              <w:rPr>
                <w:lang w:eastAsia="ru-RU"/>
              </w:rPr>
            </w:pPr>
            <w:hyperlink r:id="rId52" w:history="1">
              <w:r w:rsidRPr="007F2E1E">
                <w:rPr>
                  <w:rFonts w:ascii="Arial Black" w:eastAsia="Calibri" w:hAnsi="Arial Black"/>
                  <w:b/>
                  <w:color w:val="0000FF"/>
                  <w:sz w:val="28"/>
                  <w:szCs w:val="28"/>
                  <w:u w:val="single"/>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7F2E1E" w:rsidRPr="007F2E1E" w:rsidRDefault="007F2E1E" w:rsidP="007F2E1E">
            <w:pPr>
              <w:spacing w:after="0" w:line="240" w:lineRule="auto"/>
              <w:jc w:val="center"/>
              <w:rPr>
                <w:lang w:eastAsia="ru-RU"/>
              </w:rPr>
            </w:pPr>
            <w:r w:rsidRPr="007F2E1E">
              <w:rPr>
                <w:noProof/>
                <w:lang w:eastAsia="ru-RU"/>
              </w:rPr>
              <w:drawing>
                <wp:inline distT="0" distB="0" distL="0" distR="0" wp14:anchorId="7B31D057" wp14:editId="411285BA">
                  <wp:extent cx="2806700" cy="1873250"/>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24235A" w:rsidRPr="00864B2D" w:rsidRDefault="0024235A" w:rsidP="00514935">
      <w:pPr>
        <w:pStyle w:val="afd"/>
        <w:ind w:left="4111"/>
        <w:jc w:val="both"/>
        <w:rPr>
          <w:rFonts w:ascii="Times New Roman" w:hAnsi="Times New Roman"/>
          <w:sz w:val="24"/>
          <w:szCs w:val="24"/>
        </w:rPr>
      </w:pPr>
      <w:bookmarkStart w:id="57" w:name="_GoBack"/>
      <w:bookmarkEnd w:id="57"/>
    </w:p>
    <w:sectPr w:rsidR="0024235A" w:rsidRPr="00864B2D" w:rsidSect="00784BFB">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03BA" w:rsidRDefault="00A003BA" w:rsidP="003E37FF">
      <w:pPr>
        <w:spacing w:after="0" w:line="240" w:lineRule="auto"/>
      </w:pPr>
      <w:r>
        <w:separator/>
      </w:r>
    </w:p>
  </w:endnote>
  <w:endnote w:type="continuationSeparator" w:id="0">
    <w:p w:rsidR="00A003BA" w:rsidRDefault="00A003BA" w:rsidP="003E37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E4D" w:rsidRDefault="00885E4D">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0B" w:rsidRPr="006706E5" w:rsidRDefault="000C510B">
    <w:pPr>
      <w:pStyle w:val="af7"/>
      <w:jc w:val="center"/>
      <w:rPr>
        <w:sz w:val="22"/>
        <w:szCs w:val="22"/>
      </w:rPr>
    </w:pPr>
    <w:r w:rsidRPr="006706E5">
      <w:rPr>
        <w:sz w:val="22"/>
        <w:szCs w:val="22"/>
      </w:rPr>
      <w:fldChar w:fldCharType="begin"/>
    </w:r>
    <w:r w:rsidRPr="006706E5">
      <w:rPr>
        <w:sz w:val="22"/>
        <w:szCs w:val="22"/>
      </w:rPr>
      <w:instrText xml:space="preserve"> PAGE   \* MERGEFORMAT </w:instrText>
    </w:r>
    <w:r w:rsidRPr="006706E5">
      <w:rPr>
        <w:sz w:val="22"/>
        <w:szCs w:val="22"/>
      </w:rPr>
      <w:fldChar w:fldCharType="separate"/>
    </w:r>
    <w:r w:rsidR="007F2E1E">
      <w:rPr>
        <w:noProof/>
        <w:sz w:val="22"/>
        <w:szCs w:val="22"/>
      </w:rPr>
      <w:t>98</w:t>
    </w:r>
    <w:r w:rsidRPr="006706E5">
      <w:rPr>
        <w:sz w:val="22"/>
        <w:szCs w:val="22"/>
      </w:rPr>
      <w:fldChar w:fldCharType="end"/>
    </w:r>
  </w:p>
  <w:p w:rsidR="00885E4D" w:rsidRDefault="00885E4D" w:rsidP="00885E4D">
    <w:pPr>
      <w:pStyle w:val="af7"/>
      <w:jc w:val="center"/>
    </w:pPr>
    <w:r>
      <w:t xml:space="preserve">Вернуться в каталог готовых дипломов и магистерских диссертаций </w:t>
    </w:r>
  </w:p>
  <w:p w:rsidR="000C510B" w:rsidRDefault="00885E4D" w:rsidP="00885E4D">
    <w:pPr>
      <w:pStyle w:val="af7"/>
      <w:jc w:val="center"/>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E4D" w:rsidRDefault="00885E4D" w:rsidP="00885E4D">
    <w:pPr>
      <w:pStyle w:val="af7"/>
    </w:pPr>
    <w:r>
      <w:t xml:space="preserve">Вернуться в каталог готовых дипломов и магистерских диссертаций </w:t>
    </w:r>
  </w:p>
  <w:p w:rsidR="00885E4D" w:rsidRDefault="00885E4D" w:rsidP="00885E4D">
    <w:pPr>
      <w:pStyle w:val="af7"/>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03BA" w:rsidRDefault="00A003BA" w:rsidP="003E37FF">
      <w:pPr>
        <w:spacing w:after="0" w:line="240" w:lineRule="auto"/>
      </w:pPr>
      <w:r>
        <w:separator/>
      </w:r>
    </w:p>
  </w:footnote>
  <w:footnote w:type="continuationSeparator" w:id="0">
    <w:p w:rsidR="00A003BA" w:rsidRDefault="00A003BA" w:rsidP="003E37FF">
      <w:pPr>
        <w:spacing w:after="0" w:line="240" w:lineRule="auto"/>
      </w:pPr>
      <w:r>
        <w:continuationSeparator/>
      </w:r>
    </w:p>
  </w:footnote>
  <w:footnote w:id="1">
    <w:p w:rsidR="000C510B" w:rsidRPr="00784BFB" w:rsidRDefault="000C510B" w:rsidP="00784BFB">
      <w:pPr>
        <w:pStyle w:val="aff6"/>
        <w:tabs>
          <w:tab w:val="left" w:pos="1560"/>
        </w:tabs>
        <w:ind w:firstLine="709"/>
        <w:jc w:val="both"/>
      </w:pPr>
      <w:r w:rsidRPr="00784BFB">
        <w:rPr>
          <w:rStyle w:val="aff8"/>
        </w:rPr>
        <w:footnoteRef/>
      </w:r>
      <w:r w:rsidRPr="00784BFB">
        <w:t xml:space="preserve"> </w:t>
      </w:r>
      <w:r w:rsidRPr="00784BFB">
        <w:rPr>
          <w:rFonts w:ascii="Times New Roman" w:hAnsi="Times New Roman"/>
        </w:rPr>
        <w:t>Баранчеев, В. Стратегический анализ: технология, инструменты, организация  / В.Баранчеев // Управление Компанией. – 2013. – №1. – С. 16–21.</w:t>
      </w:r>
    </w:p>
  </w:footnote>
  <w:footnote w:id="2">
    <w:p w:rsidR="000C510B" w:rsidRPr="00784BFB" w:rsidRDefault="000C510B" w:rsidP="00784BFB">
      <w:pPr>
        <w:pStyle w:val="aff6"/>
        <w:tabs>
          <w:tab w:val="left" w:pos="1560"/>
        </w:tabs>
        <w:ind w:firstLine="709"/>
        <w:jc w:val="both"/>
      </w:pPr>
      <w:r>
        <w:rPr>
          <w:rStyle w:val="aff8"/>
        </w:rPr>
        <w:t>2</w:t>
      </w:r>
      <w:r w:rsidRPr="00784BFB">
        <w:t xml:space="preserve"> </w:t>
      </w:r>
      <w:r w:rsidRPr="00784BFB">
        <w:rPr>
          <w:rFonts w:ascii="Times New Roman" w:hAnsi="Times New Roman"/>
        </w:rPr>
        <w:t>Баранчеев, В. Стратегический анализ: технология, инструменты, организация  / В.Баранчеев // Управление Компанией. – 2013. – №1. – С. 16–21.</w:t>
      </w:r>
    </w:p>
  </w:footnote>
  <w:footnote w:id="3">
    <w:p w:rsidR="000C510B" w:rsidRPr="00784BFB" w:rsidRDefault="000C510B" w:rsidP="001E4D72">
      <w:pPr>
        <w:pStyle w:val="aff6"/>
        <w:tabs>
          <w:tab w:val="left" w:pos="1560"/>
        </w:tabs>
        <w:ind w:firstLine="709"/>
        <w:jc w:val="both"/>
      </w:pPr>
      <w:r w:rsidRPr="00784BFB">
        <w:rPr>
          <w:rStyle w:val="aff8"/>
        </w:rPr>
        <w:footnoteRef/>
      </w:r>
      <w:r w:rsidRPr="00784BFB">
        <w:t xml:space="preserve"> </w:t>
      </w:r>
      <w:r w:rsidRPr="00784BFB">
        <w:rPr>
          <w:rFonts w:ascii="Times New Roman" w:hAnsi="Times New Roman"/>
        </w:rPr>
        <w:t>Баранчеев, В. Стратегический анализ: технология, инструменты, организация  / В.Баранчеев // Управление Компанией. – 2013. – №1. – С. 16–21.</w:t>
      </w:r>
    </w:p>
  </w:footnote>
  <w:footnote w:id="4">
    <w:p w:rsidR="000C510B" w:rsidRPr="00931547" w:rsidRDefault="000C510B" w:rsidP="00931547">
      <w:pPr>
        <w:pStyle w:val="afd"/>
        <w:widowControl w:val="0"/>
        <w:tabs>
          <w:tab w:val="left" w:pos="1276"/>
        </w:tabs>
        <w:spacing w:line="360" w:lineRule="auto"/>
        <w:jc w:val="both"/>
        <w:rPr>
          <w:rFonts w:ascii="Times New Roman" w:hAnsi="Times New Roman"/>
          <w:sz w:val="20"/>
          <w:szCs w:val="20"/>
        </w:rPr>
      </w:pPr>
      <w:r>
        <w:t xml:space="preserve">                </w:t>
      </w:r>
      <w:r w:rsidRPr="00784BFB">
        <w:rPr>
          <w:rStyle w:val="aff8"/>
        </w:rPr>
        <w:footnoteRef/>
      </w:r>
      <w:r w:rsidRPr="00784BFB">
        <w:t xml:space="preserve"> </w:t>
      </w:r>
      <w:r w:rsidRPr="00931547">
        <w:rPr>
          <w:rFonts w:ascii="Times New Roman" w:hAnsi="Times New Roman"/>
          <w:sz w:val="20"/>
          <w:szCs w:val="20"/>
        </w:rPr>
        <w:t>Савицкая Г.В. Анализ хозяйственной деятельности предприятия. Учебное пособие / Г.В. Савицкая. – Минск : Экоперспектива, 2013. – 495 с.</w:t>
      </w:r>
    </w:p>
    <w:p w:rsidR="000C510B" w:rsidRPr="00784BFB" w:rsidRDefault="000C510B" w:rsidP="001E4D72">
      <w:pPr>
        <w:pStyle w:val="aff6"/>
        <w:tabs>
          <w:tab w:val="left" w:pos="1560"/>
        </w:tabs>
        <w:ind w:firstLine="709"/>
        <w:jc w:val="both"/>
      </w:pPr>
    </w:p>
  </w:footnote>
  <w:footnote w:id="5">
    <w:p w:rsidR="000C510B" w:rsidRPr="00784BFB" w:rsidRDefault="000C510B" w:rsidP="001E4D72">
      <w:pPr>
        <w:pStyle w:val="aff6"/>
        <w:tabs>
          <w:tab w:val="left" w:pos="1560"/>
        </w:tabs>
        <w:ind w:firstLine="709"/>
        <w:jc w:val="both"/>
      </w:pPr>
      <w:r w:rsidRPr="00784BFB">
        <w:rPr>
          <w:rStyle w:val="aff8"/>
        </w:rPr>
        <w:footnoteRef/>
      </w:r>
      <w:r w:rsidRPr="00784BFB">
        <w:t xml:space="preserve"> </w:t>
      </w:r>
      <w:r w:rsidRPr="00784BFB">
        <w:rPr>
          <w:rFonts w:ascii="Times New Roman" w:hAnsi="Times New Roman"/>
        </w:rPr>
        <w:t>Баранчеев, В. Стратегический анализ: технология, инструменты, организация  / В.Баранчеев // Управление Компанией. – 2013. – №1. – С. 16–21.</w:t>
      </w:r>
    </w:p>
  </w:footnote>
  <w:footnote w:id="6">
    <w:p w:rsidR="000C510B" w:rsidRPr="00784BFB" w:rsidRDefault="000C510B" w:rsidP="00EF5537">
      <w:pPr>
        <w:pStyle w:val="aff6"/>
        <w:tabs>
          <w:tab w:val="left" w:pos="1560"/>
        </w:tabs>
        <w:ind w:firstLine="709"/>
        <w:jc w:val="both"/>
      </w:pPr>
      <w:r w:rsidRPr="00784BFB">
        <w:rPr>
          <w:rStyle w:val="aff8"/>
        </w:rPr>
        <w:footnoteRef/>
      </w:r>
      <w:r w:rsidRPr="00784BFB">
        <w:t xml:space="preserve"> </w:t>
      </w:r>
      <w:r w:rsidRPr="00931547">
        <w:rPr>
          <w:rFonts w:ascii="Times New Roman" w:hAnsi="Times New Roman"/>
        </w:rPr>
        <w:t>Ильенкова С. Д., Шумяцкая Т. А. Экономика предприятий, отраслей и межотраслевых комплексов. Учебное пособие / С.Д. Ильенкова, Т.А. Шумяцкая. – М. : Приор, 2012. – 410 с.</w:t>
      </w:r>
    </w:p>
  </w:footnote>
  <w:footnote w:id="7">
    <w:p w:rsidR="000C510B" w:rsidRPr="00784BFB" w:rsidRDefault="000C510B" w:rsidP="00784BFB">
      <w:pPr>
        <w:pStyle w:val="aff6"/>
        <w:ind w:firstLine="709"/>
        <w:jc w:val="both"/>
        <w:rPr>
          <w:rFonts w:ascii="Times New Roman" w:hAnsi="Times New Roman"/>
        </w:rPr>
      </w:pPr>
      <w:r w:rsidRPr="00784BFB">
        <w:rPr>
          <w:rStyle w:val="aff8"/>
          <w:rFonts w:ascii="Times New Roman" w:hAnsi="Times New Roman"/>
        </w:rPr>
        <w:footnoteRef/>
      </w:r>
      <w:r w:rsidRPr="00784BFB">
        <w:rPr>
          <w:rFonts w:ascii="Times New Roman" w:hAnsi="Times New Roman"/>
        </w:rPr>
        <w:t xml:space="preserve"> Официальный сайт нефтяной компании «Роснефть». Режим доступа: http://www.rosneft.ru</w:t>
      </w:r>
    </w:p>
  </w:footnote>
  <w:footnote w:id="8">
    <w:p w:rsidR="000C510B" w:rsidRPr="00784BFB" w:rsidRDefault="000C510B" w:rsidP="00784BFB">
      <w:pPr>
        <w:pStyle w:val="aff6"/>
        <w:ind w:firstLine="709"/>
        <w:jc w:val="both"/>
        <w:rPr>
          <w:rFonts w:ascii="Times New Roman" w:hAnsi="Times New Roman"/>
        </w:rPr>
      </w:pPr>
      <w:r w:rsidRPr="00784BFB">
        <w:rPr>
          <w:rStyle w:val="aff8"/>
          <w:rFonts w:ascii="Times New Roman" w:hAnsi="Times New Roman"/>
        </w:rPr>
        <w:footnoteRef/>
      </w:r>
      <w:r w:rsidRPr="00784BFB">
        <w:rPr>
          <w:rFonts w:ascii="Times New Roman" w:hAnsi="Times New Roman"/>
        </w:rPr>
        <w:t xml:space="preserve"> Устав компании ПАО «НК «Роснефть» – Мурманскнефтепродукт»</w:t>
      </w:r>
    </w:p>
  </w:footnote>
  <w:footnote w:id="9">
    <w:p w:rsidR="000C510B" w:rsidRPr="00931547" w:rsidRDefault="000C510B" w:rsidP="00784BFB">
      <w:pPr>
        <w:pStyle w:val="aff6"/>
        <w:ind w:firstLine="709"/>
        <w:rPr>
          <w:rFonts w:ascii="Times New Roman" w:hAnsi="Times New Roman"/>
        </w:rPr>
      </w:pPr>
      <w:r w:rsidRPr="00784BFB">
        <w:rPr>
          <w:rStyle w:val="aff8"/>
          <w:rFonts w:ascii="Times New Roman" w:hAnsi="Times New Roman"/>
        </w:rPr>
        <w:footnoteRef/>
      </w:r>
      <w:r w:rsidRPr="00784BFB">
        <w:rPr>
          <w:rFonts w:ascii="Times New Roman" w:hAnsi="Times New Roman"/>
        </w:rPr>
        <w:t xml:space="preserve"> Организационные структуры управления компаниями//Владимирова И.Г: Менеджмент в России и за рубежом  2012. – №4 С.</w:t>
      </w:r>
      <w:r w:rsidRPr="00931547">
        <w:rPr>
          <w:rFonts w:ascii="Times New Roman" w:hAnsi="Times New Roman"/>
        </w:rPr>
        <w:t xml:space="preserve"> </w:t>
      </w:r>
      <w:r w:rsidRPr="00784BFB">
        <w:rPr>
          <w:rFonts w:ascii="Times New Roman" w:hAnsi="Times New Roman"/>
        </w:rPr>
        <w:t>87–93</w:t>
      </w:r>
      <w:r w:rsidRPr="00931547">
        <w:rPr>
          <w:rFonts w:ascii="Times New Roman" w:hAnsi="Times New Roman"/>
        </w:rPr>
        <w:t>.</w:t>
      </w:r>
    </w:p>
  </w:footnote>
  <w:footnote w:id="10">
    <w:p w:rsidR="000C510B" w:rsidRPr="00784BFB" w:rsidRDefault="000C510B" w:rsidP="00C2524D">
      <w:pPr>
        <w:pStyle w:val="aff6"/>
        <w:ind w:firstLine="709"/>
        <w:jc w:val="both"/>
        <w:rPr>
          <w:rFonts w:ascii="Times New Roman" w:hAnsi="Times New Roman"/>
        </w:rPr>
      </w:pPr>
      <w:r w:rsidRPr="00784BFB">
        <w:rPr>
          <w:rStyle w:val="aff8"/>
          <w:rFonts w:ascii="Times New Roman" w:hAnsi="Times New Roman"/>
        </w:rPr>
        <w:footnoteRef/>
      </w:r>
      <w:r w:rsidRPr="00784BFB">
        <w:rPr>
          <w:rFonts w:ascii="Times New Roman" w:hAnsi="Times New Roman"/>
        </w:rPr>
        <w:t xml:space="preserve"> Стандарт компании ПАО «НК «Роснефть» – Мурманскнефтепродукт»// «Порядок организации работы персонала автозаправочных комплексов компании» № П1–02.08 С–0019 </w:t>
      </w:r>
    </w:p>
  </w:footnote>
  <w:footnote w:id="11">
    <w:p w:rsidR="000C510B" w:rsidRPr="00784BFB" w:rsidRDefault="000C510B" w:rsidP="00784BFB">
      <w:pPr>
        <w:widowControl w:val="0"/>
        <w:shd w:val="clear" w:color="auto" w:fill="FFFFFF"/>
        <w:tabs>
          <w:tab w:val="left" w:pos="274"/>
        </w:tabs>
        <w:adjustRightInd w:val="0"/>
        <w:spacing w:after="0" w:line="240" w:lineRule="auto"/>
        <w:ind w:firstLine="709"/>
        <w:jc w:val="both"/>
        <w:rPr>
          <w:rFonts w:ascii="Times New Roman" w:hAnsi="Times New Roman"/>
          <w:color w:val="000000"/>
          <w:spacing w:val="-3"/>
          <w:sz w:val="20"/>
          <w:szCs w:val="20"/>
        </w:rPr>
      </w:pPr>
      <w:r w:rsidRPr="00784BFB">
        <w:rPr>
          <w:rStyle w:val="aff8"/>
          <w:rFonts w:ascii="Times New Roman" w:hAnsi="Times New Roman"/>
          <w:color w:val="000000"/>
          <w:sz w:val="20"/>
          <w:szCs w:val="20"/>
        </w:rPr>
        <w:footnoteRef/>
      </w:r>
      <w:r w:rsidRPr="00784BFB">
        <w:rPr>
          <w:rFonts w:ascii="Times New Roman" w:hAnsi="Times New Roman"/>
          <w:color w:val="000000"/>
          <w:sz w:val="20"/>
          <w:szCs w:val="20"/>
        </w:rPr>
        <w:t xml:space="preserve"> Корниенко    В.    Стиль    управления    как    мотивирующий    фактор  //</w:t>
      </w:r>
      <w:r>
        <w:rPr>
          <w:rFonts w:ascii="Times New Roman" w:hAnsi="Times New Roman"/>
          <w:color w:val="000000"/>
          <w:sz w:val="20"/>
          <w:szCs w:val="20"/>
        </w:rPr>
        <w:t xml:space="preserve"> </w:t>
      </w:r>
      <w:r w:rsidRPr="00784BFB">
        <w:rPr>
          <w:rFonts w:ascii="Times New Roman" w:hAnsi="Times New Roman"/>
          <w:color w:val="000000"/>
          <w:spacing w:val="-3"/>
          <w:sz w:val="20"/>
          <w:szCs w:val="20"/>
        </w:rPr>
        <w:t>Управление персоналом. 2015.  –</w:t>
      </w:r>
      <w:r w:rsidRPr="00C65484">
        <w:rPr>
          <w:rFonts w:ascii="Times New Roman" w:hAnsi="Times New Roman"/>
          <w:color w:val="000000"/>
          <w:spacing w:val="-3"/>
          <w:sz w:val="20"/>
          <w:szCs w:val="20"/>
        </w:rPr>
        <w:t xml:space="preserve"> </w:t>
      </w:r>
      <w:r w:rsidRPr="00784BFB">
        <w:rPr>
          <w:rFonts w:ascii="Times New Roman" w:hAnsi="Times New Roman"/>
          <w:color w:val="000000"/>
          <w:spacing w:val="-3"/>
          <w:sz w:val="20"/>
          <w:szCs w:val="20"/>
        </w:rPr>
        <w:t>№ 5. –</w:t>
      </w:r>
      <w:r w:rsidRPr="00C65484">
        <w:rPr>
          <w:rFonts w:ascii="Times New Roman" w:hAnsi="Times New Roman"/>
          <w:color w:val="000000"/>
          <w:spacing w:val="-3"/>
          <w:sz w:val="20"/>
          <w:szCs w:val="20"/>
        </w:rPr>
        <w:t xml:space="preserve"> </w:t>
      </w:r>
      <w:r w:rsidRPr="00784BFB">
        <w:rPr>
          <w:rFonts w:ascii="Times New Roman" w:hAnsi="Times New Roman"/>
          <w:color w:val="000000"/>
          <w:spacing w:val="-3"/>
          <w:sz w:val="20"/>
          <w:szCs w:val="20"/>
        </w:rPr>
        <w:t>С. 16.</w:t>
      </w:r>
    </w:p>
  </w:footnote>
  <w:footnote w:id="12">
    <w:p w:rsidR="000C510B" w:rsidRPr="00784BFB" w:rsidRDefault="000C510B" w:rsidP="00784BFB">
      <w:pPr>
        <w:pStyle w:val="ad"/>
        <w:spacing w:after="0" w:line="240" w:lineRule="auto"/>
        <w:ind w:left="0" w:firstLine="709"/>
        <w:jc w:val="both"/>
        <w:rPr>
          <w:rFonts w:ascii="Times New Roman" w:hAnsi="Times New Roman"/>
          <w:color w:val="000000"/>
          <w:sz w:val="20"/>
          <w:szCs w:val="20"/>
        </w:rPr>
      </w:pPr>
      <w:r w:rsidRPr="00784BFB">
        <w:rPr>
          <w:rStyle w:val="aff8"/>
          <w:rFonts w:ascii="Times New Roman" w:hAnsi="Times New Roman"/>
          <w:color w:val="000000"/>
          <w:sz w:val="20"/>
          <w:szCs w:val="20"/>
        </w:rPr>
        <w:footnoteRef/>
      </w:r>
      <w:r w:rsidRPr="00784BFB">
        <w:rPr>
          <w:rFonts w:ascii="Times New Roman" w:hAnsi="Times New Roman"/>
          <w:color w:val="000000"/>
          <w:sz w:val="20"/>
          <w:szCs w:val="20"/>
        </w:rPr>
        <w:t xml:space="preserve"> Одегов Ю., Карташов Л. Профессия – менеджер по кадрами </w:t>
      </w:r>
      <w:r>
        <w:rPr>
          <w:rFonts w:ascii="Times New Roman" w:hAnsi="Times New Roman"/>
          <w:color w:val="000000"/>
          <w:sz w:val="20"/>
          <w:szCs w:val="20"/>
        </w:rPr>
        <w:t xml:space="preserve"> </w:t>
      </w:r>
      <w:r w:rsidRPr="00784BFB">
        <w:rPr>
          <w:rFonts w:ascii="Times New Roman" w:hAnsi="Times New Roman"/>
          <w:color w:val="000000"/>
          <w:sz w:val="20"/>
          <w:szCs w:val="20"/>
        </w:rPr>
        <w:t>//</w:t>
      </w:r>
      <w:r>
        <w:rPr>
          <w:rFonts w:ascii="Times New Roman" w:hAnsi="Times New Roman"/>
          <w:color w:val="000000"/>
          <w:sz w:val="20"/>
          <w:szCs w:val="20"/>
        </w:rPr>
        <w:t xml:space="preserve"> </w:t>
      </w:r>
      <w:r w:rsidRPr="00784BFB">
        <w:rPr>
          <w:rFonts w:ascii="Times New Roman" w:hAnsi="Times New Roman"/>
          <w:color w:val="000000"/>
          <w:sz w:val="20"/>
          <w:szCs w:val="20"/>
        </w:rPr>
        <w:t>Современное управление. –</w:t>
      </w:r>
      <w:r w:rsidRPr="00C65484">
        <w:rPr>
          <w:rFonts w:ascii="Times New Roman" w:hAnsi="Times New Roman"/>
          <w:color w:val="000000"/>
          <w:sz w:val="20"/>
          <w:szCs w:val="20"/>
        </w:rPr>
        <w:t xml:space="preserve"> </w:t>
      </w:r>
      <w:r w:rsidRPr="00784BFB">
        <w:rPr>
          <w:rFonts w:ascii="Times New Roman" w:hAnsi="Times New Roman"/>
          <w:color w:val="000000"/>
          <w:sz w:val="20"/>
          <w:szCs w:val="20"/>
        </w:rPr>
        <w:t>М. 2015. –№ 9.    –</w:t>
      </w:r>
      <w:r w:rsidRPr="00C65484">
        <w:rPr>
          <w:rFonts w:ascii="Times New Roman" w:hAnsi="Times New Roman"/>
          <w:color w:val="000000"/>
          <w:sz w:val="20"/>
          <w:szCs w:val="20"/>
        </w:rPr>
        <w:t xml:space="preserve"> </w:t>
      </w:r>
      <w:r w:rsidRPr="00784BFB">
        <w:rPr>
          <w:rFonts w:ascii="Times New Roman" w:hAnsi="Times New Roman"/>
          <w:color w:val="000000"/>
          <w:sz w:val="20"/>
          <w:szCs w:val="20"/>
        </w:rPr>
        <w:t>С. 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E4D" w:rsidRDefault="00885E4D">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C7F" w:rsidRDefault="00F51C7F" w:rsidP="00F51C7F">
    <w:pPr>
      <w:pStyle w:val="a9"/>
    </w:pPr>
    <w:r>
      <w:t>Узнайте стоимость написания на заказ студенческих и аспирантских работ</w:t>
    </w:r>
  </w:p>
  <w:p w:rsidR="00885E4D" w:rsidRDefault="00F51C7F" w:rsidP="00F51C7F">
    <w:pPr>
      <w:pStyle w:val="a9"/>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C7F" w:rsidRDefault="00F51C7F" w:rsidP="00F51C7F">
    <w:pPr>
      <w:pStyle w:val="a9"/>
    </w:pPr>
    <w:r>
      <w:t>Узнайте стоимость написания на заказ студенческих и аспирантских работ</w:t>
    </w:r>
  </w:p>
  <w:p w:rsidR="00885E4D" w:rsidRDefault="00F51C7F" w:rsidP="00F51C7F">
    <w:pPr>
      <w:pStyle w:val="a9"/>
    </w:pPr>
    <w:r>
      <w:t>http://учебники.информ2000.рф/napisat-diplom.shtml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F6A18"/>
    <w:multiLevelType w:val="multilevel"/>
    <w:tmpl w:val="F63AA8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55713B3"/>
    <w:multiLevelType w:val="hybridMultilevel"/>
    <w:tmpl w:val="C8A63EAA"/>
    <w:lvl w:ilvl="0" w:tplc="0694C56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6092D55"/>
    <w:multiLevelType w:val="hybridMultilevel"/>
    <w:tmpl w:val="D7242B82"/>
    <w:lvl w:ilvl="0" w:tplc="04190011">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6C02CEF"/>
    <w:multiLevelType w:val="hybridMultilevel"/>
    <w:tmpl w:val="139A5810"/>
    <w:lvl w:ilvl="0" w:tplc="43B611BE">
      <w:start w:val="1"/>
      <w:numFmt w:val="decimal"/>
      <w:lvlText w:val="%1."/>
      <w:lvlJc w:val="left"/>
      <w:pPr>
        <w:ind w:left="2708" w:hanging="129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700356E"/>
    <w:multiLevelType w:val="hybridMultilevel"/>
    <w:tmpl w:val="2692F260"/>
    <w:lvl w:ilvl="0" w:tplc="43B611BE">
      <w:start w:val="1"/>
      <w:numFmt w:val="decimal"/>
      <w:lvlText w:val="%1."/>
      <w:lvlJc w:val="left"/>
      <w:pPr>
        <w:ind w:left="1999" w:hanging="12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70B505B"/>
    <w:multiLevelType w:val="hybridMultilevel"/>
    <w:tmpl w:val="2A600600"/>
    <w:lvl w:ilvl="0" w:tplc="04190011">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A8E1AAC"/>
    <w:multiLevelType w:val="hybridMultilevel"/>
    <w:tmpl w:val="9828AA02"/>
    <w:lvl w:ilvl="0" w:tplc="04190011">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B294418"/>
    <w:multiLevelType w:val="hybridMultilevel"/>
    <w:tmpl w:val="337A3596"/>
    <w:lvl w:ilvl="0" w:tplc="E7869A90">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F46670"/>
    <w:multiLevelType w:val="hybridMultilevel"/>
    <w:tmpl w:val="48B6DF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F7779AB"/>
    <w:multiLevelType w:val="hybridMultilevel"/>
    <w:tmpl w:val="2018A412"/>
    <w:lvl w:ilvl="0" w:tplc="04190011">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0F7B059E"/>
    <w:multiLevelType w:val="hybridMultilevel"/>
    <w:tmpl w:val="913C310A"/>
    <w:lvl w:ilvl="0" w:tplc="D0E2F466">
      <w:start w:val="3"/>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nsid w:val="100A7341"/>
    <w:multiLevelType w:val="hybridMultilevel"/>
    <w:tmpl w:val="8984F0DC"/>
    <w:lvl w:ilvl="0" w:tplc="A90E25E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
    <w:nsid w:val="109555CD"/>
    <w:multiLevelType w:val="multilevel"/>
    <w:tmpl w:val="ACE2DAD6"/>
    <w:lvl w:ilvl="0">
      <w:start w:val="1"/>
      <w:numFmt w:val="bullet"/>
      <w:lvlText w:val="-"/>
      <w:lvlJc w:val="left"/>
      <w:rPr>
        <w:rFonts w:ascii="Times New Roman" w:eastAsia="Times New Roman" w:hAnsi="Times New Roman"/>
        <w:b w:val="0"/>
        <w:i w:val="0"/>
        <w:smallCaps w:val="0"/>
        <w:strike w:val="0"/>
        <w:color w:val="000000"/>
        <w:spacing w:val="7"/>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117208AB"/>
    <w:multiLevelType w:val="singleLevel"/>
    <w:tmpl w:val="509E401A"/>
    <w:lvl w:ilvl="0">
      <w:start w:val="1"/>
      <w:numFmt w:val="decimal"/>
      <w:lvlText w:val="%1)"/>
      <w:lvlJc w:val="left"/>
      <w:pPr>
        <w:tabs>
          <w:tab w:val="num" w:pos="1140"/>
        </w:tabs>
        <w:ind w:left="1140" w:hanging="420"/>
      </w:pPr>
      <w:rPr>
        <w:rFonts w:hint="default"/>
      </w:rPr>
    </w:lvl>
  </w:abstractNum>
  <w:abstractNum w:abstractNumId="14">
    <w:nsid w:val="14651571"/>
    <w:multiLevelType w:val="hybridMultilevel"/>
    <w:tmpl w:val="A15857F2"/>
    <w:lvl w:ilvl="0" w:tplc="FFFFFFFF">
      <w:start w:val="1"/>
      <w:numFmt w:val="bullet"/>
      <w:pStyle w:val="a"/>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5">
    <w:nsid w:val="14663D2F"/>
    <w:multiLevelType w:val="multilevel"/>
    <w:tmpl w:val="CFE62F4E"/>
    <w:lvl w:ilvl="0">
      <w:start w:val="1"/>
      <w:numFmt w:val="decimal"/>
      <w:lvlText w:val="%1"/>
      <w:lvlJc w:val="left"/>
      <w:pPr>
        <w:ind w:left="420" w:hanging="420"/>
      </w:pPr>
      <w:rPr>
        <w:rFonts w:cs="Times New Roman" w:hint="default"/>
      </w:rPr>
    </w:lvl>
    <w:lvl w:ilvl="1">
      <w:start w:val="1"/>
      <w:numFmt w:val="decimal"/>
      <w:lvlText w:val="%1.%2"/>
      <w:lvlJc w:val="left"/>
      <w:pPr>
        <w:ind w:left="1324" w:hanging="420"/>
      </w:pPr>
      <w:rPr>
        <w:rFonts w:cs="Times New Roman" w:hint="default"/>
      </w:rPr>
    </w:lvl>
    <w:lvl w:ilvl="2">
      <w:start w:val="1"/>
      <w:numFmt w:val="decimal"/>
      <w:lvlText w:val="%1.%2.%3"/>
      <w:lvlJc w:val="left"/>
      <w:pPr>
        <w:ind w:left="2528" w:hanging="720"/>
      </w:pPr>
      <w:rPr>
        <w:rFonts w:cs="Times New Roman" w:hint="default"/>
      </w:rPr>
    </w:lvl>
    <w:lvl w:ilvl="3">
      <w:start w:val="1"/>
      <w:numFmt w:val="decimal"/>
      <w:lvlText w:val="%1.%2.%3.%4"/>
      <w:lvlJc w:val="left"/>
      <w:pPr>
        <w:ind w:left="3792" w:hanging="1080"/>
      </w:pPr>
      <w:rPr>
        <w:rFonts w:cs="Times New Roman" w:hint="default"/>
      </w:rPr>
    </w:lvl>
    <w:lvl w:ilvl="4">
      <w:start w:val="1"/>
      <w:numFmt w:val="decimal"/>
      <w:lvlText w:val="%1.%2.%3.%4.%5"/>
      <w:lvlJc w:val="left"/>
      <w:pPr>
        <w:ind w:left="4696" w:hanging="1080"/>
      </w:pPr>
      <w:rPr>
        <w:rFonts w:cs="Times New Roman" w:hint="default"/>
      </w:rPr>
    </w:lvl>
    <w:lvl w:ilvl="5">
      <w:start w:val="1"/>
      <w:numFmt w:val="decimal"/>
      <w:lvlText w:val="%1.%2.%3.%4.%5.%6"/>
      <w:lvlJc w:val="left"/>
      <w:pPr>
        <w:ind w:left="5960" w:hanging="1440"/>
      </w:pPr>
      <w:rPr>
        <w:rFonts w:cs="Times New Roman" w:hint="default"/>
      </w:rPr>
    </w:lvl>
    <w:lvl w:ilvl="6">
      <w:start w:val="1"/>
      <w:numFmt w:val="decimal"/>
      <w:lvlText w:val="%1.%2.%3.%4.%5.%6.%7"/>
      <w:lvlJc w:val="left"/>
      <w:pPr>
        <w:ind w:left="6864" w:hanging="1440"/>
      </w:pPr>
      <w:rPr>
        <w:rFonts w:cs="Times New Roman" w:hint="default"/>
      </w:rPr>
    </w:lvl>
    <w:lvl w:ilvl="7">
      <w:start w:val="1"/>
      <w:numFmt w:val="decimal"/>
      <w:lvlText w:val="%1.%2.%3.%4.%5.%6.%7.%8"/>
      <w:lvlJc w:val="left"/>
      <w:pPr>
        <w:ind w:left="8128" w:hanging="1800"/>
      </w:pPr>
      <w:rPr>
        <w:rFonts w:cs="Times New Roman" w:hint="default"/>
      </w:rPr>
    </w:lvl>
    <w:lvl w:ilvl="8">
      <w:start w:val="1"/>
      <w:numFmt w:val="decimal"/>
      <w:lvlText w:val="%1.%2.%3.%4.%5.%6.%7.%8.%9"/>
      <w:lvlJc w:val="left"/>
      <w:pPr>
        <w:ind w:left="9392" w:hanging="2160"/>
      </w:pPr>
      <w:rPr>
        <w:rFonts w:cs="Times New Roman" w:hint="default"/>
      </w:rPr>
    </w:lvl>
  </w:abstractNum>
  <w:abstractNum w:abstractNumId="16">
    <w:nsid w:val="15A058C3"/>
    <w:multiLevelType w:val="hybridMultilevel"/>
    <w:tmpl w:val="0646E492"/>
    <w:lvl w:ilvl="0" w:tplc="28ACB448">
      <w:start w:val="1"/>
      <w:numFmt w:val="bullet"/>
      <w:lvlText w:val=""/>
      <w:lvlJc w:val="left"/>
      <w:pPr>
        <w:tabs>
          <w:tab w:val="num" w:pos="1425"/>
        </w:tabs>
        <w:ind w:left="1425"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97545F8"/>
    <w:multiLevelType w:val="hybridMultilevel"/>
    <w:tmpl w:val="EDB85108"/>
    <w:lvl w:ilvl="0" w:tplc="04190011">
      <w:start w:val="1"/>
      <w:numFmt w:val="decimal"/>
      <w:lvlText w:val="%1)"/>
      <w:lvlJc w:val="left"/>
      <w:pPr>
        <w:ind w:left="2708" w:hanging="129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19B9086A"/>
    <w:multiLevelType w:val="hybridMultilevel"/>
    <w:tmpl w:val="BAA4C61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9F8752D"/>
    <w:multiLevelType w:val="hybridMultilevel"/>
    <w:tmpl w:val="F1A00BC2"/>
    <w:lvl w:ilvl="0" w:tplc="04190011">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218368D4"/>
    <w:multiLevelType w:val="multilevel"/>
    <w:tmpl w:val="3CA25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3371D62"/>
    <w:multiLevelType w:val="singleLevel"/>
    <w:tmpl w:val="04190011"/>
    <w:lvl w:ilvl="0">
      <w:start w:val="1"/>
      <w:numFmt w:val="decimal"/>
      <w:lvlText w:val="%1)"/>
      <w:lvlJc w:val="left"/>
      <w:pPr>
        <w:ind w:left="720" w:hanging="360"/>
      </w:pPr>
      <w:rPr>
        <w:rFonts w:hint="default"/>
      </w:rPr>
    </w:lvl>
  </w:abstractNum>
  <w:abstractNum w:abstractNumId="22">
    <w:nsid w:val="27B61961"/>
    <w:multiLevelType w:val="multilevel"/>
    <w:tmpl w:val="A4E2DB3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27E0078E"/>
    <w:multiLevelType w:val="hybridMultilevel"/>
    <w:tmpl w:val="F516F600"/>
    <w:lvl w:ilvl="0" w:tplc="E97CCDA0">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377D6687"/>
    <w:multiLevelType w:val="multilevel"/>
    <w:tmpl w:val="22D8041C"/>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3BA86EBB"/>
    <w:multiLevelType w:val="hybridMultilevel"/>
    <w:tmpl w:val="9692CD2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3E075EF8"/>
    <w:multiLevelType w:val="hybridMultilevel"/>
    <w:tmpl w:val="8494924C"/>
    <w:lvl w:ilvl="0" w:tplc="28ACB4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E836FA9"/>
    <w:multiLevelType w:val="hybridMultilevel"/>
    <w:tmpl w:val="C9AEB1FC"/>
    <w:lvl w:ilvl="0" w:tplc="4E6600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1B037F8"/>
    <w:multiLevelType w:val="hybridMultilevel"/>
    <w:tmpl w:val="C17678BA"/>
    <w:lvl w:ilvl="0" w:tplc="307E98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1CD1AE0"/>
    <w:multiLevelType w:val="singleLevel"/>
    <w:tmpl w:val="83329164"/>
    <w:lvl w:ilvl="0">
      <w:start w:val="1"/>
      <w:numFmt w:val="decimal"/>
      <w:lvlText w:val="%1)"/>
      <w:lvlJc w:val="left"/>
      <w:pPr>
        <w:tabs>
          <w:tab w:val="num" w:pos="1080"/>
        </w:tabs>
        <w:ind w:left="1080" w:hanging="360"/>
      </w:pPr>
      <w:rPr>
        <w:rFonts w:hint="default"/>
      </w:rPr>
    </w:lvl>
  </w:abstractNum>
  <w:abstractNum w:abstractNumId="30">
    <w:nsid w:val="470141D6"/>
    <w:multiLevelType w:val="multilevel"/>
    <w:tmpl w:val="72189B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55"/>
        </w:tabs>
        <w:ind w:left="1455" w:hanging="375"/>
      </w:pPr>
      <w:rPr>
        <w:rFonts w:hint="default"/>
        <w:i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8B47357"/>
    <w:multiLevelType w:val="hybridMultilevel"/>
    <w:tmpl w:val="5D68CB34"/>
    <w:lvl w:ilvl="0" w:tplc="E0EAF94C">
      <w:start w:val="1"/>
      <w:numFmt w:val="bullet"/>
      <w:lvlText w:val=""/>
      <w:lvlJc w:val="left"/>
      <w:pPr>
        <w:tabs>
          <w:tab w:val="num" w:pos="1340"/>
        </w:tabs>
        <w:ind w:left="134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4BC347BC"/>
    <w:multiLevelType w:val="hybridMultilevel"/>
    <w:tmpl w:val="5EB8488A"/>
    <w:lvl w:ilvl="0" w:tplc="307E98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2B77D2B"/>
    <w:multiLevelType w:val="hybridMultilevel"/>
    <w:tmpl w:val="FD16BD12"/>
    <w:lvl w:ilvl="0" w:tplc="E7869A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54741C6F"/>
    <w:multiLevelType w:val="hybridMultilevel"/>
    <w:tmpl w:val="04F47F2E"/>
    <w:lvl w:ilvl="0" w:tplc="5F1E60D8">
      <w:start w:val="1"/>
      <w:numFmt w:val="bullet"/>
      <w:lvlText w:val=""/>
      <w:lvlJc w:val="left"/>
      <w:pPr>
        <w:tabs>
          <w:tab w:val="num" w:pos="1182"/>
        </w:tabs>
        <w:ind w:left="822"/>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576D2C95"/>
    <w:multiLevelType w:val="hybridMultilevel"/>
    <w:tmpl w:val="FA38B7F6"/>
    <w:lvl w:ilvl="0" w:tplc="E7869A90">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795441E"/>
    <w:multiLevelType w:val="hybridMultilevel"/>
    <w:tmpl w:val="B6009B5C"/>
    <w:lvl w:ilvl="0" w:tplc="0694C56A">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7">
    <w:nsid w:val="5AC46BF5"/>
    <w:multiLevelType w:val="multilevel"/>
    <w:tmpl w:val="DA50EB94"/>
    <w:lvl w:ilvl="0">
      <w:start w:val="5"/>
      <w:numFmt w:val="decimal"/>
      <w:lvlText w:val="3.%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nsid w:val="5C376FD7"/>
    <w:multiLevelType w:val="hybridMultilevel"/>
    <w:tmpl w:val="A8740860"/>
    <w:lvl w:ilvl="0" w:tplc="6234F648">
      <w:start w:val="4"/>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5F8003CA"/>
    <w:multiLevelType w:val="hybridMultilevel"/>
    <w:tmpl w:val="2E1A1F74"/>
    <w:lvl w:ilvl="0" w:tplc="5F1E60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5FFC181E"/>
    <w:multiLevelType w:val="singleLevel"/>
    <w:tmpl w:val="307E9806"/>
    <w:lvl w:ilvl="0">
      <w:start w:val="1"/>
      <w:numFmt w:val="bullet"/>
      <w:lvlText w:val=""/>
      <w:lvlJc w:val="left"/>
      <w:pPr>
        <w:ind w:left="360" w:hanging="360"/>
      </w:pPr>
      <w:rPr>
        <w:rFonts w:ascii="Symbol" w:hAnsi="Symbol" w:hint="default"/>
      </w:rPr>
    </w:lvl>
  </w:abstractNum>
  <w:abstractNum w:abstractNumId="41">
    <w:nsid w:val="66906B4F"/>
    <w:multiLevelType w:val="singleLevel"/>
    <w:tmpl w:val="04190011"/>
    <w:lvl w:ilvl="0">
      <w:start w:val="1"/>
      <w:numFmt w:val="decimal"/>
      <w:lvlText w:val="%1)"/>
      <w:lvlJc w:val="left"/>
      <w:pPr>
        <w:ind w:left="720" w:hanging="360"/>
      </w:pPr>
      <w:rPr>
        <w:rFonts w:hint="default"/>
      </w:rPr>
    </w:lvl>
  </w:abstractNum>
  <w:abstractNum w:abstractNumId="42">
    <w:nsid w:val="69DF5886"/>
    <w:multiLevelType w:val="hybridMultilevel"/>
    <w:tmpl w:val="E9DAD80A"/>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6A35363E"/>
    <w:multiLevelType w:val="hybridMultilevel"/>
    <w:tmpl w:val="5D589674"/>
    <w:lvl w:ilvl="0" w:tplc="43B611BE">
      <w:start w:val="1"/>
      <w:numFmt w:val="decimal"/>
      <w:lvlText w:val="%1."/>
      <w:lvlJc w:val="left"/>
      <w:pPr>
        <w:ind w:left="2708" w:hanging="129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6CC629E2"/>
    <w:multiLevelType w:val="hybridMultilevel"/>
    <w:tmpl w:val="E96EB018"/>
    <w:lvl w:ilvl="0" w:tplc="E0EAF94C">
      <w:start w:val="1"/>
      <w:numFmt w:val="bullet"/>
      <w:lvlText w:val=""/>
      <w:lvlJc w:val="left"/>
      <w:pPr>
        <w:tabs>
          <w:tab w:val="num" w:pos="1340"/>
        </w:tabs>
        <w:ind w:left="134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1564C5C"/>
    <w:multiLevelType w:val="multilevel"/>
    <w:tmpl w:val="632E5E7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
    <w:nsid w:val="79C8396A"/>
    <w:multiLevelType w:val="multilevel"/>
    <w:tmpl w:val="937C69B0"/>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4"/>
  </w:num>
  <w:num w:numId="2">
    <w:abstractNumId w:val="45"/>
  </w:num>
  <w:num w:numId="3">
    <w:abstractNumId w:val="27"/>
  </w:num>
  <w:num w:numId="4">
    <w:abstractNumId w:val="22"/>
  </w:num>
  <w:num w:numId="5">
    <w:abstractNumId w:val="24"/>
  </w:num>
  <w:num w:numId="6">
    <w:abstractNumId w:val="46"/>
  </w:num>
  <w:num w:numId="7">
    <w:abstractNumId w:val="12"/>
  </w:num>
  <w:num w:numId="8">
    <w:abstractNumId w:val="37"/>
  </w:num>
  <w:num w:numId="9">
    <w:abstractNumId w:val="0"/>
  </w:num>
  <w:num w:numId="10">
    <w:abstractNumId w:val="15"/>
  </w:num>
  <w:num w:numId="11">
    <w:abstractNumId w:val="11"/>
  </w:num>
  <w:num w:numId="12">
    <w:abstractNumId w:val="10"/>
  </w:num>
  <w:num w:numId="13">
    <w:abstractNumId w:val="38"/>
  </w:num>
  <w:num w:numId="14">
    <w:abstractNumId w:val="39"/>
  </w:num>
  <w:num w:numId="15">
    <w:abstractNumId w:val="34"/>
  </w:num>
  <w:num w:numId="16">
    <w:abstractNumId w:val="18"/>
  </w:num>
  <w:num w:numId="17">
    <w:abstractNumId w:val="33"/>
  </w:num>
  <w:num w:numId="18">
    <w:abstractNumId w:val="7"/>
  </w:num>
  <w:num w:numId="19">
    <w:abstractNumId w:val="35"/>
  </w:num>
  <w:num w:numId="20">
    <w:abstractNumId w:val="8"/>
  </w:num>
  <w:num w:numId="21">
    <w:abstractNumId w:val="4"/>
  </w:num>
  <w:num w:numId="22">
    <w:abstractNumId w:val="3"/>
  </w:num>
  <w:num w:numId="23">
    <w:abstractNumId w:val="43"/>
  </w:num>
  <w:num w:numId="24">
    <w:abstractNumId w:val="28"/>
  </w:num>
  <w:num w:numId="25">
    <w:abstractNumId w:val="2"/>
  </w:num>
  <w:num w:numId="26">
    <w:abstractNumId w:val="26"/>
  </w:num>
  <w:num w:numId="27">
    <w:abstractNumId w:val="19"/>
  </w:num>
  <w:num w:numId="28">
    <w:abstractNumId w:val="9"/>
  </w:num>
  <w:num w:numId="29">
    <w:abstractNumId w:val="5"/>
  </w:num>
  <w:num w:numId="30">
    <w:abstractNumId w:val="6"/>
  </w:num>
  <w:num w:numId="31">
    <w:abstractNumId w:val="32"/>
  </w:num>
  <w:num w:numId="32">
    <w:abstractNumId w:val="23"/>
  </w:num>
  <w:num w:numId="33">
    <w:abstractNumId w:val="36"/>
  </w:num>
  <w:num w:numId="34">
    <w:abstractNumId w:val="1"/>
  </w:num>
  <w:num w:numId="35">
    <w:abstractNumId w:val="20"/>
  </w:num>
  <w:num w:numId="3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num>
  <w:num w:numId="38">
    <w:abstractNumId w:val="21"/>
  </w:num>
  <w:num w:numId="39">
    <w:abstractNumId w:val="41"/>
  </w:num>
  <w:num w:numId="40">
    <w:abstractNumId w:val="13"/>
  </w:num>
  <w:num w:numId="41">
    <w:abstractNumId w:val="40"/>
  </w:num>
  <w:num w:numId="42">
    <w:abstractNumId w:val="30"/>
  </w:num>
  <w:num w:numId="43">
    <w:abstractNumId w:val="16"/>
  </w:num>
  <w:num w:numId="44">
    <w:abstractNumId w:val="42"/>
  </w:num>
  <w:num w:numId="45">
    <w:abstractNumId w:val="17"/>
  </w:num>
  <w:num w:numId="46">
    <w:abstractNumId w:val="25"/>
  </w:num>
  <w:num w:numId="47">
    <w:abstractNumId w:val="44"/>
  </w:num>
  <w:num w:numId="48">
    <w:abstractNumId w:val="3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F5FE2"/>
    <w:rsid w:val="000034BA"/>
    <w:rsid w:val="000072E2"/>
    <w:rsid w:val="00011644"/>
    <w:rsid w:val="00011A58"/>
    <w:rsid w:val="00051476"/>
    <w:rsid w:val="00056EDF"/>
    <w:rsid w:val="000662F4"/>
    <w:rsid w:val="000669E1"/>
    <w:rsid w:val="000717FF"/>
    <w:rsid w:val="000B0CBD"/>
    <w:rsid w:val="000B625D"/>
    <w:rsid w:val="000C0618"/>
    <w:rsid w:val="000C510B"/>
    <w:rsid w:val="000F0010"/>
    <w:rsid w:val="000F134D"/>
    <w:rsid w:val="000F442B"/>
    <w:rsid w:val="001233F2"/>
    <w:rsid w:val="001279B0"/>
    <w:rsid w:val="001341FD"/>
    <w:rsid w:val="001439A9"/>
    <w:rsid w:val="001746F1"/>
    <w:rsid w:val="00180764"/>
    <w:rsid w:val="001831B8"/>
    <w:rsid w:val="00185509"/>
    <w:rsid w:val="00187C99"/>
    <w:rsid w:val="001902FF"/>
    <w:rsid w:val="001952D5"/>
    <w:rsid w:val="00197DEA"/>
    <w:rsid w:val="001A29C9"/>
    <w:rsid w:val="001A7F59"/>
    <w:rsid w:val="001B4DC5"/>
    <w:rsid w:val="001C44AE"/>
    <w:rsid w:val="001D62F1"/>
    <w:rsid w:val="001E2DD5"/>
    <w:rsid w:val="001E4A74"/>
    <w:rsid w:val="001E4D72"/>
    <w:rsid w:val="001F404C"/>
    <w:rsid w:val="00207B5D"/>
    <w:rsid w:val="00207C42"/>
    <w:rsid w:val="00210D38"/>
    <w:rsid w:val="002151D4"/>
    <w:rsid w:val="00217B5E"/>
    <w:rsid w:val="002228AF"/>
    <w:rsid w:val="00227AF0"/>
    <w:rsid w:val="0024235A"/>
    <w:rsid w:val="002458A9"/>
    <w:rsid w:val="0025283A"/>
    <w:rsid w:val="00253CA4"/>
    <w:rsid w:val="00256523"/>
    <w:rsid w:val="002634B1"/>
    <w:rsid w:val="00285190"/>
    <w:rsid w:val="00287649"/>
    <w:rsid w:val="00290382"/>
    <w:rsid w:val="002B1A07"/>
    <w:rsid w:val="002B55B5"/>
    <w:rsid w:val="002D1BD4"/>
    <w:rsid w:val="002D269E"/>
    <w:rsid w:val="002F163F"/>
    <w:rsid w:val="002F428B"/>
    <w:rsid w:val="002F54CB"/>
    <w:rsid w:val="00301BEB"/>
    <w:rsid w:val="00301E8B"/>
    <w:rsid w:val="00310B7A"/>
    <w:rsid w:val="00313A6F"/>
    <w:rsid w:val="00331139"/>
    <w:rsid w:val="00344736"/>
    <w:rsid w:val="00375BD2"/>
    <w:rsid w:val="00382370"/>
    <w:rsid w:val="003973AC"/>
    <w:rsid w:val="003C38D4"/>
    <w:rsid w:val="003E2DCA"/>
    <w:rsid w:val="003E37FF"/>
    <w:rsid w:val="003E6345"/>
    <w:rsid w:val="004071D9"/>
    <w:rsid w:val="00417EBD"/>
    <w:rsid w:val="004268BB"/>
    <w:rsid w:val="00427CEA"/>
    <w:rsid w:val="00430844"/>
    <w:rsid w:val="0043468F"/>
    <w:rsid w:val="00434FDB"/>
    <w:rsid w:val="00447290"/>
    <w:rsid w:val="004549CD"/>
    <w:rsid w:val="00460D8A"/>
    <w:rsid w:val="004624F1"/>
    <w:rsid w:val="004659BC"/>
    <w:rsid w:val="00466659"/>
    <w:rsid w:val="00475819"/>
    <w:rsid w:val="00477E8A"/>
    <w:rsid w:val="004842F1"/>
    <w:rsid w:val="00487126"/>
    <w:rsid w:val="004A1215"/>
    <w:rsid w:val="004A7687"/>
    <w:rsid w:val="004B38B5"/>
    <w:rsid w:val="004C28D4"/>
    <w:rsid w:val="004C5428"/>
    <w:rsid w:val="004C7A67"/>
    <w:rsid w:val="004D3E3A"/>
    <w:rsid w:val="004D7861"/>
    <w:rsid w:val="004F3A32"/>
    <w:rsid w:val="005020C8"/>
    <w:rsid w:val="005118E8"/>
    <w:rsid w:val="00512BAF"/>
    <w:rsid w:val="00514935"/>
    <w:rsid w:val="0052440E"/>
    <w:rsid w:val="00526D50"/>
    <w:rsid w:val="00542797"/>
    <w:rsid w:val="00552385"/>
    <w:rsid w:val="00552CDB"/>
    <w:rsid w:val="0057411F"/>
    <w:rsid w:val="005C10DB"/>
    <w:rsid w:val="005D7099"/>
    <w:rsid w:val="005E0CF6"/>
    <w:rsid w:val="005E1897"/>
    <w:rsid w:val="005F1EA7"/>
    <w:rsid w:val="00603945"/>
    <w:rsid w:val="00604711"/>
    <w:rsid w:val="0060501E"/>
    <w:rsid w:val="0061458C"/>
    <w:rsid w:val="00616FE2"/>
    <w:rsid w:val="00620464"/>
    <w:rsid w:val="00625900"/>
    <w:rsid w:val="00647C72"/>
    <w:rsid w:val="00653A2A"/>
    <w:rsid w:val="00656A7C"/>
    <w:rsid w:val="006576BA"/>
    <w:rsid w:val="006706E5"/>
    <w:rsid w:val="00673181"/>
    <w:rsid w:val="00676054"/>
    <w:rsid w:val="006803AE"/>
    <w:rsid w:val="00680810"/>
    <w:rsid w:val="00680CAA"/>
    <w:rsid w:val="00683AB0"/>
    <w:rsid w:val="00687278"/>
    <w:rsid w:val="006970A1"/>
    <w:rsid w:val="006A560A"/>
    <w:rsid w:val="006C0103"/>
    <w:rsid w:val="006F22A9"/>
    <w:rsid w:val="006F3C58"/>
    <w:rsid w:val="00712174"/>
    <w:rsid w:val="00723729"/>
    <w:rsid w:val="00726E66"/>
    <w:rsid w:val="00736213"/>
    <w:rsid w:val="00743974"/>
    <w:rsid w:val="00756060"/>
    <w:rsid w:val="00756EB6"/>
    <w:rsid w:val="007662DB"/>
    <w:rsid w:val="0078401C"/>
    <w:rsid w:val="00784BFB"/>
    <w:rsid w:val="007932A7"/>
    <w:rsid w:val="00796298"/>
    <w:rsid w:val="007B1018"/>
    <w:rsid w:val="007B67BA"/>
    <w:rsid w:val="007C1762"/>
    <w:rsid w:val="007F2E1E"/>
    <w:rsid w:val="00803A88"/>
    <w:rsid w:val="008133F9"/>
    <w:rsid w:val="0081506A"/>
    <w:rsid w:val="00822473"/>
    <w:rsid w:val="00822759"/>
    <w:rsid w:val="008332CD"/>
    <w:rsid w:val="0084111E"/>
    <w:rsid w:val="00864B2D"/>
    <w:rsid w:val="00870910"/>
    <w:rsid w:val="0087565E"/>
    <w:rsid w:val="00880755"/>
    <w:rsid w:val="008814EC"/>
    <w:rsid w:val="00881F72"/>
    <w:rsid w:val="00885E4D"/>
    <w:rsid w:val="0088718E"/>
    <w:rsid w:val="008872AD"/>
    <w:rsid w:val="00896C10"/>
    <w:rsid w:val="008A26C0"/>
    <w:rsid w:val="008B41B3"/>
    <w:rsid w:val="008B7D73"/>
    <w:rsid w:val="008D0B87"/>
    <w:rsid w:val="008D197D"/>
    <w:rsid w:val="0091459F"/>
    <w:rsid w:val="0092354D"/>
    <w:rsid w:val="00923FC2"/>
    <w:rsid w:val="00931547"/>
    <w:rsid w:val="009454E7"/>
    <w:rsid w:val="009650BF"/>
    <w:rsid w:val="00965A99"/>
    <w:rsid w:val="00984BD1"/>
    <w:rsid w:val="009A44F2"/>
    <w:rsid w:val="009B01EE"/>
    <w:rsid w:val="009C242F"/>
    <w:rsid w:val="009C7DD3"/>
    <w:rsid w:val="009E4668"/>
    <w:rsid w:val="009F0C65"/>
    <w:rsid w:val="00A003BA"/>
    <w:rsid w:val="00A03E43"/>
    <w:rsid w:val="00A05A73"/>
    <w:rsid w:val="00A06257"/>
    <w:rsid w:val="00A10401"/>
    <w:rsid w:val="00A26D1C"/>
    <w:rsid w:val="00A449F0"/>
    <w:rsid w:val="00A45AA2"/>
    <w:rsid w:val="00A51CD6"/>
    <w:rsid w:val="00A53D79"/>
    <w:rsid w:val="00A53EFC"/>
    <w:rsid w:val="00A756CB"/>
    <w:rsid w:val="00A77232"/>
    <w:rsid w:val="00A91A47"/>
    <w:rsid w:val="00A93528"/>
    <w:rsid w:val="00AA6E50"/>
    <w:rsid w:val="00AA75A9"/>
    <w:rsid w:val="00AB25AA"/>
    <w:rsid w:val="00AB6203"/>
    <w:rsid w:val="00AB67CF"/>
    <w:rsid w:val="00AC149B"/>
    <w:rsid w:val="00B35591"/>
    <w:rsid w:val="00B43278"/>
    <w:rsid w:val="00B66A7D"/>
    <w:rsid w:val="00B81276"/>
    <w:rsid w:val="00B90F6B"/>
    <w:rsid w:val="00BA03D7"/>
    <w:rsid w:val="00BB4A32"/>
    <w:rsid w:val="00BC5B9C"/>
    <w:rsid w:val="00BC6C05"/>
    <w:rsid w:val="00BE0CC5"/>
    <w:rsid w:val="00BE4B8C"/>
    <w:rsid w:val="00BF0EA5"/>
    <w:rsid w:val="00BF507F"/>
    <w:rsid w:val="00C00FBC"/>
    <w:rsid w:val="00C2357B"/>
    <w:rsid w:val="00C2524D"/>
    <w:rsid w:val="00C311E2"/>
    <w:rsid w:val="00C33F44"/>
    <w:rsid w:val="00C4174C"/>
    <w:rsid w:val="00C42097"/>
    <w:rsid w:val="00C51CA8"/>
    <w:rsid w:val="00C62B45"/>
    <w:rsid w:val="00C65484"/>
    <w:rsid w:val="00C67E37"/>
    <w:rsid w:val="00C706B5"/>
    <w:rsid w:val="00C80DD7"/>
    <w:rsid w:val="00C82545"/>
    <w:rsid w:val="00C97A0C"/>
    <w:rsid w:val="00CA02E8"/>
    <w:rsid w:val="00CA23AB"/>
    <w:rsid w:val="00CA2FD5"/>
    <w:rsid w:val="00CA7563"/>
    <w:rsid w:val="00CA7841"/>
    <w:rsid w:val="00CB0342"/>
    <w:rsid w:val="00CC79B3"/>
    <w:rsid w:val="00CD2542"/>
    <w:rsid w:val="00CE08F4"/>
    <w:rsid w:val="00CF0E54"/>
    <w:rsid w:val="00CF288E"/>
    <w:rsid w:val="00CF43CC"/>
    <w:rsid w:val="00CF5CEB"/>
    <w:rsid w:val="00D03966"/>
    <w:rsid w:val="00D126DA"/>
    <w:rsid w:val="00D15470"/>
    <w:rsid w:val="00D160F4"/>
    <w:rsid w:val="00D2033F"/>
    <w:rsid w:val="00D34EE8"/>
    <w:rsid w:val="00D36BDE"/>
    <w:rsid w:val="00D445A8"/>
    <w:rsid w:val="00D503D5"/>
    <w:rsid w:val="00D60400"/>
    <w:rsid w:val="00D709E5"/>
    <w:rsid w:val="00D72D75"/>
    <w:rsid w:val="00D80D35"/>
    <w:rsid w:val="00DA401E"/>
    <w:rsid w:val="00DA40A0"/>
    <w:rsid w:val="00DB193A"/>
    <w:rsid w:val="00DB5EC5"/>
    <w:rsid w:val="00DC44CC"/>
    <w:rsid w:val="00DE0AEA"/>
    <w:rsid w:val="00DE1D5B"/>
    <w:rsid w:val="00E03B3B"/>
    <w:rsid w:val="00E342EC"/>
    <w:rsid w:val="00E574C0"/>
    <w:rsid w:val="00E6630C"/>
    <w:rsid w:val="00E77111"/>
    <w:rsid w:val="00E92A9B"/>
    <w:rsid w:val="00EB65C2"/>
    <w:rsid w:val="00EC4D94"/>
    <w:rsid w:val="00EF047F"/>
    <w:rsid w:val="00EF5537"/>
    <w:rsid w:val="00EF5FE2"/>
    <w:rsid w:val="00F02048"/>
    <w:rsid w:val="00F038DB"/>
    <w:rsid w:val="00F1081A"/>
    <w:rsid w:val="00F114FC"/>
    <w:rsid w:val="00F12A03"/>
    <w:rsid w:val="00F274E7"/>
    <w:rsid w:val="00F45066"/>
    <w:rsid w:val="00F51C7F"/>
    <w:rsid w:val="00F642F8"/>
    <w:rsid w:val="00F778CB"/>
    <w:rsid w:val="00F77E8B"/>
    <w:rsid w:val="00F83601"/>
    <w:rsid w:val="00F84ABC"/>
    <w:rsid w:val="00FA4E85"/>
    <w:rsid w:val="00FA555D"/>
    <w:rsid w:val="00FA597E"/>
    <w:rsid w:val="00FC2A4F"/>
    <w:rsid w:val="00FC76D7"/>
    <w:rsid w:val="00FD4994"/>
    <w:rsid w:val="00FE52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81"/>
    <o:shapelayout v:ext="edit">
      <o:idmap v:ext="edit" data="1"/>
      <o:rules v:ext="edit">
        <o:r id="V:Rule1" type="connector" idref="#AutoShape 285"/>
        <o:r id="V:Rule2" type="connector" idref="#AutoShape 286"/>
        <o:r id="V:Rule3" type="connector" idref="#AutoShape 290"/>
        <o:r id="V:Rule4" type="connector" idref="#AutoShape 298"/>
        <o:r id="V:Rule5" type="connector" idref="#AutoShape 291"/>
        <o:r id="V:Rule6" type="connector" idref="#AutoShape 292"/>
        <o:r id="V:Rule7" type="connector" idref="#AutoShape 295"/>
        <o:r id="V:Rule8" type="connector" idref="#AutoShape 283"/>
        <o:r id="V:Rule9" type="connector" idref="#AutoShape 289"/>
        <o:r id="V:Rule10" type="connector" idref="#AutoShape 294"/>
        <o:r id="V:Rule11" type="connector" idref="#AutoShape 284"/>
        <o:r id="V:Rule12" type="connector" idref="#AutoShape 288"/>
        <o:r id="V:Rule13" type="connector" idref="#AutoShape 297"/>
        <o:r id="V:Rule14" type="connector" idref="#AutoShape 296"/>
        <o:r id="V:Rule15" type="connector" idref="#AutoShape 293"/>
        <o:r id="V:Rule16" type="connector" idref="#AutoShape 28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EC4D94"/>
    <w:pPr>
      <w:spacing w:after="200" w:line="276" w:lineRule="auto"/>
    </w:pPr>
    <w:rPr>
      <w:sz w:val="22"/>
      <w:szCs w:val="22"/>
      <w:lang w:eastAsia="en-US"/>
    </w:rPr>
  </w:style>
  <w:style w:type="paragraph" w:styleId="1">
    <w:name w:val="heading 1"/>
    <w:basedOn w:val="a1"/>
    <w:next w:val="a0"/>
    <w:link w:val="10"/>
    <w:uiPriority w:val="99"/>
    <w:qFormat/>
    <w:rsid w:val="00864B2D"/>
    <w:pPr>
      <w:spacing w:line="360" w:lineRule="auto"/>
      <w:ind w:firstLine="0"/>
      <w:jc w:val="center"/>
      <w:outlineLvl w:val="0"/>
    </w:pPr>
    <w:rPr>
      <w:lang w:eastAsia="ja-JP"/>
    </w:rPr>
  </w:style>
  <w:style w:type="paragraph" w:styleId="2">
    <w:name w:val="heading 2"/>
    <w:basedOn w:val="1"/>
    <w:next w:val="a0"/>
    <w:link w:val="20"/>
    <w:uiPriority w:val="99"/>
    <w:qFormat/>
    <w:rsid w:val="00187C99"/>
    <w:pPr>
      <w:ind w:firstLine="709"/>
      <w:jc w:val="both"/>
      <w:outlineLvl w:val="1"/>
    </w:pPr>
  </w:style>
  <w:style w:type="paragraph" w:styleId="3">
    <w:name w:val="heading 3"/>
    <w:basedOn w:val="a0"/>
    <w:next w:val="a0"/>
    <w:link w:val="30"/>
    <w:uiPriority w:val="99"/>
    <w:qFormat/>
    <w:rsid w:val="00CD2542"/>
    <w:pPr>
      <w:keepNext/>
      <w:keepLines/>
      <w:spacing w:before="200" w:after="0"/>
      <w:outlineLvl w:val="2"/>
    </w:pPr>
    <w:rPr>
      <w:rFonts w:ascii="Cambria" w:eastAsia="Times New Roman" w:hAnsi="Cambria"/>
      <w:b/>
      <w:bCs/>
      <w:color w:val="4F81BD"/>
    </w:rPr>
  </w:style>
  <w:style w:type="paragraph" w:styleId="4">
    <w:name w:val="heading 4"/>
    <w:basedOn w:val="a0"/>
    <w:next w:val="a0"/>
    <w:link w:val="40"/>
    <w:uiPriority w:val="99"/>
    <w:qFormat/>
    <w:rsid w:val="00CD2542"/>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9"/>
    <w:qFormat/>
    <w:rsid w:val="00CD2542"/>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9"/>
    <w:qFormat/>
    <w:rsid w:val="00CD2542"/>
    <w:pPr>
      <w:keepNext/>
      <w:spacing w:after="0" w:line="360" w:lineRule="auto"/>
      <w:ind w:firstLine="720"/>
      <w:jc w:val="right"/>
      <w:outlineLvl w:val="5"/>
    </w:pPr>
    <w:rPr>
      <w:rFonts w:ascii="Times New Roman" w:eastAsia="Times New Roman" w:hAnsi="Times New Roman"/>
      <w:sz w:val="28"/>
      <w:szCs w:val="28"/>
      <w:lang w:eastAsia="ru-RU"/>
    </w:rPr>
  </w:style>
  <w:style w:type="paragraph" w:styleId="7">
    <w:name w:val="heading 7"/>
    <w:basedOn w:val="a0"/>
    <w:next w:val="a0"/>
    <w:link w:val="70"/>
    <w:uiPriority w:val="99"/>
    <w:qFormat/>
    <w:rsid w:val="00CD2542"/>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9"/>
    <w:qFormat/>
    <w:rsid w:val="00CD2542"/>
    <w:pPr>
      <w:keepNext/>
      <w:spacing w:after="0" w:line="360" w:lineRule="auto"/>
      <w:ind w:right="-6"/>
      <w:outlineLvl w:val="7"/>
    </w:pPr>
    <w:rPr>
      <w:rFonts w:ascii="Times New Roman" w:eastAsia="Times New Roman" w:hAnsi="Times New Roman"/>
      <w:sz w:val="28"/>
      <w:szCs w:val="20"/>
      <w:lang w:eastAsia="ru-RU"/>
    </w:rPr>
  </w:style>
  <w:style w:type="paragraph" w:styleId="9">
    <w:name w:val="heading 9"/>
    <w:basedOn w:val="a0"/>
    <w:next w:val="a0"/>
    <w:link w:val="90"/>
    <w:uiPriority w:val="99"/>
    <w:qFormat/>
    <w:rsid w:val="00CD2542"/>
    <w:pPr>
      <w:keepNext/>
      <w:keepLines/>
      <w:spacing w:before="200" w:after="0"/>
      <w:outlineLvl w:val="8"/>
    </w:pPr>
    <w:rPr>
      <w:rFonts w:ascii="Cambria" w:eastAsia="Times New Roman"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9"/>
    <w:locked/>
    <w:rsid w:val="00864B2D"/>
    <w:rPr>
      <w:rFonts w:ascii="Times New Roman" w:hAnsi="Times New Roman"/>
      <w:sz w:val="28"/>
      <w:lang w:eastAsia="ja-JP"/>
    </w:rPr>
  </w:style>
  <w:style w:type="character" w:customStyle="1" w:styleId="20">
    <w:name w:val="Заголовок 2 Знак"/>
    <w:basedOn w:val="a2"/>
    <w:link w:val="2"/>
    <w:uiPriority w:val="99"/>
    <w:locked/>
    <w:rsid w:val="00187C99"/>
    <w:rPr>
      <w:rFonts w:ascii="Times New Roman" w:hAnsi="Times New Roman"/>
      <w:sz w:val="28"/>
      <w:lang w:eastAsia="ja-JP"/>
    </w:rPr>
  </w:style>
  <w:style w:type="character" w:customStyle="1" w:styleId="30">
    <w:name w:val="Заголовок 3 Знак"/>
    <w:basedOn w:val="a2"/>
    <w:link w:val="3"/>
    <w:uiPriority w:val="99"/>
    <w:semiHidden/>
    <w:locked/>
    <w:rsid w:val="00CD2542"/>
    <w:rPr>
      <w:rFonts w:ascii="Cambria" w:hAnsi="Cambria" w:cs="Times New Roman"/>
      <w:b/>
      <w:bCs/>
      <w:color w:val="4F81BD"/>
    </w:rPr>
  </w:style>
  <w:style w:type="character" w:customStyle="1" w:styleId="40">
    <w:name w:val="Заголовок 4 Знак"/>
    <w:basedOn w:val="a2"/>
    <w:link w:val="4"/>
    <w:uiPriority w:val="99"/>
    <w:semiHidden/>
    <w:locked/>
    <w:rsid w:val="00CD2542"/>
    <w:rPr>
      <w:rFonts w:ascii="Cambria" w:hAnsi="Cambria" w:cs="Times New Roman"/>
      <w:b/>
      <w:bCs/>
      <w:i/>
      <w:iCs/>
      <w:color w:val="4F81BD"/>
    </w:rPr>
  </w:style>
  <w:style w:type="character" w:customStyle="1" w:styleId="50">
    <w:name w:val="Заголовок 5 Знак"/>
    <w:basedOn w:val="a2"/>
    <w:link w:val="5"/>
    <w:uiPriority w:val="99"/>
    <w:semiHidden/>
    <w:locked/>
    <w:rsid w:val="00CD2542"/>
    <w:rPr>
      <w:rFonts w:ascii="Cambria" w:hAnsi="Cambria" w:cs="Times New Roman"/>
      <w:color w:val="243F60"/>
    </w:rPr>
  </w:style>
  <w:style w:type="character" w:customStyle="1" w:styleId="60">
    <w:name w:val="Заголовок 6 Знак"/>
    <w:basedOn w:val="a2"/>
    <w:link w:val="6"/>
    <w:uiPriority w:val="99"/>
    <w:locked/>
    <w:rsid w:val="00CD2542"/>
    <w:rPr>
      <w:rFonts w:ascii="Times New Roman" w:hAnsi="Times New Roman" w:cs="Times New Roman"/>
      <w:sz w:val="28"/>
      <w:szCs w:val="28"/>
      <w:lang w:eastAsia="ru-RU"/>
    </w:rPr>
  </w:style>
  <w:style w:type="character" w:customStyle="1" w:styleId="70">
    <w:name w:val="Заголовок 7 Знак"/>
    <w:basedOn w:val="a2"/>
    <w:link w:val="7"/>
    <w:uiPriority w:val="99"/>
    <w:semiHidden/>
    <w:locked/>
    <w:rsid w:val="00CD2542"/>
    <w:rPr>
      <w:rFonts w:ascii="Cambria" w:hAnsi="Cambria" w:cs="Times New Roman"/>
      <w:i/>
      <w:iCs/>
      <w:color w:val="404040"/>
    </w:rPr>
  </w:style>
  <w:style w:type="character" w:customStyle="1" w:styleId="80">
    <w:name w:val="Заголовок 8 Знак"/>
    <w:basedOn w:val="a2"/>
    <w:link w:val="8"/>
    <w:uiPriority w:val="99"/>
    <w:locked/>
    <w:rsid w:val="00CD2542"/>
    <w:rPr>
      <w:rFonts w:ascii="Times New Roman" w:hAnsi="Times New Roman" w:cs="Times New Roman"/>
      <w:sz w:val="20"/>
      <w:szCs w:val="20"/>
      <w:lang w:eastAsia="ru-RU"/>
    </w:rPr>
  </w:style>
  <w:style w:type="character" w:customStyle="1" w:styleId="90">
    <w:name w:val="Заголовок 9 Знак"/>
    <w:basedOn w:val="a2"/>
    <w:link w:val="9"/>
    <w:uiPriority w:val="99"/>
    <w:semiHidden/>
    <w:locked/>
    <w:rsid w:val="00CD2542"/>
    <w:rPr>
      <w:rFonts w:ascii="Cambria" w:hAnsi="Cambria" w:cs="Times New Roman"/>
      <w:i/>
      <w:iCs/>
      <w:color w:val="404040"/>
      <w:sz w:val="20"/>
      <w:szCs w:val="20"/>
    </w:rPr>
  </w:style>
  <w:style w:type="paragraph" w:styleId="a5">
    <w:name w:val="Normal (Web)"/>
    <w:basedOn w:val="a0"/>
    <w:uiPriority w:val="99"/>
    <w:rsid w:val="00EF5FE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2"/>
    <w:rsid w:val="00EF5FE2"/>
    <w:rPr>
      <w:rFonts w:cs="Times New Roman"/>
    </w:rPr>
  </w:style>
  <w:style w:type="character" w:styleId="a6">
    <w:name w:val="Emphasis"/>
    <w:basedOn w:val="a2"/>
    <w:uiPriority w:val="99"/>
    <w:qFormat/>
    <w:rsid w:val="00EF5FE2"/>
    <w:rPr>
      <w:rFonts w:cs="Times New Roman"/>
      <w:i/>
      <w:iCs/>
    </w:rPr>
  </w:style>
  <w:style w:type="paragraph" w:styleId="a7">
    <w:name w:val="Balloon Text"/>
    <w:basedOn w:val="a0"/>
    <w:link w:val="a8"/>
    <w:uiPriority w:val="99"/>
    <w:semiHidden/>
    <w:rsid w:val="00CD2542"/>
    <w:pPr>
      <w:spacing w:after="0" w:line="240" w:lineRule="auto"/>
    </w:pPr>
    <w:rPr>
      <w:rFonts w:ascii="Tahoma" w:hAnsi="Tahoma" w:cs="Tahoma"/>
      <w:sz w:val="16"/>
      <w:szCs w:val="16"/>
    </w:rPr>
  </w:style>
  <w:style w:type="character" w:customStyle="1" w:styleId="a8">
    <w:name w:val="Текст выноски Знак"/>
    <w:basedOn w:val="a2"/>
    <w:link w:val="a7"/>
    <w:uiPriority w:val="99"/>
    <w:semiHidden/>
    <w:locked/>
    <w:rsid w:val="00CD2542"/>
    <w:rPr>
      <w:rFonts w:ascii="Tahoma" w:hAnsi="Tahoma" w:cs="Tahoma"/>
      <w:sz w:val="16"/>
      <w:szCs w:val="16"/>
    </w:rPr>
  </w:style>
  <w:style w:type="paragraph" w:styleId="a9">
    <w:name w:val="header"/>
    <w:basedOn w:val="a0"/>
    <w:link w:val="aa"/>
    <w:uiPriority w:val="99"/>
    <w:rsid w:val="00CD2542"/>
    <w:pPr>
      <w:tabs>
        <w:tab w:val="center" w:pos="4153"/>
        <w:tab w:val="right" w:pos="8306"/>
      </w:tabs>
      <w:spacing w:after="0" w:line="240" w:lineRule="auto"/>
    </w:pPr>
    <w:rPr>
      <w:rFonts w:ascii="Times New Roman" w:eastAsia="Times New Roman" w:hAnsi="Times New Roman"/>
      <w:sz w:val="28"/>
      <w:szCs w:val="28"/>
      <w:lang w:eastAsia="ru-RU"/>
    </w:rPr>
  </w:style>
  <w:style w:type="character" w:customStyle="1" w:styleId="aa">
    <w:name w:val="Верхний колонтитул Знак"/>
    <w:basedOn w:val="a2"/>
    <w:link w:val="a9"/>
    <w:uiPriority w:val="99"/>
    <w:locked/>
    <w:rsid w:val="00CD2542"/>
    <w:rPr>
      <w:rFonts w:ascii="Times New Roman" w:hAnsi="Times New Roman" w:cs="Times New Roman"/>
      <w:sz w:val="28"/>
      <w:szCs w:val="28"/>
      <w:lang w:eastAsia="ru-RU"/>
    </w:rPr>
  </w:style>
  <w:style w:type="paragraph" w:styleId="31">
    <w:name w:val="Body Text 3"/>
    <w:basedOn w:val="a0"/>
    <w:link w:val="32"/>
    <w:uiPriority w:val="99"/>
    <w:rsid w:val="00CD2542"/>
    <w:pPr>
      <w:suppressAutoHyphens/>
      <w:spacing w:after="0" w:line="360" w:lineRule="auto"/>
      <w:jc w:val="center"/>
    </w:pPr>
    <w:rPr>
      <w:rFonts w:ascii="Times New Roman" w:eastAsia="Times New Roman" w:hAnsi="Times New Roman"/>
      <w:caps/>
      <w:sz w:val="28"/>
      <w:szCs w:val="20"/>
      <w:lang w:eastAsia="ru-RU"/>
    </w:rPr>
  </w:style>
  <w:style w:type="character" w:customStyle="1" w:styleId="32">
    <w:name w:val="Основной текст 3 Знак"/>
    <w:basedOn w:val="a2"/>
    <w:link w:val="31"/>
    <w:uiPriority w:val="99"/>
    <w:locked/>
    <w:rsid w:val="00CD2542"/>
    <w:rPr>
      <w:rFonts w:ascii="Times New Roman" w:hAnsi="Times New Roman" w:cs="Times New Roman"/>
      <w:caps/>
      <w:sz w:val="20"/>
      <w:szCs w:val="20"/>
      <w:lang w:eastAsia="ru-RU"/>
    </w:rPr>
  </w:style>
  <w:style w:type="paragraph" w:customStyle="1" w:styleId="bodytextindent2">
    <w:name w:val="bodytextindent2"/>
    <w:basedOn w:val="a0"/>
    <w:uiPriority w:val="99"/>
    <w:rsid w:val="00CD2542"/>
    <w:pPr>
      <w:spacing w:before="100" w:beforeAutospacing="1" w:after="100" w:afterAutospacing="1" w:line="240" w:lineRule="auto"/>
    </w:pPr>
    <w:rPr>
      <w:rFonts w:ascii="Times New Roman" w:eastAsia="Times New Roman" w:hAnsi="Times New Roman"/>
      <w:sz w:val="24"/>
      <w:szCs w:val="24"/>
      <w:lang w:eastAsia="ru-RU"/>
    </w:rPr>
  </w:style>
  <w:style w:type="paragraph" w:styleId="ab">
    <w:name w:val="Body Text"/>
    <w:basedOn w:val="a0"/>
    <w:link w:val="ac"/>
    <w:uiPriority w:val="99"/>
    <w:rsid w:val="00CD2542"/>
    <w:pPr>
      <w:spacing w:after="120"/>
    </w:pPr>
  </w:style>
  <w:style w:type="character" w:customStyle="1" w:styleId="ac">
    <w:name w:val="Основной текст Знак"/>
    <w:basedOn w:val="a2"/>
    <w:link w:val="ab"/>
    <w:uiPriority w:val="99"/>
    <w:semiHidden/>
    <w:locked/>
    <w:rsid w:val="00CD2542"/>
    <w:rPr>
      <w:rFonts w:cs="Times New Roman"/>
    </w:rPr>
  </w:style>
  <w:style w:type="paragraph" w:styleId="21">
    <w:name w:val="Body Text 2"/>
    <w:basedOn w:val="a0"/>
    <w:link w:val="22"/>
    <w:uiPriority w:val="99"/>
    <w:rsid w:val="00CD2542"/>
    <w:pPr>
      <w:spacing w:after="120" w:line="480" w:lineRule="auto"/>
    </w:pPr>
  </w:style>
  <w:style w:type="character" w:customStyle="1" w:styleId="22">
    <w:name w:val="Основной текст 2 Знак"/>
    <w:basedOn w:val="a2"/>
    <w:link w:val="21"/>
    <w:uiPriority w:val="99"/>
    <w:semiHidden/>
    <w:locked/>
    <w:rsid w:val="00CD2542"/>
    <w:rPr>
      <w:rFonts w:cs="Times New Roman"/>
    </w:rPr>
  </w:style>
  <w:style w:type="paragraph" w:styleId="ad">
    <w:name w:val="Body Text Indent"/>
    <w:basedOn w:val="a0"/>
    <w:link w:val="ae"/>
    <w:uiPriority w:val="99"/>
    <w:rsid w:val="00CD2542"/>
    <w:pPr>
      <w:spacing w:after="120"/>
      <w:ind w:left="283"/>
    </w:pPr>
  </w:style>
  <w:style w:type="character" w:customStyle="1" w:styleId="ae">
    <w:name w:val="Основной текст с отступом Знак"/>
    <w:basedOn w:val="a2"/>
    <w:link w:val="ad"/>
    <w:uiPriority w:val="99"/>
    <w:semiHidden/>
    <w:locked/>
    <w:rsid w:val="00CD2542"/>
    <w:rPr>
      <w:rFonts w:cs="Times New Roman"/>
    </w:rPr>
  </w:style>
  <w:style w:type="paragraph" w:customStyle="1" w:styleId="xl30">
    <w:name w:val="xl30"/>
    <w:basedOn w:val="a0"/>
    <w:uiPriority w:val="99"/>
    <w:rsid w:val="00CD2542"/>
    <w:pPr>
      <w:pBdr>
        <w:bottom w:val="single" w:sz="8" w:space="0" w:color="auto"/>
      </w:pBdr>
      <w:spacing w:before="100" w:after="100" w:line="240" w:lineRule="auto"/>
      <w:jc w:val="center"/>
    </w:pPr>
    <w:rPr>
      <w:rFonts w:ascii="Times New Roman" w:eastAsia="Times New Roman" w:hAnsi="Times New Roman"/>
      <w:sz w:val="24"/>
      <w:szCs w:val="20"/>
      <w:lang w:eastAsia="ru-RU"/>
    </w:rPr>
  </w:style>
  <w:style w:type="paragraph" w:customStyle="1" w:styleId="23">
    <w:name w:val="заголовок 2"/>
    <w:basedOn w:val="a0"/>
    <w:next w:val="a0"/>
    <w:uiPriority w:val="99"/>
    <w:rsid w:val="00CD2542"/>
    <w:pPr>
      <w:keepNext/>
      <w:widowControl w:val="0"/>
      <w:autoSpaceDE w:val="0"/>
      <w:autoSpaceDN w:val="0"/>
      <w:spacing w:after="0" w:line="240" w:lineRule="auto"/>
      <w:jc w:val="center"/>
      <w:outlineLvl w:val="1"/>
    </w:pPr>
    <w:rPr>
      <w:rFonts w:ascii="Times New Roman" w:eastAsia="Times New Roman" w:hAnsi="Times New Roman"/>
      <w:sz w:val="28"/>
      <w:szCs w:val="28"/>
      <w:lang w:eastAsia="ru-RU"/>
    </w:rPr>
  </w:style>
  <w:style w:type="paragraph" w:customStyle="1" w:styleId="FR1">
    <w:name w:val="FR1"/>
    <w:uiPriority w:val="99"/>
    <w:rsid w:val="00CD2542"/>
    <w:pPr>
      <w:widowControl w:val="0"/>
      <w:jc w:val="center"/>
    </w:pPr>
    <w:rPr>
      <w:rFonts w:ascii="Arial" w:eastAsia="Times New Roman" w:hAnsi="Arial"/>
      <w:b/>
      <w:sz w:val="18"/>
    </w:rPr>
  </w:style>
  <w:style w:type="table" w:styleId="af">
    <w:name w:val="Table Grid"/>
    <w:basedOn w:val="a3"/>
    <w:uiPriority w:val="59"/>
    <w:rsid w:val="00CD254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itle"/>
    <w:basedOn w:val="a0"/>
    <w:link w:val="af1"/>
    <w:uiPriority w:val="99"/>
    <w:qFormat/>
    <w:rsid w:val="00CD2542"/>
    <w:pPr>
      <w:spacing w:after="0" w:line="240" w:lineRule="auto"/>
      <w:jc w:val="center"/>
    </w:pPr>
    <w:rPr>
      <w:rFonts w:ascii="Times New Roman" w:eastAsia="Times New Roman" w:hAnsi="Times New Roman"/>
      <w:sz w:val="28"/>
      <w:szCs w:val="24"/>
      <w:lang w:eastAsia="ru-RU"/>
    </w:rPr>
  </w:style>
  <w:style w:type="character" w:customStyle="1" w:styleId="af1">
    <w:name w:val="Название Знак"/>
    <w:basedOn w:val="a2"/>
    <w:link w:val="af0"/>
    <w:uiPriority w:val="99"/>
    <w:locked/>
    <w:rsid w:val="00CD2542"/>
    <w:rPr>
      <w:rFonts w:ascii="Times New Roman" w:hAnsi="Times New Roman" w:cs="Times New Roman"/>
      <w:sz w:val="24"/>
      <w:szCs w:val="24"/>
      <w:lang w:eastAsia="ru-RU"/>
    </w:rPr>
  </w:style>
  <w:style w:type="paragraph" w:customStyle="1" w:styleId="font6">
    <w:name w:val="font6"/>
    <w:basedOn w:val="a0"/>
    <w:uiPriority w:val="99"/>
    <w:rsid w:val="00CD2542"/>
    <w:pPr>
      <w:spacing w:before="100" w:beforeAutospacing="1" w:after="100" w:afterAutospacing="1" w:line="240" w:lineRule="auto"/>
    </w:pPr>
    <w:rPr>
      <w:rFonts w:ascii="Times New Roman" w:eastAsia="Times New Roman" w:hAnsi="Times New Roman"/>
      <w:sz w:val="28"/>
      <w:szCs w:val="28"/>
      <w:lang w:eastAsia="ru-RU"/>
    </w:rPr>
  </w:style>
  <w:style w:type="paragraph" w:styleId="24">
    <w:name w:val="Body Text Indent 2"/>
    <w:basedOn w:val="a0"/>
    <w:link w:val="25"/>
    <w:uiPriority w:val="99"/>
    <w:rsid w:val="00CD2542"/>
    <w:pPr>
      <w:spacing w:after="0" w:line="360" w:lineRule="auto"/>
      <w:ind w:firstLine="720"/>
      <w:jc w:val="both"/>
    </w:pPr>
    <w:rPr>
      <w:rFonts w:ascii="Times New Roman" w:eastAsia="Times New Roman" w:hAnsi="Times New Roman"/>
      <w:sz w:val="28"/>
      <w:szCs w:val="28"/>
      <w:lang w:eastAsia="ru-RU"/>
    </w:rPr>
  </w:style>
  <w:style w:type="character" w:customStyle="1" w:styleId="25">
    <w:name w:val="Основной текст с отступом 2 Знак"/>
    <w:basedOn w:val="a2"/>
    <w:link w:val="24"/>
    <w:uiPriority w:val="99"/>
    <w:locked/>
    <w:rsid w:val="00CD2542"/>
    <w:rPr>
      <w:rFonts w:ascii="Times New Roman" w:hAnsi="Times New Roman" w:cs="Times New Roman"/>
      <w:sz w:val="28"/>
      <w:szCs w:val="28"/>
      <w:lang w:eastAsia="ru-RU"/>
    </w:rPr>
  </w:style>
  <w:style w:type="paragraph" w:styleId="33">
    <w:name w:val="Body Text Indent 3"/>
    <w:basedOn w:val="a0"/>
    <w:link w:val="34"/>
    <w:uiPriority w:val="99"/>
    <w:rsid w:val="00CD2542"/>
    <w:pPr>
      <w:spacing w:after="0" w:line="360" w:lineRule="auto"/>
      <w:ind w:firstLine="708"/>
      <w:jc w:val="both"/>
    </w:pPr>
    <w:rPr>
      <w:rFonts w:ascii="Times New Roman" w:eastAsia="Times New Roman" w:hAnsi="Times New Roman"/>
      <w:sz w:val="28"/>
      <w:szCs w:val="24"/>
      <w:lang w:eastAsia="ru-RU"/>
    </w:rPr>
  </w:style>
  <w:style w:type="character" w:customStyle="1" w:styleId="34">
    <w:name w:val="Основной текст с отступом 3 Знак"/>
    <w:basedOn w:val="a2"/>
    <w:link w:val="33"/>
    <w:uiPriority w:val="99"/>
    <w:locked/>
    <w:rsid w:val="00CD2542"/>
    <w:rPr>
      <w:rFonts w:ascii="Times New Roman" w:hAnsi="Times New Roman" w:cs="Times New Roman"/>
      <w:sz w:val="24"/>
      <w:szCs w:val="24"/>
      <w:lang w:eastAsia="ru-RU"/>
    </w:rPr>
  </w:style>
  <w:style w:type="paragraph" w:customStyle="1" w:styleId="xl24">
    <w:name w:val="xl24"/>
    <w:basedOn w:val="a0"/>
    <w:uiPriority w:val="99"/>
    <w:rsid w:val="00CD2542"/>
    <w:pPr>
      <w:pBdr>
        <w:right w:val="single" w:sz="4" w:space="0" w:color="auto"/>
      </w:pBdr>
      <w:spacing w:before="100" w:after="100" w:line="240" w:lineRule="auto"/>
    </w:pPr>
    <w:rPr>
      <w:rFonts w:ascii="Times New Roman" w:eastAsia="Times New Roman" w:hAnsi="Times New Roman"/>
      <w:sz w:val="24"/>
      <w:szCs w:val="20"/>
      <w:lang w:eastAsia="ru-RU"/>
    </w:rPr>
  </w:style>
  <w:style w:type="paragraph" w:customStyle="1" w:styleId="FR2">
    <w:name w:val="FR2"/>
    <w:uiPriority w:val="99"/>
    <w:rsid w:val="00CD2542"/>
    <w:pPr>
      <w:widowControl w:val="0"/>
      <w:autoSpaceDE w:val="0"/>
      <w:autoSpaceDN w:val="0"/>
      <w:adjustRightInd w:val="0"/>
      <w:spacing w:before="60"/>
      <w:jc w:val="right"/>
    </w:pPr>
    <w:rPr>
      <w:rFonts w:ascii="Arial" w:eastAsia="Times New Roman" w:hAnsi="Arial" w:cs="Arial"/>
      <w:i/>
      <w:iCs/>
      <w:sz w:val="18"/>
      <w:szCs w:val="18"/>
    </w:rPr>
  </w:style>
  <w:style w:type="paragraph" w:customStyle="1" w:styleId="35">
    <w:name w:val="заголовок 3"/>
    <w:basedOn w:val="a0"/>
    <w:next w:val="a0"/>
    <w:uiPriority w:val="99"/>
    <w:rsid w:val="00CD2542"/>
    <w:pPr>
      <w:keepNext/>
      <w:widowControl w:val="0"/>
      <w:autoSpaceDE w:val="0"/>
      <w:autoSpaceDN w:val="0"/>
      <w:spacing w:after="0" w:line="360" w:lineRule="auto"/>
      <w:ind w:firstLine="720"/>
      <w:jc w:val="center"/>
      <w:outlineLvl w:val="2"/>
    </w:pPr>
    <w:rPr>
      <w:rFonts w:ascii="Times New Roman" w:eastAsia="Times New Roman" w:hAnsi="Times New Roman"/>
      <w:sz w:val="28"/>
      <w:szCs w:val="28"/>
      <w:lang w:eastAsia="ru-RU"/>
    </w:rPr>
  </w:style>
  <w:style w:type="paragraph" w:customStyle="1" w:styleId="91">
    <w:name w:val="заголовок 9"/>
    <w:basedOn w:val="a0"/>
    <w:next w:val="a0"/>
    <w:uiPriority w:val="99"/>
    <w:rsid w:val="00CD2542"/>
    <w:pPr>
      <w:keepNext/>
      <w:spacing w:after="0" w:line="240" w:lineRule="auto"/>
    </w:pPr>
    <w:rPr>
      <w:rFonts w:ascii="Times New Roman" w:eastAsia="Times New Roman" w:hAnsi="Times New Roman"/>
      <w:sz w:val="28"/>
      <w:szCs w:val="20"/>
      <w:lang w:eastAsia="ru-RU"/>
    </w:rPr>
  </w:style>
  <w:style w:type="paragraph" w:customStyle="1" w:styleId="41">
    <w:name w:val="заголовок 4"/>
    <w:basedOn w:val="a0"/>
    <w:next w:val="a0"/>
    <w:uiPriority w:val="99"/>
    <w:rsid w:val="00CD2542"/>
    <w:pPr>
      <w:keepNext/>
      <w:spacing w:after="0" w:line="240" w:lineRule="auto"/>
    </w:pPr>
    <w:rPr>
      <w:rFonts w:ascii="Times New Roman" w:eastAsia="Times New Roman" w:hAnsi="Times New Roman"/>
      <w:sz w:val="24"/>
      <w:szCs w:val="20"/>
      <w:lang w:eastAsia="ru-RU"/>
    </w:rPr>
  </w:style>
  <w:style w:type="paragraph" w:styleId="af2">
    <w:name w:val="caption"/>
    <w:basedOn w:val="a0"/>
    <w:next w:val="a0"/>
    <w:uiPriority w:val="99"/>
    <w:qFormat/>
    <w:rsid w:val="00CD2542"/>
    <w:pPr>
      <w:suppressAutoHyphens/>
      <w:spacing w:after="0" w:line="360" w:lineRule="auto"/>
      <w:ind w:firstLine="720"/>
      <w:jc w:val="center"/>
    </w:pPr>
    <w:rPr>
      <w:rFonts w:ascii="Times New Roman" w:eastAsia="Times New Roman" w:hAnsi="Times New Roman"/>
      <w:sz w:val="28"/>
      <w:szCs w:val="24"/>
      <w:lang w:eastAsia="ru-RU"/>
    </w:rPr>
  </w:style>
  <w:style w:type="paragraph" w:styleId="af3">
    <w:name w:val="List Bullet"/>
    <w:basedOn w:val="a0"/>
    <w:autoRedefine/>
    <w:uiPriority w:val="99"/>
    <w:rsid w:val="00CD2542"/>
    <w:pPr>
      <w:tabs>
        <w:tab w:val="num" w:pos="360"/>
        <w:tab w:val="num" w:pos="720"/>
      </w:tabs>
      <w:spacing w:after="0" w:line="240" w:lineRule="auto"/>
      <w:ind w:left="360" w:hanging="360"/>
    </w:pPr>
    <w:rPr>
      <w:rFonts w:ascii="Times New Roman" w:eastAsia="Times New Roman" w:hAnsi="Times New Roman"/>
      <w:sz w:val="20"/>
      <w:szCs w:val="20"/>
      <w:lang w:eastAsia="ru-RU"/>
    </w:rPr>
  </w:style>
  <w:style w:type="character" w:styleId="af4">
    <w:name w:val="page number"/>
    <w:basedOn w:val="a2"/>
    <w:uiPriority w:val="99"/>
    <w:rsid w:val="00CD2542"/>
    <w:rPr>
      <w:rFonts w:cs="Times New Roman"/>
    </w:rPr>
  </w:style>
  <w:style w:type="paragraph" w:styleId="af5">
    <w:name w:val="Plain Text"/>
    <w:basedOn w:val="a0"/>
    <w:link w:val="af6"/>
    <w:uiPriority w:val="99"/>
    <w:rsid w:val="00CD2542"/>
    <w:pPr>
      <w:spacing w:after="0" w:line="240" w:lineRule="auto"/>
    </w:pPr>
    <w:rPr>
      <w:rFonts w:ascii="Courier New" w:eastAsia="Times New Roman" w:hAnsi="Courier New"/>
      <w:sz w:val="20"/>
      <w:szCs w:val="20"/>
      <w:lang w:eastAsia="ru-RU"/>
    </w:rPr>
  </w:style>
  <w:style w:type="character" w:customStyle="1" w:styleId="af6">
    <w:name w:val="Текст Знак"/>
    <w:basedOn w:val="a2"/>
    <w:link w:val="af5"/>
    <w:uiPriority w:val="99"/>
    <w:locked/>
    <w:rsid w:val="00CD2542"/>
    <w:rPr>
      <w:rFonts w:ascii="Courier New" w:hAnsi="Courier New" w:cs="Times New Roman"/>
      <w:sz w:val="20"/>
      <w:szCs w:val="20"/>
      <w:lang w:eastAsia="ru-RU"/>
    </w:rPr>
  </w:style>
  <w:style w:type="paragraph" w:styleId="af7">
    <w:name w:val="footer"/>
    <w:basedOn w:val="a0"/>
    <w:link w:val="af8"/>
    <w:uiPriority w:val="99"/>
    <w:rsid w:val="00CD2542"/>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8">
    <w:name w:val="Нижний колонтитул Знак"/>
    <w:basedOn w:val="a2"/>
    <w:link w:val="af7"/>
    <w:uiPriority w:val="99"/>
    <w:locked/>
    <w:rsid w:val="00CD2542"/>
    <w:rPr>
      <w:rFonts w:ascii="Times New Roman" w:hAnsi="Times New Roman" w:cs="Times New Roman"/>
      <w:sz w:val="24"/>
      <w:szCs w:val="24"/>
      <w:lang w:eastAsia="ru-RU"/>
    </w:rPr>
  </w:style>
  <w:style w:type="paragraph" w:customStyle="1" w:styleId="af9">
    <w:name w:val="Текст_мой"/>
    <w:autoRedefine/>
    <w:uiPriority w:val="99"/>
    <w:rsid w:val="00CD2542"/>
    <w:pPr>
      <w:ind w:firstLine="567"/>
      <w:jc w:val="both"/>
    </w:pPr>
    <w:rPr>
      <w:rFonts w:ascii="Times New Roman" w:eastAsia="Times New Roman" w:hAnsi="Times New Roman"/>
      <w:sz w:val="28"/>
    </w:rPr>
  </w:style>
  <w:style w:type="paragraph" w:styleId="36">
    <w:name w:val="List Bullet 3"/>
    <w:basedOn w:val="a0"/>
    <w:autoRedefine/>
    <w:uiPriority w:val="99"/>
    <w:rsid w:val="00CD2542"/>
    <w:pPr>
      <w:tabs>
        <w:tab w:val="num" w:pos="720"/>
        <w:tab w:val="num" w:pos="926"/>
      </w:tabs>
      <w:spacing w:after="0" w:line="240" w:lineRule="auto"/>
      <w:ind w:left="926" w:hanging="360"/>
    </w:pPr>
    <w:rPr>
      <w:rFonts w:ascii="Times New Roman" w:eastAsia="Times New Roman" w:hAnsi="Times New Roman"/>
      <w:sz w:val="24"/>
      <w:szCs w:val="20"/>
      <w:lang w:eastAsia="ru-RU"/>
    </w:rPr>
  </w:style>
  <w:style w:type="paragraph" w:styleId="42">
    <w:name w:val="List Bullet 4"/>
    <w:basedOn w:val="a0"/>
    <w:autoRedefine/>
    <w:uiPriority w:val="99"/>
    <w:rsid w:val="00CD2542"/>
    <w:pPr>
      <w:tabs>
        <w:tab w:val="num" w:pos="720"/>
        <w:tab w:val="num" w:pos="1209"/>
      </w:tabs>
      <w:spacing w:after="0" w:line="240" w:lineRule="auto"/>
      <w:ind w:left="1209" w:hanging="360"/>
    </w:pPr>
    <w:rPr>
      <w:rFonts w:ascii="Times New Roman" w:eastAsia="Times New Roman" w:hAnsi="Times New Roman"/>
      <w:sz w:val="24"/>
      <w:szCs w:val="20"/>
      <w:lang w:eastAsia="ru-RU"/>
    </w:rPr>
  </w:style>
  <w:style w:type="paragraph" w:customStyle="1" w:styleId="afa">
    <w:name w:val="табличный"/>
    <w:basedOn w:val="a0"/>
    <w:uiPriority w:val="99"/>
    <w:rsid w:val="00CD2542"/>
    <w:pPr>
      <w:spacing w:after="0" w:line="240" w:lineRule="auto"/>
    </w:pPr>
    <w:rPr>
      <w:rFonts w:ascii="Times New Roman" w:eastAsia="Times New Roman" w:hAnsi="Times New Roman"/>
      <w:sz w:val="28"/>
      <w:szCs w:val="20"/>
      <w:lang w:eastAsia="ru-RU"/>
    </w:rPr>
  </w:style>
  <w:style w:type="paragraph" w:customStyle="1" w:styleId="ConsNormal">
    <w:name w:val="ConsNormal"/>
    <w:uiPriority w:val="99"/>
    <w:rsid w:val="00CD2542"/>
    <w:pPr>
      <w:autoSpaceDE w:val="0"/>
      <w:autoSpaceDN w:val="0"/>
      <w:adjustRightInd w:val="0"/>
      <w:ind w:firstLine="720"/>
    </w:pPr>
    <w:rPr>
      <w:rFonts w:ascii="Arial" w:eastAsia="Times New Roman" w:hAnsi="Arial" w:cs="Arial"/>
    </w:rPr>
  </w:style>
  <w:style w:type="paragraph" w:customStyle="1" w:styleId="FR3">
    <w:name w:val="FR3"/>
    <w:uiPriority w:val="99"/>
    <w:rsid w:val="00CD2542"/>
    <w:pPr>
      <w:widowControl w:val="0"/>
      <w:autoSpaceDE w:val="0"/>
      <w:autoSpaceDN w:val="0"/>
      <w:adjustRightInd w:val="0"/>
      <w:spacing w:line="320" w:lineRule="auto"/>
      <w:ind w:left="1000" w:right="1000"/>
      <w:jc w:val="center"/>
    </w:pPr>
    <w:rPr>
      <w:rFonts w:ascii="Arial" w:eastAsia="Times New Roman" w:hAnsi="Arial" w:cs="Arial"/>
      <w:b/>
      <w:bCs/>
      <w:sz w:val="18"/>
      <w:szCs w:val="18"/>
    </w:rPr>
  </w:style>
  <w:style w:type="paragraph" w:styleId="26">
    <w:name w:val="toc 2"/>
    <w:basedOn w:val="a0"/>
    <w:next w:val="a0"/>
    <w:autoRedefine/>
    <w:uiPriority w:val="39"/>
    <w:rsid w:val="006970A1"/>
    <w:pPr>
      <w:tabs>
        <w:tab w:val="right" w:leader="dot" w:pos="9639"/>
      </w:tabs>
      <w:spacing w:after="0" w:line="360" w:lineRule="auto"/>
      <w:ind w:left="284"/>
    </w:pPr>
    <w:rPr>
      <w:rFonts w:ascii="Times New Roman" w:eastAsia="Times New Roman" w:hAnsi="Times New Roman"/>
      <w:noProof/>
      <w:sz w:val="28"/>
      <w:szCs w:val="28"/>
      <w:lang w:eastAsia="ru-RU"/>
    </w:rPr>
  </w:style>
  <w:style w:type="paragraph" w:customStyle="1" w:styleId="text">
    <w:name w:val="text"/>
    <w:basedOn w:val="a0"/>
    <w:uiPriority w:val="99"/>
    <w:rsid w:val="00CD2542"/>
    <w:pPr>
      <w:spacing w:before="100" w:beforeAutospacing="1" w:after="100" w:afterAutospacing="1" w:line="240" w:lineRule="auto"/>
    </w:pPr>
    <w:rPr>
      <w:rFonts w:ascii="Times New Roman" w:eastAsia="Times New Roman" w:hAnsi="Times New Roman"/>
      <w:sz w:val="24"/>
      <w:szCs w:val="24"/>
      <w:lang w:eastAsia="ru-RU"/>
    </w:rPr>
  </w:style>
  <w:style w:type="character" w:styleId="afb">
    <w:name w:val="Hyperlink"/>
    <w:basedOn w:val="a2"/>
    <w:uiPriority w:val="99"/>
    <w:rsid w:val="00CD2542"/>
    <w:rPr>
      <w:rFonts w:cs="Times New Roman"/>
      <w:color w:val="0046B9"/>
      <w:u w:val="none"/>
      <w:effect w:val="none"/>
    </w:rPr>
  </w:style>
  <w:style w:type="character" w:styleId="afc">
    <w:name w:val="Strong"/>
    <w:basedOn w:val="a2"/>
    <w:uiPriority w:val="99"/>
    <w:qFormat/>
    <w:rsid w:val="00CD2542"/>
    <w:rPr>
      <w:rFonts w:cs="Times New Roman"/>
      <w:b/>
      <w:bCs/>
    </w:rPr>
  </w:style>
  <w:style w:type="paragraph" w:styleId="afd">
    <w:name w:val="No Spacing"/>
    <w:link w:val="afe"/>
    <w:uiPriority w:val="1"/>
    <w:qFormat/>
    <w:rsid w:val="001E2DD5"/>
    <w:rPr>
      <w:rFonts w:eastAsia="Times New Roman"/>
      <w:sz w:val="22"/>
      <w:szCs w:val="22"/>
      <w:lang w:eastAsia="en-US"/>
    </w:rPr>
  </w:style>
  <w:style w:type="paragraph" w:customStyle="1" w:styleId="a1">
    <w:name w:val="ТЕКСТ"/>
    <w:basedOn w:val="afd"/>
    <w:link w:val="aff"/>
    <w:uiPriority w:val="99"/>
    <w:rsid w:val="001E2DD5"/>
    <w:pPr>
      <w:ind w:firstLine="709"/>
      <w:jc w:val="both"/>
    </w:pPr>
    <w:rPr>
      <w:rFonts w:ascii="Times New Roman" w:eastAsia="Calibri" w:hAnsi="Times New Roman"/>
      <w:sz w:val="28"/>
      <w:szCs w:val="20"/>
    </w:rPr>
  </w:style>
  <w:style w:type="paragraph" w:customStyle="1" w:styleId="a">
    <w:name w:val="отстрочие"/>
    <w:basedOn w:val="a1"/>
    <w:link w:val="aff0"/>
    <w:uiPriority w:val="99"/>
    <w:rsid w:val="001E2DD5"/>
    <w:pPr>
      <w:numPr>
        <w:numId w:val="1"/>
      </w:numPr>
      <w:tabs>
        <w:tab w:val="left" w:pos="993"/>
      </w:tabs>
      <w:ind w:left="0" w:firstLine="709"/>
    </w:pPr>
  </w:style>
  <w:style w:type="character" w:customStyle="1" w:styleId="afe">
    <w:name w:val="Без интервала Знак"/>
    <w:link w:val="afd"/>
    <w:uiPriority w:val="1"/>
    <w:locked/>
    <w:rsid w:val="001E2DD5"/>
    <w:rPr>
      <w:rFonts w:eastAsia="Times New Roman"/>
      <w:sz w:val="22"/>
      <w:szCs w:val="22"/>
      <w:lang w:val="ru-RU" w:eastAsia="en-US" w:bidi="ar-SA"/>
    </w:rPr>
  </w:style>
  <w:style w:type="character" w:customStyle="1" w:styleId="aff">
    <w:name w:val="ТЕКСТ Знак"/>
    <w:link w:val="a1"/>
    <w:uiPriority w:val="99"/>
    <w:locked/>
    <w:rsid w:val="001E2DD5"/>
    <w:rPr>
      <w:rFonts w:ascii="Times New Roman" w:hAnsi="Times New Roman"/>
      <w:sz w:val="28"/>
    </w:rPr>
  </w:style>
  <w:style w:type="character" w:customStyle="1" w:styleId="aff0">
    <w:name w:val="отстрочие Знак"/>
    <w:basedOn w:val="aff"/>
    <w:link w:val="a"/>
    <w:uiPriority w:val="99"/>
    <w:locked/>
    <w:rsid w:val="001E2DD5"/>
    <w:rPr>
      <w:rFonts w:ascii="Times New Roman" w:hAnsi="Times New Roman"/>
      <w:sz w:val="28"/>
    </w:rPr>
  </w:style>
  <w:style w:type="paragraph" w:customStyle="1" w:styleId="aff1">
    <w:name w:val="текст"/>
    <w:basedOn w:val="a0"/>
    <w:link w:val="aff2"/>
    <w:uiPriority w:val="99"/>
    <w:rsid w:val="001E2DD5"/>
    <w:pPr>
      <w:spacing w:after="0" w:line="360" w:lineRule="auto"/>
      <w:ind w:firstLine="709"/>
      <w:jc w:val="both"/>
    </w:pPr>
    <w:rPr>
      <w:rFonts w:ascii="Times New Roman" w:hAnsi="Times New Roman"/>
      <w:sz w:val="28"/>
      <w:szCs w:val="20"/>
      <w:lang w:eastAsia="ru-RU"/>
    </w:rPr>
  </w:style>
  <w:style w:type="character" w:customStyle="1" w:styleId="aff2">
    <w:name w:val="текст Знак"/>
    <w:link w:val="aff1"/>
    <w:uiPriority w:val="99"/>
    <w:locked/>
    <w:rsid w:val="001E2DD5"/>
    <w:rPr>
      <w:rFonts w:ascii="Times New Roman" w:hAnsi="Times New Roman"/>
      <w:sz w:val="28"/>
      <w:lang w:eastAsia="ru-RU"/>
    </w:rPr>
  </w:style>
  <w:style w:type="character" w:customStyle="1" w:styleId="aff3">
    <w:name w:val="Основной текст_"/>
    <w:basedOn w:val="a2"/>
    <w:link w:val="27"/>
    <w:uiPriority w:val="99"/>
    <w:locked/>
    <w:rsid w:val="00477E8A"/>
    <w:rPr>
      <w:rFonts w:ascii="Times New Roman" w:hAnsi="Times New Roman" w:cs="Times New Roman"/>
      <w:spacing w:val="7"/>
      <w:sz w:val="20"/>
      <w:szCs w:val="20"/>
      <w:shd w:val="clear" w:color="auto" w:fill="FFFFFF"/>
    </w:rPr>
  </w:style>
  <w:style w:type="paragraph" w:customStyle="1" w:styleId="27">
    <w:name w:val="Основной текст2"/>
    <w:basedOn w:val="a0"/>
    <w:link w:val="aff3"/>
    <w:uiPriority w:val="99"/>
    <w:rsid w:val="00477E8A"/>
    <w:pPr>
      <w:widowControl w:val="0"/>
      <w:shd w:val="clear" w:color="auto" w:fill="FFFFFF"/>
      <w:spacing w:before="120" w:after="120" w:line="240" w:lineRule="atLeast"/>
      <w:ind w:hanging="680"/>
    </w:pPr>
    <w:rPr>
      <w:rFonts w:ascii="Times New Roman" w:eastAsia="Times New Roman" w:hAnsi="Times New Roman"/>
      <w:spacing w:val="7"/>
      <w:sz w:val="20"/>
      <w:szCs w:val="20"/>
    </w:rPr>
  </w:style>
  <w:style w:type="character" w:customStyle="1" w:styleId="28">
    <w:name w:val="Основной текст (2)_"/>
    <w:basedOn w:val="a2"/>
    <w:link w:val="29"/>
    <w:uiPriority w:val="99"/>
    <w:locked/>
    <w:rsid w:val="00BE0CC5"/>
    <w:rPr>
      <w:rFonts w:ascii="Times New Roman" w:hAnsi="Times New Roman" w:cs="Times New Roman"/>
      <w:b/>
      <w:bCs/>
      <w:spacing w:val="-2"/>
      <w:sz w:val="20"/>
      <w:szCs w:val="20"/>
      <w:shd w:val="clear" w:color="auto" w:fill="FFFFFF"/>
    </w:rPr>
  </w:style>
  <w:style w:type="character" w:customStyle="1" w:styleId="11">
    <w:name w:val="Основной текст1"/>
    <w:basedOn w:val="aff3"/>
    <w:uiPriority w:val="99"/>
    <w:rsid w:val="00BE0CC5"/>
    <w:rPr>
      <w:rFonts w:ascii="Times New Roman" w:hAnsi="Times New Roman" w:cs="Times New Roman"/>
      <w:color w:val="000000"/>
      <w:spacing w:val="7"/>
      <w:w w:val="100"/>
      <w:position w:val="0"/>
      <w:sz w:val="20"/>
      <w:szCs w:val="20"/>
      <w:u w:val="single"/>
      <w:shd w:val="clear" w:color="auto" w:fill="FFFFFF"/>
      <w:lang w:val="ru-RU" w:eastAsia="ru-RU"/>
    </w:rPr>
  </w:style>
  <w:style w:type="character" w:customStyle="1" w:styleId="aff4">
    <w:name w:val="Основной текст + Полужирный"/>
    <w:aliases w:val="Интервал 0 pt"/>
    <w:basedOn w:val="aff3"/>
    <w:uiPriority w:val="99"/>
    <w:rsid w:val="00BE0CC5"/>
    <w:rPr>
      <w:rFonts w:ascii="Times New Roman" w:hAnsi="Times New Roman" w:cs="Times New Roman"/>
      <w:b/>
      <w:bCs/>
      <w:color w:val="000000"/>
      <w:spacing w:val="-2"/>
      <w:w w:val="100"/>
      <w:position w:val="0"/>
      <w:sz w:val="20"/>
      <w:szCs w:val="20"/>
      <w:u w:val="single"/>
      <w:shd w:val="clear" w:color="auto" w:fill="FFFFFF"/>
      <w:lang w:val="ru-RU" w:eastAsia="ru-RU"/>
    </w:rPr>
  </w:style>
  <w:style w:type="paragraph" w:customStyle="1" w:styleId="29">
    <w:name w:val="Основной текст (2)"/>
    <w:basedOn w:val="a0"/>
    <w:link w:val="28"/>
    <w:uiPriority w:val="99"/>
    <w:rsid w:val="00BE0CC5"/>
    <w:pPr>
      <w:widowControl w:val="0"/>
      <w:shd w:val="clear" w:color="auto" w:fill="FFFFFF"/>
      <w:spacing w:after="120" w:line="358" w:lineRule="exact"/>
      <w:jc w:val="both"/>
    </w:pPr>
    <w:rPr>
      <w:rFonts w:ascii="Times New Roman" w:eastAsia="Times New Roman" w:hAnsi="Times New Roman"/>
      <w:b/>
      <w:bCs/>
      <w:spacing w:val="-2"/>
      <w:sz w:val="20"/>
      <w:szCs w:val="20"/>
    </w:rPr>
  </w:style>
  <w:style w:type="character" w:customStyle="1" w:styleId="apple-style-span">
    <w:name w:val="apple-style-span"/>
    <w:basedOn w:val="a2"/>
    <w:uiPriority w:val="99"/>
    <w:rsid w:val="00683AB0"/>
    <w:rPr>
      <w:rFonts w:cs="Times New Roman"/>
    </w:rPr>
  </w:style>
  <w:style w:type="paragraph" w:styleId="aff5">
    <w:name w:val="List Paragraph"/>
    <w:basedOn w:val="a0"/>
    <w:uiPriority w:val="34"/>
    <w:qFormat/>
    <w:rsid w:val="00CC79B3"/>
    <w:pPr>
      <w:ind w:left="720"/>
      <w:contextualSpacing/>
    </w:pPr>
  </w:style>
  <w:style w:type="paragraph" w:styleId="aff6">
    <w:name w:val="footnote text"/>
    <w:basedOn w:val="a0"/>
    <w:link w:val="aff7"/>
    <w:uiPriority w:val="99"/>
    <w:semiHidden/>
    <w:rsid w:val="00616FE2"/>
    <w:pPr>
      <w:spacing w:after="0" w:line="240" w:lineRule="auto"/>
    </w:pPr>
    <w:rPr>
      <w:sz w:val="20"/>
      <w:szCs w:val="20"/>
    </w:rPr>
  </w:style>
  <w:style w:type="character" w:customStyle="1" w:styleId="aff7">
    <w:name w:val="Текст сноски Знак"/>
    <w:basedOn w:val="a2"/>
    <w:link w:val="aff6"/>
    <w:uiPriority w:val="99"/>
    <w:semiHidden/>
    <w:locked/>
    <w:rsid w:val="00616FE2"/>
    <w:rPr>
      <w:rFonts w:cs="Times New Roman"/>
      <w:sz w:val="20"/>
      <w:szCs w:val="20"/>
    </w:rPr>
  </w:style>
  <w:style w:type="character" w:styleId="aff8">
    <w:name w:val="footnote reference"/>
    <w:basedOn w:val="a2"/>
    <w:uiPriority w:val="99"/>
    <w:semiHidden/>
    <w:rsid w:val="00616FE2"/>
    <w:rPr>
      <w:rFonts w:cs="Times New Roman"/>
      <w:vertAlign w:val="superscript"/>
    </w:rPr>
  </w:style>
  <w:style w:type="paragraph" w:styleId="aff9">
    <w:name w:val="TOC Heading"/>
    <w:basedOn w:val="1"/>
    <w:next w:val="a0"/>
    <w:uiPriority w:val="39"/>
    <w:qFormat/>
    <w:rsid w:val="0060501E"/>
    <w:pPr>
      <w:keepNext/>
      <w:keepLines/>
      <w:spacing w:before="480" w:line="276" w:lineRule="auto"/>
      <w:jc w:val="left"/>
      <w:outlineLvl w:val="9"/>
    </w:pPr>
    <w:rPr>
      <w:rFonts w:ascii="Cambria" w:hAnsi="Cambria"/>
      <w:b/>
      <w:bCs/>
      <w:color w:val="365F91"/>
    </w:rPr>
  </w:style>
  <w:style w:type="paragraph" w:styleId="12">
    <w:name w:val="toc 1"/>
    <w:basedOn w:val="a0"/>
    <w:next w:val="a0"/>
    <w:autoRedefine/>
    <w:uiPriority w:val="39"/>
    <w:rsid w:val="0060501E"/>
    <w:pPr>
      <w:spacing w:after="100"/>
    </w:pPr>
  </w:style>
  <w:style w:type="paragraph" w:customStyle="1" w:styleId="affa">
    <w:name w:val="А"/>
    <w:basedOn w:val="a0"/>
    <w:rsid w:val="006706E5"/>
    <w:pPr>
      <w:spacing w:after="0" w:line="360" w:lineRule="auto"/>
      <w:ind w:firstLine="720"/>
      <w:jc w:val="both"/>
    </w:pPr>
    <w:rPr>
      <w:rFonts w:ascii="Arial" w:eastAsia="Times New Roman" w:hAnsi="Arial" w:cs="Arial"/>
      <w:sz w:val="28"/>
      <w:szCs w:val="28"/>
      <w:lang w:eastAsia="ru-RU"/>
    </w:rPr>
  </w:style>
  <w:style w:type="paragraph" w:customStyle="1" w:styleId="affb">
    <w:name w:val="Дипломный"/>
    <w:basedOn w:val="a0"/>
    <w:rsid w:val="006706E5"/>
    <w:pPr>
      <w:spacing w:after="0" w:line="360" w:lineRule="auto"/>
      <w:ind w:firstLine="720"/>
      <w:jc w:val="both"/>
    </w:pPr>
    <w:rPr>
      <w:rFonts w:ascii="Arial" w:eastAsia="Times New Roman" w:hAnsi="Arial" w:cs="Arial"/>
      <w:sz w:val="28"/>
      <w:szCs w:val="28"/>
      <w:lang w:val="en-US" w:eastAsia="ar-SA"/>
    </w:rPr>
  </w:style>
  <w:style w:type="character" w:customStyle="1" w:styleId="affc">
    <w:name w:val="a"/>
    <w:basedOn w:val="a2"/>
    <w:rsid w:val="00E92A9B"/>
  </w:style>
  <w:style w:type="paragraph" w:customStyle="1" w:styleId="37">
    <w:name w:val="Стиль3"/>
    <w:basedOn w:val="a0"/>
    <w:rsid w:val="00187C99"/>
    <w:pPr>
      <w:overflowPunct w:val="0"/>
      <w:autoSpaceDE w:val="0"/>
      <w:autoSpaceDN w:val="0"/>
      <w:adjustRightInd w:val="0"/>
      <w:spacing w:after="120" w:line="360" w:lineRule="auto"/>
      <w:ind w:firstLine="709"/>
      <w:jc w:val="both"/>
      <w:textAlignment w:val="baseline"/>
    </w:pPr>
    <w:rPr>
      <w:rFonts w:ascii="Times New Roman" w:eastAsia="Times New Roman" w:hAnsi="Times New Roman"/>
      <w:color w:val="000000"/>
      <w:sz w:val="28"/>
      <w:szCs w:val="20"/>
      <w:lang w:eastAsia="ru-RU"/>
    </w:rPr>
  </w:style>
  <w:style w:type="table" w:customStyle="1" w:styleId="2a">
    <w:name w:val="Сетка таблицы2"/>
    <w:basedOn w:val="a3"/>
    <w:uiPriority w:val="59"/>
    <w:rsid w:val="007F2E1E"/>
    <w:rPr>
      <w:rFonts w:eastAsia="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EC4D94"/>
    <w:pPr>
      <w:spacing w:after="200" w:line="276" w:lineRule="auto"/>
    </w:pPr>
    <w:rPr>
      <w:sz w:val="22"/>
      <w:szCs w:val="22"/>
      <w:lang w:eastAsia="en-US"/>
    </w:rPr>
  </w:style>
  <w:style w:type="paragraph" w:styleId="1">
    <w:name w:val="heading 1"/>
    <w:basedOn w:val="a1"/>
    <w:next w:val="a0"/>
    <w:link w:val="10"/>
    <w:uiPriority w:val="99"/>
    <w:qFormat/>
    <w:rsid w:val="00864B2D"/>
    <w:pPr>
      <w:spacing w:line="360" w:lineRule="auto"/>
      <w:ind w:firstLine="0"/>
      <w:jc w:val="center"/>
      <w:outlineLvl w:val="0"/>
    </w:pPr>
    <w:rPr>
      <w:lang w:eastAsia="ja-JP"/>
    </w:rPr>
  </w:style>
  <w:style w:type="paragraph" w:styleId="2">
    <w:name w:val="heading 2"/>
    <w:basedOn w:val="1"/>
    <w:next w:val="a0"/>
    <w:link w:val="20"/>
    <w:uiPriority w:val="99"/>
    <w:qFormat/>
    <w:rsid w:val="00187C99"/>
    <w:pPr>
      <w:ind w:firstLine="709"/>
      <w:jc w:val="both"/>
      <w:outlineLvl w:val="1"/>
    </w:pPr>
  </w:style>
  <w:style w:type="paragraph" w:styleId="3">
    <w:name w:val="heading 3"/>
    <w:basedOn w:val="a0"/>
    <w:next w:val="a0"/>
    <w:link w:val="30"/>
    <w:uiPriority w:val="99"/>
    <w:qFormat/>
    <w:rsid w:val="00CD2542"/>
    <w:pPr>
      <w:keepNext/>
      <w:keepLines/>
      <w:spacing w:before="200" w:after="0"/>
      <w:outlineLvl w:val="2"/>
    </w:pPr>
    <w:rPr>
      <w:rFonts w:ascii="Cambria" w:eastAsia="Times New Roman" w:hAnsi="Cambria"/>
      <w:b/>
      <w:bCs/>
      <w:color w:val="4F81BD"/>
    </w:rPr>
  </w:style>
  <w:style w:type="paragraph" w:styleId="4">
    <w:name w:val="heading 4"/>
    <w:basedOn w:val="a0"/>
    <w:next w:val="a0"/>
    <w:link w:val="40"/>
    <w:uiPriority w:val="99"/>
    <w:qFormat/>
    <w:rsid w:val="00CD2542"/>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9"/>
    <w:qFormat/>
    <w:rsid w:val="00CD2542"/>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9"/>
    <w:qFormat/>
    <w:rsid w:val="00CD2542"/>
    <w:pPr>
      <w:keepNext/>
      <w:spacing w:after="0" w:line="360" w:lineRule="auto"/>
      <w:ind w:firstLine="720"/>
      <w:jc w:val="right"/>
      <w:outlineLvl w:val="5"/>
    </w:pPr>
    <w:rPr>
      <w:rFonts w:ascii="Times New Roman" w:eastAsia="Times New Roman" w:hAnsi="Times New Roman"/>
      <w:sz w:val="28"/>
      <w:szCs w:val="28"/>
      <w:lang w:eastAsia="ru-RU"/>
    </w:rPr>
  </w:style>
  <w:style w:type="paragraph" w:styleId="7">
    <w:name w:val="heading 7"/>
    <w:basedOn w:val="a0"/>
    <w:next w:val="a0"/>
    <w:link w:val="70"/>
    <w:uiPriority w:val="99"/>
    <w:qFormat/>
    <w:rsid w:val="00CD2542"/>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9"/>
    <w:qFormat/>
    <w:rsid w:val="00CD2542"/>
    <w:pPr>
      <w:keepNext/>
      <w:spacing w:after="0" w:line="360" w:lineRule="auto"/>
      <w:ind w:right="-6"/>
      <w:outlineLvl w:val="7"/>
    </w:pPr>
    <w:rPr>
      <w:rFonts w:ascii="Times New Roman" w:eastAsia="Times New Roman" w:hAnsi="Times New Roman"/>
      <w:sz w:val="28"/>
      <w:szCs w:val="20"/>
      <w:lang w:eastAsia="ru-RU"/>
    </w:rPr>
  </w:style>
  <w:style w:type="paragraph" w:styleId="9">
    <w:name w:val="heading 9"/>
    <w:basedOn w:val="a0"/>
    <w:next w:val="a0"/>
    <w:link w:val="90"/>
    <w:uiPriority w:val="99"/>
    <w:qFormat/>
    <w:rsid w:val="00CD2542"/>
    <w:pPr>
      <w:keepNext/>
      <w:keepLines/>
      <w:spacing w:before="200" w:after="0"/>
      <w:outlineLvl w:val="8"/>
    </w:pPr>
    <w:rPr>
      <w:rFonts w:ascii="Cambria" w:eastAsia="Times New Roman"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9"/>
    <w:locked/>
    <w:rsid w:val="00864B2D"/>
    <w:rPr>
      <w:rFonts w:ascii="Times New Roman" w:hAnsi="Times New Roman"/>
      <w:sz w:val="28"/>
      <w:lang w:eastAsia="ja-JP"/>
    </w:rPr>
  </w:style>
  <w:style w:type="character" w:customStyle="1" w:styleId="20">
    <w:name w:val="Заголовок 2 Знак"/>
    <w:basedOn w:val="a2"/>
    <w:link w:val="2"/>
    <w:uiPriority w:val="99"/>
    <w:locked/>
    <w:rsid w:val="00187C99"/>
    <w:rPr>
      <w:rFonts w:ascii="Times New Roman" w:hAnsi="Times New Roman"/>
      <w:sz w:val="28"/>
      <w:lang w:eastAsia="ja-JP"/>
    </w:rPr>
  </w:style>
  <w:style w:type="character" w:customStyle="1" w:styleId="30">
    <w:name w:val="Заголовок 3 Знак"/>
    <w:basedOn w:val="a2"/>
    <w:link w:val="3"/>
    <w:uiPriority w:val="99"/>
    <w:semiHidden/>
    <w:locked/>
    <w:rsid w:val="00CD2542"/>
    <w:rPr>
      <w:rFonts w:ascii="Cambria" w:hAnsi="Cambria" w:cs="Times New Roman"/>
      <w:b/>
      <w:bCs/>
      <w:color w:val="4F81BD"/>
    </w:rPr>
  </w:style>
  <w:style w:type="character" w:customStyle="1" w:styleId="40">
    <w:name w:val="Заголовок 4 Знак"/>
    <w:basedOn w:val="a2"/>
    <w:link w:val="4"/>
    <w:uiPriority w:val="99"/>
    <w:semiHidden/>
    <w:locked/>
    <w:rsid w:val="00CD2542"/>
    <w:rPr>
      <w:rFonts w:ascii="Cambria" w:hAnsi="Cambria" w:cs="Times New Roman"/>
      <w:b/>
      <w:bCs/>
      <w:i/>
      <w:iCs/>
      <w:color w:val="4F81BD"/>
    </w:rPr>
  </w:style>
  <w:style w:type="character" w:customStyle="1" w:styleId="50">
    <w:name w:val="Заголовок 5 Знак"/>
    <w:basedOn w:val="a2"/>
    <w:link w:val="5"/>
    <w:uiPriority w:val="99"/>
    <w:semiHidden/>
    <w:locked/>
    <w:rsid w:val="00CD2542"/>
    <w:rPr>
      <w:rFonts w:ascii="Cambria" w:hAnsi="Cambria" w:cs="Times New Roman"/>
      <w:color w:val="243F60"/>
    </w:rPr>
  </w:style>
  <w:style w:type="character" w:customStyle="1" w:styleId="60">
    <w:name w:val="Заголовок 6 Знак"/>
    <w:basedOn w:val="a2"/>
    <w:link w:val="6"/>
    <w:uiPriority w:val="99"/>
    <w:locked/>
    <w:rsid w:val="00CD2542"/>
    <w:rPr>
      <w:rFonts w:ascii="Times New Roman" w:hAnsi="Times New Roman" w:cs="Times New Roman"/>
      <w:sz w:val="28"/>
      <w:szCs w:val="28"/>
      <w:lang w:eastAsia="ru-RU"/>
    </w:rPr>
  </w:style>
  <w:style w:type="character" w:customStyle="1" w:styleId="70">
    <w:name w:val="Заголовок 7 Знак"/>
    <w:basedOn w:val="a2"/>
    <w:link w:val="7"/>
    <w:uiPriority w:val="99"/>
    <w:semiHidden/>
    <w:locked/>
    <w:rsid w:val="00CD2542"/>
    <w:rPr>
      <w:rFonts w:ascii="Cambria" w:hAnsi="Cambria" w:cs="Times New Roman"/>
      <w:i/>
      <w:iCs/>
      <w:color w:val="404040"/>
    </w:rPr>
  </w:style>
  <w:style w:type="character" w:customStyle="1" w:styleId="80">
    <w:name w:val="Заголовок 8 Знак"/>
    <w:basedOn w:val="a2"/>
    <w:link w:val="8"/>
    <w:uiPriority w:val="99"/>
    <w:locked/>
    <w:rsid w:val="00CD2542"/>
    <w:rPr>
      <w:rFonts w:ascii="Times New Roman" w:hAnsi="Times New Roman" w:cs="Times New Roman"/>
      <w:sz w:val="20"/>
      <w:szCs w:val="20"/>
      <w:lang w:eastAsia="ru-RU"/>
    </w:rPr>
  </w:style>
  <w:style w:type="character" w:customStyle="1" w:styleId="90">
    <w:name w:val="Заголовок 9 Знак"/>
    <w:basedOn w:val="a2"/>
    <w:link w:val="9"/>
    <w:uiPriority w:val="99"/>
    <w:semiHidden/>
    <w:locked/>
    <w:rsid w:val="00CD2542"/>
    <w:rPr>
      <w:rFonts w:ascii="Cambria" w:hAnsi="Cambria" w:cs="Times New Roman"/>
      <w:i/>
      <w:iCs/>
      <w:color w:val="404040"/>
      <w:sz w:val="20"/>
      <w:szCs w:val="20"/>
    </w:rPr>
  </w:style>
  <w:style w:type="paragraph" w:styleId="a5">
    <w:name w:val="Normal (Web)"/>
    <w:basedOn w:val="a0"/>
    <w:uiPriority w:val="99"/>
    <w:rsid w:val="00EF5FE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2"/>
    <w:rsid w:val="00EF5FE2"/>
    <w:rPr>
      <w:rFonts w:cs="Times New Roman"/>
    </w:rPr>
  </w:style>
  <w:style w:type="character" w:styleId="a6">
    <w:name w:val="Emphasis"/>
    <w:basedOn w:val="a2"/>
    <w:uiPriority w:val="99"/>
    <w:qFormat/>
    <w:rsid w:val="00EF5FE2"/>
    <w:rPr>
      <w:rFonts w:cs="Times New Roman"/>
      <w:i/>
      <w:iCs/>
    </w:rPr>
  </w:style>
  <w:style w:type="paragraph" w:styleId="a7">
    <w:name w:val="Balloon Text"/>
    <w:basedOn w:val="a0"/>
    <w:link w:val="a8"/>
    <w:uiPriority w:val="99"/>
    <w:semiHidden/>
    <w:rsid w:val="00CD2542"/>
    <w:pPr>
      <w:spacing w:after="0" w:line="240" w:lineRule="auto"/>
    </w:pPr>
    <w:rPr>
      <w:rFonts w:ascii="Tahoma" w:hAnsi="Tahoma" w:cs="Tahoma"/>
      <w:sz w:val="16"/>
      <w:szCs w:val="16"/>
    </w:rPr>
  </w:style>
  <w:style w:type="character" w:customStyle="1" w:styleId="a8">
    <w:name w:val="Текст выноски Знак"/>
    <w:basedOn w:val="a2"/>
    <w:link w:val="a7"/>
    <w:uiPriority w:val="99"/>
    <w:semiHidden/>
    <w:locked/>
    <w:rsid w:val="00CD2542"/>
    <w:rPr>
      <w:rFonts w:ascii="Tahoma" w:hAnsi="Tahoma" w:cs="Tahoma"/>
      <w:sz w:val="16"/>
      <w:szCs w:val="16"/>
    </w:rPr>
  </w:style>
  <w:style w:type="paragraph" w:styleId="a9">
    <w:name w:val="header"/>
    <w:basedOn w:val="a0"/>
    <w:link w:val="aa"/>
    <w:uiPriority w:val="99"/>
    <w:rsid w:val="00CD2542"/>
    <w:pPr>
      <w:tabs>
        <w:tab w:val="center" w:pos="4153"/>
        <w:tab w:val="right" w:pos="8306"/>
      </w:tabs>
      <w:spacing w:after="0" w:line="240" w:lineRule="auto"/>
    </w:pPr>
    <w:rPr>
      <w:rFonts w:ascii="Times New Roman" w:eastAsia="Times New Roman" w:hAnsi="Times New Roman"/>
      <w:sz w:val="28"/>
      <w:szCs w:val="28"/>
      <w:lang w:eastAsia="ru-RU"/>
    </w:rPr>
  </w:style>
  <w:style w:type="character" w:customStyle="1" w:styleId="aa">
    <w:name w:val="Верхний колонтитул Знак"/>
    <w:basedOn w:val="a2"/>
    <w:link w:val="a9"/>
    <w:uiPriority w:val="99"/>
    <w:locked/>
    <w:rsid w:val="00CD2542"/>
    <w:rPr>
      <w:rFonts w:ascii="Times New Roman" w:hAnsi="Times New Roman" w:cs="Times New Roman"/>
      <w:sz w:val="28"/>
      <w:szCs w:val="28"/>
      <w:lang w:eastAsia="ru-RU"/>
    </w:rPr>
  </w:style>
  <w:style w:type="paragraph" w:styleId="31">
    <w:name w:val="Body Text 3"/>
    <w:basedOn w:val="a0"/>
    <w:link w:val="32"/>
    <w:uiPriority w:val="99"/>
    <w:rsid w:val="00CD2542"/>
    <w:pPr>
      <w:suppressAutoHyphens/>
      <w:spacing w:after="0" w:line="360" w:lineRule="auto"/>
      <w:jc w:val="center"/>
    </w:pPr>
    <w:rPr>
      <w:rFonts w:ascii="Times New Roman" w:eastAsia="Times New Roman" w:hAnsi="Times New Roman"/>
      <w:caps/>
      <w:sz w:val="28"/>
      <w:szCs w:val="20"/>
      <w:lang w:eastAsia="ru-RU"/>
    </w:rPr>
  </w:style>
  <w:style w:type="character" w:customStyle="1" w:styleId="32">
    <w:name w:val="Основной текст 3 Знак"/>
    <w:basedOn w:val="a2"/>
    <w:link w:val="31"/>
    <w:uiPriority w:val="99"/>
    <w:locked/>
    <w:rsid w:val="00CD2542"/>
    <w:rPr>
      <w:rFonts w:ascii="Times New Roman" w:hAnsi="Times New Roman" w:cs="Times New Roman"/>
      <w:caps/>
      <w:sz w:val="20"/>
      <w:szCs w:val="20"/>
      <w:lang w:eastAsia="ru-RU"/>
    </w:rPr>
  </w:style>
  <w:style w:type="paragraph" w:customStyle="1" w:styleId="bodytextindent2">
    <w:name w:val="bodytextindent2"/>
    <w:basedOn w:val="a0"/>
    <w:uiPriority w:val="99"/>
    <w:rsid w:val="00CD2542"/>
    <w:pPr>
      <w:spacing w:before="100" w:beforeAutospacing="1" w:after="100" w:afterAutospacing="1" w:line="240" w:lineRule="auto"/>
    </w:pPr>
    <w:rPr>
      <w:rFonts w:ascii="Times New Roman" w:eastAsia="Times New Roman" w:hAnsi="Times New Roman"/>
      <w:sz w:val="24"/>
      <w:szCs w:val="24"/>
      <w:lang w:eastAsia="ru-RU"/>
    </w:rPr>
  </w:style>
  <w:style w:type="paragraph" w:styleId="ab">
    <w:name w:val="Body Text"/>
    <w:basedOn w:val="a0"/>
    <w:link w:val="ac"/>
    <w:uiPriority w:val="99"/>
    <w:rsid w:val="00CD2542"/>
    <w:pPr>
      <w:spacing w:after="120"/>
    </w:pPr>
  </w:style>
  <w:style w:type="character" w:customStyle="1" w:styleId="ac">
    <w:name w:val="Основной текст Знак"/>
    <w:basedOn w:val="a2"/>
    <w:link w:val="ab"/>
    <w:uiPriority w:val="99"/>
    <w:semiHidden/>
    <w:locked/>
    <w:rsid w:val="00CD2542"/>
    <w:rPr>
      <w:rFonts w:cs="Times New Roman"/>
    </w:rPr>
  </w:style>
  <w:style w:type="paragraph" w:styleId="21">
    <w:name w:val="Body Text 2"/>
    <w:basedOn w:val="a0"/>
    <w:link w:val="22"/>
    <w:uiPriority w:val="99"/>
    <w:rsid w:val="00CD2542"/>
    <w:pPr>
      <w:spacing w:after="120" w:line="480" w:lineRule="auto"/>
    </w:pPr>
  </w:style>
  <w:style w:type="character" w:customStyle="1" w:styleId="22">
    <w:name w:val="Основной текст 2 Знак"/>
    <w:basedOn w:val="a2"/>
    <w:link w:val="21"/>
    <w:uiPriority w:val="99"/>
    <w:semiHidden/>
    <w:locked/>
    <w:rsid w:val="00CD2542"/>
    <w:rPr>
      <w:rFonts w:cs="Times New Roman"/>
    </w:rPr>
  </w:style>
  <w:style w:type="paragraph" w:styleId="ad">
    <w:name w:val="Body Text Indent"/>
    <w:basedOn w:val="a0"/>
    <w:link w:val="ae"/>
    <w:uiPriority w:val="99"/>
    <w:rsid w:val="00CD2542"/>
    <w:pPr>
      <w:spacing w:after="120"/>
      <w:ind w:left="283"/>
    </w:pPr>
  </w:style>
  <w:style w:type="character" w:customStyle="1" w:styleId="ae">
    <w:name w:val="Основной текст с отступом Знак"/>
    <w:basedOn w:val="a2"/>
    <w:link w:val="ad"/>
    <w:uiPriority w:val="99"/>
    <w:semiHidden/>
    <w:locked/>
    <w:rsid w:val="00CD2542"/>
    <w:rPr>
      <w:rFonts w:cs="Times New Roman"/>
    </w:rPr>
  </w:style>
  <w:style w:type="paragraph" w:customStyle="1" w:styleId="xl30">
    <w:name w:val="xl30"/>
    <w:basedOn w:val="a0"/>
    <w:uiPriority w:val="99"/>
    <w:rsid w:val="00CD2542"/>
    <w:pPr>
      <w:pBdr>
        <w:bottom w:val="single" w:sz="8" w:space="0" w:color="auto"/>
      </w:pBdr>
      <w:spacing w:before="100" w:after="100" w:line="240" w:lineRule="auto"/>
      <w:jc w:val="center"/>
    </w:pPr>
    <w:rPr>
      <w:rFonts w:ascii="Times New Roman" w:eastAsia="Times New Roman" w:hAnsi="Times New Roman"/>
      <w:sz w:val="24"/>
      <w:szCs w:val="20"/>
      <w:lang w:eastAsia="ru-RU"/>
    </w:rPr>
  </w:style>
  <w:style w:type="paragraph" w:customStyle="1" w:styleId="23">
    <w:name w:val="заголовок 2"/>
    <w:basedOn w:val="a0"/>
    <w:next w:val="a0"/>
    <w:uiPriority w:val="99"/>
    <w:rsid w:val="00CD2542"/>
    <w:pPr>
      <w:keepNext/>
      <w:widowControl w:val="0"/>
      <w:autoSpaceDE w:val="0"/>
      <w:autoSpaceDN w:val="0"/>
      <w:spacing w:after="0" w:line="240" w:lineRule="auto"/>
      <w:jc w:val="center"/>
      <w:outlineLvl w:val="1"/>
    </w:pPr>
    <w:rPr>
      <w:rFonts w:ascii="Times New Roman" w:eastAsia="Times New Roman" w:hAnsi="Times New Roman"/>
      <w:sz w:val="28"/>
      <w:szCs w:val="28"/>
      <w:lang w:eastAsia="ru-RU"/>
    </w:rPr>
  </w:style>
  <w:style w:type="paragraph" w:customStyle="1" w:styleId="FR1">
    <w:name w:val="FR1"/>
    <w:uiPriority w:val="99"/>
    <w:rsid w:val="00CD2542"/>
    <w:pPr>
      <w:widowControl w:val="0"/>
      <w:jc w:val="center"/>
    </w:pPr>
    <w:rPr>
      <w:rFonts w:ascii="Arial" w:eastAsia="Times New Roman" w:hAnsi="Arial"/>
      <w:b/>
      <w:sz w:val="18"/>
    </w:rPr>
  </w:style>
  <w:style w:type="table" w:styleId="af">
    <w:name w:val="Table Grid"/>
    <w:basedOn w:val="a3"/>
    <w:uiPriority w:val="59"/>
    <w:rsid w:val="00CD254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itle"/>
    <w:basedOn w:val="a0"/>
    <w:link w:val="af1"/>
    <w:uiPriority w:val="99"/>
    <w:qFormat/>
    <w:rsid w:val="00CD2542"/>
    <w:pPr>
      <w:spacing w:after="0" w:line="240" w:lineRule="auto"/>
      <w:jc w:val="center"/>
    </w:pPr>
    <w:rPr>
      <w:rFonts w:ascii="Times New Roman" w:eastAsia="Times New Roman" w:hAnsi="Times New Roman"/>
      <w:sz w:val="28"/>
      <w:szCs w:val="24"/>
      <w:lang w:eastAsia="ru-RU"/>
    </w:rPr>
  </w:style>
  <w:style w:type="character" w:customStyle="1" w:styleId="af1">
    <w:name w:val="Название Знак"/>
    <w:basedOn w:val="a2"/>
    <w:link w:val="af0"/>
    <w:uiPriority w:val="99"/>
    <w:locked/>
    <w:rsid w:val="00CD2542"/>
    <w:rPr>
      <w:rFonts w:ascii="Times New Roman" w:hAnsi="Times New Roman" w:cs="Times New Roman"/>
      <w:sz w:val="24"/>
      <w:szCs w:val="24"/>
      <w:lang w:eastAsia="ru-RU"/>
    </w:rPr>
  </w:style>
  <w:style w:type="paragraph" w:customStyle="1" w:styleId="font6">
    <w:name w:val="font6"/>
    <w:basedOn w:val="a0"/>
    <w:uiPriority w:val="99"/>
    <w:rsid w:val="00CD2542"/>
    <w:pPr>
      <w:spacing w:before="100" w:beforeAutospacing="1" w:after="100" w:afterAutospacing="1" w:line="240" w:lineRule="auto"/>
    </w:pPr>
    <w:rPr>
      <w:rFonts w:ascii="Times New Roman" w:eastAsia="Times New Roman" w:hAnsi="Times New Roman"/>
      <w:sz w:val="28"/>
      <w:szCs w:val="28"/>
      <w:lang w:eastAsia="ru-RU"/>
    </w:rPr>
  </w:style>
  <w:style w:type="paragraph" w:styleId="24">
    <w:name w:val="Body Text Indent 2"/>
    <w:basedOn w:val="a0"/>
    <w:link w:val="25"/>
    <w:uiPriority w:val="99"/>
    <w:rsid w:val="00CD2542"/>
    <w:pPr>
      <w:spacing w:after="0" w:line="360" w:lineRule="auto"/>
      <w:ind w:firstLine="720"/>
      <w:jc w:val="both"/>
    </w:pPr>
    <w:rPr>
      <w:rFonts w:ascii="Times New Roman" w:eastAsia="Times New Roman" w:hAnsi="Times New Roman"/>
      <w:sz w:val="28"/>
      <w:szCs w:val="28"/>
      <w:lang w:eastAsia="ru-RU"/>
    </w:rPr>
  </w:style>
  <w:style w:type="character" w:customStyle="1" w:styleId="25">
    <w:name w:val="Основной текст с отступом 2 Знак"/>
    <w:basedOn w:val="a2"/>
    <w:link w:val="24"/>
    <w:uiPriority w:val="99"/>
    <w:locked/>
    <w:rsid w:val="00CD2542"/>
    <w:rPr>
      <w:rFonts w:ascii="Times New Roman" w:hAnsi="Times New Roman" w:cs="Times New Roman"/>
      <w:sz w:val="28"/>
      <w:szCs w:val="28"/>
      <w:lang w:eastAsia="ru-RU"/>
    </w:rPr>
  </w:style>
  <w:style w:type="paragraph" w:styleId="33">
    <w:name w:val="Body Text Indent 3"/>
    <w:basedOn w:val="a0"/>
    <w:link w:val="34"/>
    <w:uiPriority w:val="99"/>
    <w:rsid w:val="00CD2542"/>
    <w:pPr>
      <w:spacing w:after="0" w:line="360" w:lineRule="auto"/>
      <w:ind w:firstLine="708"/>
      <w:jc w:val="both"/>
    </w:pPr>
    <w:rPr>
      <w:rFonts w:ascii="Times New Roman" w:eastAsia="Times New Roman" w:hAnsi="Times New Roman"/>
      <w:sz w:val="28"/>
      <w:szCs w:val="24"/>
      <w:lang w:eastAsia="ru-RU"/>
    </w:rPr>
  </w:style>
  <w:style w:type="character" w:customStyle="1" w:styleId="34">
    <w:name w:val="Основной текст с отступом 3 Знак"/>
    <w:basedOn w:val="a2"/>
    <w:link w:val="33"/>
    <w:uiPriority w:val="99"/>
    <w:locked/>
    <w:rsid w:val="00CD2542"/>
    <w:rPr>
      <w:rFonts w:ascii="Times New Roman" w:hAnsi="Times New Roman" w:cs="Times New Roman"/>
      <w:sz w:val="24"/>
      <w:szCs w:val="24"/>
      <w:lang w:eastAsia="ru-RU"/>
    </w:rPr>
  </w:style>
  <w:style w:type="paragraph" w:customStyle="1" w:styleId="xl24">
    <w:name w:val="xl24"/>
    <w:basedOn w:val="a0"/>
    <w:uiPriority w:val="99"/>
    <w:rsid w:val="00CD2542"/>
    <w:pPr>
      <w:pBdr>
        <w:right w:val="single" w:sz="4" w:space="0" w:color="auto"/>
      </w:pBdr>
      <w:spacing w:before="100" w:after="100" w:line="240" w:lineRule="auto"/>
    </w:pPr>
    <w:rPr>
      <w:rFonts w:ascii="Times New Roman" w:eastAsia="Times New Roman" w:hAnsi="Times New Roman"/>
      <w:sz w:val="24"/>
      <w:szCs w:val="20"/>
      <w:lang w:eastAsia="ru-RU"/>
    </w:rPr>
  </w:style>
  <w:style w:type="paragraph" w:customStyle="1" w:styleId="FR2">
    <w:name w:val="FR2"/>
    <w:uiPriority w:val="99"/>
    <w:rsid w:val="00CD2542"/>
    <w:pPr>
      <w:widowControl w:val="0"/>
      <w:autoSpaceDE w:val="0"/>
      <w:autoSpaceDN w:val="0"/>
      <w:adjustRightInd w:val="0"/>
      <w:spacing w:before="60"/>
      <w:jc w:val="right"/>
    </w:pPr>
    <w:rPr>
      <w:rFonts w:ascii="Arial" w:eastAsia="Times New Roman" w:hAnsi="Arial" w:cs="Arial"/>
      <w:i/>
      <w:iCs/>
      <w:sz w:val="18"/>
      <w:szCs w:val="18"/>
    </w:rPr>
  </w:style>
  <w:style w:type="paragraph" w:customStyle="1" w:styleId="35">
    <w:name w:val="заголовок 3"/>
    <w:basedOn w:val="a0"/>
    <w:next w:val="a0"/>
    <w:uiPriority w:val="99"/>
    <w:rsid w:val="00CD2542"/>
    <w:pPr>
      <w:keepNext/>
      <w:widowControl w:val="0"/>
      <w:autoSpaceDE w:val="0"/>
      <w:autoSpaceDN w:val="0"/>
      <w:spacing w:after="0" w:line="360" w:lineRule="auto"/>
      <w:ind w:firstLine="720"/>
      <w:jc w:val="center"/>
      <w:outlineLvl w:val="2"/>
    </w:pPr>
    <w:rPr>
      <w:rFonts w:ascii="Times New Roman" w:eastAsia="Times New Roman" w:hAnsi="Times New Roman"/>
      <w:sz w:val="28"/>
      <w:szCs w:val="28"/>
      <w:lang w:eastAsia="ru-RU"/>
    </w:rPr>
  </w:style>
  <w:style w:type="paragraph" w:customStyle="1" w:styleId="91">
    <w:name w:val="заголовок 9"/>
    <w:basedOn w:val="a0"/>
    <w:next w:val="a0"/>
    <w:uiPriority w:val="99"/>
    <w:rsid w:val="00CD2542"/>
    <w:pPr>
      <w:keepNext/>
      <w:spacing w:after="0" w:line="240" w:lineRule="auto"/>
    </w:pPr>
    <w:rPr>
      <w:rFonts w:ascii="Times New Roman" w:eastAsia="Times New Roman" w:hAnsi="Times New Roman"/>
      <w:sz w:val="28"/>
      <w:szCs w:val="20"/>
      <w:lang w:eastAsia="ru-RU"/>
    </w:rPr>
  </w:style>
  <w:style w:type="paragraph" w:customStyle="1" w:styleId="41">
    <w:name w:val="заголовок 4"/>
    <w:basedOn w:val="a0"/>
    <w:next w:val="a0"/>
    <w:uiPriority w:val="99"/>
    <w:rsid w:val="00CD2542"/>
    <w:pPr>
      <w:keepNext/>
      <w:spacing w:after="0" w:line="240" w:lineRule="auto"/>
    </w:pPr>
    <w:rPr>
      <w:rFonts w:ascii="Times New Roman" w:eastAsia="Times New Roman" w:hAnsi="Times New Roman"/>
      <w:sz w:val="24"/>
      <w:szCs w:val="20"/>
      <w:lang w:eastAsia="ru-RU"/>
    </w:rPr>
  </w:style>
  <w:style w:type="paragraph" w:styleId="af2">
    <w:name w:val="caption"/>
    <w:basedOn w:val="a0"/>
    <w:next w:val="a0"/>
    <w:uiPriority w:val="99"/>
    <w:qFormat/>
    <w:rsid w:val="00CD2542"/>
    <w:pPr>
      <w:suppressAutoHyphens/>
      <w:spacing w:after="0" w:line="360" w:lineRule="auto"/>
      <w:ind w:firstLine="720"/>
      <w:jc w:val="center"/>
    </w:pPr>
    <w:rPr>
      <w:rFonts w:ascii="Times New Roman" w:eastAsia="Times New Roman" w:hAnsi="Times New Roman"/>
      <w:sz w:val="28"/>
      <w:szCs w:val="24"/>
      <w:lang w:eastAsia="ru-RU"/>
    </w:rPr>
  </w:style>
  <w:style w:type="paragraph" w:styleId="af3">
    <w:name w:val="List Bullet"/>
    <w:basedOn w:val="a0"/>
    <w:autoRedefine/>
    <w:uiPriority w:val="99"/>
    <w:rsid w:val="00CD2542"/>
    <w:pPr>
      <w:tabs>
        <w:tab w:val="num" w:pos="360"/>
        <w:tab w:val="num" w:pos="720"/>
      </w:tabs>
      <w:spacing w:after="0" w:line="240" w:lineRule="auto"/>
      <w:ind w:left="360" w:hanging="360"/>
    </w:pPr>
    <w:rPr>
      <w:rFonts w:ascii="Times New Roman" w:eastAsia="Times New Roman" w:hAnsi="Times New Roman"/>
      <w:sz w:val="20"/>
      <w:szCs w:val="20"/>
      <w:lang w:eastAsia="ru-RU"/>
    </w:rPr>
  </w:style>
  <w:style w:type="character" w:styleId="af4">
    <w:name w:val="page number"/>
    <w:basedOn w:val="a2"/>
    <w:uiPriority w:val="99"/>
    <w:rsid w:val="00CD2542"/>
    <w:rPr>
      <w:rFonts w:cs="Times New Roman"/>
    </w:rPr>
  </w:style>
  <w:style w:type="paragraph" w:styleId="af5">
    <w:name w:val="Plain Text"/>
    <w:basedOn w:val="a0"/>
    <w:link w:val="af6"/>
    <w:uiPriority w:val="99"/>
    <w:rsid w:val="00CD2542"/>
    <w:pPr>
      <w:spacing w:after="0" w:line="240" w:lineRule="auto"/>
    </w:pPr>
    <w:rPr>
      <w:rFonts w:ascii="Courier New" w:eastAsia="Times New Roman" w:hAnsi="Courier New"/>
      <w:sz w:val="20"/>
      <w:szCs w:val="20"/>
      <w:lang w:eastAsia="ru-RU"/>
    </w:rPr>
  </w:style>
  <w:style w:type="character" w:customStyle="1" w:styleId="af6">
    <w:name w:val="Текст Знак"/>
    <w:basedOn w:val="a2"/>
    <w:link w:val="af5"/>
    <w:uiPriority w:val="99"/>
    <w:locked/>
    <w:rsid w:val="00CD2542"/>
    <w:rPr>
      <w:rFonts w:ascii="Courier New" w:hAnsi="Courier New" w:cs="Times New Roman"/>
      <w:sz w:val="20"/>
      <w:szCs w:val="20"/>
      <w:lang w:eastAsia="ru-RU"/>
    </w:rPr>
  </w:style>
  <w:style w:type="paragraph" w:styleId="af7">
    <w:name w:val="footer"/>
    <w:basedOn w:val="a0"/>
    <w:link w:val="af8"/>
    <w:uiPriority w:val="99"/>
    <w:rsid w:val="00CD2542"/>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8">
    <w:name w:val="Нижний колонтитул Знак"/>
    <w:basedOn w:val="a2"/>
    <w:link w:val="af7"/>
    <w:uiPriority w:val="99"/>
    <w:locked/>
    <w:rsid w:val="00CD2542"/>
    <w:rPr>
      <w:rFonts w:ascii="Times New Roman" w:hAnsi="Times New Roman" w:cs="Times New Roman"/>
      <w:sz w:val="24"/>
      <w:szCs w:val="24"/>
      <w:lang w:eastAsia="ru-RU"/>
    </w:rPr>
  </w:style>
  <w:style w:type="paragraph" w:customStyle="1" w:styleId="af9">
    <w:name w:val="Текст_мой"/>
    <w:autoRedefine/>
    <w:uiPriority w:val="99"/>
    <w:rsid w:val="00CD2542"/>
    <w:pPr>
      <w:ind w:firstLine="567"/>
      <w:jc w:val="both"/>
    </w:pPr>
    <w:rPr>
      <w:rFonts w:ascii="Times New Roman" w:eastAsia="Times New Roman" w:hAnsi="Times New Roman"/>
      <w:sz w:val="28"/>
    </w:rPr>
  </w:style>
  <w:style w:type="paragraph" w:styleId="36">
    <w:name w:val="List Bullet 3"/>
    <w:basedOn w:val="a0"/>
    <w:autoRedefine/>
    <w:uiPriority w:val="99"/>
    <w:rsid w:val="00CD2542"/>
    <w:pPr>
      <w:tabs>
        <w:tab w:val="num" w:pos="720"/>
        <w:tab w:val="num" w:pos="926"/>
      </w:tabs>
      <w:spacing w:after="0" w:line="240" w:lineRule="auto"/>
      <w:ind w:left="926" w:hanging="360"/>
    </w:pPr>
    <w:rPr>
      <w:rFonts w:ascii="Times New Roman" w:eastAsia="Times New Roman" w:hAnsi="Times New Roman"/>
      <w:sz w:val="24"/>
      <w:szCs w:val="20"/>
      <w:lang w:eastAsia="ru-RU"/>
    </w:rPr>
  </w:style>
  <w:style w:type="paragraph" w:styleId="42">
    <w:name w:val="List Bullet 4"/>
    <w:basedOn w:val="a0"/>
    <w:autoRedefine/>
    <w:uiPriority w:val="99"/>
    <w:rsid w:val="00CD2542"/>
    <w:pPr>
      <w:tabs>
        <w:tab w:val="num" w:pos="720"/>
        <w:tab w:val="num" w:pos="1209"/>
      </w:tabs>
      <w:spacing w:after="0" w:line="240" w:lineRule="auto"/>
      <w:ind w:left="1209" w:hanging="360"/>
    </w:pPr>
    <w:rPr>
      <w:rFonts w:ascii="Times New Roman" w:eastAsia="Times New Roman" w:hAnsi="Times New Roman"/>
      <w:sz w:val="24"/>
      <w:szCs w:val="20"/>
      <w:lang w:eastAsia="ru-RU"/>
    </w:rPr>
  </w:style>
  <w:style w:type="paragraph" w:customStyle="1" w:styleId="afa">
    <w:name w:val="табличный"/>
    <w:basedOn w:val="a0"/>
    <w:uiPriority w:val="99"/>
    <w:rsid w:val="00CD2542"/>
    <w:pPr>
      <w:spacing w:after="0" w:line="240" w:lineRule="auto"/>
    </w:pPr>
    <w:rPr>
      <w:rFonts w:ascii="Times New Roman" w:eastAsia="Times New Roman" w:hAnsi="Times New Roman"/>
      <w:sz w:val="28"/>
      <w:szCs w:val="20"/>
      <w:lang w:eastAsia="ru-RU"/>
    </w:rPr>
  </w:style>
  <w:style w:type="paragraph" w:customStyle="1" w:styleId="ConsNormal">
    <w:name w:val="ConsNormal"/>
    <w:uiPriority w:val="99"/>
    <w:rsid w:val="00CD2542"/>
    <w:pPr>
      <w:autoSpaceDE w:val="0"/>
      <w:autoSpaceDN w:val="0"/>
      <w:adjustRightInd w:val="0"/>
      <w:ind w:firstLine="720"/>
    </w:pPr>
    <w:rPr>
      <w:rFonts w:ascii="Arial" w:eastAsia="Times New Roman" w:hAnsi="Arial" w:cs="Arial"/>
    </w:rPr>
  </w:style>
  <w:style w:type="paragraph" w:customStyle="1" w:styleId="FR3">
    <w:name w:val="FR3"/>
    <w:uiPriority w:val="99"/>
    <w:rsid w:val="00CD2542"/>
    <w:pPr>
      <w:widowControl w:val="0"/>
      <w:autoSpaceDE w:val="0"/>
      <w:autoSpaceDN w:val="0"/>
      <w:adjustRightInd w:val="0"/>
      <w:spacing w:line="320" w:lineRule="auto"/>
      <w:ind w:left="1000" w:right="1000"/>
      <w:jc w:val="center"/>
    </w:pPr>
    <w:rPr>
      <w:rFonts w:ascii="Arial" w:eastAsia="Times New Roman" w:hAnsi="Arial" w:cs="Arial"/>
      <w:b/>
      <w:bCs/>
      <w:sz w:val="18"/>
      <w:szCs w:val="18"/>
    </w:rPr>
  </w:style>
  <w:style w:type="paragraph" w:styleId="26">
    <w:name w:val="toc 2"/>
    <w:basedOn w:val="a0"/>
    <w:next w:val="a0"/>
    <w:autoRedefine/>
    <w:uiPriority w:val="39"/>
    <w:rsid w:val="0060501E"/>
    <w:pPr>
      <w:tabs>
        <w:tab w:val="right" w:leader="dot" w:pos="9639"/>
      </w:tabs>
      <w:spacing w:after="0" w:line="360" w:lineRule="auto"/>
      <w:ind w:left="284" w:right="-1"/>
    </w:pPr>
    <w:rPr>
      <w:rFonts w:ascii="Times New Roman" w:eastAsia="Times New Roman" w:hAnsi="Times New Roman"/>
      <w:noProof/>
      <w:sz w:val="24"/>
      <w:szCs w:val="20"/>
      <w:lang w:eastAsia="ru-RU"/>
    </w:rPr>
  </w:style>
  <w:style w:type="paragraph" w:customStyle="1" w:styleId="text">
    <w:name w:val="text"/>
    <w:basedOn w:val="a0"/>
    <w:uiPriority w:val="99"/>
    <w:rsid w:val="00CD2542"/>
    <w:pPr>
      <w:spacing w:before="100" w:beforeAutospacing="1" w:after="100" w:afterAutospacing="1" w:line="240" w:lineRule="auto"/>
    </w:pPr>
    <w:rPr>
      <w:rFonts w:ascii="Times New Roman" w:eastAsia="Times New Roman" w:hAnsi="Times New Roman"/>
      <w:sz w:val="24"/>
      <w:szCs w:val="24"/>
      <w:lang w:eastAsia="ru-RU"/>
    </w:rPr>
  </w:style>
  <w:style w:type="character" w:styleId="afb">
    <w:name w:val="Hyperlink"/>
    <w:basedOn w:val="a2"/>
    <w:uiPriority w:val="99"/>
    <w:rsid w:val="00CD2542"/>
    <w:rPr>
      <w:rFonts w:cs="Times New Roman"/>
      <w:color w:val="0046B9"/>
      <w:u w:val="none"/>
      <w:effect w:val="none"/>
    </w:rPr>
  </w:style>
  <w:style w:type="character" w:styleId="afc">
    <w:name w:val="Strong"/>
    <w:basedOn w:val="a2"/>
    <w:uiPriority w:val="99"/>
    <w:qFormat/>
    <w:rsid w:val="00CD2542"/>
    <w:rPr>
      <w:rFonts w:cs="Times New Roman"/>
      <w:b/>
      <w:bCs/>
    </w:rPr>
  </w:style>
  <w:style w:type="paragraph" w:styleId="afd">
    <w:name w:val="No Spacing"/>
    <w:link w:val="afe"/>
    <w:uiPriority w:val="1"/>
    <w:qFormat/>
    <w:rsid w:val="001E2DD5"/>
    <w:rPr>
      <w:rFonts w:eastAsia="Times New Roman"/>
      <w:sz w:val="22"/>
      <w:szCs w:val="22"/>
      <w:lang w:eastAsia="en-US"/>
    </w:rPr>
  </w:style>
  <w:style w:type="paragraph" w:customStyle="1" w:styleId="a1">
    <w:name w:val="ТЕКСТ"/>
    <w:basedOn w:val="afd"/>
    <w:link w:val="aff"/>
    <w:uiPriority w:val="99"/>
    <w:rsid w:val="001E2DD5"/>
    <w:pPr>
      <w:ind w:firstLine="709"/>
      <w:jc w:val="both"/>
    </w:pPr>
    <w:rPr>
      <w:rFonts w:ascii="Times New Roman" w:eastAsia="Calibri" w:hAnsi="Times New Roman"/>
      <w:sz w:val="28"/>
      <w:szCs w:val="20"/>
    </w:rPr>
  </w:style>
  <w:style w:type="paragraph" w:customStyle="1" w:styleId="a">
    <w:name w:val="отстрочие"/>
    <w:basedOn w:val="a1"/>
    <w:link w:val="aff0"/>
    <w:uiPriority w:val="99"/>
    <w:rsid w:val="001E2DD5"/>
    <w:pPr>
      <w:numPr>
        <w:numId w:val="1"/>
      </w:numPr>
      <w:tabs>
        <w:tab w:val="left" w:pos="993"/>
      </w:tabs>
      <w:ind w:left="0" w:firstLine="709"/>
    </w:pPr>
  </w:style>
  <w:style w:type="character" w:customStyle="1" w:styleId="afe">
    <w:name w:val="Без интервала Знак"/>
    <w:link w:val="afd"/>
    <w:uiPriority w:val="1"/>
    <w:locked/>
    <w:rsid w:val="001E2DD5"/>
    <w:rPr>
      <w:rFonts w:eastAsia="Times New Roman"/>
      <w:sz w:val="22"/>
      <w:szCs w:val="22"/>
      <w:lang w:val="ru-RU" w:eastAsia="en-US" w:bidi="ar-SA"/>
    </w:rPr>
  </w:style>
  <w:style w:type="character" w:customStyle="1" w:styleId="aff">
    <w:name w:val="ТЕКСТ Знак"/>
    <w:link w:val="a1"/>
    <w:uiPriority w:val="99"/>
    <w:locked/>
    <w:rsid w:val="001E2DD5"/>
    <w:rPr>
      <w:rFonts w:ascii="Times New Roman" w:hAnsi="Times New Roman"/>
      <w:sz w:val="28"/>
    </w:rPr>
  </w:style>
  <w:style w:type="character" w:customStyle="1" w:styleId="aff0">
    <w:name w:val="отстрочие Знак"/>
    <w:basedOn w:val="aff"/>
    <w:link w:val="a"/>
    <w:uiPriority w:val="99"/>
    <w:locked/>
    <w:rsid w:val="001E2DD5"/>
    <w:rPr>
      <w:rFonts w:ascii="Times New Roman" w:hAnsi="Times New Roman"/>
      <w:sz w:val="28"/>
    </w:rPr>
  </w:style>
  <w:style w:type="paragraph" w:customStyle="1" w:styleId="aff1">
    <w:name w:val="текст"/>
    <w:basedOn w:val="a0"/>
    <w:link w:val="aff2"/>
    <w:uiPriority w:val="99"/>
    <w:rsid w:val="001E2DD5"/>
    <w:pPr>
      <w:spacing w:after="0" w:line="360" w:lineRule="auto"/>
      <w:ind w:firstLine="709"/>
      <w:jc w:val="both"/>
    </w:pPr>
    <w:rPr>
      <w:rFonts w:ascii="Times New Roman" w:hAnsi="Times New Roman"/>
      <w:sz w:val="28"/>
      <w:szCs w:val="20"/>
      <w:lang w:eastAsia="ru-RU"/>
    </w:rPr>
  </w:style>
  <w:style w:type="character" w:customStyle="1" w:styleId="aff2">
    <w:name w:val="текст Знак"/>
    <w:link w:val="aff1"/>
    <w:uiPriority w:val="99"/>
    <w:locked/>
    <w:rsid w:val="001E2DD5"/>
    <w:rPr>
      <w:rFonts w:ascii="Times New Roman" w:hAnsi="Times New Roman"/>
      <w:sz w:val="28"/>
      <w:lang w:eastAsia="ru-RU"/>
    </w:rPr>
  </w:style>
  <w:style w:type="character" w:customStyle="1" w:styleId="aff3">
    <w:name w:val="Основной текст_"/>
    <w:basedOn w:val="a2"/>
    <w:link w:val="27"/>
    <w:uiPriority w:val="99"/>
    <w:locked/>
    <w:rsid w:val="00477E8A"/>
    <w:rPr>
      <w:rFonts w:ascii="Times New Roman" w:hAnsi="Times New Roman" w:cs="Times New Roman"/>
      <w:spacing w:val="7"/>
      <w:sz w:val="20"/>
      <w:szCs w:val="20"/>
      <w:shd w:val="clear" w:color="auto" w:fill="FFFFFF"/>
    </w:rPr>
  </w:style>
  <w:style w:type="paragraph" w:customStyle="1" w:styleId="27">
    <w:name w:val="Основной текст2"/>
    <w:basedOn w:val="a0"/>
    <w:link w:val="aff3"/>
    <w:uiPriority w:val="99"/>
    <w:rsid w:val="00477E8A"/>
    <w:pPr>
      <w:widowControl w:val="0"/>
      <w:shd w:val="clear" w:color="auto" w:fill="FFFFFF"/>
      <w:spacing w:before="120" w:after="120" w:line="240" w:lineRule="atLeast"/>
      <w:ind w:hanging="680"/>
    </w:pPr>
    <w:rPr>
      <w:rFonts w:ascii="Times New Roman" w:eastAsia="Times New Roman" w:hAnsi="Times New Roman"/>
      <w:spacing w:val="7"/>
      <w:sz w:val="20"/>
      <w:szCs w:val="20"/>
    </w:rPr>
  </w:style>
  <w:style w:type="character" w:customStyle="1" w:styleId="28">
    <w:name w:val="Основной текст (2)_"/>
    <w:basedOn w:val="a2"/>
    <w:link w:val="29"/>
    <w:uiPriority w:val="99"/>
    <w:locked/>
    <w:rsid w:val="00BE0CC5"/>
    <w:rPr>
      <w:rFonts w:ascii="Times New Roman" w:hAnsi="Times New Roman" w:cs="Times New Roman"/>
      <w:b/>
      <w:bCs/>
      <w:spacing w:val="-2"/>
      <w:sz w:val="20"/>
      <w:szCs w:val="20"/>
      <w:shd w:val="clear" w:color="auto" w:fill="FFFFFF"/>
    </w:rPr>
  </w:style>
  <w:style w:type="character" w:customStyle="1" w:styleId="11">
    <w:name w:val="Основной текст1"/>
    <w:basedOn w:val="aff3"/>
    <w:uiPriority w:val="99"/>
    <w:rsid w:val="00BE0CC5"/>
    <w:rPr>
      <w:rFonts w:ascii="Times New Roman" w:hAnsi="Times New Roman" w:cs="Times New Roman"/>
      <w:color w:val="000000"/>
      <w:spacing w:val="7"/>
      <w:w w:val="100"/>
      <w:position w:val="0"/>
      <w:sz w:val="20"/>
      <w:szCs w:val="20"/>
      <w:u w:val="single"/>
      <w:shd w:val="clear" w:color="auto" w:fill="FFFFFF"/>
      <w:lang w:val="ru-RU" w:eastAsia="ru-RU"/>
    </w:rPr>
  </w:style>
  <w:style w:type="character" w:customStyle="1" w:styleId="aff4">
    <w:name w:val="Основной текст + Полужирный"/>
    <w:aliases w:val="Интервал 0 pt"/>
    <w:basedOn w:val="aff3"/>
    <w:uiPriority w:val="99"/>
    <w:rsid w:val="00BE0CC5"/>
    <w:rPr>
      <w:rFonts w:ascii="Times New Roman" w:hAnsi="Times New Roman" w:cs="Times New Roman"/>
      <w:b/>
      <w:bCs/>
      <w:color w:val="000000"/>
      <w:spacing w:val="-2"/>
      <w:w w:val="100"/>
      <w:position w:val="0"/>
      <w:sz w:val="20"/>
      <w:szCs w:val="20"/>
      <w:u w:val="single"/>
      <w:shd w:val="clear" w:color="auto" w:fill="FFFFFF"/>
      <w:lang w:val="ru-RU" w:eastAsia="ru-RU"/>
    </w:rPr>
  </w:style>
  <w:style w:type="paragraph" w:customStyle="1" w:styleId="29">
    <w:name w:val="Основной текст (2)"/>
    <w:basedOn w:val="a0"/>
    <w:link w:val="28"/>
    <w:uiPriority w:val="99"/>
    <w:rsid w:val="00BE0CC5"/>
    <w:pPr>
      <w:widowControl w:val="0"/>
      <w:shd w:val="clear" w:color="auto" w:fill="FFFFFF"/>
      <w:spacing w:after="120" w:line="358" w:lineRule="exact"/>
      <w:jc w:val="both"/>
    </w:pPr>
    <w:rPr>
      <w:rFonts w:ascii="Times New Roman" w:eastAsia="Times New Roman" w:hAnsi="Times New Roman"/>
      <w:b/>
      <w:bCs/>
      <w:spacing w:val="-2"/>
      <w:sz w:val="20"/>
      <w:szCs w:val="20"/>
    </w:rPr>
  </w:style>
  <w:style w:type="character" w:customStyle="1" w:styleId="apple-style-span">
    <w:name w:val="apple-style-span"/>
    <w:basedOn w:val="a2"/>
    <w:uiPriority w:val="99"/>
    <w:rsid w:val="00683AB0"/>
    <w:rPr>
      <w:rFonts w:cs="Times New Roman"/>
    </w:rPr>
  </w:style>
  <w:style w:type="paragraph" w:styleId="aff5">
    <w:name w:val="List Paragraph"/>
    <w:basedOn w:val="a0"/>
    <w:uiPriority w:val="34"/>
    <w:qFormat/>
    <w:rsid w:val="00CC79B3"/>
    <w:pPr>
      <w:ind w:left="720"/>
      <w:contextualSpacing/>
    </w:pPr>
  </w:style>
  <w:style w:type="paragraph" w:styleId="aff6">
    <w:name w:val="footnote text"/>
    <w:basedOn w:val="a0"/>
    <w:link w:val="aff7"/>
    <w:uiPriority w:val="99"/>
    <w:semiHidden/>
    <w:rsid w:val="00616FE2"/>
    <w:pPr>
      <w:spacing w:after="0" w:line="240" w:lineRule="auto"/>
    </w:pPr>
    <w:rPr>
      <w:sz w:val="20"/>
      <w:szCs w:val="20"/>
    </w:rPr>
  </w:style>
  <w:style w:type="character" w:customStyle="1" w:styleId="aff7">
    <w:name w:val="Текст сноски Знак"/>
    <w:basedOn w:val="a2"/>
    <w:link w:val="aff6"/>
    <w:uiPriority w:val="99"/>
    <w:semiHidden/>
    <w:locked/>
    <w:rsid w:val="00616FE2"/>
    <w:rPr>
      <w:rFonts w:cs="Times New Roman"/>
      <w:sz w:val="20"/>
      <w:szCs w:val="20"/>
    </w:rPr>
  </w:style>
  <w:style w:type="character" w:styleId="aff8">
    <w:name w:val="footnote reference"/>
    <w:basedOn w:val="a2"/>
    <w:uiPriority w:val="99"/>
    <w:semiHidden/>
    <w:rsid w:val="00616FE2"/>
    <w:rPr>
      <w:rFonts w:cs="Times New Roman"/>
      <w:vertAlign w:val="superscript"/>
    </w:rPr>
  </w:style>
  <w:style w:type="paragraph" w:styleId="aff9">
    <w:name w:val="TOC Heading"/>
    <w:basedOn w:val="1"/>
    <w:next w:val="a0"/>
    <w:uiPriority w:val="39"/>
    <w:qFormat/>
    <w:rsid w:val="0060501E"/>
    <w:pPr>
      <w:keepNext/>
      <w:keepLines/>
      <w:spacing w:before="480" w:line="276" w:lineRule="auto"/>
      <w:jc w:val="left"/>
      <w:outlineLvl w:val="9"/>
    </w:pPr>
    <w:rPr>
      <w:rFonts w:ascii="Cambria" w:hAnsi="Cambria"/>
      <w:b/>
      <w:bCs/>
      <w:color w:val="365F91"/>
    </w:rPr>
  </w:style>
  <w:style w:type="paragraph" w:styleId="12">
    <w:name w:val="toc 1"/>
    <w:basedOn w:val="a0"/>
    <w:next w:val="a0"/>
    <w:autoRedefine/>
    <w:uiPriority w:val="39"/>
    <w:rsid w:val="0060501E"/>
    <w:pPr>
      <w:spacing w:after="100"/>
    </w:pPr>
  </w:style>
  <w:style w:type="paragraph" w:customStyle="1" w:styleId="affa">
    <w:name w:val="А"/>
    <w:basedOn w:val="a0"/>
    <w:rsid w:val="006706E5"/>
    <w:pPr>
      <w:spacing w:after="0" w:line="360" w:lineRule="auto"/>
      <w:ind w:firstLine="720"/>
      <w:jc w:val="both"/>
    </w:pPr>
    <w:rPr>
      <w:rFonts w:ascii="Arial" w:eastAsia="Times New Roman" w:hAnsi="Arial" w:cs="Arial"/>
      <w:sz w:val="28"/>
      <w:szCs w:val="28"/>
      <w:lang w:eastAsia="ru-RU"/>
    </w:rPr>
  </w:style>
  <w:style w:type="paragraph" w:customStyle="1" w:styleId="affb">
    <w:name w:val="Дипломный"/>
    <w:basedOn w:val="a0"/>
    <w:rsid w:val="006706E5"/>
    <w:pPr>
      <w:spacing w:after="0" w:line="360" w:lineRule="auto"/>
      <w:ind w:firstLine="720"/>
      <w:jc w:val="both"/>
    </w:pPr>
    <w:rPr>
      <w:rFonts w:ascii="Arial" w:eastAsia="Times New Roman" w:hAnsi="Arial" w:cs="Arial"/>
      <w:sz w:val="28"/>
      <w:szCs w:val="28"/>
      <w:lang w:val="en-US" w:eastAsia="ar-SA"/>
    </w:rPr>
  </w:style>
  <w:style w:type="character" w:customStyle="1" w:styleId="affc">
    <w:name w:val="a"/>
    <w:basedOn w:val="a2"/>
    <w:rsid w:val="00E92A9B"/>
  </w:style>
  <w:style w:type="paragraph" w:customStyle="1" w:styleId="37">
    <w:name w:val="Стиль3"/>
    <w:basedOn w:val="a0"/>
    <w:rsid w:val="00187C99"/>
    <w:pPr>
      <w:overflowPunct w:val="0"/>
      <w:autoSpaceDE w:val="0"/>
      <w:autoSpaceDN w:val="0"/>
      <w:adjustRightInd w:val="0"/>
      <w:spacing w:after="120" w:line="360" w:lineRule="auto"/>
      <w:ind w:firstLine="709"/>
      <w:jc w:val="both"/>
      <w:textAlignment w:val="baseline"/>
    </w:pPr>
    <w:rPr>
      <w:rFonts w:ascii="Times New Roman" w:eastAsia="Times New Roman" w:hAnsi="Times New Roman"/>
      <w:color w:val="000000"/>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66580">
      <w:bodyDiv w:val="1"/>
      <w:marLeft w:val="0"/>
      <w:marRight w:val="0"/>
      <w:marTop w:val="0"/>
      <w:marBottom w:val="0"/>
      <w:divBdr>
        <w:top w:val="none" w:sz="0" w:space="0" w:color="auto"/>
        <w:left w:val="none" w:sz="0" w:space="0" w:color="auto"/>
        <w:bottom w:val="none" w:sz="0" w:space="0" w:color="auto"/>
        <w:right w:val="none" w:sz="0" w:space="0" w:color="auto"/>
      </w:divBdr>
    </w:div>
    <w:div w:id="805582003">
      <w:marLeft w:val="0"/>
      <w:marRight w:val="0"/>
      <w:marTop w:val="0"/>
      <w:marBottom w:val="0"/>
      <w:divBdr>
        <w:top w:val="none" w:sz="0" w:space="0" w:color="auto"/>
        <w:left w:val="none" w:sz="0" w:space="0" w:color="auto"/>
        <w:bottom w:val="none" w:sz="0" w:space="0" w:color="auto"/>
        <w:right w:val="none" w:sz="0" w:space="0" w:color="auto"/>
      </w:divBdr>
    </w:div>
    <w:div w:id="805582004">
      <w:marLeft w:val="0"/>
      <w:marRight w:val="0"/>
      <w:marTop w:val="0"/>
      <w:marBottom w:val="0"/>
      <w:divBdr>
        <w:top w:val="none" w:sz="0" w:space="0" w:color="auto"/>
        <w:left w:val="none" w:sz="0" w:space="0" w:color="auto"/>
        <w:bottom w:val="none" w:sz="0" w:space="0" w:color="auto"/>
        <w:right w:val="none" w:sz="0" w:space="0" w:color="auto"/>
      </w:divBdr>
    </w:div>
    <w:div w:id="805582005">
      <w:marLeft w:val="0"/>
      <w:marRight w:val="0"/>
      <w:marTop w:val="0"/>
      <w:marBottom w:val="0"/>
      <w:divBdr>
        <w:top w:val="none" w:sz="0" w:space="0" w:color="auto"/>
        <w:left w:val="none" w:sz="0" w:space="0" w:color="auto"/>
        <w:bottom w:val="none" w:sz="0" w:space="0" w:color="auto"/>
        <w:right w:val="none" w:sz="0" w:space="0" w:color="auto"/>
      </w:divBdr>
    </w:div>
    <w:div w:id="805582006">
      <w:marLeft w:val="0"/>
      <w:marRight w:val="0"/>
      <w:marTop w:val="0"/>
      <w:marBottom w:val="0"/>
      <w:divBdr>
        <w:top w:val="none" w:sz="0" w:space="0" w:color="auto"/>
        <w:left w:val="none" w:sz="0" w:space="0" w:color="auto"/>
        <w:bottom w:val="none" w:sz="0" w:space="0" w:color="auto"/>
        <w:right w:val="none" w:sz="0" w:space="0" w:color="auto"/>
      </w:divBdr>
    </w:div>
    <w:div w:id="805582007">
      <w:marLeft w:val="0"/>
      <w:marRight w:val="0"/>
      <w:marTop w:val="0"/>
      <w:marBottom w:val="0"/>
      <w:divBdr>
        <w:top w:val="none" w:sz="0" w:space="0" w:color="auto"/>
        <w:left w:val="none" w:sz="0" w:space="0" w:color="auto"/>
        <w:bottom w:val="none" w:sz="0" w:space="0" w:color="auto"/>
        <w:right w:val="none" w:sz="0" w:space="0" w:color="auto"/>
      </w:divBdr>
    </w:div>
    <w:div w:id="805582008">
      <w:marLeft w:val="0"/>
      <w:marRight w:val="0"/>
      <w:marTop w:val="0"/>
      <w:marBottom w:val="0"/>
      <w:divBdr>
        <w:top w:val="none" w:sz="0" w:space="0" w:color="auto"/>
        <w:left w:val="none" w:sz="0" w:space="0" w:color="auto"/>
        <w:bottom w:val="none" w:sz="0" w:space="0" w:color="auto"/>
        <w:right w:val="none" w:sz="0" w:space="0" w:color="auto"/>
      </w:divBdr>
    </w:div>
    <w:div w:id="805582009">
      <w:marLeft w:val="0"/>
      <w:marRight w:val="0"/>
      <w:marTop w:val="0"/>
      <w:marBottom w:val="0"/>
      <w:divBdr>
        <w:top w:val="none" w:sz="0" w:space="0" w:color="auto"/>
        <w:left w:val="none" w:sz="0" w:space="0" w:color="auto"/>
        <w:bottom w:val="none" w:sz="0" w:space="0" w:color="auto"/>
        <w:right w:val="none" w:sz="0" w:space="0" w:color="auto"/>
      </w:divBdr>
    </w:div>
    <w:div w:id="819468654">
      <w:bodyDiv w:val="1"/>
      <w:marLeft w:val="0"/>
      <w:marRight w:val="0"/>
      <w:marTop w:val="0"/>
      <w:marBottom w:val="0"/>
      <w:divBdr>
        <w:top w:val="none" w:sz="0" w:space="0" w:color="auto"/>
        <w:left w:val="none" w:sz="0" w:space="0" w:color="auto"/>
        <w:bottom w:val="none" w:sz="0" w:space="0" w:color="auto"/>
        <w:right w:val="none" w:sz="0" w:space="0" w:color="auto"/>
      </w:divBdr>
    </w:div>
    <w:div w:id="1241451492">
      <w:bodyDiv w:val="1"/>
      <w:marLeft w:val="0"/>
      <w:marRight w:val="0"/>
      <w:marTop w:val="0"/>
      <w:marBottom w:val="0"/>
      <w:divBdr>
        <w:top w:val="none" w:sz="0" w:space="0" w:color="auto"/>
        <w:left w:val="none" w:sz="0" w:space="0" w:color="auto"/>
        <w:bottom w:val="none" w:sz="0" w:space="0" w:color="auto"/>
        <w:right w:val="none" w:sz="0" w:space="0" w:color="auto"/>
      </w:divBdr>
      <w:divsChild>
        <w:div w:id="1382941588">
          <w:marLeft w:val="0"/>
          <w:marRight w:val="0"/>
          <w:marTop w:val="0"/>
          <w:marBottom w:val="0"/>
          <w:divBdr>
            <w:top w:val="none" w:sz="0" w:space="0" w:color="auto"/>
            <w:left w:val="none" w:sz="0" w:space="0" w:color="auto"/>
            <w:bottom w:val="none" w:sz="0" w:space="0" w:color="auto"/>
            <w:right w:val="none" w:sz="0" w:space="0" w:color="auto"/>
          </w:divBdr>
        </w:div>
      </w:divsChild>
    </w:div>
    <w:div w:id="1260481452">
      <w:bodyDiv w:val="1"/>
      <w:marLeft w:val="0"/>
      <w:marRight w:val="0"/>
      <w:marTop w:val="0"/>
      <w:marBottom w:val="0"/>
      <w:divBdr>
        <w:top w:val="none" w:sz="0" w:space="0" w:color="auto"/>
        <w:left w:val="none" w:sz="0" w:space="0" w:color="auto"/>
        <w:bottom w:val="none" w:sz="0" w:space="0" w:color="auto"/>
        <w:right w:val="none" w:sz="0" w:space="0" w:color="auto"/>
      </w:divBdr>
    </w:div>
    <w:div w:id="1439981176">
      <w:bodyDiv w:val="1"/>
      <w:marLeft w:val="0"/>
      <w:marRight w:val="0"/>
      <w:marTop w:val="0"/>
      <w:marBottom w:val="0"/>
      <w:divBdr>
        <w:top w:val="none" w:sz="0" w:space="0" w:color="auto"/>
        <w:left w:val="none" w:sz="0" w:space="0" w:color="auto"/>
        <w:bottom w:val="none" w:sz="0" w:space="0" w:color="auto"/>
        <w:right w:val="none" w:sz="0" w:space="0" w:color="auto"/>
      </w:divBdr>
    </w:div>
    <w:div w:id="1699970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oleObject" Target="embeddings/oleObject3.bin"/><Relationship Id="rId26" Type="http://schemas.openxmlformats.org/officeDocument/2006/relationships/image" Target="media/image8.wmf"/><Relationship Id="rId39" Type="http://schemas.openxmlformats.org/officeDocument/2006/relationships/footer" Target="footer2.xml"/><Relationship Id="rId21" Type="http://schemas.openxmlformats.org/officeDocument/2006/relationships/image" Target="media/image5.wmf"/><Relationship Id="rId34" Type="http://schemas.openxmlformats.org/officeDocument/2006/relationships/image" Target="media/image14.png"/><Relationship Id="rId42" Type="http://schemas.openxmlformats.org/officeDocument/2006/relationships/image" Target="media/image16.png"/><Relationship Id="rId47" Type="http://schemas.openxmlformats.org/officeDocument/2006/relationships/image" Target="media/image19.png"/><Relationship Id="rId50" Type="http://schemas.openxmlformats.org/officeDocument/2006/relationships/hyperlink" Target="http://&#1091;&#1095;&#1077;&#1073;&#1085;&#1080;&#1082;&#1080;.&#1080;&#1085;&#1092;&#1086;&#1088;&#1084;2000.&#1088;&#1092;/otu.shtml"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1091;&#1095;&#1077;&#1073;&#1085;&#1080;&#1082;&#1080;.&#1080;&#1085;&#1092;&#1086;&#1088;&#1084;2000.&#1088;&#1092;/diplom.shtml" TargetMode="External"/><Relationship Id="rId17" Type="http://schemas.openxmlformats.org/officeDocument/2006/relationships/image" Target="media/image3.wmf"/><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footer" Target="footer1.xml"/><Relationship Id="rId46" Type="http://schemas.openxmlformats.org/officeDocument/2006/relationships/hyperlink" Target="http://&#1091;&#1095;&#1077;&#1073;&#1085;&#1080;&#1082;&#1080;.&#1080;&#1085;&#1092;&#1086;&#1088;&#1084;2000.&#1088;&#1092;/kar.shtml"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chart" Target="charts/chart1.xml"/><Relationship Id="rId41" Type="http://schemas.openxmlformats.org/officeDocument/2006/relationships/footer" Target="footer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oleObject" Target="embeddings/oleObject6.bin"/><Relationship Id="rId32" Type="http://schemas.openxmlformats.org/officeDocument/2006/relationships/image" Target="media/image12.pn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image" Target="media/image18.png"/><Relationship Id="rId53"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image" Target="media/image9.png"/><Relationship Id="rId36" Type="http://schemas.openxmlformats.org/officeDocument/2006/relationships/header" Target="header1.xml"/><Relationship Id="rId49" Type="http://schemas.openxmlformats.org/officeDocument/2006/relationships/image" Target="media/image20.png"/><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image" Target="media/image4.wmf"/><Relationship Id="rId31" Type="http://schemas.openxmlformats.org/officeDocument/2006/relationships/image" Target="media/image11.png"/><Relationship Id="rId44" Type="http://schemas.openxmlformats.org/officeDocument/2006/relationships/hyperlink" Target="http://&#1091;&#1095;&#1077;&#1073;&#1085;&#1080;&#1082;&#1080;.&#1080;&#1085;&#1092;&#1086;&#1088;&#1084;2000.&#1088;&#1092;/chitai.shtml" TargetMode="External"/><Relationship Id="rId52" Type="http://schemas.openxmlformats.org/officeDocument/2006/relationships/hyperlink" Target="http://&#1091;&#1095;&#1077;&#1073;&#1085;&#1080;&#1082;&#1080;.&#1080;&#1085;&#1092;&#1086;&#1088;&#1084;2000.&#1088;&#1092;/fit1.shtml" TargetMode="Externa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17.png"/><Relationship Id="rId48" Type="http://schemas.openxmlformats.org/officeDocument/2006/relationships/hyperlink" Target="http://&#1091;&#1095;&#1077;&#1073;&#1085;&#1080;&#1082;&#1080;.&#1080;&#1085;&#1092;&#1086;&#1088;&#1084;2000.&#1088;&#1092;/lectr.shtml" TargetMode="External"/><Relationship Id="rId8" Type="http://schemas.openxmlformats.org/officeDocument/2006/relationships/endnotes" Target="endnotes.xml"/><Relationship Id="rId51" Type="http://schemas.openxmlformats.org/officeDocument/2006/relationships/image" Target="media/image2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spPr>
        <a:noFill/>
        <a:ln w="19801">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5600000000000044"/>
          <c:y val="0.21799307958477657"/>
          <c:w val="0.68800000000000261"/>
          <c:h val="0.47058823529412092"/>
        </c:manualLayout>
      </c:layout>
      <c:pie3DChart>
        <c:varyColors val="1"/>
        <c:ser>
          <c:idx val="0"/>
          <c:order val="0"/>
          <c:tx>
            <c:strRef>
              <c:f>Лист1!$C$11</c:f>
              <c:strCache>
                <c:ptCount val="1"/>
              </c:strCache>
            </c:strRef>
          </c:tx>
          <c:explosion val="25"/>
          <c:dLbls>
            <c:spPr>
              <a:noFill/>
              <a:ln w="19801">
                <a:noFill/>
              </a:ln>
            </c:spPr>
            <c:showLegendKey val="0"/>
            <c:showVal val="1"/>
            <c:showCatName val="0"/>
            <c:showSerName val="0"/>
            <c:showPercent val="0"/>
            <c:showBubbleSize val="0"/>
            <c:showLeaderLines val="1"/>
          </c:dLbls>
          <c:cat>
            <c:strRef>
              <c:f>Лист1!$B$12:$B$15</c:f>
              <c:strCache>
                <c:ptCount val="4"/>
                <c:pt idx="0">
                  <c:v>Розничная торговля топливом</c:v>
                </c:pt>
                <c:pt idx="1">
                  <c:v>Оптовая торговля топливом</c:v>
                </c:pt>
                <c:pt idx="2">
                  <c:v>Хранение нефтепродуктов</c:v>
                </c:pt>
                <c:pt idx="3">
                  <c:v>Прочая</c:v>
                </c:pt>
              </c:strCache>
            </c:strRef>
          </c:cat>
          <c:val>
            <c:numRef>
              <c:f>Лист1!$C$12:$C$15</c:f>
              <c:numCache>
                <c:formatCode>0%</c:formatCode>
                <c:ptCount val="4"/>
                <c:pt idx="0">
                  <c:v>0.70000000000000062</c:v>
                </c:pt>
                <c:pt idx="1">
                  <c:v>0.23</c:v>
                </c:pt>
                <c:pt idx="2">
                  <c:v>0.05</c:v>
                </c:pt>
                <c:pt idx="3">
                  <c:v>2.0000000000000011E-2</c:v>
                </c:pt>
              </c:numCache>
            </c:numRef>
          </c:val>
        </c:ser>
        <c:dLbls>
          <c:showLegendKey val="0"/>
          <c:showVal val="0"/>
          <c:showCatName val="0"/>
          <c:showSerName val="0"/>
          <c:showPercent val="0"/>
          <c:showBubbleSize val="0"/>
          <c:showLeaderLines val="1"/>
        </c:dLbls>
      </c:pie3DChart>
      <c:spPr>
        <a:noFill/>
        <a:ln w="19801">
          <a:noFill/>
        </a:ln>
      </c:spPr>
    </c:plotArea>
    <c:legend>
      <c:legendPos val="r"/>
      <c:layout>
        <c:manualLayout>
          <c:xMode val="edge"/>
          <c:yMode val="edge"/>
          <c:x val="0.28073413475249293"/>
          <c:y val="0.69550164815256676"/>
          <c:w val="0.59680901765732364"/>
          <c:h val="0.30449835184743407"/>
        </c:manualLayout>
      </c:layout>
      <c:overlay val="0"/>
    </c:legend>
    <c:plotVisOnly val="1"/>
    <c:dispBlanksAs val="zero"/>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CF2558-01E0-4E2E-8349-9E1648B51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96</Pages>
  <Words>18903</Words>
  <Characters>107751</Characters>
  <Application>Microsoft Office Word</Application>
  <DocSecurity>0</DocSecurity>
  <Lines>897</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Анжела</dc:creator>
  <cp:lastModifiedBy>st-20@yandex.ru</cp:lastModifiedBy>
  <cp:revision>16</cp:revision>
  <cp:lastPrinted>2016-01-17T11:10:00Z</cp:lastPrinted>
  <dcterms:created xsi:type="dcterms:W3CDTF">2016-01-18T14:40:00Z</dcterms:created>
  <dcterms:modified xsi:type="dcterms:W3CDTF">2023-05-11T15:26:00Z</dcterms:modified>
</cp:coreProperties>
</file>