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E9C" w:rsidRDefault="008F7E9C">
      <w:pPr>
        <w:spacing w:line="360" w:lineRule="auto"/>
        <w:jc w:val="center"/>
        <w:rPr>
          <w:noProof/>
          <w:sz w:val="28"/>
          <w:szCs w:val="28"/>
        </w:rPr>
      </w:pPr>
    </w:p>
    <w:p w:rsidR="008F7E9C" w:rsidRDefault="008F7E9C">
      <w:pPr>
        <w:tabs>
          <w:tab w:val="left" w:pos="9053"/>
        </w:tabs>
        <w:spacing w:line="360" w:lineRule="auto"/>
        <w:jc w:val="center"/>
        <w:rPr>
          <w:noProof/>
          <w:sz w:val="28"/>
          <w:szCs w:val="28"/>
        </w:rPr>
      </w:pPr>
    </w:p>
    <w:p w:rsidR="008F7E9C" w:rsidRPr="004B7753" w:rsidRDefault="008F7E9C">
      <w:pPr>
        <w:tabs>
          <w:tab w:val="left" w:pos="9053"/>
        </w:tabs>
        <w:spacing w:line="360" w:lineRule="auto"/>
        <w:jc w:val="center"/>
        <w:rPr>
          <w:b/>
          <w:noProof/>
          <w:sz w:val="28"/>
          <w:szCs w:val="28"/>
        </w:rPr>
      </w:pPr>
      <w:r w:rsidRPr="004B7753">
        <w:rPr>
          <w:b/>
          <w:noProof/>
          <w:sz w:val="28"/>
          <w:szCs w:val="28"/>
        </w:rPr>
        <w:t>ПРОГРАММНЫЙ ИНСТРУМЕНТАРИЙ РАЗРАБОТКИ ПЛАНА МАРКЕТИНГА КОМПАНИИ НА ОСНОВЕ ТЕХНОЛОГИЙ ОБЛАЧНЫХ ВЫЧИСЛЕНИЙ (на примере ООО «Кубань-Вино»)</w:t>
      </w:r>
    </w:p>
    <w:p w:rsidR="008F7E9C" w:rsidRDefault="008F7E9C">
      <w:pPr>
        <w:spacing w:line="360" w:lineRule="auto"/>
        <w:jc w:val="center"/>
        <w:rPr>
          <w:noProof/>
          <w:sz w:val="28"/>
          <w:szCs w:val="28"/>
        </w:rPr>
      </w:pPr>
      <w:r w:rsidRPr="004B7753">
        <w:rPr>
          <w:b/>
          <w:noProof/>
          <w:sz w:val="28"/>
          <w:szCs w:val="28"/>
        </w:rPr>
        <w:t>2013</w:t>
      </w:r>
    </w:p>
    <w:p w:rsidR="004B7753" w:rsidRPr="00027C03" w:rsidRDefault="004B7753">
      <w:pPr>
        <w:spacing w:line="360" w:lineRule="auto"/>
        <w:ind w:firstLine="720"/>
        <w:jc w:val="center"/>
        <w:rPr>
          <w:noProof/>
          <w:sz w:val="28"/>
          <w:szCs w:val="28"/>
        </w:rPr>
      </w:pPr>
    </w:p>
    <w:p w:rsidR="008F7E9C" w:rsidRDefault="008F7E9C">
      <w:pPr>
        <w:spacing w:line="360" w:lineRule="auto"/>
        <w:ind w:firstLine="720"/>
        <w:jc w:val="center"/>
        <w:rPr>
          <w:noProof/>
          <w:sz w:val="28"/>
          <w:szCs w:val="28"/>
        </w:rPr>
      </w:pPr>
      <w:r>
        <w:rPr>
          <w:noProof/>
          <w:sz w:val="28"/>
          <w:szCs w:val="28"/>
        </w:rPr>
        <w:t>РЕФЕРАТ</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Выпускная квалификационная работа 76 с., 18 рис., 11 таблиц, , 39 источников.</w:t>
      </w:r>
    </w:p>
    <w:p w:rsidR="008F7E9C" w:rsidRDefault="008F7E9C">
      <w:pPr>
        <w:spacing w:line="360" w:lineRule="auto"/>
        <w:ind w:firstLine="720"/>
        <w:jc w:val="both"/>
        <w:rPr>
          <w:noProof/>
          <w:sz w:val="28"/>
          <w:szCs w:val="28"/>
        </w:rPr>
      </w:pPr>
      <w:r>
        <w:rPr>
          <w:noProof/>
          <w:sz w:val="28"/>
          <w:szCs w:val="28"/>
        </w:rPr>
        <w:t>Ключевые слова: ОБЛАЧНЫЕ ТЕХНОЛОГИИ, ПЛАН МАРКЕТИНГА, МАРКЕТИНГ, ИССЛЕДОВАНИЕ, SWOT-АНАЛИЗ, WEB-ТЕХНОЛОГИИ, ИНФОРМАЦИОННЫЕ СИСТЕМЫ, АНАЛИЗ ИНФОРМАЦИИ.</w:t>
      </w:r>
    </w:p>
    <w:p w:rsidR="008F7E9C" w:rsidRDefault="008F7E9C">
      <w:pPr>
        <w:spacing w:line="360" w:lineRule="auto"/>
        <w:ind w:firstLine="720"/>
        <w:jc w:val="both"/>
        <w:rPr>
          <w:noProof/>
          <w:sz w:val="28"/>
          <w:szCs w:val="28"/>
        </w:rPr>
      </w:pPr>
      <w:r>
        <w:rPr>
          <w:noProof/>
          <w:sz w:val="28"/>
          <w:szCs w:val="28"/>
        </w:rPr>
        <w:t>Объектом исследования выступает маркетинговая деятельность компании ООО «Кубань-Вино».</w:t>
      </w:r>
    </w:p>
    <w:p w:rsidR="008F7E9C" w:rsidRDefault="008F7E9C">
      <w:pPr>
        <w:spacing w:line="360" w:lineRule="auto"/>
        <w:ind w:firstLine="720"/>
        <w:jc w:val="both"/>
        <w:rPr>
          <w:noProof/>
          <w:sz w:val="28"/>
          <w:szCs w:val="28"/>
        </w:rPr>
      </w:pPr>
      <w:r>
        <w:rPr>
          <w:noProof/>
          <w:sz w:val="28"/>
          <w:szCs w:val="28"/>
        </w:rPr>
        <w:t>Предметом исследования является отношения, возникающие в процессе продвижения услуг предприятия.</w:t>
      </w:r>
    </w:p>
    <w:p w:rsidR="008F7E9C" w:rsidRDefault="008F7E9C">
      <w:pPr>
        <w:spacing w:line="360" w:lineRule="auto"/>
        <w:ind w:firstLine="720"/>
        <w:jc w:val="both"/>
        <w:rPr>
          <w:noProof/>
          <w:sz w:val="28"/>
          <w:szCs w:val="28"/>
        </w:rPr>
      </w:pPr>
      <w:r>
        <w:rPr>
          <w:noProof/>
          <w:sz w:val="28"/>
          <w:szCs w:val="28"/>
        </w:rPr>
        <w:t>Цель работы - разработка программного инструментария разработки плана маркетинга компании, на основе технологии облачных вычислений на примере ООО «Кубань-Вино».</w:t>
      </w:r>
    </w:p>
    <w:p w:rsidR="008F7E9C" w:rsidRDefault="008F7E9C">
      <w:pPr>
        <w:spacing w:line="360" w:lineRule="auto"/>
        <w:ind w:firstLine="720"/>
        <w:jc w:val="both"/>
        <w:rPr>
          <w:noProof/>
          <w:sz w:val="28"/>
          <w:szCs w:val="28"/>
        </w:rPr>
      </w:pPr>
      <w:r>
        <w:rPr>
          <w:noProof/>
          <w:sz w:val="28"/>
          <w:szCs w:val="28"/>
        </w:rPr>
        <w:t>В результате исследования проведена оценка эффективности облачных платформ для разработки плана маркетинга компании.</w:t>
      </w:r>
    </w:p>
    <w:p w:rsidR="008F7E9C" w:rsidRDefault="008F7E9C">
      <w:pPr>
        <w:spacing w:line="360" w:lineRule="auto"/>
        <w:ind w:firstLine="720"/>
        <w:jc w:val="both"/>
        <w:rPr>
          <w:noProof/>
          <w:sz w:val="28"/>
          <w:szCs w:val="28"/>
        </w:rPr>
      </w:pPr>
      <w:r>
        <w:rPr>
          <w:noProof/>
          <w:sz w:val="28"/>
          <w:szCs w:val="28"/>
        </w:rPr>
        <w:t>Эффективность экспериментального исследования определяется актуальностью использование технологии облачных вычислений для разработки плана маркетинга.</w:t>
      </w:r>
    </w:p>
    <w:p w:rsidR="008F7E9C" w:rsidRDefault="008F7E9C">
      <w:pPr>
        <w:spacing w:line="360" w:lineRule="auto"/>
        <w:ind w:firstLine="720"/>
        <w:jc w:val="both"/>
        <w:rPr>
          <w:noProof/>
          <w:sz w:val="28"/>
          <w:szCs w:val="28"/>
        </w:rPr>
      </w:pPr>
    </w:p>
    <w:p w:rsidR="008F7E9C" w:rsidRDefault="008F7E9C">
      <w:pPr>
        <w:spacing w:line="360" w:lineRule="auto"/>
        <w:ind w:firstLine="720"/>
        <w:jc w:val="center"/>
        <w:rPr>
          <w:noProof/>
          <w:sz w:val="28"/>
          <w:szCs w:val="28"/>
        </w:rPr>
      </w:pPr>
      <w:r>
        <w:rPr>
          <w:noProof/>
          <w:sz w:val="28"/>
          <w:szCs w:val="28"/>
        </w:rPr>
        <w:br w:type="page"/>
      </w:r>
      <w:r>
        <w:rPr>
          <w:noProof/>
          <w:sz w:val="28"/>
          <w:szCs w:val="28"/>
        </w:rPr>
        <w:lastRenderedPageBreak/>
        <w:t>СОДЕРЖАНИЕ</w:t>
      </w:r>
    </w:p>
    <w:p w:rsidR="008F7E9C" w:rsidRDefault="008F7E9C">
      <w:pPr>
        <w:spacing w:line="360" w:lineRule="auto"/>
        <w:ind w:firstLine="720"/>
        <w:jc w:val="both"/>
        <w:rPr>
          <w:noProof/>
          <w:sz w:val="28"/>
          <w:szCs w:val="28"/>
        </w:rPr>
      </w:pPr>
    </w:p>
    <w:p w:rsidR="008F7E9C" w:rsidRDefault="008F7E9C">
      <w:pPr>
        <w:spacing w:line="360" w:lineRule="auto"/>
        <w:rPr>
          <w:caps/>
          <w:noProof/>
          <w:sz w:val="28"/>
          <w:szCs w:val="28"/>
        </w:rPr>
      </w:pPr>
      <w:r>
        <w:rPr>
          <w:caps/>
          <w:noProof/>
          <w:sz w:val="28"/>
          <w:szCs w:val="28"/>
        </w:rPr>
        <w:t>Введение</w:t>
      </w:r>
    </w:p>
    <w:p w:rsidR="008F7E9C" w:rsidRDefault="008F7E9C">
      <w:pPr>
        <w:spacing w:line="360" w:lineRule="auto"/>
        <w:rPr>
          <w:caps/>
          <w:noProof/>
          <w:sz w:val="28"/>
          <w:szCs w:val="28"/>
        </w:rPr>
      </w:pPr>
      <w:r>
        <w:rPr>
          <w:caps/>
          <w:noProof/>
          <w:sz w:val="28"/>
          <w:szCs w:val="28"/>
        </w:rPr>
        <w:t>. Технология разработки плана маркетинга кампании</w:t>
      </w:r>
    </w:p>
    <w:p w:rsidR="008F7E9C" w:rsidRDefault="008F7E9C">
      <w:pPr>
        <w:spacing w:line="360" w:lineRule="auto"/>
        <w:rPr>
          <w:caps/>
          <w:noProof/>
          <w:sz w:val="28"/>
          <w:szCs w:val="28"/>
        </w:rPr>
      </w:pPr>
      <w:r>
        <w:rPr>
          <w:caps/>
          <w:noProof/>
          <w:sz w:val="28"/>
          <w:szCs w:val="28"/>
        </w:rPr>
        <w:t>.1 Анализ структуры и содержания плана маркетинга компании</w:t>
      </w:r>
    </w:p>
    <w:p w:rsidR="008F7E9C" w:rsidRDefault="008F7E9C">
      <w:pPr>
        <w:spacing w:line="360" w:lineRule="auto"/>
        <w:rPr>
          <w:caps/>
          <w:noProof/>
          <w:sz w:val="28"/>
          <w:szCs w:val="28"/>
        </w:rPr>
      </w:pPr>
      <w:r>
        <w:rPr>
          <w:caps/>
          <w:noProof/>
          <w:sz w:val="28"/>
          <w:szCs w:val="28"/>
        </w:rPr>
        <w:t>.2 Анализ современных ИКТ, применяемых для разработки плана маркетинга</w:t>
      </w:r>
    </w:p>
    <w:p w:rsidR="008F7E9C" w:rsidRDefault="008F7E9C">
      <w:pPr>
        <w:spacing w:line="360" w:lineRule="auto"/>
        <w:rPr>
          <w:caps/>
          <w:noProof/>
          <w:sz w:val="28"/>
          <w:szCs w:val="28"/>
        </w:rPr>
      </w:pPr>
      <w:r>
        <w:rPr>
          <w:caps/>
          <w:noProof/>
          <w:sz w:val="28"/>
          <w:szCs w:val="28"/>
        </w:rPr>
        <w:t>.3 Анализ рынка облачных вычислений и изучение возможности их применения в маркетинговой деятельности</w:t>
      </w:r>
    </w:p>
    <w:p w:rsidR="008F7E9C" w:rsidRDefault="008F7E9C">
      <w:pPr>
        <w:spacing w:line="360" w:lineRule="auto"/>
        <w:rPr>
          <w:caps/>
          <w:noProof/>
          <w:sz w:val="28"/>
          <w:szCs w:val="28"/>
        </w:rPr>
      </w:pPr>
      <w:r>
        <w:rPr>
          <w:caps/>
          <w:noProof/>
          <w:sz w:val="28"/>
          <w:szCs w:val="28"/>
        </w:rPr>
        <w:t>. Анализ практики разработки плана маркетинга в ООО «Кубань-Вино»</w:t>
      </w:r>
    </w:p>
    <w:p w:rsidR="008F7E9C" w:rsidRDefault="008F7E9C">
      <w:pPr>
        <w:spacing w:line="360" w:lineRule="auto"/>
        <w:rPr>
          <w:caps/>
          <w:noProof/>
          <w:sz w:val="28"/>
          <w:szCs w:val="28"/>
        </w:rPr>
      </w:pPr>
      <w:r>
        <w:rPr>
          <w:caps/>
          <w:noProof/>
          <w:sz w:val="28"/>
          <w:szCs w:val="28"/>
        </w:rPr>
        <w:t>.1 Выявление проблем и формулирование целей исследования</w:t>
      </w:r>
    </w:p>
    <w:p w:rsidR="008F7E9C" w:rsidRDefault="008F7E9C">
      <w:pPr>
        <w:spacing w:line="360" w:lineRule="auto"/>
        <w:rPr>
          <w:caps/>
          <w:noProof/>
          <w:sz w:val="28"/>
          <w:szCs w:val="28"/>
        </w:rPr>
      </w:pPr>
      <w:r>
        <w:rPr>
          <w:caps/>
          <w:noProof/>
          <w:sz w:val="28"/>
          <w:szCs w:val="28"/>
        </w:rPr>
        <w:t>.2 Отбор источников информации, сбор информации</w:t>
      </w:r>
    </w:p>
    <w:p w:rsidR="008F7E9C" w:rsidRDefault="008F7E9C">
      <w:pPr>
        <w:spacing w:line="360" w:lineRule="auto"/>
        <w:rPr>
          <w:caps/>
          <w:noProof/>
          <w:sz w:val="28"/>
          <w:szCs w:val="28"/>
        </w:rPr>
      </w:pPr>
      <w:r>
        <w:rPr>
          <w:caps/>
          <w:noProof/>
          <w:sz w:val="28"/>
          <w:szCs w:val="28"/>
        </w:rPr>
        <w:t>.3 Анализ собранной информации, представление полученных результатов</w:t>
      </w:r>
    </w:p>
    <w:p w:rsidR="008F7E9C" w:rsidRDefault="008F7E9C">
      <w:pPr>
        <w:spacing w:line="360" w:lineRule="auto"/>
        <w:rPr>
          <w:caps/>
          <w:noProof/>
          <w:sz w:val="28"/>
          <w:szCs w:val="28"/>
        </w:rPr>
      </w:pPr>
      <w:r>
        <w:rPr>
          <w:caps/>
          <w:noProof/>
          <w:sz w:val="28"/>
          <w:szCs w:val="28"/>
        </w:rPr>
        <w:t>. Разработка программной инструментальной оболочки облачных вычислений плана маркетинга</w:t>
      </w:r>
    </w:p>
    <w:p w:rsidR="008F7E9C" w:rsidRDefault="008F7E9C">
      <w:pPr>
        <w:spacing w:line="360" w:lineRule="auto"/>
        <w:rPr>
          <w:caps/>
          <w:noProof/>
          <w:sz w:val="28"/>
          <w:szCs w:val="28"/>
        </w:rPr>
      </w:pPr>
      <w:r>
        <w:rPr>
          <w:caps/>
          <w:noProof/>
          <w:sz w:val="28"/>
          <w:szCs w:val="28"/>
        </w:rPr>
        <w:t>.1 Требования к платформе облачных вычислений, выбор платформы, концептуальная модель программной инструментальной оболочки</w:t>
      </w:r>
    </w:p>
    <w:p w:rsidR="008F7E9C" w:rsidRDefault="008F7E9C">
      <w:pPr>
        <w:spacing w:line="360" w:lineRule="auto"/>
        <w:rPr>
          <w:caps/>
          <w:noProof/>
          <w:sz w:val="28"/>
          <w:szCs w:val="28"/>
        </w:rPr>
      </w:pPr>
      <w:r>
        <w:rPr>
          <w:caps/>
          <w:noProof/>
          <w:sz w:val="28"/>
          <w:szCs w:val="28"/>
        </w:rPr>
        <w:t>.2 Инфологическая модель, структурная модель ООО «Кубань-Вино»</w:t>
      </w:r>
    </w:p>
    <w:p w:rsidR="008F7E9C" w:rsidRDefault="008F7E9C">
      <w:pPr>
        <w:spacing w:line="360" w:lineRule="auto"/>
        <w:rPr>
          <w:caps/>
          <w:noProof/>
          <w:sz w:val="28"/>
          <w:szCs w:val="28"/>
        </w:rPr>
      </w:pPr>
      <w:r>
        <w:rPr>
          <w:caps/>
          <w:noProof/>
          <w:sz w:val="28"/>
          <w:szCs w:val="28"/>
        </w:rPr>
        <w:t>.3 Программная реализация</w:t>
      </w:r>
    </w:p>
    <w:p w:rsidR="008F7E9C" w:rsidRDefault="008F7E9C">
      <w:pPr>
        <w:spacing w:line="360" w:lineRule="auto"/>
        <w:rPr>
          <w:caps/>
          <w:noProof/>
          <w:sz w:val="28"/>
          <w:szCs w:val="28"/>
        </w:rPr>
      </w:pPr>
      <w:r>
        <w:rPr>
          <w:caps/>
          <w:noProof/>
          <w:sz w:val="28"/>
          <w:szCs w:val="28"/>
        </w:rPr>
        <w:t>.4 Разработка инструкции пользователя</w:t>
      </w:r>
    </w:p>
    <w:p w:rsidR="008F7E9C" w:rsidRDefault="008F7E9C">
      <w:pPr>
        <w:spacing w:line="360" w:lineRule="auto"/>
        <w:rPr>
          <w:caps/>
          <w:noProof/>
          <w:sz w:val="28"/>
          <w:szCs w:val="28"/>
        </w:rPr>
      </w:pPr>
      <w:r>
        <w:rPr>
          <w:caps/>
          <w:noProof/>
          <w:sz w:val="28"/>
          <w:szCs w:val="28"/>
        </w:rPr>
        <w:lastRenderedPageBreak/>
        <w:t xml:space="preserve">.5 </w:t>
      </w:r>
    </w:p>
    <w:p w:rsidR="008F7E9C" w:rsidRDefault="008F7E9C">
      <w:pPr>
        <w:spacing w:line="360" w:lineRule="auto"/>
        <w:rPr>
          <w:caps/>
          <w:noProof/>
          <w:sz w:val="28"/>
          <w:szCs w:val="28"/>
        </w:rPr>
      </w:pPr>
      <w:r>
        <w:rPr>
          <w:caps/>
          <w:noProof/>
          <w:sz w:val="28"/>
          <w:szCs w:val="28"/>
        </w:rPr>
        <w:t>Заключение</w:t>
      </w:r>
    </w:p>
    <w:p w:rsidR="008F7E9C" w:rsidRDefault="008F7E9C">
      <w:pPr>
        <w:spacing w:line="360" w:lineRule="auto"/>
        <w:rPr>
          <w:caps/>
          <w:noProof/>
          <w:sz w:val="28"/>
          <w:szCs w:val="28"/>
        </w:rPr>
      </w:pPr>
      <w:r>
        <w:rPr>
          <w:caps/>
          <w:noProof/>
          <w:sz w:val="28"/>
          <w:szCs w:val="28"/>
        </w:rPr>
        <w:t>Список использованных источников</w:t>
      </w:r>
    </w:p>
    <w:p w:rsidR="008F7E9C" w:rsidRDefault="008F7E9C">
      <w:pPr>
        <w:spacing w:line="360" w:lineRule="auto"/>
        <w:ind w:firstLine="720"/>
        <w:jc w:val="both"/>
        <w:rPr>
          <w:noProof/>
          <w:sz w:val="28"/>
          <w:szCs w:val="28"/>
        </w:rPr>
      </w:pPr>
    </w:p>
    <w:p w:rsidR="009B0DF1" w:rsidRPr="009B0DF1" w:rsidRDefault="009B0DF1" w:rsidP="009B0DF1">
      <w:pPr>
        <w:jc w:val="center"/>
        <w:rPr>
          <w:rFonts w:eastAsia="Times New Roman"/>
          <w:b/>
          <w:color w:val="FF0000"/>
          <w:sz w:val="28"/>
          <w:szCs w:val="28"/>
        </w:rPr>
      </w:pPr>
      <w:r w:rsidRPr="009B0DF1">
        <w:rPr>
          <w:rFonts w:eastAsia="Times New Roman"/>
          <w:b/>
          <w:color w:val="FF0000"/>
          <w:sz w:val="28"/>
          <w:szCs w:val="28"/>
        </w:rPr>
        <w:t>Вернуться в каталог готовых дипломов и магистерских диссертаций –</w:t>
      </w:r>
    </w:p>
    <w:p w:rsidR="008F7E9C" w:rsidRDefault="006337FD" w:rsidP="009B0DF1">
      <w:pPr>
        <w:spacing w:line="360" w:lineRule="auto"/>
        <w:ind w:firstLine="720"/>
        <w:jc w:val="center"/>
        <w:rPr>
          <w:noProof/>
          <w:sz w:val="28"/>
          <w:szCs w:val="28"/>
        </w:rPr>
      </w:pPr>
      <w:hyperlink r:id="rId7" w:history="1">
        <w:r w:rsidR="009B0DF1" w:rsidRPr="009B0DF1">
          <w:rPr>
            <w:rFonts w:eastAsia="Times New Roman"/>
            <w:b/>
            <w:color w:val="FF0000"/>
            <w:sz w:val="28"/>
            <w:szCs w:val="28"/>
            <w:u w:val="single"/>
            <w:lang w:val="en-US"/>
          </w:rPr>
          <w:t>http</w:t>
        </w:r>
        <w:r w:rsidR="009B0DF1" w:rsidRPr="009B0DF1">
          <w:rPr>
            <w:rFonts w:eastAsia="Times New Roman"/>
            <w:b/>
            <w:color w:val="FF0000"/>
            <w:sz w:val="28"/>
            <w:szCs w:val="28"/>
            <w:u w:val="single"/>
          </w:rPr>
          <w:t>://учебники.информ2000.рф/</w:t>
        </w:r>
        <w:proofErr w:type="spellStart"/>
        <w:r w:rsidR="009B0DF1" w:rsidRPr="009B0DF1">
          <w:rPr>
            <w:rFonts w:eastAsia="Times New Roman"/>
            <w:b/>
            <w:color w:val="FF0000"/>
            <w:sz w:val="28"/>
            <w:szCs w:val="28"/>
            <w:u w:val="single"/>
            <w:lang w:val="en-US"/>
          </w:rPr>
          <w:t>diplom</w:t>
        </w:r>
        <w:proofErr w:type="spellEnd"/>
        <w:r w:rsidR="009B0DF1" w:rsidRPr="009B0DF1">
          <w:rPr>
            <w:rFonts w:eastAsia="Times New Roman"/>
            <w:b/>
            <w:color w:val="FF0000"/>
            <w:sz w:val="28"/>
            <w:szCs w:val="28"/>
            <w:u w:val="single"/>
          </w:rPr>
          <w:t>.</w:t>
        </w:r>
        <w:proofErr w:type="spellStart"/>
        <w:r w:rsidR="009B0DF1" w:rsidRPr="009B0DF1">
          <w:rPr>
            <w:rFonts w:eastAsia="Times New Roman"/>
            <w:b/>
            <w:color w:val="FF0000"/>
            <w:sz w:val="28"/>
            <w:szCs w:val="28"/>
            <w:u w:val="single"/>
            <w:lang w:val="en-US"/>
          </w:rPr>
          <w:t>shtml</w:t>
        </w:r>
        <w:proofErr w:type="spellEnd"/>
      </w:hyperlink>
      <w:r w:rsidR="008F7E9C">
        <w:rPr>
          <w:noProof/>
          <w:sz w:val="28"/>
          <w:szCs w:val="28"/>
        </w:rPr>
        <w:br w:type="page"/>
      </w:r>
      <w:r w:rsidR="008F7E9C">
        <w:rPr>
          <w:noProof/>
          <w:sz w:val="28"/>
          <w:szCs w:val="28"/>
        </w:rPr>
        <w:lastRenderedPageBreak/>
        <w:t>ВВЕДЕНИЕ</w:t>
      </w:r>
    </w:p>
    <w:p w:rsidR="008F7E9C" w:rsidRDefault="008F7E9C">
      <w:pPr>
        <w:spacing w:line="360" w:lineRule="auto"/>
        <w:ind w:firstLine="720"/>
        <w:jc w:val="both"/>
        <w:rPr>
          <w:noProof/>
          <w:sz w:val="28"/>
          <w:szCs w:val="28"/>
        </w:rPr>
      </w:pPr>
    </w:p>
    <w:p w:rsidR="008F7E9C" w:rsidRPr="00027C03" w:rsidRDefault="008F7E9C">
      <w:pPr>
        <w:spacing w:line="360" w:lineRule="auto"/>
        <w:ind w:firstLine="720"/>
        <w:jc w:val="both"/>
        <w:rPr>
          <w:noProof/>
          <w:sz w:val="28"/>
          <w:szCs w:val="28"/>
        </w:rPr>
      </w:pPr>
      <w:r>
        <w:rPr>
          <w:noProof/>
          <w:sz w:val="28"/>
          <w:szCs w:val="28"/>
        </w:rPr>
        <w:t xml:space="preserve">На сегодняшний день роль маркетинга в деятельности любой коммерческой организации чрезвычайно велика. От правильности ведения маркетинговой деятельности зависят такие важные показатели как уровень продаж, рентабельность, прибыльность и другие. Так же происходит интенсивное внедрение новых информационно-коммуникационных технологий и стремительное развитие интернет-технологий, начался перенос деятельности ученых и научных организаций в онлайн среду. Развитие цифровых технологий и компьютерных сетей позволяет качественно изменить традиционные средства научных коммуникаций, реализовать новые виды информационного взаимодействия в электронной среде. Цифровое представление информации открывает широкие возможности по работе с данными; обеспечивает многообразие их визуализации, интеллектуализацию обработки и компактность хранения, предоставляет широкий набор инструментальных средств для дистанционного доступа к информации и для ее передачи. В последнее десятилетие в Российской Федерации маркетинг, как новейшие интернет-технологии, стали широко внедряться в все сферы общества. Определяющую роль в ведении маркетинга играет стратегия предприятия. Наиболее четкое определение стратегии фирмы, а также следование и контроль над её исполнением помогает организации показывать хорошие результаты, а интернет-технологии позволяют оптимизировать и упростить этот процесс. В настоящее время в условиях жесткой конкуренции актуальность разработки четкой маркетинговой стратегии, которая отвечала бы условиям рынка и внутренней составляющей организации, не вызывает сомнения. Зачастую, с течением времени маркетинговая стратегия, которая была определена на первоначальном этапе развития организации, не подходит предприятию в связи с </w:t>
      </w:r>
      <w:r>
        <w:rPr>
          <w:noProof/>
          <w:sz w:val="28"/>
          <w:szCs w:val="28"/>
        </w:rPr>
        <w:lastRenderedPageBreak/>
        <w:t>постоянно изменяющимися рыночными условиями. Неправильно выбранная стратегия не позволяет достигать фирме запланированных показателей. В связи с этим образуется необходимость разработки маркетинговой стратегии предприятия. Играя значительную роль в развитии предприятия, план маркетинга также является и ее важным элементом. Данная работа посвящена исследованию облачных вычислений как основы для создания плана маркетинга компании.</w:t>
      </w:r>
    </w:p>
    <w:tbl>
      <w:tblPr>
        <w:tblStyle w:val="11"/>
        <w:tblW w:w="0" w:type="auto"/>
        <w:jc w:val="center"/>
        <w:tblInd w:w="0" w:type="dxa"/>
        <w:tblLook w:val="04A0" w:firstRow="1" w:lastRow="0" w:firstColumn="1" w:lastColumn="0" w:noHBand="0" w:noVBand="1"/>
      </w:tblPr>
      <w:tblGrid>
        <w:gridCol w:w="8472"/>
      </w:tblGrid>
      <w:tr w:rsidR="004B7753" w:rsidRPr="00FC340E" w:rsidTr="007C3534">
        <w:trPr>
          <w:jc w:val="center"/>
        </w:trPr>
        <w:tc>
          <w:tcPr>
            <w:tcW w:w="8472" w:type="dxa"/>
            <w:hideMark/>
          </w:tcPr>
          <w:p w:rsidR="004B7753" w:rsidRPr="00FC340E" w:rsidRDefault="006337FD" w:rsidP="007C3534">
            <w:pPr>
              <w:spacing w:line="360" w:lineRule="auto"/>
              <w:textAlignment w:val="baseline"/>
              <w:rPr>
                <w:rFonts w:ascii="Arial" w:hAnsi="Arial" w:cs="Times New Roman"/>
                <w:color w:val="444444"/>
                <w:sz w:val="21"/>
                <w:szCs w:val="21"/>
              </w:rPr>
            </w:pPr>
            <w:hyperlink r:id="rId8" w:history="1">
              <w:r w:rsidR="004B7753" w:rsidRPr="00FC340E">
                <w:rPr>
                  <w:rFonts w:cs="Times New Roman"/>
                  <w:color w:val="0000FF"/>
                  <w:sz w:val="21"/>
                  <w:szCs w:val="21"/>
                  <w:u w:val="single"/>
                </w:rPr>
                <w:t>Вернуться в библиотеку по экономике и праву: учебники, дипломы, диссертации</w:t>
              </w:r>
            </w:hyperlink>
          </w:p>
          <w:p w:rsidR="004B7753" w:rsidRPr="00FC340E" w:rsidRDefault="006337FD" w:rsidP="007C3534">
            <w:pPr>
              <w:spacing w:line="360" w:lineRule="auto"/>
              <w:textAlignment w:val="baseline"/>
              <w:rPr>
                <w:rFonts w:ascii="Arial" w:hAnsi="Arial" w:cs="Times New Roman"/>
                <w:color w:val="444444"/>
                <w:sz w:val="21"/>
                <w:szCs w:val="21"/>
              </w:rPr>
            </w:pPr>
            <w:hyperlink r:id="rId9" w:history="1">
              <w:proofErr w:type="spellStart"/>
              <w:r w:rsidR="004B7753" w:rsidRPr="00FC340E">
                <w:rPr>
                  <w:rFonts w:cs="Times New Roman"/>
                  <w:color w:val="0000FF"/>
                  <w:sz w:val="21"/>
                  <w:szCs w:val="21"/>
                  <w:u w:val="single"/>
                </w:rPr>
                <w:t>Рерайт</w:t>
              </w:r>
              <w:proofErr w:type="spellEnd"/>
              <w:r w:rsidR="004B7753" w:rsidRPr="00FC340E">
                <w:rPr>
                  <w:rFonts w:cs="Times New Roman"/>
                  <w:color w:val="0000FF"/>
                  <w:sz w:val="21"/>
                  <w:szCs w:val="21"/>
                  <w:u w:val="single"/>
                </w:rPr>
                <w:t xml:space="preserve"> текстов и </w:t>
              </w:r>
              <w:proofErr w:type="spellStart"/>
              <w:r w:rsidR="004B7753" w:rsidRPr="00FC340E">
                <w:rPr>
                  <w:rFonts w:cs="Times New Roman"/>
                  <w:color w:val="0000FF"/>
                  <w:sz w:val="21"/>
                  <w:szCs w:val="21"/>
                  <w:u w:val="single"/>
                </w:rPr>
                <w:t>уникализация</w:t>
              </w:r>
              <w:proofErr w:type="spellEnd"/>
              <w:r w:rsidR="004B7753" w:rsidRPr="00FC340E">
                <w:rPr>
                  <w:rFonts w:cs="Times New Roman"/>
                  <w:color w:val="0000FF"/>
                  <w:sz w:val="21"/>
                  <w:szCs w:val="21"/>
                  <w:u w:val="single"/>
                </w:rPr>
                <w:t xml:space="preserve"> 90 %</w:t>
              </w:r>
            </w:hyperlink>
          </w:p>
          <w:p w:rsidR="004B7753" w:rsidRPr="00FC340E" w:rsidRDefault="006337FD" w:rsidP="007C3534">
            <w:pPr>
              <w:spacing w:line="360" w:lineRule="auto"/>
              <w:textAlignment w:val="baseline"/>
              <w:rPr>
                <w:rFonts w:ascii="Arial" w:hAnsi="Arial" w:cs="Times New Roman"/>
                <w:color w:val="444444"/>
                <w:sz w:val="21"/>
                <w:szCs w:val="21"/>
              </w:rPr>
            </w:pPr>
            <w:hyperlink r:id="rId10" w:history="1">
              <w:r w:rsidR="004B7753" w:rsidRPr="00FC340E">
                <w:rPr>
                  <w:rFonts w:cs="Times New Roman"/>
                  <w:color w:val="0000FF"/>
                  <w:sz w:val="21"/>
                  <w:szCs w:val="21"/>
                  <w:u w:val="single"/>
                </w:rPr>
                <w:t>Написание по заказу контрольных, дипломов, диссертаций.</w:t>
              </w:r>
              <w:proofErr w:type="gramStart"/>
              <w:r w:rsidR="004B7753" w:rsidRPr="00FC340E">
                <w:rPr>
                  <w:rFonts w:cs="Times New Roman"/>
                  <w:color w:val="0000FF"/>
                  <w:sz w:val="21"/>
                  <w:szCs w:val="21"/>
                  <w:u w:val="single"/>
                </w:rPr>
                <w:t xml:space="preserve"> .</w:t>
              </w:r>
              <w:proofErr w:type="gramEnd"/>
              <w:r w:rsidR="004B7753" w:rsidRPr="00FC340E">
                <w:rPr>
                  <w:rFonts w:cs="Times New Roman"/>
                  <w:color w:val="0000FF"/>
                  <w:sz w:val="21"/>
                  <w:szCs w:val="21"/>
                  <w:u w:val="single"/>
                </w:rPr>
                <w:t xml:space="preserve"> .</w:t>
              </w:r>
            </w:hyperlink>
          </w:p>
        </w:tc>
      </w:tr>
    </w:tbl>
    <w:p w:rsidR="004B7753" w:rsidRPr="004B7753" w:rsidRDefault="004B7753">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В ходе работы проверяется следующая гипотеза: «используя возможности облачных сервисов, можно реализовать платформу для создания плана маркетинга компании».</w:t>
      </w:r>
    </w:p>
    <w:p w:rsidR="008F7E9C" w:rsidRDefault="008F7E9C">
      <w:pPr>
        <w:spacing w:line="360" w:lineRule="auto"/>
        <w:ind w:firstLine="720"/>
        <w:jc w:val="both"/>
        <w:rPr>
          <w:noProof/>
          <w:sz w:val="28"/>
          <w:szCs w:val="28"/>
        </w:rPr>
      </w:pPr>
      <w:r>
        <w:rPr>
          <w:noProof/>
          <w:sz w:val="28"/>
          <w:szCs w:val="28"/>
        </w:rPr>
        <w:t>Объектом исследования выступает маркетинговая деятельность компании ООО «Кубань-Вино». Это коммерческая организация, основными клиентами которой являются юридические лица по всей территории Российской Федерации.</w:t>
      </w:r>
    </w:p>
    <w:p w:rsidR="008F7E9C" w:rsidRDefault="008F7E9C">
      <w:pPr>
        <w:spacing w:line="360" w:lineRule="auto"/>
        <w:ind w:firstLine="720"/>
        <w:jc w:val="both"/>
        <w:rPr>
          <w:noProof/>
          <w:sz w:val="28"/>
          <w:szCs w:val="28"/>
        </w:rPr>
      </w:pPr>
      <w:r>
        <w:rPr>
          <w:noProof/>
          <w:sz w:val="28"/>
          <w:szCs w:val="28"/>
        </w:rPr>
        <w:t>Предметом исследования является отношения, возникающие в процессе продвижения услуг предприятия.</w:t>
      </w:r>
    </w:p>
    <w:p w:rsidR="008F7E9C" w:rsidRDefault="008F7E9C">
      <w:pPr>
        <w:spacing w:line="360" w:lineRule="auto"/>
        <w:ind w:firstLine="720"/>
        <w:jc w:val="both"/>
        <w:rPr>
          <w:noProof/>
          <w:sz w:val="28"/>
          <w:szCs w:val="28"/>
        </w:rPr>
      </w:pPr>
      <w:r>
        <w:rPr>
          <w:noProof/>
          <w:sz w:val="28"/>
          <w:szCs w:val="28"/>
        </w:rPr>
        <w:t>Целью выпускной дипломной работы является разработка программного инструментария разработки плана маркетинга компании, на основе технологии облачных вычислений на примере ООО «Кубань-Вино». Поставленная цель обусловила необходимость решения следующих задач:</w:t>
      </w:r>
    </w:p>
    <w:p w:rsidR="008F7E9C" w:rsidRDefault="008F7E9C">
      <w:pPr>
        <w:spacing w:line="360" w:lineRule="auto"/>
        <w:ind w:firstLine="720"/>
        <w:jc w:val="both"/>
        <w:rPr>
          <w:noProof/>
          <w:sz w:val="28"/>
          <w:szCs w:val="28"/>
        </w:rPr>
      </w:pPr>
      <w:r>
        <w:rPr>
          <w:noProof/>
          <w:sz w:val="28"/>
          <w:szCs w:val="28"/>
        </w:rPr>
        <w:t>)</w:t>
      </w:r>
      <w:r>
        <w:rPr>
          <w:noProof/>
          <w:sz w:val="28"/>
          <w:szCs w:val="28"/>
        </w:rPr>
        <w:tab/>
        <w:t>проанализировать теоретические аспекты маркетинговой деятельности предприятия;</w:t>
      </w:r>
    </w:p>
    <w:p w:rsidR="008F7E9C" w:rsidRDefault="008F7E9C">
      <w:pPr>
        <w:spacing w:line="360" w:lineRule="auto"/>
        <w:ind w:firstLine="720"/>
        <w:jc w:val="both"/>
        <w:rPr>
          <w:noProof/>
          <w:sz w:val="28"/>
          <w:szCs w:val="28"/>
        </w:rPr>
      </w:pPr>
      <w:r>
        <w:rPr>
          <w:noProof/>
          <w:sz w:val="28"/>
          <w:szCs w:val="28"/>
        </w:rPr>
        <w:t>)</w:t>
      </w:r>
      <w:r>
        <w:rPr>
          <w:noProof/>
          <w:sz w:val="28"/>
          <w:szCs w:val="28"/>
        </w:rPr>
        <w:tab/>
        <w:t>проанализировать теоретические аспекты облачных вычислений;</w:t>
      </w:r>
    </w:p>
    <w:p w:rsidR="008F7E9C" w:rsidRDefault="008F7E9C">
      <w:pPr>
        <w:spacing w:line="360" w:lineRule="auto"/>
        <w:ind w:firstLine="720"/>
        <w:jc w:val="both"/>
        <w:rPr>
          <w:noProof/>
          <w:sz w:val="28"/>
          <w:szCs w:val="28"/>
        </w:rPr>
      </w:pPr>
      <w:r>
        <w:rPr>
          <w:noProof/>
          <w:sz w:val="28"/>
          <w:szCs w:val="28"/>
        </w:rPr>
        <w:t>)</w:t>
      </w:r>
      <w:r>
        <w:rPr>
          <w:noProof/>
          <w:sz w:val="28"/>
          <w:szCs w:val="28"/>
        </w:rPr>
        <w:tab/>
        <w:t>провести сбор первичной и вторичной информации, необходимой для исследования поставленной цели;</w:t>
      </w:r>
    </w:p>
    <w:p w:rsidR="008F7E9C" w:rsidRDefault="008F7E9C">
      <w:pPr>
        <w:spacing w:line="360" w:lineRule="auto"/>
        <w:ind w:firstLine="720"/>
        <w:jc w:val="both"/>
        <w:rPr>
          <w:noProof/>
          <w:sz w:val="28"/>
          <w:szCs w:val="28"/>
        </w:rPr>
      </w:pPr>
      <w:r>
        <w:rPr>
          <w:noProof/>
          <w:sz w:val="28"/>
          <w:szCs w:val="28"/>
        </w:rPr>
        <w:lastRenderedPageBreak/>
        <w:t>)</w:t>
      </w:r>
      <w:r>
        <w:rPr>
          <w:noProof/>
          <w:sz w:val="28"/>
          <w:szCs w:val="28"/>
        </w:rPr>
        <w:tab/>
        <w:t>провести анализ внешней и внутренней среды компании;</w:t>
      </w:r>
    </w:p>
    <w:p w:rsidR="008F7E9C" w:rsidRDefault="008F7E9C">
      <w:pPr>
        <w:spacing w:line="360" w:lineRule="auto"/>
        <w:ind w:firstLine="720"/>
        <w:jc w:val="both"/>
        <w:rPr>
          <w:noProof/>
          <w:sz w:val="28"/>
          <w:szCs w:val="28"/>
        </w:rPr>
      </w:pPr>
      <w:r>
        <w:rPr>
          <w:noProof/>
          <w:sz w:val="28"/>
          <w:szCs w:val="28"/>
        </w:rPr>
        <w:t>)</w:t>
      </w:r>
      <w:r>
        <w:rPr>
          <w:noProof/>
          <w:sz w:val="28"/>
          <w:szCs w:val="28"/>
        </w:rPr>
        <w:tab/>
        <w:t>выявить слабые и сильные стороны, возможности и угрозы предприятия с помощью SWOT-анализа;</w:t>
      </w:r>
    </w:p>
    <w:p w:rsidR="008F7E9C" w:rsidRDefault="008F7E9C">
      <w:pPr>
        <w:spacing w:line="360" w:lineRule="auto"/>
        <w:ind w:firstLine="720"/>
        <w:jc w:val="both"/>
        <w:rPr>
          <w:noProof/>
          <w:sz w:val="28"/>
          <w:szCs w:val="28"/>
        </w:rPr>
      </w:pPr>
      <w:r>
        <w:rPr>
          <w:noProof/>
          <w:sz w:val="28"/>
          <w:szCs w:val="28"/>
        </w:rPr>
        <w:t>)</w:t>
      </w:r>
      <w:r>
        <w:rPr>
          <w:noProof/>
          <w:sz w:val="28"/>
          <w:szCs w:val="28"/>
        </w:rPr>
        <w:tab/>
        <w:t>разработать инструментарий разработки плана маркетинга, с использование облачных вычислений;</w:t>
      </w:r>
    </w:p>
    <w:p w:rsidR="008F7E9C" w:rsidRDefault="008F7E9C">
      <w:pPr>
        <w:spacing w:line="360" w:lineRule="auto"/>
        <w:ind w:firstLine="720"/>
        <w:jc w:val="both"/>
        <w:rPr>
          <w:noProof/>
          <w:sz w:val="28"/>
          <w:szCs w:val="28"/>
        </w:rPr>
      </w:pPr>
      <w:r>
        <w:rPr>
          <w:noProof/>
          <w:sz w:val="28"/>
          <w:szCs w:val="28"/>
        </w:rPr>
        <w:t>Теоретической основой дипломной работы послужили исследования отечественных и зарубежных ученых, таких как: Токарева В., Котлер Ф., Фингар П., Ансофф И., Якушева Н., Вествуд Дж. и др.</w:t>
      </w:r>
    </w:p>
    <w:p w:rsidR="008F7E9C" w:rsidRDefault="008F7E9C">
      <w:pPr>
        <w:spacing w:line="360" w:lineRule="auto"/>
        <w:ind w:firstLine="720"/>
        <w:jc w:val="both"/>
        <w:rPr>
          <w:noProof/>
          <w:sz w:val="28"/>
          <w:szCs w:val="28"/>
        </w:rPr>
      </w:pPr>
      <w:r>
        <w:rPr>
          <w:noProof/>
          <w:sz w:val="28"/>
          <w:szCs w:val="28"/>
        </w:rPr>
        <w:t>В процессе написания работы использовались такие методы исследования как сравнительный, статический, аналитический, изучение публикаций и статей, обобщения, SWOT-анализ. В дипломной работе были использованы внутренние бухгалтерские документы ООО «Кубань-Вино».</w:t>
      </w:r>
    </w:p>
    <w:p w:rsidR="008F7E9C" w:rsidRDefault="008F7E9C">
      <w:pPr>
        <w:spacing w:line="360" w:lineRule="auto"/>
        <w:ind w:firstLine="720"/>
        <w:jc w:val="both"/>
        <w:rPr>
          <w:noProof/>
          <w:sz w:val="28"/>
          <w:szCs w:val="28"/>
        </w:rPr>
      </w:pPr>
      <w:r>
        <w:rPr>
          <w:noProof/>
          <w:sz w:val="28"/>
          <w:szCs w:val="28"/>
        </w:rPr>
        <w:t>Дипломная работа имеет следующую структуру: реферат, введение, основное содержание, которое состоит из трех глав, заключение и список использованной литературы. Во введении обосновывается актуальность избранной темы, кратко излагается ее суть, формулируются цель и задачи, объект и предмет исследования, предоставляется обзор источников отечественной и зарубежной литературы. В первой главе дипломной работы рассматриваются теоретические аспекты ведения маркетинговой деятельности, анализ ИКТ применяемых для разработки плана маркетинга, анализ рынка облачных вычислений. Во второй главе выявляются проблемы организации и формулируются цели, а так же проводится сбор первичной и вторичной информации, SWOT-анализ. В третьей главе происходит разработка программной инструментальной оболочки облачных вычислений плана маркетинга.</w:t>
      </w:r>
    </w:p>
    <w:p w:rsidR="008F7E9C" w:rsidRDefault="008F7E9C">
      <w:pPr>
        <w:spacing w:line="360" w:lineRule="auto"/>
        <w:ind w:firstLine="720"/>
        <w:jc w:val="both"/>
        <w:rPr>
          <w:noProof/>
          <w:sz w:val="28"/>
          <w:szCs w:val="28"/>
        </w:rPr>
      </w:pPr>
      <w:r>
        <w:rPr>
          <w:noProof/>
          <w:sz w:val="28"/>
          <w:szCs w:val="28"/>
        </w:rPr>
        <w:t xml:space="preserve">Заключение представляет собой изложение основных результатов работы в виде выводов и рекомендаций, подводятся итоги исследования в соответствии с </w:t>
      </w:r>
      <w:r>
        <w:rPr>
          <w:noProof/>
          <w:sz w:val="28"/>
          <w:szCs w:val="28"/>
        </w:rPr>
        <w:lastRenderedPageBreak/>
        <w:t>выдвинутыми во введении целями и задачами, производится теоретическое обобщение, даются практические рекомендации по использованию полученных результатов в практической работе исследуемого предприятия, целесообразность которых подтверждается экономической эффективностью.</w:t>
      </w:r>
    </w:p>
    <w:p w:rsidR="008F7E9C" w:rsidRDefault="008F7E9C">
      <w:pPr>
        <w:spacing w:line="360" w:lineRule="auto"/>
        <w:ind w:firstLine="720"/>
        <w:jc w:val="both"/>
        <w:rPr>
          <w:noProof/>
          <w:sz w:val="28"/>
          <w:szCs w:val="28"/>
        </w:rPr>
      </w:pPr>
    </w:p>
    <w:p w:rsidR="00115B3F" w:rsidRPr="00115B3F" w:rsidRDefault="00115B3F" w:rsidP="00115B3F">
      <w:pPr>
        <w:widowControl/>
        <w:tabs>
          <w:tab w:val="center" w:pos="4677"/>
          <w:tab w:val="right" w:pos="9355"/>
        </w:tabs>
        <w:autoSpaceDE/>
        <w:autoSpaceDN/>
        <w:adjustRightInd/>
        <w:rPr>
          <w:rFonts w:asciiTheme="minorHAnsi" w:hAnsiTheme="minorHAnsi" w:cs="Times New Roman"/>
          <w:sz w:val="22"/>
          <w:szCs w:val="22"/>
        </w:rPr>
      </w:pPr>
      <w:r w:rsidRPr="00115B3F">
        <w:rPr>
          <w:rFonts w:asciiTheme="minorHAnsi" w:hAnsiTheme="minorHAnsi" w:cs="Times New Roman"/>
          <w:sz w:val="22"/>
          <w:szCs w:val="22"/>
        </w:rPr>
        <w:t>Узнайте стоимость написания на заказ студенческих и аспирантских работ</w:t>
      </w:r>
    </w:p>
    <w:p w:rsidR="00115B3F" w:rsidRPr="00115B3F" w:rsidRDefault="00115B3F" w:rsidP="00115B3F">
      <w:pPr>
        <w:widowControl/>
        <w:tabs>
          <w:tab w:val="center" w:pos="4677"/>
          <w:tab w:val="right" w:pos="9355"/>
        </w:tabs>
        <w:autoSpaceDE/>
        <w:autoSpaceDN/>
        <w:adjustRightInd/>
        <w:rPr>
          <w:rFonts w:asciiTheme="minorHAnsi" w:hAnsiTheme="minorHAnsi" w:cs="Times New Roman"/>
          <w:sz w:val="22"/>
          <w:szCs w:val="22"/>
        </w:rPr>
      </w:pPr>
      <w:r w:rsidRPr="00115B3F">
        <w:rPr>
          <w:rFonts w:asciiTheme="minorHAnsi" w:hAnsiTheme="minorHAnsi" w:cs="Times New Roman"/>
          <w:sz w:val="22"/>
          <w:szCs w:val="22"/>
        </w:rPr>
        <w:t>http://учебники</w:t>
      </w:r>
      <w:proofErr w:type="gramStart"/>
      <w:r w:rsidRPr="00115B3F">
        <w:rPr>
          <w:rFonts w:asciiTheme="minorHAnsi" w:hAnsiTheme="minorHAnsi" w:cs="Times New Roman"/>
          <w:sz w:val="22"/>
          <w:szCs w:val="22"/>
        </w:rPr>
        <w:t>.и</w:t>
      </w:r>
      <w:proofErr w:type="gramEnd"/>
      <w:r w:rsidRPr="00115B3F">
        <w:rPr>
          <w:rFonts w:asciiTheme="minorHAnsi" w:hAnsiTheme="minorHAnsi" w:cs="Times New Roman"/>
          <w:sz w:val="22"/>
          <w:szCs w:val="22"/>
        </w:rPr>
        <w:t>нформ2000.рф/napisat-diplom.shtml</w:t>
      </w:r>
    </w:p>
    <w:p w:rsidR="00DD3847" w:rsidRPr="00DD3847" w:rsidRDefault="00DD3847" w:rsidP="00DD3847">
      <w:pPr>
        <w:tabs>
          <w:tab w:val="left" w:pos="5400"/>
        </w:tabs>
        <w:spacing w:line="360" w:lineRule="auto"/>
        <w:ind w:firstLine="709"/>
        <w:jc w:val="both"/>
        <w:rPr>
          <w:sz w:val="28"/>
          <w:szCs w:val="28"/>
        </w:rPr>
      </w:pPr>
    </w:p>
    <w:p w:rsidR="00DD3847" w:rsidRPr="00DD3847" w:rsidRDefault="00DD3847" w:rsidP="00DD3847">
      <w:pPr>
        <w:spacing w:line="360" w:lineRule="auto"/>
        <w:jc w:val="center"/>
        <w:rPr>
          <w:b/>
          <w:sz w:val="28"/>
          <w:szCs w:val="28"/>
        </w:rPr>
      </w:pPr>
      <w:r w:rsidRPr="00DD3847">
        <w:rPr>
          <w:b/>
          <w:sz w:val="28"/>
          <w:szCs w:val="28"/>
        </w:rPr>
        <w:t>Фитнес на дому</w:t>
      </w:r>
    </w:p>
    <w:p w:rsidR="00DD3847" w:rsidRPr="00DD3847" w:rsidRDefault="00DD3847" w:rsidP="00DD3847">
      <w:pPr>
        <w:spacing w:line="360" w:lineRule="auto"/>
        <w:jc w:val="center"/>
        <w:rPr>
          <w:sz w:val="28"/>
          <w:szCs w:val="28"/>
        </w:rPr>
      </w:pPr>
      <w:r w:rsidRPr="00DD3847">
        <w:rPr>
          <w:noProof/>
          <w:sz w:val="28"/>
          <w:szCs w:val="28"/>
        </w:rPr>
        <w:drawing>
          <wp:inline distT="0" distB="0" distL="0" distR="0" wp14:anchorId="1899A75F" wp14:editId="59B698E3">
            <wp:extent cx="3657600" cy="19177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D3847" w:rsidRPr="00AA25C4" w:rsidRDefault="006337FD" w:rsidP="00DD3847">
      <w:pPr>
        <w:spacing w:line="360" w:lineRule="auto"/>
        <w:jc w:val="center"/>
        <w:rPr>
          <w:b/>
          <w:sz w:val="32"/>
          <w:szCs w:val="32"/>
        </w:rPr>
      </w:pPr>
      <w:hyperlink r:id="rId12" w:history="1">
        <w:r w:rsidR="00DD3847" w:rsidRPr="00AA25C4">
          <w:rPr>
            <w:b/>
            <w:color w:val="0000FF" w:themeColor="hyperlink"/>
            <w:sz w:val="32"/>
            <w:szCs w:val="32"/>
            <w:u w:val="single"/>
            <w:lang w:val="en-US"/>
          </w:rPr>
          <w:t>http</w:t>
        </w:r>
        <w:r w:rsidR="00DD3847" w:rsidRPr="00AA25C4">
          <w:rPr>
            <w:b/>
            <w:color w:val="0000FF" w:themeColor="hyperlink"/>
            <w:sz w:val="32"/>
            <w:szCs w:val="32"/>
            <w:u w:val="single"/>
          </w:rPr>
          <w:t>://учебники.информ2000.рф/</w:t>
        </w:r>
        <w:r w:rsidR="00DD3847" w:rsidRPr="00AA25C4">
          <w:rPr>
            <w:b/>
            <w:color w:val="0000FF" w:themeColor="hyperlink"/>
            <w:sz w:val="32"/>
            <w:szCs w:val="32"/>
            <w:u w:val="single"/>
            <w:lang w:val="en-US"/>
          </w:rPr>
          <w:t>fit</w:t>
        </w:r>
        <w:r w:rsidR="00DD3847" w:rsidRPr="00AA25C4">
          <w:rPr>
            <w:b/>
            <w:color w:val="0000FF" w:themeColor="hyperlink"/>
            <w:sz w:val="32"/>
            <w:szCs w:val="32"/>
            <w:u w:val="single"/>
          </w:rPr>
          <w:t>1.</w:t>
        </w:r>
        <w:proofErr w:type="spellStart"/>
        <w:r w:rsidR="00DD3847" w:rsidRPr="00AA25C4">
          <w:rPr>
            <w:b/>
            <w:color w:val="0000FF" w:themeColor="hyperlink"/>
            <w:sz w:val="32"/>
            <w:szCs w:val="32"/>
            <w:u w:val="single"/>
            <w:lang w:val="en-US"/>
          </w:rPr>
          <w:t>shtml</w:t>
        </w:r>
        <w:proofErr w:type="spellEnd"/>
      </w:hyperlink>
      <w:r w:rsidR="00DD3847" w:rsidRPr="00AA25C4">
        <w:rPr>
          <w:b/>
          <w:sz w:val="32"/>
          <w:szCs w:val="32"/>
        </w:rPr>
        <w:t xml:space="preserve"> </w:t>
      </w:r>
    </w:p>
    <w:p w:rsidR="008F7E9C" w:rsidRDefault="00DD3847" w:rsidP="00DD3847">
      <w:pPr>
        <w:spacing w:line="360" w:lineRule="auto"/>
        <w:ind w:firstLine="720"/>
        <w:jc w:val="center"/>
        <w:rPr>
          <w:noProof/>
          <w:sz w:val="28"/>
          <w:szCs w:val="28"/>
        </w:rPr>
      </w:pPr>
      <w:r w:rsidRPr="00DD3847">
        <w:rPr>
          <w:sz w:val="28"/>
          <w:szCs w:val="28"/>
        </w:rPr>
        <w:br w:type="page"/>
      </w:r>
      <w:r w:rsidR="008F7E9C">
        <w:rPr>
          <w:noProof/>
          <w:sz w:val="28"/>
          <w:szCs w:val="28"/>
        </w:rPr>
        <w:lastRenderedPageBreak/>
        <w:br w:type="page"/>
      </w:r>
      <w:r w:rsidR="008F7E9C">
        <w:rPr>
          <w:noProof/>
          <w:sz w:val="28"/>
          <w:szCs w:val="28"/>
        </w:rPr>
        <w:lastRenderedPageBreak/>
        <w:t>1. ТЕХНОЛОГИЯ РАЗРАБОТКИ ПЛАНА МАРКЕТИНГА КОМПАНИИ</w:t>
      </w:r>
    </w:p>
    <w:p w:rsidR="008F7E9C" w:rsidRDefault="008F7E9C">
      <w:pPr>
        <w:spacing w:line="360" w:lineRule="auto"/>
        <w:ind w:firstLine="720"/>
        <w:jc w:val="center"/>
        <w:rPr>
          <w:noProof/>
          <w:sz w:val="28"/>
          <w:szCs w:val="28"/>
        </w:rPr>
      </w:pPr>
    </w:p>
    <w:p w:rsidR="008F7E9C" w:rsidRDefault="008F7E9C">
      <w:pPr>
        <w:spacing w:line="360" w:lineRule="auto"/>
        <w:ind w:firstLine="720"/>
        <w:jc w:val="center"/>
        <w:rPr>
          <w:caps/>
          <w:noProof/>
          <w:sz w:val="28"/>
          <w:szCs w:val="28"/>
        </w:rPr>
      </w:pPr>
      <w:r>
        <w:rPr>
          <w:caps/>
          <w:noProof/>
          <w:sz w:val="28"/>
          <w:szCs w:val="28"/>
        </w:rPr>
        <w:t>1.1 Анализ структуры и содержания плана маркетинга компании</w:t>
      </w:r>
    </w:p>
    <w:p w:rsidR="008F7E9C" w:rsidRDefault="008F7E9C">
      <w:pPr>
        <w:spacing w:line="360" w:lineRule="auto"/>
        <w:ind w:firstLine="720"/>
        <w:jc w:val="both"/>
        <w:rPr>
          <w:b/>
          <w:bCs/>
          <w:noProof/>
          <w:sz w:val="28"/>
          <w:szCs w:val="28"/>
        </w:rPr>
      </w:pPr>
    </w:p>
    <w:p w:rsidR="008F7E9C" w:rsidRDefault="008F7E9C">
      <w:pPr>
        <w:spacing w:line="360" w:lineRule="auto"/>
        <w:ind w:firstLine="720"/>
        <w:jc w:val="both"/>
        <w:rPr>
          <w:b/>
          <w:bCs/>
          <w:noProof/>
          <w:sz w:val="28"/>
          <w:szCs w:val="28"/>
        </w:rPr>
      </w:pPr>
      <w:r>
        <w:rPr>
          <w:noProof/>
          <w:sz w:val="28"/>
          <w:szCs w:val="28"/>
        </w:rPr>
        <w:t>Маркетинг - это деятельность, способствующая получению предприятием прибыли за счет лучшего, чем у конкурентов, удовлетворения потребностей потребителей в соответствии с рисунком 1.1. Иными словами, использование принципов маркетинга позволяет выяснить, чего хотят покупатели вашей продукции (потребности потребителей) и предложить им именно такой товар / услугу. Если ваше предложение окажется лучше предложения конкурентов, вы сможете получить больше прибыли, так как ваши товары будут покупать охотнее. Это и есть лучшее, чем у конкурентов, удовлетворение потребностей потребителей.</w:t>
      </w:r>
    </w:p>
    <w:p w:rsidR="008F7E9C" w:rsidRDefault="008F7E9C">
      <w:pPr>
        <w:spacing w:line="360" w:lineRule="auto"/>
        <w:ind w:firstLine="720"/>
        <w:jc w:val="both"/>
        <w:rPr>
          <w:b/>
          <w:bCs/>
          <w:noProof/>
          <w:sz w:val="28"/>
          <w:szCs w:val="28"/>
        </w:rPr>
      </w:pPr>
    </w:p>
    <w:p w:rsidR="008F7E9C" w:rsidRDefault="005F3E37">
      <w:pPr>
        <w:spacing w:line="360" w:lineRule="auto"/>
        <w:ind w:firstLine="720"/>
        <w:jc w:val="both"/>
        <w:rPr>
          <w:b/>
          <w:bCs/>
          <w:noProof/>
          <w:sz w:val="28"/>
          <w:szCs w:val="28"/>
        </w:rPr>
      </w:pPr>
      <w:r>
        <w:rPr>
          <w:rFonts w:ascii="Microsoft Sans Serif" w:hAnsi="Microsoft Sans Serif" w:cs="Microsoft Sans Serif"/>
          <w:noProof/>
          <w:sz w:val="17"/>
          <w:szCs w:val="17"/>
        </w:rPr>
        <w:drawing>
          <wp:inline distT="0" distB="0" distL="0" distR="0">
            <wp:extent cx="4095750" cy="2543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2543175"/>
                    </a:xfrm>
                    <a:prstGeom prst="rect">
                      <a:avLst/>
                    </a:prstGeom>
                    <a:noFill/>
                    <a:ln>
                      <a:noFill/>
                    </a:ln>
                  </pic:spPr>
                </pic:pic>
              </a:graphicData>
            </a:graphic>
          </wp:inline>
        </w:drawing>
      </w:r>
    </w:p>
    <w:p w:rsidR="008F7E9C" w:rsidRDefault="008F7E9C">
      <w:pPr>
        <w:spacing w:line="360" w:lineRule="auto"/>
        <w:ind w:firstLine="720"/>
        <w:jc w:val="both"/>
        <w:rPr>
          <w:noProof/>
          <w:sz w:val="28"/>
          <w:szCs w:val="28"/>
        </w:rPr>
      </w:pPr>
      <w:r>
        <w:rPr>
          <w:noProof/>
          <w:sz w:val="28"/>
          <w:szCs w:val="28"/>
        </w:rPr>
        <w:t>Рисунок 1.1 - Маркетинговая деятельность предприятия</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proofErr w:type="gramStart"/>
      <w:r>
        <w:rPr>
          <w:noProof/>
          <w:sz w:val="28"/>
          <w:szCs w:val="28"/>
        </w:rPr>
        <w:t xml:space="preserve">План маркетинга - документ, являющийся важнейшей составной частью годового плана развития предприятия (наряду с финансовым, производственным </w:t>
      </w:r>
      <w:r>
        <w:rPr>
          <w:noProof/>
          <w:sz w:val="28"/>
          <w:szCs w:val="28"/>
        </w:rPr>
        <w:lastRenderedPageBreak/>
        <w:t>и другими планами) в соответствии с таблицей 1.1.</w:t>
      </w:r>
      <w:proofErr w:type="gramEnd"/>
      <w:r>
        <w:rPr>
          <w:noProof/>
          <w:sz w:val="28"/>
          <w:szCs w:val="28"/>
        </w:rPr>
        <w:t xml:space="preserve"> Однако так как в условиях жесткой конкуренции маркетинг является основной функцией предприятия, то и план маркетинга доминирует над другими планами и разрабатывается в первую очередь, и вот почему: решения в области маркетинга являются приоритетными, так как определяют, что именно предприятие будет производить, по какой цене и где продавать, как рекламировать; содержание маркетингового плана оказывает непосредственное влияние на показатели других планов (вопросы ценообразования, определяемые в маркетинговом плане, влияют на финансовые показатели, решение о разработке и выпуске новой продукции окажет влияние на производственный план); Далее, так как маркетинг является основной функцией, обеспечивающей связь между желаниями потребителя и возможностями компании, то формирование миссии бизнеса, проведение SWOT-анализа и формирование общих целей и стратегии предприятия также становится маркетинговой задачей. План маркетинга подобен карте: он показывает, где находится предприятие в данный момент, куда оно движется и как собирается туда попасть. Чтобы выяснить, зачем нужен план маркетинга, рассмотрим проблемы, которые возникают на предприятии при отсутствии плана маркетинга, а также те результаты, которые предприятие получает после его разработки.</w:t>
      </w:r>
    </w:p>
    <w:p w:rsidR="008F7E9C" w:rsidRDefault="008F7E9C">
      <w:pPr>
        <w:spacing w:line="360" w:lineRule="auto"/>
        <w:ind w:firstLine="720"/>
        <w:jc w:val="both"/>
        <w:rPr>
          <w:noProof/>
          <w:sz w:val="28"/>
          <w:szCs w:val="28"/>
        </w:rPr>
      </w:pPr>
      <w:r>
        <w:rPr>
          <w:noProof/>
          <w:sz w:val="28"/>
          <w:szCs w:val="28"/>
        </w:rPr>
        <w:t>Шаг 1. Определение миссии предприятия - на этом этапе определяется миссия предприятия (его предназначение на рынке). Миссия - это философия и предназначение, смысл существования организации. Обычно определение миссии организации преследует решение следующих задач: выявить область активных действий организации и отсечь пути развития, которые ведут в никуда; определить основные принципы конкурентной борьбы; выработать общую базу для разработки целей организации; выработать концепцию деятельности, вдохновляющую сотрудников организации.</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br w:type="page"/>
      </w:r>
      <w:r>
        <w:rPr>
          <w:noProof/>
          <w:sz w:val="28"/>
          <w:szCs w:val="28"/>
        </w:rPr>
        <w:lastRenderedPageBreak/>
        <w:t>Таблица 1.1 - Таблица «за» и «против» плана маркетинга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4569"/>
      </w:tblGrid>
      <w:tr w:rsidR="008F7E9C">
        <w:tc>
          <w:tcPr>
            <w:tcW w:w="450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Проблемы, вызванные отсутствием плана маркетинга</w:t>
            </w:r>
          </w:p>
        </w:tc>
        <w:tc>
          <w:tcPr>
            <w:tcW w:w="4569"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Результаты разработки плана маркетинга</w:t>
            </w:r>
          </w:p>
        </w:tc>
      </w:tr>
      <w:tr w:rsidR="008F7E9C">
        <w:tc>
          <w:tcPr>
            <w:tcW w:w="450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у предприятия есть несколько вариантов развития, но не решено, в какой из них лучше вкладывать деньги;</w:t>
            </w:r>
          </w:p>
        </w:tc>
        <w:tc>
          <w:tcPr>
            <w:tcW w:w="4569"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определен перечень привлекательных направлений развития, непривлекательные отброшены;</w:t>
            </w:r>
          </w:p>
        </w:tc>
      </w:tr>
      <w:tr w:rsidR="008F7E9C">
        <w:tc>
          <w:tcPr>
            <w:tcW w:w="450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неизвестно, на каких покупателей нужно ориентироваться в первую очередь;</w:t>
            </w:r>
          </w:p>
        </w:tc>
        <w:tc>
          <w:tcPr>
            <w:tcW w:w="4569"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определена группа целевых потребителей и получено их описание;</w:t>
            </w:r>
          </w:p>
        </w:tc>
      </w:tr>
      <w:tr w:rsidR="008F7E9C">
        <w:tc>
          <w:tcPr>
            <w:tcW w:w="450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неизвестно, какие виды продукции надо развивать, какие совершенствовать, от каких - отказываться;</w:t>
            </w:r>
          </w:p>
        </w:tc>
        <w:tc>
          <w:tcPr>
            <w:tcW w:w="4569"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определены сильные и слабые стороны предприятия - ясно, какие проблемы нужно решать в первую очередь;</w:t>
            </w:r>
          </w:p>
        </w:tc>
      </w:tr>
      <w:tr w:rsidR="008F7E9C">
        <w:tc>
          <w:tcPr>
            <w:tcW w:w="450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предприятие развивается «рывками», четкие перспективы развития отсутствуют.</w:t>
            </w:r>
          </w:p>
        </w:tc>
        <w:tc>
          <w:tcPr>
            <w:tcW w:w="4569"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установлен четкий план действий, который должен привести к намеченным целям.</w:t>
            </w:r>
          </w:p>
        </w:tc>
      </w:tr>
    </w:tbl>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Алгоритм разработки плана маркетинга в соответствии с рисунком 1.2.</w:t>
      </w:r>
    </w:p>
    <w:p w:rsidR="008F7E9C" w:rsidRDefault="008F7E9C">
      <w:pPr>
        <w:spacing w:line="360" w:lineRule="auto"/>
        <w:ind w:firstLine="720"/>
        <w:jc w:val="both"/>
        <w:rPr>
          <w:noProof/>
          <w:sz w:val="28"/>
          <w:szCs w:val="28"/>
        </w:rPr>
      </w:pPr>
      <w:r>
        <w:rPr>
          <w:noProof/>
          <w:sz w:val="28"/>
          <w:szCs w:val="28"/>
        </w:rPr>
        <w:t>Цели миссии - это видение того, что из себя должна представлять организация или за что она должна бороться. В них должны быть отражены интересы всех групп влияния или различных групп людей, так или иначе связанных с деятельностью организации и вовлеченных в процесс ее функционирования (собственники, менеджеры, сотрудники и рабочие, потребители, поставщики, банки, правительственные учреждения, местные органы управления, общественные организации и др.)</w:t>
      </w:r>
    </w:p>
    <w:p w:rsidR="008F7E9C" w:rsidRDefault="008F7E9C">
      <w:pPr>
        <w:spacing w:line="360" w:lineRule="auto"/>
        <w:ind w:firstLine="720"/>
        <w:jc w:val="both"/>
        <w:rPr>
          <w:noProof/>
          <w:sz w:val="28"/>
          <w:szCs w:val="28"/>
        </w:rPr>
      </w:pPr>
    </w:p>
    <w:p w:rsidR="008F7E9C" w:rsidRDefault="005F3E37">
      <w:pPr>
        <w:spacing w:line="360" w:lineRule="auto"/>
        <w:ind w:firstLine="720"/>
        <w:jc w:val="both"/>
        <w:rPr>
          <w:noProof/>
          <w:sz w:val="28"/>
          <w:szCs w:val="28"/>
        </w:rPr>
      </w:pPr>
      <w:r>
        <w:rPr>
          <w:rFonts w:ascii="Microsoft Sans Serif" w:hAnsi="Microsoft Sans Serif" w:cs="Microsoft Sans Serif"/>
          <w:noProof/>
          <w:sz w:val="17"/>
          <w:szCs w:val="17"/>
        </w:rPr>
        <w:drawing>
          <wp:inline distT="0" distB="0" distL="0" distR="0">
            <wp:extent cx="3886200" cy="207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076450"/>
                    </a:xfrm>
                    <a:prstGeom prst="rect">
                      <a:avLst/>
                    </a:prstGeom>
                    <a:noFill/>
                    <a:ln>
                      <a:noFill/>
                    </a:ln>
                  </pic:spPr>
                </pic:pic>
              </a:graphicData>
            </a:graphic>
          </wp:inline>
        </w:drawing>
      </w:r>
    </w:p>
    <w:p w:rsidR="008F7E9C" w:rsidRDefault="008F7E9C">
      <w:pPr>
        <w:spacing w:line="360" w:lineRule="auto"/>
        <w:ind w:firstLine="720"/>
        <w:jc w:val="both"/>
        <w:rPr>
          <w:noProof/>
          <w:sz w:val="28"/>
          <w:szCs w:val="28"/>
        </w:rPr>
      </w:pPr>
      <w:r>
        <w:rPr>
          <w:noProof/>
          <w:sz w:val="28"/>
          <w:szCs w:val="28"/>
        </w:rPr>
        <w:t>Рисунок 1.2 - Алгоритм разработки плана маркетинга</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br w:type="page"/>
      </w:r>
      <w:r>
        <w:rPr>
          <w:noProof/>
          <w:sz w:val="28"/>
          <w:szCs w:val="28"/>
        </w:rPr>
        <w:lastRenderedPageBreak/>
        <w:t>Главная исходная база для формирования целей организации - маркетинг и нововведения. Именно в данных областях находятся те ценности организации, за которые готов платить потребитель. Если организация не в состоянии на хорошем уровне сегодня и завтра удовлетворить запросы потребителей, то у нее не будет и прибыли. В других областях деятельности (производстве, кадрах и др.) цели представляют ценность только в той мере, в какой они улучшают возможности организации удовлетворять запросы потребителей и осуществлять нововведения (инновации).</w:t>
      </w:r>
    </w:p>
    <w:p w:rsidR="008F7E9C" w:rsidRDefault="008F7E9C">
      <w:pPr>
        <w:spacing w:line="360" w:lineRule="auto"/>
        <w:ind w:firstLine="720"/>
        <w:jc w:val="both"/>
        <w:rPr>
          <w:noProof/>
          <w:sz w:val="28"/>
          <w:szCs w:val="28"/>
        </w:rPr>
      </w:pPr>
      <w:r>
        <w:rPr>
          <w:noProof/>
          <w:sz w:val="28"/>
          <w:szCs w:val="28"/>
        </w:rPr>
        <w:t>Шаг 2. SWOT-анализ - это анализ сильных и слабых сторон предприятия, а также возможностей и угроз, исходящих из ближайшего окружения предприятия (внешней среды) в соответствии с рисунком 1.3. Данный анализ дает очень четкое понятие о том, где находится предприятие и что оно из себя представляет.</w:t>
      </w:r>
    </w:p>
    <w:p w:rsidR="008F7E9C" w:rsidRDefault="008F7E9C">
      <w:pPr>
        <w:spacing w:line="360" w:lineRule="auto"/>
        <w:ind w:firstLine="720"/>
        <w:jc w:val="both"/>
        <w:rPr>
          <w:noProof/>
          <w:sz w:val="28"/>
          <w:szCs w:val="28"/>
        </w:rPr>
      </w:pPr>
    </w:p>
    <w:p w:rsidR="008F7E9C" w:rsidRDefault="005F3E37">
      <w:pPr>
        <w:spacing w:line="360" w:lineRule="auto"/>
        <w:ind w:firstLine="720"/>
        <w:jc w:val="both"/>
        <w:rPr>
          <w:noProof/>
          <w:sz w:val="28"/>
          <w:szCs w:val="28"/>
        </w:rPr>
      </w:pPr>
      <w:r>
        <w:rPr>
          <w:rFonts w:ascii="Microsoft Sans Serif" w:hAnsi="Microsoft Sans Serif" w:cs="Microsoft Sans Serif"/>
          <w:noProof/>
          <w:sz w:val="17"/>
          <w:szCs w:val="17"/>
        </w:rPr>
        <w:drawing>
          <wp:inline distT="0" distB="0" distL="0" distR="0">
            <wp:extent cx="2809875" cy="1200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1200150"/>
                    </a:xfrm>
                    <a:prstGeom prst="rect">
                      <a:avLst/>
                    </a:prstGeom>
                    <a:noFill/>
                    <a:ln>
                      <a:noFill/>
                    </a:ln>
                  </pic:spPr>
                </pic:pic>
              </a:graphicData>
            </a:graphic>
          </wp:inline>
        </w:drawing>
      </w:r>
    </w:p>
    <w:p w:rsidR="008F7E9C" w:rsidRDefault="008F7E9C">
      <w:pPr>
        <w:spacing w:line="360" w:lineRule="auto"/>
        <w:ind w:firstLine="720"/>
        <w:jc w:val="both"/>
        <w:rPr>
          <w:noProof/>
          <w:sz w:val="28"/>
          <w:szCs w:val="28"/>
        </w:rPr>
      </w:pPr>
      <w:r>
        <w:rPr>
          <w:noProof/>
          <w:sz w:val="28"/>
          <w:szCs w:val="28"/>
        </w:rPr>
        <w:t>Рисунок 1.3 - матрица SWOT-анализа</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Как мы видим, модель SWOT-анализа состоит из четырех ячеек, два ряда и два столбца. В верхних ячейках заключено описание настоящего предприятия, а в нижних - возможные будущие ситуации. Из верхних ячеек рождаются нижние. Чтобы описать сильные стороны вашего предприятия, надо вспомнить все стороны работы. Они могут касаться производства, персонала, конкурентной борьбы, внешних отношений, финансов, маркетинговой политики, информации и управления, стиля руководства и много другого. Итак, сильные стороны могут быть такими:</w:t>
      </w:r>
    </w:p>
    <w:p w:rsidR="008F7E9C" w:rsidRDefault="008F7E9C">
      <w:pPr>
        <w:spacing w:line="360" w:lineRule="auto"/>
        <w:ind w:firstLine="720"/>
        <w:jc w:val="both"/>
        <w:rPr>
          <w:noProof/>
          <w:sz w:val="28"/>
          <w:szCs w:val="28"/>
        </w:rPr>
      </w:pPr>
      <w:r>
        <w:rPr>
          <w:noProof/>
          <w:sz w:val="28"/>
          <w:szCs w:val="28"/>
        </w:rPr>
        <w:lastRenderedPageBreak/>
        <w:t>)</w:t>
      </w:r>
      <w:r>
        <w:rPr>
          <w:noProof/>
          <w:sz w:val="28"/>
          <w:szCs w:val="28"/>
        </w:rPr>
        <w:tab/>
        <w:t>уникальная технология выращивания винограда;</w:t>
      </w:r>
    </w:p>
    <w:p w:rsidR="008F7E9C" w:rsidRDefault="008F7E9C">
      <w:pPr>
        <w:spacing w:line="360" w:lineRule="auto"/>
        <w:ind w:firstLine="720"/>
        <w:jc w:val="both"/>
        <w:rPr>
          <w:noProof/>
          <w:sz w:val="28"/>
          <w:szCs w:val="28"/>
        </w:rPr>
      </w:pPr>
      <w:r>
        <w:rPr>
          <w:noProof/>
          <w:sz w:val="28"/>
          <w:szCs w:val="28"/>
        </w:rPr>
        <w:t>)</w:t>
      </w:r>
      <w:r>
        <w:rPr>
          <w:noProof/>
          <w:sz w:val="28"/>
          <w:szCs w:val="28"/>
        </w:rPr>
        <w:tab/>
        <w:t>приобретена новая технологическая линия на завод;</w:t>
      </w:r>
    </w:p>
    <w:p w:rsidR="008F7E9C" w:rsidRDefault="008F7E9C">
      <w:pPr>
        <w:spacing w:line="360" w:lineRule="auto"/>
        <w:ind w:firstLine="720"/>
        <w:jc w:val="both"/>
        <w:rPr>
          <w:noProof/>
          <w:sz w:val="28"/>
          <w:szCs w:val="28"/>
        </w:rPr>
      </w:pPr>
      <w:r>
        <w:rPr>
          <w:noProof/>
          <w:sz w:val="28"/>
          <w:szCs w:val="28"/>
        </w:rPr>
        <w:t>)</w:t>
      </w:r>
      <w:r>
        <w:rPr>
          <w:noProof/>
          <w:sz w:val="28"/>
          <w:szCs w:val="28"/>
        </w:rPr>
        <w:tab/>
        <w:t>участие в общероссийских и мировых выставках вина;</w:t>
      </w:r>
    </w:p>
    <w:p w:rsidR="008F7E9C" w:rsidRDefault="008F7E9C">
      <w:pPr>
        <w:spacing w:line="360" w:lineRule="auto"/>
        <w:ind w:firstLine="720"/>
        <w:jc w:val="both"/>
        <w:rPr>
          <w:noProof/>
          <w:sz w:val="28"/>
          <w:szCs w:val="28"/>
        </w:rPr>
      </w:pPr>
      <w:r>
        <w:rPr>
          <w:noProof/>
          <w:sz w:val="28"/>
          <w:szCs w:val="28"/>
        </w:rPr>
        <w:t>)</w:t>
      </w:r>
      <w:r>
        <w:rPr>
          <w:noProof/>
          <w:sz w:val="28"/>
          <w:szCs w:val="28"/>
        </w:rPr>
        <w:tab/>
        <w:t>проводим дегустации на региональных заседаниях Думы;</w:t>
      </w:r>
    </w:p>
    <w:p w:rsidR="008F7E9C" w:rsidRDefault="008F7E9C">
      <w:pPr>
        <w:spacing w:line="360" w:lineRule="auto"/>
        <w:ind w:firstLine="720"/>
        <w:jc w:val="both"/>
        <w:rPr>
          <w:noProof/>
          <w:sz w:val="28"/>
          <w:szCs w:val="28"/>
        </w:rPr>
      </w:pPr>
      <w:r>
        <w:rPr>
          <w:noProof/>
          <w:sz w:val="28"/>
          <w:szCs w:val="28"/>
        </w:rPr>
        <w:t>)</w:t>
      </w:r>
      <w:r>
        <w:rPr>
          <w:noProof/>
          <w:sz w:val="28"/>
          <w:szCs w:val="28"/>
        </w:rPr>
        <w:tab/>
        <w:t>ввели электронную отчётность, экономия на времени и поездках. Теперь определим возможности нашей фирмы по её сильным сторонам. Для этого нам надо будет написать все возможности, которые вытекают из уже имеющихся преимуществ, которые мы назвали сильными сторонами:</w:t>
      </w:r>
    </w:p>
    <w:p w:rsidR="008F7E9C" w:rsidRDefault="008F7E9C">
      <w:pPr>
        <w:spacing w:line="360" w:lineRule="auto"/>
        <w:ind w:firstLine="720"/>
        <w:jc w:val="both"/>
        <w:rPr>
          <w:noProof/>
          <w:sz w:val="28"/>
          <w:szCs w:val="28"/>
        </w:rPr>
      </w:pPr>
      <w:r>
        <w:rPr>
          <w:noProof/>
          <w:sz w:val="28"/>
          <w:szCs w:val="28"/>
        </w:rPr>
        <w:t>)</w:t>
      </w:r>
      <w:r>
        <w:rPr>
          <w:noProof/>
          <w:sz w:val="28"/>
          <w:szCs w:val="28"/>
        </w:rPr>
        <w:tab/>
        <w:t>приобретена новая технологическая линия на завод, благодаря которой мы имеем возможность купить новую транспортерную ленту к упаковочной линии, что позволит сократить расходы и брак;</w:t>
      </w:r>
    </w:p>
    <w:p w:rsidR="008F7E9C" w:rsidRDefault="008F7E9C">
      <w:pPr>
        <w:spacing w:line="360" w:lineRule="auto"/>
        <w:ind w:firstLine="720"/>
        <w:jc w:val="both"/>
        <w:rPr>
          <w:noProof/>
          <w:sz w:val="28"/>
          <w:szCs w:val="28"/>
        </w:rPr>
      </w:pPr>
      <w:r>
        <w:rPr>
          <w:noProof/>
          <w:sz w:val="28"/>
          <w:szCs w:val="28"/>
        </w:rPr>
        <w:t>)</w:t>
      </w:r>
      <w:r>
        <w:rPr>
          <w:noProof/>
          <w:sz w:val="28"/>
          <w:szCs w:val="28"/>
        </w:rPr>
        <w:tab/>
        <w:t>участие в общероссийских и мировых выставках вина, которое даёт нам возможность сотрудничать с иностранными корпорациями, что в будущем позволит обмениваться технологиями;</w:t>
      </w:r>
    </w:p>
    <w:p w:rsidR="008F7E9C" w:rsidRDefault="008F7E9C">
      <w:pPr>
        <w:spacing w:line="360" w:lineRule="auto"/>
        <w:ind w:firstLine="720"/>
        <w:jc w:val="both"/>
        <w:rPr>
          <w:noProof/>
          <w:sz w:val="28"/>
          <w:szCs w:val="28"/>
        </w:rPr>
      </w:pPr>
      <w:r>
        <w:rPr>
          <w:noProof/>
          <w:sz w:val="28"/>
          <w:szCs w:val="28"/>
        </w:rPr>
        <w:t>)</w:t>
      </w:r>
      <w:r>
        <w:rPr>
          <w:noProof/>
          <w:sz w:val="28"/>
          <w:szCs w:val="28"/>
        </w:rPr>
        <w:tab/>
        <w:t>уникальная технология выращивания винограда позволяет сократить расходы на уход за виноградом, а так же увеличить количество производимого вина.</w:t>
      </w:r>
    </w:p>
    <w:p w:rsidR="008F7E9C" w:rsidRDefault="008F7E9C">
      <w:pPr>
        <w:spacing w:line="360" w:lineRule="auto"/>
        <w:ind w:firstLine="720"/>
        <w:jc w:val="both"/>
        <w:rPr>
          <w:noProof/>
          <w:sz w:val="28"/>
          <w:szCs w:val="28"/>
        </w:rPr>
      </w:pPr>
      <w:r>
        <w:rPr>
          <w:noProof/>
          <w:sz w:val="28"/>
          <w:szCs w:val="28"/>
        </w:rPr>
        <w:t>В конечном счете, у нас получается фактический план действий на ближайшие полгода, год и т.д.</w:t>
      </w:r>
    </w:p>
    <w:p w:rsidR="008F7E9C" w:rsidRDefault="008F7E9C">
      <w:pPr>
        <w:spacing w:line="360" w:lineRule="auto"/>
        <w:ind w:firstLine="720"/>
        <w:jc w:val="both"/>
        <w:rPr>
          <w:noProof/>
          <w:sz w:val="28"/>
          <w:szCs w:val="28"/>
        </w:rPr>
      </w:pPr>
      <w:r>
        <w:rPr>
          <w:noProof/>
          <w:sz w:val="28"/>
          <w:szCs w:val="28"/>
        </w:rPr>
        <w:t>Слабые стороны своей фирмы определять намного сложнее, потому, что критиковать свою организацию не каждый сможет. Даже не критиковать, а реально взглянуть на вещи и назвать их своими именами. Итак, какие мы увидим слабые стороны на нашей компании:</w:t>
      </w:r>
    </w:p>
    <w:p w:rsidR="008F7E9C" w:rsidRDefault="008F7E9C">
      <w:pPr>
        <w:spacing w:line="360" w:lineRule="auto"/>
        <w:ind w:firstLine="720"/>
        <w:jc w:val="both"/>
        <w:rPr>
          <w:noProof/>
          <w:sz w:val="28"/>
          <w:szCs w:val="28"/>
        </w:rPr>
      </w:pPr>
      <w:r>
        <w:rPr>
          <w:noProof/>
          <w:sz w:val="28"/>
          <w:szCs w:val="28"/>
        </w:rPr>
        <w:t>)</w:t>
      </w:r>
      <w:r>
        <w:rPr>
          <w:noProof/>
          <w:sz w:val="28"/>
          <w:szCs w:val="28"/>
        </w:rPr>
        <w:tab/>
        <w:t>старые корпуса цехов, которые зимой плохо отапливаются;</w:t>
      </w:r>
    </w:p>
    <w:p w:rsidR="008F7E9C" w:rsidRDefault="008F7E9C">
      <w:pPr>
        <w:spacing w:line="360" w:lineRule="auto"/>
        <w:ind w:firstLine="720"/>
        <w:jc w:val="both"/>
        <w:rPr>
          <w:noProof/>
          <w:sz w:val="28"/>
          <w:szCs w:val="28"/>
        </w:rPr>
      </w:pPr>
      <w:r>
        <w:rPr>
          <w:noProof/>
          <w:sz w:val="28"/>
          <w:szCs w:val="28"/>
        </w:rPr>
        <w:t>)</w:t>
      </w:r>
      <w:r>
        <w:rPr>
          <w:noProof/>
          <w:sz w:val="28"/>
          <w:szCs w:val="28"/>
        </w:rPr>
        <w:tab/>
        <w:t>потеря договора с Французским покупателем, переход на работу с дилером через третьи руки, что привело к удорожанию;</w:t>
      </w:r>
    </w:p>
    <w:p w:rsidR="008F7E9C" w:rsidRDefault="008F7E9C">
      <w:pPr>
        <w:spacing w:line="360" w:lineRule="auto"/>
        <w:ind w:firstLine="720"/>
        <w:jc w:val="both"/>
        <w:rPr>
          <w:noProof/>
          <w:sz w:val="28"/>
          <w:szCs w:val="28"/>
        </w:rPr>
      </w:pPr>
      <w:r>
        <w:rPr>
          <w:noProof/>
          <w:sz w:val="28"/>
          <w:szCs w:val="28"/>
        </w:rPr>
        <w:t>)</w:t>
      </w:r>
      <w:r>
        <w:rPr>
          <w:noProof/>
          <w:sz w:val="28"/>
          <w:szCs w:val="28"/>
        </w:rPr>
        <w:tab/>
        <w:t xml:space="preserve">устаревшие электропроводка, которая даёт большую потерю </w:t>
      </w:r>
      <w:r>
        <w:rPr>
          <w:noProof/>
          <w:sz w:val="28"/>
          <w:szCs w:val="28"/>
        </w:rPr>
        <w:lastRenderedPageBreak/>
        <w:t>энергии;</w:t>
      </w:r>
    </w:p>
    <w:p w:rsidR="008F7E9C" w:rsidRDefault="008F7E9C">
      <w:pPr>
        <w:spacing w:line="360" w:lineRule="auto"/>
        <w:ind w:firstLine="720"/>
        <w:jc w:val="both"/>
        <w:rPr>
          <w:noProof/>
          <w:sz w:val="28"/>
          <w:szCs w:val="28"/>
        </w:rPr>
      </w:pPr>
      <w:r>
        <w:rPr>
          <w:noProof/>
          <w:sz w:val="28"/>
          <w:szCs w:val="28"/>
        </w:rPr>
        <w:t>По каждому пункту слабых сторон пишем те угрозы, которые в связи с этим возникнут в будущем:</w:t>
      </w:r>
    </w:p>
    <w:p w:rsidR="008F7E9C" w:rsidRDefault="008F7E9C">
      <w:pPr>
        <w:spacing w:line="360" w:lineRule="auto"/>
        <w:ind w:firstLine="720"/>
        <w:jc w:val="both"/>
        <w:rPr>
          <w:noProof/>
          <w:sz w:val="28"/>
          <w:szCs w:val="28"/>
        </w:rPr>
      </w:pPr>
      <w:r>
        <w:rPr>
          <w:noProof/>
          <w:sz w:val="28"/>
          <w:szCs w:val="28"/>
        </w:rPr>
        <w:t>)</w:t>
      </w:r>
      <w:r>
        <w:rPr>
          <w:noProof/>
          <w:sz w:val="28"/>
          <w:szCs w:val="28"/>
        </w:rPr>
        <w:tab/>
        <w:t>старые корпуса цехов, будут затрачивать больше энергии на отопление зимой, что увеличит расходы;</w:t>
      </w:r>
    </w:p>
    <w:p w:rsidR="008F7E9C" w:rsidRDefault="008F7E9C">
      <w:pPr>
        <w:spacing w:line="360" w:lineRule="auto"/>
        <w:ind w:firstLine="720"/>
        <w:jc w:val="both"/>
        <w:rPr>
          <w:noProof/>
          <w:sz w:val="28"/>
          <w:szCs w:val="28"/>
        </w:rPr>
      </w:pPr>
      <w:r>
        <w:rPr>
          <w:noProof/>
          <w:sz w:val="28"/>
          <w:szCs w:val="28"/>
        </w:rPr>
        <w:t>)</w:t>
      </w:r>
      <w:r>
        <w:rPr>
          <w:noProof/>
          <w:sz w:val="28"/>
          <w:szCs w:val="28"/>
        </w:rPr>
        <w:tab/>
        <w:t>потеря договора приведёт к увеличению издержек на логистику, а так же снижению объема продаж;</w:t>
      </w:r>
    </w:p>
    <w:p w:rsidR="008F7E9C" w:rsidRDefault="008F7E9C">
      <w:pPr>
        <w:spacing w:line="360" w:lineRule="auto"/>
        <w:ind w:firstLine="720"/>
        <w:jc w:val="both"/>
        <w:rPr>
          <w:noProof/>
          <w:sz w:val="28"/>
          <w:szCs w:val="28"/>
        </w:rPr>
      </w:pPr>
      <w:r>
        <w:rPr>
          <w:noProof/>
          <w:sz w:val="28"/>
          <w:szCs w:val="28"/>
        </w:rPr>
        <w:t>)</w:t>
      </w:r>
      <w:r>
        <w:rPr>
          <w:noProof/>
          <w:sz w:val="28"/>
          <w:szCs w:val="28"/>
        </w:rPr>
        <w:tab/>
        <w:t>устаревшая электропроводка увеличивает расходы, а так же может привести к возгоранию.</w:t>
      </w:r>
    </w:p>
    <w:p w:rsidR="008F7E9C" w:rsidRDefault="008F7E9C">
      <w:pPr>
        <w:spacing w:line="360" w:lineRule="auto"/>
        <w:ind w:firstLine="720"/>
        <w:jc w:val="both"/>
        <w:rPr>
          <w:noProof/>
          <w:sz w:val="28"/>
          <w:szCs w:val="28"/>
        </w:rPr>
      </w:pPr>
      <w:r>
        <w:rPr>
          <w:noProof/>
          <w:sz w:val="28"/>
          <w:szCs w:val="28"/>
        </w:rPr>
        <w:t>Шаг 3. Определение целей и стратегии организации в целом. Можно выделить шесть типов целей:</w:t>
      </w:r>
    </w:p>
    <w:p w:rsidR="008F7E9C" w:rsidRDefault="008F7E9C">
      <w:pPr>
        <w:spacing w:line="360" w:lineRule="auto"/>
        <w:ind w:firstLine="720"/>
        <w:jc w:val="both"/>
        <w:rPr>
          <w:noProof/>
          <w:sz w:val="28"/>
          <w:szCs w:val="28"/>
        </w:rPr>
      </w:pPr>
      <w:r>
        <w:rPr>
          <w:noProof/>
          <w:sz w:val="28"/>
          <w:szCs w:val="28"/>
        </w:rPr>
        <w:t>)</w:t>
      </w:r>
      <w:r>
        <w:rPr>
          <w:noProof/>
          <w:sz w:val="28"/>
          <w:szCs w:val="28"/>
        </w:rPr>
        <w:tab/>
        <w:t xml:space="preserve">достижение определенных значений показателя </w:t>
      </w:r>
      <w:r>
        <w:rPr>
          <w:b/>
          <w:bCs/>
          <w:noProof/>
          <w:sz w:val="28"/>
          <w:szCs w:val="28"/>
        </w:rPr>
        <w:t>рыночной доли</w:t>
      </w:r>
      <w:r>
        <w:rPr>
          <w:noProof/>
          <w:sz w:val="28"/>
          <w:szCs w:val="28"/>
        </w:rPr>
        <w:t>;</w:t>
      </w:r>
    </w:p>
    <w:p w:rsidR="008F7E9C" w:rsidRDefault="008F7E9C">
      <w:pPr>
        <w:spacing w:line="360" w:lineRule="auto"/>
        <w:ind w:firstLine="720"/>
        <w:jc w:val="both"/>
        <w:rPr>
          <w:noProof/>
          <w:sz w:val="28"/>
          <w:szCs w:val="28"/>
        </w:rPr>
      </w:pPr>
      <w:r>
        <w:rPr>
          <w:b/>
          <w:bCs/>
          <w:noProof/>
          <w:sz w:val="28"/>
          <w:szCs w:val="28"/>
        </w:rPr>
        <w:t>2)</w:t>
      </w:r>
      <w:r>
        <w:rPr>
          <w:b/>
          <w:bCs/>
          <w:noProof/>
          <w:sz w:val="28"/>
          <w:szCs w:val="28"/>
        </w:rPr>
        <w:tab/>
        <w:t>инновационные цели</w:t>
      </w:r>
      <w:r>
        <w:rPr>
          <w:noProof/>
          <w:sz w:val="28"/>
          <w:szCs w:val="28"/>
        </w:rPr>
        <w:t>. Без разработки новых продуктов и предоставления новых услуг организация очень быстро может быть выбита конкурентами из борьбы. Примером цели данного типа может быть: 50% объема продаж должно быть обеспечено за счет продукции и услуг, внедренных, за последние пять лет;</w:t>
      </w:r>
    </w:p>
    <w:p w:rsidR="008F7E9C" w:rsidRDefault="008F7E9C">
      <w:pPr>
        <w:spacing w:line="360" w:lineRule="auto"/>
        <w:ind w:firstLine="720"/>
        <w:jc w:val="both"/>
        <w:rPr>
          <w:noProof/>
          <w:sz w:val="28"/>
          <w:szCs w:val="28"/>
        </w:rPr>
      </w:pPr>
      <w:r>
        <w:rPr>
          <w:b/>
          <w:bCs/>
          <w:noProof/>
          <w:sz w:val="28"/>
          <w:szCs w:val="28"/>
        </w:rPr>
        <w:t>3)</w:t>
      </w:r>
      <w:r>
        <w:rPr>
          <w:b/>
          <w:bCs/>
          <w:noProof/>
          <w:sz w:val="28"/>
          <w:szCs w:val="28"/>
        </w:rPr>
        <w:tab/>
        <w:t xml:space="preserve">ресурсные цели </w:t>
      </w:r>
      <w:r>
        <w:rPr>
          <w:noProof/>
          <w:sz w:val="28"/>
          <w:szCs w:val="28"/>
        </w:rPr>
        <w:t>характеризуют стремление организации привлекать наиболее ценные ресурсы: квалифицированных сотрудников, капитал, современное оборудование. Эти цели имеют маркетинговый характер. Так, организации конкурируют по привлечению наиболее способных выпускников вузов, розничные торговцы - за лучшее месторасположение торговых точек. В итоге достижение таких результатов создает предпосылки для выполнения других задач;</w:t>
      </w:r>
    </w:p>
    <w:p w:rsidR="008F7E9C" w:rsidRDefault="008F7E9C">
      <w:pPr>
        <w:spacing w:line="360" w:lineRule="auto"/>
        <w:ind w:firstLine="720"/>
        <w:jc w:val="both"/>
        <w:rPr>
          <w:noProof/>
          <w:sz w:val="28"/>
          <w:szCs w:val="28"/>
        </w:rPr>
      </w:pPr>
      <w:r>
        <w:rPr>
          <w:b/>
          <w:bCs/>
          <w:noProof/>
          <w:sz w:val="28"/>
          <w:szCs w:val="28"/>
        </w:rPr>
        <w:t>4)</w:t>
      </w:r>
      <w:r>
        <w:rPr>
          <w:b/>
          <w:bCs/>
          <w:noProof/>
          <w:sz w:val="28"/>
          <w:szCs w:val="28"/>
        </w:rPr>
        <w:tab/>
        <w:t>цели повышения эффективности деятельности</w:t>
      </w:r>
      <w:r>
        <w:rPr>
          <w:noProof/>
          <w:sz w:val="28"/>
          <w:szCs w:val="28"/>
        </w:rPr>
        <w:t xml:space="preserve">. Когда персонал, капитал и производственно-технический потенциал не используются достаточно эффективно, тогда и потребности потребителей будут удовлетворяться </w:t>
      </w:r>
      <w:r>
        <w:rPr>
          <w:noProof/>
          <w:sz w:val="28"/>
          <w:szCs w:val="28"/>
        </w:rPr>
        <w:lastRenderedPageBreak/>
        <w:t>недостаточно, или это будет достигнуто за счет чрезмерных затрат ресурсов;</w:t>
      </w:r>
    </w:p>
    <w:p w:rsidR="008F7E9C" w:rsidRDefault="008F7E9C">
      <w:pPr>
        <w:spacing w:line="360" w:lineRule="auto"/>
        <w:ind w:firstLine="720"/>
        <w:jc w:val="both"/>
        <w:rPr>
          <w:noProof/>
          <w:sz w:val="28"/>
          <w:szCs w:val="28"/>
        </w:rPr>
      </w:pPr>
      <w:r>
        <w:rPr>
          <w:b/>
          <w:bCs/>
          <w:noProof/>
          <w:sz w:val="28"/>
          <w:szCs w:val="28"/>
        </w:rPr>
        <w:t>5)</w:t>
      </w:r>
      <w:r>
        <w:rPr>
          <w:b/>
          <w:bCs/>
          <w:noProof/>
          <w:sz w:val="28"/>
          <w:szCs w:val="28"/>
        </w:rPr>
        <w:tab/>
        <w:t xml:space="preserve">социальные цели </w:t>
      </w:r>
      <w:r>
        <w:rPr>
          <w:noProof/>
          <w:sz w:val="28"/>
          <w:szCs w:val="28"/>
        </w:rPr>
        <w:t>направлены на снижение отрицательного воздействия на природную среду, на оказание помощи обществу в решении проблем занятости, в области образования и т. п.;</w:t>
      </w:r>
    </w:p>
    <w:p w:rsidR="008F7E9C" w:rsidRDefault="008F7E9C">
      <w:pPr>
        <w:spacing w:line="360" w:lineRule="auto"/>
        <w:ind w:firstLine="720"/>
        <w:jc w:val="both"/>
        <w:rPr>
          <w:noProof/>
          <w:sz w:val="28"/>
          <w:szCs w:val="28"/>
        </w:rPr>
      </w:pPr>
      <w:r>
        <w:rPr>
          <w:b/>
          <w:bCs/>
          <w:noProof/>
          <w:sz w:val="28"/>
          <w:szCs w:val="28"/>
        </w:rPr>
        <w:t>6)</w:t>
      </w:r>
      <w:r>
        <w:rPr>
          <w:b/>
          <w:bCs/>
          <w:noProof/>
          <w:sz w:val="28"/>
          <w:szCs w:val="28"/>
        </w:rPr>
        <w:tab/>
        <w:t>цели получения определенной прибыли</w:t>
      </w:r>
      <w:r>
        <w:rPr>
          <w:noProof/>
          <w:sz w:val="28"/>
          <w:szCs w:val="28"/>
        </w:rPr>
        <w:t xml:space="preserve"> могут быть установлены только после формулирования предыдущих целей. Прибыль - это то, что может помочь привлечь капитал и стимулировать желание владельцев разделить риск. Прибыль поэтому лучше рассматривать скорее как ограничительную цель. Минимальная прибыльность необходима для выживания и развития бизнеса.</w:t>
      </w:r>
    </w:p>
    <w:p w:rsidR="008F7E9C" w:rsidRDefault="008F7E9C">
      <w:pPr>
        <w:spacing w:line="360" w:lineRule="auto"/>
        <w:ind w:firstLine="720"/>
        <w:jc w:val="both"/>
        <w:rPr>
          <w:noProof/>
          <w:sz w:val="28"/>
          <w:szCs w:val="28"/>
        </w:rPr>
      </w:pPr>
      <w:r>
        <w:rPr>
          <w:noProof/>
          <w:sz w:val="28"/>
          <w:szCs w:val="28"/>
        </w:rPr>
        <w:t>«Стратегия организации - это генеральный план действий, определяющий приоритеты стратегических задач, ресурсы и последовательность шагов по достижению стратегических целей.» Существует четыре основных типа стратегий:</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стратегии концентрированного роста - стратегия усиления позиций на рынке, стратегия развития рынка, стратегия развития продукта.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стратегии интегрированного роста - стратегия обратной вертикальной интеграции, стратегия вперед идущей вертикальной интеграции.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стратегии диверсификационного роста - стратегия центрированной диверсификации, стратегия горизонтальной диверсификации.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стратегии сокращения - стратегия ликвидации, стратегия «сбора урожая», стратегия сокращения, стратегия сокращения расходов.</w:t>
      </w:r>
    </w:p>
    <w:p w:rsidR="008F7E9C" w:rsidRDefault="008F7E9C">
      <w:pPr>
        <w:spacing w:line="360" w:lineRule="auto"/>
        <w:ind w:firstLine="720"/>
        <w:jc w:val="both"/>
        <w:rPr>
          <w:noProof/>
          <w:sz w:val="28"/>
          <w:szCs w:val="28"/>
        </w:rPr>
      </w:pPr>
      <w:r>
        <w:rPr>
          <w:noProof/>
          <w:sz w:val="28"/>
          <w:szCs w:val="28"/>
        </w:rPr>
        <w:t>По своему существу стратегия есть набор правил для принятия решений, которыми организация руководствуется в своей деятельности. «Она включает общие принципы, на основе которых менеджеры данной организации могут принимать взаимоувязанные решения, призванные обеспечить координированное и упорядоченное достижение целей в долгосрочном периоде.»</w:t>
      </w:r>
    </w:p>
    <w:p w:rsidR="008F7E9C" w:rsidRDefault="008F7E9C">
      <w:pPr>
        <w:spacing w:line="360" w:lineRule="auto"/>
        <w:ind w:firstLine="720"/>
        <w:jc w:val="both"/>
        <w:rPr>
          <w:noProof/>
          <w:sz w:val="28"/>
          <w:szCs w:val="28"/>
        </w:rPr>
      </w:pPr>
      <w:r>
        <w:rPr>
          <w:noProof/>
          <w:sz w:val="28"/>
          <w:szCs w:val="28"/>
        </w:rPr>
        <w:lastRenderedPageBreak/>
        <w:t>Существуют четыре различные группы правил:</w:t>
      </w:r>
    </w:p>
    <w:p w:rsidR="008F7E9C" w:rsidRDefault="008F7E9C">
      <w:pPr>
        <w:spacing w:line="360" w:lineRule="auto"/>
        <w:ind w:firstLine="720"/>
        <w:jc w:val="both"/>
        <w:rPr>
          <w:noProof/>
          <w:sz w:val="28"/>
          <w:szCs w:val="28"/>
        </w:rPr>
      </w:pPr>
      <w:r>
        <w:rPr>
          <w:noProof/>
          <w:sz w:val="28"/>
          <w:szCs w:val="28"/>
        </w:rPr>
        <w:t>)</w:t>
      </w:r>
      <w:r>
        <w:rPr>
          <w:noProof/>
          <w:sz w:val="28"/>
          <w:szCs w:val="28"/>
        </w:rPr>
        <w:tab/>
        <w:t>правила, используемые при оценке результатов деятельности фирмы в настоящем и в перспективе. Качественную сторону критериев оценки обычно называют ориентиром, а количественное содержание - заданием;</w:t>
      </w:r>
    </w:p>
    <w:p w:rsidR="008F7E9C" w:rsidRDefault="008F7E9C">
      <w:pPr>
        <w:spacing w:line="360" w:lineRule="auto"/>
        <w:ind w:firstLine="720"/>
        <w:jc w:val="both"/>
        <w:rPr>
          <w:noProof/>
          <w:sz w:val="28"/>
          <w:szCs w:val="28"/>
        </w:rPr>
      </w:pPr>
      <w:r>
        <w:rPr>
          <w:noProof/>
          <w:sz w:val="28"/>
          <w:szCs w:val="28"/>
        </w:rPr>
        <w:t>)</w:t>
      </w:r>
      <w:r>
        <w:rPr>
          <w:noProof/>
          <w:sz w:val="28"/>
          <w:szCs w:val="28"/>
        </w:rPr>
        <w:tab/>
        <w:t>правила, по которым складываются отношения фирмы с ее внешней средой, определяющие: какие виды продукции и технологии она будет разрабатывать, куда и кому сбывать свои изделия, каким образом добиваться превосходства над конкурентами. Это набор правил называется продуктово-рыночной стратегией или стратегией бизнеса;</w:t>
      </w:r>
    </w:p>
    <w:p w:rsidR="008F7E9C" w:rsidRDefault="008F7E9C">
      <w:pPr>
        <w:spacing w:line="360" w:lineRule="auto"/>
        <w:ind w:firstLine="720"/>
        <w:jc w:val="both"/>
        <w:rPr>
          <w:noProof/>
          <w:sz w:val="28"/>
          <w:szCs w:val="28"/>
        </w:rPr>
      </w:pPr>
      <w:r>
        <w:rPr>
          <w:noProof/>
          <w:sz w:val="28"/>
          <w:szCs w:val="28"/>
        </w:rPr>
        <w:t>)</w:t>
      </w:r>
      <w:r>
        <w:rPr>
          <w:noProof/>
          <w:sz w:val="28"/>
          <w:szCs w:val="28"/>
        </w:rPr>
        <w:tab/>
        <w:t>правила, по которым устанавливаются отношения и процедуры внутри организации. Их нередко называют организационной концепцией;</w:t>
      </w:r>
    </w:p>
    <w:p w:rsidR="008F7E9C" w:rsidRDefault="008F7E9C">
      <w:pPr>
        <w:spacing w:line="360" w:lineRule="auto"/>
        <w:ind w:firstLine="720"/>
        <w:jc w:val="both"/>
        <w:rPr>
          <w:noProof/>
          <w:sz w:val="28"/>
          <w:szCs w:val="28"/>
        </w:rPr>
      </w:pPr>
      <w:r>
        <w:rPr>
          <w:noProof/>
          <w:sz w:val="28"/>
          <w:szCs w:val="28"/>
        </w:rPr>
        <w:t>)</w:t>
      </w:r>
      <w:r>
        <w:rPr>
          <w:noProof/>
          <w:sz w:val="28"/>
          <w:szCs w:val="28"/>
        </w:rPr>
        <w:tab/>
        <w:t>правила, по которым фирма ведет свою повседневную деятельность, называемые основными оперативными приемами.</w:t>
      </w:r>
    </w:p>
    <w:p w:rsidR="008F7E9C" w:rsidRDefault="008F7E9C">
      <w:pPr>
        <w:spacing w:line="360" w:lineRule="auto"/>
        <w:ind w:firstLine="720"/>
        <w:jc w:val="both"/>
        <w:rPr>
          <w:noProof/>
          <w:sz w:val="28"/>
          <w:szCs w:val="28"/>
        </w:rPr>
      </w:pPr>
      <w:r>
        <w:rPr>
          <w:noProof/>
          <w:sz w:val="28"/>
          <w:szCs w:val="28"/>
        </w:rPr>
        <w:t>Основные отличительные особенности стратегии выделил:</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процесс выработки стратегии не завершается каким-либо немедленным действием. Обычно он заканчивается установлением общих направлений, продвижение по которым обеспечит рост и укрепление позиций фирмы;</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сформулированная стратегия должна быть использована для разработки стратегических проектов методом поиска. Роль стратегии в поиске состоит в том, чтобы, во-первых, помочь сосредоточить внимание на определенных участках и возможностях; во-вторых, отбросить все остальные возможности как несовместимые со стратегией;</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необходимость в стратегии отпадает, как только реальный ход развития выведет организацию на желательные события.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в ходе формулирования стратегии нельзя предвидеть все возможности, которые откроются при составлении проекта конкретных </w:t>
      </w:r>
      <w:r>
        <w:rPr>
          <w:noProof/>
          <w:sz w:val="28"/>
          <w:szCs w:val="28"/>
        </w:rPr>
        <w:lastRenderedPageBreak/>
        <w:t>мероприятий. Поэтому приходится пользоваться сильно обобщенной, неполной и неточной информацией о различных альтернативах;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как только в процессе поиска открываются конкретные альтернативы, появляется и более точная информация. Однако она может поставить под сомнение обоснованность первоначального стратегического выбора. Поэтому успешное использование стратегии невозможно без обратной связи;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поскольку для отбора проектов применяются как стратегии, так и ориентиры, может показаться, что это одно и то же. Но это разные вещи. Ориентир представляет собой цель, которую стремится достичь фирма, а стратегия - средство для достижения цели. Ориентиры - это более высокий уровень принятия решений. Стратегия, оправданная при одном наборе ориентиров, не будет таковой, если ориентиры организации изменятся;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наконец, стратегия и ориентиры взаимозаменяемы как в отдельные моменты, так и на различных уровнях организации. Некоторые параметры эффективности (например, доля рынка) в один момент могут служить фирме ориентирами, а в другой - станут ее стратегией. </w:t>
      </w:r>
      <w:proofErr w:type="gramStart"/>
      <w:r>
        <w:rPr>
          <w:noProof/>
          <w:sz w:val="28"/>
          <w:szCs w:val="28"/>
        </w:rPr>
        <w:t>Ориентиры и стратегии вырабатываются внутри организации, поэтому возникает типичная иерархия: то, что на верхних уровнях управления является элементами стратегии, на нижних превращается в ориентиры.</w:t>
      </w:r>
      <w:proofErr w:type="gramEnd"/>
    </w:p>
    <w:p w:rsidR="008F7E9C" w:rsidRDefault="008F7E9C">
      <w:pPr>
        <w:spacing w:line="360" w:lineRule="auto"/>
        <w:ind w:firstLine="720"/>
        <w:jc w:val="both"/>
        <w:rPr>
          <w:noProof/>
          <w:sz w:val="28"/>
          <w:szCs w:val="28"/>
        </w:rPr>
      </w:pPr>
      <w:r>
        <w:rPr>
          <w:noProof/>
          <w:sz w:val="28"/>
          <w:szCs w:val="28"/>
        </w:rPr>
        <w:t>Уровни стратегии в организации:</w:t>
      </w:r>
    </w:p>
    <w:p w:rsidR="008F7E9C" w:rsidRDefault="008F7E9C">
      <w:pPr>
        <w:spacing w:line="360" w:lineRule="auto"/>
        <w:ind w:firstLine="720"/>
        <w:jc w:val="both"/>
        <w:rPr>
          <w:noProof/>
          <w:sz w:val="28"/>
          <w:szCs w:val="28"/>
        </w:rPr>
      </w:pPr>
      <w:r>
        <w:rPr>
          <w:noProof/>
          <w:sz w:val="28"/>
          <w:szCs w:val="28"/>
        </w:rPr>
        <w:t>Первый уровень - корпоративный - присутствует в компаниях, действующих в нескольких сферах бизнеса. Здесь принимаются решения о закупках, продажах, ликвидациях, перепрофилировании тех или иных сфер бизнеса, рассчитываются стратегические соответствия между отдельными сферами бизнеса, разрабатываются планы диверсификации, осуществляется глобальное управление финансовыми ресурсами.</w:t>
      </w:r>
    </w:p>
    <w:p w:rsidR="008F7E9C" w:rsidRDefault="008F7E9C">
      <w:pPr>
        <w:spacing w:line="360" w:lineRule="auto"/>
        <w:ind w:firstLine="720"/>
        <w:jc w:val="both"/>
        <w:rPr>
          <w:noProof/>
          <w:sz w:val="28"/>
          <w:szCs w:val="28"/>
        </w:rPr>
      </w:pPr>
      <w:r>
        <w:rPr>
          <w:noProof/>
          <w:sz w:val="28"/>
          <w:szCs w:val="28"/>
        </w:rPr>
        <w:lastRenderedPageBreak/>
        <w:t>Второй уровень - сферы бизнеса - уровень первых руководителей недиверсифицированных организаций, или совершенно независимых, отвечающих за разработку и реализацию стратегии сферы бизнеса. На этом уровне разрабатывается и реализуется стратегия, базирующаяся на корпоративном стратегическом плане, основной целью которой является повышение конкурентоспособности организации и ее конкурентного потенциала.</w:t>
      </w:r>
    </w:p>
    <w:p w:rsidR="008F7E9C" w:rsidRDefault="008F7E9C">
      <w:pPr>
        <w:spacing w:line="360" w:lineRule="auto"/>
        <w:ind w:firstLine="720"/>
        <w:jc w:val="both"/>
        <w:rPr>
          <w:noProof/>
          <w:sz w:val="28"/>
          <w:szCs w:val="28"/>
        </w:rPr>
      </w:pPr>
      <w:proofErr w:type="gramStart"/>
      <w:r>
        <w:rPr>
          <w:noProof/>
          <w:sz w:val="28"/>
          <w:szCs w:val="28"/>
        </w:rPr>
        <w:t>Третий - функциональный - уровень руководителей функциональных сфер: финансов, маркетинга, НИОКР, производства, управления персоналом и т.д.</w:t>
      </w:r>
      <w:proofErr w:type="gramEnd"/>
    </w:p>
    <w:p w:rsidR="008F7E9C" w:rsidRDefault="008F7E9C">
      <w:pPr>
        <w:spacing w:line="360" w:lineRule="auto"/>
        <w:ind w:firstLine="720"/>
        <w:jc w:val="both"/>
        <w:rPr>
          <w:noProof/>
          <w:sz w:val="28"/>
          <w:szCs w:val="28"/>
        </w:rPr>
      </w:pPr>
      <w:r>
        <w:rPr>
          <w:noProof/>
          <w:sz w:val="28"/>
          <w:szCs w:val="28"/>
        </w:rPr>
        <w:t>Четвертый - линейный - уровень руководителей подразделений организации или ее географически удаленных частей, например, представительств, филиалов.</w:t>
      </w:r>
    </w:p>
    <w:p w:rsidR="008F7E9C" w:rsidRDefault="008F7E9C">
      <w:pPr>
        <w:spacing w:line="360" w:lineRule="auto"/>
        <w:ind w:firstLine="720"/>
        <w:jc w:val="both"/>
        <w:rPr>
          <w:noProof/>
          <w:sz w:val="28"/>
          <w:szCs w:val="28"/>
        </w:rPr>
      </w:pPr>
      <w:r>
        <w:rPr>
          <w:noProof/>
          <w:sz w:val="28"/>
          <w:szCs w:val="28"/>
        </w:rPr>
        <w:t>Недиверсифицированная организация имеет, соответственно, три уровня стратегий. Разнообразие стратегий, применяемых в стратегическом управлении, весьма затрудняет их классификацию. Среди классификационных признаков наиболее существенны следующие: уровень принятия решений; базовая концепция достижения конкурентных преимуществ; стадия жизненного цикла отрасли; относительная сила отраслевой позиции организации; степень «агрессивности» поведения организации в конкурентной борьбе.</w:t>
      </w:r>
    </w:p>
    <w:p w:rsidR="008F7E9C" w:rsidRDefault="008F7E9C">
      <w:pPr>
        <w:spacing w:line="360" w:lineRule="auto"/>
        <w:ind w:firstLine="720"/>
        <w:jc w:val="both"/>
        <w:rPr>
          <w:noProof/>
          <w:sz w:val="28"/>
          <w:szCs w:val="28"/>
        </w:rPr>
      </w:pPr>
      <w:r>
        <w:rPr>
          <w:noProof/>
          <w:sz w:val="28"/>
          <w:szCs w:val="28"/>
        </w:rPr>
        <w:t xml:space="preserve">Шаг 4. Определение задач и программы действий по их реализации. Исходя из общих целей предприятия, целью отдела маркетинга является выработка рекомендаций по формированию и проведению производственно-сбытовой политики предприятия, а также координация деятельности в этой области всех подразделений предприятия. Его рекомендации по рыночной ориентации производственно-хозяйственной и сбытовой деятельности предприятия после утверждения руководством предприятия обязательны для соответствующих служб, занятых указанными </w:t>
      </w:r>
      <w:r>
        <w:rPr>
          <w:noProof/>
          <w:sz w:val="28"/>
          <w:szCs w:val="28"/>
        </w:rPr>
        <w:lastRenderedPageBreak/>
        <w:t>видами деятельности. Решения, влияющие на рыночную ориентацию предприятия, все подразделения предприятия принимают на основе рекомендаций и по согласованию с отделом маркетинга. Все подразделения предприятия обязаны предоставлять отделу маркетинга любую информацию о характере и результатах своей деятельности. В свою очередь отдел маркетинга обязан предоставлять всем другим подразделениям предприятия информацию, необходимую для рыночной ориентации их деятельности. Отдел маркетинга не подменяет другие подразделения, а ориентирует деятельность других подразделений на рынок и коррелирует их работу с общими для всего предприятия целями рыночной деятельности. Главные задачи отдела маркетинга:</w:t>
      </w:r>
    </w:p>
    <w:p w:rsidR="008F7E9C" w:rsidRDefault="008F7E9C">
      <w:pPr>
        <w:spacing w:line="360" w:lineRule="auto"/>
        <w:ind w:firstLine="720"/>
        <w:jc w:val="both"/>
        <w:rPr>
          <w:noProof/>
          <w:sz w:val="28"/>
          <w:szCs w:val="28"/>
        </w:rPr>
      </w:pPr>
      <w:r>
        <w:rPr>
          <w:noProof/>
          <w:sz w:val="28"/>
          <w:szCs w:val="28"/>
        </w:rPr>
        <w:t>)</w:t>
      </w:r>
      <w:r>
        <w:rPr>
          <w:noProof/>
          <w:sz w:val="28"/>
          <w:szCs w:val="28"/>
        </w:rPr>
        <w:tab/>
        <w:t>оценка конъюнктуры рынка, постоянный анализ результатов коммерческой деятельности предприятия и факторов, на них влияющих; разработка прогнозов продаж и рыночной доли предприятия, проведение ситуационного рыночного анализа;</w:t>
      </w:r>
    </w:p>
    <w:p w:rsidR="008F7E9C" w:rsidRDefault="008F7E9C">
      <w:pPr>
        <w:spacing w:line="360" w:lineRule="auto"/>
        <w:ind w:firstLine="720"/>
        <w:jc w:val="both"/>
        <w:rPr>
          <w:noProof/>
          <w:sz w:val="28"/>
          <w:szCs w:val="28"/>
        </w:rPr>
      </w:pPr>
      <w:proofErr w:type="gramStart"/>
      <w:r>
        <w:rPr>
          <w:noProof/>
          <w:sz w:val="28"/>
          <w:szCs w:val="28"/>
        </w:rPr>
        <w:t>)</w:t>
      </w:r>
      <w:r>
        <w:rPr>
          <w:noProof/>
          <w:sz w:val="28"/>
          <w:szCs w:val="28"/>
        </w:rPr>
        <w:tab/>
        <w:t>выработка целей и стратегий рыночной деятельности совместно с другими подразделениями предприятия и руководством предприятия, на внутреннем и внешнем рынках в целом, и в отношении отдельных видов товарной продукции, относительно продуктовой и ценовой политики, выбора рациональных каналов товародвижения и методов продвижения продуктов;</w:t>
      </w:r>
      <w:proofErr w:type="gramEnd"/>
    </w:p>
    <w:p w:rsidR="008F7E9C" w:rsidRDefault="008F7E9C">
      <w:pPr>
        <w:spacing w:line="360" w:lineRule="auto"/>
        <w:ind w:firstLine="720"/>
        <w:jc w:val="both"/>
        <w:rPr>
          <w:noProof/>
          <w:sz w:val="28"/>
          <w:szCs w:val="28"/>
        </w:rPr>
      </w:pPr>
      <w:r>
        <w:rPr>
          <w:noProof/>
          <w:sz w:val="28"/>
          <w:szCs w:val="28"/>
        </w:rPr>
        <w:t>)</w:t>
      </w:r>
      <w:r>
        <w:rPr>
          <w:noProof/>
          <w:sz w:val="28"/>
          <w:szCs w:val="28"/>
        </w:rPr>
        <w:tab/>
        <w:t>разработка для предприятия в целом и отдельных товарных групп долгосрочных и текущих планов маркетинга и координация в данной области деятельности подразделений предприятия;</w:t>
      </w:r>
    </w:p>
    <w:p w:rsidR="008F7E9C" w:rsidRDefault="008F7E9C">
      <w:pPr>
        <w:spacing w:line="360" w:lineRule="auto"/>
        <w:ind w:firstLine="720"/>
        <w:jc w:val="both"/>
        <w:rPr>
          <w:noProof/>
          <w:sz w:val="28"/>
          <w:szCs w:val="28"/>
        </w:rPr>
      </w:pPr>
      <w:r>
        <w:rPr>
          <w:noProof/>
          <w:sz w:val="28"/>
          <w:szCs w:val="28"/>
        </w:rPr>
        <w:t>)</w:t>
      </w:r>
      <w:r>
        <w:rPr>
          <w:noProof/>
          <w:sz w:val="28"/>
          <w:szCs w:val="28"/>
        </w:rPr>
        <w:tab/>
        <w:t>оперативное информационное обеспечение маркетинговой деятельности всего предприятия и его подразделений;</w:t>
      </w:r>
    </w:p>
    <w:p w:rsidR="008F7E9C" w:rsidRDefault="008F7E9C">
      <w:pPr>
        <w:spacing w:line="360" w:lineRule="auto"/>
        <w:ind w:firstLine="720"/>
        <w:jc w:val="both"/>
        <w:rPr>
          <w:noProof/>
          <w:sz w:val="28"/>
          <w:szCs w:val="28"/>
        </w:rPr>
      </w:pPr>
      <w:r>
        <w:rPr>
          <w:noProof/>
          <w:sz w:val="28"/>
          <w:szCs w:val="28"/>
        </w:rPr>
        <w:t>)</w:t>
      </w:r>
      <w:r>
        <w:rPr>
          <w:noProof/>
          <w:sz w:val="28"/>
          <w:szCs w:val="28"/>
        </w:rPr>
        <w:tab/>
        <w:t xml:space="preserve">выработка, исходя из ориентации на рыночную деятельность, рекомендаций по совершенствованию организационной структуры управления </w:t>
      </w:r>
      <w:r>
        <w:rPr>
          <w:noProof/>
          <w:sz w:val="28"/>
          <w:szCs w:val="28"/>
        </w:rPr>
        <w:lastRenderedPageBreak/>
        <w:t>предприятием, его производственно-сбытовой деятельности, изменению номенклатуры выпускаемой продукции, по повышению эффективности работы предприятия и т.п.;</w:t>
      </w:r>
    </w:p>
    <w:p w:rsidR="008F7E9C" w:rsidRDefault="008F7E9C">
      <w:pPr>
        <w:spacing w:line="360" w:lineRule="auto"/>
        <w:ind w:firstLine="720"/>
        <w:jc w:val="both"/>
        <w:rPr>
          <w:noProof/>
          <w:sz w:val="28"/>
          <w:szCs w:val="28"/>
        </w:rPr>
      </w:pPr>
      <w:r>
        <w:rPr>
          <w:noProof/>
          <w:sz w:val="28"/>
          <w:szCs w:val="28"/>
        </w:rPr>
        <w:t>)</w:t>
      </w:r>
      <w:r>
        <w:rPr>
          <w:noProof/>
          <w:sz w:val="28"/>
          <w:szCs w:val="28"/>
        </w:rPr>
        <w:tab/>
        <w:t>выработка рекомендаций по установлению контактов с внешними организациями, а в ряде случаев представление предприятия в его отношениях с другими организациями, предприятиями, кооперативами, частными лицами. Порядок и уровень подобных контактов определяются руководством предприятия;</w:t>
      </w:r>
    </w:p>
    <w:p w:rsidR="008F7E9C" w:rsidRDefault="008F7E9C">
      <w:pPr>
        <w:spacing w:line="360" w:lineRule="auto"/>
        <w:ind w:firstLine="720"/>
        <w:jc w:val="both"/>
        <w:rPr>
          <w:noProof/>
          <w:sz w:val="28"/>
          <w:szCs w:val="28"/>
        </w:rPr>
      </w:pPr>
      <w:r>
        <w:rPr>
          <w:noProof/>
          <w:sz w:val="28"/>
          <w:szCs w:val="28"/>
        </w:rPr>
        <w:t>)</w:t>
      </w:r>
      <w:r>
        <w:rPr>
          <w:noProof/>
          <w:sz w:val="28"/>
          <w:szCs w:val="28"/>
        </w:rPr>
        <w:tab/>
        <w:t>создание имиджа преуспевающей и надежной фирмы.</w:t>
      </w:r>
    </w:p>
    <w:p w:rsidR="008F7E9C" w:rsidRDefault="008F7E9C">
      <w:pPr>
        <w:spacing w:line="360" w:lineRule="auto"/>
        <w:ind w:firstLine="720"/>
        <w:jc w:val="both"/>
        <w:rPr>
          <w:noProof/>
          <w:sz w:val="28"/>
          <w:szCs w:val="28"/>
        </w:rPr>
      </w:pPr>
      <w:r>
        <w:rPr>
          <w:noProof/>
          <w:sz w:val="28"/>
          <w:szCs w:val="28"/>
        </w:rPr>
        <w:t>Шаг 5. Составление плана маркетинга и контроль за его выполнением. На данном этапе составляется сам документ, и определяются значения параметров, по которым впоследствии будет контролироваться выполнение плана маркетинга. План маркетинга на предприятии можно понимать в широком и узком смысле этого слова. План маркетинга - это маркетинговый раздел комплексного бизнес-плана развития предприятия. Однако есть и понимание плана маркетинга в узком смысле этого слова - это перечень тактических мероприятий, позволяющих улучшить положение предприятия на занимаемых сегментах рынка.</w:t>
      </w:r>
    </w:p>
    <w:p w:rsidR="008F7E9C" w:rsidRDefault="008F7E9C">
      <w:pPr>
        <w:spacing w:line="360" w:lineRule="auto"/>
        <w:ind w:firstLine="720"/>
        <w:jc w:val="both"/>
        <w:rPr>
          <w:noProof/>
          <w:sz w:val="28"/>
          <w:szCs w:val="28"/>
        </w:rPr>
      </w:pPr>
      <w:r>
        <w:rPr>
          <w:noProof/>
          <w:sz w:val="28"/>
          <w:szCs w:val="28"/>
        </w:rPr>
        <w:t>Исходя из определенной стратегии развития предприятия и намеченных рыночных (маркетинговых) целей в плане маркетинга в первую очередь необходимо определить ключевую задачу текущего момента (например - проведение ситуационного анализа текущего положения в области маркетинга холдинга). Мероприятия в плане маркетинга можно подразделить на следующие основные блоки: меры по активизации сбыта продукции; меры по ориентации предприятия на потребителя;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мероприятия по сбору коммерческой информации;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мероприятия по подготовке аналитических материалов по анализу </w:t>
      </w:r>
      <w:r>
        <w:rPr>
          <w:noProof/>
          <w:sz w:val="28"/>
          <w:szCs w:val="28"/>
        </w:rPr>
        <w:lastRenderedPageBreak/>
        <w:t>наиболее перспективных сегментов рынка;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предложения по ценообразованию;</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предложения по ассортименту выпускаемой продукции;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предложения по рекламе и отношениям с общественностью.</w:t>
      </w:r>
    </w:p>
    <w:p w:rsidR="008F7E9C" w:rsidRDefault="008F7E9C">
      <w:pPr>
        <w:spacing w:line="360" w:lineRule="auto"/>
        <w:ind w:firstLine="720"/>
        <w:jc w:val="both"/>
        <w:rPr>
          <w:noProof/>
          <w:sz w:val="28"/>
          <w:szCs w:val="28"/>
        </w:rPr>
      </w:pPr>
      <w:r>
        <w:rPr>
          <w:noProof/>
          <w:sz w:val="28"/>
          <w:szCs w:val="28"/>
        </w:rPr>
        <w:t>План маркетинга удобнее представлять в табличной форме. Причем намечаемые к реализации мероприятия целесообразно разделить на два раздела - регулярные (в этом случае срок - это периодичность) и разовые (контрольная дата, отчетность). Результат может быть выражен как в количественных, так и в качественных показателях деятельности предприятия. Ключевая задача текущего момента - обеспечить Потребителю максимально благоприятные условия обслуживания.</w:t>
      </w:r>
    </w:p>
    <w:p w:rsidR="008F7E9C" w:rsidRDefault="008F7E9C">
      <w:pPr>
        <w:spacing w:line="360" w:lineRule="auto"/>
        <w:ind w:firstLine="720"/>
        <w:jc w:val="both"/>
        <w:rPr>
          <w:noProof/>
          <w:sz w:val="28"/>
          <w:szCs w:val="28"/>
        </w:rPr>
      </w:pPr>
      <w:r>
        <w:rPr>
          <w:noProof/>
          <w:sz w:val="28"/>
          <w:szCs w:val="28"/>
        </w:rPr>
        <w:t>Этапы разработки, которые необходимо предварительно проделать любой организации перед началом разработки плана маркетинга: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выявить ключевые бизнес-процессы в организации по всем функциональным направлениям;</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сформировать стратегию развития предприятия на совместном совещании руководителей и специалистов по финансам, маркетингу и производству.</w:t>
      </w:r>
    </w:p>
    <w:p w:rsidR="008F7E9C" w:rsidRDefault="008F7E9C">
      <w:pPr>
        <w:spacing w:line="360" w:lineRule="auto"/>
        <w:ind w:firstLine="720"/>
        <w:jc w:val="both"/>
        <w:rPr>
          <w:noProof/>
          <w:sz w:val="28"/>
          <w:szCs w:val="28"/>
        </w:rPr>
      </w:pPr>
      <w:r>
        <w:rPr>
          <w:noProof/>
          <w:sz w:val="28"/>
          <w:szCs w:val="28"/>
        </w:rPr>
        <w:t>Так же существует еще одна группа мероприятий особого рода - это мероприятия по сбору и анализу коммерческой информации. С одной стороны, эти мероприятия дают основные исходные предпосылки для формирования стратегии, а с другой стороны сами являются строками в разработанном плане маркетинга.</w:t>
      </w:r>
    </w:p>
    <w:p w:rsidR="008F7E9C" w:rsidRDefault="008F7E9C">
      <w:pPr>
        <w:spacing w:line="360" w:lineRule="auto"/>
        <w:ind w:firstLine="720"/>
        <w:jc w:val="both"/>
        <w:rPr>
          <w:noProof/>
          <w:sz w:val="28"/>
          <w:szCs w:val="28"/>
        </w:rPr>
      </w:pPr>
    </w:p>
    <w:p w:rsidR="008F7E9C" w:rsidRDefault="008F7E9C">
      <w:pPr>
        <w:spacing w:line="360" w:lineRule="auto"/>
        <w:ind w:firstLine="720"/>
        <w:jc w:val="center"/>
        <w:rPr>
          <w:caps/>
          <w:noProof/>
          <w:sz w:val="28"/>
          <w:szCs w:val="28"/>
        </w:rPr>
      </w:pPr>
      <w:r>
        <w:rPr>
          <w:caps/>
          <w:noProof/>
          <w:sz w:val="28"/>
          <w:szCs w:val="28"/>
        </w:rPr>
        <w:t>1.2 Анализ современных ИКТ применяемых для разработки плана маркетинга</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lastRenderedPageBreak/>
        <w:t>Наибольшее распространение в маркетинге получили СУБД для работы с базами данных в архитектуре "клиент-сервер". Применительно к системам баз данных архитектура "клиент-сервер" актуальна главным образом потому, что обеспечивает простое и относительно дешевое решение проблемы коллективного доступа к базам данных в локальной вычислительной сети. В некотором роде системы баз данных, основанные на указанной архитектуре, являются упрощенным приближением к распределенным системам баз данных, не требующим решения основного набора проблем распределенных баз данных</w:t>
      </w:r>
    </w:p>
    <w:p w:rsidR="008F7E9C" w:rsidRDefault="008F7E9C">
      <w:pPr>
        <w:spacing w:line="360" w:lineRule="auto"/>
        <w:ind w:firstLine="720"/>
        <w:jc w:val="both"/>
        <w:rPr>
          <w:noProof/>
          <w:sz w:val="28"/>
          <w:szCs w:val="28"/>
        </w:rPr>
      </w:pPr>
      <w:r>
        <w:rPr>
          <w:noProof/>
          <w:sz w:val="28"/>
          <w:szCs w:val="28"/>
        </w:rPr>
        <w:t xml:space="preserve">Реальное распространение архитектуры "клиент-сервер" в маркетинговой деятельности стало возможным благодаря развитию и широкому внедрению в практику концепции открытых корпоративных систем. Развитие последних произошло за счет международной и национальной стандартизации аппаратных и программных интерфейсов. Главной причиной развития концепции открытых систем в маркетинговой деятельности явился повсеместный переход к использованию локальных вычислительных сетей и те проблемы комплексирования аппаратно-программных средств, которые вызвал этот переход. В связи с бурным развитием технологий глобальных коммуникаций открытые системы приобретают еще большие значение и масштабность. Архитектура "клиент-сервер" предполагает следующую организацию информационной технологии в подсистеме сбытовой деятельности. В сервере находятся информационные базы данных, с которыми работают клиенты, а также программы поиска, чтения и записи данных в эти базы (СУБД). Терминалы (клиенты) посылают серверу запросы и ждут от него ответного сообщения. В сервере производится поиск данных, осуществляются чтение их из базы и передача клиенту, а также запись данных, передаваемых клиентом в базу. Поскольку сервер обслуживает несколько подразделений предприятия, к нему предъявляются повышенные требования по пропускной способности, </w:t>
      </w:r>
      <w:r>
        <w:rPr>
          <w:noProof/>
          <w:sz w:val="28"/>
          <w:szCs w:val="28"/>
        </w:rPr>
        <w:lastRenderedPageBreak/>
        <w:t xml:space="preserve">быстродействию, объемам запоминающих устройств и надежности В основе широкого распространения ЛВС на предприятиях, фирмах, занятых маркетинговой деятельностью, лежит организация распределения ресурсов. Высокая пропускная способность локальных вычислительных сетей обеспечивает эффективный доступ от АРМ маркетолога к ресурсам, находящимся на других автоматизированных рабочих местах ЛВС. Автоматизированное рабочее место маркетолога в ЛВС предназначено для непосредственной работы пользователя или категории пользователей и обладает ресурсами, соответствующими локальным потребностям конкретного пользователя. </w:t>
      </w:r>
      <w:proofErr w:type="gramStart"/>
      <w:r>
        <w:rPr>
          <w:noProof/>
          <w:sz w:val="28"/>
          <w:szCs w:val="28"/>
        </w:rPr>
        <w:t>Специфическими особенностями автоматизированного рабочего места могут быть: объем оперативной памяти (далеко не все категории маркетологов нуждаются в наличии большой оперативной памяти); наличие и объем дисковой памяти (достаточно популярны бездисковые рабочие станции, использующие внешнюю память дискового сервера); характеристики процессора и монитора (одним маркетологам нужен мощный процессор, другим требуется монитор с большей разрешающей способностью и т.д.).</w:t>
      </w:r>
      <w:proofErr w:type="gramEnd"/>
      <w:r>
        <w:rPr>
          <w:noProof/>
          <w:sz w:val="28"/>
          <w:szCs w:val="28"/>
        </w:rPr>
        <w:t xml:space="preserve"> При необходимости можно использовать ресурсы и услуги, предоставляемые сервером. Сервер ЛВС при обработке маркетинговой информации должен обладать ресурсами, соответствующими его функциональному назначению и потребностям сети.</w:t>
      </w:r>
    </w:p>
    <w:p w:rsidR="008F7E9C" w:rsidRDefault="008F7E9C">
      <w:pPr>
        <w:spacing w:line="360" w:lineRule="auto"/>
        <w:ind w:firstLine="720"/>
        <w:jc w:val="both"/>
        <w:rPr>
          <w:noProof/>
          <w:sz w:val="28"/>
          <w:szCs w:val="28"/>
        </w:rPr>
      </w:pPr>
      <w:r>
        <w:rPr>
          <w:noProof/>
          <w:sz w:val="28"/>
          <w:szCs w:val="28"/>
        </w:rPr>
        <w:t>Примерами серверов, которые могут использоваться в маркетинговой деятельности, являются: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сервер телекоммуникаций, обеспечивающий услуги по связи данной ЛВС с внешней средой для получения внешней маркетинговой информации;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вычислительный сервер, дающий возможность производить вычисления при обработке задач маркетинга, которые невозможно выполнить на автоматизированных рабочих местах;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дисковый сервер, обладающий расширенными ресурсами внешней </w:t>
      </w:r>
      <w:r>
        <w:rPr>
          <w:noProof/>
          <w:sz w:val="28"/>
          <w:szCs w:val="28"/>
        </w:rPr>
        <w:lastRenderedPageBreak/>
        <w:t>памяти и предоставляющий их в использование рабочим станциям и, при необходимости, другим серверам;</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файловый сервер, поддерживающий общее хранилище файлов для всех АРМ маркетологов;</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сервер баз данных - фактически обычная СУБД, принимающая запросы по ЛВС и возвращающая результаты.</w:t>
      </w:r>
    </w:p>
    <w:p w:rsidR="008F7E9C" w:rsidRDefault="008F7E9C">
      <w:pPr>
        <w:spacing w:line="360" w:lineRule="auto"/>
        <w:ind w:firstLine="720"/>
        <w:jc w:val="both"/>
        <w:rPr>
          <w:noProof/>
          <w:sz w:val="28"/>
          <w:szCs w:val="28"/>
        </w:rPr>
      </w:pPr>
      <w:r>
        <w:rPr>
          <w:noProof/>
          <w:sz w:val="28"/>
          <w:szCs w:val="28"/>
        </w:rPr>
        <w:t xml:space="preserve">При решении задач маркетинга зачастую необходимо, чтобы прикладная программа, выполняемая на автоматизированном рабочем месте маркетолога, могла запросить услугу у сервера и получить необходимую информацию или поддержку. На базе этого строятся основные принципы системной архитектуры "клиент-сервер". Система разбивается на две части, которые могут располагаться в разных узлах сети, на разных автоматизированных рабочих местах, - клиентскую и серверную части. Прикладная программа, или конечный пользователь, взаимодействует с клиентской частью системы, которая в простейшем случае обеспечивает информационную связь. Клиентская часть системы, если это требуется, обращается по сети к серверной части за информацией, хранящейся в определенной базе данных сервера. В архитектуре "клиент-сервер" в маркетинговой деятельности наибольшее распространение получил "сервер баз данных", используемый обычно для обозначения всей СУБД, включая и серверную, и клиентскую части. Такие системы предназначены для хранения и обеспечения доступа к базам данных. </w:t>
      </w:r>
      <w:proofErr w:type="gramStart"/>
      <w:r>
        <w:rPr>
          <w:noProof/>
          <w:sz w:val="28"/>
          <w:szCs w:val="28"/>
        </w:rPr>
        <w:t>Несмотря на то, что обычно одна база данных целиком хранится в одном узле сети и поддерживается одним сервером, серверы баз данных представляют собой простое и дешевое приближение к распределенным базам данных, поскольку общая база данных доступна для всех пользователей ЛВС, что достаточно удобно для обработки маркетинговой информации на предприятии или в фирме.</w:t>
      </w:r>
      <w:proofErr w:type="gramEnd"/>
      <w:r>
        <w:rPr>
          <w:noProof/>
          <w:sz w:val="28"/>
          <w:szCs w:val="28"/>
        </w:rPr>
        <w:t xml:space="preserve"> Все файлы СУБД можно укрупненно распределить на 6 основных групп. Данные хранятся в </w:t>
      </w:r>
      <w:r>
        <w:rPr>
          <w:noProof/>
          <w:sz w:val="28"/>
          <w:szCs w:val="28"/>
        </w:rPr>
        <w:lastRenderedPageBreak/>
        <w:t>файлах базы данных, состоящих из записей фиксированной длины. Состав и характеристика полей записи задаются маркетологами при создании файла. Каждое поле поименовано с указанием типа и длины. На основании описания полей формируется описание файла, которое хранится вместе с данными. В текущий момент времени маркетологу доступен только один файл, называемый активным. Файлы остальных типов являются вспомогательными, обеспечивающими дополнительные возможности по обработке файлов баз данных.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индексные файлы обеспечивают прямой доступ к записям файлов базы данных. Индексы строятся по любому полю или сцеплению полей. При построении индексных файлов используется сплошная индексация, т.е. на каждую запись файла базы данных приходится запись в индексном файле, содержащая значение индексируемого поля и адрес, соответствующий номеру записи файла базы данных.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файлы памяти предназначены для хранения на диске переменных памяти, которые создаются в процессе сеанса работы маркетолога с СУБД и теряются, если их не сохранять. В переменных памяти хранятся константы, промежуточные результаты, получаемые в процессе обработки данных.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командные файлы содержат программы в виде последовательности команд, обеспечивающие комплексную обработку маркетинговых данных по одним и тем же алгоритмам.</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форматные файлы обеспечивают получение документов сложной структуры. В них содержится описание документов, включающее заголовок, правила заполнения граф, общие и промежуточные итоги и правила управления печатью.</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файлы конфигурации содержат оформленные как обычные текстовые файлы совокупности команд установки специальных функций..</w:t>
      </w:r>
    </w:p>
    <w:p w:rsidR="008F7E9C" w:rsidRDefault="008F7E9C">
      <w:pPr>
        <w:spacing w:line="360" w:lineRule="auto"/>
        <w:ind w:firstLine="720"/>
        <w:jc w:val="both"/>
        <w:rPr>
          <w:noProof/>
          <w:sz w:val="28"/>
          <w:szCs w:val="28"/>
        </w:rPr>
      </w:pPr>
      <w:r>
        <w:rPr>
          <w:noProof/>
          <w:sz w:val="28"/>
          <w:szCs w:val="28"/>
        </w:rPr>
        <w:lastRenderedPageBreak/>
        <w:t>Преимуществом для пользователей является то, что они могут постепенно заменять компоненты системы на более совершенные, пополнять базы данных, не утрачивая работоспособности системы. В частности, в этом кроется решение проблемы постепенного наращивания информационных и других мощностей компьютерной информационной системы управления материальными ресурсами.</w:t>
      </w:r>
    </w:p>
    <w:p w:rsidR="008F7E9C" w:rsidRDefault="008F7E9C">
      <w:pPr>
        <w:spacing w:line="360" w:lineRule="auto"/>
        <w:ind w:firstLine="720"/>
        <w:jc w:val="both"/>
        <w:rPr>
          <w:noProof/>
          <w:sz w:val="28"/>
          <w:szCs w:val="28"/>
        </w:rPr>
      </w:pPr>
      <w:r>
        <w:rPr>
          <w:noProof/>
          <w:sz w:val="28"/>
          <w:szCs w:val="28"/>
        </w:rPr>
        <w:t>Программная система "БЭСТ-Маркетинг" представляет собой удобный и эффективный инструментарий, позволяющий оценить рыночные позиции предприятия в условиях конкуренции. Система может использоваться на предприятиях производства, торговли и сферы услуг. Бесспорным достоинством данной программы является предельная простота терминологии интерфейса, которая рассчитана на самого обычного пользователя, не имеющего специального образования в области маркетинга. Ввод информации осуществляется в виде естественных самоочевидных оценок по принципу "хуже/лучше", "важно/второстепенно". Вводимые качественные данные преобразуются системой в количественные, что позволяет проводить соответствующие расчеты. В числе методик, на которых базируется "БЭСТ-Маркетинг" - SWOT-анализ и модель Розенберга, метод 4Р, матрица Анзоффа. Возможности системы "БЭСТ -Маркетинг":</w:t>
      </w:r>
    </w:p>
    <w:p w:rsidR="008F7E9C" w:rsidRDefault="008F7E9C">
      <w:pPr>
        <w:spacing w:line="360" w:lineRule="auto"/>
        <w:ind w:firstLine="720"/>
        <w:jc w:val="both"/>
        <w:rPr>
          <w:noProof/>
          <w:sz w:val="28"/>
          <w:szCs w:val="28"/>
        </w:rPr>
      </w:pPr>
      <w:r>
        <w:rPr>
          <w:noProof/>
          <w:sz w:val="28"/>
          <w:szCs w:val="28"/>
        </w:rPr>
        <w:t>Анализ рынка: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определение перспективных рыночных ниш;</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конкурентоспособности товара;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анализ рекламы, рекомендации по повышению ее эффективности;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рекомендации по стимулированию продаж.</w:t>
      </w:r>
    </w:p>
    <w:p w:rsidR="008F7E9C" w:rsidRDefault="008F7E9C">
      <w:pPr>
        <w:spacing w:line="360" w:lineRule="auto"/>
        <w:ind w:firstLine="720"/>
        <w:jc w:val="both"/>
        <w:rPr>
          <w:noProof/>
          <w:sz w:val="28"/>
          <w:szCs w:val="28"/>
        </w:rPr>
      </w:pPr>
      <w:r>
        <w:rPr>
          <w:noProof/>
          <w:sz w:val="28"/>
          <w:szCs w:val="28"/>
        </w:rPr>
        <w:t>Анализ конкурентов:</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степень присутствия конкурентов на рынке;</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сравнительный анализ по товару;</w:t>
      </w:r>
    </w:p>
    <w:p w:rsidR="008F7E9C" w:rsidRDefault="008F7E9C">
      <w:pPr>
        <w:spacing w:line="360" w:lineRule="auto"/>
        <w:ind w:firstLine="720"/>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сравнительный анализ рекламных компаний.</w:t>
      </w:r>
    </w:p>
    <w:p w:rsidR="008F7E9C" w:rsidRDefault="008F7E9C">
      <w:pPr>
        <w:spacing w:line="360" w:lineRule="auto"/>
        <w:ind w:firstLine="720"/>
        <w:jc w:val="both"/>
        <w:rPr>
          <w:noProof/>
          <w:sz w:val="28"/>
          <w:szCs w:val="28"/>
        </w:rPr>
      </w:pPr>
      <w:r>
        <w:rPr>
          <w:noProof/>
          <w:sz w:val="28"/>
          <w:szCs w:val="28"/>
        </w:rPr>
        <w:t>Финансовое планирование маркетинговой деятельности: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прогноз продаж;</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бюджет рекламы;</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сводный бюджет.</w:t>
      </w:r>
    </w:p>
    <w:p w:rsidR="008F7E9C" w:rsidRDefault="008F7E9C">
      <w:pPr>
        <w:spacing w:line="360" w:lineRule="auto"/>
        <w:ind w:firstLine="720"/>
        <w:jc w:val="both"/>
        <w:rPr>
          <w:noProof/>
          <w:sz w:val="28"/>
          <w:szCs w:val="28"/>
        </w:rPr>
      </w:pPr>
      <w:r>
        <w:rPr>
          <w:noProof/>
          <w:sz w:val="28"/>
          <w:szCs w:val="28"/>
        </w:rPr>
        <w:t>Благодаря программной системе "БЭСТ-Маркетинг" предприятие сможет оценить свои сильные и слабые стороны в рекламной и маркетинговой политике и получить комплекс рекомендаций по укреплению позиций на рынке.</w:t>
      </w:r>
    </w:p>
    <w:p w:rsidR="008F7E9C" w:rsidRDefault="008F7E9C">
      <w:pPr>
        <w:spacing w:line="360" w:lineRule="auto"/>
        <w:ind w:firstLine="720"/>
        <w:jc w:val="both"/>
        <w:rPr>
          <w:noProof/>
          <w:sz w:val="28"/>
          <w:szCs w:val="28"/>
        </w:rPr>
      </w:pPr>
      <w:r>
        <w:rPr>
          <w:noProof/>
          <w:sz w:val="28"/>
          <w:szCs w:val="28"/>
        </w:rPr>
        <w:t>Программа БЭСТ-Маркетинг позволяет проводить маркетинговый анализ на основании имеющейся в распоряжении пользователя разрозненной информации. Система предлагает конкретные рекомендации для улучшения положения фирмы на рынке, помогает определить финансовые перспективы проекта, проконтролировать выполнение финансовых планов. Предназначена программа БЭСТ-Маркетинг для малых и средних предприятий на основании таблицы 1.2.</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Таблица 1.2 - Системные требования БЭСТ-Маркетинг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5136"/>
      </w:tblGrid>
      <w:tr w:rsidR="008F7E9C">
        <w:tc>
          <w:tcPr>
            <w:tcW w:w="39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Средства разработки</w:t>
            </w:r>
          </w:p>
        </w:tc>
        <w:tc>
          <w:tcPr>
            <w:tcW w:w="51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язык программирования - Delphi</w:t>
            </w:r>
          </w:p>
        </w:tc>
      </w:tr>
      <w:tr w:rsidR="008F7E9C">
        <w:tc>
          <w:tcPr>
            <w:tcW w:w="39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СУБД</w:t>
            </w:r>
          </w:p>
        </w:tc>
        <w:tc>
          <w:tcPr>
            <w:tcW w:w="51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Paradox</w:t>
            </w:r>
          </w:p>
        </w:tc>
      </w:tr>
      <w:tr w:rsidR="008F7E9C">
        <w:tc>
          <w:tcPr>
            <w:tcW w:w="39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Системные требования</w:t>
            </w:r>
          </w:p>
        </w:tc>
        <w:tc>
          <w:tcPr>
            <w:tcW w:w="51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любой процессор, поддерживаемый применяемой операционной системой</w:t>
            </w:r>
          </w:p>
        </w:tc>
      </w:tr>
      <w:tr w:rsidR="008F7E9C">
        <w:tc>
          <w:tcPr>
            <w:tcW w:w="39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Объем оперативной памяти</w:t>
            </w:r>
          </w:p>
        </w:tc>
        <w:tc>
          <w:tcPr>
            <w:tcW w:w="51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в соответствии с требованиями операционной системы</w:t>
            </w:r>
          </w:p>
        </w:tc>
      </w:tr>
      <w:tr w:rsidR="008F7E9C">
        <w:tc>
          <w:tcPr>
            <w:tcW w:w="39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Свободное пространство на жестком диске</w:t>
            </w:r>
          </w:p>
        </w:tc>
        <w:tc>
          <w:tcPr>
            <w:tcW w:w="51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не менее 100 Mb</w:t>
            </w:r>
          </w:p>
        </w:tc>
      </w:tr>
      <w:tr w:rsidR="008F7E9C">
        <w:tc>
          <w:tcPr>
            <w:tcW w:w="39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Монитор</w:t>
            </w:r>
          </w:p>
        </w:tc>
        <w:tc>
          <w:tcPr>
            <w:tcW w:w="51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стандарт SVGA (Рекомендуемые параметры работы монитора - разрешение 1024х768, цветовая палитра 32 bit, мелкий шрифт)</w:t>
            </w:r>
          </w:p>
        </w:tc>
      </w:tr>
      <w:tr w:rsidR="008F7E9C">
        <w:tc>
          <w:tcPr>
            <w:tcW w:w="39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Контроллеры</w:t>
            </w:r>
          </w:p>
        </w:tc>
        <w:tc>
          <w:tcPr>
            <w:tcW w:w="51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мышь, клавиатура</w:t>
            </w:r>
          </w:p>
        </w:tc>
      </w:tr>
      <w:tr w:rsidR="008F7E9C" w:rsidRPr="000B33A3">
        <w:tc>
          <w:tcPr>
            <w:tcW w:w="393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Операционная система</w:t>
            </w:r>
          </w:p>
        </w:tc>
        <w:tc>
          <w:tcPr>
            <w:tcW w:w="5136" w:type="dxa"/>
            <w:tcBorders>
              <w:top w:val="single" w:sz="6" w:space="0" w:color="auto"/>
              <w:left w:val="single" w:sz="6" w:space="0" w:color="auto"/>
              <w:bottom w:val="single" w:sz="6" w:space="0" w:color="auto"/>
              <w:right w:val="single" w:sz="6" w:space="0" w:color="auto"/>
            </w:tcBorders>
          </w:tcPr>
          <w:p w:rsidR="008F7E9C" w:rsidRPr="004B7753" w:rsidRDefault="008F7E9C">
            <w:pPr>
              <w:rPr>
                <w:noProof/>
                <w:sz w:val="20"/>
                <w:szCs w:val="20"/>
                <w:lang w:val="en-US"/>
              </w:rPr>
            </w:pPr>
            <w:r w:rsidRPr="004B7753">
              <w:rPr>
                <w:noProof/>
                <w:sz w:val="20"/>
                <w:szCs w:val="20"/>
                <w:lang w:val="en-US"/>
              </w:rPr>
              <w:t>MS Windows 98/XP/2000/2003/Vista/Win 7</w:t>
            </w:r>
          </w:p>
        </w:tc>
      </w:tr>
    </w:tbl>
    <w:p w:rsidR="008F7E9C" w:rsidRDefault="008F7E9C">
      <w:pPr>
        <w:spacing w:line="360" w:lineRule="auto"/>
        <w:ind w:firstLine="720"/>
        <w:jc w:val="both"/>
        <w:rPr>
          <w:noProof/>
          <w:sz w:val="28"/>
          <w:szCs w:val="28"/>
        </w:rPr>
      </w:pPr>
      <w:r w:rsidRPr="000B33A3">
        <w:rPr>
          <w:noProof/>
          <w:sz w:val="28"/>
          <w:szCs w:val="28"/>
        </w:rPr>
        <w:br w:type="page"/>
      </w:r>
      <w:r>
        <w:rPr>
          <w:noProof/>
          <w:sz w:val="28"/>
          <w:szCs w:val="28"/>
        </w:rPr>
        <w:lastRenderedPageBreak/>
        <w:t>Авторы программы не стали ставить перед собой сверхзадач, а реализовали простой инструмент для проведения несложного маркетингового анализа. И с точки зрения интерфейса, и с точки предлагаемой процедуры работы с данными программа смотрится очень хорошо. Идея программы заключается в последовательном проведении нескольких широко распространенных видов анализа и генерации соответствующих отчетов. Это, скорее, не аналитический инструмент, а хорошо продуманный и удобно построенный шаблон для быстрого и приведенного к единому стандарту расчета маркетинговых показателей. Основной недостаток системы тесно связан с ее достоинством. Это излишняя простота. Она проявляется в каждом случае, когда разработчики не предоставляют настройки пользователю, а оперируют фиксированными понятиями. Например, это можно увидеть на примере сегментации рынка, показанной ниже - вероятность того, что такие критерии сегментации устроят большинство пользователей, практически нулевая. Такие упущения еще больше сужают и без того небольшой функционал системы.</w:t>
      </w:r>
    </w:p>
    <w:p w:rsidR="008F7E9C" w:rsidRDefault="008F7E9C">
      <w:pPr>
        <w:spacing w:line="360" w:lineRule="auto"/>
        <w:ind w:firstLine="720"/>
        <w:jc w:val="both"/>
        <w:rPr>
          <w:b/>
          <w:bCs/>
          <w:noProof/>
          <w:sz w:val="28"/>
          <w:szCs w:val="28"/>
        </w:rPr>
      </w:pPr>
    </w:p>
    <w:p w:rsidR="008F7E9C" w:rsidRDefault="008F7E9C">
      <w:pPr>
        <w:spacing w:line="360" w:lineRule="auto"/>
        <w:ind w:firstLine="720"/>
        <w:jc w:val="center"/>
        <w:rPr>
          <w:caps/>
          <w:noProof/>
          <w:sz w:val="28"/>
          <w:szCs w:val="28"/>
        </w:rPr>
      </w:pPr>
      <w:r>
        <w:rPr>
          <w:caps/>
          <w:noProof/>
          <w:sz w:val="28"/>
          <w:szCs w:val="28"/>
        </w:rPr>
        <w:t>1.3 Анализ рынка облачных вычислений и изучение возможности их применения в маркетинговой деятельности</w:t>
      </w:r>
    </w:p>
    <w:p w:rsidR="008F7E9C" w:rsidRDefault="008F7E9C">
      <w:pPr>
        <w:spacing w:line="360" w:lineRule="auto"/>
        <w:ind w:firstLine="720"/>
        <w:jc w:val="both"/>
        <w:rPr>
          <w:noProof/>
          <w:color w:val="FFFFFF"/>
          <w:sz w:val="28"/>
          <w:szCs w:val="28"/>
        </w:rPr>
      </w:pPr>
      <w:r>
        <w:rPr>
          <w:noProof/>
          <w:color w:val="FFFFFF"/>
          <w:sz w:val="28"/>
          <w:szCs w:val="28"/>
        </w:rPr>
        <w:t>облачный вычисление планирование маркетинг</w:t>
      </w:r>
    </w:p>
    <w:p w:rsidR="008F7E9C" w:rsidRDefault="008F7E9C">
      <w:pPr>
        <w:spacing w:line="360" w:lineRule="auto"/>
        <w:ind w:firstLine="720"/>
        <w:jc w:val="both"/>
        <w:rPr>
          <w:noProof/>
          <w:kern w:val="36"/>
          <w:sz w:val="28"/>
          <w:szCs w:val="28"/>
        </w:rPr>
      </w:pPr>
      <w:proofErr w:type="gramStart"/>
      <w:r>
        <w:rPr>
          <w:noProof/>
          <w:kern w:val="36"/>
          <w:sz w:val="28"/>
          <w:szCs w:val="28"/>
        </w:rPr>
        <w:t>Облачные вычисления (англ. cloud computing), в информатике - это модель обеспечения повсеместного и удобного сетевого доступа по требованию к общему пулу (англ. pool) конфигурируемых вычислительных ресурсов (например, сетям передачи данных, серверам, устройствам хранения данных, приложениям и сервисам - как вместе, так и по отдельности), которые могут быть оперативно предоставлены и освобождены с минимальными эксплуатационными затратами и/или обращениями к провайдеру.</w:t>
      </w:r>
      <w:proofErr w:type="gramEnd"/>
      <w:r>
        <w:rPr>
          <w:noProof/>
          <w:kern w:val="36"/>
          <w:sz w:val="28"/>
          <w:szCs w:val="28"/>
        </w:rPr>
        <w:t xml:space="preserve"> Потребители </w:t>
      </w:r>
      <w:r>
        <w:rPr>
          <w:noProof/>
          <w:kern w:val="36"/>
          <w:sz w:val="28"/>
          <w:szCs w:val="28"/>
        </w:rPr>
        <w:lastRenderedPageBreak/>
        <w:t>облачных вычислений могут значительно уменьшить расходы на инфраструктуру информационных технологий (в краткосрочном и среднесрочном планах) и гибко реагировать на изменения вычислительных потребностей, используя свойства вычислительной эластичности (англ. elastic computing) облачных услуг.</w:t>
      </w:r>
      <w:r>
        <w:rPr>
          <w:noProof/>
          <w:sz w:val="28"/>
          <w:szCs w:val="28"/>
        </w:rPr>
        <w:t xml:space="preserve"> </w:t>
      </w:r>
      <w:r>
        <w:rPr>
          <w:noProof/>
          <w:kern w:val="36"/>
          <w:sz w:val="28"/>
          <w:szCs w:val="28"/>
        </w:rPr>
        <w:t>Информационные технологии, подчиняясь общим законам развития, эволюционируют по спирали - от мэйнфреймов к клиент-серверной архитектуре, а затем к «облачным» вычислениям. В некотором роде «облако» - это возвращение к архитектуре мэйнфреймов, но на новом уровне. Национальным институтом стандартов и технологий США зафиксированы следующие обязательные характеристики облачных вычислений:</w:t>
      </w:r>
    </w:p>
    <w:p w:rsidR="008F7E9C" w:rsidRDefault="008F7E9C">
      <w:pPr>
        <w:tabs>
          <w:tab w:val="left" w:pos="1134"/>
          <w:tab w:val="left" w:pos="1418"/>
        </w:tabs>
        <w:spacing w:line="360" w:lineRule="auto"/>
        <w:ind w:firstLine="720"/>
        <w:jc w:val="both"/>
        <w:rPr>
          <w:noProof/>
          <w:kern w:val="36"/>
          <w:sz w:val="28"/>
          <w:szCs w:val="28"/>
        </w:rPr>
      </w:pPr>
      <w:r>
        <w:rPr>
          <w:noProof/>
          <w:kern w:val="36"/>
          <w:sz w:val="28"/>
          <w:szCs w:val="28"/>
        </w:rPr>
        <w:t>1)</w:t>
      </w:r>
      <w:r>
        <w:rPr>
          <w:noProof/>
          <w:kern w:val="36"/>
          <w:sz w:val="28"/>
          <w:szCs w:val="28"/>
        </w:rPr>
        <w:tab/>
        <w:t>самообслуживание по требованию (англ. self-service on demand). Потребитель может самостоятельно обеспечивать себя вычислительными возможностями (средствами и ресурсами), такими как серверное время и сетевые хранилища, по мере необходимости запрашивая их у сервис-провайдера в одностороннем автоматическом режиме, без необходимости взаимодействия с персоналом, представляющим сервис-провайдера;</w:t>
      </w:r>
    </w:p>
    <w:p w:rsidR="008F7E9C" w:rsidRDefault="008F7E9C">
      <w:pPr>
        <w:spacing w:line="360" w:lineRule="auto"/>
        <w:ind w:firstLine="720"/>
        <w:jc w:val="both"/>
        <w:rPr>
          <w:noProof/>
          <w:kern w:val="36"/>
          <w:sz w:val="28"/>
          <w:szCs w:val="28"/>
        </w:rPr>
      </w:pPr>
      <w:r>
        <w:rPr>
          <w:noProof/>
          <w:kern w:val="36"/>
          <w:sz w:val="28"/>
          <w:szCs w:val="28"/>
        </w:rPr>
        <w:t>2)</w:t>
      </w:r>
      <w:r>
        <w:rPr>
          <w:noProof/>
          <w:kern w:val="36"/>
          <w:sz w:val="28"/>
          <w:szCs w:val="28"/>
        </w:rPr>
        <w:tab/>
        <w:t>универсальный доступ по сети -</w:t>
      </w:r>
      <w:r>
        <w:rPr>
          <w:noProof/>
          <w:sz w:val="28"/>
          <w:szCs w:val="28"/>
        </w:rPr>
        <w:t xml:space="preserve"> </w:t>
      </w:r>
      <w:r>
        <w:rPr>
          <w:noProof/>
          <w:kern w:val="36"/>
          <w:sz w:val="28"/>
          <w:szCs w:val="28"/>
        </w:rPr>
        <w:t>запрашиваемые сервисы доступны по сети через стандартные механизмы, поддерживающие использование гетерогенных платформ тонких и толстых клиентов (например, мобильных телефонов, ноутбуков и КПК);</w:t>
      </w:r>
    </w:p>
    <w:p w:rsidR="008F7E9C" w:rsidRDefault="008F7E9C">
      <w:pPr>
        <w:spacing w:line="360" w:lineRule="auto"/>
        <w:ind w:firstLine="720"/>
        <w:jc w:val="both"/>
        <w:rPr>
          <w:noProof/>
          <w:kern w:val="36"/>
          <w:sz w:val="28"/>
          <w:szCs w:val="28"/>
        </w:rPr>
      </w:pPr>
      <w:r>
        <w:rPr>
          <w:noProof/>
          <w:kern w:val="36"/>
          <w:sz w:val="28"/>
          <w:szCs w:val="28"/>
        </w:rPr>
        <w:t>)</w:t>
      </w:r>
      <w:r>
        <w:rPr>
          <w:noProof/>
          <w:kern w:val="36"/>
          <w:sz w:val="28"/>
          <w:szCs w:val="28"/>
        </w:rPr>
        <w:tab/>
        <w:t>объединение ресурсов -</w:t>
      </w:r>
      <w:r>
        <w:rPr>
          <w:noProof/>
          <w:sz w:val="28"/>
          <w:szCs w:val="28"/>
        </w:rPr>
        <w:t xml:space="preserve"> </w:t>
      </w:r>
      <w:r>
        <w:rPr>
          <w:noProof/>
          <w:kern w:val="36"/>
          <w:sz w:val="28"/>
          <w:szCs w:val="28"/>
        </w:rPr>
        <w:t xml:space="preserve">вычислительные ресурсы провайдера организованы в виде совокупности для обслуживания различных потребителей в многопользовательской модели с возможностью динамического назначения и переназначения различных физических и виртуальных ресурсов в соответствии потребителей. Особое значение имеет независимость размещения ресурсов, при котором пользователь, в общем случае, не знает и не контролирует точное </w:t>
      </w:r>
      <w:r>
        <w:rPr>
          <w:noProof/>
          <w:kern w:val="36"/>
          <w:sz w:val="28"/>
          <w:szCs w:val="28"/>
        </w:rPr>
        <w:lastRenderedPageBreak/>
        <w:t>физическое местоположение предоставляемых ресурсов, но может специфицировать их расположение на более высоком уровне абстракции (например, страна, штат или центр обработки данных). Примерами таких ресурсов являются системы хранения, обработка данных, память, пропускная способность сети, виртуальные машины;</w:t>
      </w:r>
    </w:p>
    <w:p w:rsidR="008F7E9C" w:rsidRDefault="008F7E9C">
      <w:pPr>
        <w:spacing w:line="360" w:lineRule="auto"/>
        <w:ind w:firstLine="720"/>
        <w:jc w:val="both"/>
        <w:rPr>
          <w:noProof/>
          <w:kern w:val="36"/>
          <w:sz w:val="28"/>
          <w:szCs w:val="28"/>
        </w:rPr>
      </w:pPr>
      <w:r>
        <w:rPr>
          <w:noProof/>
          <w:kern w:val="36"/>
          <w:sz w:val="28"/>
          <w:szCs w:val="28"/>
        </w:rPr>
        <w:t>)</w:t>
      </w:r>
      <w:r>
        <w:rPr>
          <w:noProof/>
          <w:kern w:val="36"/>
          <w:sz w:val="28"/>
          <w:szCs w:val="28"/>
        </w:rPr>
        <w:tab/>
        <w:t>эластичность - вычислительные возможности могут быть предоставлены быстро и эластично в ряде случаев - автоматически, для оперативного повышения масштабируемости и быстрого освобождения для уменьшения масштабов потребления. Для потребителя эти ресурсы часто представляются как доступные в неограниченном объеме, и могут быть приобретены в любой момент времени в любом количестве;</w:t>
      </w:r>
    </w:p>
    <w:p w:rsidR="008F7E9C" w:rsidRDefault="008F7E9C">
      <w:pPr>
        <w:spacing w:line="360" w:lineRule="auto"/>
        <w:ind w:firstLine="720"/>
        <w:jc w:val="both"/>
        <w:rPr>
          <w:noProof/>
          <w:kern w:val="36"/>
          <w:sz w:val="28"/>
          <w:szCs w:val="28"/>
        </w:rPr>
      </w:pPr>
      <w:r>
        <w:rPr>
          <w:noProof/>
          <w:kern w:val="36"/>
          <w:sz w:val="28"/>
          <w:szCs w:val="28"/>
        </w:rPr>
        <w:t>)</w:t>
      </w:r>
      <w:r>
        <w:rPr>
          <w:noProof/>
          <w:kern w:val="36"/>
          <w:sz w:val="28"/>
          <w:szCs w:val="28"/>
        </w:rPr>
        <w:tab/>
        <w:t>учёт потребления - облачные системы автоматически контролируют и оптимизируют использование ресурса, за счет использования его на определенном уровне абстракции, соответствующему типу сервиса (например, объема хранения, обработки данных, полосы пропускания и активных учетных записей пользователей). Использование ресурсов может подвергаться мониторингу, быть контролируемым и сопровождаться отчетностью, обеспечивая прозрачность потребления и для провайдера, и для потребителя использованного сервиса.</w:t>
      </w:r>
    </w:p>
    <w:p w:rsidR="008F7E9C" w:rsidRDefault="008F7E9C">
      <w:pPr>
        <w:tabs>
          <w:tab w:val="left" w:pos="1134"/>
          <w:tab w:val="left" w:pos="1418"/>
        </w:tabs>
        <w:spacing w:line="360" w:lineRule="auto"/>
        <w:ind w:firstLine="720"/>
        <w:jc w:val="both"/>
        <w:rPr>
          <w:noProof/>
          <w:kern w:val="36"/>
          <w:sz w:val="28"/>
          <w:szCs w:val="28"/>
        </w:rPr>
      </w:pPr>
      <w:r>
        <w:rPr>
          <w:noProof/>
          <w:kern w:val="36"/>
          <w:sz w:val="28"/>
          <w:szCs w:val="28"/>
        </w:rPr>
        <w:t>Основной стимул внедрения «облачных» технологий состоит в том, что они дают экономическую выгоду при построении ИТ-инфраструктуры по целому ряду параметров. Подобно тому как клиент-серверная модель потеснила мэйнфреймы, так и «облачные» технологии будут вытеснять клиент-серверную архитектуру в силу экономических преимуществ.</w:t>
      </w:r>
    </w:p>
    <w:p w:rsidR="008F7E9C" w:rsidRDefault="008F7E9C">
      <w:pPr>
        <w:tabs>
          <w:tab w:val="left" w:pos="1134"/>
          <w:tab w:val="left" w:pos="1418"/>
        </w:tabs>
        <w:spacing w:line="360" w:lineRule="auto"/>
        <w:ind w:firstLine="720"/>
        <w:jc w:val="both"/>
        <w:rPr>
          <w:noProof/>
          <w:kern w:val="36"/>
          <w:sz w:val="28"/>
          <w:szCs w:val="28"/>
        </w:rPr>
      </w:pPr>
      <w:r>
        <w:rPr>
          <w:noProof/>
          <w:kern w:val="36"/>
          <w:sz w:val="28"/>
          <w:szCs w:val="28"/>
        </w:rPr>
        <w:t xml:space="preserve">Внедрение «облачных» вычислений позволило получить экономию за счет стандартизации, объединения ресурсов и автоматизации многих сервисных операций, которые в традиционных ИТ выполняются вручную. Применение </w:t>
      </w:r>
      <w:r>
        <w:rPr>
          <w:noProof/>
          <w:kern w:val="36"/>
          <w:sz w:val="28"/>
          <w:szCs w:val="28"/>
        </w:rPr>
        <w:lastRenderedPageBreak/>
        <w:t>«облачных» вычислений стало возможным в результате слияния достижений в трех областях: стандартизации серверного оборудования, виртуализации и выработке новых принципов построения программных приложений, а также благодаря появлению новой бизнес-модели управления ИТ-инфраструктурой с оплатой только за те ресурсы, которые клиент действительно потребляет в соответствии с рисунком 1.4.</w:t>
      </w:r>
    </w:p>
    <w:p w:rsidR="008F7E9C" w:rsidRDefault="008F7E9C">
      <w:pPr>
        <w:spacing w:line="360" w:lineRule="auto"/>
        <w:ind w:firstLine="720"/>
        <w:jc w:val="both"/>
        <w:rPr>
          <w:noProof/>
          <w:kern w:val="36"/>
          <w:sz w:val="28"/>
          <w:szCs w:val="28"/>
        </w:rPr>
      </w:pPr>
      <w:r>
        <w:rPr>
          <w:noProof/>
          <w:kern w:val="36"/>
          <w:sz w:val="28"/>
          <w:szCs w:val="28"/>
        </w:rPr>
        <w:t>Существует несколько видов моделей развёртывания облачных технологий.</w:t>
      </w:r>
    </w:p>
    <w:p w:rsidR="008F7E9C" w:rsidRDefault="008F7E9C">
      <w:pPr>
        <w:spacing w:line="360" w:lineRule="auto"/>
        <w:ind w:firstLine="720"/>
        <w:jc w:val="both"/>
        <w:rPr>
          <w:noProof/>
          <w:kern w:val="36"/>
          <w:sz w:val="28"/>
          <w:szCs w:val="28"/>
        </w:rPr>
      </w:pPr>
      <w:r>
        <w:rPr>
          <w:b/>
          <w:bCs/>
          <w:noProof/>
          <w:kern w:val="36"/>
          <w:sz w:val="28"/>
          <w:szCs w:val="28"/>
        </w:rPr>
        <w:t xml:space="preserve">Частное облако </w:t>
      </w:r>
      <w:r>
        <w:rPr>
          <w:noProof/>
          <w:kern w:val="36"/>
          <w:sz w:val="28"/>
          <w:szCs w:val="28"/>
        </w:rPr>
        <w:t>(англ. private cloud) - инфраструктура, предназначенная для использования одной организацией, включающей несколько потребителей (например, подразделений одной организации), возможно также клиентами и подрядчиками данной организации. Частное облако может находиться в собственности, управлении и эксплуатации как самой организации, так и третьей стороны (или какой-либо их комбинации), и оно может физически существовать как внутри, так и вне юрисдикции владельца.</w:t>
      </w:r>
    </w:p>
    <w:p w:rsidR="008F7E9C" w:rsidRDefault="008F7E9C">
      <w:pPr>
        <w:tabs>
          <w:tab w:val="left" w:pos="1134"/>
          <w:tab w:val="left" w:pos="1418"/>
        </w:tabs>
        <w:spacing w:line="360" w:lineRule="auto"/>
        <w:ind w:firstLine="720"/>
        <w:jc w:val="both"/>
        <w:rPr>
          <w:noProof/>
          <w:kern w:val="36"/>
          <w:sz w:val="28"/>
          <w:szCs w:val="28"/>
        </w:rPr>
      </w:pPr>
    </w:p>
    <w:p w:rsidR="008F7E9C" w:rsidRDefault="005F3E37">
      <w:pPr>
        <w:tabs>
          <w:tab w:val="left" w:pos="1134"/>
          <w:tab w:val="left" w:pos="1418"/>
        </w:tabs>
        <w:spacing w:line="360" w:lineRule="auto"/>
        <w:ind w:firstLine="720"/>
        <w:jc w:val="both"/>
        <w:rPr>
          <w:noProof/>
          <w:kern w:val="36"/>
          <w:sz w:val="28"/>
          <w:szCs w:val="28"/>
        </w:rPr>
      </w:pPr>
      <w:r>
        <w:rPr>
          <w:rFonts w:ascii="Microsoft Sans Serif" w:hAnsi="Microsoft Sans Serif" w:cs="Microsoft Sans Serif"/>
          <w:noProof/>
          <w:sz w:val="17"/>
          <w:szCs w:val="17"/>
        </w:rPr>
        <w:drawing>
          <wp:inline distT="0" distB="0" distL="0" distR="0">
            <wp:extent cx="4276725" cy="2647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2647950"/>
                    </a:xfrm>
                    <a:prstGeom prst="rect">
                      <a:avLst/>
                    </a:prstGeom>
                    <a:noFill/>
                    <a:ln>
                      <a:noFill/>
                    </a:ln>
                  </pic:spPr>
                </pic:pic>
              </a:graphicData>
            </a:graphic>
          </wp:inline>
        </w:drawing>
      </w:r>
    </w:p>
    <w:p w:rsidR="008F7E9C" w:rsidRDefault="008F7E9C">
      <w:pPr>
        <w:tabs>
          <w:tab w:val="left" w:pos="1134"/>
          <w:tab w:val="left" w:pos="1418"/>
        </w:tabs>
        <w:spacing w:line="360" w:lineRule="auto"/>
        <w:ind w:firstLine="720"/>
        <w:jc w:val="both"/>
        <w:rPr>
          <w:noProof/>
          <w:kern w:val="36"/>
          <w:sz w:val="28"/>
          <w:szCs w:val="28"/>
        </w:rPr>
      </w:pPr>
      <w:proofErr w:type="gramStart"/>
      <w:r>
        <w:rPr>
          <w:noProof/>
          <w:kern w:val="36"/>
          <w:sz w:val="28"/>
          <w:szCs w:val="28"/>
        </w:rPr>
        <w:t xml:space="preserve">Рисунок 1.4 </w:t>
      </w:r>
      <w:r>
        <w:rPr>
          <w:noProof/>
          <w:sz w:val="28"/>
          <w:szCs w:val="28"/>
        </w:rPr>
        <w:t xml:space="preserve">- </w:t>
      </w:r>
      <w:r>
        <w:rPr>
          <w:noProof/>
          <w:kern w:val="36"/>
          <w:sz w:val="28"/>
          <w:szCs w:val="28"/>
        </w:rPr>
        <w:t>Три составляющие «облачных» вычислений (источник:</w:t>
      </w:r>
      <w:proofErr w:type="gramEnd"/>
      <w:r>
        <w:rPr>
          <w:noProof/>
          <w:kern w:val="36"/>
          <w:sz w:val="28"/>
          <w:szCs w:val="28"/>
        </w:rPr>
        <w:t xml:space="preserve"> Dan Sullivan. </w:t>
      </w:r>
      <w:proofErr w:type="gramStart"/>
      <w:r>
        <w:rPr>
          <w:noProof/>
          <w:kern w:val="36"/>
          <w:sz w:val="28"/>
          <w:szCs w:val="28"/>
        </w:rPr>
        <w:t>The Definitive Guide to Cloud Computing)</w:t>
      </w:r>
      <w:proofErr w:type="gramEnd"/>
    </w:p>
    <w:p w:rsidR="008F7E9C" w:rsidRDefault="008F7E9C">
      <w:pPr>
        <w:tabs>
          <w:tab w:val="left" w:pos="1134"/>
          <w:tab w:val="left" w:pos="1418"/>
        </w:tabs>
        <w:spacing w:line="360" w:lineRule="auto"/>
        <w:ind w:firstLine="720"/>
        <w:jc w:val="both"/>
        <w:rPr>
          <w:noProof/>
          <w:kern w:val="36"/>
          <w:sz w:val="28"/>
          <w:szCs w:val="28"/>
        </w:rPr>
      </w:pPr>
    </w:p>
    <w:p w:rsidR="008F7E9C" w:rsidRDefault="008F7E9C">
      <w:pPr>
        <w:spacing w:line="360" w:lineRule="auto"/>
        <w:ind w:firstLine="720"/>
        <w:jc w:val="both"/>
        <w:rPr>
          <w:noProof/>
          <w:kern w:val="36"/>
          <w:sz w:val="28"/>
          <w:szCs w:val="28"/>
        </w:rPr>
      </w:pPr>
      <w:r>
        <w:rPr>
          <w:b/>
          <w:bCs/>
          <w:noProof/>
          <w:kern w:val="36"/>
          <w:sz w:val="28"/>
          <w:szCs w:val="28"/>
        </w:rPr>
        <w:t>Публичное облако</w:t>
      </w:r>
      <w:r>
        <w:rPr>
          <w:noProof/>
          <w:kern w:val="36"/>
          <w:sz w:val="28"/>
          <w:szCs w:val="28"/>
        </w:rPr>
        <w:t xml:space="preserve"> (англ. public cloud) - инфраструктура, предназначенная для свободного использования широкой публикой. Публичное облако может находиться в собственности, управлении и эксплуатации коммерческих, научных и правительственных организаций (или какой-либо их комбинации). Публичное облако физически существует в юрисдикции владельца - поставщика услуг.</w:t>
      </w:r>
    </w:p>
    <w:p w:rsidR="008F7E9C" w:rsidRDefault="008F7E9C">
      <w:pPr>
        <w:spacing w:line="360" w:lineRule="auto"/>
        <w:ind w:firstLine="720"/>
        <w:jc w:val="both"/>
        <w:rPr>
          <w:noProof/>
          <w:kern w:val="36"/>
          <w:sz w:val="28"/>
          <w:szCs w:val="28"/>
        </w:rPr>
      </w:pPr>
      <w:r>
        <w:rPr>
          <w:b/>
          <w:bCs/>
          <w:noProof/>
          <w:kern w:val="36"/>
          <w:sz w:val="28"/>
          <w:szCs w:val="28"/>
        </w:rPr>
        <w:t xml:space="preserve">Гибридное облако </w:t>
      </w:r>
      <w:r>
        <w:rPr>
          <w:noProof/>
          <w:kern w:val="36"/>
          <w:sz w:val="28"/>
          <w:szCs w:val="28"/>
        </w:rPr>
        <w:t>(англ. hybrid cloud) - это комбинация из двух или более различных облачных инфраструктур (частных, публичных или общественных), остающихся уникальными объектами, но связанных между собой стандартизованными или частными технологиями передачи данных и приложений (например, кратковременное использование ресурсов публичных облаков для балансировки нагрузки между облаками).</w:t>
      </w:r>
    </w:p>
    <w:p w:rsidR="008F7E9C" w:rsidRDefault="008F7E9C">
      <w:pPr>
        <w:spacing w:line="360" w:lineRule="auto"/>
        <w:ind w:firstLine="720"/>
        <w:jc w:val="both"/>
        <w:rPr>
          <w:noProof/>
          <w:kern w:val="36"/>
          <w:sz w:val="28"/>
          <w:szCs w:val="28"/>
        </w:rPr>
      </w:pPr>
      <w:r>
        <w:rPr>
          <w:b/>
          <w:bCs/>
          <w:noProof/>
          <w:kern w:val="36"/>
          <w:sz w:val="28"/>
          <w:szCs w:val="28"/>
        </w:rPr>
        <w:t>Общественное облако</w:t>
      </w:r>
      <w:r>
        <w:rPr>
          <w:noProof/>
          <w:kern w:val="36"/>
          <w:sz w:val="28"/>
          <w:szCs w:val="28"/>
        </w:rPr>
        <w:t xml:space="preserve"> (англ. community cloud) - вид инфраструктуры, предназначенный для использования конкретным сообществом потребителей из организаций, имеющих общие задачи (например, миссии, требований безопасности, политики, и соответствия различным требованиям). Общественное облако может находиться в кооперативной (совместной) собственности, управлении и эксплуатации одной или более из организаций сообщества или третьей стороны (или какой-либо их комбинации), и оно может физически существовать как внутри, так и вне юрисдикции владельца.</w:t>
      </w:r>
    </w:p>
    <w:p w:rsidR="008F7E9C" w:rsidRDefault="008F7E9C">
      <w:pPr>
        <w:spacing w:line="360" w:lineRule="auto"/>
        <w:ind w:firstLine="720"/>
        <w:jc w:val="both"/>
        <w:rPr>
          <w:noProof/>
          <w:kern w:val="36"/>
          <w:sz w:val="28"/>
          <w:szCs w:val="28"/>
        </w:rPr>
      </w:pPr>
      <w:r>
        <w:rPr>
          <w:noProof/>
          <w:kern w:val="36"/>
          <w:sz w:val="28"/>
          <w:szCs w:val="28"/>
        </w:rPr>
        <w:t>Построение «облаков» в крупных ЦОДах (</w:t>
      </w:r>
      <w:r>
        <w:rPr>
          <w:noProof/>
          <w:sz w:val="28"/>
          <w:szCs w:val="28"/>
        </w:rPr>
        <w:t>центр обработки данных</w:t>
      </w:r>
      <w:r>
        <w:rPr>
          <w:noProof/>
          <w:kern w:val="36"/>
          <w:sz w:val="28"/>
          <w:szCs w:val="28"/>
        </w:rPr>
        <w:t xml:space="preserve">) обеспечивает меньшую стоимость аренды в расчете на один сервер. </w:t>
      </w:r>
      <w:proofErr w:type="gramStart"/>
      <w:r>
        <w:rPr>
          <w:noProof/>
          <w:kern w:val="36"/>
          <w:sz w:val="28"/>
          <w:szCs w:val="28"/>
        </w:rPr>
        <w:t>Учитывая, что стоимость электроэнергии постоянно растет, становясь одним из основных элементов стоимости владения инфраструктурой и достигая в отдельных случаях 20% от общих расходов, экономичность использования электроэнергии в крупных дата-центрах позволяет существенно сократить расходы.</w:t>
      </w:r>
      <w:proofErr w:type="gramEnd"/>
      <w:r>
        <w:rPr>
          <w:noProof/>
          <w:kern w:val="36"/>
          <w:sz w:val="28"/>
          <w:szCs w:val="28"/>
        </w:rPr>
        <w:t xml:space="preserve"> Крупные дата-центры, расположенные в областях с низкой стоимостью электроэнергии, </w:t>
      </w:r>
      <w:r>
        <w:rPr>
          <w:noProof/>
          <w:kern w:val="36"/>
          <w:sz w:val="28"/>
          <w:szCs w:val="28"/>
        </w:rPr>
        <w:lastRenderedPageBreak/>
        <w:t>получают дополнительную экономию. Владельцы ЦОДов в разных регионах могут дополнительно оптимизировать затраты, учитывая колебания цен в регионах. В крупных дата-центрах расходы на обслуживание аппаратной единицы будут меньше, так как оператор работает с большим количеством серверов в единицу времени. В таких дата-центрах вопросы безопасности критичны и единая система безопасности, рассчитанная на большой парк серверов, может оказаться более эффективной, чем обеспечение безопасности в одном ИТ-отделе. Более того, владельцы крупных дата-центров могут получать большую скидку при массовой закупке аппаратного обеспечения. Именно в «облаке», где требуются массовые закупки однотипного оборудования, возможны самые существенные скидки при совершении подобных сделок.</w:t>
      </w:r>
    </w:p>
    <w:p w:rsidR="008F7E9C" w:rsidRDefault="008F7E9C">
      <w:pPr>
        <w:spacing w:line="360" w:lineRule="auto"/>
        <w:ind w:firstLine="720"/>
        <w:jc w:val="both"/>
        <w:rPr>
          <w:noProof/>
          <w:kern w:val="36"/>
          <w:sz w:val="28"/>
          <w:szCs w:val="28"/>
        </w:rPr>
      </w:pPr>
      <w:r>
        <w:rPr>
          <w:noProof/>
          <w:kern w:val="36"/>
          <w:sz w:val="28"/>
          <w:szCs w:val="28"/>
        </w:rPr>
        <w:t>Основные преимущества и достоинства технологий облачных вычислений:</w:t>
      </w:r>
    </w:p>
    <w:p w:rsidR="008F7E9C" w:rsidRDefault="008F7E9C">
      <w:pPr>
        <w:tabs>
          <w:tab w:val="left" w:pos="1134"/>
        </w:tabs>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доступность и отказоустойчивость - всем пользователям, из любой точки где есть Интернет, с любого компьютера, где есть браузер;</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клиентские компьютеры - пользователям нет необходимости покупать дорогие компьютеры, с большим объемом памяти и дисков, чтобы использовать программы через веб-интерфейс. Также нет необходимости в СD и DVD приводах, так как вся информация и программы остаются в "облаке". Пользователи могут перейти с обычных компьютеров и ноутбуков на более компактные и удобные нетбуки;</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доступ к документам - если документы хранятся в "облаке", они могут быть доступны пользователям в любое время и в любом месте. Больше нет такого понятия как забытые файлы: если есть Интернет - они всегда рядом;</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 xml:space="preserve">устойчивость к потере данных или краже оборудования. Если данные хранятся в "облаке", их копии автоматически распределяются по нескольким серверам, возможно находящимся на разных континентах. При краже или поломке персональных компьютеров пользователь не теряет ценную </w:t>
      </w:r>
      <w:r>
        <w:rPr>
          <w:noProof/>
          <w:kern w:val="36"/>
          <w:sz w:val="28"/>
          <w:szCs w:val="28"/>
        </w:rPr>
        <w:lastRenderedPageBreak/>
        <w:t>информацию, которую он к тому же может получить с любого другого компьютера;</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надежность - дата центры управляются профессиональными специалистами, обеспечивающими круглосуточную поддержку функционирования виртуальных машин. И даже если физическая машина "рухнет", благодаря распределению приложения на множество копий оно все равно продолжит свою работу. Это создает определенный высокий уровень надежности и отказоустойчивости функционирования системы;</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экономичность и эффективность - плати столько, сколько используешь, позволь себе дорогие, мощные компьютеры и программы. "Облако" позволяет учитывать и оплачивать только фактически потребленные ресурсы строго по факту их использования;</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аренда ресурсов - обычные сервера средней компании загружены на 10-15%. В одни периоды времени есть потребность в дополнительных вычислительных ресурсах, в других эти дорогостоящие ресурсы простаивают. Используя необходимое количество вычислительных ресурсов в "облаке" в любой момент времени, компании сокращают затраты на оборудование и его обслуживание. Это дает возможность заказчику отказаться от закупок дорогостоящих ИТ-активов в пользу их даже не аренды, а операционного потребления по мере надобности, при сокращении затрат на обслуживание своих систем и получении от поставщика гарантий уровня сервиса;</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 xml:space="preserve">аренда ПО - вместо приобретения пакетов программ для каждого локального пользователя, компании покупают нужные программы в "облаке". Данные программы будут использоваться только теми пользователями, которым эти программы необходимы в работе. Более того, стоимость программ, ориентированных на доступ через Интернет, значительно ниже, чем их аналогов для персональных компьютеров. Если программы используются не часто, то их </w:t>
      </w:r>
      <w:r>
        <w:rPr>
          <w:noProof/>
          <w:kern w:val="36"/>
          <w:sz w:val="28"/>
          <w:szCs w:val="28"/>
        </w:rPr>
        <w:lastRenderedPageBreak/>
        <w:t>можно просто арендовать с почасовой оплатой. Затраты на обновление программ и поддержку в работоспособном состоянии на всех рабочих местах вовсе сведены к нулю;</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простота - не требуется покупка и настройка программ и оборудования, их обновление;</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обслуживание - так как физических серверов с внедрением Cloud Computing становится меньше, их становится легче и быстрее обслуживать. Что касается программного обеспечения, то последнее установлено, настроено и обновляется в "облаке". В любое время, когда пользователь запускает удаленную программу, он может быть уверен, что эта программа имеет последнюю версию - без необходимости что-то переустанавливать или платить за обновления;</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совместная работа - При работе с документами в "облаке" нет необходимости пересылать друг другу их версии или последовательно редактировать их. Теперь пользователи могут быть уверенными, что перед ними последняя версия документа и любое изменение, внесенное одним пользователем, мгновенно отражается у другого;</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гибкость и масштабируемость - неограниченность вычислительных ресурсов (память, процессор, диски). "Облако" масштабируемо и эластично - ресурсы выделяются и освобождаются по мере надобности;</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производительные вычисления - по сравнению с персональным компьютером вычислительная мощь, доступная пользователю "облачных" компьютеров, практически ограничена лишь размером "облака", то есть общим количеством удаленных серверов. Пользователи могут запускать более сложные задачи, с большим количеством необходимой памяти, места для хранения данных, тогда, когда это необходимо. Иными словами, пользователи могут при желании легко и дешево поработать с суперкомпьютером без каких-либо фактических приобретений;</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lastRenderedPageBreak/>
        <w:t></w:t>
      </w:r>
      <w:r>
        <w:rPr>
          <w:rFonts w:ascii="Symbol" w:hAnsi="Symbol" w:cs="Symbol"/>
          <w:noProof/>
          <w:kern w:val="36"/>
          <w:sz w:val="28"/>
          <w:szCs w:val="28"/>
        </w:rPr>
        <w:tab/>
      </w:r>
      <w:r>
        <w:rPr>
          <w:noProof/>
          <w:kern w:val="36"/>
          <w:sz w:val="28"/>
          <w:szCs w:val="28"/>
        </w:rPr>
        <w:t>хранение данных - по сравнению с доступным местом для хранения информации на персональных компьютерах объем хранилища в "облаке" может гибко и автоматически подстраиваться под нужды пользователя. При хранении информации в "облаке" пользователи могут забыть об ограничениях, накладываемых обычными дисками, - "облачные" размеры исчисляются миллиардами гигабайт доступного места;</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инструмент для стартапов - в глазах таких потребителей сервиса облачных вычислений как компании, начинающие свой бизнес основным преимуществом данной технологии является, отсутствие необходимости закупать все соответствующее оборудование и ПО, а затем поддерживать их работу.</w:t>
      </w:r>
    </w:p>
    <w:p w:rsidR="008F7E9C" w:rsidRDefault="008F7E9C">
      <w:pPr>
        <w:spacing w:line="360" w:lineRule="auto"/>
        <w:ind w:firstLine="720"/>
        <w:jc w:val="both"/>
        <w:rPr>
          <w:noProof/>
          <w:sz w:val="28"/>
          <w:szCs w:val="28"/>
        </w:rPr>
      </w:pPr>
      <w:r>
        <w:rPr>
          <w:noProof/>
          <w:kern w:val="36"/>
          <w:sz w:val="28"/>
          <w:szCs w:val="28"/>
        </w:rPr>
        <w:t>Недостатки и проблемы облачных вычислений:</w:t>
      </w:r>
    </w:p>
    <w:p w:rsidR="008F7E9C" w:rsidRDefault="008F7E9C">
      <w:pPr>
        <w:tabs>
          <w:tab w:val="left" w:pos="1134"/>
        </w:tabs>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постоянное соединение с сетью. Cloud Computing почти всегда требует соединения с сетью (Интернет). Если нет доступа в сеть - нет работы, программ, документов. Многие "облачные" программы требуют хорошего Интернет-соединения с большой пропускной способностью. Соответственно программы могут работать медленнее чем на локальном компьютере. По мнению ведущих российских ИТ-компаний, основным препятствием широкому развитию облаков, является отсутствие широкополосного доступа в Интернет (ШПД) - прежде всего в регионах;</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 xml:space="preserve">безопасность - безопасность данных теоретически может быть под угрозой. Не все данные можно доверить стороннему провайдеру в интернете, тем более, не только для хранения, но ещё и для обработки. Все зависит от того, кто предоставляет "облачные" услуги. Если этот кто-то надежно шифрует Ваши данные, постоянно делает их резервные копии, уже не один год работает на рынке подобных услуг и имеет хорошую репутацию, то угрозы безопасности данных может никогда не случиться. У пользователя "облачных" бизнес </w:t>
      </w:r>
      <w:r>
        <w:rPr>
          <w:noProof/>
          <w:kern w:val="36"/>
          <w:sz w:val="28"/>
          <w:szCs w:val="28"/>
        </w:rPr>
        <w:lastRenderedPageBreak/>
        <w:t>приложений могут также возникнуть и юридические проблемы, например связанные с выполнением требований защиты персональных данных;</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государство, на территории которого размещен датацентр, может получить доступ к любой информации, которая в нем хранится;</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функциональность "облачных" приложений. Не все программы или их свойства доступны удаленно. Если сравнивать программы для локального использования и их "облачные" аналоги, последние пока проигрывают в функциональности;</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зависимость от "облачного" провайдера. Всегда остаётся риск, что провайдер онлайновых сервисов однажды не сделает резервную копию данных - как раз перед крушением сервера. Риск этот, впрочем, вряд ли превышает опасность того, что пользователь сам упустит свои данные - потеряв или разбив мобильник или ноутбук, не создав на домашнем ПК резервную копию. Кроме того, привязавшись к той или иной услуге, мы в какой-то степени также ограничиваем свою свободу - свободу перехода на старую версию софта, выбора способов обработки информации и так далее.</w:t>
      </w:r>
    </w:p>
    <w:p w:rsidR="008F7E9C" w:rsidRDefault="008F7E9C">
      <w:pPr>
        <w:spacing w:line="360" w:lineRule="auto"/>
        <w:ind w:firstLine="720"/>
        <w:jc w:val="both"/>
        <w:rPr>
          <w:noProof/>
          <w:kern w:val="36"/>
          <w:sz w:val="28"/>
          <w:szCs w:val="28"/>
        </w:rPr>
      </w:pPr>
      <w:r>
        <w:rPr>
          <w:noProof/>
          <w:kern w:val="36"/>
          <w:sz w:val="28"/>
          <w:szCs w:val="28"/>
        </w:rPr>
        <w:t>Препятствия развитию облачных технологий в России:</w:t>
      </w:r>
    </w:p>
    <w:p w:rsidR="008F7E9C" w:rsidRDefault="008F7E9C">
      <w:pPr>
        <w:tabs>
          <w:tab w:val="left" w:pos="1134"/>
        </w:tabs>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недостаточное доверие потребителей облачных услуг. Нередко бизнес относится к облачным услугам несколько настороженно. "Причин же недоверчивого отношения малого и среднего бизнеса к облачным дата-центрам может быть несколько. Скорее всего, это боязнь лишиться контроля над ИТ-ресурсами, опасения насчет гарантии сохранности и защиты переданной информации и представление дата-центра лишь как площадки для размещения оборудования";</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t></w:t>
      </w:r>
      <w:r>
        <w:rPr>
          <w:rFonts w:ascii="Symbol" w:hAnsi="Symbol" w:cs="Symbol"/>
          <w:noProof/>
          <w:kern w:val="36"/>
          <w:sz w:val="28"/>
          <w:szCs w:val="28"/>
        </w:rPr>
        <w:tab/>
      </w:r>
      <w:r>
        <w:rPr>
          <w:noProof/>
          <w:kern w:val="36"/>
          <w:sz w:val="28"/>
          <w:szCs w:val="28"/>
        </w:rPr>
        <w:t>каналы связи в большинстве регионов страны характеризуются отсутствием SLA по качеству предоставляемого сервиса (QoS), что особенно относится к последним милям;</w:t>
      </w:r>
    </w:p>
    <w:p w:rsidR="008F7E9C" w:rsidRDefault="008F7E9C">
      <w:pPr>
        <w:spacing w:line="360" w:lineRule="auto"/>
        <w:ind w:firstLine="720"/>
        <w:jc w:val="both"/>
        <w:rPr>
          <w:noProof/>
          <w:kern w:val="36"/>
          <w:sz w:val="28"/>
          <w:szCs w:val="28"/>
        </w:rPr>
      </w:pPr>
      <w:r>
        <w:rPr>
          <w:rFonts w:ascii="Symbol" w:hAnsi="Symbol" w:cs="Symbol"/>
          <w:noProof/>
          <w:kern w:val="36"/>
          <w:sz w:val="28"/>
          <w:szCs w:val="28"/>
        </w:rPr>
        <w:lastRenderedPageBreak/>
        <w:t></w:t>
      </w:r>
      <w:r>
        <w:rPr>
          <w:rFonts w:ascii="Symbol" w:hAnsi="Symbol" w:cs="Symbol"/>
          <w:noProof/>
          <w:kern w:val="36"/>
          <w:sz w:val="28"/>
          <w:szCs w:val="28"/>
        </w:rPr>
        <w:tab/>
      </w:r>
      <w:r>
        <w:rPr>
          <w:noProof/>
          <w:kern w:val="36"/>
          <w:sz w:val="28"/>
          <w:szCs w:val="28"/>
        </w:rPr>
        <w:t>безопасность - Проблема безопасности является серьезным сдерживающим фактором. Нередко Службы Безопасности создают довольно высокий заградительный барьер для идеи вынести какие-либо данные за периметр своей сети. Часто без какой-либо вменяемой аргументации.</w:t>
      </w:r>
    </w:p>
    <w:p w:rsidR="008F7E9C" w:rsidRDefault="008F7E9C">
      <w:pPr>
        <w:spacing w:line="360" w:lineRule="auto"/>
        <w:ind w:firstLine="720"/>
        <w:jc w:val="both"/>
        <w:rPr>
          <w:noProof/>
          <w:kern w:val="36"/>
          <w:sz w:val="28"/>
          <w:szCs w:val="28"/>
        </w:rPr>
      </w:pPr>
      <w:r>
        <w:rPr>
          <w:noProof/>
          <w:kern w:val="36"/>
          <w:sz w:val="28"/>
          <w:szCs w:val="28"/>
        </w:rPr>
        <w:t>Существует еще одна технология, которая с одной стороны также оказала влияние на появление концепции облачных вычислений, а с другой стороны имеет ряд существенных отличий. Речь идет о коллективных, или распределённых вычислениях (grid computing) - когда большая ресурсоёмкая вычислительная задача распределяется для выполнения между множеством компьютеров, объединённых в мощный вычислительный кластер сетью в общем случае или интернетом в частности.</w:t>
      </w:r>
    </w:p>
    <w:p w:rsidR="008F7E9C" w:rsidRDefault="008F7E9C">
      <w:pPr>
        <w:spacing w:line="360" w:lineRule="auto"/>
        <w:ind w:firstLine="720"/>
        <w:jc w:val="both"/>
        <w:rPr>
          <w:noProof/>
          <w:sz w:val="28"/>
          <w:szCs w:val="28"/>
        </w:rPr>
      </w:pPr>
    </w:p>
    <w:p w:rsidR="008F7E9C" w:rsidRDefault="008F7E9C">
      <w:pPr>
        <w:spacing w:line="360" w:lineRule="auto"/>
        <w:ind w:firstLine="720"/>
        <w:jc w:val="center"/>
        <w:rPr>
          <w:noProof/>
          <w:sz w:val="28"/>
          <w:szCs w:val="28"/>
        </w:rPr>
      </w:pPr>
      <w:r>
        <w:rPr>
          <w:b/>
          <w:bCs/>
          <w:noProof/>
          <w:sz w:val="28"/>
          <w:szCs w:val="28"/>
        </w:rPr>
        <w:br w:type="page"/>
      </w:r>
      <w:r>
        <w:rPr>
          <w:noProof/>
          <w:sz w:val="28"/>
          <w:szCs w:val="28"/>
        </w:rPr>
        <w:lastRenderedPageBreak/>
        <w:t>2. АНАЛИЗ ПРАКТИКИ РАЗРАБОТКИ И РЕАЛИЗАЦИИ ПЛАНА МАРКЕТИНГА В ООО «КУБАНЬ-ВИНО»</w:t>
      </w:r>
    </w:p>
    <w:p w:rsidR="008F7E9C" w:rsidRDefault="008F7E9C">
      <w:pPr>
        <w:spacing w:line="360" w:lineRule="auto"/>
        <w:ind w:firstLine="720"/>
        <w:jc w:val="center"/>
        <w:rPr>
          <w:noProof/>
          <w:sz w:val="28"/>
          <w:szCs w:val="28"/>
        </w:rPr>
      </w:pPr>
    </w:p>
    <w:p w:rsidR="008F7E9C" w:rsidRDefault="008F7E9C">
      <w:pPr>
        <w:spacing w:line="360" w:lineRule="auto"/>
        <w:ind w:firstLine="720"/>
        <w:jc w:val="center"/>
        <w:rPr>
          <w:caps/>
          <w:noProof/>
          <w:sz w:val="28"/>
          <w:szCs w:val="28"/>
        </w:rPr>
      </w:pPr>
      <w:r>
        <w:rPr>
          <w:caps/>
          <w:noProof/>
          <w:sz w:val="28"/>
          <w:szCs w:val="28"/>
        </w:rPr>
        <w:t>2.1 Выявление проблем и формулирование целей исследования</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Определение проблемы - это формулирование предмета маркетингового исследования. Без этого можно собрать ненужную и дорогостоящую информацию и скорее запутать, чем прояснить проблему. Хорошее выполнение этой операции ориентирует на сбор и анализ конкретной информации, нужной для принятия решения.</w:t>
      </w:r>
    </w:p>
    <w:p w:rsidR="008F7E9C" w:rsidRDefault="008F7E9C">
      <w:pPr>
        <w:spacing w:line="360" w:lineRule="auto"/>
        <w:ind w:firstLine="720"/>
        <w:jc w:val="both"/>
        <w:rPr>
          <w:noProof/>
          <w:sz w:val="28"/>
          <w:szCs w:val="28"/>
        </w:rPr>
      </w:pPr>
      <w:r>
        <w:rPr>
          <w:noProof/>
          <w:sz w:val="28"/>
          <w:szCs w:val="28"/>
        </w:rPr>
        <w:t>Если исследователь точно не знает, что нужно изучить, следует провести предварительную проработку. Ее цель - четко определить проблему, используя информационный анализ. После этого должно быть проведено заключительное исследование - структурированный сбор данных и анализ для решения конкретной задачи или достижения конкретной цели.</w:t>
      </w:r>
    </w:p>
    <w:p w:rsidR="008F7E9C" w:rsidRDefault="008F7E9C">
      <w:pPr>
        <w:spacing w:line="360" w:lineRule="auto"/>
        <w:ind w:firstLine="720"/>
        <w:jc w:val="both"/>
        <w:rPr>
          <w:noProof/>
          <w:sz w:val="28"/>
          <w:szCs w:val="28"/>
        </w:rPr>
      </w:pPr>
      <w:r>
        <w:rPr>
          <w:noProof/>
          <w:sz w:val="28"/>
          <w:szCs w:val="28"/>
        </w:rPr>
        <w:t>Вне зависимости от того, проводит ли фирма исследование собственными силами или привлекает к его проведению стороннюю организацию, к выявлению проблем и формулированию целей исследования должны привлекаться специалисты фирмы, а окончательные результаты этой работы должны быть одобрены ее руководством. Основные проблемы ООО «Кубань-Вино» :</w:t>
      </w:r>
    </w:p>
    <w:p w:rsidR="008F7E9C" w:rsidRDefault="008F7E9C">
      <w:pPr>
        <w:spacing w:line="360" w:lineRule="auto"/>
        <w:ind w:firstLine="720"/>
        <w:jc w:val="both"/>
        <w:rPr>
          <w:noProof/>
          <w:sz w:val="28"/>
          <w:szCs w:val="28"/>
        </w:rPr>
      </w:pPr>
      <w:r>
        <w:rPr>
          <w:noProof/>
          <w:sz w:val="28"/>
          <w:szCs w:val="28"/>
        </w:rPr>
        <w:t>)</w:t>
      </w:r>
      <w:r>
        <w:rPr>
          <w:noProof/>
          <w:sz w:val="28"/>
          <w:szCs w:val="28"/>
        </w:rPr>
        <w:tab/>
        <w:t>организационная структура предприятия - линейно-функциональная структура. Недостаток этой формы - нередкая несогласованность в действиях функциональных подразделений. Ответственность распределяется между различными подразделениями, что обычно усложняет принятие решений;</w:t>
      </w:r>
    </w:p>
    <w:p w:rsidR="008F7E9C" w:rsidRDefault="008F7E9C">
      <w:pPr>
        <w:spacing w:line="360" w:lineRule="auto"/>
        <w:ind w:firstLine="720"/>
        <w:jc w:val="both"/>
        <w:rPr>
          <w:noProof/>
          <w:sz w:val="28"/>
          <w:szCs w:val="28"/>
        </w:rPr>
      </w:pPr>
      <w:r>
        <w:rPr>
          <w:noProof/>
          <w:sz w:val="28"/>
          <w:szCs w:val="28"/>
        </w:rPr>
        <w:t>)</w:t>
      </w:r>
      <w:r>
        <w:rPr>
          <w:noProof/>
          <w:sz w:val="28"/>
          <w:szCs w:val="28"/>
        </w:rPr>
        <w:tab/>
        <w:t>рост затрат организации;</w:t>
      </w:r>
    </w:p>
    <w:p w:rsidR="008F7E9C" w:rsidRDefault="008F7E9C">
      <w:pPr>
        <w:spacing w:line="360" w:lineRule="auto"/>
        <w:ind w:firstLine="720"/>
        <w:jc w:val="both"/>
        <w:rPr>
          <w:noProof/>
          <w:sz w:val="28"/>
          <w:szCs w:val="28"/>
        </w:rPr>
      </w:pPr>
      <w:r>
        <w:rPr>
          <w:noProof/>
          <w:sz w:val="28"/>
          <w:szCs w:val="28"/>
        </w:rPr>
        <w:t>)</w:t>
      </w:r>
      <w:r>
        <w:rPr>
          <w:noProof/>
          <w:sz w:val="28"/>
          <w:szCs w:val="28"/>
        </w:rPr>
        <w:tab/>
        <w:t>текучесть кадров;</w:t>
      </w:r>
    </w:p>
    <w:p w:rsidR="008F7E9C" w:rsidRDefault="008F7E9C">
      <w:pPr>
        <w:spacing w:line="360" w:lineRule="auto"/>
        <w:ind w:firstLine="720"/>
        <w:jc w:val="both"/>
        <w:rPr>
          <w:noProof/>
          <w:sz w:val="28"/>
          <w:szCs w:val="28"/>
        </w:rPr>
      </w:pPr>
      <w:r>
        <w:rPr>
          <w:noProof/>
          <w:sz w:val="28"/>
          <w:szCs w:val="28"/>
        </w:rPr>
        <w:lastRenderedPageBreak/>
        <w:t>)</w:t>
      </w:r>
      <w:r>
        <w:rPr>
          <w:noProof/>
          <w:sz w:val="28"/>
          <w:szCs w:val="28"/>
        </w:rPr>
        <w:tab/>
        <w:t>снижение прибыли на 7 %;</w:t>
      </w:r>
    </w:p>
    <w:p w:rsidR="008F7E9C" w:rsidRDefault="008F7E9C">
      <w:pPr>
        <w:spacing w:line="360" w:lineRule="auto"/>
        <w:ind w:firstLine="720"/>
        <w:jc w:val="both"/>
        <w:rPr>
          <w:noProof/>
          <w:sz w:val="28"/>
          <w:szCs w:val="28"/>
        </w:rPr>
      </w:pPr>
      <w:r>
        <w:rPr>
          <w:noProof/>
          <w:sz w:val="28"/>
          <w:szCs w:val="28"/>
        </w:rPr>
        <w:t>)</w:t>
      </w:r>
      <w:r>
        <w:rPr>
          <w:noProof/>
          <w:sz w:val="28"/>
          <w:szCs w:val="28"/>
        </w:rPr>
        <w:tab/>
        <w:t>развитие основных конкурентов;</w:t>
      </w:r>
    </w:p>
    <w:p w:rsidR="008F7E9C" w:rsidRDefault="008F7E9C">
      <w:pPr>
        <w:spacing w:line="360" w:lineRule="auto"/>
        <w:ind w:firstLine="720"/>
        <w:jc w:val="both"/>
        <w:rPr>
          <w:noProof/>
          <w:sz w:val="28"/>
          <w:szCs w:val="28"/>
        </w:rPr>
      </w:pPr>
      <w:r>
        <w:rPr>
          <w:noProof/>
          <w:sz w:val="28"/>
          <w:szCs w:val="28"/>
        </w:rPr>
        <w:t>)</w:t>
      </w:r>
      <w:r>
        <w:rPr>
          <w:noProof/>
          <w:sz w:val="28"/>
          <w:szCs w:val="28"/>
        </w:rPr>
        <w:tab/>
        <w:t>сбытовая рекламная политика ООО «Кубань-Вино». Предприятие реализовала за 2012 год меньше продукции, чем в 2011 году;</w:t>
      </w:r>
    </w:p>
    <w:p w:rsidR="008F7E9C" w:rsidRDefault="008F7E9C">
      <w:pPr>
        <w:spacing w:line="360" w:lineRule="auto"/>
        <w:ind w:firstLine="720"/>
        <w:jc w:val="both"/>
        <w:rPr>
          <w:noProof/>
          <w:sz w:val="28"/>
          <w:szCs w:val="28"/>
        </w:rPr>
      </w:pPr>
      <w:r>
        <w:rPr>
          <w:noProof/>
          <w:sz w:val="28"/>
          <w:szCs w:val="28"/>
        </w:rPr>
        <w:t>)</w:t>
      </w:r>
      <w:r>
        <w:rPr>
          <w:noProof/>
          <w:sz w:val="28"/>
          <w:szCs w:val="28"/>
        </w:rPr>
        <w:tab/>
        <w:t>недостаточная квалификация персонала по консультации в сфере продаж;</w:t>
      </w:r>
    </w:p>
    <w:p w:rsidR="008F7E9C" w:rsidRDefault="008F7E9C">
      <w:pPr>
        <w:spacing w:line="360" w:lineRule="auto"/>
        <w:ind w:firstLine="720"/>
        <w:jc w:val="both"/>
        <w:rPr>
          <w:noProof/>
          <w:sz w:val="28"/>
          <w:szCs w:val="28"/>
        </w:rPr>
      </w:pPr>
      <w:r>
        <w:rPr>
          <w:noProof/>
          <w:sz w:val="28"/>
          <w:szCs w:val="28"/>
        </w:rPr>
        <w:t>)</w:t>
      </w:r>
      <w:r>
        <w:rPr>
          <w:noProof/>
          <w:sz w:val="28"/>
          <w:szCs w:val="28"/>
        </w:rPr>
        <w:tab/>
        <w:t>среднее качество товара</w:t>
      </w:r>
    </w:p>
    <w:p w:rsidR="008F7E9C" w:rsidRDefault="008F7E9C">
      <w:pPr>
        <w:spacing w:line="360" w:lineRule="auto"/>
        <w:ind w:firstLine="720"/>
        <w:jc w:val="both"/>
        <w:rPr>
          <w:noProof/>
          <w:sz w:val="28"/>
          <w:szCs w:val="28"/>
        </w:rPr>
      </w:pPr>
      <w:r>
        <w:rPr>
          <w:noProof/>
          <w:sz w:val="28"/>
          <w:szCs w:val="28"/>
        </w:rPr>
        <w:t>)</w:t>
      </w:r>
      <w:r>
        <w:rPr>
          <w:noProof/>
          <w:sz w:val="28"/>
          <w:szCs w:val="28"/>
        </w:rPr>
        <w:tab/>
        <w:t>неудобное месторасположение;</w:t>
      </w:r>
    </w:p>
    <w:p w:rsidR="008F7E9C" w:rsidRDefault="008F7E9C">
      <w:pPr>
        <w:spacing w:line="360" w:lineRule="auto"/>
        <w:ind w:firstLine="720"/>
        <w:jc w:val="both"/>
        <w:rPr>
          <w:noProof/>
          <w:sz w:val="28"/>
          <w:szCs w:val="28"/>
        </w:rPr>
      </w:pPr>
      <w:r>
        <w:rPr>
          <w:noProof/>
          <w:sz w:val="28"/>
          <w:szCs w:val="28"/>
        </w:rPr>
        <w:t>)</w:t>
      </w:r>
      <w:r>
        <w:rPr>
          <w:noProof/>
          <w:sz w:val="28"/>
          <w:szCs w:val="28"/>
        </w:rPr>
        <w:tab/>
        <w:t>устаревшее оборудование.</w:t>
      </w:r>
    </w:p>
    <w:p w:rsidR="008F7E9C" w:rsidRDefault="008F7E9C">
      <w:pPr>
        <w:spacing w:line="360" w:lineRule="auto"/>
        <w:ind w:firstLine="720"/>
        <w:jc w:val="both"/>
        <w:rPr>
          <w:noProof/>
          <w:sz w:val="28"/>
          <w:szCs w:val="28"/>
        </w:rPr>
      </w:pPr>
      <w:r>
        <w:rPr>
          <w:noProof/>
          <w:sz w:val="28"/>
          <w:szCs w:val="28"/>
        </w:rPr>
        <w:t>При определении приоритетности проблем используется метод простой ранжировки. Этот метод может быть использован при отборе критериев, проблем, решений. Метод простой ранжировки- метод основан на том, что каждый эксперт располагает знаниями в различных областях исследуемых проблем, например: эксперт № 1 обладает общими знаниями обо всех проблемах; эксперт № 2 обладает углублёнными знаниями в проблемах под номерами 2, 4, 6 и тд.. Эти знания используются для оценки каждой проблемы в порядке предпочтения. Цифрой 1 обозначается наиболее важный признак, цифрой 2 - следующий за ним по важности и т.д. Полученные данные сводятся в таблицу и обрабатываются либо вручную, либо с помощью методов математической статистики. В качестве примера приведена таблица оценок в соответствии с таблицей 2.1:</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эксперт № 1 - директор ООО «Кубань-Вино»;</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эксперт № 2 - главный бухгалтер;</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эксперт № 3 - начальник отдела сбыта;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эксперт № 4 -начальник технического отдела;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эксперт № 5 -главный маркетолог.</w:t>
      </w:r>
    </w:p>
    <w:p w:rsidR="008F7E9C" w:rsidRDefault="008F7E9C">
      <w:pPr>
        <w:spacing w:line="360" w:lineRule="auto"/>
        <w:ind w:firstLine="720"/>
        <w:jc w:val="both"/>
        <w:rPr>
          <w:noProof/>
          <w:sz w:val="28"/>
          <w:szCs w:val="28"/>
        </w:rPr>
      </w:pPr>
      <w:r>
        <w:rPr>
          <w:noProof/>
          <w:sz w:val="28"/>
          <w:szCs w:val="28"/>
        </w:rPr>
        <w:t>Используется 10 балльная шкала.</w:t>
      </w:r>
    </w:p>
    <w:p w:rsidR="008F7E9C" w:rsidRDefault="008F7E9C">
      <w:pPr>
        <w:spacing w:line="360" w:lineRule="auto"/>
        <w:ind w:firstLine="720"/>
        <w:jc w:val="both"/>
        <w:rPr>
          <w:noProof/>
          <w:sz w:val="28"/>
          <w:szCs w:val="28"/>
        </w:rPr>
      </w:pPr>
      <w:r>
        <w:rPr>
          <w:noProof/>
          <w:sz w:val="28"/>
          <w:szCs w:val="28"/>
        </w:rPr>
        <w:lastRenderedPageBreak/>
        <w:t>Эксперты поставили свои оценки каждой проблеме. По данным оценкам можно выделить пять наиболее важных проблем:</w:t>
      </w:r>
    </w:p>
    <w:p w:rsidR="008F7E9C" w:rsidRDefault="008F7E9C">
      <w:pPr>
        <w:spacing w:line="360" w:lineRule="auto"/>
        <w:ind w:firstLine="720"/>
        <w:jc w:val="both"/>
        <w:rPr>
          <w:noProof/>
          <w:sz w:val="28"/>
          <w:szCs w:val="28"/>
        </w:rPr>
      </w:pPr>
      <w:r>
        <w:rPr>
          <w:noProof/>
          <w:sz w:val="28"/>
          <w:szCs w:val="28"/>
        </w:rPr>
        <w:t>)</w:t>
      </w:r>
      <w:r>
        <w:rPr>
          <w:noProof/>
          <w:sz w:val="28"/>
          <w:szCs w:val="28"/>
        </w:rPr>
        <w:tab/>
        <w:t>снижение прибыли на 7%;</w:t>
      </w:r>
    </w:p>
    <w:p w:rsidR="008F7E9C" w:rsidRDefault="008F7E9C">
      <w:pPr>
        <w:spacing w:line="360" w:lineRule="auto"/>
        <w:ind w:firstLine="720"/>
        <w:jc w:val="both"/>
        <w:rPr>
          <w:noProof/>
          <w:sz w:val="28"/>
          <w:szCs w:val="28"/>
        </w:rPr>
      </w:pPr>
      <w:r>
        <w:rPr>
          <w:noProof/>
          <w:sz w:val="28"/>
          <w:szCs w:val="28"/>
        </w:rPr>
        <w:t>)</w:t>
      </w:r>
      <w:r>
        <w:rPr>
          <w:noProof/>
          <w:sz w:val="28"/>
          <w:szCs w:val="28"/>
        </w:rPr>
        <w:tab/>
        <w:t>рост затрат организации;</w:t>
      </w:r>
    </w:p>
    <w:p w:rsidR="008F7E9C" w:rsidRDefault="008F7E9C">
      <w:pPr>
        <w:spacing w:line="360" w:lineRule="auto"/>
        <w:ind w:firstLine="720"/>
        <w:jc w:val="both"/>
        <w:rPr>
          <w:noProof/>
          <w:sz w:val="28"/>
          <w:szCs w:val="28"/>
        </w:rPr>
      </w:pPr>
      <w:r>
        <w:rPr>
          <w:noProof/>
          <w:sz w:val="28"/>
          <w:szCs w:val="28"/>
        </w:rPr>
        <w:t>)</w:t>
      </w:r>
      <w:r>
        <w:rPr>
          <w:noProof/>
          <w:sz w:val="28"/>
          <w:szCs w:val="28"/>
        </w:rPr>
        <w:tab/>
        <w:t>сбытовая рекламная политика;</w:t>
      </w:r>
    </w:p>
    <w:p w:rsidR="008F7E9C" w:rsidRDefault="008F7E9C">
      <w:pPr>
        <w:spacing w:line="360" w:lineRule="auto"/>
        <w:ind w:firstLine="720"/>
        <w:jc w:val="both"/>
        <w:rPr>
          <w:noProof/>
          <w:sz w:val="28"/>
          <w:szCs w:val="28"/>
        </w:rPr>
      </w:pPr>
      <w:r>
        <w:rPr>
          <w:noProof/>
          <w:sz w:val="28"/>
          <w:szCs w:val="28"/>
        </w:rPr>
        <w:t>)</w:t>
      </w:r>
      <w:r>
        <w:rPr>
          <w:noProof/>
          <w:sz w:val="28"/>
          <w:szCs w:val="28"/>
        </w:rPr>
        <w:tab/>
        <w:t>развитие основных конкурентов;</w:t>
      </w:r>
    </w:p>
    <w:p w:rsidR="008F7E9C" w:rsidRDefault="008F7E9C">
      <w:pPr>
        <w:spacing w:line="360" w:lineRule="auto"/>
        <w:ind w:firstLine="720"/>
        <w:jc w:val="both"/>
        <w:rPr>
          <w:noProof/>
          <w:sz w:val="28"/>
          <w:szCs w:val="28"/>
        </w:rPr>
      </w:pPr>
      <w:r>
        <w:rPr>
          <w:noProof/>
          <w:sz w:val="28"/>
          <w:szCs w:val="28"/>
        </w:rPr>
        <w:t>)</w:t>
      </w:r>
      <w:r>
        <w:rPr>
          <w:noProof/>
          <w:sz w:val="28"/>
          <w:szCs w:val="28"/>
        </w:rPr>
        <w:tab/>
        <w:t>низкое качество товаров.</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Таблица 2.1 - Определение приоритетных проблем</w:t>
      </w:r>
    </w:p>
    <w:tbl>
      <w:tblPr>
        <w:tblW w:w="0" w:type="auto"/>
        <w:tblInd w:w="108" w:type="dxa"/>
        <w:tblLayout w:type="fixed"/>
        <w:tblLook w:val="0000" w:firstRow="0" w:lastRow="0" w:firstColumn="0" w:lastColumn="0" w:noHBand="0" w:noVBand="0"/>
      </w:tblPr>
      <w:tblGrid>
        <w:gridCol w:w="3843"/>
        <w:gridCol w:w="660"/>
        <w:gridCol w:w="709"/>
        <w:gridCol w:w="709"/>
        <w:gridCol w:w="709"/>
        <w:gridCol w:w="567"/>
        <w:gridCol w:w="849"/>
        <w:gridCol w:w="1227"/>
      </w:tblGrid>
      <w:tr w:rsidR="008F7E9C">
        <w:tc>
          <w:tcPr>
            <w:tcW w:w="384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Исследуемые проблемы</w:t>
            </w:r>
          </w:p>
        </w:tc>
        <w:tc>
          <w:tcPr>
            <w:tcW w:w="66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 1</w:t>
            </w:r>
          </w:p>
        </w:tc>
        <w:tc>
          <w:tcPr>
            <w:tcW w:w="709"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 2</w:t>
            </w:r>
          </w:p>
        </w:tc>
        <w:tc>
          <w:tcPr>
            <w:tcW w:w="709"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 3</w:t>
            </w:r>
          </w:p>
        </w:tc>
        <w:tc>
          <w:tcPr>
            <w:tcW w:w="709"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 4</w:t>
            </w:r>
          </w:p>
        </w:tc>
        <w:tc>
          <w:tcPr>
            <w:tcW w:w="567"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№5</w:t>
            </w:r>
          </w:p>
        </w:tc>
        <w:tc>
          <w:tcPr>
            <w:tcW w:w="849"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Сумма</w:t>
            </w:r>
          </w:p>
        </w:tc>
        <w:tc>
          <w:tcPr>
            <w:tcW w:w="1227"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Приоритет</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 Организационная структура предприятия</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35</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 Рост затрат организации.</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 Текучесть кадров</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43</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4. Снижение прибыли на 7 %</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5. Развитие основных конкурентов</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28</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6. Сбытовая рекламная политика</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19</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7.Недостаточная квалификация персонала</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38</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8. Низкое качество товара</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29</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9.Неудобное месторасположение</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44</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w:t>
            </w:r>
          </w:p>
        </w:tc>
      </w:tr>
      <w:tr w:rsidR="008F7E9C">
        <w:tc>
          <w:tcPr>
            <w:tcW w:w="3843"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10 Устаревшее оборудование</w:t>
            </w:r>
          </w:p>
        </w:tc>
        <w:tc>
          <w:tcPr>
            <w:tcW w:w="6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c>
          <w:tcPr>
            <w:tcW w:w="70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w:t>
            </w:r>
          </w:p>
        </w:tc>
        <w:tc>
          <w:tcPr>
            <w:tcW w:w="56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w:t>
            </w:r>
          </w:p>
        </w:tc>
        <w:tc>
          <w:tcPr>
            <w:tcW w:w="849"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40</w:t>
            </w:r>
          </w:p>
        </w:tc>
        <w:tc>
          <w:tcPr>
            <w:tcW w:w="1227"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w:t>
            </w:r>
          </w:p>
        </w:tc>
      </w:tr>
    </w:tbl>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Далее мы использовали метод последовательного сравнения в соответствии с таблицей 2.2. Последовательное сравнение представляет собой комплексную процедуру измерения, включающую как ранжирование, так и непосредственную оценку. При последовательном сравнении эксперт выполняет следующие операции: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осуществляет ранжирование объектов;</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производит непосредственную оценку объектов, полагая, что числовая оценка первого в ранжировке объекта равна единице;</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решает, будет ли первый объект превосходить по предпочтительности все остальные вместе взятые объекты. Если да, то эксперт увеличивает значение числовой оценки первого объекта так, чтобы она стала </w:t>
      </w:r>
      <w:r>
        <w:rPr>
          <w:noProof/>
          <w:sz w:val="28"/>
          <w:szCs w:val="28"/>
        </w:rPr>
        <w:lastRenderedPageBreak/>
        <w:t>больше суммы числовых оценок остальных объектов. В противном случае он изменяет величину функции так, чтобы она стала меньше, чем сумма оценок остальных объектов;</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решает, будет ли второй объект предпочтительнее, чем все последующие вместе взятые объекты;</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продолжает операцию сравнения предпочтительности последующих объектов и изменяет числовые оценки этих объектов в зависимости от своего решения о предпочтении.</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Таблица 2.2 - Метод последовательных сравнений проблем</w:t>
      </w:r>
    </w:p>
    <w:tbl>
      <w:tblPr>
        <w:tblW w:w="0" w:type="auto"/>
        <w:tblInd w:w="108" w:type="dxa"/>
        <w:tblLayout w:type="fixed"/>
        <w:tblLook w:val="0000" w:firstRow="0" w:lastRow="0" w:firstColumn="0" w:lastColumn="0" w:noHBand="0" w:noVBand="0"/>
      </w:tblPr>
      <w:tblGrid>
        <w:gridCol w:w="1552"/>
        <w:gridCol w:w="1250"/>
        <w:gridCol w:w="1275"/>
        <w:gridCol w:w="1276"/>
        <w:gridCol w:w="1276"/>
        <w:gridCol w:w="1276"/>
      </w:tblGrid>
      <w:tr w:rsidR="008F7E9C">
        <w:tc>
          <w:tcPr>
            <w:tcW w:w="155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25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Проблема1</w:t>
            </w:r>
          </w:p>
        </w:tc>
        <w:tc>
          <w:tcPr>
            <w:tcW w:w="1275"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Проблема2</w:t>
            </w:r>
          </w:p>
        </w:tc>
        <w:tc>
          <w:tcPr>
            <w:tcW w:w="1276"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Проблема3</w:t>
            </w:r>
          </w:p>
        </w:tc>
        <w:tc>
          <w:tcPr>
            <w:tcW w:w="1276"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Проблема4</w:t>
            </w:r>
          </w:p>
        </w:tc>
        <w:tc>
          <w:tcPr>
            <w:tcW w:w="1276"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Проблема5</w:t>
            </w:r>
          </w:p>
        </w:tc>
      </w:tr>
      <w:tr w:rsidR="008F7E9C">
        <w:tc>
          <w:tcPr>
            <w:tcW w:w="1552"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Проблема1</w:t>
            </w:r>
          </w:p>
        </w:tc>
        <w:tc>
          <w:tcPr>
            <w:tcW w:w="125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w:t>
            </w:r>
          </w:p>
        </w:tc>
        <w:tc>
          <w:tcPr>
            <w:tcW w:w="1275"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r>
      <w:tr w:rsidR="008F7E9C">
        <w:tc>
          <w:tcPr>
            <w:tcW w:w="1552"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Проблема2</w:t>
            </w:r>
          </w:p>
        </w:tc>
        <w:tc>
          <w:tcPr>
            <w:tcW w:w="125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5"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r>
      <w:tr w:rsidR="008F7E9C">
        <w:tc>
          <w:tcPr>
            <w:tcW w:w="1552"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Проблема3</w:t>
            </w:r>
          </w:p>
        </w:tc>
        <w:tc>
          <w:tcPr>
            <w:tcW w:w="125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5"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r>
      <w:tr w:rsidR="008F7E9C">
        <w:tc>
          <w:tcPr>
            <w:tcW w:w="1552"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Проблема4</w:t>
            </w:r>
          </w:p>
        </w:tc>
        <w:tc>
          <w:tcPr>
            <w:tcW w:w="125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5"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r>
      <w:tr w:rsidR="008F7E9C">
        <w:tc>
          <w:tcPr>
            <w:tcW w:w="1552"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Проблема5</w:t>
            </w:r>
          </w:p>
        </w:tc>
        <w:tc>
          <w:tcPr>
            <w:tcW w:w="125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5"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w:t>
            </w:r>
          </w:p>
        </w:tc>
      </w:tr>
      <w:tr w:rsidR="008F7E9C">
        <w:tc>
          <w:tcPr>
            <w:tcW w:w="1552"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Сумма</w:t>
            </w:r>
          </w:p>
        </w:tc>
        <w:tc>
          <w:tcPr>
            <w:tcW w:w="1250" w:type="dxa"/>
            <w:tcBorders>
              <w:top w:val="nil"/>
              <w:left w:val="nil"/>
              <w:bottom w:val="single" w:sz="6" w:space="0" w:color="auto"/>
              <w:right w:val="single" w:sz="6" w:space="0" w:color="auto"/>
            </w:tcBorders>
          </w:tcPr>
          <w:p w:rsidR="008F7E9C" w:rsidRDefault="008F7E9C">
            <w:pPr>
              <w:rPr>
                <w:b/>
                <w:bCs/>
                <w:noProof/>
                <w:sz w:val="20"/>
                <w:szCs w:val="20"/>
              </w:rPr>
            </w:pPr>
            <w:r>
              <w:rPr>
                <w:b/>
                <w:bCs/>
                <w:noProof/>
                <w:sz w:val="20"/>
                <w:szCs w:val="20"/>
              </w:rPr>
              <w:t>4</w:t>
            </w:r>
          </w:p>
        </w:tc>
        <w:tc>
          <w:tcPr>
            <w:tcW w:w="1275"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1276"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0</w:t>
            </w:r>
          </w:p>
        </w:tc>
        <w:tc>
          <w:tcPr>
            <w:tcW w:w="1276" w:type="dxa"/>
            <w:tcBorders>
              <w:top w:val="nil"/>
              <w:left w:val="nil"/>
              <w:bottom w:val="single" w:sz="6" w:space="0" w:color="auto"/>
              <w:right w:val="single" w:sz="6" w:space="0" w:color="auto"/>
            </w:tcBorders>
          </w:tcPr>
          <w:p w:rsidR="008F7E9C" w:rsidRDefault="008F7E9C">
            <w:pPr>
              <w:rPr>
                <w:b/>
                <w:bCs/>
                <w:noProof/>
                <w:sz w:val="20"/>
                <w:szCs w:val="20"/>
              </w:rPr>
            </w:pPr>
            <w:r>
              <w:rPr>
                <w:b/>
                <w:bCs/>
                <w:noProof/>
                <w:sz w:val="20"/>
                <w:szCs w:val="20"/>
              </w:rPr>
              <w:t>3</w:t>
            </w:r>
          </w:p>
        </w:tc>
        <w:tc>
          <w:tcPr>
            <w:tcW w:w="1276" w:type="dxa"/>
            <w:tcBorders>
              <w:top w:val="nil"/>
              <w:left w:val="nil"/>
              <w:bottom w:val="single" w:sz="6" w:space="0" w:color="auto"/>
              <w:right w:val="single" w:sz="6" w:space="0" w:color="auto"/>
            </w:tcBorders>
          </w:tcPr>
          <w:p w:rsidR="008F7E9C" w:rsidRDefault="008F7E9C">
            <w:pPr>
              <w:rPr>
                <w:b/>
                <w:bCs/>
                <w:noProof/>
                <w:sz w:val="20"/>
                <w:szCs w:val="20"/>
              </w:rPr>
            </w:pPr>
            <w:r>
              <w:rPr>
                <w:b/>
                <w:bCs/>
                <w:noProof/>
                <w:sz w:val="20"/>
                <w:szCs w:val="20"/>
              </w:rPr>
              <w:t>2</w:t>
            </w:r>
          </w:p>
        </w:tc>
      </w:tr>
    </w:tbl>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По данным сравнениям можно выделить три наиболее важных проблемы:</w:t>
      </w:r>
    </w:p>
    <w:p w:rsidR="008F7E9C" w:rsidRDefault="008F7E9C">
      <w:pPr>
        <w:spacing w:line="360" w:lineRule="auto"/>
        <w:ind w:firstLine="720"/>
        <w:jc w:val="both"/>
        <w:rPr>
          <w:noProof/>
          <w:sz w:val="28"/>
          <w:szCs w:val="28"/>
        </w:rPr>
      </w:pPr>
      <w:proofErr w:type="gramStart"/>
      <w:r>
        <w:rPr>
          <w:noProof/>
          <w:sz w:val="28"/>
          <w:szCs w:val="28"/>
        </w:rPr>
        <w:t>)</w:t>
      </w:r>
      <w:r>
        <w:rPr>
          <w:noProof/>
          <w:sz w:val="28"/>
          <w:szCs w:val="28"/>
        </w:rPr>
        <w:tab/>
        <w:t>Снижение прибыли на 7%;</w:t>
      </w:r>
      <w:proofErr w:type="gramEnd"/>
    </w:p>
    <w:p w:rsidR="008F7E9C" w:rsidRDefault="008F7E9C">
      <w:pPr>
        <w:spacing w:line="360" w:lineRule="auto"/>
        <w:ind w:firstLine="720"/>
        <w:jc w:val="both"/>
        <w:rPr>
          <w:noProof/>
          <w:sz w:val="28"/>
          <w:szCs w:val="28"/>
        </w:rPr>
      </w:pPr>
      <w:proofErr w:type="gramStart"/>
      <w:r>
        <w:rPr>
          <w:noProof/>
          <w:sz w:val="28"/>
          <w:szCs w:val="28"/>
        </w:rPr>
        <w:t>)</w:t>
      </w:r>
      <w:r>
        <w:rPr>
          <w:noProof/>
          <w:sz w:val="28"/>
          <w:szCs w:val="28"/>
        </w:rPr>
        <w:tab/>
        <w:t>Развитие основных конкурентов;</w:t>
      </w:r>
      <w:proofErr w:type="gramEnd"/>
    </w:p>
    <w:p w:rsidR="008F7E9C" w:rsidRDefault="008F7E9C">
      <w:pPr>
        <w:spacing w:line="360" w:lineRule="auto"/>
        <w:ind w:firstLine="720"/>
        <w:jc w:val="both"/>
        <w:rPr>
          <w:noProof/>
          <w:sz w:val="28"/>
          <w:szCs w:val="28"/>
        </w:rPr>
      </w:pPr>
      <w:proofErr w:type="gramStart"/>
      <w:r>
        <w:rPr>
          <w:noProof/>
          <w:sz w:val="28"/>
          <w:szCs w:val="28"/>
        </w:rPr>
        <w:t>)</w:t>
      </w:r>
      <w:r>
        <w:rPr>
          <w:noProof/>
          <w:sz w:val="28"/>
          <w:szCs w:val="28"/>
        </w:rPr>
        <w:tab/>
        <w:t>Низкое качество товаров.</w:t>
      </w:r>
      <w:proofErr w:type="gramEnd"/>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Таблица 2.3 - Оценка проблем</w:t>
      </w:r>
    </w:p>
    <w:p w:rsidR="008F7E9C" w:rsidRDefault="005F3E37">
      <w:pPr>
        <w:spacing w:line="360" w:lineRule="auto"/>
        <w:ind w:firstLine="720"/>
        <w:jc w:val="both"/>
        <w:rPr>
          <w:noProof/>
          <w:sz w:val="28"/>
          <w:szCs w:val="28"/>
        </w:rPr>
      </w:pPr>
      <w:r>
        <w:rPr>
          <w:rFonts w:ascii="Microsoft Sans Serif" w:hAnsi="Microsoft Sans Serif" w:cs="Microsoft Sans Serif"/>
          <w:noProof/>
          <w:sz w:val="17"/>
          <w:szCs w:val="17"/>
        </w:rPr>
        <w:drawing>
          <wp:inline distT="0" distB="0" distL="0" distR="0">
            <wp:extent cx="4724400" cy="2066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400" cy="2066925"/>
                    </a:xfrm>
                    <a:prstGeom prst="rect">
                      <a:avLst/>
                    </a:prstGeom>
                    <a:noFill/>
                    <a:ln>
                      <a:noFill/>
                    </a:ln>
                  </pic:spPr>
                </pic:pic>
              </a:graphicData>
            </a:graphic>
          </wp:inline>
        </w:drawing>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 xml:space="preserve">Таким образом, при помощи метода простой ранжировки были выявлены 10 основных проблем, по мнению 5 компетентных экспертов. </w:t>
      </w:r>
      <w:proofErr w:type="gramStart"/>
      <w:r>
        <w:rPr>
          <w:noProof/>
          <w:sz w:val="28"/>
          <w:szCs w:val="28"/>
        </w:rPr>
        <w:t>Каждый из них дал независимую оценку проблеме, по шкале от 10 (наименьший приоритет) до 1 (наивысший приоритет) (На основе этих оценок, были выявлены пять наиболее важных проблем.</w:t>
      </w:r>
      <w:proofErr w:type="gramEnd"/>
      <w:r>
        <w:rPr>
          <w:noProof/>
          <w:sz w:val="28"/>
          <w:szCs w:val="28"/>
        </w:rPr>
        <w:t xml:space="preserve"> Далее, использовался метод последовательных сравнений проблем, где все проблема сравнивалась с другими в порядке очерёдности, и выявлялись наиболее приоритетные. И в заключении, таблица оценки проблем, в которой высчитывается приоритетная проблема, по формуле в соответствии с таблицей 2.3:</w:t>
      </w:r>
    </w:p>
    <w:p w:rsidR="008F7E9C" w:rsidRDefault="008F7E9C">
      <w:pPr>
        <w:spacing w:line="360" w:lineRule="auto"/>
        <w:ind w:firstLine="720"/>
        <w:jc w:val="both"/>
        <w:rPr>
          <w:noProof/>
          <w:sz w:val="28"/>
          <w:szCs w:val="28"/>
        </w:rPr>
      </w:pPr>
    </w:p>
    <w:p w:rsidR="008F7E9C" w:rsidRDefault="005F3E37">
      <w:pPr>
        <w:spacing w:line="360" w:lineRule="auto"/>
        <w:ind w:firstLine="720"/>
        <w:jc w:val="both"/>
        <w:rPr>
          <w:i/>
          <w:iCs/>
          <w:noProof/>
          <w:sz w:val="28"/>
          <w:szCs w:val="28"/>
        </w:rPr>
      </w:pPr>
      <w:r>
        <w:rPr>
          <w:rFonts w:ascii="Microsoft Sans Serif" w:hAnsi="Microsoft Sans Serif" w:cs="Microsoft Sans Serif"/>
          <w:noProof/>
          <w:sz w:val="17"/>
          <w:szCs w:val="17"/>
        </w:rPr>
        <w:drawing>
          <wp:inline distT="0" distB="0" distL="0" distR="0">
            <wp:extent cx="2000250" cy="23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238125"/>
                    </a:xfrm>
                    <a:prstGeom prst="rect">
                      <a:avLst/>
                    </a:prstGeom>
                    <a:noFill/>
                    <a:ln>
                      <a:noFill/>
                    </a:ln>
                  </pic:spPr>
                </pic:pic>
              </a:graphicData>
            </a:graphic>
          </wp:inline>
        </w:drawing>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i/>
          <w:iCs/>
          <w:noProof/>
          <w:sz w:val="28"/>
          <w:szCs w:val="28"/>
        </w:rPr>
      </w:pPr>
      <w:r>
        <w:rPr>
          <w:noProof/>
          <w:sz w:val="28"/>
          <w:szCs w:val="28"/>
        </w:rPr>
        <w:t>где</w:t>
      </w:r>
      <w:r>
        <w:rPr>
          <w:i/>
          <w:iCs/>
          <w:noProof/>
          <w:sz w:val="28"/>
          <w:szCs w:val="28"/>
        </w:rPr>
        <w:t>:среднее значение;</w:t>
      </w:r>
    </w:p>
    <w:p w:rsidR="008F7E9C" w:rsidRDefault="005F3E37">
      <w:pPr>
        <w:ind w:firstLine="720"/>
        <w:rPr>
          <w:i/>
          <w:iCs/>
          <w:noProof/>
          <w:sz w:val="28"/>
          <w:szCs w:val="28"/>
        </w:rPr>
      </w:pPr>
      <w:r>
        <w:rPr>
          <w:rFonts w:ascii="Microsoft Sans Serif" w:hAnsi="Microsoft Sans Serif" w:cs="Microsoft Sans Serif"/>
          <w:noProof/>
          <w:sz w:val="17"/>
          <w:szCs w:val="17"/>
        </w:rPr>
        <w:drawing>
          <wp:inline distT="0" distB="0" distL="0" distR="0">
            <wp:extent cx="18097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097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8F7E9C">
        <w:rPr>
          <w:i/>
          <w:iCs/>
          <w:noProof/>
          <w:sz w:val="28"/>
          <w:szCs w:val="28"/>
        </w:rPr>
        <w:t>-оценка эксперта № n;коэффициент значимости.</w:t>
      </w:r>
    </w:p>
    <w:p w:rsidR="008F7E9C" w:rsidRDefault="008F7E9C">
      <w:pPr>
        <w:ind w:firstLine="720"/>
        <w:rPr>
          <w:noProof/>
          <w:sz w:val="28"/>
          <w:szCs w:val="28"/>
        </w:rPr>
      </w:pPr>
      <w:r>
        <w:rPr>
          <w:noProof/>
          <w:sz w:val="28"/>
          <w:szCs w:val="28"/>
        </w:rPr>
        <w:t>По данным оценкам можно выделить одну самую актуальную проблему - это снижение прибыли на 7%.</w:t>
      </w:r>
    </w:p>
    <w:p w:rsidR="008F7E9C" w:rsidRDefault="008F7E9C">
      <w:pPr>
        <w:ind w:firstLine="720"/>
        <w:rPr>
          <w:noProof/>
          <w:sz w:val="28"/>
          <w:szCs w:val="28"/>
        </w:rPr>
      </w:pPr>
      <w:r>
        <w:rPr>
          <w:noProof/>
          <w:sz w:val="28"/>
          <w:szCs w:val="28"/>
        </w:rPr>
        <w:t>Цель исследования - установить причины снижения прибыли компании ООО «Кубань-Вино», провести анализ ситуации и составить план маркетинга компании с учётом полученных данных.</w:t>
      </w:r>
    </w:p>
    <w:p w:rsidR="008F7E9C" w:rsidRDefault="008F7E9C">
      <w:pPr>
        <w:ind w:firstLine="720"/>
        <w:rPr>
          <w:noProof/>
          <w:sz w:val="28"/>
          <w:szCs w:val="28"/>
        </w:rPr>
      </w:pPr>
      <w:r>
        <w:rPr>
          <w:noProof/>
          <w:sz w:val="28"/>
          <w:szCs w:val="28"/>
        </w:rPr>
        <w:t>Задачи исследования - отобрать источники информации, содержащие данные о текущих продажах, а так же провести исследование причин снижения прибыли. Провести анализ полученных данных.</w:t>
      </w:r>
    </w:p>
    <w:p w:rsidR="008F7E9C" w:rsidRDefault="008F7E9C">
      <w:pPr>
        <w:ind w:firstLine="720"/>
        <w:rPr>
          <w:noProof/>
          <w:sz w:val="28"/>
          <w:szCs w:val="28"/>
        </w:rPr>
      </w:pPr>
    </w:p>
    <w:p w:rsidR="008F7E9C" w:rsidRDefault="008F7E9C">
      <w:pPr>
        <w:spacing w:line="360" w:lineRule="auto"/>
        <w:ind w:firstLine="720"/>
        <w:jc w:val="center"/>
        <w:rPr>
          <w:caps/>
          <w:noProof/>
          <w:sz w:val="28"/>
          <w:szCs w:val="28"/>
        </w:rPr>
      </w:pPr>
      <w:r>
        <w:rPr>
          <w:caps/>
          <w:noProof/>
          <w:sz w:val="28"/>
          <w:szCs w:val="28"/>
        </w:rPr>
        <w:t>2.2</w:t>
      </w:r>
      <w:r>
        <w:rPr>
          <w:caps/>
          <w:noProof/>
          <w:sz w:val="28"/>
          <w:szCs w:val="28"/>
        </w:rPr>
        <w:tab/>
        <w:t>Отбор источников информации, Сбор информации</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По способу получения маркетинговой информации выделяют вторичные и первичные исследования. Как правило, исследование рынка начинают со сбора вторичной информации.</w:t>
      </w:r>
    </w:p>
    <w:p w:rsidR="008F7E9C" w:rsidRDefault="008F7E9C">
      <w:pPr>
        <w:spacing w:line="360" w:lineRule="auto"/>
        <w:ind w:firstLine="720"/>
        <w:jc w:val="both"/>
        <w:rPr>
          <w:noProof/>
          <w:sz w:val="28"/>
          <w:szCs w:val="28"/>
        </w:rPr>
      </w:pPr>
      <w:r>
        <w:rPr>
          <w:noProof/>
          <w:sz w:val="28"/>
          <w:szCs w:val="28"/>
        </w:rPr>
        <w:t xml:space="preserve">Вторичные исследования в большей степени базируются на уже </w:t>
      </w:r>
      <w:r>
        <w:rPr>
          <w:noProof/>
          <w:sz w:val="28"/>
          <w:szCs w:val="28"/>
        </w:rPr>
        <w:lastRenderedPageBreak/>
        <w:t>имеющейся информации и поэтому носят название кабинетных исследований. Вторичные исследования по своему содержанию - это анализ имеющихся источников об изучаемой, исследуемой проблеме в системе маркетинга.</w:t>
      </w:r>
    </w:p>
    <w:p w:rsidR="008F7E9C" w:rsidRDefault="008F7E9C">
      <w:pPr>
        <w:spacing w:line="360" w:lineRule="auto"/>
        <w:ind w:firstLine="720"/>
        <w:jc w:val="both"/>
        <w:rPr>
          <w:noProof/>
          <w:sz w:val="28"/>
          <w:szCs w:val="28"/>
        </w:rPr>
      </w:pPr>
      <w:proofErr w:type="gramStart"/>
      <w:r>
        <w:rPr>
          <w:noProof/>
          <w:sz w:val="28"/>
          <w:szCs w:val="28"/>
        </w:rPr>
        <w:t>Банк вторичной информации представляет собой данные, собранные ранее для целей, отличных от связанных с решением исследуемой проблемы.</w:t>
      </w:r>
      <w:proofErr w:type="gramEnd"/>
      <w:r>
        <w:rPr>
          <w:noProof/>
          <w:sz w:val="28"/>
          <w:szCs w:val="28"/>
        </w:rPr>
        <w:t xml:space="preserve"> Независимо от того, достаточна ли она для решения, ее низкая цена и относительно быстрая доступность требуют, чтобы первичные данные не собирались до завершения тщательного поиска вторичной информации. Чтобы оценить ее общую ценность, исследователь должен сопоставить ее достоинства и недостатки. Вторичная информация обладает следующими достоинствами: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многие ее виды недороги, поскольку не нужен сбор новых данных;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информация обычно собирается быстро. Часто имеется несколько источников информации, что позволяет выявлять различные доходы, сопоставлять данные;</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источники информации могут содержать данные, которые фирма не может сама получить;</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информация, собранная из независимых источников, как правило, весьма достоверна.</w:t>
      </w:r>
    </w:p>
    <w:p w:rsidR="008F7E9C" w:rsidRDefault="008F7E9C">
      <w:pPr>
        <w:spacing w:line="360" w:lineRule="auto"/>
        <w:ind w:firstLine="720"/>
        <w:jc w:val="both"/>
        <w:rPr>
          <w:noProof/>
          <w:sz w:val="28"/>
          <w:szCs w:val="28"/>
        </w:rPr>
      </w:pPr>
      <w:r>
        <w:rPr>
          <w:noProof/>
          <w:sz w:val="28"/>
          <w:szCs w:val="28"/>
        </w:rPr>
        <w:t>Однако у вторичной информации имеется и целый ряд недостатков:</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имеющаяся информация может не подходить для целей проводимого исследования в силу своей неполноты или общего характера;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информация может быть старой или устаревшей;</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могут публиковаться не все результаты исследования, существовать противоречивые данные, что может потребовать сбора новой, первичной информации.</w:t>
      </w:r>
    </w:p>
    <w:p w:rsidR="008F7E9C" w:rsidRDefault="008F7E9C">
      <w:pPr>
        <w:spacing w:line="360" w:lineRule="auto"/>
        <w:ind w:firstLine="720"/>
        <w:jc w:val="both"/>
        <w:rPr>
          <w:noProof/>
          <w:sz w:val="28"/>
          <w:szCs w:val="28"/>
        </w:rPr>
      </w:pPr>
      <w:r>
        <w:rPr>
          <w:noProof/>
          <w:sz w:val="28"/>
          <w:szCs w:val="28"/>
        </w:rPr>
        <w:t xml:space="preserve">Различают (по отношению к фирме) внешние и внутренние источники для вторичных исследований. </w:t>
      </w:r>
      <w:proofErr w:type="gramStart"/>
      <w:r>
        <w:rPr>
          <w:noProof/>
          <w:sz w:val="28"/>
          <w:szCs w:val="28"/>
        </w:rPr>
        <w:t xml:space="preserve">В качестве внутренних источников информации могут </w:t>
      </w:r>
      <w:r>
        <w:rPr>
          <w:noProof/>
          <w:sz w:val="28"/>
          <w:szCs w:val="28"/>
        </w:rPr>
        <w:lastRenderedPageBreak/>
        <w:t>быть - маркетинговая статистика (характеристика товарооборота, объем сбыта, объем распродаж, импорт, экспорт, рекламации), данные о маркетинговых затратах (по продукту, рекламе, продвижению, сбыта, коммуникациям), прочие данные (о производительности установок, оборудования, прайс-листы на сырье и материалы, характеристика системы складирования, карты потребителей и др.).</w:t>
      </w:r>
      <w:proofErr w:type="gramEnd"/>
    </w:p>
    <w:p w:rsidR="008F7E9C" w:rsidRDefault="008F7E9C">
      <w:pPr>
        <w:spacing w:line="360" w:lineRule="auto"/>
        <w:ind w:firstLine="720"/>
        <w:jc w:val="both"/>
        <w:rPr>
          <w:noProof/>
          <w:sz w:val="28"/>
          <w:szCs w:val="28"/>
        </w:rPr>
      </w:pPr>
      <w:r>
        <w:rPr>
          <w:noProof/>
          <w:sz w:val="28"/>
          <w:szCs w:val="28"/>
        </w:rPr>
        <w:t>Система внутренней отчетности. У любой фирмы существует внутренняя отчетность, отражающая показатели текущего сбыта, суммы издержек, объемы материальных запасов, движения денежной наличности, данные о дебиторской и кредиторской задолженности. Применение ЭВМ позволило фирмам создать великолепные системы внутренней отчетности, способные обеспечить информационное обслуживание всех своих подразделений. Основным и важнейшим источником внутренней вторичной информации для большинства зарубежных фирм служит компьютер, в информационную базу которого включаются все значимые данные, отражающие различные функции управления деятельностью фирмы (организацию производства, закупку, продажу, управление кадрами, финансовую, маркетинговую деятельность и др.). Использование компьютерной технологии хранения и получения внутренней вторичной информации позволяет не только сократить трудовые затраты по ее сбору, но и обеспечить высокую оперативность ее получения. Несмотря на заметное развитие процесса компьютеризации управленческой деятельности на отечественных предприятиях большая часть внутренней информации по-прежнему обрабатывается вручную, что значительно снижает оперативность ее сбора.</w:t>
      </w:r>
    </w:p>
    <w:p w:rsidR="008F7E9C" w:rsidRDefault="008F7E9C">
      <w:pPr>
        <w:spacing w:line="360" w:lineRule="auto"/>
        <w:ind w:firstLine="720"/>
        <w:jc w:val="both"/>
        <w:rPr>
          <w:noProof/>
          <w:sz w:val="28"/>
          <w:szCs w:val="28"/>
        </w:rPr>
      </w:pPr>
      <w:r>
        <w:rPr>
          <w:noProof/>
          <w:sz w:val="28"/>
          <w:szCs w:val="28"/>
        </w:rPr>
        <w:t xml:space="preserve">Система сбора внешней маркетинговой информации обеспечивает руководителей информацией о самых последних событиях. Это набор источников и методических приемов, посредством которых руководители получают повседневную информацию о событиях, происходящих в </w:t>
      </w:r>
      <w:r>
        <w:rPr>
          <w:noProof/>
          <w:sz w:val="28"/>
          <w:szCs w:val="28"/>
        </w:rPr>
        <w:lastRenderedPageBreak/>
        <w:t>коммерческой среде.</w:t>
      </w:r>
    </w:p>
    <w:p w:rsidR="008F7E9C" w:rsidRDefault="008F7E9C">
      <w:pPr>
        <w:spacing w:line="360" w:lineRule="auto"/>
        <w:ind w:firstLine="720"/>
        <w:jc w:val="both"/>
        <w:rPr>
          <w:noProof/>
          <w:sz w:val="28"/>
          <w:szCs w:val="28"/>
        </w:rPr>
      </w:pPr>
      <w:r>
        <w:rPr>
          <w:noProof/>
          <w:sz w:val="28"/>
          <w:szCs w:val="28"/>
        </w:rPr>
        <w:t>Руководители собирают внешнюю текущую маркетинговую информацию, читая книги, газеты и специализированные издания, беседуя с клиентами, поставщиками, дистрибьюторами и прочими лицами, не относящимися к штатным работникам фирмы, а также обмениваясь сведениями с другими управляющими и сотрудниками самой фирмы. Хорошо организованные фирмы принимают дополнительные меры, чтобы повысить качество и увеличить количество собираемой внешней текущей информации.</w:t>
      </w:r>
    </w:p>
    <w:p w:rsidR="008F7E9C" w:rsidRDefault="008F7E9C">
      <w:pPr>
        <w:spacing w:line="360" w:lineRule="auto"/>
        <w:ind w:firstLine="720"/>
        <w:jc w:val="both"/>
        <w:rPr>
          <w:noProof/>
          <w:sz w:val="28"/>
          <w:szCs w:val="28"/>
        </w:rPr>
      </w:pPr>
      <w:r>
        <w:rPr>
          <w:noProof/>
          <w:sz w:val="28"/>
          <w:szCs w:val="28"/>
        </w:rPr>
        <w:t>Во-первых, они обучают и поощряют своих продавцов фиксировать происходящие события и сообщать о них. Ведь торговые агенты - это «глаза и уши» фирмы. Они находятся в исключительно выгодном положении для сбора сведений, которых не получишь никакими другими методами.</w:t>
      </w:r>
    </w:p>
    <w:p w:rsidR="008F7E9C" w:rsidRDefault="008F7E9C">
      <w:pPr>
        <w:spacing w:line="360" w:lineRule="auto"/>
        <w:ind w:firstLine="720"/>
        <w:jc w:val="both"/>
        <w:rPr>
          <w:noProof/>
          <w:sz w:val="28"/>
          <w:szCs w:val="28"/>
        </w:rPr>
      </w:pPr>
      <w:r>
        <w:rPr>
          <w:noProof/>
          <w:sz w:val="28"/>
          <w:szCs w:val="28"/>
        </w:rPr>
        <w:t>Во-вторых, фирма поощряет дистрибьюторов, розничных торговцев и прочих своих союзников передавать ей информацию. В некоторых фирмах специально назначают специалистов, ответственных за сбор внешней текущей информации на рынке. В частности, фирмы высылают на места так называемых «мнимых» покупателей, которые следят за персоналом розницы. О конкурентах можно многое узнать:</w:t>
      </w:r>
    </w:p>
    <w:p w:rsidR="008F7E9C" w:rsidRDefault="008F7E9C">
      <w:pPr>
        <w:spacing w:line="360" w:lineRule="auto"/>
        <w:ind w:firstLine="720"/>
        <w:jc w:val="both"/>
        <w:rPr>
          <w:noProof/>
          <w:sz w:val="28"/>
          <w:szCs w:val="28"/>
        </w:rPr>
      </w:pPr>
      <w:r>
        <w:rPr>
          <w:noProof/>
          <w:sz w:val="28"/>
          <w:szCs w:val="28"/>
        </w:rPr>
        <w:t>)</w:t>
      </w:r>
      <w:r>
        <w:rPr>
          <w:noProof/>
          <w:sz w:val="28"/>
          <w:szCs w:val="28"/>
        </w:rPr>
        <w:tab/>
        <w:t>приобретая их товары;</w:t>
      </w:r>
    </w:p>
    <w:p w:rsidR="008F7E9C" w:rsidRDefault="008F7E9C">
      <w:pPr>
        <w:spacing w:line="360" w:lineRule="auto"/>
        <w:ind w:firstLine="720"/>
        <w:jc w:val="both"/>
        <w:rPr>
          <w:noProof/>
          <w:sz w:val="28"/>
          <w:szCs w:val="28"/>
        </w:rPr>
      </w:pPr>
      <w:r>
        <w:rPr>
          <w:noProof/>
          <w:sz w:val="28"/>
          <w:szCs w:val="28"/>
        </w:rPr>
        <w:t>)</w:t>
      </w:r>
      <w:r>
        <w:rPr>
          <w:noProof/>
          <w:sz w:val="28"/>
          <w:szCs w:val="28"/>
        </w:rPr>
        <w:tab/>
        <w:t>посещая «дни открытых дверей» и специализированные выставки;</w:t>
      </w:r>
    </w:p>
    <w:p w:rsidR="008F7E9C" w:rsidRDefault="008F7E9C">
      <w:pPr>
        <w:spacing w:line="360" w:lineRule="auto"/>
        <w:ind w:firstLine="720"/>
        <w:jc w:val="both"/>
        <w:rPr>
          <w:noProof/>
          <w:sz w:val="28"/>
          <w:szCs w:val="28"/>
        </w:rPr>
      </w:pPr>
      <w:r>
        <w:rPr>
          <w:noProof/>
          <w:sz w:val="28"/>
          <w:szCs w:val="28"/>
        </w:rPr>
        <w:t>)</w:t>
      </w:r>
      <w:r>
        <w:rPr>
          <w:noProof/>
          <w:sz w:val="28"/>
          <w:szCs w:val="28"/>
        </w:rPr>
        <w:tab/>
        <w:t>читая публикуемые ими отчеты и присутствуя на собраниях акционеров;</w:t>
      </w:r>
    </w:p>
    <w:p w:rsidR="008F7E9C" w:rsidRDefault="008F7E9C">
      <w:pPr>
        <w:spacing w:line="360" w:lineRule="auto"/>
        <w:ind w:firstLine="720"/>
        <w:jc w:val="both"/>
        <w:rPr>
          <w:noProof/>
          <w:sz w:val="28"/>
          <w:szCs w:val="28"/>
        </w:rPr>
      </w:pPr>
      <w:r>
        <w:rPr>
          <w:noProof/>
          <w:sz w:val="28"/>
          <w:szCs w:val="28"/>
        </w:rPr>
        <w:t>)</w:t>
      </w:r>
      <w:r>
        <w:rPr>
          <w:noProof/>
          <w:sz w:val="28"/>
          <w:szCs w:val="28"/>
        </w:rPr>
        <w:tab/>
        <w:t>беседуя с бывшими и нынешними служащими конкурирующих организаций, их дилерами, дистрибьюторами, поставщиками, и агентами по фрахтовым операциям;</w:t>
      </w:r>
    </w:p>
    <w:p w:rsidR="008F7E9C" w:rsidRDefault="008F7E9C">
      <w:pPr>
        <w:spacing w:line="360" w:lineRule="auto"/>
        <w:ind w:firstLine="720"/>
        <w:jc w:val="both"/>
        <w:rPr>
          <w:noProof/>
          <w:sz w:val="28"/>
          <w:szCs w:val="28"/>
        </w:rPr>
      </w:pPr>
      <w:r>
        <w:rPr>
          <w:noProof/>
          <w:sz w:val="28"/>
          <w:szCs w:val="28"/>
        </w:rPr>
        <w:t>)</w:t>
      </w:r>
      <w:r>
        <w:rPr>
          <w:noProof/>
          <w:sz w:val="28"/>
          <w:szCs w:val="28"/>
        </w:rPr>
        <w:tab/>
        <w:t>собирая их рекламу;</w:t>
      </w:r>
    </w:p>
    <w:p w:rsidR="008F7E9C" w:rsidRDefault="008F7E9C">
      <w:pPr>
        <w:spacing w:line="360" w:lineRule="auto"/>
        <w:ind w:firstLine="720"/>
        <w:jc w:val="both"/>
        <w:rPr>
          <w:noProof/>
          <w:sz w:val="28"/>
          <w:szCs w:val="28"/>
        </w:rPr>
      </w:pPr>
      <w:r>
        <w:rPr>
          <w:noProof/>
          <w:sz w:val="28"/>
          <w:szCs w:val="28"/>
        </w:rPr>
        <w:t>)</w:t>
      </w:r>
      <w:r>
        <w:rPr>
          <w:noProof/>
          <w:sz w:val="28"/>
          <w:szCs w:val="28"/>
        </w:rPr>
        <w:tab/>
        <w:t>читая газеты и документы профессиональных ассоциаций.</w:t>
      </w:r>
    </w:p>
    <w:p w:rsidR="008F7E9C" w:rsidRDefault="008F7E9C">
      <w:pPr>
        <w:spacing w:line="360" w:lineRule="auto"/>
        <w:ind w:firstLine="720"/>
        <w:jc w:val="both"/>
        <w:rPr>
          <w:noProof/>
          <w:sz w:val="28"/>
          <w:szCs w:val="28"/>
        </w:rPr>
      </w:pPr>
      <w:r>
        <w:rPr>
          <w:noProof/>
          <w:sz w:val="28"/>
          <w:szCs w:val="28"/>
        </w:rPr>
        <w:lastRenderedPageBreak/>
        <w:t>В-третьих, фирма покупает сведения у сторонних поставщиков внешней текущей информации. Для получения подборок рекламы конкурентов, сведений об их затратах на рекламу и наборе используемых ими средств рекламы прибегают к платным услугам бюро вырезок.</w:t>
      </w:r>
    </w:p>
    <w:p w:rsidR="008F7E9C" w:rsidRDefault="008F7E9C">
      <w:pPr>
        <w:spacing w:line="360" w:lineRule="auto"/>
        <w:ind w:firstLine="720"/>
        <w:jc w:val="both"/>
        <w:rPr>
          <w:noProof/>
          <w:sz w:val="28"/>
          <w:szCs w:val="28"/>
        </w:rPr>
      </w:pPr>
      <w:r>
        <w:rPr>
          <w:noProof/>
          <w:sz w:val="28"/>
          <w:szCs w:val="28"/>
        </w:rPr>
        <w:t>В-четвертых, ряд фирм имеют специальные отделы по сбору и анализу текущей информации о рынке. Сотрудники этих отделов помогают управляющим в оценке вновь поступающей информации. Подобные службы позволяют резко повысить качество информации, поступающей к управляющим по маркетингу.</w:t>
      </w:r>
    </w:p>
    <w:p w:rsidR="008F7E9C" w:rsidRDefault="008F7E9C">
      <w:pPr>
        <w:spacing w:line="360" w:lineRule="auto"/>
        <w:ind w:firstLine="720"/>
        <w:jc w:val="both"/>
        <w:rPr>
          <w:noProof/>
          <w:sz w:val="28"/>
          <w:szCs w:val="28"/>
        </w:rPr>
      </w:pPr>
      <w:r>
        <w:rPr>
          <w:noProof/>
          <w:sz w:val="28"/>
          <w:szCs w:val="28"/>
        </w:rPr>
        <w:t>Исходя из вышесказанного, мы провели сбор информации согласно вышеуказанного пункта 2.1.</w:t>
      </w:r>
    </w:p>
    <w:p w:rsidR="008F7E9C" w:rsidRDefault="008F7E9C">
      <w:pPr>
        <w:spacing w:line="360" w:lineRule="auto"/>
        <w:ind w:firstLine="720"/>
        <w:jc w:val="both"/>
        <w:rPr>
          <w:noProof/>
          <w:sz w:val="28"/>
          <w:szCs w:val="28"/>
        </w:rPr>
      </w:pPr>
      <w:r>
        <w:rPr>
          <w:noProof/>
          <w:sz w:val="28"/>
          <w:szCs w:val="28"/>
        </w:rPr>
        <w:t>Таблица 2.1 показывает количество проданных бутылок за 2011,2012 и 2013 годы. Это вторичные данные, предоставленные фирмой ООО «Кубань-Вино».</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Таблица 2.1 - Аналитика охвата АКБ</w:t>
      </w:r>
    </w:p>
    <w:tbl>
      <w:tblPr>
        <w:tblW w:w="0" w:type="auto"/>
        <w:tblInd w:w="108" w:type="dxa"/>
        <w:tblLayout w:type="fixed"/>
        <w:tblLook w:val="0000" w:firstRow="0" w:lastRow="0" w:firstColumn="0" w:lastColumn="0" w:noHBand="0" w:noVBand="0"/>
      </w:tblPr>
      <w:tblGrid>
        <w:gridCol w:w="1098"/>
        <w:gridCol w:w="1480"/>
        <w:gridCol w:w="1074"/>
        <w:gridCol w:w="980"/>
        <w:gridCol w:w="960"/>
        <w:gridCol w:w="820"/>
        <w:gridCol w:w="880"/>
        <w:gridCol w:w="942"/>
        <w:gridCol w:w="980"/>
      </w:tblGrid>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Период</w:t>
            </w:r>
          </w:p>
        </w:tc>
        <w:tc>
          <w:tcPr>
            <w:tcW w:w="148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Показатель</w:t>
            </w:r>
          </w:p>
        </w:tc>
        <w:tc>
          <w:tcPr>
            <w:tcW w:w="1074"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2011г.</w:t>
            </w:r>
          </w:p>
        </w:tc>
        <w:tc>
          <w:tcPr>
            <w:tcW w:w="98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2012г.</w:t>
            </w:r>
          </w:p>
        </w:tc>
        <w:tc>
          <w:tcPr>
            <w:tcW w:w="4582" w:type="dxa"/>
            <w:gridSpan w:val="5"/>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2013г.</w:t>
            </w:r>
          </w:p>
        </w:tc>
      </w:tr>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148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1074"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98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4582" w:type="dxa"/>
            <w:gridSpan w:val="5"/>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в месяц</w:t>
            </w:r>
          </w:p>
        </w:tc>
      </w:tr>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148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Итого</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Итого</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РТТ</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ФТС</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ЛТС</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Хорека</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Итого</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ГОД</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130 000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108 000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42 000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18 000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12 000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106 700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122 400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26600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9600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3410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5100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44710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250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Январь</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9 400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13 400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6 300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3 460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1 230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1 020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12 010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250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Февраль</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6 600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7 400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4 500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1 350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680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1 020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7 550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250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Март</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8 400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3 300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1 150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350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1 020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5 820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250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Апрель</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9 300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10 400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6 700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1 890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480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1 020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10 090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lastRenderedPageBreak/>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250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Май</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7 700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9 800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5 800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1 750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670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1 020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9 240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417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217</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250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Июнь</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6 500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7 600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Июль</w:t>
            </w:r>
          </w:p>
        </w:tc>
        <w:tc>
          <w:tcPr>
            <w:tcW w:w="14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9 400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10 200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Август</w:t>
            </w:r>
          </w:p>
        </w:tc>
        <w:tc>
          <w:tcPr>
            <w:tcW w:w="14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7 900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8 900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Сентябрь</w:t>
            </w:r>
          </w:p>
        </w:tc>
        <w:tc>
          <w:tcPr>
            <w:tcW w:w="14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8 700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9 900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Октябрь</w:t>
            </w:r>
          </w:p>
        </w:tc>
        <w:tc>
          <w:tcPr>
            <w:tcW w:w="14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9 400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11 400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Ноябрь</w:t>
            </w:r>
          </w:p>
        </w:tc>
        <w:tc>
          <w:tcPr>
            <w:tcW w:w="14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9 800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12 000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Декабрь</w:t>
            </w:r>
          </w:p>
        </w:tc>
        <w:tc>
          <w:tcPr>
            <w:tcW w:w="14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План, бут.</w:t>
            </w:r>
          </w:p>
        </w:tc>
        <w:tc>
          <w:tcPr>
            <w:tcW w:w="1074"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9 000</w:t>
            </w:r>
          </w:p>
        </w:tc>
        <w:tc>
          <w:tcPr>
            <w:tcW w:w="82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3 500</w:t>
            </w:r>
          </w:p>
        </w:tc>
        <w:tc>
          <w:tcPr>
            <w:tcW w:w="880"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1 500</w:t>
            </w:r>
          </w:p>
        </w:tc>
        <w:tc>
          <w:tcPr>
            <w:tcW w:w="942" w:type="dxa"/>
            <w:tcBorders>
              <w:top w:val="single" w:sz="6" w:space="0" w:color="auto"/>
              <w:left w:val="nil"/>
              <w:bottom w:val="single" w:sz="6" w:space="0" w:color="auto"/>
              <w:right w:val="single" w:sz="6" w:space="0" w:color="auto"/>
            </w:tcBorders>
          </w:tcPr>
          <w:p w:rsidR="008F7E9C" w:rsidRDefault="008F7E9C">
            <w:pPr>
              <w:rPr>
                <w:noProof/>
                <w:sz w:val="20"/>
                <w:szCs w:val="20"/>
              </w:rPr>
            </w:pPr>
            <w:r>
              <w:rPr>
                <w:noProof/>
                <w:sz w:val="20"/>
                <w:szCs w:val="20"/>
              </w:rPr>
              <w:t>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15 000</w:t>
            </w: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Факт., бут.</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11 000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13 000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Общая</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600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r w:rsidR="008F7E9C">
        <w:tc>
          <w:tcPr>
            <w:tcW w:w="1098" w:type="dxa"/>
            <w:tcBorders>
              <w:top w:val="nil"/>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w:t>
            </w:r>
          </w:p>
        </w:tc>
        <w:tc>
          <w:tcPr>
            <w:tcW w:w="14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АКБ КВ</w:t>
            </w:r>
          </w:p>
        </w:tc>
        <w:tc>
          <w:tcPr>
            <w:tcW w:w="1074"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213</w:t>
            </w:r>
          </w:p>
        </w:tc>
        <w:tc>
          <w:tcPr>
            <w:tcW w:w="980" w:type="dxa"/>
            <w:tcBorders>
              <w:top w:val="nil"/>
              <w:left w:val="nil"/>
              <w:bottom w:val="single" w:sz="6" w:space="0" w:color="auto"/>
              <w:right w:val="single" w:sz="6" w:space="0" w:color="auto"/>
            </w:tcBorders>
          </w:tcPr>
          <w:p w:rsidR="008F7E9C" w:rsidRDefault="008F7E9C">
            <w:pPr>
              <w:rPr>
                <w:noProof/>
                <w:sz w:val="20"/>
                <w:szCs w:val="20"/>
              </w:rPr>
            </w:pPr>
            <w:r>
              <w:rPr>
                <w:noProof/>
                <w:sz w:val="20"/>
                <w:szCs w:val="20"/>
              </w:rPr>
              <w:t>180</w:t>
            </w:r>
          </w:p>
        </w:tc>
        <w:tc>
          <w:tcPr>
            <w:tcW w:w="960" w:type="dxa"/>
            <w:tcBorders>
              <w:top w:val="nil"/>
              <w:left w:val="nil"/>
              <w:bottom w:val="single" w:sz="6" w:space="0" w:color="auto"/>
              <w:right w:val="single" w:sz="6" w:space="0" w:color="auto"/>
            </w:tcBorders>
          </w:tcPr>
          <w:p w:rsidR="008F7E9C" w:rsidRDefault="008F7E9C">
            <w:pPr>
              <w:rPr>
                <w:noProof/>
                <w:sz w:val="20"/>
                <w:szCs w:val="20"/>
              </w:rPr>
            </w:pPr>
          </w:p>
        </w:tc>
        <w:tc>
          <w:tcPr>
            <w:tcW w:w="820" w:type="dxa"/>
            <w:tcBorders>
              <w:top w:val="nil"/>
              <w:left w:val="nil"/>
              <w:bottom w:val="single" w:sz="6" w:space="0" w:color="auto"/>
              <w:right w:val="single" w:sz="6" w:space="0" w:color="auto"/>
            </w:tcBorders>
          </w:tcPr>
          <w:p w:rsidR="008F7E9C" w:rsidRDefault="008F7E9C">
            <w:pPr>
              <w:rPr>
                <w:noProof/>
                <w:sz w:val="20"/>
                <w:szCs w:val="20"/>
              </w:rPr>
            </w:pPr>
          </w:p>
        </w:tc>
        <w:tc>
          <w:tcPr>
            <w:tcW w:w="880" w:type="dxa"/>
            <w:tcBorders>
              <w:top w:val="nil"/>
              <w:left w:val="nil"/>
              <w:bottom w:val="single" w:sz="6" w:space="0" w:color="auto"/>
              <w:right w:val="single" w:sz="6" w:space="0" w:color="auto"/>
            </w:tcBorders>
          </w:tcPr>
          <w:p w:rsidR="008F7E9C" w:rsidRDefault="008F7E9C">
            <w:pPr>
              <w:rPr>
                <w:noProof/>
                <w:sz w:val="20"/>
                <w:szCs w:val="20"/>
              </w:rPr>
            </w:pPr>
          </w:p>
        </w:tc>
        <w:tc>
          <w:tcPr>
            <w:tcW w:w="942" w:type="dxa"/>
            <w:tcBorders>
              <w:top w:val="nil"/>
              <w:left w:val="nil"/>
              <w:bottom w:val="single" w:sz="6" w:space="0" w:color="auto"/>
              <w:right w:val="single" w:sz="6" w:space="0" w:color="auto"/>
            </w:tcBorders>
          </w:tcPr>
          <w:p w:rsidR="008F7E9C" w:rsidRDefault="008F7E9C">
            <w:pPr>
              <w:rPr>
                <w:noProof/>
                <w:sz w:val="20"/>
                <w:szCs w:val="20"/>
              </w:rPr>
            </w:pPr>
          </w:p>
        </w:tc>
        <w:tc>
          <w:tcPr>
            <w:tcW w:w="980" w:type="dxa"/>
            <w:tcBorders>
              <w:top w:val="nil"/>
              <w:left w:val="nil"/>
              <w:bottom w:val="single" w:sz="6" w:space="0" w:color="auto"/>
              <w:right w:val="single" w:sz="6" w:space="0" w:color="auto"/>
            </w:tcBorders>
          </w:tcPr>
          <w:p w:rsidR="008F7E9C" w:rsidRDefault="008F7E9C">
            <w:pPr>
              <w:rPr>
                <w:noProof/>
                <w:sz w:val="20"/>
                <w:szCs w:val="20"/>
              </w:rPr>
            </w:pPr>
          </w:p>
        </w:tc>
      </w:tr>
    </w:tbl>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br w:type="page"/>
      </w:r>
      <w:r>
        <w:rPr>
          <w:noProof/>
          <w:sz w:val="28"/>
          <w:szCs w:val="28"/>
        </w:rPr>
        <w:lastRenderedPageBreak/>
        <w:t>Так же была использованы данные об исследование потребителей алкогольной продукции. Метод сбора информации: он-лайн опрос. Респонденты: мужчины и женщины, 18 - 60 лет, г. Краснодар. Выборка: 200 респондентов. Период проведения полевого этапа исследования: 23-24 марта 2013 года. Большая часть (66%) покупателей алкогольной продукции - мужчины. Около половины (49%) покупателей алкоголя - это молодые люди в возрасте от 21 до 30 лет. Еще 29% опрошенных - потребители от 31 до 40 лет, 12% - от 40 до 50 лет, 10% - от 51 до 60 лет в соответствии с рисунком 2.1.</w:t>
      </w:r>
    </w:p>
    <w:p w:rsidR="008F7E9C" w:rsidRDefault="008F7E9C">
      <w:pPr>
        <w:spacing w:line="360" w:lineRule="auto"/>
        <w:ind w:firstLine="720"/>
        <w:jc w:val="both"/>
        <w:rPr>
          <w:noProof/>
          <w:sz w:val="28"/>
          <w:szCs w:val="28"/>
        </w:rPr>
      </w:pPr>
      <w:r>
        <w:rPr>
          <w:noProof/>
          <w:sz w:val="28"/>
          <w:szCs w:val="28"/>
        </w:rPr>
        <w:t>Большая часть потребителей алкоголя (58%) имеют высшее или неоконченное высшее образование, 36% - среднее или средне-специальное.</w:t>
      </w:r>
    </w:p>
    <w:p w:rsidR="008F7E9C" w:rsidRDefault="008F7E9C">
      <w:pPr>
        <w:spacing w:line="360" w:lineRule="auto"/>
        <w:ind w:firstLine="720"/>
        <w:jc w:val="both"/>
        <w:rPr>
          <w:noProof/>
          <w:sz w:val="28"/>
          <w:szCs w:val="28"/>
        </w:rPr>
      </w:pPr>
      <w:r>
        <w:rPr>
          <w:noProof/>
          <w:sz w:val="28"/>
          <w:szCs w:val="28"/>
        </w:rPr>
        <w:t>Более 2/3 покупателей алкогольной продукции имеет доход средний и выше среднего. 66% респондентов ответили, что им «Денег хватает на крупную бытовую технику, но мы не могли бы сейчас купить новую машину». Еще 23% сказали, что им «Денег вполне хватает на питание и одежду, однако купить сейчас телевизор, холодильник или стиральную машину было бы трудно». Для 7% «На питание денег хватает, но покупка одежды вызывает серьезные проблемы». И только 4% признались, что из заработков «Хватает на все, кроме дорогих приобретений, как дача, квартира».</w:t>
      </w:r>
    </w:p>
    <w:p w:rsidR="008F7E9C" w:rsidRDefault="008F7E9C">
      <w:pPr>
        <w:spacing w:line="360" w:lineRule="auto"/>
        <w:ind w:firstLine="720"/>
        <w:jc w:val="both"/>
        <w:rPr>
          <w:noProof/>
          <w:sz w:val="28"/>
          <w:szCs w:val="28"/>
        </w:rPr>
      </w:pPr>
      <w:r>
        <w:rPr>
          <w:noProof/>
          <w:sz w:val="28"/>
          <w:szCs w:val="28"/>
        </w:rPr>
        <w:t xml:space="preserve">Интересно, что критерии выбора алкогольной продукции заметно отличаются в зависимости от категории напитка в соответствии с рисунком 2.3. </w:t>
      </w:r>
      <w:proofErr w:type="gramStart"/>
      <w:r>
        <w:rPr>
          <w:noProof/>
          <w:sz w:val="28"/>
          <w:szCs w:val="28"/>
        </w:rPr>
        <w:t>Так, покупая пиво, потребители, прежде всего, обращают внимание на его «вкус» (так ответило 63% респондентов) и «качество» (50%).</w:t>
      </w:r>
      <w:proofErr w:type="gramEnd"/>
      <w:r>
        <w:rPr>
          <w:noProof/>
          <w:sz w:val="28"/>
          <w:szCs w:val="28"/>
        </w:rPr>
        <w:t xml:space="preserve"> Второстепенное значение имеют такие критерии, как «известность марки» (26%) и цена (14%).</w:t>
      </w:r>
    </w:p>
    <w:p w:rsidR="008F7E9C" w:rsidRDefault="008F7E9C">
      <w:pPr>
        <w:spacing w:line="360" w:lineRule="auto"/>
        <w:ind w:firstLine="720"/>
        <w:jc w:val="both"/>
        <w:rPr>
          <w:noProof/>
          <w:sz w:val="28"/>
          <w:szCs w:val="28"/>
        </w:rPr>
      </w:pPr>
      <w:r>
        <w:rPr>
          <w:noProof/>
          <w:sz w:val="28"/>
          <w:szCs w:val="28"/>
        </w:rPr>
        <w:t>При выборе коньяка и виски покупатели больше волнуются о таких характеристиках, которые дают гарантию качества и говорят о престижности продукта: 46% на первое место поставили «известность марки», еще 46% - «вкус», и для 38% важна «страна производства». 17% назвали цену.</w:t>
      </w:r>
    </w:p>
    <w:p w:rsidR="008F7E9C" w:rsidRDefault="008F7E9C">
      <w:pPr>
        <w:spacing w:line="360" w:lineRule="auto"/>
        <w:ind w:firstLine="720"/>
        <w:jc w:val="both"/>
        <w:rPr>
          <w:noProof/>
          <w:sz w:val="28"/>
          <w:szCs w:val="28"/>
        </w:rPr>
      </w:pPr>
      <w:r>
        <w:rPr>
          <w:noProof/>
          <w:sz w:val="28"/>
          <w:szCs w:val="28"/>
        </w:rPr>
        <w:lastRenderedPageBreak/>
        <w:t>Выбирая вино и шампанское, в первую очередь, респонденты ориентируются на «вкус» - его назвали 43%, а так же на качество (32%) и страну производства (32%).</w:t>
      </w:r>
    </w:p>
    <w:p w:rsidR="008F7E9C" w:rsidRDefault="008F7E9C">
      <w:pPr>
        <w:spacing w:line="360" w:lineRule="auto"/>
        <w:ind w:firstLine="720"/>
        <w:jc w:val="both"/>
        <w:rPr>
          <w:noProof/>
          <w:sz w:val="28"/>
          <w:szCs w:val="28"/>
        </w:rPr>
      </w:pPr>
      <w:r>
        <w:rPr>
          <w:noProof/>
          <w:sz w:val="28"/>
          <w:szCs w:val="28"/>
        </w:rPr>
        <w:t>А вот выбор водки отличается низкой значимостью вкуса и высокой значимостью ценового фактора - «качество» назвали 41%, «известность марки» - также 41% и цену - 34%. На вкус водки обращает первостепенное внимание только 9% опрошенных.</w:t>
      </w:r>
    </w:p>
    <w:p w:rsidR="008F7E9C" w:rsidRDefault="008F7E9C">
      <w:pPr>
        <w:spacing w:line="360" w:lineRule="auto"/>
        <w:ind w:firstLine="720"/>
        <w:jc w:val="both"/>
        <w:rPr>
          <w:noProof/>
          <w:sz w:val="28"/>
          <w:szCs w:val="28"/>
        </w:rPr>
      </w:pPr>
      <w:r>
        <w:rPr>
          <w:noProof/>
          <w:sz w:val="28"/>
          <w:szCs w:val="28"/>
        </w:rPr>
        <w:t>Так же были использовано мнение экспертов, для заполнения таблицы SWOT-Анализа.</w:t>
      </w:r>
    </w:p>
    <w:p w:rsidR="008F7E9C" w:rsidRDefault="008F7E9C">
      <w:pPr>
        <w:spacing w:line="360" w:lineRule="auto"/>
        <w:ind w:firstLine="720"/>
        <w:jc w:val="both"/>
        <w:rPr>
          <w:noProof/>
          <w:sz w:val="28"/>
          <w:szCs w:val="28"/>
        </w:rPr>
      </w:pPr>
    </w:p>
    <w:p w:rsidR="008F7E9C" w:rsidRDefault="008F7E9C">
      <w:pPr>
        <w:spacing w:line="360" w:lineRule="auto"/>
        <w:ind w:firstLine="720"/>
        <w:jc w:val="center"/>
        <w:rPr>
          <w:caps/>
          <w:noProof/>
          <w:sz w:val="28"/>
          <w:szCs w:val="28"/>
        </w:rPr>
      </w:pPr>
      <w:r>
        <w:rPr>
          <w:caps/>
          <w:noProof/>
          <w:sz w:val="28"/>
          <w:szCs w:val="28"/>
        </w:rPr>
        <w:t>2.3 Анализ собранной информации, представление полученных результатов</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 xml:space="preserve">Исследование проводилось на основе статистических данных компании ООО «Кубань-Вино», в нем участвовали несколько экспертов от предприятия ООО «Кубань-Вино». </w:t>
      </w:r>
    </w:p>
    <w:p w:rsidR="008F7E9C" w:rsidRDefault="008F7E9C">
      <w:pPr>
        <w:spacing w:line="360" w:lineRule="auto"/>
        <w:ind w:firstLine="720"/>
        <w:jc w:val="both"/>
        <w:rPr>
          <w:noProof/>
          <w:sz w:val="28"/>
          <w:szCs w:val="28"/>
        </w:rPr>
      </w:pPr>
      <w:r>
        <w:rPr>
          <w:noProof/>
          <w:sz w:val="28"/>
          <w:szCs w:val="28"/>
        </w:rPr>
        <w:t>По данным опроса - Вино и шампанское. На долю категории приходится 19% от всех затрат на покупку алкоголя: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более всего востребованы вино и шампанское среднего ценового сегмента (от 201 до 800 рублей за бутылку). Такое вино и шампанское покупают 17% покупателей алкогольной продукции, тратя в среднем 2200 рублей в месяц. В результате этот ценовой сегмент занимает 11% затрат на алкоголь;</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покупателей вина и шампанского верхнего ценового сегмента (от 801 до 3000 рублей за бутылку) очень мало- лишь 3%. Однако их затраты на такое вино очень высоки (7400 рублей в месяц), в результате этот сегмент занимает треть затрат на вино и шампанское и 6% затрат на весь алкоголь;</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дешевое вино покупали 6% респондентов, потратив в среднем за </w:t>
      </w:r>
      <w:r>
        <w:rPr>
          <w:noProof/>
          <w:sz w:val="28"/>
          <w:szCs w:val="28"/>
        </w:rPr>
        <w:lastRenderedPageBreak/>
        <w:t>месяц около 700 рублей. Доля сегмента очень низкая;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вино среднего ценового сегмента покупается в крупных торговых точках в гипермаркетах (50%) и продуктовых магазинах (39%). Дешевое вино чаще всего покупают в «магазинах около дома» (57%), а так же в гипермаркетах (29%);</w:t>
      </w:r>
    </w:p>
    <w:p w:rsidR="008F7E9C" w:rsidRDefault="008F7E9C">
      <w:pPr>
        <w:spacing w:line="360" w:lineRule="auto"/>
        <w:ind w:firstLine="720"/>
        <w:jc w:val="both"/>
        <w:rPr>
          <w:noProof/>
          <w:sz w:val="28"/>
          <w:szCs w:val="28"/>
        </w:rPr>
      </w:pPr>
      <w:r>
        <w:rPr>
          <w:noProof/>
          <w:sz w:val="28"/>
          <w:szCs w:val="28"/>
        </w:rPr>
        <w:t xml:space="preserve">В целом респонденты плохо осведомлены о специализированных магазинах алкогольной продукции. «Кентро» единственный хорошо известный магазин. Второе место, с большим отставанием, делят магазины «Фанагория», «Кубань-Вино» и «Вина Кубани». Известность других специализированных магазинов алкогольной продукции ниже 5%.Анализ сильных сторон </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оперативный мониторинг рынка, отлаженная сбытовая сеть;</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сертифицированная система качества, высокая квалификация персонала; широкий ассортимент продукции;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дифференцированность сфер деятельности;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наличие промплощадки с развитой инфраструктурой.Анализ слабых сторон</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несбалансированные производственные мощности;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высокие производственные издержки;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сбои снабжения;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недостатки в рекламной политике, средний уровень цен на продукцию;</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неучастие персонала в принятии управленческих решений.Анализ угроз </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слабое стратегическое планирование деятельности предприятия и его развития;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существенная зависимость финансового состояния от объемов заказов нескольких крупнейших потребителей;</w:t>
      </w:r>
    </w:p>
    <w:p w:rsidR="008F7E9C" w:rsidRDefault="008F7E9C">
      <w:pPr>
        <w:spacing w:line="360" w:lineRule="auto"/>
        <w:ind w:firstLine="720"/>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новые законы об акцизах;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внедрение на рынок иностранных конкурентов;</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неизбежное переоборудование цехов.Анализ возможностей</w:t>
      </w:r>
    </w:p>
    <w:p w:rsidR="008F7E9C" w:rsidRDefault="008F7E9C">
      <w:pPr>
        <w:spacing w:line="360" w:lineRule="auto"/>
        <w:ind w:firstLine="720"/>
        <w:jc w:val="both"/>
        <w:rPr>
          <w:noProof/>
          <w:sz w:val="28"/>
          <w:szCs w:val="28"/>
        </w:rPr>
      </w:pPr>
      <w:r>
        <w:rPr>
          <w:noProof/>
          <w:sz w:val="28"/>
          <w:szCs w:val="28"/>
        </w:rPr>
        <w:t>кадровые возможности создания мощной инженерной базы и профессиональной команды менеджеров;</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эффективное использование информационных технологий;</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внедрение функций логистики (управление складскими запасами и системой распределения);</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совершенствование качества продукции;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возможность заключить договор с французским винным холдингом.</w:t>
      </w:r>
    </w:p>
    <w:p w:rsidR="008F7E9C" w:rsidRDefault="008F7E9C">
      <w:pPr>
        <w:spacing w:line="360" w:lineRule="auto"/>
        <w:ind w:firstLine="720"/>
        <w:jc w:val="both"/>
        <w:rPr>
          <w:noProof/>
          <w:sz w:val="28"/>
          <w:szCs w:val="28"/>
        </w:rPr>
      </w:pPr>
    </w:p>
    <w:p w:rsidR="008F7E9C" w:rsidRDefault="008F7E9C">
      <w:pPr>
        <w:spacing w:line="360" w:lineRule="auto"/>
        <w:ind w:firstLine="720"/>
        <w:jc w:val="center"/>
        <w:rPr>
          <w:noProof/>
          <w:sz w:val="28"/>
          <w:szCs w:val="28"/>
        </w:rPr>
      </w:pPr>
      <w:r>
        <w:rPr>
          <w:noProof/>
          <w:sz w:val="28"/>
          <w:szCs w:val="28"/>
        </w:rPr>
        <w:br w:type="page"/>
      </w:r>
      <w:r>
        <w:rPr>
          <w:noProof/>
          <w:sz w:val="28"/>
          <w:szCs w:val="28"/>
        </w:rPr>
        <w:lastRenderedPageBreak/>
        <w:t>3. РАЗРАБОТКА ПРОГРАММНОЙ ИНСТРУМЕНТАЛЬНОЙ ОБОЛОЧКИ ОБЛАЧНЫХ ВЫЧИСЛЕНИЙ ПЛАНА МАРКЕТИНГА</w:t>
      </w:r>
    </w:p>
    <w:p w:rsidR="008F7E9C" w:rsidRDefault="008F7E9C">
      <w:pPr>
        <w:spacing w:line="360" w:lineRule="auto"/>
        <w:ind w:firstLine="720"/>
        <w:jc w:val="center"/>
        <w:rPr>
          <w:noProof/>
          <w:sz w:val="28"/>
          <w:szCs w:val="28"/>
        </w:rPr>
      </w:pPr>
    </w:p>
    <w:p w:rsidR="008F7E9C" w:rsidRDefault="008F7E9C">
      <w:pPr>
        <w:spacing w:line="360" w:lineRule="auto"/>
        <w:ind w:firstLine="720"/>
        <w:jc w:val="center"/>
        <w:rPr>
          <w:caps/>
          <w:noProof/>
          <w:sz w:val="28"/>
          <w:szCs w:val="28"/>
        </w:rPr>
      </w:pPr>
      <w:r>
        <w:rPr>
          <w:caps/>
          <w:noProof/>
          <w:sz w:val="28"/>
          <w:szCs w:val="28"/>
        </w:rPr>
        <w:t>3.1</w:t>
      </w:r>
      <w:r>
        <w:rPr>
          <w:caps/>
          <w:noProof/>
          <w:sz w:val="28"/>
          <w:szCs w:val="28"/>
        </w:rPr>
        <w:tab/>
        <w:t>Требования к платформе облачных вычислений, выбор платформы, концептуальная модель программной инструментальной оболочки</w:t>
      </w:r>
    </w:p>
    <w:p w:rsidR="008F7E9C" w:rsidRDefault="008F7E9C">
      <w:pPr>
        <w:spacing w:line="360" w:lineRule="auto"/>
        <w:ind w:firstLine="720"/>
        <w:jc w:val="both"/>
        <w:rPr>
          <w:noProof/>
          <w:sz w:val="28"/>
          <w:szCs w:val="28"/>
        </w:rPr>
      </w:pPr>
    </w:p>
    <w:p w:rsidR="008F7E9C" w:rsidRPr="004B7753" w:rsidRDefault="008F7E9C">
      <w:pPr>
        <w:spacing w:line="360" w:lineRule="auto"/>
        <w:ind w:firstLine="720"/>
        <w:jc w:val="both"/>
        <w:rPr>
          <w:noProof/>
          <w:sz w:val="28"/>
          <w:szCs w:val="28"/>
          <w:lang w:val="en-US"/>
        </w:rPr>
      </w:pPr>
      <w:r>
        <w:rPr>
          <w:noProof/>
          <w:sz w:val="28"/>
          <w:szCs w:val="28"/>
        </w:rPr>
        <w:t xml:space="preserve">Системные требования к платформе облачных вычислений:SkyDrive представляет собой файл-хостинг - базирующийся на облачной организации интернет-сервис хранения файлов с функциями файлообмена. Сервис SkyDrive позволяет хранить до 7 ГБ информации (или 25 ГБ для пользователей, имеющих право на бесплатное обновление) в упорядоченном с помощью стандартных папок виде в соответствии с таблицей 3.1. Для изображений предусмотрен предпросмотр в виде эскизов, а также возможность их просмотра в виде слайдов. Каждый месяц файлы загружают около 17 миллионов пользователей. Для всех папок и файлов можно определять уровень доступа - от исключительно персонального до публичного. </w:t>
      </w:r>
      <w:r w:rsidRPr="004B7753">
        <w:rPr>
          <w:noProof/>
          <w:sz w:val="28"/>
          <w:szCs w:val="28"/>
          <w:lang w:val="en-US"/>
        </w:rPr>
        <w:t xml:space="preserve">Office Web Apps Microsoft </w:t>
      </w:r>
      <w:r>
        <w:rPr>
          <w:noProof/>
          <w:sz w:val="28"/>
          <w:szCs w:val="28"/>
        </w:rPr>
        <w:t>добавила</w:t>
      </w:r>
      <w:r w:rsidRPr="004B7753">
        <w:rPr>
          <w:noProof/>
          <w:sz w:val="28"/>
          <w:szCs w:val="28"/>
          <w:lang w:val="en-US"/>
        </w:rPr>
        <w:t xml:space="preserve"> </w:t>
      </w:r>
      <w:r>
        <w:rPr>
          <w:noProof/>
          <w:sz w:val="28"/>
          <w:szCs w:val="28"/>
        </w:rPr>
        <w:t>поддержку</w:t>
      </w:r>
      <w:r w:rsidRPr="004B7753">
        <w:rPr>
          <w:noProof/>
          <w:sz w:val="28"/>
          <w:szCs w:val="28"/>
          <w:lang w:val="en-US"/>
        </w:rPr>
        <w:t xml:space="preserve"> Office Web Apps </w:t>
      </w:r>
      <w:r>
        <w:rPr>
          <w:noProof/>
          <w:sz w:val="28"/>
          <w:szCs w:val="28"/>
        </w:rPr>
        <w:t>в</w:t>
      </w:r>
      <w:r w:rsidRPr="004B7753">
        <w:rPr>
          <w:noProof/>
          <w:sz w:val="28"/>
          <w:szCs w:val="28"/>
          <w:lang w:val="en-US"/>
        </w:rPr>
        <w:t xml:space="preserve"> SkyDrive.</w:t>
      </w:r>
    </w:p>
    <w:p w:rsidR="008F7E9C" w:rsidRDefault="008F7E9C">
      <w:pPr>
        <w:spacing w:line="360" w:lineRule="auto"/>
        <w:ind w:firstLine="720"/>
        <w:jc w:val="both"/>
        <w:rPr>
          <w:noProof/>
          <w:sz w:val="28"/>
          <w:szCs w:val="28"/>
        </w:rPr>
      </w:pPr>
      <w:r>
        <w:rPr>
          <w:noProof/>
          <w:sz w:val="28"/>
          <w:szCs w:val="28"/>
        </w:rPr>
        <w:t>Обновление позволяет пользователям загружать, создавать, редактировать и обмениваться документами Microsoft Office непосредственно в веб-браузере. Пользователи могут создавать, просматривать и редактировать документы Word, Excel, PowerPoint и OneNote прямо в браузере. Пользователи могут создавать, просматривать и редактировать документы Word, Excel, PowerPoint и OneNote прямо в браузере.</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br w:type="page"/>
      </w:r>
      <w:r>
        <w:rPr>
          <w:noProof/>
          <w:sz w:val="28"/>
          <w:szCs w:val="28"/>
        </w:rPr>
        <w:lastRenderedPageBreak/>
        <w:t>Таблица 3.1 - минимальные системные требования к системе облачных вычислений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3827"/>
        <w:gridCol w:w="3191"/>
      </w:tblGrid>
      <w:tr w:rsidR="008F7E9C">
        <w:tc>
          <w:tcPr>
            <w:tcW w:w="5920" w:type="dxa"/>
            <w:gridSpan w:val="2"/>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Операционная система</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Примечания</w:t>
            </w: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Microsoft Windows</w:t>
            </w: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8</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Обязательно наличие высококачественного интернет соединения</w:t>
            </w: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7</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Server 2012 (x64)</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Server 2008 R2 (x64)</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Server 2008</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Server 2003</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Server 2000</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Vista</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Xp</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Windows 2000</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Linux</w:t>
            </w: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Linux</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Mac OS X</w:t>
            </w: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Mac OS X 10.5 и выше</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iOS</w:t>
            </w: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iOS 3.2, 4.2 и выше</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tc>
          <w:tcPr>
            <w:tcW w:w="5920" w:type="dxa"/>
            <w:gridSpan w:val="2"/>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Поддерживаемые браузеры</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r w:rsidR="008F7E9C" w:rsidRPr="00AA25C4">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Pr="004B7753" w:rsidRDefault="008F7E9C">
            <w:pPr>
              <w:rPr>
                <w:noProof/>
                <w:sz w:val="20"/>
                <w:szCs w:val="20"/>
                <w:lang w:val="en-US"/>
              </w:rPr>
            </w:pPr>
            <w:r w:rsidRPr="004B7753">
              <w:rPr>
                <w:noProof/>
                <w:sz w:val="20"/>
                <w:szCs w:val="20"/>
                <w:lang w:val="en-US"/>
              </w:rPr>
              <w:t xml:space="preserve">Mozilla Firefox </w:t>
            </w:r>
            <w:r>
              <w:rPr>
                <w:noProof/>
                <w:sz w:val="20"/>
                <w:szCs w:val="20"/>
              </w:rPr>
              <w:t>от</w:t>
            </w:r>
            <w:r w:rsidRPr="004B7753">
              <w:rPr>
                <w:noProof/>
                <w:sz w:val="20"/>
                <w:szCs w:val="20"/>
                <w:lang w:val="en-US"/>
              </w:rPr>
              <w:t xml:space="preserve"> 17 </w:t>
            </w:r>
            <w:r>
              <w:rPr>
                <w:noProof/>
                <w:sz w:val="20"/>
                <w:szCs w:val="20"/>
              </w:rPr>
              <w:t>для</w:t>
            </w:r>
            <w:r w:rsidRPr="004B7753">
              <w:rPr>
                <w:noProof/>
                <w:sz w:val="20"/>
                <w:szCs w:val="20"/>
                <w:lang w:val="en-US"/>
              </w:rPr>
              <w:t xml:space="preserve"> Windows </w:t>
            </w:r>
            <w:r>
              <w:rPr>
                <w:noProof/>
                <w:sz w:val="20"/>
                <w:szCs w:val="20"/>
              </w:rPr>
              <w:t>и</w:t>
            </w:r>
            <w:r w:rsidRPr="004B7753">
              <w:rPr>
                <w:noProof/>
                <w:sz w:val="20"/>
                <w:szCs w:val="20"/>
                <w:lang w:val="en-US"/>
              </w:rPr>
              <w:t xml:space="preserve"> Linux</w:t>
            </w:r>
          </w:p>
        </w:tc>
        <w:tc>
          <w:tcPr>
            <w:tcW w:w="3191" w:type="dxa"/>
            <w:tcBorders>
              <w:top w:val="single" w:sz="6" w:space="0" w:color="auto"/>
              <w:left w:val="single" w:sz="6" w:space="0" w:color="auto"/>
              <w:bottom w:val="single" w:sz="6" w:space="0" w:color="auto"/>
              <w:right w:val="single" w:sz="6" w:space="0" w:color="auto"/>
            </w:tcBorders>
          </w:tcPr>
          <w:p w:rsidR="008F7E9C" w:rsidRPr="004B7753" w:rsidRDefault="008F7E9C">
            <w:pPr>
              <w:rPr>
                <w:noProof/>
                <w:sz w:val="20"/>
                <w:szCs w:val="20"/>
                <w:lang w:val="en-US"/>
              </w:rPr>
            </w:pP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Pr="004B7753" w:rsidRDefault="008F7E9C">
            <w:pPr>
              <w:rPr>
                <w:noProof/>
                <w:sz w:val="20"/>
                <w:szCs w:val="20"/>
                <w:lang w:val="en-US"/>
              </w:rPr>
            </w:pPr>
          </w:p>
        </w:tc>
        <w:tc>
          <w:tcPr>
            <w:tcW w:w="3827" w:type="dxa"/>
            <w:tcBorders>
              <w:top w:val="single" w:sz="6" w:space="0" w:color="auto"/>
              <w:left w:val="single" w:sz="6" w:space="0" w:color="auto"/>
              <w:bottom w:val="single" w:sz="6" w:space="0" w:color="auto"/>
              <w:right w:val="single" w:sz="6" w:space="0" w:color="auto"/>
            </w:tcBorders>
          </w:tcPr>
          <w:p w:rsidR="008F7E9C" w:rsidRPr="004B7753" w:rsidRDefault="008F7E9C">
            <w:pPr>
              <w:rPr>
                <w:noProof/>
                <w:sz w:val="20"/>
                <w:szCs w:val="20"/>
                <w:lang w:val="en-US"/>
              </w:rPr>
            </w:pPr>
            <w:r w:rsidRPr="004B7753">
              <w:rPr>
                <w:noProof/>
                <w:sz w:val="20"/>
                <w:szCs w:val="20"/>
                <w:lang w:val="en-US"/>
              </w:rPr>
              <w:t xml:space="preserve">Microsoft Internet Explorer 6.0, 7.0 8.0, 9.0 (x86), 10 (x86) </w:t>
            </w:r>
            <w:r>
              <w:rPr>
                <w:noProof/>
                <w:sz w:val="20"/>
                <w:szCs w:val="20"/>
              </w:rPr>
              <w:t>для</w:t>
            </w:r>
            <w:r w:rsidRPr="004B7753">
              <w:rPr>
                <w:noProof/>
                <w:sz w:val="20"/>
                <w:szCs w:val="20"/>
                <w:lang w:val="en-US"/>
              </w:rPr>
              <w:t xml:space="preserve"> Windows</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Рекомендуется использовать версию 7.0 или старше, т.к. использование версии 6.0 может быть неэффективно.  Для компьютеров с небольшим объемом памяти и не производительным процессором для браузера Internet Explorer рекомендуется использовать версию 9</w:t>
            </w:r>
          </w:p>
        </w:tc>
      </w:tr>
      <w:tr w:rsidR="008F7E9C">
        <w:tc>
          <w:tcPr>
            <w:tcW w:w="2093"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382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Google Chrome от 4 и выше для Windows </w:t>
            </w:r>
          </w:p>
        </w:tc>
        <w:tc>
          <w:tcPr>
            <w:tcW w:w="319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r>
    </w:tbl>
    <w:p w:rsidR="008F7E9C" w:rsidRDefault="008F7E9C">
      <w:pPr>
        <w:spacing w:line="360" w:lineRule="auto"/>
        <w:ind w:firstLine="720"/>
        <w:jc w:val="both"/>
        <w:rPr>
          <w:noProof/>
          <w:sz w:val="28"/>
          <w:szCs w:val="28"/>
        </w:rPr>
      </w:pPr>
    </w:p>
    <w:p w:rsidR="008F7E9C" w:rsidRDefault="008F7E9C">
      <w:pPr>
        <w:spacing w:line="360" w:lineRule="auto"/>
        <w:ind w:firstLine="720"/>
        <w:jc w:val="center"/>
        <w:rPr>
          <w:caps/>
          <w:noProof/>
          <w:sz w:val="28"/>
          <w:szCs w:val="28"/>
        </w:rPr>
      </w:pPr>
      <w:r>
        <w:rPr>
          <w:caps/>
          <w:noProof/>
          <w:sz w:val="28"/>
          <w:szCs w:val="28"/>
        </w:rPr>
        <w:br w:type="page"/>
      </w:r>
      <w:r>
        <w:rPr>
          <w:caps/>
          <w:noProof/>
          <w:sz w:val="28"/>
          <w:szCs w:val="28"/>
        </w:rPr>
        <w:lastRenderedPageBreak/>
        <w:t>3.2 Инфологическая модель, структурная модель</w:t>
      </w:r>
    </w:p>
    <w:p w:rsidR="008F7E9C" w:rsidRDefault="008F7E9C">
      <w:pPr>
        <w:spacing w:line="360" w:lineRule="auto"/>
        <w:ind w:firstLine="720"/>
        <w:jc w:val="both"/>
        <w:rPr>
          <w:noProof/>
          <w:sz w:val="28"/>
          <w:szCs w:val="28"/>
        </w:rPr>
      </w:pPr>
    </w:p>
    <w:p w:rsidR="008F7E9C" w:rsidRDefault="005F3E37">
      <w:pPr>
        <w:spacing w:line="360" w:lineRule="auto"/>
        <w:ind w:firstLine="720"/>
        <w:jc w:val="both"/>
        <w:rPr>
          <w:noProof/>
          <w:sz w:val="28"/>
          <w:szCs w:val="28"/>
        </w:rPr>
      </w:pPr>
      <w:r>
        <w:rPr>
          <w:rFonts w:ascii="Microsoft Sans Serif" w:hAnsi="Microsoft Sans Serif" w:cs="Microsoft Sans Serif"/>
          <w:noProof/>
          <w:sz w:val="17"/>
          <w:szCs w:val="17"/>
        </w:rPr>
        <w:drawing>
          <wp:inline distT="0" distB="0" distL="0" distR="0">
            <wp:extent cx="3905250" cy="180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1809750"/>
                    </a:xfrm>
                    <a:prstGeom prst="rect">
                      <a:avLst/>
                    </a:prstGeom>
                    <a:noFill/>
                    <a:ln>
                      <a:noFill/>
                    </a:ln>
                  </pic:spPr>
                </pic:pic>
              </a:graphicData>
            </a:graphic>
          </wp:inline>
        </w:drawing>
      </w:r>
    </w:p>
    <w:p w:rsidR="008F7E9C" w:rsidRDefault="008F7E9C">
      <w:pPr>
        <w:spacing w:line="360" w:lineRule="auto"/>
        <w:ind w:firstLine="720"/>
        <w:jc w:val="both"/>
        <w:rPr>
          <w:noProof/>
          <w:sz w:val="28"/>
          <w:szCs w:val="28"/>
        </w:rPr>
      </w:pPr>
      <w:r>
        <w:rPr>
          <w:noProof/>
          <w:sz w:val="28"/>
          <w:szCs w:val="28"/>
        </w:rPr>
        <w:t>Рисунок 3.1 - Инфологическая модель</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Структурный анализ (Structured analysis) - это основанная на моделировании, ориентированная на процессы техника, используемая для анализа существующей системы, определения требований новой системы или того и другого. Эта модель в дальнейшем послужит основой проектирования ИС в соответствии с рисунком 3.2.</w:t>
      </w:r>
    </w:p>
    <w:p w:rsidR="008F7E9C" w:rsidRDefault="008F7E9C">
      <w:pPr>
        <w:spacing w:line="360" w:lineRule="auto"/>
        <w:ind w:firstLine="720"/>
        <w:jc w:val="both"/>
        <w:rPr>
          <w:noProof/>
          <w:sz w:val="28"/>
          <w:szCs w:val="28"/>
        </w:rPr>
      </w:pPr>
    </w:p>
    <w:p w:rsidR="008F7E9C" w:rsidRDefault="005F3E37">
      <w:pPr>
        <w:spacing w:line="360" w:lineRule="auto"/>
        <w:ind w:firstLine="720"/>
        <w:jc w:val="both"/>
        <w:rPr>
          <w:noProof/>
          <w:sz w:val="28"/>
          <w:szCs w:val="28"/>
        </w:rPr>
      </w:pPr>
      <w:r>
        <w:rPr>
          <w:rFonts w:ascii="Microsoft Sans Serif" w:hAnsi="Microsoft Sans Serif" w:cs="Microsoft Sans Serif"/>
          <w:noProof/>
          <w:sz w:val="17"/>
          <w:szCs w:val="17"/>
        </w:rPr>
        <w:drawing>
          <wp:inline distT="0" distB="0" distL="0" distR="0">
            <wp:extent cx="3676650" cy="2047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2047875"/>
                    </a:xfrm>
                    <a:prstGeom prst="rect">
                      <a:avLst/>
                    </a:prstGeom>
                    <a:noFill/>
                    <a:ln>
                      <a:noFill/>
                    </a:ln>
                  </pic:spPr>
                </pic:pic>
              </a:graphicData>
            </a:graphic>
          </wp:inline>
        </w:drawing>
      </w:r>
    </w:p>
    <w:p w:rsidR="008F7E9C" w:rsidRDefault="008F7E9C">
      <w:pPr>
        <w:spacing w:line="360" w:lineRule="auto"/>
        <w:ind w:firstLine="720"/>
        <w:jc w:val="both"/>
        <w:rPr>
          <w:noProof/>
          <w:sz w:val="28"/>
          <w:szCs w:val="28"/>
        </w:rPr>
      </w:pPr>
      <w:r>
        <w:rPr>
          <w:noProof/>
          <w:sz w:val="28"/>
          <w:szCs w:val="28"/>
        </w:rPr>
        <w:t>Рисунок 3.2 - Структурная модель</w:t>
      </w:r>
    </w:p>
    <w:p w:rsidR="008F7E9C" w:rsidRDefault="008F7E9C">
      <w:pPr>
        <w:spacing w:line="360" w:lineRule="auto"/>
        <w:ind w:firstLine="720"/>
        <w:jc w:val="both"/>
        <w:rPr>
          <w:noProof/>
          <w:sz w:val="28"/>
          <w:szCs w:val="28"/>
        </w:rPr>
      </w:pPr>
    </w:p>
    <w:p w:rsidR="008F7E9C" w:rsidRDefault="008F7E9C">
      <w:pPr>
        <w:spacing w:line="360" w:lineRule="auto"/>
        <w:ind w:firstLine="720"/>
        <w:jc w:val="center"/>
        <w:rPr>
          <w:caps/>
          <w:noProof/>
          <w:sz w:val="28"/>
          <w:szCs w:val="28"/>
        </w:rPr>
      </w:pPr>
      <w:r>
        <w:rPr>
          <w:caps/>
          <w:noProof/>
          <w:sz w:val="28"/>
          <w:szCs w:val="28"/>
        </w:rPr>
        <w:t>3.3 Программная реализация</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lastRenderedPageBreak/>
        <w:t>Заполненная форма опросного листа экспертов SWOT- Анализа в соответствии с рисунком 3.3. Как мы видим, матрица SWOT-анализа состоит из четырех ячеек, два ряда и два столбца. В верхних ячейках заключено описание настоящего предприятия, а в нижних - возможные будущие ситуации. Матрица SWOT-Анализа заполнена в соответствии с оценками экспертов. Сильные и слабые стороны, а так же возможности и угрозы были выявлены в ходе анализа внутренней вторичной информации.</w:t>
      </w:r>
    </w:p>
    <w:p w:rsidR="008F7E9C" w:rsidRDefault="008F7E9C">
      <w:pPr>
        <w:spacing w:line="360" w:lineRule="auto"/>
        <w:ind w:firstLine="720"/>
        <w:jc w:val="both"/>
        <w:rPr>
          <w:noProof/>
          <w:sz w:val="28"/>
          <w:szCs w:val="28"/>
        </w:rPr>
      </w:pPr>
      <w:r>
        <w:rPr>
          <w:noProof/>
          <w:sz w:val="28"/>
          <w:szCs w:val="28"/>
        </w:rPr>
        <w:t>Матрица заполняется on-line, так как MS SkyDrive требует постоянного доступа к сети Интернет. Данные, которые занесены в таблицу были собраны в ходе исследования.</w:t>
      </w:r>
    </w:p>
    <w:p w:rsidR="008F7E9C" w:rsidRDefault="008F7E9C">
      <w:pPr>
        <w:spacing w:line="360" w:lineRule="auto"/>
        <w:ind w:firstLine="720"/>
        <w:jc w:val="both"/>
        <w:rPr>
          <w:noProof/>
          <w:sz w:val="28"/>
          <w:szCs w:val="28"/>
        </w:rPr>
      </w:pPr>
      <w:r>
        <w:rPr>
          <w:noProof/>
          <w:sz w:val="28"/>
          <w:szCs w:val="28"/>
        </w:rPr>
        <w:t>Диаграммы, построенные на основе опросного листа, соответствуют рисункам 3.4, 3.5. Диаграммы наглядно показывают оценки экспертов, что позволяет демонстрировать удобную визуальную картинку, а не таблицы со статистическими данным. Диаграммы рассчитываются по формуле, используя опросный лист экспертов SWOT-Анализа.</w:t>
      </w:r>
    </w:p>
    <w:p w:rsidR="008F7E9C" w:rsidRDefault="008F7E9C">
      <w:pPr>
        <w:spacing w:line="360" w:lineRule="auto"/>
        <w:ind w:firstLine="720"/>
        <w:jc w:val="both"/>
        <w:rPr>
          <w:noProof/>
          <w:sz w:val="28"/>
          <w:szCs w:val="28"/>
        </w:rPr>
      </w:pPr>
      <w:r>
        <w:rPr>
          <w:noProof/>
          <w:sz w:val="28"/>
          <w:szCs w:val="28"/>
        </w:rPr>
        <w:t>Облачный сервис MS SkyDrive позволяет:</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ab/>
        <w:t>удаленно (через Интернет) заполнить формы, редактировать формулы, создать или удалить данные, а так же подготовить документы к печати;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ab/>
        <w:t>удаленно (через Интернет) проанализировать внутреннюю корпоративную информацию и использовать её для создания плана маркетинга;</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позволяет одновременно пользоваться данными нескольким терминалам;</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сбор информации и заполнение таблиц, можно автоматизировать с помощью различных дополнений MS SkyDrive.</w:t>
      </w:r>
    </w:p>
    <w:p w:rsidR="008F7E9C" w:rsidRDefault="008F7E9C">
      <w:pPr>
        <w:spacing w:line="360" w:lineRule="auto"/>
        <w:ind w:left="720"/>
        <w:jc w:val="both"/>
        <w:rPr>
          <w:noProof/>
          <w:sz w:val="28"/>
          <w:szCs w:val="28"/>
        </w:rPr>
      </w:pPr>
    </w:p>
    <w:p w:rsidR="008F7E9C" w:rsidRDefault="008F7E9C">
      <w:pPr>
        <w:spacing w:line="360" w:lineRule="auto"/>
        <w:ind w:left="720"/>
        <w:jc w:val="both"/>
        <w:rPr>
          <w:rFonts w:ascii="Calibri" w:hAnsi="Calibri" w:cs="Calibri"/>
          <w:noProof/>
          <w:sz w:val="22"/>
          <w:szCs w:val="22"/>
        </w:rPr>
      </w:pPr>
      <w:r>
        <w:rPr>
          <w:noProof/>
          <w:sz w:val="28"/>
          <w:szCs w:val="28"/>
        </w:rPr>
        <w:br w:type="page"/>
      </w:r>
      <w:r w:rsidR="005F3E37">
        <w:rPr>
          <w:rFonts w:ascii="Microsoft Sans Serif" w:hAnsi="Microsoft Sans Serif" w:cs="Microsoft Sans Serif"/>
          <w:noProof/>
          <w:sz w:val="17"/>
          <w:szCs w:val="17"/>
        </w:rPr>
        <w:lastRenderedPageBreak/>
        <w:drawing>
          <wp:inline distT="0" distB="0" distL="0" distR="0">
            <wp:extent cx="4229100" cy="8401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8401050"/>
                    </a:xfrm>
                    <a:prstGeom prst="rect">
                      <a:avLst/>
                    </a:prstGeom>
                    <a:noFill/>
                    <a:ln>
                      <a:noFill/>
                    </a:ln>
                  </pic:spPr>
                </pic:pic>
              </a:graphicData>
            </a:graphic>
          </wp:inline>
        </w:drawing>
      </w:r>
    </w:p>
    <w:p w:rsidR="008F7E9C" w:rsidRDefault="008F7E9C">
      <w:pPr>
        <w:spacing w:line="360" w:lineRule="auto"/>
        <w:ind w:left="720"/>
        <w:jc w:val="both"/>
        <w:rPr>
          <w:noProof/>
          <w:sz w:val="28"/>
          <w:szCs w:val="28"/>
        </w:rPr>
      </w:pPr>
      <w:r>
        <w:rPr>
          <w:noProof/>
          <w:sz w:val="28"/>
          <w:szCs w:val="28"/>
        </w:rPr>
        <w:lastRenderedPageBreak/>
        <w:t>Рисунок 3.3 Опросный лист экспертов SWOT-Анализа</w:t>
      </w:r>
    </w:p>
    <w:p w:rsidR="008F7E9C" w:rsidRDefault="008F7E9C">
      <w:pPr>
        <w:spacing w:line="360" w:lineRule="auto"/>
        <w:ind w:firstLine="720"/>
        <w:jc w:val="both"/>
        <w:rPr>
          <w:rFonts w:ascii="Calibri" w:hAnsi="Calibri" w:cs="Calibri"/>
          <w:noProof/>
          <w:sz w:val="22"/>
          <w:szCs w:val="22"/>
        </w:rPr>
      </w:pPr>
    </w:p>
    <w:p w:rsidR="008F7E9C" w:rsidRDefault="008F7E9C">
      <w:pPr>
        <w:spacing w:line="360" w:lineRule="auto"/>
        <w:ind w:firstLine="720"/>
        <w:jc w:val="both"/>
        <w:rPr>
          <w:rFonts w:ascii="Calibri" w:hAnsi="Calibri" w:cs="Calibri"/>
          <w:noProof/>
          <w:sz w:val="22"/>
          <w:szCs w:val="22"/>
        </w:rPr>
      </w:pPr>
      <w:r>
        <w:rPr>
          <w:rFonts w:ascii="Calibri" w:hAnsi="Calibri" w:cs="Calibri"/>
          <w:noProof/>
          <w:sz w:val="22"/>
          <w:szCs w:val="22"/>
        </w:rPr>
        <w:br w:type="page"/>
      </w:r>
      <w:r w:rsidR="005F3E37">
        <w:rPr>
          <w:rFonts w:ascii="Microsoft Sans Serif" w:hAnsi="Microsoft Sans Serif" w:cs="Microsoft Sans Serif"/>
          <w:noProof/>
          <w:sz w:val="17"/>
          <w:szCs w:val="17"/>
        </w:rPr>
        <w:lastRenderedPageBreak/>
        <w:drawing>
          <wp:inline distT="0" distB="0" distL="0" distR="0">
            <wp:extent cx="5257800" cy="8296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8296275"/>
                    </a:xfrm>
                    <a:prstGeom prst="rect">
                      <a:avLst/>
                    </a:prstGeom>
                    <a:noFill/>
                    <a:ln>
                      <a:noFill/>
                    </a:ln>
                  </pic:spPr>
                </pic:pic>
              </a:graphicData>
            </a:graphic>
          </wp:inline>
        </w:drawing>
      </w:r>
    </w:p>
    <w:p w:rsidR="008F7E9C" w:rsidRDefault="008F7E9C">
      <w:pPr>
        <w:spacing w:line="360" w:lineRule="auto"/>
        <w:ind w:firstLine="720"/>
        <w:jc w:val="both"/>
        <w:rPr>
          <w:noProof/>
          <w:sz w:val="28"/>
          <w:szCs w:val="28"/>
        </w:rPr>
      </w:pPr>
      <w:r>
        <w:rPr>
          <w:noProof/>
          <w:sz w:val="28"/>
          <w:szCs w:val="28"/>
        </w:rPr>
        <w:lastRenderedPageBreak/>
        <w:t>Рисунок 3.4 - Диаграммы сильных и слабых сторон</w:t>
      </w:r>
    </w:p>
    <w:p w:rsidR="008F7E9C" w:rsidRDefault="008F7E9C">
      <w:pPr>
        <w:spacing w:line="360" w:lineRule="auto"/>
        <w:ind w:firstLine="720"/>
        <w:jc w:val="both"/>
        <w:rPr>
          <w:noProof/>
          <w:sz w:val="28"/>
          <w:szCs w:val="28"/>
        </w:rPr>
      </w:pPr>
      <w:r>
        <w:rPr>
          <w:rFonts w:ascii="Calibri" w:hAnsi="Calibri" w:cs="Calibri"/>
          <w:noProof/>
          <w:sz w:val="22"/>
          <w:szCs w:val="22"/>
        </w:rPr>
        <w:br w:type="page"/>
      </w:r>
      <w:r w:rsidR="005F3E37">
        <w:rPr>
          <w:rFonts w:ascii="Microsoft Sans Serif" w:hAnsi="Microsoft Sans Serif" w:cs="Microsoft Sans Serif"/>
          <w:noProof/>
          <w:sz w:val="17"/>
          <w:szCs w:val="17"/>
        </w:rPr>
        <w:lastRenderedPageBreak/>
        <w:drawing>
          <wp:inline distT="0" distB="0" distL="0" distR="0">
            <wp:extent cx="5038725" cy="8296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8296275"/>
                    </a:xfrm>
                    <a:prstGeom prst="rect">
                      <a:avLst/>
                    </a:prstGeom>
                    <a:noFill/>
                    <a:ln>
                      <a:noFill/>
                    </a:ln>
                  </pic:spPr>
                </pic:pic>
              </a:graphicData>
            </a:graphic>
          </wp:inline>
        </w:drawing>
      </w:r>
    </w:p>
    <w:p w:rsidR="008F7E9C" w:rsidRDefault="008F7E9C">
      <w:pPr>
        <w:tabs>
          <w:tab w:val="left" w:pos="3450"/>
        </w:tabs>
        <w:spacing w:line="360" w:lineRule="auto"/>
        <w:ind w:firstLine="720"/>
        <w:jc w:val="both"/>
        <w:rPr>
          <w:noProof/>
          <w:sz w:val="28"/>
          <w:szCs w:val="28"/>
        </w:rPr>
      </w:pPr>
      <w:r>
        <w:rPr>
          <w:noProof/>
          <w:sz w:val="28"/>
          <w:szCs w:val="28"/>
        </w:rPr>
        <w:lastRenderedPageBreak/>
        <w:t>Рисунок 3.5 - Диаграммы угроз и возможностей</w:t>
      </w:r>
    </w:p>
    <w:p w:rsidR="008F7E9C" w:rsidRDefault="008F7E9C">
      <w:pPr>
        <w:tabs>
          <w:tab w:val="left" w:pos="3450"/>
        </w:tabs>
        <w:spacing w:line="360" w:lineRule="auto"/>
        <w:ind w:firstLine="720"/>
        <w:jc w:val="both"/>
        <w:rPr>
          <w:noProof/>
          <w:sz w:val="28"/>
          <w:szCs w:val="28"/>
        </w:rPr>
      </w:pPr>
    </w:p>
    <w:p w:rsidR="008F7E9C" w:rsidRDefault="008F7E9C">
      <w:pPr>
        <w:tabs>
          <w:tab w:val="left" w:pos="3450"/>
        </w:tabs>
        <w:spacing w:line="360" w:lineRule="auto"/>
        <w:ind w:firstLine="720"/>
        <w:jc w:val="center"/>
        <w:rPr>
          <w:caps/>
          <w:noProof/>
          <w:sz w:val="28"/>
          <w:szCs w:val="28"/>
        </w:rPr>
      </w:pPr>
      <w:r>
        <w:rPr>
          <w:noProof/>
          <w:sz w:val="28"/>
          <w:szCs w:val="28"/>
        </w:rPr>
        <w:br w:type="page"/>
      </w:r>
      <w:r>
        <w:rPr>
          <w:caps/>
          <w:noProof/>
          <w:sz w:val="28"/>
          <w:szCs w:val="28"/>
        </w:rPr>
        <w:lastRenderedPageBreak/>
        <w:t>3.4 Разработка инструкции пользователя</w:t>
      </w:r>
    </w:p>
    <w:p w:rsidR="008F7E9C" w:rsidRDefault="008F7E9C">
      <w:pPr>
        <w:tabs>
          <w:tab w:val="left" w:pos="3450"/>
        </w:tabs>
        <w:spacing w:line="360" w:lineRule="auto"/>
        <w:ind w:firstLine="720"/>
        <w:jc w:val="both"/>
        <w:rPr>
          <w:noProof/>
          <w:sz w:val="28"/>
          <w:szCs w:val="28"/>
        </w:rPr>
      </w:pPr>
    </w:p>
    <w:p w:rsidR="008F7E9C" w:rsidRDefault="008F7E9C">
      <w:pPr>
        <w:tabs>
          <w:tab w:val="left" w:pos="3450"/>
        </w:tabs>
        <w:spacing w:line="360" w:lineRule="auto"/>
        <w:ind w:firstLine="720"/>
        <w:jc w:val="both"/>
        <w:rPr>
          <w:noProof/>
          <w:sz w:val="28"/>
          <w:szCs w:val="28"/>
        </w:rPr>
      </w:pPr>
      <w:r>
        <w:rPr>
          <w:noProof/>
          <w:sz w:val="28"/>
          <w:szCs w:val="28"/>
        </w:rPr>
        <w:t>Для работы с облачным сервисом MS SkyDrive необходимо зарегистрироваться на официальной почте MS - http://www.Hotmail.com . Когда вы загружаете классическое приложение SkyDrive на свой компьютер под управлением Windows или Mac OS, на рабочем столе автоматически создается папка SkyDrive. Все файлы или фотографии, которые вы в нее поместите, будут автоматически синхронизироваться с другими вашими компьютерами, на которых есть SkyDrive. Вы также можете легко получать доступ к своим файлам на телефоне. Кроме того, вы можете получить файлы, находящиеся на компьютере, даже если они не добавлены в вашу папку SkyDrive. Для начала работы перетяните файлы в вашу папку SkyDrive, и они автоматически будут переданы в ваше облачное хранилище. После завершения передачи файлов возле них появится зеленый флажок в соответствии с рисунком 3.6. Если вы внесете изменения в файл и сохраните его обновленную версию, SkyDrive автоматически обновит файл в вашей папке.</w:t>
      </w:r>
    </w:p>
    <w:p w:rsidR="008F7E9C" w:rsidRDefault="008F7E9C">
      <w:pPr>
        <w:tabs>
          <w:tab w:val="left" w:pos="3450"/>
        </w:tabs>
        <w:spacing w:line="360" w:lineRule="auto"/>
        <w:ind w:firstLine="720"/>
        <w:jc w:val="both"/>
        <w:rPr>
          <w:noProof/>
          <w:sz w:val="28"/>
          <w:szCs w:val="28"/>
        </w:rPr>
      </w:pPr>
    </w:p>
    <w:p w:rsidR="008F7E9C" w:rsidRDefault="005F3E37">
      <w:pPr>
        <w:tabs>
          <w:tab w:val="left" w:pos="3450"/>
        </w:tabs>
        <w:spacing w:line="360" w:lineRule="auto"/>
        <w:ind w:firstLine="720"/>
        <w:jc w:val="both"/>
        <w:rPr>
          <w:noProof/>
          <w:sz w:val="28"/>
          <w:szCs w:val="28"/>
        </w:rPr>
      </w:pPr>
      <w:r>
        <w:rPr>
          <w:rFonts w:ascii="Microsoft Sans Serif" w:hAnsi="Microsoft Sans Serif" w:cs="Microsoft Sans Serif"/>
          <w:noProof/>
          <w:sz w:val="17"/>
          <w:szCs w:val="17"/>
        </w:rPr>
        <w:drawing>
          <wp:inline distT="0" distB="0" distL="0" distR="0">
            <wp:extent cx="3733800" cy="2124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2124075"/>
                    </a:xfrm>
                    <a:prstGeom prst="rect">
                      <a:avLst/>
                    </a:prstGeom>
                    <a:noFill/>
                    <a:ln>
                      <a:noFill/>
                    </a:ln>
                  </pic:spPr>
                </pic:pic>
              </a:graphicData>
            </a:graphic>
          </wp:inline>
        </w:drawing>
      </w:r>
    </w:p>
    <w:p w:rsidR="008F7E9C" w:rsidRDefault="008F7E9C">
      <w:pPr>
        <w:tabs>
          <w:tab w:val="left" w:pos="3450"/>
        </w:tabs>
        <w:spacing w:line="360" w:lineRule="auto"/>
        <w:ind w:firstLine="720"/>
        <w:jc w:val="both"/>
        <w:rPr>
          <w:noProof/>
          <w:sz w:val="28"/>
          <w:szCs w:val="28"/>
        </w:rPr>
      </w:pPr>
      <w:r>
        <w:rPr>
          <w:noProof/>
          <w:sz w:val="28"/>
          <w:szCs w:val="28"/>
        </w:rPr>
        <w:t>Рисунок 3.6 - папка SkyDrive на компьютере-терминале</w:t>
      </w:r>
    </w:p>
    <w:p w:rsidR="008F7E9C" w:rsidRDefault="008F7E9C">
      <w:pPr>
        <w:tabs>
          <w:tab w:val="left" w:pos="3450"/>
        </w:tabs>
        <w:spacing w:line="360" w:lineRule="auto"/>
        <w:ind w:firstLine="720"/>
        <w:jc w:val="both"/>
        <w:rPr>
          <w:noProof/>
          <w:sz w:val="28"/>
          <w:szCs w:val="28"/>
        </w:rPr>
      </w:pPr>
    </w:p>
    <w:p w:rsidR="008F7E9C" w:rsidRDefault="008F7E9C">
      <w:pPr>
        <w:tabs>
          <w:tab w:val="left" w:pos="3450"/>
        </w:tabs>
        <w:spacing w:line="360" w:lineRule="auto"/>
        <w:ind w:firstLine="720"/>
        <w:jc w:val="both"/>
        <w:rPr>
          <w:noProof/>
          <w:sz w:val="28"/>
          <w:szCs w:val="28"/>
        </w:rPr>
      </w:pPr>
      <w:proofErr w:type="gramStart"/>
      <w:r>
        <w:rPr>
          <w:noProof/>
          <w:sz w:val="28"/>
          <w:szCs w:val="28"/>
        </w:rPr>
        <w:t xml:space="preserve">Пользуйтесь удаленным доступом к вашим файлам, которые находятся на </w:t>
      </w:r>
      <w:r>
        <w:rPr>
          <w:noProof/>
          <w:sz w:val="28"/>
          <w:szCs w:val="28"/>
        </w:rPr>
        <w:lastRenderedPageBreak/>
        <w:t>компьютере под управлением Windows (отдельном компьютере с установленной Windows), подключенном к Интернету, даже если они не сохранены в вашем хранилище SkyDrive в соответствии с рисунком 3.7.</w:t>
      </w:r>
      <w:proofErr w:type="gramEnd"/>
      <w:r>
        <w:rPr>
          <w:noProof/>
          <w:sz w:val="28"/>
          <w:szCs w:val="28"/>
        </w:rPr>
        <w:t xml:space="preserve"> Чтобы активировать возможность удаленного доступа, щелкните правой кнопкой значок SkyDrive на рабочем столе (Значок SkyDrive на рабочем столе) в области уведомлений справа на панели задач. Нажмите Параметры и установите флажок «Использовать SkyDrive для получения удаленного доступа к любым файлам на этом компьютере».</w:t>
      </w:r>
    </w:p>
    <w:p w:rsidR="008F7E9C" w:rsidRDefault="008F7E9C">
      <w:pPr>
        <w:tabs>
          <w:tab w:val="left" w:pos="3450"/>
        </w:tabs>
        <w:spacing w:line="360" w:lineRule="auto"/>
        <w:ind w:firstLine="720"/>
        <w:jc w:val="both"/>
        <w:rPr>
          <w:noProof/>
          <w:sz w:val="28"/>
          <w:szCs w:val="28"/>
        </w:rPr>
      </w:pPr>
    </w:p>
    <w:p w:rsidR="008F7E9C" w:rsidRDefault="005F3E37">
      <w:pPr>
        <w:tabs>
          <w:tab w:val="left" w:pos="3450"/>
        </w:tabs>
        <w:spacing w:line="360" w:lineRule="auto"/>
        <w:ind w:firstLine="720"/>
        <w:jc w:val="both"/>
        <w:rPr>
          <w:noProof/>
          <w:sz w:val="28"/>
          <w:szCs w:val="28"/>
        </w:rPr>
      </w:pPr>
      <w:r>
        <w:rPr>
          <w:rFonts w:ascii="Microsoft Sans Serif" w:hAnsi="Microsoft Sans Serif" w:cs="Microsoft Sans Serif"/>
          <w:noProof/>
          <w:sz w:val="17"/>
          <w:szCs w:val="17"/>
        </w:rPr>
        <w:drawing>
          <wp:inline distT="0" distB="0" distL="0" distR="0">
            <wp:extent cx="4219575" cy="2724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9575" cy="2724150"/>
                    </a:xfrm>
                    <a:prstGeom prst="rect">
                      <a:avLst/>
                    </a:prstGeom>
                    <a:noFill/>
                    <a:ln>
                      <a:noFill/>
                    </a:ln>
                  </pic:spPr>
                </pic:pic>
              </a:graphicData>
            </a:graphic>
          </wp:inline>
        </w:drawing>
      </w:r>
    </w:p>
    <w:p w:rsidR="008F7E9C" w:rsidRDefault="008F7E9C">
      <w:pPr>
        <w:tabs>
          <w:tab w:val="left" w:pos="3450"/>
        </w:tabs>
        <w:spacing w:line="360" w:lineRule="auto"/>
        <w:ind w:firstLine="720"/>
        <w:jc w:val="both"/>
        <w:rPr>
          <w:noProof/>
          <w:sz w:val="28"/>
          <w:szCs w:val="28"/>
        </w:rPr>
      </w:pPr>
      <w:r>
        <w:rPr>
          <w:noProof/>
          <w:sz w:val="28"/>
          <w:szCs w:val="28"/>
        </w:rPr>
        <w:t>Рисунок 3.7 - Настройки SkyDrive на терминале</w:t>
      </w:r>
    </w:p>
    <w:p w:rsidR="008F7E9C" w:rsidRDefault="008F7E9C">
      <w:pPr>
        <w:tabs>
          <w:tab w:val="left" w:pos="3450"/>
        </w:tabs>
        <w:spacing w:line="360" w:lineRule="auto"/>
        <w:ind w:firstLine="720"/>
        <w:jc w:val="both"/>
        <w:rPr>
          <w:noProof/>
          <w:sz w:val="28"/>
          <w:szCs w:val="28"/>
        </w:rPr>
      </w:pPr>
    </w:p>
    <w:p w:rsidR="008F7E9C" w:rsidRDefault="008F7E9C">
      <w:pPr>
        <w:tabs>
          <w:tab w:val="left" w:pos="3450"/>
        </w:tabs>
        <w:spacing w:line="360" w:lineRule="auto"/>
        <w:ind w:firstLine="720"/>
        <w:jc w:val="center"/>
        <w:rPr>
          <w:caps/>
          <w:noProof/>
          <w:sz w:val="28"/>
          <w:szCs w:val="28"/>
        </w:rPr>
      </w:pPr>
      <w:r>
        <w:rPr>
          <w:caps/>
          <w:noProof/>
          <w:sz w:val="28"/>
          <w:szCs w:val="28"/>
        </w:rPr>
        <w:t>3.5 Разработка плана маркетинга средствами созданной оболочки</w:t>
      </w:r>
    </w:p>
    <w:p w:rsidR="008F7E9C" w:rsidRDefault="008F7E9C">
      <w:pPr>
        <w:tabs>
          <w:tab w:val="left" w:pos="3450"/>
        </w:tabs>
        <w:spacing w:line="360" w:lineRule="auto"/>
        <w:ind w:firstLine="720"/>
        <w:jc w:val="both"/>
        <w:rPr>
          <w:noProof/>
          <w:sz w:val="28"/>
          <w:szCs w:val="28"/>
        </w:rPr>
      </w:pPr>
    </w:p>
    <w:p w:rsidR="008F7E9C" w:rsidRDefault="008F7E9C">
      <w:pPr>
        <w:tabs>
          <w:tab w:val="left" w:pos="3450"/>
        </w:tabs>
        <w:spacing w:line="360" w:lineRule="auto"/>
        <w:ind w:firstLine="720"/>
        <w:jc w:val="both"/>
        <w:rPr>
          <w:noProof/>
          <w:sz w:val="28"/>
          <w:szCs w:val="28"/>
        </w:rPr>
      </w:pPr>
      <w:r>
        <w:rPr>
          <w:noProof/>
          <w:sz w:val="28"/>
          <w:szCs w:val="28"/>
        </w:rPr>
        <w:t xml:space="preserve">На основе полученных результатов, был создан план маркетинга предприятия ООО «Кубань-Вино». Цели: детальное исследование прошлой и текущей деятельности показало регрессию в динамике, рыночная доля на российском рынке колеблется в пределах 11%. Темпы роста бизнеса </w:t>
      </w:r>
      <w:r>
        <w:rPr>
          <w:noProof/>
          <w:sz w:val="28"/>
          <w:szCs w:val="28"/>
        </w:rPr>
        <w:lastRenderedPageBreak/>
        <w:t>замедлились, вследствие чего в последние годы были ограничены инвестиции в него. Цели ООО «Кубань-Вино» - расти на существующих сегментах с достижением 15%-ной доли рынка, а также освоение новых рынков.</w:t>
      </w:r>
    </w:p>
    <w:p w:rsidR="008F7E9C" w:rsidRDefault="008F7E9C">
      <w:pPr>
        <w:spacing w:line="360" w:lineRule="auto"/>
        <w:ind w:firstLine="720"/>
        <w:jc w:val="both"/>
        <w:rPr>
          <w:noProof/>
          <w:sz w:val="28"/>
          <w:szCs w:val="28"/>
        </w:rPr>
      </w:pPr>
      <w:r>
        <w:rPr>
          <w:noProof/>
          <w:sz w:val="28"/>
          <w:szCs w:val="28"/>
        </w:rPr>
        <w:br w:type="page"/>
      </w:r>
      <w:r>
        <w:rPr>
          <w:noProof/>
          <w:sz w:val="28"/>
          <w:szCs w:val="28"/>
        </w:rPr>
        <w:lastRenderedPageBreak/>
        <w:t>Таблица 3.2 - Рыночные доли и соответственно позиция организации</w:t>
      </w:r>
    </w:p>
    <w:tbl>
      <w:tblPr>
        <w:tblW w:w="0" w:type="auto"/>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2457"/>
        <w:gridCol w:w="2266"/>
        <w:gridCol w:w="2268"/>
      </w:tblGrid>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Рыночный сегмент</w:t>
            </w:r>
          </w:p>
        </w:tc>
        <w:tc>
          <w:tcPr>
            <w:tcW w:w="4534" w:type="dxa"/>
            <w:gridSpan w:val="2"/>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Рыночная доля</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2011</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2011</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Красные п/сл. </w:t>
            </w: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21%</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38%</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Белые п/сл.</w:t>
            </w: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21%</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36%</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Красные сух.</w:t>
            </w: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9%</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20%</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Белые сух.</w:t>
            </w: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15%</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27%</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Красные п/сух.</w:t>
            </w: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40%</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40%</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Белые п/сух.</w:t>
            </w: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4%</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Брют, экстра брют</w:t>
            </w: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50%</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68%</w:t>
            </w:r>
          </w:p>
        </w:tc>
      </w:tr>
      <w:tr w:rsidR="008F7E9C">
        <w:tc>
          <w:tcPr>
            <w:tcW w:w="245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Шампанское</w:t>
            </w:r>
          </w:p>
        </w:tc>
        <w:tc>
          <w:tcPr>
            <w:tcW w:w="226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30%</w:t>
            </w:r>
          </w:p>
        </w:tc>
        <w:tc>
          <w:tcPr>
            <w:tcW w:w="226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47%</w:t>
            </w:r>
          </w:p>
        </w:tc>
      </w:tr>
    </w:tbl>
    <w:p w:rsidR="008F7E9C" w:rsidRDefault="008F7E9C">
      <w:pPr>
        <w:tabs>
          <w:tab w:val="left" w:pos="3450"/>
        </w:tabs>
        <w:spacing w:line="360" w:lineRule="auto"/>
        <w:ind w:firstLine="720"/>
        <w:jc w:val="both"/>
        <w:rPr>
          <w:noProof/>
          <w:sz w:val="28"/>
          <w:szCs w:val="28"/>
        </w:rPr>
      </w:pPr>
    </w:p>
    <w:p w:rsidR="008F7E9C" w:rsidRDefault="008F7E9C">
      <w:pPr>
        <w:tabs>
          <w:tab w:val="left" w:pos="3450"/>
        </w:tabs>
        <w:spacing w:line="360" w:lineRule="auto"/>
        <w:ind w:firstLine="720"/>
        <w:jc w:val="both"/>
        <w:rPr>
          <w:noProof/>
          <w:sz w:val="28"/>
          <w:szCs w:val="28"/>
        </w:rPr>
      </w:pPr>
      <w:r>
        <w:rPr>
          <w:noProof/>
          <w:sz w:val="28"/>
          <w:szCs w:val="28"/>
        </w:rPr>
        <w:t>Ключевые решения- этот план показывает увеличение выручки со 30 миллионов до 45 при росте маржи со 10 миллионов до 19. Совокупная рыночная доля на целевых рынках возрастет с 11% до 13%, включая продажи на трех новых рынках в соответствии с таблицей 3.2.</w:t>
      </w:r>
    </w:p>
    <w:p w:rsidR="008F7E9C" w:rsidRDefault="008F7E9C">
      <w:pPr>
        <w:tabs>
          <w:tab w:val="left" w:pos="3450"/>
        </w:tabs>
        <w:spacing w:line="360" w:lineRule="auto"/>
        <w:ind w:firstLine="720"/>
        <w:jc w:val="both"/>
        <w:rPr>
          <w:noProof/>
          <w:sz w:val="28"/>
          <w:szCs w:val="28"/>
        </w:rPr>
      </w:pPr>
      <w:r>
        <w:rPr>
          <w:noProof/>
          <w:sz w:val="28"/>
          <w:szCs w:val="28"/>
        </w:rPr>
        <w:t>Задача: К концу планового периода увеличить долю с 11% на 15%.</w:t>
      </w:r>
    </w:p>
    <w:p w:rsidR="008F7E9C" w:rsidRDefault="008F7E9C">
      <w:pPr>
        <w:tabs>
          <w:tab w:val="left" w:pos="3450"/>
        </w:tabs>
        <w:spacing w:line="360" w:lineRule="auto"/>
        <w:ind w:firstLine="720"/>
        <w:jc w:val="both"/>
        <w:rPr>
          <w:noProof/>
          <w:sz w:val="28"/>
          <w:szCs w:val="28"/>
        </w:rPr>
      </w:pPr>
      <w:r>
        <w:rPr>
          <w:noProof/>
          <w:sz w:val="28"/>
          <w:szCs w:val="28"/>
        </w:rPr>
        <w:t>Определение: Предложение и продажа ассортимента вина и шампанского для различных рынков.</w:t>
      </w:r>
    </w:p>
    <w:p w:rsidR="008F7E9C" w:rsidRDefault="008F7E9C">
      <w:pPr>
        <w:tabs>
          <w:tab w:val="left" w:pos="3450"/>
        </w:tabs>
        <w:spacing w:line="360" w:lineRule="auto"/>
        <w:ind w:firstLine="720"/>
        <w:jc w:val="both"/>
        <w:rPr>
          <w:noProof/>
          <w:sz w:val="28"/>
          <w:szCs w:val="28"/>
        </w:rPr>
      </w:pPr>
      <w:r>
        <w:rPr>
          <w:noProof/>
          <w:sz w:val="28"/>
          <w:szCs w:val="28"/>
        </w:rPr>
        <w:t>Отличительная компетенция: Быстрая реакция на изменения рынка и качество продуктов.</w:t>
      </w:r>
    </w:p>
    <w:p w:rsidR="008F7E9C" w:rsidRDefault="008F7E9C">
      <w:pPr>
        <w:tabs>
          <w:tab w:val="left" w:pos="709"/>
        </w:tabs>
        <w:spacing w:line="360" w:lineRule="auto"/>
        <w:ind w:firstLine="720"/>
        <w:jc w:val="both"/>
        <w:rPr>
          <w:noProof/>
          <w:sz w:val="28"/>
          <w:szCs w:val="28"/>
        </w:rPr>
      </w:pPr>
      <w:r>
        <w:rPr>
          <w:noProof/>
          <w:sz w:val="28"/>
          <w:szCs w:val="28"/>
        </w:rPr>
        <w:t>Перспектива: Становление ООО «Кубань-Вино» на новых, растущих и прибыльных рынках. Выход на европейский рынок.</w:t>
      </w:r>
    </w:p>
    <w:p w:rsidR="008F7E9C" w:rsidRDefault="008F7E9C">
      <w:pPr>
        <w:tabs>
          <w:tab w:val="left" w:pos="709"/>
        </w:tabs>
        <w:spacing w:line="360" w:lineRule="auto"/>
        <w:ind w:firstLine="720"/>
        <w:jc w:val="both"/>
        <w:rPr>
          <w:noProof/>
          <w:sz w:val="28"/>
          <w:szCs w:val="28"/>
        </w:rPr>
      </w:pPr>
      <w:r>
        <w:rPr>
          <w:noProof/>
          <w:sz w:val="28"/>
          <w:szCs w:val="28"/>
        </w:rPr>
        <w:t>Выручка и рыночная доля- развитие представлено 5 последними годами, показано в таблицах, свидетельствующих о росте выручки и доли рынка в соответствии с таблицей 3.3.</w:t>
      </w:r>
    </w:p>
    <w:p w:rsidR="008F7E9C" w:rsidRDefault="008F7E9C">
      <w:pPr>
        <w:tabs>
          <w:tab w:val="left" w:pos="709"/>
        </w:tabs>
        <w:spacing w:line="360" w:lineRule="auto"/>
        <w:ind w:firstLine="720"/>
        <w:jc w:val="both"/>
        <w:rPr>
          <w:noProof/>
          <w:sz w:val="28"/>
          <w:szCs w:val="28"/>
        </w:rPr>
      </w:pPr>
    </w:p>
    <w:p w:rsidR="008F7E9C" w:rsidRDefault="008F7E9C">
      <w:pPr>
        <w:tabs>
          <w:tab w:val="left" w:pos="709"/>
        </w:tabs>
        <w:spacing w:line="360" w:lineRule="auto"/>
        <w:ind w:firstLine="720"/>
        <w:jc w:val="both"/>
        <w:rPr>
          <w:noProof/>
          <w:sz w:val="28"/>
          <w:szCs w:val="28"/>
        </w:rPr>
      </w:pPr>
      <w:r>
        <w:rPr>
          <w:noProof/>
          <w:sz w:val="28"/>
          <w:szCs w:val="28"/>
        </w:rPr>
        <w:t xml:space="preserve">Таблица 3.3 - информация о рынке </w:t>
      </w:r>
    </w:p>
    <w:tbl>
      <w:tblPr>
        <w:tblW w:w="0" w:type="auto"/>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1606"/>
        <w:gridCol w:w="1700"/>
        <w:gridCol w:w="2125"/>
        <w:gridCol w:w="1985"/>
      </w:tblGrid>
      <w:tr w:rsidR="008F7E9C">
        <w:tc>
          <w:tcPr>
            <w:tcW w:w="160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Период</w:t>
            </w:r>
          </w:p>
        </w:tc>
        <w:tc>
          <w:tcPr>
            <w:tcW w:w="170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Дата</w:t>
            </w:r>
          </w:p>
        </w:tc>
        <w:tc>
          <w:tcPr>
            <w:tcW w:w="212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Выручка, руб. млн.</w:t>
            </w:r>
          </w:p>
        </w:tc>
        <w:tc>
          <w:tcPr>
            <w:tcW w:w="198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Доля рынка, %</w:t>
            </w:r>
          </w:p>
        </w:tc>
      </w:tr>
      <w:tr w:rsidR="008F7E9C">
        <w:tc>
          <w:tcPr>
            <w:tcW w:w="160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31/12/08</w:t>
            </w:r>
          </w:p>
        </w:tc>
        <w:tc>
          <w:tcPr>
            <w:tcW w:w="212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19,506</w:t>
            </w:r>
          </w:p>
        </w:tc>
        <w:tc>
          <w:tcPr>
            <w:tcW w:w="198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9.7</w:t>
            </w:r>
          </w:p>
        </w:tc>
      </w:tr>
      <w:tr w:rsidR="008F7E9C">
        <w:tc>
          <w:tcPr>
            <w:tcW w:w="160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31/12/09</w:t>
            </w:r>
          </w:p>
        </w:tc>
        <w:tc>
          <w:tcPr>
            <w:tcW w:w="212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21,673</w:t>
            </w:r>
          </w:p>
        </w:tc>
        <w:tc>
          <w:tcPr>
            <w:tcW w:w="198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10.0</w:t>
            </w:r>
          </w:p>
        </w:tc>
      </w:tr>
      <w:tr w:rsidR="008F7E9C">
        <w:tc>
          <w:tcPr>
            <w:tcW w:w="160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31/12/10</w:t>
            </w:r>
          </w:p>
        </w:tc>
        <w:tc>
          <w:tcPr>
            <w:tcW w:w="212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23,869</w:t>
            </w:r>
          </w:p>
        </w:tc>
        <w:tc>
          <w:tcPr>
            <w:tcW w:w="198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9.2</w:t>
            </w:r>
          </w:p>
        </w:tc>
      </w:tr>
      <w:tr w:rsidR="008F7E9C">
        <w:tc>
          <w:tcPr>
            <w:tcW w:w="160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31/12/11</w:t>
            </w:r>
          </w:p>
        </w:tc>
        <w:tc>
          <w:tcPr>
            <w:tcW w:w="212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26,64</w:t>
            </w:r>
          </w:p>
        </w:tc>
        <w:tc>
          <w:tcPr>
            <w:tcW w:w="198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10.4</w:t>
            </w:r>
          </w:p>
        </w:tc>
      </w:tr>
      <w:tr w:rsidR="008F7E9C">
        <w:tc>
          <w:tcPr>
            <w:tcW w:w="1606"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31/12/12</w:t>
            </w:r>
          </w:p>
        </w:tc>
        <w:tc>
          <w:tcPr>
            <w:tcW w:w="212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30</w:t>
            </w:r>
          </w:p>
        </w:tc>
        <w:tc>
          <w:tcPr>
            <w:tcW w:w="1985"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11.2</w:t>
            </w:r>
          </w:p>
        </w:tc>
      </w:tr>
    </w:tbl>
    <w:p w:rsidR="008F7E9C" w:rsidRDefault="008F7E9C">
      <w:pPr>
        <w:tabs>
          <w:tab w:val="left" w:pos="709"/>
        </w:tabs>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lastRenderedPageBreak/>
        <w:t>Выручка выросла на 10% и 15% соответственно в прошлые два года, имеется развитие, как новых продуктов, так и новых рынков. Рынок возрос приблизительно на 6% в год на конец 2012 года.</w:t>
      </w:r>
    </w:p>
    <w:p w:rsidR="008F7E9C" w:rsidRDefault="008F7E9C">
      <w:pPr>
        <w:spacing w:line="360" w:lineRule="auto"/>
        <w:ind w:firstLine="720"/>
        <w:jc w:val="both"/>
        <w:rPr>
          <w:noProof/>
          <w:sz w:val="28"/>
          <w:szCs w:val="28"/>
        </w:rPr>
      </w:pPr>
      <w:r>
        <w:rPr>
          <w:noProof/>
          <w:sz w:val="28"/>
          <w:szCs w:val="28"/>
        </w:rPr>
        <w:t>Цели - в плане, выручка показана в миллионах рублей в соответствии с таблицей 3.4. В прошедшем году прогнозного периода плана цели были следующими:</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Таблица 3.4 - Наши цели</w:t>
      </w:r>
    </w:p>
    <w:tbl>
      <w:tblPr>
        <w:tblW w:w="0" w:type="auto"/>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1887"/>
        <w:gridCol w:w="7229"/>
      </w:tblGrid>
      <w:tr w:rsidR="008F7E9C">
        <w:tc>
          <w:tcPr>
            <w:tcW w:w="188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План по выручке</w:t>
            </w:r>
          </w:p>
        </w:tc>
        <w:tc>
          <w:tcPr>
            <w:tcW w:w="7229"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43 млн. руб</w:t>
            </w:r>
          </w:p>
        </w:tc>
      </w:tr>
      <w:tr w:rsidR="008F7E9C">
        <w:tc>
          <w:tcPr>
            <w:tcW w:w="1887"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 Другие цели</w:t>
            </w:r>
          </w:p>
        </w:tc>
        <w:tc>
          <w:tcPr>
            <w:tcW w:w="7229"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Рост продаж с 30 млн. до 43 млн. в течение трех лет с одновременным увеличением маржи за этот же период. Достижение маржи в 50%. Увеличение рыночной доли посредством улучшения качества продукта и дистрибьюции.</w:t>
            </w:r>
          </w:p>
        </w:tc>
      </w:tr>
    </w:tbl>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Выручка и рыночная доля - план отражает рост выручки с 30 млн. до 43 млн. Совокупная доля рынка вырастит с 11,2% в 2012 году до 14,3% к концу 2015 на рынках, которые были выбраны в качестве целевых.</w:t>
      </w:r>
    </w:p>
    <w:p w:rsidR="008F7E9C" w:rsidRDefault="008F7E9C">
      <w:pPr>
        <w:spacing w:line="360" w:lineRule="auto"/>
        <w:ind w:firstLine="720"/>
        <w:jc w:val="both"/>
        <w:rPr>
          <w:noProof/>
          <w:sz w:val="28"/>
          <w:szCs w:val="28"/>
        </w:rPr>
      </w:pPr>
    </w:p>
    <w:p w:rsidR="008F7E9C" w:rsidRDefault="008F7E9C">
      <w:pPr>
        <w:spacing w:line="360" w:lineRule="auto"/>
        <w:ind w:firstLine="720"/>
        <w:jc w:val="both"/>
        <w:rPr>
          <w:noProof/>
          <w:sz w:val="28"/>
          <w:szCs w:val="28"/>
        </w:rPr>
      </w:pPr>
      <w:r>
        <w:rPr>
          <w:noProof/>
          <w:sz w:val="28"/>
          <w:szCs w:val="28"/>
        </w:rPr>
        <w:t>Таблица 3.5 - прогноз до 2015</w:t>
      </w:r>
    </w:p>
    <w:tbl>
      <w:tblPr>
        <w:tblW w:w="0" w:type="auto"/>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1748"/>
        <w:gridCol w:w="1701"/>
        <w:gridCol w:w="2360"/>
        <w:gridCol w:w="2032"/>
      </w:tblGrid>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Период</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Дата</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Выручка, млн. руб</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Доля рынка, %</w:t>
            </w:r>
          </w:p>
        </w:tc>
      </w:tr>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31/12/08</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19,506</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9.7</w:t>
            </w:r>
          </w:p>
        </w:tc>
      </w:tr>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31/12/09</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21,673</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10.0</w:t>
            </w:r>
          </w:p>
        </w:tc>
      </w:tr>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31/12/10</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23,869</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9.2</w:t>
            </w:r>
          </w:p>
        </w:tc>
      </w:tr>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Прошлый</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31/12/11</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26,64</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10.4</w:t>
            </w:r>
          </w:p>
        </w:tc>
      </w:tr>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 xml:space="preserve">Прошлый </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31/12/12</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30</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11.2</w:t>
            </w:r>
          </w:p>
        </w:tc>
      </w:tr>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Текущий</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31/12/13</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33,36</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12.2</w:t>
            </w:r>
          </w:p>
        </w:tc>
      </w:tr>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Прогнозный</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31/12/14</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37,76</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13.2</w:t>
            </w:r>
          </w:p>
        </w:tc>
      </w:tr>
      <w:tr w:rsidR="008F7E9C">
        <w:tc>
          <w:tcPr>
            <w:tcW w:w="1748"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Прогнозный</w:t>
            </w:r>
          </w:p>
        </w:tc>
        <w:tc>
          <w:tcPr>
            <w:tcW w:w="1701"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31/12/15</w:t>
            </w:r>
          </w:p>
        </w:tc>
        <w:tc>
          <w:tcPr>
            <w:tcW w:w="2360"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43,163</w:t>
            </w:r>
          </w:p>
        </w:tc>
        <w:tc>
          <w:tcPr>
            <w:tcW w:w="2032" w:type="dxa"/>
            <w:tcBorders>
              <w:top w:val="single" w:sz="6" w:space="0" w:color="auto"/>
              <w:left w:val="single" w:sz="6" w:space="0" w:color="auto"/>
              <w:bottom w:val="single" w:sz="6" w:space="0" w:color="auto"/>
              <w:right w:val="single" w:sz="6" w:space="0" w:color="auto"/>
            </w:tcBorders>
          </w:tcPr>
          <w:p w:rsidR="008F7E9C" w:rsidRDefault="008F7E9C">
            <w:pPr>
              <w:rPr>
                <w:noProof/>
                <w:sz w:val="20"/>
                <w:szCs w:val="20"/>
              </w:rPr>
            </w:pPr>
            <w:r>
              <w:rPr>
                <w:noProof/>
                <w:sz w:val="20"/>
                <w:szCs w:val="20"/>
              </w:rPr>
              <w:t>14.3</w:t>
            </w:r>
          </w:p>
        </w:tc>
      </w:tr>
    </w:tbl>
    <w:p w:rsidR="008F7E9C" w:rsidRDefault="008F7E9C">
      <w:pPr>
        <w:spacing w:line="360" w:lineRule="auto"/>
        <w:ind w:firstLine="720"/>
        <w:jc w:val="both"/>
        <w:rPr>
          <w:noProof/>
          <w:sz w:val="28"/>
          <w:szCs w:val="28"/>
        </w:rPr>
      </w:pPr>
      <w:r>
        <w:rPr>
          <w:noProof/>
          <w:sz w:val="28"/>
          <w:szCs w:val="28"/>
        </w:rPr>
        <w:t>Общие выводы:</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мы предполагаем, на российский рынок в течение следующих нескольких лет не войдет ни один новый игрок. Это предположение основано на существующей в настоящее время концентрации рынка, которая должна еще усилиться в нескольких странах;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пока еще недостаточны знания о наилучших каналах дистрибьюции, которые необходимо использовать; также требуется более точная сегментация. </w:t>
      </w:r>
      <w:r>
        <w:rPr>
          <w:noProof/>
          <w:sz w:val="28"/>
          <w:szCs w:val="28"/>
        </w:rPr>
        <w:lastRenderedPageBreak/>
        <w:t>Мы полагаем, дополнительный бюджет позволит улучшить внутренние системы и маркетинговую базу данных;</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мы планируем пересмотреть системы учета, так как рентабельность продукта не надежна в настоящее время. Мы должны также понять рентабельность потребителя, так как издержки обслуживания не корректно распределены.</w:t>
      </w:r>
    </w:p>
    <w:p w:rsidR="008F7E9C" w:rsidRDefault="008F7E9C">
      <w:pPr>
        <w:spacing w:line="360" w:lineRule="auto"/>
        <w:ind w:firstLine="720"/>
        <w:jc w:val="both"/>
        <w:rPr>
          <w:noProof/>
          <w:sz w:val="28"/>
          <w:szCs w:val="28"/>
        </w:rPr>
      </w:pPr>
      <w:r>
        <w:rPr>
          <w:noProof/>
          <w:sz w:val="28"/>
          <w:szCs w:val="28"/>
        </w:rPr>
        <w:t>Общие цели: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доля рынка ООО «Кубань-Вино» в России росла медленно, с 9% до 11% в течение последних лет;</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цели ООО «Кубань-Вино» : расти в существующих сегментах, достичь 15% доли рынка и развивать новые рынки;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мы верим, это может быть достигнуто если активней взяться за поиски ниш. Эти цели могут достигнуты только посредством выборочных инвестиций в ключевые бизнес единицы.</w:t>
      </w:r>
    </w:p>
    <w:p w:rsidR="008F7E9C" w:rsidRDefault="008F7E9C">
      <w:pPr>
        <w:spacing w:line="360" w:lineRule="auto"/>
        <w:ind w:firstLine="720"/>
        <w:jc w:val="both"/>
        <w:rPr>
          <w:noProof/>
          <w:sz w:val="28"/>
          <w:szCs w:val="28"/>
        </w:rPr>
      </w:pPr>
      <w:r>
        <w:rPr>
          <w:noProof/>
          <w:sz w:val="28"/>
          <w:szCs w:val="28"/>
        </w:rPr>
        <w:t>Общие Стратегии:</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должно быть проведено больше исследований, чтобы понять потребителя, критерии принятия решения о покупке. В прошлом мы не соответствовали потребительским запросам к продукту и предоставлению сервиса. Выходило, что во многих случаях, мы предоставляли то, что явно не требовалось; а это чрезвычайно увеличивало себестоимость;</w:t>
      </w:r>
    </w:p>
    <w:p w:rsidR="008F7E9C" w:rsidRDefault="008F7E9C">
      <w:pPr>
        <w:spacing w:line="360" w:lineRule="auto"/>
        <w:ind w:firstLine="720"/>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качество - это область, которая должна быть улучшена по всем направлениям во всех отделах организации.</w:t>
      </w:r>
    </w:p>
    <w:p w:rsidR="008F7E9C" w:rsidRDefault="008F7E9C">
      <w:pPr>
        <w:spacing w:line="360" w:lineRule="auto"/>
        <w:ind w:firstLine="720"/>
        <w:jc w:val="both"/>
        <w:rPr>
          <w:noProof/>
          <w:sz w:val="28"/>
          <w:szCs w:val="28"/>
        </w:rPr>
      </w:pPr>
      <w:r>
        <w:rPr>
          <w:noProof/>
          <w:sz w:val="28"/>
          <w:szCs w:val="28"/>
        </w:rPr>
        <w:t>Выводы: Из-за нехватки инвестиций за последние несколько лет ООО «Кубань-Вино» отстала от конкурентов-лидеров. И эта ситуация должна быть переломлена. Многие из рынков, обслуживаемых ООО «Кубань-Вино» , подверглись значительному реструктурированию в последние несколько лет. Клиенты стали более требовательными особенно на рынке шампанского.</w:t>
      </w:r>
    </w:p>
    <w:p w:rsidR="008F7E9C" w:rsidRDefault="008F7E9C">
      <w:pPr>
        <w:spacing w:line="360" w:lineRule="auto"/>
        <w:ind w:firstLine="720"/>
        <w:jc w:val="both"/>
        <w:rPr>
          <w:b/>
          <w:bCs/>
          <w:noProof/>
          <w:sz w:val="28"/>
          <w:szCs w:val="28"/>
        </w:rPr>
      </w:pPr>
      <w:r>
        <w:rPr>
          <w:noProof/>
          <w:sz w:val="28"/>
          <w:szCs w:val="28"/>
        </w:rPr>
        <w:lastRenderedPageBreak/>
        <w:t>Ключевые решения для достижения компанией заданных целей, существующие четыре ключевых решения должны быть утверждены и запущены в ближайшие месяцы. Решения следующие:</w:t>
      </w:r>
    </w:p>
    <w:p w:rsidR="008F7E9C" w:rsidRDefault="008F7E9C">
      <w:pPr>
        <w:spacing w:line="360" w:lineRule="auto"/>
        <w:ind w:firstLine="720"/>
        <w:jc w:val="both"/>
        <w:rPr>
          <w:noProof/>
          <w:sz w:val="28"/>
          <w:szCs w:val="28"/>
        </w:rPr>
      </w:pPr>
      <w:r>
        <w:rPr>
          <w:noProof/>
          <w:sz w:val="28"/>
          <w:szCs w:val="28"/>
        </w:rPr>
        <w:t>1)</w:t>
      </w:r>
      <w:r>
        <w:rPr>
          <w:noProof/>
          <w:sz w:val="28"/>
          <w:szCs w:val="28"/>
        </w:rPr>
        <w:tab/>
        <w:t>провести маркетинговые исследования, для понимания ключевых критериев принятия решения о покупке потребителями, формирующими основные сегменты рынка;</w:t>
      </w:r>
    </w:p>
    <w:p w:rsidR="008F7E9C" w:rsidRDefault="008F7E9C">
      <w:pPr>
        <w:spacing w:line="360" w:lineRule="auto"/>
        <w:ind w:firstLine="720"/>
        <w:jc w:val="both"/>
        <w:rPr>
          <w:noProof/>
          <w:sz w:val="28"/>
          <w:szCs w:val="28"/>
        </w:rPr>
      </w:pPr>
      <w:r>
        <w:rPr>
          <w:noProof/>
          <w:sz w:val="28"/>
          <w:szCs w:val="28"/>
        </w:rPr>
        <w:t>)</w:t>
      </w:r>
      <w:r>
        <w:rPr>
          <w:noProof/>
          <w:sz w:val="28"/>
          <w:szCs w:val="28"/>
        </w:rPr>
        <w:tab/>
        <w:t>определить наиболее продуктивные каналы сбыта и построить карты рынка;</w:t>
      </w:r>
    </w:p>
    <w:p w:rsidR="008F7E9C" w:rsidRDefault="008F7E9C">
      <w:pPr>
        <w:spacing w:line="360" w:lineRule="auto"/>
        <w:ind w:firstLine="720"/>
        <w:jc w:val="both"/>
        <w:rPr>
          <w:noProof/>
          <w:sz w:val="28"/>
          <w:szCs w:val="28"/>
        </w:rPr>
      </w:pPr>
      <w:r>
        <w:rPr>
          <w:noProof/>
          <w:sz w:val="28"/>
          <w:szCs w:val="28"/>
        </w:rPr>
        <w:t>)</w:t>
      </w:r>
      <w:r>
        <w:rPr>
          <w:noProof/>
          <w:sz w:val="28"/>
          <w:szCs w:val="28"/>
        </w:rPr>
        <w:tab/>
        <w:t>улучшить системы учета, для нахождения так называемых узлов генерирующих прибыль;</w:t>
      </w:r>
    </w:p>
    <w:p w:rsidR="008F7E9C" w:rsidRDefault="008F7E9C">
      <w:pPr>
        <w:spacing w:line="360" w:lineRule="auto"/>
        <w:ind w:firstLine="720"/>
        <w:jc w:val="both"/>
        <w:rPr>
          <w:noProof/>
          <w:sz w:val="28"/>
          <w:szCs w:val="28"/>
        </w:rPr>
      </w:pPr>
      <w:r>
        <w:rPr>
          <w:noProof/>
          <w:sz w:val="28"/>
          <w:szCs w:val="28"/>
        </w:rPr>
        <w:t>)</w:t>
      </w:r>
      <w:r>
        <w:rPr>
          <w:noProof/>
          <w:sz w:val="28"/>
          <w:szCs w:val="28"/>
        </w:rPr>
        <w:tab/>
        <w:t>установить области бизнеса, в которых качество следует улучшить.</w:t>
      </w:r>
    </w:p>
    <w:p w:rsidR="008F7E9C" w:rsidRDefault="008F7E9C">
      <w:pPr>
        <w:spacing w:line="360" w:lineRule="auto"/>
        <w:ind w:firstLine="720"/>
        <w:jc w:val="both"/>
        <w:rPr>
          <w:noProof/>
          <w:sz w:val="28"/>
          <w:szCs w:val="28"/>
        </w:rPr>
      </w:pPr>
    </w:p>
    <w:p w:rsidR="008F7E9C" w:rsidRDefault="008F7E9C">
      <w:pPr>
        <w:tabs>
          <w:tab w:val="left" w:pos="3450"/>
        </w:tabs>
        <w:spacing w:line="360" w:lineRule="auto"/>
        <w:ind w:firstLine="720"/>
        <w:jc w:val="center"/>
        <w:rPr>
          <w:noProof/>
          <w:sz w:val="28"/>
          <w:szCs w:val="28"/>
        </w:rPr>
      </w:pPr>
      <w:r>
        <w:rPr>
          <w:noProof/>
          <w:sz w:val="28"/>
          <w:szCs w:val="28"/>
        </w:rPr>
        <w:br w:type="page"/>
      </w:r>
      <w:r>
        <w:rPr>
          <w:noProof/>
          <w:sz w:val="28"/>
          <w:szCs w:val="28"/>
        </w:rPr>
        <w:lastRenderedPageBreak/>
        <w:t>ЗАКЛЮЧЕНИЕ</w:t>
      </w:r>
    </w:p>
    <w:p w:rsidR="008F7E9C" w:rsidRDefault="008F7E9C">
      <w:pPr>
        <w:tabs>
          <w:tab w:val="left" w:pos="3450"/>
        </w:tabs>
        <w:spacing w:line="360" w:lineRule="auto"/>
        <w:ind w:firstLine="720"/>
        <w:jc w:val="both"/>
        <w:rPr>
          <w:noProof/>
          <w:sz w:val="28"/>
          <w:szCs w:val="28"/>
        </w:rPr>
      </w:pPr>
    </w:p>
    <w:p w:rsidR="008F7E9C" w:rsidRDefault="008F7E9C">
      <w:pPr>
        <w:tabs>
          <w:tab w:val="left" w:pos="3450"/>
        </w:tabs>
        <w:spacing w:line="360" w:lineRule="auto"/>
        <w:ind w:firstLine="720"/>
        <w:jc w:val="both"/>
        <w:rPr>
          <w:noProof/>
          <w:sz w:val="28"/>
          <w:szCs w:val="28"/>
        </w:rPr>
      </w:pPr>
      <w:r>
        <w:rPr>
          <w:noProof/>
          <w:sz w:val="28"/>
          <w:szCs w:val="28"/>
        </w:rPr>
        <w:t>В данной работе была рассмотрена актуальная на сегодняшний момент технология облачных вычислений для разработки плана маркетинга. Основой работы послужила следующая гипотеза: используя возможности облачных сервисов можно оптимизировать процесс создания плана маркетинга на организации. Основой работы послужила следующая гипотеза: используя возможности облачных сервисов, можно реализовать платформу для создания плана маркетинга компании. Для изучения данного вопроса был проведен эксперимент, который является частью группового исследования облачных технологий как платформы для создания плана маркетинга компании.</w:t>
      </w:r>
    </w:p>
    <w:p w:rsidR="008F7E9C" w:rsidRDefault="008F7E9C">
      <w:pPr>
        <w:tabs>
          <w:tab w:val="left" w:pos="3450"/>
        </w:tabs>
        <w:spacing w:line="360" w:lineRule="auto"/>
        <w:ind w:firstLine="720"/>
        <w:jc w:val="both"/>
        <w:rPr>
          <w:noProof/>
          <w:sz w:val="28"/>
          <w:szCs w:val="28"/>
        </w:rPr>
      </w:pPr>
      <w:r>
        <w:rPr>
          <w:noProof/>
          <w:sz w:val="28"/>
          <w:szCs w:val="28"/>
        </w:rPr>
        <w:t>В ходе работы были изучены основные возможности и функции разработки плана маркетинга. В процессе исследования также рассмотрены основные свойства, характеристики и возможности существующих на данный момент облачных сервисов. Информационные системы, подходящие для решения поставленных задач, были рассмотрены более подробно. В ходе работы, был произведен сбор и анализ информации, необходимой для разработки плана маркетинга компании. После этого все полученные данные фиксировались и сравнивались с заранее сформированными требованиями к системе. Итогом данного исследования является выявление наиболее подходящих облачных сервисов для организации плана маркетинга компании.</w:t>
      </w:r>
    </w:p>
    <w:p w:rsidR="008F7E9C" w:rsidRDefault="008F7E9C">
      <w:pPr>
        <w:tabs>
          <w:tab w:val="left" w:pos="3450"/>
        </w:tabs>
        <w:spacing w:line="360" w:lineRule="auto"/>
        <w:ind w:firstLine="720"/>
        <w:jc w:val="both"/>
        <w:rPr>
          <w:noProof/>
          <w:sz w:val="28"/>
          <w:szCs w:val="28"/>
        </w:rPr>
      </w:pPr>
      <w:r>
        <w:rPr>
          <w:noProof/>
          <w:sz w:val="28"/>
          <w:szCs w:val="28"/>
        </w:rPr>
        <w:t>В ходе проведенного исследования была достигнута поставленная цель: разработка программного инструментария разработки плана маркетинга компании, на основе технологии облачных вычислений на примере ООО «Кубань-Вино».</w:t>
      </w:r>
    </w:p>
    <w:p w:rsidR="008F7E9C" w:rsidRDefault="008F7E9C">
      <w:pPr>
        <w:tabs>
          <w:tab w:val="left" w:pos="3450"/>
        </w:tabs>
        <w:spacing w:line="360" w:lineRule="auto"/>
        <w:ind w:firstLine="720"/>
        <w:jc w:val="both"/>
        <w:rPr>
          <w:noProof/>
          <w:sz w:val="28"/>
          <w:szCs w:val="28"/>
        </w:rPr>
      </w:pPr>
      <w:r>
        <w:rPr>
          <w:noProof/>
          <w:sz w:val="28"/>
          <w:szCs w:val="28"/>
        </w:rPr>
        <w:t xml:space="preserve">Также были решены все поставленные в работе задачи: проанализированы теоретические аспекты маркетинговой деятельности предприятия, накоплен </w:t>
      </w:r>
      <w:r>
        <w:rPr>
          <w:noProof/>
          <w:sz w:val="28"/>
          <w:szCs w:val="28"/>
        </w:rPr>
        <w:lastRenderedPageBreak/>
        <w:t>опыт в применении различных методов анализа информации;</w:t>
      </w:r>
    </w:p>
    <w:p w:rsidR="008F7E9C" w:rsidRDefault="008F7E9C">
      <w:pPr>
        <w:tabs>
          <w:tab w:val="left" w:pos="709"/>
        </w:tabs>
        <w:spacing w:line="360" w:lineRule="auto"/>
        <w:ind w:firstLine="720"/>
        <w:jc w:val="both"/>
        <w:rPr>
          <w:noProof/>
          <w:sz w:val="28"/>
          <w:szCs w:val="28"/>
        </w:rPr>
      </w:pPr>
      <w:r>
        <w:rPr>
          <w:noProof/>
          <w:sz w:val="28"/>
          <w:szCs w:val="28"/>
        </w:rPr>
        <w:t>1)</w:t>
      </w:r>
      <w:r>
        <w:rPr>
          <w:noProof/>
          <w:sz w:val="28"/>
          <w:szCs w:val="28"/>
        </w:rPr>
        <w:tab/>
        <w:t>проанализированы теоретические аспекты облачных вычислений, произведен сбор и анализ теоритического материала, накоплен практический опыт в применении технологии облачных вычислений;</w:t>
      </w:r>
    </w:p>
    <w:p w:rsidR="008F7E9C" w:rsidRDefault="008F7E9C">
      <w:pPr>
        <w:spacing w:line="360" w:lineRule="auto"/>
        <w:ind w:firstLine="720"/>
        <w:jc w:val="both"/>
        <w:rPr>
          <w:noProof/>
          <w:sz w:val="28"/>
          <w:szCs w:val="28"/>
        </w:rPr>
      </w:pPr>
      <w:r>
        <w:rPr>
          <w:noProof/>
          <w:sz w:val="28"/>
          <w:szCs w:val="28"/>
        </w:rPr>
        <w:t>2)</w:t>
      </w:r>
      <w:r>
        <w:rPr>
          <w:noProof/>
          <w:sz w:val="28"/>
          <w:szCs w:val="28"/>
        </w:rPr>
        <w:tab/>
        <w:t>произведен сбор первичной и вторичной информации, необходимой для исследования поставленной цели, произведен анализ источников сбора информации, получен опыт в отборе источников информации в сети интернет, получен опыт при работе с специализированными журналами и консалтинговыми фирмами;</w:t>
      </w:r>
    </w:p>
    <w:p w:rsidR="008F7E9C" w:rsidRDefault="008F7E9C">
      <w:pPr>
        <w:spacing w:line="360" w:lineRule="auto"/>
        <w:ind w:firstLine="720"/>
        <w:jc w:val="both"/>
        <w:rPr>
          <w:noProof/>
          <w:sz w:val="28"/>
          <w:szCs w:val="28"/>
        </w:rPr>
      </w:pPr>
      <w:r>
        <w:rPr>
          <w:noProof/>
          <w:sz w:val="28"/>
          <w:szCs w:val="28"/>
        </w:rPr>
        <w:t>)</w:t>
      </w:r>
      <w:r>
        <w:rPr>
          <w:noProof/>
          <w:sz w:val="28"/>
          <w:szCs w:val="28"/>
        </w:rPr>
        <w:tab/>
        <w:t>в ходе анализа внешней и внутренней среды компании, накоплен опыт при работе с экспертами ;</w:t>
      </w:r>
    </w:p>
    <w:p w:rsidR="008F7E9C" w:rsidRDefault="008F7E9C">
      <w:pPr>
        <w:spacing w:line="360" w:lineRule="auto"/>
        <w:ind w:firstLine="720"/>
        <w:jc w:val="both"/>
        <w:rPr>
          <w:noProof/>
          <w:sz w:val="28"/>
          <w:szCs w:val="28"/>
        </w:rPr>
      </w:pPr>
      <w:r>
        <w:rPr>
          <w:noProof/>
          <w:sz w:val="28"/>
          <w:szCs w:val="28"/>
        </w:rPr>
        <w:t>)</w:t>
      </w:r>
      <w:r>
        <w:rPr>
          <w:noProof/>
          <w:sz w:val="28"/>
          <w:szCs w:val="28"/>
        </w:rPr>
        <w:tab/>
        <w:t>были выявлены слабые и сильные стороны, возможности и угрозы предприятия с помощью SWOT-анализа, с использованием оценки экспертов;</w:t>
      </w:r>
    </w:p>
    <w:p w:rsidR="008F7E9C" w:rsidRDefault="008F7E9C">
      <w:pPr>
        <w:spacing w:line="360" w:lineRule="auto"/>
        <w:ind w:firstLine="720"/>
        <w:jc w:val="both"/>
        <w:rPr>
          <w:noProof/>
          <w:sz w:val="28"/>
          <w:szCs w:val="28"/>
        </w:rPr>
      </w:pPr>
      <w:r>
        <w:rPr>
          <w:noProof/>
          <w:sz w:val="28"/>
          <w:szCs w:val="28"/>
        </w:rPr>
        <w:t>)</w:t>
      </w:r>
      <w:r>
        <w:rPr>
          <w:noProof/>
          <w:sz w:val="28"/>
          <w:szCs w:val="28"/>
        </w:rPr>
        <w:tab/>
        <w:t>был разработан инструментарий разработки плана маркетинга, с использование облачных вычислений, на основе системы MS SkyDrive.</w:t>
      </w:r>
    </w:p>
    <w:p w:rsidR="008F7E9C" w:rsidRDefault="008F7E9C">
      <w:pPr>
        <w:spacing w:line="360" w:lineRule="auto"/>
        <w:ind w:firstLine="720"/>
        <w:jc w:val="both"/>
        <w:rPr>
          <w:noProof/>
          <w:sz w:val="28"/>
          <w:szCs w:val="28"/>
        </w:rPr>
      </w:pPr>
      <w:proofErr w:type="gramStart"/>
      <w:r>
        <w:rPr>
          <w:noProof/>
          <w:sz w:val="28"/>
          <w:szCs w:val="28"/>
        </w:rPr>
        <w:t>)</w:t>
      </w:r>
      <w:r>
        <w:rPr>
          <w:noProof/>
          <w:sz w:val="28"/>
          <w:szCs w:val="28"/>
        </w:rPr>
        <w:tab/>
        <w:t>Результатом практического исследования является проведенная оценка эффективности облачных платформ для реализации стратегии маркетинга на предприятии.</w:t>
      </w:r>
      <w:proofErr w:type="gramEnd"/>
      <w:r>
        <w:rPr>
          <w:noProof/>
          <w:sz w:val="28"/>
          <w:szCs w:val="28"/>
        </w:rPr>
        <w:t xml:space="preserve"> Описано как специализированная информационная система для работы в сети Интернет MS SkyDrive, позволяет разрабатывать план маркетинга организации.</w:t>
      </w:r>
    </w:p>
    <w:p w:rsidR="008F7E9C" w:rsidRDefault="008F7E9C">
      <w:pPr>
        <w:tabs>
          <w:tab w:val="left" w:pos="709"/>
        </w:tabs>
        <w:spacing w:line="360" w:lineRule="auto"/>
        <w:ind w:firstLine="720"/>
        <w:jc w:val="both"/>
        <w:rPr>
          <w:noProof/>
          <w:sz w:val="28"/>
          <w:szCs w:val="28"/>
        </w:rPr>
      </w:pPr>
      <w:r>
        <w:rPr>
          <w:noProof/>
          <w:sz w:val="28"/>
          <w:szCs w:val="28"/>
        </w:rPr>
        <w:t xml:space="preserve">После проведения данного эксперимента можно утверждать, что на данный момент существуют web-сервисы, которые способны удовлетворить требованиям для работы с маркетинговой деятельностью. Для эффективной организации плана маркетинга предприятия, предлагается совместное использование наиболее подходящих платформ. При объединении функционала этих систем возможна организация условий для перевода всех необходимых процессов научных коммуникаций в виртуальное пространство. При успешном </w:t>
      </w:r>
      <w:r>
        <w:rPr>
          <w:noProof/>
          <w:sz w:val="28"/>
          <w:szCs w:val="28"/>
        </w:rPr>
        <w:lastRenderedPageBreak/>
        <w:t>осуществлении такого перехода возможна организация пространства научных коммуникаций с новыми возможностями, отвечающими современным требованиям.</w:t>
      </w:r>
    </w:p>
    <w:p w:rsidR="008F7E9C" w:rsidRDefault="008F7E9C">
      <w:pPr>
        <w:tabs>
          <w:tab w:val="left" w:pos="3450"/>
        </w:tabs>
        <w:spacing w:line="360" w:lineRule="auto"/>
        <w:ind w:firstLine="720"/>
        <w:jc w:val="both"/>
        <w:rPr>
          <w:noProof/>
          <w:sz w:val="28"/>
          <w:szCs w:val="28"/>
        </w:rPr>
      </w:pPr>
    </w:p>
    <w:p w:rsidR="008F7E9C" w:rsidRDefault="008F7E9C">
      <w:pPr>
        <w:tabs>
          <w:tab w:val="left" w:pos="3450"/>
        </w:tabs>
        <w:spacing w:line="360" w:lineRule="auto"/>
        <w:ind w:firstLine="720"/>
        <w:jc w:val="center"/>
        <w:rPr>
          <w:caps/>
          <w:noProof/>
          <w:sz w:val="28"/>
          <w:szCs w:val="28"/>
        </w:rPr>
      </w:pPr>
      <w:r>
        <w:rPr>
          <w:noProof/>
          <w:sz w:val="28"/>
          <w:szCs w:val="28"/>
        </w:rPr>
        <w:br w:type="page"/>
      </w:r>
      <w:r>
        <w:rPr>
          <w:caps/>
          <w:noProof/>
          <w:sz w:val="28"/>
          <w:szCs w:val="28"/>
        </w:rPr>
        <w:lastRenderedPageBreak/>
        <w:t>Список использованных источников</w:t>
      </w:r>
    </w:p>
    <w:p w:rsidR="008F7E9C" w:rsidRDefault="008F7E9C">
      <w:pPr>
        <w:tabs>
          <w:tab w:val="left" w:pos="1134"/>
        </w:tabs>
        <w:spacing w:line="360" w:lineRule="auto"/>
        <w:ind w:firstLine="720"/>
        <w:jc w:val="both"/>
        <w:rPr>
          <w:noProof/>
          <w:sz w:val="28"/>
          <w:szCs w:val="28"/>
        </w:rPr>
      </w:pPr>
    </w:p>
    <w:p w:rsidR="008F7E9C" w:rsidRDefault="008F7E9C">
      <w:pPr>
        <w:tabs>
          <w:tab w:val="left" w:pos="1134"/>
        </w:tabs>
        <w:spacing w:line="360" w:lineRule="auto"/>
        <w:rPr>
          <w:noProof/>
          <w:sz w:val="28"/>
          <w:szCs w:val="28"/>
        </w:rPr>
      </w:pPr>
      <w:r>
        <w:rPr>
          <w:noProof/>
          <w:sz w:val="28"/>
          <w:szCs w:val="28"/>
        </w:rPr>
        <w:t>1.</w:t>
      </w:r>
      <w:r>
        <w:rPr>
          <w:noProof/>
          <w:sz w:val="28"/>
          <w:szCs w:val="28"/>
        </w:rPr>
        <w:tab/>
        <w:t>Закон Российской Федерации "Об организации страхового дела в Российской Федерации" от 27.11.92. №4015-1 (ред. от 31.12.97 и 27.10.99).</w:t>
      </w:r>
    </w:p>
    <w:p w:rsidR="008F7E9C" w:rsidRDefault="008F7E9C">
      <w:pPr>
        <w:tabs>
          <w:tab w:val="left" w:pos="1080"/>
          <w:tab w:val="left" w:pos="1134"/>
        </w:tabs>
        <w:spacing w:line="360" w:lineRule="auto"/>
        <w:rPr>
          <w:noProof/>
          <w:sz w:val="28"/>
          <w:szCs w:val="28"/>
        </w:rPr>
      </w:pPr>
      <w:r>
        <w:rPr>
          <w:noProof/>
          <w:sz w:val="28"/>
          <w:szCs w:val="28"/>
        </w:rPr>
        <w:t>2.</w:t>
      </w:r>
      <w:r>
        <w:rPr>
          <w:noProof/>
          <w:sz w:val="28"/>
          <w:szCs w:val="28"/>
        </w:rPr>
        <w:tab/>
        <w:t>Федеральный закон «Об акционерных обществах».1995.</w:t>
      </w:r>
    </w:p>
    <w:p w:rsidR="008F7E9C" w:rsidRDefault="008F7E9C">
      <w:pPr>
        <w:spacing w:line="360" w:lineRule="auto"/>
        <w:rPr>
          <w:noProof/>
          <w:sz w:val="28"/>
          <w:szCs w:val="28"/>
        </w:rPr>
      </w:pPr>
      <w:r>
        <w:rPr>
          <w:noProof/>
          <w:sz w:val="28"/>
          <w:szCs w:val="28"/>
        </w:rPr>
        <w:t>3.</w:t>
      </w:r>
      <w:r>
        <w:rPr>
          <w:noProof/>
          <w:sz w:val="28"/>
          <w:szCs w:val="28"/>
        </w:rPr>
        <w:tab/>
        <w:t>Федеральный закон «Об обществах с ограниченной ответственностью».1995.</w:t>
      </w:r>
    </w:p>
    <w:p w:rsidR="008F7E9C" w:rsidRDefault="008F7E9C">
      <w:pPr>
        <w:spacing w:line="360" w:lineRule="auto"/>
        <w:rPr>
          <w:noProof/>
          <w:sz w:val="28"/>
          <w:szCs w:val="28"/>
        </w:rPr>
      </w:pPr>
      <w:r>
        <w:rPr>
          <w:noProof/>
          <w:sz w:val="28"/>
          <w:szCs w:val="28"/>
        </w:rPr>
        <w:t>.</w:t>
      </w:r>
      <w:r>
        <w:rPr>
          <w:noProof/>
          <w:sz w:val="28"/>
          <w:szCs w:val="28"/>
        </w:rPr>
        <w:tab/>
        <w:t>Ансофф И.Стратегическое управление: Экономика,М., 1989.с.</w:t>
      </w:r>
    </w:p>
    <w:p w:rsidR="008F7E9C" w:rsidRDefault="008F7E9C">
      <w:pPr>
        <w:spacing w:line="360" w:lineRule="auto"/>
        <w:rPr>
          <w:noProof/>
          <w:sz w:val="28"/>
          <w:szCs w:val="28"/>
        </w:rPr>
      </w:pPr>
      <w:r>
        <w:rPr>
          <w:noProof/>
          <w:sz w:val="28"/>
          <w:szCs w:val="28"/>
        </w:rPr>
        <w:t>.</w:t>
      </w:r>
      <w:r>
        <w:rPr>
          <w:noProof/>
          <w:sz w:val="28"/>
          <w:szCs w:val="28"/>
        </w:rPr>
        <w:tab/>
        <w:t>Беляевский И.К. Маркетинговое исследование: информация, анализ, прогноз: Учеб. пособие. - М.: Финансы и статистика, 2002. - 320с.</w:t>
      </w:r>
    </w:p>
    <w:p w:rsidR="008F7E9C" w:rsidRDefault="008F7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noProof/>
          <w:sz w:val="28"/>
          <w:szCs w:val="28"/>
        </w:rPr>
      </w:pPr>
      <w:r>
        <w:rPr>
          <w:noProof/>
          <w:sz w:val="28"/>
          <w:szCs w:val="28"/>
        </w:rPr>
        <w:t>6.</w:t>
      </w:r>
      <w:r>
        <w:rPr>
          <w:noProof/>
          <w:sz w:val="28"/>
          <w:szCs w:val="28"/>
        </w:rPr>
        <w:tab/>
        <w:t>Вествуд Дж. Маркетинговый план. - СПб, издательский дом Питер, 2000. - 256с.</w:t>
      </w:r>
    </w:p>
    <w:p w:rsidR="008F7E9C" w:rsidRDefault="008F7E9C">
      <w:pPr>
        <w:pStyle w:val="2"/>
        <w:tabs>
          <w:tab w:val="left" w:pos="1080"/>
          <w:tab w:val="left" w:pos="1134"/>
        </w:tabs>
        <w:spacing w:line="360" w:lineRule="auto"/>
        <w:rPr>
          <w:noProof/>
          <w:sz w:val="28"/>
          <w:szCs w:val="28"/>
        </w:rPr>
      </w:pPr>
      <w:r>
        <w:rPr>
          <w:noProof/>
          <w:sz w:val="28"/>
          <w:szCs w:val="28"/>
        </w:rPr>
        <w:t>7.</w:t>
      </w:r>
      <w:r>
        <w:rPr>
          <w:noProof/>
          <w:sz w:val="28"/>
          <w:szCs w:val="28"/>
        </w:rPr>
        <w:tab/>
        <w:t>Голубков Е.П. Маркетинговые исследования: теория, методология и практика. - М.: Финпресс, 2000.-416с.</w:t>
      </w:r>
    </w:p>
    <w:p w:rsidR="008F7E9C" w:rsidRDefault="008F7E9C">
      <w:pPr>
        <w:pStyle w:val="2"/>
        <w:spacing w:line="360" w:lineRule="auto"/>
        <w:rPr>
          <w:noProof/>
          <w:sz w:val="28"/>
          <w:szCs w:val="28"/>
        </w:rPr>
      </w:pPr>
      <w:r>
        <w:rPr>
          <w:noProof/>
          <w:sz w:val="28"/>
          <w:szCs w:val="28"/>
        </w:rPr>
        <w:t>8.</w:t>
      </w:r>
      <w:r>
        <w:rPr>
          <w:noProof/>
          <w:sz w:val="28"/>
          <w:szCs w:val="28"/>
        </w:rPr>
        <w:tab/>
        <w:t>Голубков Е.П. Основы маркетинга. - М.: Фин-пресс, 1999. - 656с.</w:t>
      </w:r>
    </w:p>
    <w:p w:rsidR="008F7E9C" w:rsidRDefault="008F7E9C">
      <w:pPr>
        <w:tabs>
          <w:tab w:val="left" w:pos="1080"/>
          <w:tab w:val="left" w:pos="1134"/>
        </w:tabs>
        <w:spacing w:line="360" w:lineRule="auto"/>
        <w:rPr>
          <w:noProof/>
          <w:sz w:val="28"/>
          <w:szCs w:val="28"/>
        </w:rPr>
      </w:pPr>
      <w:r>
        <w:rPr>
          <w:noProof/>
          <w:sz w:val="28"/>
          <w:szCs w:val="28"/>
        </w:rPr>
        <w:t>9.</w:t>
      </w:r>
      <w:r>
        <w:rPr>
          <w:noProof/>
          <w:sz w:val="28"/>
          <w:szCs w:val="28"/>
        </w:rPr>
        <w:tab/>
        <w:t>Гончарук В.А. Развитие предприятия. -М.: Дело, 2000. - 208с.</w:t>
      </w:r>
    </w:p>
    <w:p w:rsidR="008F7E9C" w:rsidRDefault="008F7E9C">
      <w:pPr>
        <w:spacing w:line="360" w:lineRule="auto"/>
        <w:rPr>
          <w:noProof/>
          <w:sz w:val="28"/>
          <w:szCs w:val="28"/>
        </w:rPr>
      </w:pPr>
      <w:r>
        <w:rPr>
          <w:noProof/>
          <w:sz w:val="28"/>
          <w:szCs w:val="28"/>
        </w:rPr>
        <w:t>10.</w:t>
      </w:r>
      <w:r>
        <w:rPr>
          <w:noProof/>
          <w:sz w:val="28"/>
          <w:szCs w:val="28"/>
        </w:rPr>
        <w:tab/>
        <w:t>Грейсон ДЖ. К., мл. О Делл К. Американский менеджмент на пороге ХХI века. Пер. с англ. - М.: Экономика, 1991. - 319 с.</w:t>
      </w:r>
    </w:p>
    <w:p w:rsidR="008F7E9C" w:rsidRDefault="008F7E9C">
      <w:pPr>
        <w:spacing w:line="360" w:lineRule="auto"/>
        <w:rPr>
          <w:noProof/>
          <w:sz w:val="28"/>
          <w:szCs w:val="28"/>
        </w:rPr>
      </w:pPr>
      <w:r>
        <w:rPr>
          <w:noProof/>
          <w:sz w:val="28"/>
          <w:szCs w:val="28"/>
        </w:rPr>
        <w:t>.</w:t>
      </w:r>
      <w:r>
        <w:rPr>
          <w:noProof/>
          <w:sz w:val="28"/>
          <w:szCs w:val="28"/>
        </w:rPr>
        <w:tab/>
        <w:t>Дракер П. Задачи менеджмента в ХХI веке. М-СПб-Киев; Изд Дом «Вильямс», 2000. - 567с.</w:t>
      </w:r>
    </w:p>
    <w:p w:rsidR="008F7E9C" w:rsidRDefault="008F7E9C">
      <w:pPr>
        <w:rPr>
          <w:noProof/>
          <w:sz w:val="28"/>
          <w:szCs w:val="28"/>
        </w:rPr>
      </w:pPr>
      <w:r>
        <w:rPr>
          <w:noProof/>
          <w:sz w:val="28"/>
          <w:szCs w:val="28"/>
        </w:rPr>
        <w:t>12.</w:t>
      </w:r>
      <w:r>
        <w:rPr>
          <w:noProof/>
          <w:sz w:val="28"/>
          <w:szCs w:val="28"/>
        </w:rPr>
        <w:tab/>
        <w:t>Джеймс М., Роджер Р., Клара Ш. Восемь тенденций в области ИТ для бизнеса// &lt;http://www.management.com.ua:80/ims/ims168.html&gt;</w:t>
      </w:r>
    </w:p>
    <w:p w:rsidR="008F7E9C" w:rsidRDefault="008F7E9C">
      <w:pPr>
        <w:tabs>
          <w:tab w:val="left" w:pos="1134"/>
        </w:tabs>
        <w:spacing w:line="360" w:lineRule="auto"/>
        <w:rPr>
          <w:noProof/>
          <w:sz w:val="28"/>
          <w:szCs w:val="28"/>
        </w:rPr>
      </w:pPr>
      <w:r>
        <w:rPr>
          <w:noProof/>
          <w:sz w:val="28"/>
          <w:szCs w:val="28"/>
        </w:rPr>
        <w:t>13.</w:t>
      </w:r>
      <w:r>
        <w:rPr>
          <w:noProof/>
          <w:sz w:val="28"/>
          <w:szCs w:val="28"/>
        </w:rPr>
        <w:tab/>
        <w:t>Ефремов В.С. Стратегия бизнеса. М.: Финпресс, 1998.-386с.</w:t>
      </w:r>
    </w:p>
    <w:p w:rsidR="008F7E9C" w:rsidRDefault="008F7E9C">
      <w:pPr>
        <w:spacing w:line="360" w:lineRule="auto"/>
        <w:rPr>
          <w:noProof/>
          <w:sz w:val="28"/>
          <w:szCs w:val="28"/>
        </w:rPr>
      </w:pPr>
      <w:r>
        <w:rPr>
          <w:noProof/>
          <w:sz w:val="28"/>
          <w:szCs w:val="28"/>
        </w:rPr>
        <w:t>14.</w:t>
      </w:r>
      <w:r>
        <w:rPr>
          <w:noProof/>
          <w:sz w:val="28"/>
          <w:szCs w:val="28"/>
        </w:rPr>
        <w:tab/>
        <w:t>Зубец А.Н. Маркетинговые исследования страхового рынка.-М.: центр экономики и маркетинга, 2001.-224с.</w:t>
      </w:r>
    </w:p>
    <w:p w:rsidR="008F7E9C" w:rsidRDefault="008F7E9C">
      <w:pPr>
        <w:tabs>
          <w:tab w:val="left" w:pos="1080"/>
          <w:tab w:val="left" w:pos="1134"/>
        </w:tabs>
        <w:spacing w:line="360" w:lineRule="auto"/>
        <w:rPr>
          <w:rFonts w:ascii="Calibri" w:hAnsi="Calibri" w:cs="Calibri"/>
          <w:noProof/>
          <w:sz w:val="28"/>
          <w:szCs w:val="28"/>
        </w:rPr>
      </w:pPr>
      <w:r>
        <w:rPr>
          <w:noProof/>
          <w:sz w:val="28"/>
          <w:szCs w:val="28"/>
        </w:rPr>
        <w:t>15.</w:t>
      </w:r>
      <w:r>
        <w:rPr>
          <w:noProof/>
          <w:sz w:val="28"/>
          <w:szCs w:val="28"/>
        </w:rPr>
        <w:tab/>
        <w:t>Котлер Ф. Маркетинг менеджмент. - СПб, Питер Ком, 1998. - 896с.</w:t>
      </w:r>
    </w:p>
    <w:p w:rsidR="008F7E9C" w:rsidRDefault="008F7E9C">
      <w:pPr>
        <w:spacing w:line="360" w:lineRule="auto"/>
        <w:rPr>
          <w:noProof/>
          <w:sz w:val="28"/>
          <w:szCs w:val="28"/>
        </w:rPr>
      </w:pPr>
      <w:r>
        <w:rPr>
          <w:noProof/>
          <w:sz w:val="28"/>
          <w:szCs w:val="28"/>
        </w:rPr>
        <w:t>16.</w:t>
      </w:r>
      <w:r>
        <w:rPr>
          <w:noProof/>
          <w:sz w:val="28"/>
          <w:szCs w:val="28"/>
        </w:rPr>
        <w:tab/>
        <w:t xml:space="preserve">Каплан Роберт С., Нортон Девид П. Сбалансированная система показателей. От стратегии к действию. - 2-е изд., испр. и доп. /Перс англ. - М.: </w:t>
      </w:r>
      <w:r>
        <w:rPr>
          <w:noProof/>
          <w:sz w:val="28"/>
          <w:szCs w:val="28"/>
        </w:rPr>
        <w:lastRenderedPageBreak/>
        <w:t>ЗАО «Олимп - Бизнес», 2004 . - 320с.</w:t>
      </w:r>
    </w:p>
    <w:p w:rsidR="008F7E9C" w:rsidRDefault="008F7E9C">
      <w:pPr>
        <w:spacing w:line="360" w:lineRule="auto"/>
        <w:rPr>
          <w:noProof/>
          <w:sz w:val="28"/>
          <w:szCs w:val="28"/>
        </w:rPr>
      </w:pPr>
      <w:r>
        <w:rPr>
          <w:noProof/>
          <w:sz w:val="28"/>
          <w:szCs w:val="28"/>
        </w:rPr>
        <w:t>.</w:t>
      </w:r>
      <w:r>
        <w:rPr>
          <w:noProof/>
          <w:sz w:val="28"/>
          <w:szCs w:val="28"/>
        </w:rPr>
        <w:tab/>
        <w:t>Клейнер Г.Б. Эволюция институциональных систем. ЦЭМИ РАН. - М.: Наука, 2004. - 240с.</w:t>
      </w:r>
    </w:p>
    <w:p w:rsidR="008F7E9C" w:rsidRDefault="008F7E9C">
      <w:pPr>
        <w:spacing w:line="360" w:lineRule="auto"/>
        <w:rPr>
          <w:noProof/>
          <w:sz w:val="28"/>
          <w:szCs w:val="28"/>
        </w:rPr>
      </w:pPr>
      <w:r>
        <w:rPr>
          <w:noProof/>
          <w:sz w:val="28"/>
          <w:szCs w:val="28"/>
        </w:rPr>
        <w:t>.</w:t>
      </w:r>
      <w:r>
        <w:rPr>
          <w:noProof/>
          <w:sz w:val="28"/>
          <w:szCs w:val="28"/>
        </w:rPr>
        <w:tab/>
        <w:t>Клейнер Г.Б., Тамбовцев В.Л., Качалов Р.М. Предприятие в нестабильной экономической среде: риски, стратегия, безопасность, -М.: Экномика.,1997. - 351с.</w:t>
      </w:r>
    </w:p>
    <w:p w:rsidR="008F7E9C" w:rsidRDefault="008F7E9C">
      <w:pPr>
        <w:spacing w:line="360" w:lineRule="auto"/>
        <w:rPr>
          <w:noProof/>
          <w:sz w:val="28"/>
          <w:szCs w:val="28"/>
        </w:rPr>
      </w:pPr>
      <w:r>
        <w:rPr>
          <w:noProof/>
          <w:sz w:val="28"/>
          <w:szCs w:val="28"/>
        </w:rPr>
        <w:t>.</w:t>
      </w:r>
      <w:r>
        <w:rPr>
          <w:noProof/>
          <w:sz w:val="28"/>
          <w:szCs w:val="28"/>
        </w:rPr>
        <w:tab/>
        <w:t>Коно Т. Стратегия и структура японских предприятий, Пер. с англ. - М.: Прогресс, 1987. -384с.</w:t>
      </w:r>
    </w:p>
    <w:p w:rsidR="008F7E9C" w:rsidRDefault="008F7E9C">
      <w:pPr>
        <w:spacing w:line="360" w:lineRule="auto"/>
        <w:rPr>
          <w:noProof/>
          <w:sz w:val="28"/>
          <w:szCs w:val="28"/>
        </w:rPr>
      </w:pPr>
      <w:r>
        <w:rPr>
          <w:noProof/>
          <w:sz w:val="28"/>
          <w:szCs w:val="28"/>
        </w:rPr>
        <w:t>.</w:t>
      </w:r>
      <w:r>
        <w:rPr>
          <w:noProof/>
          <w:sz w:val="28"/>
          <w:szCs w:val="28"/>
        </w:rPr>
        <w:tab/>
        <w:t>Коротков Э.М. Концепция российского менеджмента: - М.: Инжиниринго-Консалтинговая Компания "ДеКА", 2004. - 892с.</w:t>
      </w:r>
    </w:p>
    <w:p w:rsidR="008F7E9C" w:rsidRDefault="008F7E9C">
      <w:pPr>
        <w:spacing w:line="360" w:lineRule="auto"/>
        <w:rPr>
          <w:noProof/>
          <w:sz w:val="28"/>
          <w:szCs w:val="28"/>
        </w:rPr>
      </w:pPr>
      <w:r>
        <w:rPr>
          <w:noProof/>
          <w:sz w:val="28"/>
          <w:szCs w:val="28"/>
        </w:rPr>
        <w:t>.</w:t>
      </w:r>
      <w:r>
        <w:rPr>
          <w:noProof/>
          <w:sz w:val="28"/>
          <w:szCs w:val="28"/>
        </w:rPr>
        <w:tab/>
        <w:t>Ламбен Ж.-Ж. Менеджмент ориентированный на рынок. Стратегический и операционный маркетинг. СПб.: Питер, 2004.-800с.</w:t>
      </w:r>
    </w:p>
    <w:p w:rsidR="008F7E9C" w:rsidRDefault="008F7E9C">
      <w:pPr>
        <w:spacing w:line="360" w:lineRule="auto"/>
        <w:rPr>
          <w:noProof/>
          <w:sz w:val="28"/>
          <w:szCs w:val="28"/>
        </w:rPr>
      </w:pPr>
      <w:r>
        <w:rPr>
          <w:noProof/>
          <w:sz w:val="28"/>
          <w:szCs w:val="28"/>
        </w:rPr>
        <w:t>.</w:t>
      </w:r>
      <w:r>
        <w:rPr>
          <w:noProof/>
          <w:sz w:val="28"/>
          <w:szCs w:val="28"/>
        </w:rPr>
        <w:tab/>
        <w:t>Львов Ю.А. Управление акционерным обществом в России/ Ю.А. Львов, В.М. Русинов, А.Д.Саулин, О.А. Страхова - М.: ОАО «Типография «НОВОСТИ», 2000. - 256 с.</w:t>
      </w:r>
    </w:p>
    <w:p w:rsidR="008F7E9C" w:rsidRDefault="008F7E9C">
      <w:pPr>
        <w:spacing w:line="360" w:lineRule="auto"/>
        <w:rPr>
          <w:noProof/>
          <w:sz w:val="28"/>
          <w:szCs w:val="28"/>
        </w:rPr>
      </w:pPr>
      <w:r>
        <w:rPr>
          <w:noProof/>
          <w:sz w:val="28"/>
          <w:szCs w:val="28"/>
        </w:rPr>
        <w:t>.</w:t>
      </w:r>
      <w:r>
        <w:rPr>
          <w:noProof/>
          <w:sz w:val="28"/>
          <w:szCs w:val="28"/>
        </w:rPr>
        <w:tab/>
        <w:t>Маркетинг: основы и маркетинг информации : учебник / Б.Н. Ерёмин. - М.: КНОРУС, 2006. - 656 с.</w:t>
      </w:r>
    </w:p>
    <w:p w:rsidR="008F7E9C" w:rsidRPr="004B7753" w:rsidRDefault="008F7E9C">
      <w:pPr>
        <w:spacing w:line="360" w:lineRule="auto"/>
        <w:rPr>
          <w:noProof/>
          <w:sz w:val="28"/>
          <w:szCs w:val="28"/>
          <w:lang w:val="en-US"/>
        </w:rPr>
      </w:pPr>
      <w:r>
        <w:rPr>
          <w:noProof/>
          <w:sz w:val="28"/>
          <w:szCs w:val="28"/>
        </w:rPr>
        <w:t>.</w:t>
      </w:r>
      <w:r>
        <w:rPr>
          <w:noProof/>
          <w:sz w:val="28"/>
          <w:szCs w:val="28"/>
        </w:rPr>
        <w:tab/>
        <w:t>Ольве Н-Г, Рой Ж., Веттер М. Оценка эффективности деятельности компании, Практическое руководство по использованию сбалансированной системы показателей: Пер. с англ.- М</w:t>
      </w:r>
      <w:r w:rsidRPr="004B7753">
        <w:rPr>
          <w:noProof/>
          <w:sz w:val="28"/>
          <w:szCs w:val="28"/>
          <w:lang w:val="en-US"/>
        </w:rPr>
        <w:t xml:space="preserve">.: </w:t>
      </w:r>
      <w:r>
        <w:rPr>
          <w:noProof/>
          <w:sz w:val="28"/>
          <w:szCs w:val="28"/>
        </w:rPr>
        <w:t>Издательский</w:t>
      </w:r>
      <w:r w:rsidRPr="004B7753">
        <w:rPr>
          <w:noProof/>
          <w:sz w:val="28"/>
          <w:szCs w:val="28"/>
          <w:lang w:val="en-US"/>
        </w:rPr>
        <w:t xml:space="preserve"> </w:t>
      </w:r>
      <w:r>
        <w:rPr>
          <w:noProof/>
          <w:sz w:val="28"/>
          <w:szCs w:val="28"/>
        </w:rPr>
        <w:t>дом</w:t>
      </w:r>
      <w:r w:rsidRPr="004B7753">
        <w:rPr>
          <w:noProof/>
          <w:sz w:val="28"/>
          <w:szCs w:val="28"/>
          <w:lang w:val="en-US"/>
        </w:rPr>
        <w:t xml:space="preserve"> «</w:t>
      </w:r>
      <w:r>
        <w:rPr>
          <w:noProof/>
          <w:sz w:val="28"/>
          <w:szCs w:val="28"/>
        </w:rPr>
        <w:t>Вильямс</w:t>
      </w:r>
      <w:r w:rsidRPr="004B7753">
        <w:rPr>
          <w:noProof/>
          <w:sz w:val="28"/>
          <w:szCs w:val="28"/>
          <w:lang w:val="en-US"/>
        </w:rPr>
        <w:t>», 2003. - 304</w:t>
      </w:r>
      <w:r>
        <w:rPr>
          <w:noProof/>
          <w:sz w:val="28"/>
          <w:szCs w:val="28"/>
        </w:rPr>
        <w:t>с</w:t>
      </w:r>
      <w:r w:rsidRPr="004B7753">
        <w:rPr>
          <w:noProof/>
          <w:sz w:val="28"/>
          <w:szCs w:val="28"/>
          <w:lang w:val="en-US"/>
        </w:rPr>
        <w:t>.</w:t>
      </w:r>
    </w:p>
    <w:p w:rsidR="008F7E9C" w:rsidRPr="004B7753" w:rsidRDefault="008F7E9C">
      <w:pPr>
        <w:spacing w:line="360" w:lineRule="auto"/>
        <w:rPr>
          <w:noProof/>
          <w:sz w:val="28"/>
          <w:szCs w:val="28"/>
          <w:lang w:val="en-US"/>
        </w:rPr>
      </w:pPr>
      <w:r w:rsidRPr="004B7753">
        <w:rPr>
          <w:noProof/>
          <w:sz w:val="28"/>
          <w:szCs w:val="28"/>
          <w:lang w:val="en-US"/>
        </w:rPr>
        <w:t>.</w:t>
      </w:r>
      <w:r w:rsidRPr="004B7753">
        <w:rPr>
          <w:noProof/>
          <w:sz w:val="28"/>
          <w:szCs w:val="28"/>
          <w:lang w:val="en-US"/>
        </w:rPr>
        <w:tab/>
      </w:r>
      <w:r>
        <w:rPr>
          <w:noProof/>
          <w:sz w:val="28"/>
          <w:szCs w:val="28"/>
        </w:rPr>
        <w:t>О</w:t>
      </w:r>
      <w:r w:rsidRPr="004B7753">
        <w:rPr>
          <w:noProof/>
          <w:sz w:val="28"/>
          <w:szCs w:val="28"/>
          <w:lang w:val="en-US"/>
        </w:rPr>
        <w:t xml:space="preserve"> </w:t>
      </w:r>
      <w:r>
        <w:rPr>
          <w:noProof/>
          <w:sz w:val="28"/>
          <w:szCs w:val="28"/>
        </w:rPr>
        <w:t>контроллинге</w:t>
      </w:r>
      <w:r w:rsidRPr="004B7753">
        <w:rPr>
          <w:noProof/>
          <w:sz w:val="28"/>
          <w:szCs w:val="28"/>
          <w:lang w:val="en-US"/>
        </w:rPr>
        <w:t xml:space="preserve">, </w:t>
      </w:r>
      <w:r>
        <w:rPr>
          <w:noProof/>
          <w:sz w:val="28"/>
          <w:szCs w:val="28"/>
        </w:rPr>
        <w:t>как</w:t>
      </w:r>
      <w:r w:rsidRPr="004B7753">
        <w:rPr>
          <w:noProof/>
          <w:sz w:val="28"/>
          <w:szCs w:val="28"/>
          <w:lang w:val="en-US"/>
        </w:rPr>
        <w:t xml:space="preserve"> </w:t>
      </w:r>
      <w:r>
        <w:rPr>
          <w:noProof/>
          <w:sz w:val="28"/>
          <w:szCs w:val="28"/>
        </w:rPr>
        <w:t>идеологии</w:t>
      </w:r>
      <w:r w:rsidRPr="004B7753">
        <w:rPr>
          <w:noProof/>
          <w:sz w:val="28"/>
          <w:szCs w:val="28"/>
          <w:lang w:val="en-US"/>
        </w:rPr>
        <w:t xml:space="preserve"> </w:t>
      </w:r>
      <w:r>
        <w:rPr>
          <w:noProof/>
          <w:sz w:val="28"/>
          <w:szCs w:val="28"/>
        </w:rPr>
        <w:t>управления</w:t>
      </w:r>
      <w:r w:rsidRPr="004B7753">
        <w:rPr>
          <w:noProof/>
          <w:sz w:val="28"/>
          <w:szCs w:val="28"/>
          <w:lang w:val="en-US"/>
        </w:rPr>
        <w:t>.//www.big.spb.ru/consulting/ consulting_projects /finance /program/about_controlling.shtml.</w:t>
      </w:r>
    </w:p>
    <w:p w:rsidR="008F7E9C" w:rsidRDefault="008F7E9C">
      <w:pPr>
        <w:tabs>
          <w:tab w:val="left" w:pos="1080"/>
          <w:tab w:val="left" w:pos="1134"/>
        </w:tabs>
        <w:spacing w:line="360" w:lineRule="auto"/>
        <w:rPr>
          <w:noProof/>
          <w:sz w:val="28"/>
          <w:szCs w:val="28"/>
        </w:rPr>
      </w:pPr>
      <w:r>
        <w:rPr>
          <w:noProof/>
          <w:sz w:val="28"/>
          <w:szCs w:val="28"/>
        </w:rPr>
        <w:t>26.</w:t>
      </w:r>
      <w:r>
        <w:rPr>
          <w:noProof/>
          <w:sz w:val="28"/>
          <w:szCs w:val="28"/>
        </w:rPr>
        <w:tab/>
        <w:t>Портер М. Конкуренция. М. - СПб. - Киев: Изд. Дом «Вильямс», 2000.</w:t>
      </w:r>
    </w:p>
    <w:p w:rsidR="008F7E9C" w:rsidRDefault="008F7E9C">
      <w:pPr>
        <w:spacing w:line="360" w:lineRule="auto"/>
        <w:rPr>
          <w:noProof/>
          <w:sz w:val="28"/>
          <w:szCs w:val="28"/>
        </w:rPr>
      </w:pPr>
      <w:r>
        <w:rPr>
          <w:noProof/>
          <w:sz w:val="28"/>
          <w:szCs w:val="28"/>
        </w:rPr>
        <w:t>27.</w:t>
      </w:r>
      <w:r>
        <w:rPr>
          <w:noProof/>
          <w:sz w:val="28"/>
          <w:szCs w:val="28"/>
        </w:rPr>
        <w:tab/>
        <w:t>Производственный менеджмент: учебник для вузов/ С.Д. Ильенкова, А.В. Бандурин, Г.Я. Горбовцов и др.; Под ред. С.Д.Ильенковой.-М.:ЮНИТИ-ДАНА,2001.</w:t>
      </w:r>
    </w:p>
    <w:p w:rsidR="008F7E9C" w:rsidRDefault="008F7E9C">
      <w:pPr>
        <w:spacing w:line="360" w:lineRule="auto"/>
        <w:rPr>
          <w:noProof/>
          <w:sz w:val="28"/>
          <w:szCs w:val="28"/>
        </w:rPr>
      </w:pPr>
      <w:r>
        <w:rPr>
          <w:noProof/>
          <w:sz w:val="28"/>
          <w:szCs w:val="28"/>
        </w:rPr>
        <w:lastRenderedPageBreak/>
        <w:t>.</w:t>
      </w:r>
      <w:r>
        <w:rPr>
          <w:noProof/>
          <w:sz w:val="28"/>
          <w:szCs w:val="28"/>
        </w:rPr>
        <w:tab/>
        <w:t>Руководство по консультированию промышленных предприятий в странах Восточной Европы / Шиманский - Гайер Г. и др. - М.: ГУ ВШЭ, 1999. - 416 с.</w:t>
      </w:r>
    </w:p>
    <w:p w:rsidR="008F7E9C" w:rsidRDefault="008F7E9C">
      <w:pPr>
        <w:spacing w:line="360" w:lineRule="auto"/>
        <w:rPr>
          <w:noProof/>
          <w:sz w:val="28"/>
          <w:szCs w:val="28"/>
        </w:rPr>
      </w:pPr>
      <w:r>
        <w:rPr>
          <w:noProof/>
          <w:sz w:val="28"/>
          <w:szCs w:val="28"/>
        </w:rPr>
        <w:t>.</w:t>
      </w:r>
      <w:r>
        <w:rPr>
          <w:noProof/>
          <w:sz w:val="28"/>
          <w:szCs w:val="28"/>
        </w:rPr>
        <w:tab/>
        <w:t>Рыжикова Т.Н. Контроллинг маркетинговых проектов.//Российское предпринимательство. 2001. №1. www.controlling.ru/mag_0101.htm.</w:t>
      </w:r>
    </w:p>
    <w:p w:rsidR="008F7E9C" w:rsidRDefault="008F7E9C">
      <w:pPr>
        <w:spacing w:line="360" w:lineRule="auto"/>
        <w:rPr>
          <w:noProof/>
          <w:sz w:val="28"/>
          <w:szCs w:val="28"/>
        </w:rPr>
      </w:pPr>
      <w:r>
        <w:rPr>
          <w:noProof/>
          <w:sz w:val="28"/>
          <w:szCs w:val="28"/>
        </w:rPr>
        <w:t>.</w:t>
      </w:r>
      <w:r>
        <w:rPr>
          <w:noProof/>
          <w:sz w:val="28"/>
          <w:szCs w:val="28"/>
        </w:rPr>
        <w:tab/>
        <w:t>Синяева И.М. Контроллинг в маркетинге как элемент формулы успеха предпринимательства // http://studyspace.ru/marketing-2008-g./kontrolling-v-marketinge-kak-element-formulyi-uspeha-predprinimatel-6.html</w:t>
      </w:r>
    </w:p>
    <w:p w:rsidR="008F7E9C" w:rsidRDefault="008F7E9C">
      <w:pPr>
        <w:spacing w:line="360" w:lineRule="auto"/>
        <w:rPr>
          <w:noProof/>
          <w:sz w:val="28"/>
          <w:szCs w:val="28"/>
        </w:rPr>
      </w:pPr>
      <w:proofErr w:type="gramStart"/>
      <w:r>
        <w:rPr>
          <w:noProof/>
          <w:sz w:val="28"/>
          <w:szCs w:val="28"/>
        </w:rPr>
        <w:t>.</w:t>
      </w:r>
      <w:r>
        <w:rPr>
          <w:noProof/>
          <w:sz w:val="28"/>
          <w:szCs w:val="28"/>
        </w:rPr>
        <w:tab/>
        <w:t>Семь (7) нот менеджмента. - 5-е изд., доп. /А Бочкарев, В. Кондратьев, В. Краснова, А. Матвеева, А. Привалов, Н. Хорошавина.</w:t>
      </w:r>
      <w:proofErr w:type="gramEnd"/>
      <w:r>
        <w:rPr>
          <w:noProof/>
          <w:sz w:val="28"/>
          <w:szCs w:val="28"/>
        </w:rPr>
        <w:t xml:space="preserve"> - М.: ЗАО «Журнал Эксперт», ООО «Издательство ЭКСМО», 2002. - 656с.</w:t>
      </w:r>
    </w:p>
    <w:p w:rsidR="008F7E9C" w:rsidRDefault="008F7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noProof/>
          <w:sz w:val="28"/>
          <w:szCs w:val="28"/>
        </w:rPr>
      </w:pPr>
      <w:r>
        <w:rPr>
          <w:noProof/>
          <w:sz w:val="28"/>
          <w:szCs w:val="28"/>
        </w:rPr>
        <w:t>32.</w:t>
      </w:r>
      <w:r>
        <w:rPr>
          <w:noProof/>
          <w:sz w:val="28"/>
          <w:szCs w:val="28"/>
        </w:rPr>
        <w:tab/>
        <w:t>Токарев В. Применение SWOT-анализа при разработке стратегии фирмы//Управление компанией. http://www.iteam.ru/publications/strategy/section_16/article_1551/</w:t>
      </w:r>
    </w:p>
    <w:p w:rsidR="008F7E9C" w:rsidRDefault="008F7E9C">
      <w:pPr>
        <w:rPr>
          <w:noProof/>
          <w:sz w:val="28"/>
          <w:szCs w:val="28"/>
        </w:rPr>
      </w:pPr>
      <w:r>
        <w:rPr>
          <w:noProof/>
          <w:sz w:val="28"/>
          <w:szCs w:val="28"/>
        </w:rPr>
        <w:t>33.</w:t>
      </w:r>
      <w:r>
        <w:rPr>
          <w:noProof/>
          <w:sz w:val="28"/>
          <w:szCs w:val="28"/>
        </w:rPr>
        <w:tab/>
        <w:t>Тенденции развития современных корпоративных информационных систем. // &lt;http://www.management.com.ua/ims/ims010.html&gt;</w:t>
      </w:r>
    </w:p>
    <w:p w:rsidR="008F7E9C" w:rsidRDefault="008F7E9C">
      <w:pPr>
        <w:rPr>
          <w:noProof/>
          <w:sz w:val="28"/>
          <w:szCs w:val="28"/>
        </w:rPr>
      </w:pPr>
      <w:r>
        <w:rPr>
          <w:noProof/>
          <w:sz w:val="28"/>
          <w:szCs w:val="28"/>
        </w:rPr>
        <w:t>.</w:t>
      </w:r>
      <w:r>
        <w:rPr>
          <w:noProof/>
          <w:sz w:val="28"/>
          <w:szCs w:val="28"/>
        </w:rPr>
        <w:tab/>
        <w:t>Фингар П. DOT.CLOUD. Облачные вычисления - бизнес-платформа XXI века. Аквамариновая книга.2011. 256с.</w:t>
      </w:r>
    </w:p>
    <w:p w:rsidR="008F7E9C" w:rsidRDefault="008F7E9C">
      <w:pPr>
        <w:tabs>
          <w:tab w:val="left" w:pos="1080"/>
          <w:tab w:val="left" w:pos="1134"/>
        </w:tabs>
        <w:spacing w:line="360" w:lineRule="auto"/>
        <w:rPr>
          <w:noProof/>
          <w:sz w:val="28"/>
          <w:szCs w:val="28"/>
        </w:rPr>
      </w:pPr>
      <w:r>
        <w:rPr>
          <w:noProof/>
          <w:sz w:val="28"/>
          <w:szCs w:val="28"/>
        </w:rPr>
        <w:t>35.</w:t>
      </w:r>
      <w:r>
        <w:rPr>
          <w:noProof/>
          <w:sz w:val="28"/>
          <w:szCs w:val="28"/>
        </w:rPr>
        <w:tab/>
        <w:t>Фатхутдинов Р.А. Конкурентоспособность организации в условиях кризиса: экономика, маркетинг, менеджмент. - М.: Издательско-книготорговый центр "Маркетинг", 2002. - 892с.</w:t>
      </w:r>
    </w:p>
    <w:p w:rsidR="008F7E9C" w:rsidRDefault="008F7E9C">
      <w:pPr>
        <w:spacing w:line="360" w:lineRule="auto"/>
        <w:rPr>
          <w:noProof/>
          <w:sz w:val="28"/>
          <w:szCs w:val="28"/>
        </w:rPr>
      </w:pPr>
      <w:r>
        <w:rPr>
          <w:noProof/>
          <w:sz w:val="28"/>
          <w:szCs w:val="28"/>
        </w:rPr>
        <w:t>36.</w:t>
      </w:r>
      <w:r>
        <w:rPr>
          <w:noProof/>
          <w:sz w:val="28"/>
          <w:szCs w:val="28"/>
        </w:rPr>
        <w:tab/>
        <w:t>Хант Ч., Зартарьян В. Разведка на службе вашего предприятия: информация - основа успеха. - К.: Укрзакордонвизасервис, 1992. - 159 с.</w:t>
      </w:r>
    </w:p>
    <w:p w:rsidR="008F7E9C" w:rsidRDefault="008F7E9C">
      <w:pPr>
        <w:spacing w:line="360" w:lineRule="auto"/>
        <w:rPr>
          <w:noProof/>
          <w:sz w:val="28"/>
          <w:szCs w:val="28"/>
        </w:rPr>
      </w:pPr>
      <w:r>
        <w:rPr>
          <w:noProof/>
          <w:sz w:val="28"/>
          <w:szCs w:val="28"/>
        </w:rPr>
        <w:t>.</w:t>
      </w:r>
      <w:r>
        <w:rPr>
          <w:noProof/>
          <w:sz w:val="28"/>
          <w:szCs w:val="28"/>
        </w:rPr>
        <w:tab/>
        <w:t>Щиборщ К.В. Анализ хозяйственной деятельности предприятий России. - М.: Издательство «Дело и Сервис». - 2003. - 320 с.</w:t>
      </w:r>
    </w:p>
    <w:p w:rsidR="008F7E9C" w:rsidRDefault="008F7E9C">
      <w:pPr>
        <w:spacing w:line="360" w:lineRule="auto"/>
        <w:rPr>
          <w:noProof/>
          <w:sz w:val="28"/>
          <w:szCs w:val="28"/>
        </w:rPr>
      </w:pPr>
      <w:r>
        <w:rPr>
          <w:noProof/>
          <w:sz w:val="28"/>
          <w:szCs w:val="28"/>
        </w:rPr>
        <w:t>.</w:t>
      </w:r>
      <w:r>
        <w:rPr>
          <w:noProof/>
          <w:sz w:val="28"/>
          <w:szCs w:val="28"/>
        </w:rPr>
        <w:tab/>
        <w:t>Выпускная квалификационная работа: Методические указания по выполнению дипломной работы (проекта)/Сост. В.В. Ермоленко [и др.] Краснодар: 2008. 96 с.</w:t>
      </w:r>
    </w:p>
    <w:p w:rsidR="008F7E9C" w:rsidRDefault="008F7E9C">
      <w:pPr>
        <w:spacing w:line="360" w:lineRule="auto"/>
        <w:rPr>
          <w:noProof/>
          <w:sz w:val="28"/>
          <w:szCs w:val="28"/>
          <w:lang w:val="en-US"/>
        </w:rPr>
      </w:pPr>
      <w:r>
        <w:rPr>
          <w:noProof/>
          <w:sz w:val="28"/>
          <w:szCs w:val="28"/>
        </w:rPr>
        <w:t>.</w:t>
      </w:r>
      <w:r>
        <w:rPr>
          <w:noProof/>
          <w:sz w:val="28"/>
          <w:szCs w:val="28"/>
        </w:rPr>
        <w:tab/>
        <w:t xml:space="preserve">Ермоленко В.В., Луценко Е.В., Коржаков В.Е. Интеллектуальные системы </w:t>
      </w:r>
      <w:r>
        <w:rPr>
          <w:noProof/>
          <w:sz w:val="28"/>
          <w:szCs w:val="28"/>
        </w:rPr>
        <w:lastRenderedPageBreak/>
        <w:t>в контроллинге и менеджменте средних и малых фирм: монография (научное издание). Майкоп: Адыгейский государственный университет, 2011. 392 с. (24,6, авторский вклад 5,05 п.л.).</w:t>
      </w:r>
    </w:p>
    <w:tbl>
      <w:tblPr>
        <w:tblStyle w:val="11"/>
        <w:tblW w:w="0" w:type="auto"/>
        <w:jc w:val="center"/>
        <w:tblInd w:w="0" w:type="dxa"/>
        <w:tblLook w:val="04A0" w:firstRow="1" w:lastRow="0" w:firstColumn="1" w:lastColumn="0" w:noHBand="0" w:noVBand="1"/>
      </w:tblPr>
      <w:tblGrid>
        <w:gridCol w:w="8472"/>
      </w:tblGrid>
      <w:tr w:rsidR="004B7753" w:rsidRPr="00FC340E" w:rsidTr="007C3534">
        <w:trPr>
          <w:jc w:val="center"/>
        </w:trPr>
        <w:tc>
          <w:tcPr>
            <w:tcW w:w="8472" w:type="dxa"/>
            <w:hideMark/>
          </w:tcPr>
          <w:p w:rsidR="004B7753" w:rsidRPr="00FC340E" w:rsidRDefault="006337FD" w:rsidP="007C3534">
            <w:pPr>
              <w:spacing w:line="360" w:lineRule="auto"/>
              <w:textAlignment w:val="baseline"/>
              <w:rPr>
                <w:rFonts w:ascii="Arial" w:hAnsi="Arial" w:cs="Times New Roman"/>
                <w:color w:val="444444"/>
                <w:sz w:val="21"/>
                <w:szCs w:val="21"/>
              </w:rPr>
            </w:pPr>
            <w:hyperlink r:id="rId27" w:history="1">
              <w:r w:rsidR="004B7753" w:rsidRPr="00FC340E">
                <w:rPr>
                  <w:rFonts w:cs="Times New Roman"/>
                  <w:color w:val="0000FF"/>
                  <w:sz w:val="21"/>
                  <w:szCs w:val="21"/>
                  <w:u w:val="single"/>
                </w:rPr>
                <w:t>Вернуться в библиотеку по экономике и праву: учебники, дипломы, диссертации</w:t>
              </w:r>
            </w:hyperlink>
          </w:p>
          <w:p w:rsidR="004B7753" w:rsidRPr="00FC340E" w:rsidRDefault="006337FD" w:rsidP="007C3534">
            <w:pPr>
              <w:spacing w:line="360" w:lineRule="auto"/>
              <w:textAlignment w:val="baseline"/>
              <w:rPr>
                <w:rFonts w:ascii="Arial" w:hAnsi="Arial" w:cs="Times New Roman"/>
                <w:color w:val="444444"/>
                <w:sz w:val="21"/>
                <w:szCs w:val="21"/>
              </w:rPr>
            </w:pPr>
            <w:hyperlink r:id="rId28" w:history="1">
              <w:proofErr w:type="spellStart"/>
              <w:r w:rsidR="004B7753" w:rsidRPr="00FC340E">
                <w:rPr>
                  <w:rFonts w:cs="Times New Roman"/>
                  <w:color w:val="0000FF"/>
                  <w:sz w:val="21"/>
                  <w:szCs w:val="21"/>
                  <w:u w:val="single"/>
                </w:rPr>
                <w:t>Рерайт</w:t>
              </w:r>
              <w:proofErr w:type="spellEnd"/>
              <w:r w:rsidR="004B7753" w:rsidRPr="00FC340E">
                <w:rPr>
                  <w:rFonts w:cs="Times New Roman"/>
                  <w:color w:val="0000FF"/>
                  <w:sz w:val="21"/>
                  <w:szCs w:val="21"/>
                  <w:u w:val="single"/>
                </w:rPr>
                <w:t xml:space="preserve"> текстов и </w:t>
              </w:r>
              <w:proofErr w:type="spellStart"/>
              <w:r w:rsidR="004B7753" w:rsidRPr="00FC340E">
                <w:rPr>
                  <w:rFonts w:cs="Times New Roman"/>
                  <w:color w:val="0000FF"/>
                  <w:sz w:val="21"/>
                  <w:szCs w:val="21"/>
                  <w:u w:val="single"/>
                </w:rPr>
                <w:t>уникализация</w:t>
              </w:r>
              <w:proofErr w:type="spellEnd"/>
              <w:r w:rsidR="004B7753" w:rsidRPr="00FC340E">
                <w:rPr>
                  <w:rFonts w:cs="Times New Roman"/>
                  <w:color w:val="0000FF"/>
                  <w:sz w:val="21"/>
                  <w:szCs w:val="21"/>
                  <w:u w:val="single"/>
                </w:rPr>
                <w:t xml:space="preserve"> 90 %</w:t>
              </w:r>
            </w:hyperlink>
          </w:p>
          <w:p w:rsidR="004B7753" w:rsidRPr="00FC340E" w:rsidRDefault="006337FD" w:rsidP="007C3534">
            <w:pPr>
              <w:spacing w:line="360" w:lineRule="auto"/>
              <w:textAlignment w:val="baseline"/>
              <w:rPr>
                <w:rFonts w:ascii="Arial" w:hAnsi="Arial" w:cs="Times New Roman"/>
                <w:color w:val="444444"/>
                <w:sz w:val="21"/>
                <w:szCs w:val="21"/>
              </w:rPr>
            </w:pPr>
            <w:hyperlink r:id="rId29" w:history="1">
              <w:r w:rsidR="004B7753" w:rsidRPr="00FC340E">
                <w:rPr>
                  <w:rFonts w:cs="Times New Roman"/>
                  <w:color w:val="0000FF"/>
                  <w:sz w:val="21"/>
                  <w:szCs w:val="21"/>
                  <w:u w:val="single"/>
                </w:rPr>
                <w:t>Написание по заказу контрольных, дипломов, диссертаций.</w:t>
              </w:r>
              <w:proofErr w:type="gramStart"/>
              <w:r w:rsidR="004B7753" w:rsidRPr="00FC340E">
                <w:rPr>
                  <w:rFonts w:cs="Times New Roman"/>
                  <w:color w:val="0000FF"/>
                  <w:sz w:val="21"/>
                  <w:szCs w:val="21"/>
                  <w:u w:val="single"/>
                </w:rPr>
                <w:t xml:space="preserve"> .</w:t>
              </w:r>
              <w:proofErr w:type="gramEnd"/>
              <w:r w:rsidR="004B7753" w:rsidRPr="00FC340E">
                <w:rPr>
                  <w:rFonts w:cs="Times New Roman"/>
                  <w:color w:val="0000FF"/>
                  <w:sz w:val="21"/>
                  <w:szCs w:val="21"/>
                  <w:u w:val="single"/>
                </w:rPr>
                <w:t xml:space="preserve"> .</w:t>
              </w:r>
            </w:hyperlink>
          </w:p>
        </w:tc>
      </w:tr>
    </w:tbl>
    <w:p w:rsidR="000B33A3" w:rsidRPr="000B33A3" w:rsidRDefault="000B33A3" w:rsidP="000B33A3">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21"/>
        <w:tblW w:w="0" w:type="auto"/>
        <w:tblLook w:val="04A0" w:firstRow="1" w:lastRow="0" w:firstColumn="1" w:lastColumn="0" w:noHBand="0" w:noVBand="1"/>
      </w:tblPr>
      <w:tblGrid>
        <w:gridCol w:w="3227"/>
        <w:gridCol w:w="6678"/>
      </w:tblGrid>
      <w:tr w:rsidR="000B33A3" w:rsidRPr="000B33A3" w:rsidTr="000144FB">
        <w:tc>
          <w:tcPr>
            <w:tcW w:w="3227" w:type="dxa"/>
          </w:tcPr>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0" w:history="1">
              <w:r w:rsidRPr="000B33A3">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0B33A3">
              <w:rPr>
                <w:rFonts w:asciiTheme="minorHAnsi" w:eastAsiaTheme="minorHAnsi" w:hAnsiTheme="minorHAnsi" w:cstheme="minorBidi"/>
                <w:noProof/>
                <w:sz w:val="22"/>
                <w:szCs w:val="22"/>
              </w:rPr>
              <w:drawing>
                <wp:inline distT="0" distB="0" distL="0" distR="0" wp14:anchorId="0B83E03A" wp14:editId="5D3DD7A7">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B33A3" w:rsidRPr="000B33A3" w:rsidRDefault="000B33A3" w:rsidP="000B33A3">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21"/>
        <w:tblW w:w="0" w:type="auto"/>
        <w:tblLook w:val="04A0" w:firstRow="1" w:lastRow="0" w:firstColumn="1" w:lastColumn="0" w:noHBand="0" w:noVBand="1"/>
      </w:tblPr>
      <w:tblGrid>
        <w:gridCol w:w="4952"/>
        <w:gridCol w:w="4953"/>
      </w:tblGrid>
      <w:tr w:rsidR="000B33A3" w:rsidRPr="000B33A3" w:rsidTr="000144FB">
        <w:tc>
          <w:tcPr>
            <w:tcW w:w="4952" w:type="dxa"/>
          </w:tcPr>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32" w:history="1">
              <w:r w:rsidRPr="000B33A3">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0B33A3">
              <w:rPr>
                <w:rFonts w:asciiTheme="minorHAnsi" w:eastAsiaTheme="minorHAnsi" w:hAnsiTheme="minorHAnsi" w:cstheme="minorBidi"/>
                <w:noProof/>
                <w:sz w:val="22"/>
                <w:szCs w:val="22"/>
              </w:rPr>
              <w:drawing>
                <wp:inline distT="0" distB="0" distL="0" distR="0" wp14:anchorId="2886FF8E" wp14:editId="5E06B4EA">
                  <wp:extent cx="2184400" cy="19621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21"/>
        <w:tblW w:w="0" w:type="auto"/>
        <w:jc w:val="center"/>
        <w:tblLook w:val="04A0" w:firstRow="1" w:lastRow="0" w:firstColumn="1" w:lastColumn="0" w:noHBand="0" w:noVBand="1"/>
      </w:tblPr>
      <w:tblGrid>
        <w:gridCol w:w="3594"/>
        <w:gridCol w:w="3402"/>
      </w:tblGrid>
      <w:tr w:rsidR="000B33A3" w:rsidRPr="000B33A3" w:rsidTr="000144FB">
        <w:trPr>
          <w:jc w:val="center"/>
        </w:trPr>
        <w:tc>
          <w:tcPr>
            <w:tcW w:w="3594" w:type="dxa"/>
          </w:tcPr>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0B33A3" w:rsidRPr="000B33A3" w:rsidRDefault="000B33A3" w:rsidP="000B33A3">
            <w:pPr>
              <w:widowControl/>
              <w:autoSpaceDE/>
              <w:autoSpaceDN/>
              <w:adjustRightInd/>
              <w:spacing w:after="200" w:line="480" w:lineRule="auto"/>
              <w:jc w:val="center"/>
              <w:rPr>
                <w:rFonts w:ascii="Arial Black" w:eastAsiaTheme="minorHAnsi" w:hAnsi="Arial Black" w:cs="Arial"/>
                <w:b/>
                <w:sz w:val="28"/>
                <w:szCs w:val="28"/>
                <w:lang w:eastAsia="en-US"/>
              </w:rPr>
            </w:pPr>
            <w:hyperlink r:id="rId34" w:history="1">
              <w:r w:rsidRPr="000B33A3">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0B33A3" w:rsidRPr="000B33A3" w:rsidRDefault="000B33A3" w:rsidP="000B33A3">
            <w:pPr>
              <w:widowControl/>
              <w:autoSpaceDE/>
              <w:autoSpaceDN/>
              <w:adjustRightInd/>
              <w:spacing w:after="200" w:line="480" w:lineRule="auto"/>
              <w:jc w:val="center"/>
              <w:rPr>
                <w:rFonts w:ascii="Arial Black" w:eastAsiaTheme="minorHAnsi" w:hAnsi="Arial Black" w:cs="Arial"/>
                <w:b/>
                <w:sz w:val="28"/>
                <w:szCs w:val="28"/>
                <w:lang w:eastAsia="en-US"/>
              </w:rPr>
            </w:pPr>
            <w:r w:rsidRPr="000B33A3">
              <w:rPr>
                <w:rFonts w:asciiTheme="minorHAnsi" w:eastAsiaTheme="minorHAnsi" w:hAnsiTheme="minorHAnsi" w:cstheme="minorBidi"/>
                <w:noProof/>
                <w:sz w:val="22"/>
                <w:szCs w:val="22"/>
              </w:rPr>
              <w:drawing>
                <wp:inline distT="0" distB="0" distL="0" distR="0" wp14:anchorId="4257560A" wp14:editId="2B8CA017">
                  <wp:extent cx="16002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B33A3" w:rsidRPr="000B33A3" w:rsidRDefault="000B33A3" w:rsidP="000B33A3">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21"/>
        <w:tblW w:w="0" w:type="auto"/>
        <w:tblLook w:val="04A0" w:firstRow="1" w:lastRow="0" w:firstColumn="1" w:lastColumn="0" w:noHBand="0" w:noVBand="1"/>
      </w:tblPr>
      <w:tblGrid>
        <w:gridCol w:w="3652"/>
        <w:gridCol w:w="6253"/>
      </w:tblGrid>
      <w:tr w:rsidR="000B33A3" w:rsidRPr="000B33A3" w:rsidTr="000144FB">
        <w:tc>
          <w:tcPr>
            <w:tcW w:w="3652" w:type="dxa"/>
          </w:tcPr>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6" w:history="1">
              <w:r w:rsidRPr="000B33A3">
                <w:rPr>
                  <w:rFonts w:ascii="Arial Black" w:eastAsiaTheme="minorHAnsi" w:hAnsi="Arial Black" w:cs="Arial"/>
                  <w:b/>
                  <w:color w:val="0000FF" w:themeColor="hyperlink"/>
                  <w:sz w:val="28"/>
                  <w:szCs w:val="28"/>
                  <w:u w:val="single"/>
                  <w:lang w:val="en-US" w:eastAsia="en-US"/>
                </w:rPr>
                <w:t>IT-</w:t>
              </w:r>
              <w:proofErr w:type="spellStart"/>
              <w:r w:rsidRPr="000B33A3">
                <w:rPr>
                  <w:rFonts w:ascii="Arial Black" w:eastAsiaTheme="minorHAnsi" w:hAnsi="Arial Black" w:cs="Arial"/>
                  <w:b/>
                  <w:color w:val="0000FF" w:themeColor="hyperlink"/>
                  <w:sz w:val="28"/>
                  <w:szCs w:val="28"/>
                  <w:u w:val="single"/>
                  <w:lang w:val="en-US" w:eastAsia="en-US"/>
                </w:rPr>
                <w:t>специалисты</w:t>
              </w:r>
              <w:proofErr w:type="spellEnd"/>
              <w:r w:rsidRPr="000B33A3">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0B33A3" w:rsidRPr="000B33A3" w:rsidRDefault="000B33A3" w:rsidP="000B33A3">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0B33A3">
              <w:rPr>
                <w:rFonts w:asciiTheme="minorHAnsi" w:eastAsiaTheme="minorHAnsi" w:hAnsiTheme="minorHAnsi" w:cstheme="minorBidi"/>
                <w:noProof/>
                <w:sz w:val="22"/>
                <w:szCs w:val="22"/>
              </w:rPr>
              <w:drawing>
                <wp:inline distT="0" distB="0" distL="0" distR="0" wp14:anchorId="4CE65FC2" wp14:editId="3CF4614E">
                  <wp:extent cx="3752850" cy="184321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B33A3" w:rsidRPr="000B33A3" w:rsidRDefault="000B33A3" w:rsidP="000B33A3">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722"/>
        <w:gridCol w:w="5849"/>
      </w:tblGrid>
      <w:tr w:rsidR="000B33A3" w:rsidRPr="000B33A3" w:rsidTr="000144FB">
        <w:tc>
          <w:tcPr>
            <w:tcW w:w="3722" w:type="dxa"/>
          </w:tcPr>
          <w:p w:rsidR="000B33A3" w:rsidRPr="000B33A3" w:rsidRDefault="000B33A3" w:rsidP="000B33A3">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0B33A3" w:rsidRPr="000B33A3" w:rsidRDefault="000B33A3" w:rsidP="000B33A3">
            <w:pPr>
              <w:widowControl/>
              <w:autoSpaceDE/>
              <w:autoSpaceDN/>
              <w:adjustRightInd/>
              <w:spacing w:after="200" w:line="276" w:lineRule="auto"/>
              <w:jc w:val="center"/>
              <w:rPr>
                <w:rFonts w:asciiTheme="minorHAnsi" w:eastAsiaTheme="minorHAnsi" w:hAnsiTheme="minorHAnsi" w:cstheme="minorBidi"/>
                <w:sz w:val="22"/>
                <w:szCs w:val="22"/>
                <w:lang w:eastAsia="en-US"/>
              </w:rPr>
            </w:pPr>
            <w:hyperlink r:id="rId38" w:history="1">
              <w:r w:rsidRPr="000B33A3">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0B33A3">
                <w:rPr>
                  <w:rFonts w:ascii="Arial Black" w:eastAsiaTheme="minorHAnsi" w:hAnsi="Arial Black" w:cstheme="minorBidi"/>
                  <w:b/>
                  <w:color w:val="0000FF" w:themeColor="hyperlink"/>
                  <w:sz w:val="28"/>
                  <w:szCs w:val="28"/>
                  <w:u w:val="single"/>
                  <w:lang w:val="en-US" w:eastAsia="en-US"/>
                </w:rPr>
                <w:t>на</w:t>
              </w:r>
              <w:proofErr w:type="spellEnd"/>
              <w:r w:rsidRPr="000B33A3">
                <w:rPr>
                  <w:rFonts w:ascii="Arial Black" w:eastAsiaTheme="minorHAnsi" w:hAnsi="Arial Black" w:cstheme="minorBidi"/>
                  <w:b/>
                  <w:color w:val="0000FF" w:themeColor="hyperlink"/>
                  <w:sz w:val="28"/>
                  <w:szCs w:val="28"/>
                  <w:u w:val="single"/>
                  <w:lang w:val="en-US" w:eastAsia="en-US"/>
                </w:rPr>
                <w:t xml:space="preserve"> ДОМУ</w:t>
              </w:r>
            </w:hyperlink>
          </w:p>
        </w:tc>
        <w:tc>
          <w:tcPr>
            <w:tcW w:w="5849" w:type="dxa"/>
          </w:tcPr>
          <w:p w:rsidR="000B33A3" w:rsidRPr="000B33A3" w:rsidRDefault="000B33A3" w:rsidP="000B33A3">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B33A3">
              <w:rPr>
                <w:rFonts w:asciiTheme="minorHAnsi" w:eastAsiaTheme="minorHAnsi" w:hAnsiTheme="minorHAnsi" w:cstheme="minorBidi"/>
                <w:noProof/>
                <w:sz w:val="22"/>
                <w:szCs w:val="22"/>
              </w:rPr>
              <w:drawing>
                <wp:inline distT="0" distB="0" distL="0" distR="0" wp14:anchorId="0645C049" wp14:editId="3CEE66EB">
                  <wp:extent cx="2806700" cy="18711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B7753" w:rsidRPr="004B7753" w:rsidRDefault="004B7753">
      <w:pPr>
        <w:spacing w:line="360" w:lineRule="auto"/>
        <w:rPr>
          <w:noProof/>
          <w:sz w:val="28"/>
          <w:szCs w:val="28"/>
        </w:rPr>
      </w:pPr>
      <w:bookmarkStart w:id="0" w:name="_GoBack"/>
      <w:bookmarkEnd w:id="0"/>
    </w:p>
    <w:sectPr w:rsidR="004B7753" w:rsidRPr="004B7753">
      <w:headerReference w:type="even" r:id="rId40"/>
      <w:headerReference w:type="default" r:id="rId41"/>
      <w:footerReference w:type="even" r:id="rId42"/>
      <w:footerReference w:type="default" r:id="rId43"/>
      <w:headerReference w:type="first" r:id="rId44"/>
      <w:footerReference w:type="first" r:id="rId4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7FD" w:rsidRDefault="006337FD" w:rsidP="00A358FF">
      <w:r>
        <w:separator/>
      </w:r>
    </w:p>
  </w:endnote>
  <w:endnote w:type="continuationSeparator" w:id="0">
    <w:p w:rsidR="006337FD" w:rsidRDefault="006337FD" w:rsidP="00A35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4" w:rsidRDefault="00AA25C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4" w:rsidRDefault="00AA25C4" w:rsidP="00A358FF">
    <w:pPr>
      <w:pStyle w:val="a6"/>
    </w:pPr>
    <w:r>
      <w:t xml:space="preserve">Вернуться в каталог готовых дипломов и магистерских диссертаций </w:t>
    </w:r>
  </w:p>
  <w:p w:rsidR="00AA25C4" w:rsidRDefault="00AA25C4" w:rsidP="00A358FF">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4" w:rsidRDefault="00AA25C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7FD" w:rsidRDefault="006337FD" w:rsidP="00A358FF">
      <w:r>
        <w:separator/>
      </w:r>
    </w:p>
  </w:footnote>
  <w:footnote w:type="continuationSeparator" w:id="0">
    <w:p w:rsidR="006337FD" w:rsidRDefault="006337FD" w:rsidP="00A35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4" w:rsidRDefault="00AA25C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4" w:rsidRPr="00DD3847" w:rsidRDefault="00AA25C4" w:rsidP="00DD3847">
    <w:pPr>
      <w:pStyle w:val="a4"/>
    </w:pPr>
    <w:r w:rsidRPr="00DD3847">
      <w:t>Узнайте стоимость написания на заказ студенческих и аспирантских работ</w:t>
    </w:r>
  </w:p>
  <w:p w:rsidR="00AA25C4" w:rsidRDefault="00AA25C4" w:rsidP="00DD3847">
    <w:pPr>
      <w:pStyle w:val="a4"/>
    </w:pPr>
    <w:r w:rsidRPr="00DD3847">
      <w:t>http://учебники</w:t>
    </w:r>
    <w:proofErr w:type="gramStart"/>
    <w:r w:rsidRPr="00DD3847">
      <w:t>.и</w:t>
    </w:r>
    <w:proofErr w:type="gramEnd"/>
    <w:r w:rsidRPr="00DD3847">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4" w:rsidRDefault="00AA25C4">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753"/>
    <w:rsid w:val="00027C03"/>
    <w:rsid w:val="000B33A3"/>
    <w:rsid w:val="00115B3F"/>
    <w:rsid w:val="004B7753"/>
    <w:rsid w:val="005F3E37"/>
    <w:rsid w:val="006258AF"/>
    <w:rsid w:val="006337FD"/>
    <w:rsid w:val="007316B9"/>
    <w:rsid w:val="007C3534"/>
    <w:rsid w:val="008F7E9C"/>
    <w:rsid w:val="009B0DF1"/>
    <w:rsid w:val="00A358FF"/>
    <w:rsid w:val="00AA25C4"/>
    <w:rsid w:val="00AF2750"/>
    <w:rsid w:val="00DD3847"/>
    <w:rsid w:val="00EB1014"/>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table" w:customStyle="1" w:styleId="11">
    <w:name w:val="Сетка таблицы1"/>
    <w:basedOn w:val="a1"/>
    <w:next w:val="a3"/>
    <w:uiPriority w:val="59"/>
    <w:rsid w:val="004B775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B7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58FF"/>
    <w:pPr>
      <w:tabs>
        <w:tab w:val="center" w:pos="4677"/>
        <w:tab w:val="right" w:pos="9355"/>
      </w:tabs>
    </w:pPr>
  </w:style>
  <w:style w:type="character" w:customStyle="1" w:styleId="a5">
    <w:name w:val="Верхний колонтитул Знак"/>
    <w:basedOn w:val="a0"/>
    <w:link w:val="a4"/>
    <w:uiPriority w:val="99"/>
    <w:rsid w:val="00A358FF"/>
    <w:rPr>
      <w:rFonts w:ascii="Times New Roman CYR" w:hAnsi="Times New Roman CYR" w:cs="Times New Roman CYR"/>
      <w:sz w:val="24"/>
      <w:szCs w:val="24"/>
    </w:rPr>
  </w:style>
  <w:style w:type="paragraph" w:styleId="a6">
    <w:name w:val="footer"/>
    <w:basedOn w:val="a"/>
    <w:link w:val="a7"/>
    <w:uiPriority w:val="99"/>
    <w:unhideWhenUsed/>
    <w:rsid w:val="00A358FF"/>
    <w:pPr>
      <w:tabs>
        <w:tab w:val="center" w:pos="4677"/>
        <w:tab w:val="right" w:pos="9355"/>
      </w:tabs>
    </w:pPr>
  </w:style>
  <w:style w:type="character" w:customStyle="1" w:styleId="a7">
    <w:name w:val="Нижний колонтитул Знак"/>
    <w:basedOn w:val="a0"/>
    <w:link w:val="a6"/>
    <w:uiPriority w:val="99"/>
    <w:rsid w:val="00A358FF"/>
    <w:rPr>
      <w:rFonts w:ascii="Times New Roman CYR" w:hAnsi="Times New Roman CYR" w:cs="Times New Roman CYR"/>
      <w:sz w:val="24"/>
      <w:szCs w:val="24"/>
    </w:rPr>
  </w:style>
  <w:style w:type="paragraph" w:styleId="a8">
    <w:name w:val="Balloon Text"/>
    <w:basedOn w:val="a"/>
    <w:link w:val="a9"/>
    <w:uiPriority w:val="99"/>
    <w:semiHidden/>
    <w:unhideWhenUsed/>
    <w:rsid w:val="00DD3847"/>
    <w:rPr>
      <w:rFonts w:ascii="Tahoma" w:hAnsi="Tahoma" w:cs="Tahoma"/>
      <w:sz w:val="16"/>
      <w:szCs w:val="16"/>
    </w:rPr>
  </w:style>
  <w:style w:type="character" w:customStyle="1" w:styleId="a9">
    <w:name w:val="Текст выноски Знак"/>
    <w:basedOn w:val="a0"/>
    <w:link w:val="a8"/>
    <w:uiPriority w:val="99"/>
    <w:semiHidden/>
    <w:rsid w:val="00DD3847"/>
    <w:rPr>
      <w:rFonts w:ascii="Tahoma" w:hAnsi="Tahoma" w:cs="Tahoma"/>
      <w:sz w:val="16"/>
      <w:szCs w:val="16"/>
    </w:rPr>
  </w:style>
  <w:style w:type="table" w:customStyle="1" w:styleId="21">
    <w:name w:val="Сетка таблицы2"/>
    <w:basedOn w:val="a1"/>
    <w:next w:val="a3"/>
    <w:uiPriority w:val="59"/>
    <w:rsid w:val="000B33A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table" w:customStyle="1" w:styleId="11">
    <w:name w:val="Сетка таблицы1"/>
    <w:basedOn w:val="a1"/>
    <w:next w:val="a3"/>
    <w:uiPriority w:val="59"/>
    <w:rsid w:val="004B775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4B7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58FF"/>
    <w:pPr>
      <w:tabs>
        <w:tab w:val="center" w:pos="4677"/>
        <w:tab w:val="right" w:pos="9355"/>
      </w:tabs>
    </w:pPr>
  </w:style>
  <w:style w:type="character" w:customStyle="1" w:styleId="a5">
    <w:name w:val="Верхний колонтитул Знак"/>
    <w:basedOn w:val="a0"/>
    <w:link w:val="a4"/>
    <w:uiPriority w:val="99"/>
    <w:rsid w:val="00A358FF"/>
    <w:rPr>
      <w:rFonts w:ascii="Times New Roman CYR" w:hAnsi="Times New Roman CYR" w:cs="Times New Roman CYR"/>
      <w:sz w:val="24"/>
      <w:szCs w:val="24"/>
    </w:rPr>
  </w:style>
  <w:style w:type="paragraph" w:styleId="a6">
    <w:name w:val="footer"/>
    <w:basedOn w:val="a"/>
    <w:link w:val="a7"/>
    <w:uiPriority w:val="99"/>
    <w:unhideWhenUsed/>
    <w:rsid w:val="00A358FF"/>
    <w:pPr>
      <w:tabs>
        <w:tab w:val="center" w:pos="4677"/>
        <w:tab w:val="right" w:pos="9355"/>
      </w:tabs>
    </w:pPr>
  </w:style>
  <w:style w:type="character" w:customStyle="1" w:styleId="a7">
    <w:name w:val="Нижний колонтитул Знак"/>
    <w:basedOn w:val="a0"/>
    <w:link w:val="a6"/>
    <w:uiPriority w:val="99"/>
    <w:rsid w:val="00A358FF"/>
    <w:rPr>
      <w:rFonts w:ascii="Times New Roman CYR" w:hAnsi="Times New Roman CYR" w:cs="Times New Roman CYR"/>
      <w:sz w:val="24"/>
      <w:szCs w:val="24"/>
    </w:rPr>
  </w:style>
  <w:style w:type="paragraph" w:styleId="a8">
    <w:name w:val="Balloon Text"/>
    <w:basedOn w:val="a"/>
    <w:link w:val="a9"/>
    <w:uiPriority w:val="99"/>
    <w:semiHidden/>
    <w:unhideWhenUsed/>
    <w:rsid w:val="00DD3847"/>
    <w:rPr>
      <w:rFonts w:ascii="Tahoma" w:hAnsi="Tahoma" w:cs="Tahoma"/>
      <w:sz w:val="16"/>
      <w:szCs w:val="16"/>
    </w:rPr>
  </w:style>
  <w:style w:type="character" w:customStyle="1" w:styleId="a9">
    <w:name w:val="Текст выноски Знак"/>
    <w:basedOn w:val="a0"/>
    <w:link w:val="a8"/>
    <w:uiPriority w:val="99"/>
    <w:semiHidden/>
    <w:rsid w:val="00DD3847"/>
    <w:rPr>
      <w:rFonts w:ascii="Tahoma" w:hAnsi="Tahoma" w:cs="Tahoma"/>
      <w:sz w:val="16"/>
      <w:szCs w:val="16"/>
    </w:rPr>
  </w:style>
  <w:style w:type="table" w:customStyle="1" w:styleId="21">
    <w:name w:val="Сетка таблицы2"/>
    <w:basedOn w:val="a1"/>
    <w:next w:val="a3"/>
    <w:uiPriority w:val="59"/>
    <w:rsid w:val="000B33A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17.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1091;&#1095;&#1077;&#1073;&#1085;&#1080;&#1082;&#1080;.&#1080;&#1085;&#1092;&#1086;&#1088;&#1084;2000.&#1088;&#1092;/napisat-diplom.shtml" TargetMode="External"/><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hyperlink" Target="http://&#1091;&#1095;&#1077;&#1073;&#1085;&#1080;&#1082;&#1080;.&#1080;&#1085;&#1092;&#1086;&#1088;&#1084;2000.&#1088;&#1092;/rerait-diplom.shtml" TargetMode="External"/><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hyperlink" Target="http://&#1091;&#1095;&#1077;&#1073;&#1085;&#1080;&#1082;&#1080;.&#1080;&#1085;&#1092;&#1086;&#1088;&#1084;2000.&#1088;&#1092;/index.shtml"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18.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78</Pages>
  <Words>14161</Words>
  <Characters>80722</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2021-04-08T06:34:00Z</dcterms:created>
  <dcterms:modified xsi:type="dcterms:W3CDTF">2023-05-12T08:28:00Z</dcterms:modified>
</cp:coreProperties>
</file>