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4C1B" w:rsidRDefault="00444C1B" w:rsidP="00D57128">
      <w:pPr>
        <w:rPr>
          <w:rFonts w:ascii="Times New Roman" w:eastAsia="Calibri" w:hAnsi="Times New Roman" w:cs="Times New Roman"/>
          <w:sz w:val="28"/>
          <w:lang w:val="en-US"/>
        </w:rPr>
      </w:pPr>
    </w:p>
    <w:p w:rsidR="00F073DE" w:rsidRPr="00F073DE" w:rsidRDefault="00F073DE" w:rsidP="00F073DE">
      <w:pPr>
        <w:jc w:val="center"/>
        <w:rPr>
          <w:rFonts w:ascii="Times New Roman" w:eastAsia="Calibri" w:hAnsi="Times New Roman" w:cs="Times New Roman"/>
          <w:b/>
          <w:sz w:val="32"/>
          <w:szCs w:val="32"/>
        </w:rPr>
      </w:pPr>
      <w:r w:rsidRPr="00F073DE">
        <w:rPr>
          <w:rFonts w:ascii="Times New Roman" w:eastAsia="Calibri" w:hAnsi="Times New Roman" w:cs="Times New Roman"/>
          <w:b/>
          <w:sz w:val="32"/>
          <w:szCs w:val="32"/>
        </w:rPr>
        <w:t>Налоговые правонарушения</w:t>
      </w:r>
    </w:p>
    <w:p w:rsidR="00F073DE" w:rsidRPr="00F073DE" w:rsidRDefault="00F073DE" w:rsidP="00F073DE">
      <w:pPr>
        <w:jc w:val="center"/>
        <w:rPr>
          <w:rFonts w:ascii="Times New Roman" w:eastAsia="Calibri" w:hAnsi="Times New Roman" w:cs="Times New Roman"/>
          <w:sz w:val="28"/>
        </w:rPr>
      </w:pPr>
      <w:r>
        <w:rPr>
          <w:rFonts w:ascii="Times New Roman" w:eastAsia="Calibri" w:hAnsi="Times New Roman" w:cs="Times New Roman"/>
          <w:sz w:val="28"/>
        </w:rPr>
        <w:t>Диплом</w:t>
      </w:r>
    </w:p>
    <w:p w:rsidR="00444C1B" w:rsidRPr="00444C1B" w:rsidRDefault="00444C1B" w:rsidP="00D57128">
      <w:pPr>
        <w:spacing w:after="0" w:line="360" w:lineRule="auto"/>
        <w:jc w:val="center"/>
        <w:rPr>
          <w:rFonts w:ascii="Times New Roman" w:eastAsia="Calibri" w:hAnsi="Times New Roman" w:cs="Times New Roman"/>
          <w:b/>
          <w:sz w:val="28"/>
          <w:szCs w:val="28"/>
        </w:rPr>
      </w:pPr>
      <w:r w:rsidRPr="00444C1B">
        <w:rPr>
          <w:rFonts w:ascii="Times New Roman" w:eastAsia="Calibri" w:hAnsi="Times New Roman" w:cs="Times New Roman"/>
          <w:b/>
          <w:sz w:val="28"/>
          <w:szCs w:val="28"/>
        </w:rPr>
        <w:t>Введение</w:t>
      </w:r>
    </w:p>
    <w:p w:rsidR="00444C1B" w:rsidRPr="00444C1B" w:rsidRDefault="00444C1B" w:rsidP="00444C1B">
      <w:pPr>
        <w:spacing w:after="0" w:line="360" w:lineRule="auto"/>
        <w:rPr>
          <w:rFonts w:ascii="Times New Roman" w:eastAsia="Calibri" w:hAnsi="Times New Roman" w:cs="Times New Roman"/>
          <w:sz w:val="28"/>
          <w:szCs w:val="28"/>
        </w:rPr>
      </w:pPr>
    </w:p>
    <w:p w:rsidR="00444C1B" w:rsidRPr="00444C1B" w:rsidRDefault="00444C1B" w:rsidP="00123424">
      <w:pPr>
        <w:spacing w:after="0" w:line="360" w:lineRule="auto"/>
        <w:ind w:firstLine="567"/>
        <w:jc w:val="both"/>
        <w:rPr>
          <w:rFonts w:ascii="Times New Roman" w:eastAsia="Calibri" w:hAnsi="Times New Roman" w:cs="Times New Roman"/>
          <w:color w:val="C00000"/>
          <w:sz w:val="28"/>
          <w:szCs w:val="28"/>
        </w:rPr>
      </w:pPr>
      <w:r w:rsidRPr="00444C1B">
        <w:rPr>
          <w:rFonts w:ascii="Times New Roman" w:eastAsia="Calibri" w:hAnsi="Times New Roman" w:cs="Times New Roman"/>
          <w:sz w:val="28"/>
          <w:szCs w:val="28"/>
        </w:rPr>
        <w:t>Актуальность темы диссертационного исследования. Ответственность за налоговые правонарушения многоаспектна. Основная, налоговая, предусмотрена Н</w:t>
      </w:r>
      <w:r w:rsidR="003C5640">
        <w:rPr>
          <w:rFonts w:ascii="Times New Roman" w:eastAsia="Calibri" w:hAnsi="Times New Roman" w:cs="Times New Roman"/>
          <w:sz w:val="28"/>
          <w:szCs w:val="28"/>
        </w:rPr>
        <w:t xml:space="preserve">алоговым </w:t>
      </w:r>
      <w:r w:rsidRPr="00444C1B">
        <w:rPr>
          <w:rFonts w:ascii="Times New Roman" w:eastAsia="Calibri" w:hAnsi="Times New Roman" w:cs="Times New Roman"/>
          <w:sz w:val="28"/>
          <w:szCs w:val="28"/>
        </w:rPr>
        <w:t>К</w:t>
      </w:r>
      <w:r w:rsidR="003C5640">
        <w:rPr>
          <w:rFonts w:ascii="Times New Roman" w:eastAsia="Calibri" w:hAnsi="Times New Roman" w:cs="Times New Roman"/>
          <w:sz w:val="28"/>
          <w:szCs w:val="28"/>
        </w:rPr>
        <w:t>одексом</w:t>
      </w:r>
      <w:r w:rsidRPr="00444C1B">
        <w:rPr>
          <w:rFonts w:ascii="Times New Roman" w:eastAsia="Calibri" w:hAnsi="Times New Roman" w:cs="Times New Roman"/>
          <w:sz w:val="28"/>
          <w:szCs w:val="28"/>
        </w:rPr>
        <w:t xml:space="preserve"> Р</w:t>
      </w:r>
      <w:r w:rsidR="003C5640">
        <w:rPr>
          <w:rFonts w:ascii="Times New Roman" w:eastAsia="Calibri" w:hAnsi="Times New Roman" w:cs="Times New Roman"/>
          <w:sz w:val="28"/>
          <w:szCs w:val="28"/>
        </w:rPr>
        <w:t xml:space="preserve">оссийской </w:t>
      </w:r>
      <w:r w:rsidRPr="00444C1B">
        <w:rPr>
          <w:rFonts w:ascii="Times New Roman" w:eastAsia="Calibri" w:hAnsi="Times New Roman" w:cs="Times New Roman"/>
          <w:sz w:val="28"/>
          <w:szCs w:val="28"/>
        </w:rPr>
        <w:t>Ф</w:t>
      </w:r>
      <w:r w:rsidR="003C5640">
        <w:rPr>
          <w:rFonts w:ascii="Times New Roman" w:eastAsia="Calibri" w:hAnsi="Times New Roman" w:cs="Times New Roman"/>
          <w:sz w:val="28"/>
          <w:szCs w:val="28"/>
        </w:rPr>
        <w:t xml:space="preserve">едерации (Далее </w:t>
      </w:r>
      <w:r w:rsidR="002817A3">
        <w:rPr>
          <w:rFonts w:ascii="Times New Roman" w:eastAsia="Calibri" w:hAnsi="Times New Roman" w:cs="Times New Roman"/>
          <w:sz w:val="28"/>
          <w:szCs w:val="28"/>
        </w:rPr>
        <w:t>–</w:t>
      </w:r>
      <w:r w:rsidR="003C5640">
        <w:rPr>
          <w:rFonts w:ascii="Times New Roman" w:eastAsia="Calibri" w:hAnsi="Times New Roman" w:cs="Times New Roman"/>
          <w:sz w:val="28"/>
          <w:szCs w:val="28"/>
        </w:rPr>
        <w:t xml:space="preserve"> НК РФ)</w:t>
      </w:r>
      <w:r w:rsidRPr="00444C1B">
        <w:rPr>
          <w:rFonts w:ascii="Times New Roman" w:eastAsia="Calibri" w:hAnsi="Times New Roman" w:cs="Times New Roman"/>
          <w:sz w:val="28"/>
          <w:szCs w:val="28"/>
        </w:rPr>
        <w:t>. Но возможны и другие, например, административная ответственность за налоговые правонарушения.</w:t>
      </w:r>
      <w:r w:rsidR="00123424">
        <w:rPr>
          <w:rFonts w:ascii="Times New Roman" w:eastAsia="Calibri" w:hAnsi="Times New Roman" w:cs="Times New Roman"/>
          <w:sz w:val="28"/>
          <w:szCs w:val="28"/>
        </w:rPr>
        <w:t xml:space="preserve"> </w:t>
      </w:r>
    </w:p>
    <w:p w:rsidR="00444C1B" w:rsidRPr="00CE6E59" w:rsidRDefault="00444C1B" w:rsidP="00123424">
      <w:pPr>
        <w:spacing w:after="0" w:line="360" w:lineRule="auto"/>
        <w:ind w:firstLine="567"/>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Налоги занимают ведущее место в формировании финансовых ресурсов государства. Возложение на граждан обязанности платить налоги и сборы стало объективно обоснованной экономическими преобразованиями в российском обществе необходимостью. Взимание налогов есть одна из правовых форм изъятия части собственности у граждан и физических лиц. </w:t>
      </w:r>
    </w:p>
    <w:p w:rsidR="00586A12" w:rsidRPr="00586A12" w:rsidRDefault="00586A12" w:rsidP="00586A12">
      <w:pPr>
        <w:widowControl w:val="0"/>
        <w:autoSpaceDE w:val="0"/>
        <w:autoSpaceDN w:val="0"/>
        <w:adjustRightInd w:val="0"/>
        <w:spacing w:after="0" w:line="240" w:lineRule="auto"/>
        <w:jc w:val="center"/>
        <w:rPr>
          <w:rFonts w:ascii="Times New Roman CYR" w:eastAsia="Times New Roman" w:hAnsi="Times New Roman CYR" w:cs="Times New Roman CYR"/>
          <w:b/>
          <w:color w:val="FF0000"/>
          <w:sz w:val="28"/>
          <w:szCs w:val="28"/>
          <w:lang w:eastAsia="ru-RU"/>
        </w:rPr>
      </w:pPr>
      <w:r w:rsidRPr="00586A12">
        <w:rPr>
          <w:rFonts w:ascii="Times New Roman CYR" w:eastAsia="Times New Roman" w:hAnsi="Times New Roman CYR" w:cs="Times New Roman CYR"/>
          <w:b/>
          <w:color w:val="FF0000"/>
          <w:sz w:val="28"/>
          <w:szCs w:val="28"/>
          <w:lang w:eastAsia="ru-RU"/>
        </w:rPr>
        <w:t>Вернуться в каталог готовых дипломов и магистерских диссертаций –</w:t>
      </w:r>
    </w:p>
    <w:p w:rsidR="00586A12" w:rsidRPr="00586A12" w:rsidRDefault="00D92219" w:rsidP="00586A12">
      <w:pPr>
        <w:widowControl w:val="0"/>
        <w:autoSpaceDE w:val="0"/>
        <w:autoSpaceDN w:val="0"/>
        <w:adjustRightInd w:val="0"/>
        <w:spacing w:after="0" w:line="240" w:lineRule="auto"/>
        <w:jc w:val="center"/>
        <w:rPr>
          <w:rFonts w:ascii="Times New Roman CYR" w:eastAsia="Times New Roman" w:hAnsi="Times New Roman CYR" w:cs="Times New Roman CYR"/>
          <w:b/>
          <w:color w:val="FF0000"/>
          <w:sz w:val="28"/>
          <w:szCs w:val="28"/>
          <w:lang w:eastAsia="ru-RU"/>
        </w:rPr>
      </w:pPr>
      <w:hyperlink r:id="rId9" w:history="1">
        <w:r w:rsidR="00586A12" w:rsidRPr="00586A12">
          <w:rPr>
            <w:rFonts w:ascii="Times New Roman CYR" w:eastAsia="Times New Roman" w:hAnsi="Times New Roman CYR" w:cs="Times New Roman CYR"/>
            <w:b/>
            <w:color w:val="FF0000"/>
            <w:sz w:val="28"/>
            <w:szCs w:val="28"/>
            <w:u w:val="single"/>
            <w:lang w:val="en-US" w:eastAsia="ru-RU"/>
          </w:rPr>
          <w:t>http</w:t>
        </w:r>
        <w:r w:rsidR="00586A12" w:rsidRPr="00586A12">
          <w:rPr>
            <w:rFonts w:ascii="Times New Roman CYR" w:eastAsia="Times New Roman" w:hAnsi="Times New Roman CYR" w:cs="Times New Roman CYR"/>
            <w:b/>
            <w:color w:val="FF0000"/>
            <w:sz w:val="28"/>
            <w:szCs w:val="28"/>
            <w:u w:val="single"/>
            <w:lang w:eastAsia="ru-RU"/>
          </w:rPr>
          <w:t>://учебники.информ2000.рф/</w:t>
        </w:r>
        <w:r w:rsidR="00586A12" w:rsidRPr="00586A12">
          <w:rPr>
            <w:rFonts w:ascii="Times New Roman CYR" w:eastAsia="Times New Roman" w:hAnsi="Times New Roman CYR" w:cs="Times New Roman CYR"/>
            <w:b/>
            <w:color w:val="FF0000"/>
            <w:sz w:val="28"/>
            <w:szCs w:val="28"/>
            <w:u w:val="single"/>
            <w:lang w:val="en-US" w:eastAsia="ru-RU"/>
          </w:rPr>
          <w:t>diplom</w:t>
        </w:r>
        <w:r w:rsidR="00586A12" w:rsidRPr="00586A12">
          <w:rPr>
            <w:rFonts w:ascii="Times New Roman CYR" w:eastAsia="Times New Roman" w:hAnsi="Times New Roman CYR" w:cs="Times New Roman CYR"/>
            <w:b/>
            <w:color w:val="FF0000"/>
            <w:sz w:val="28"/>
            <w:szCs w:val="28"/>
            <w:u w:val="single"/>
            <w:lang w:eastAsia="ru-RU"/>
          </w:rPr>
          <w:t>.</w:t>
        </w:r>
        <w:r w:rsidR="00586A12" w:rsidRPr="00586A12">
          <w:rPr>
            <w:rFonts w:ascii="Times New Roman CYR" w:eastAsia="Times New Roman" w:hAnsi="Times New Roman CYR" w:cs="Times New Roman CYR"/>
            <w:b/>
            <w:color w:val="FF0000"/>
            <w:sz w:val="28"/>
            <w:szCs w:val="28"/>
            <w:u w:val="single"/>
            <w:lang w:val="en-US" w:eastAsia="ru-RU"/>
          </w:rPr>
          <w:t>shtml</w:t>
        </w:r>
      </w:hyperlink>
    </w:p>
    <w:p w:rsidR="00586A12" w:rsidRPr="00586A12" w:rsidRDefault="00586A12" w:rsidP="00123424">
      <w:pPr>
        <w:spacing w:after="0" w:line="360" w:lineRule="auto"/>
        <w:ind w:firstLine="567"/>
        <w:jc w:val="both"/>
        <w:rPr>
          <w:rFonts w:ascii="Times New Roman" w:eastAsia="Calibri" w:hAnsi="Times New Roman" w:cs="Times New Roman"/>
          <w:sz w:val="28"/>
          <w:szCs w:val="28"/>
        </w:rPr>
      </w:pP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Положения статьи 57 Конституции РФ</w:t>
      </w:r>
      <w:r w:rsidR="00123424" w:rsidRPr="003C5640">
        <w:rPr>
          <w:rStyle w:val="a6"/>
          <w:rFonts w:ascii="Times New Roman" w:eastAsia="Calibri" w:hAnsi="Times New Roman" w:cs="Times New Roman"/>
          <w:color w:val="000000" w:themeColor="text1"/>
          <w:sz w:val="28"/>
          <w:szCs w:val="28"/>
        </w:rPr>
        <w:footnoteReference w:id="1"/>
      </w:r>
      <w:r w:rsidRPr="003C5640">
        <w:rPr>
          <w:rFonts w:ascii="Times New Roman" w:eastAsia="Calibri" w:hAnsi="Times New Roman" w:cs="Times New Roman"/>
          <w:color w:val="000000" w:themeColor="text1"/>
          <w:sz w:val="28"/>
          <w:szCs w:val="28"/>
        </w:rPr>
        <w:t>,</w:t>
      </w:r>
      <w:r w:rsidRPr="00444C1B">
        <w:rPr>
          <w:rFonts w:ascii="Times New Roman" w:eastAsia="Calibri" w:hAnsi="Times New Roman" w:cs="Times New Roman"/>
          <w:sz w:val="28"/>
          <w:szCs w:val="28"/>
        </w:rPr>
        <w:t xml:space="preserve"> вменяющие обязанность каждому гражданину Российской Федерации уплачивать законно установленные налоги и сборы, неоднократно становились предметом толкования со стороны Конституционного Суда Российской Федерации.   В этой обязанности налогоплательщиков воплощен публичный интерес всех членов общества. </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Обеспечить своевременное и полное поступление налогов и сборов в государственные бюджетные и внебюджетные фонды, призваны налоговые органы Российской Федерации Совершенствование налогового администрирования, в рамках Федерального закона от 27 июля 2006 года № </w:t>
      </w:r>
      <w:r w:rsidRPr="00444C1B">
        <w:rPr>
          <w:rFonts w:ascii="Times New Roman" w:eastAsia="Calibri" w:hAnsi="Times New Roman" w:cs="Times New Roman"/>
          <w:sz w:val="28"/>
          <w:szCs w:val="28"/>
        </w:rPr>
        <w:lastRenderedPageBreak/>
        <w:t xml:space="preserve">137-ФЗ1 </w:t>
      </w:r>
      <w:r w:rsidR="00386D9C">
        <w:rPr>
          <w:rFonts w:ascii="Times New Roman" w:eastAsia="Calibri" w:hAnsi="Times New Roman" w:cs="Times New Roman"/>
          <w:sz w:val="28"/>
          <w:szCs w:val="28"/>
        </w:rPr>
        <w:t>«</w:t>
      </w:r>
      <w:r w:rsidRPr="00444C1B">
        <w:rPr>
          <w:rFonts w:ascii="Times New Roman" w:eastAsia="Calibri" w:hAnsi="Times New Roman" w:cs="Times New Roman"/>
          <w:sz w:val="28"/>
          <w:szCs w:val="28"/>
        </w:rPr>
        <w: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w:t>
      </w:r>
      <w:r w:rsidR="00386D9C">
        <w:rPr>
          <w:rFonts w:ascii="Times New Roman" w:eastAsia="Calibri" w:hAnsi="Times New Roman" w:cs="Times New Roman"/>
          <w:sz w:val="28"/>
          <w:szCs w:val="28"/>
        </w:rPr>
        <w:t>»</w:t>
      </w:r>
      <w:r w:rsidRPr="00444C1B">
        <w:rPr>
          <w:rFonts w:ascii="Times New Roman" w:eastAsia="Calibri" w:hAnsi="Times New Roman" w:cs="Times New Roman"/>
          <w:sz w:val="28"/>
          <w:szCs w:val="28"/>
        </w:rPr>
        <w:t>, есть важный этап регулирования деятельности налоговых органов, направленный на исполнение возложенной государс</w:t>
      </w:r>
      <w:r w:rsidR="003C5640">
        <w:rPr>
          <w:rFonts w:ascii="Times New Roman" w:eastAsia="Calibri" w:hAnsi="Times New Roman" w:cs="Times New Roman"/>
          <w:sz w:val="28"/>
          <w:szCs w:val="28"/>
        </w:rPr>
        <w:t>твом на налоговые органы задачи.</w:t>
      </w:r>
      <w:r w:rsidRPr="00444C1B">
        <w:rPr>
          <w:rFonts w:ascii="Times New Roman" w:eastAsia="Calibri" w:hAnsi="Times New Roman" w:cs="Times New Roman"/>
          <w:sz w:val="28"/>
          <w:szCs w:val="28"/>
          <w:vertAlign w:val="superscript"/>
        </w:rPr>
        <w:footnoteReference w:id="2"/>
      </w:r>
      <w:r w:rsidRPr="00444C1B">
        <w:rPr>
          <w:rFonts w:ascii="Times New Roman" w:eastAsia="Calibri" w:hAnsi="Times New Roman" w:cs="Times New Roman"/>
          <w:sz w:val="28"/>
          <w:szCs w:val="28"/>
        </w:rPr>
        <w:t xml:space="preserve"> </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Налоговое администрирование, в нашем понимании, есть повседневная деятельность налоговых органов и их должностных лиц, направленная на </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своевременную и полную уплату налогоплательщиками налогов, сборов и иных обязательных платежей. </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В рамках налогового администрирования происходит превенция налоговых правонарушений. Высокий уровень налоговых правонарушений, сложности с их выявлением составляют особую актуальность и значимость исследования правовой характеристики налогового правонарушения, их сущности, особенностей их пресечения и предупреждения. </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В условиях проведения налоговых и административных реформ, повышается интерес государства к вопросам совершенствования налогового администрирования и расширения его предмета Указанный круг вопросов определил актуальность темы исследования. </w:t>
      </w:r>
    </w:p>
    <w:p w:rsidR="00444C1B" w:rsidRPr="00444C1B" w:rsidRDefault="00444C1B" w:rsidP="00444C1B">
      <w:pPr>
        <w:spacing w:after="0" w:line="360" w:lineRule="auto"/>
        <w:ind w:firstLine="709"/>
        <w:jc w:val="both"/>
        <w:rPr>
          <w:rFonts w:ascii="Times New Roman" w:eastAsia="Calibri" w:hAnsi="Times New Roman" w:cs="Times New Roman"/>
          <w:color w:val="FF0000"/>
          <w:sz w:val="28"/>
          <w:szCs w:val="28"/>
        </w:rPr>
      </w:pPr>
      <w:r w:rsidRPr="00444C1B">
        <w:rPr>
          <w:rFonts w:ascii="Times New Roman" w:eastAsia="Calibri" w:hAnsi="Times New Roman" w:cs="Times New Roman"/>
          <w:sz w:val="28"/>
          <w:szCs w:val="28"/>
        </w:rPr>
        <w:t>Все вышеназванные обстоятельства не вызывают сомнений в актуальности предстоящего исследования.</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Степень научной разработанности темы исследования. Вопросы совершенствования пресечения административных нарушений в налоговой сфере являются постоянным предметом исследований. Наиболее интересные с точки зрения данного исследования, представляются работы ряда ученых, </w:t>
      </w:r>
      <w:r w:rsidRPr="00444C1B">
        <w:rPr>
          <w:rFonts w:ascii="Times New Roman" w:eastAsia="Calibri" w:hAnsi="Times New Roman" w:cs="Times New Roman"/>
          <w:sz w:val="28"/>
          <w:szCs w:val="28"/>
        </w:rPr>
        <w:lastRenderedPageBreak/>
        <w:t>среди которых выделяются: Калантарова Э. И.,</w:t>
      </w:r>
      <w:r w:rsidRPr="00444C1B">
        <w:rPr>
          <w:rFonts w:ascii="Calibri" w:eastAsia="Calibri" w:hAnsi="Calibri" w:cs="Times New Roman"/>
        </w:rPr>
        <w:t xml:space="preserve"> </w:t>
      </w:r>
      <w:r w:rsidRPr="00444C1B">
        <w:rPr>
          <w:rFonts w:ascii="Times New Roman" w:eastAsia="Calibri" w:hAnsi="Times New Roman" w:cs="Times New Roman"/>
          <w:sz w:val="28"/>
          <w:szCs w:val="28"/>
        </w:rPr>
        <w:t>Мошкович А.А., Футо С.Р.,</w:t>
      </w:r>
      <w:r w:rsidRPr="00444C1B">
        <w:rPr>
          <w:rFonts w:ascii="Calibri" w:eastAsia="Calibri" w:hAnsi="Calibri" w:cs="Times New Roman"/>
        </w:rPr>
        <w:t xml:space="preserve"> </w:t>
      </w:r>
      <w:r w:rsidRPr="00444C1B">
        <w:rPr>
          <w:rFonts w:ascii="Times New Roman" w:eastAsia="Calibri" w:hAnsi="Times New Roman" w:cs="Times New Roman"/>
          <w:sz w:val="28"/>
          <w:szCs w:val="28"/>
        </w:rPr>
        <w:t>Баташева Ф.А., Баташева Э.А. и др.</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Объектом исследования являются </w:t>
      </w:r>
      <w:r w:rsidR="00D760A7">
        <w:rPr>
          <w:rFonts w:ascii="Times New Roman" w:eastAsia="Calibri" w:hAnsi="Times New Roman" w:cs="Times New Roman"/>
          <w:sz w:val="28"/>
          <w:szCs w:val="28"/>
        </w:rPr>
        <w:t>общественные</w:t>
      </w:r>
      <w:r w:rsidRPr="00444C1B">
        <w:rPr>
          <w:rFonts w:ascii="Times New Roman" w:eastAsia="Calibri" w:hAnsi="Times New Roman" w:cs="Times New Roman"/>
          <w:sz w:val="28"/>
          <w:szCs w:val="28"/>
        </w:rPr>
        <w:t xml:space="preserve"> отношения, складывающиеся в процессе налогового администрирования должностных лиц</w:t>
      </w:r>
      <w:r w:rsidRPr="003C5640">
        <w:rPr>
          <w:rFonts w:ascii="Times New Roman" w:eastAsia="Calibri" w:hAnsi="Times New Roman" w:cs="Times New Roman"/>
          <w:color w:val="000000" w:themeColor="text1"/>
          <w:sz w:val="28"/>
          <w:szCs w:val="28"/>
        </w:rPr>
        <w:t>,</w:t>
      </w:r>
      <w:r w:rsidRPr="00444C1B">
        <w:rPr>
          <w:rFonts w:ascii="Times New Roman" w:eastAsia="Calibri" w:hAnsi="Times New Roman" w:cs="Times New Roman"/>
          <w:sz w:val="28"/>
          <w:szCs w:val="28"/>
        </w:rPr>
        <w:t xml:space="preserve"> налоговых и иных контролирующих органов в сфере налогов и сборов.</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Предметом исследования являются правовые нормы, регулирующие отношения в процессе налогового администрирования, научные взгляды и теоретические исследования этих отношений, а также судебная практика по налоговым спорам </w:t>
      </w:r>
    </w:p>
    <w:p w:rsidR="00444C1B" w:rsidRPr="00444C1B" w:rsidRDefault="00444C1B" w:rsidP="00D760A7">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Цель исследования дать </w:t>
      </w:r>
      <w:r w:rsidR="00D760A7">
        <w:rPr>
          <w:rFonts w:ascii="Times New Roman" w:eastAsia="Calibri" w:hAnsi="Times New Roman" w:cs="Times New Roman"/>
          <w:sz w:val="28"/>
          <w:szCs w:val="28"/>
        </w:rPr>
        <w:t>провести анализ административных налоговых правонарушений</w:t>
      </w:r>
      <w:r w:rsidRPr="00444C1B">
        <w:rPr>
          <w:rFonts w:ascii="Times New Roman" w:eastAsia="Calibri" w:hAnsi="Times New Roman" w:cs="Times New Roman"/>
          <w:sz w:val="28"/>
          <w:szCs w:val="28"/>
        </w:rPr>
        <w:t xml:space="preserve"> на современном этапе, выявить направленность налоговых правонарушений, </w:t>
      </w:r>
      <w:r w:rsidR="00D760A7">
        <w:rPr>
          <w:rFonts w:ascii="Times New Roman" w:eastAsia="Calibri" w:hAnsi="Times New Roman" w:cs="Times New Roman"/>
          <w:sz w:val="28"/>
          <w:szCs w:val="28"/>
        </w:rPr>
        <w:t xml:space="preserve">а также предложить </w:t>
      </w:r>
      <w:r w:rsidR="00D760A7" w:rsidRPr="00D760A7">
        <w:rPr>
          <w:rFonts w:ascii="Times New Roman" w:eastAsia="Calibri" w:hAnsi="Times New Roman" w:cs="Times New Roman"/>
          <w:sz w:val="28"/>
          <w:szCs w:val="28"/>
        </w:rPr>
        <w:t xml:space="preserve">меры по совершенствованию законодательства в </w:t>
      </w:r>
      <w:r w:rsidR="00D760A7">
        <w:rPr>
          <w:rFonts w:ascii="Times New Roman" w:eastAsia="Calibri" w:hAnsi="Times New Roman" w:cs="Times New Roman"/>
          <w:sz w:val="28"/>
          <w:szCs w:val="28"/>
        </w:rPr>
        <w:t>сфере предупреждения административных нарушений</w:t>
      </w:r>
      <w:r w:rsidR="00D760A7" w:rsidRPr="00D760A7">
        <w:rPr>
          <w:rFonts w:ascii="Times New Roman" w:eastAsia="Calibri" w:hAnsi="Times New Roman" w:cs="Times New Roman"/>
          <w:sz w:val="28"/>
          <w:szCs w:val="28"/>
        </w:rPr>
        <w:t xml:space="preserve"> в налоговой сфере</w:t>
      </w:r>
      <w:r w:rsidR="00D760A7">
        <w:rPr>
          <w:rFonts w:ascii="Times New Roman" w:eastAsia="Calibri" w:hAnsi="Times New Roman" w:cs="Times New Roman"/>
          <w:sz w:val="28"/>
          <w:szCs w:val="28"/>
        </w:rPr>
        <w:t xml:space="preserve"> и практики ее</w:t>
      </w:r>
      <w:r w:rsidR="00D760A7" w:rsidRPr="00D760A7">
        <w:rPr>
          <w:rFonts w:ascii="Times New Roman" w:eastAsia="Calibri" w:hAnsi="Times New Roman" w:cs="Times New Roman"/>
          <w:sz w:val="28"/>
          <w:szCs w:val="28"/>
        </w:rPr>
        <w:t xml:space="preserve"> применения</w:t>
      </w:r>
      <w:r w:rsidR="00D760A7">
        <w:rPr>
          <w:rFonts w:ascii="Times New Roman" w:eastAsia="Calibri" w:hAnsi="Times New Roman" w:cs="Times New Roman"/>
          <w:sz w:val="28"/>
          <w:szCs w:val="28"/>
        </w:rPr>
        <w:t>.</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Цель исследования предопределила решение следующих взаимосвязанных задач</w:t>
      </w:r>
      <w:r w:rsidR="00D760A7">
        <w:rPr>
          <w:rFonts w:ascii="Times New Roman" w:eastAsia="Calibri" w:hAnsi="Times New Roman" w:cs="Times New Roman"/>
          <w:sz w:val="28"/>
          <w:szCs w:val="28"/>
        </w:rPr>
        <w:t>;</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определить понятие налогового правонарушения и его состав;</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исследовать виды и признаки налоговых правонарушений;</w:t>
      </w:r>
    </w:p>
    <w:p w:rsidR="00444C1B" w:rsidRPr="00444C1B" w:rsidRDefault="00444C1B" w:rsidP="00444C1B">
      <w:pPr>
        <w:spacing w:after="0" w:line="360" w:lineRule="auto"/>
        <w:ind w:firstLine="709"/>
        <w:jc w:val="both"/>
        <w:rPr>
          <w:rFonts w:ascii="Times New Roman" w:eastAsia="Calibri" w:hAnsi="Times New Roman" w:cs="Times New Roman"/>
          <w:noProof/>
          <w:sz w:val="28"/>
          <w:szCs w:val="28"/>
        </w:rPr>
      </w:pPr>
      <w:r w:rsidRPr="00444C1B">
        <w:rPr>
          <w:rFonts w:ascii="Times New Roman" w:eastAsia="Calibri" w:hAnsi="Times New Roman" w:cs="Times New Roman"/>
          <w:sz w:val="28"/>
          <w:szCs w:val="28"/>
        </w:rPr>
        <w:t xml:space="preserve">– рассмотреть </w:t>
      </w:r>
      <w:r w:rsidRPr="00444C1B">
        <w:rPr>
          <w:rFonts w:ascii="Times New Roman" w:eastAsia="Calibri" w:hAnsi="Times New Roman" w:cs="Times New Roman"/>
          <w:noProof/>
          <w:sz w:val="28"/>
          <w:szCs w:val="28"/>
        </w:rPr>
        <w:t>особенности административной ответственности за нарушения налогового законодательства в современных условиях;</w:t>
      </w:r>
    </w:p>
    <w:p w:rsidR="00444C1B" w:rsidRPr="00444C1B" w:rsidRDefault="00444C1B" w:rsidP="00444C1B">
      <w:pPr>
        <w:spacing w:after="0" w:line="360" w:lineRule="auto"/>
        <w:ind w:firstLine="709"/>
        <w:jc w:val="both"/>
        <w:rPr>
          <w:rFonts w:ascii="Times New Roman" w:eastAsia="Calibri" w:hAnsi="Times New Roman" w:cs="Times New Roman"/>
          <w:noProof/>
          <w:sz w:val="28"/>
          <w:szCs w:val="28"/>
        </w:rPr>
      </w:pPr>
      <w:r w:rsidRPr="00444C1B">
        <w:rPr>
          <w:rFonts w:ascii="Times New Roman" w:eastAsia="Calibri" w:hAnsi="Times New Roman" w:cs="Times New Roman"/>
          <w:noProof/>
          <w:sz w:val="28"/>
          <w:szCs w:val="28"/>
        </w:rPr>
        <w:t>– исследовать содержание и правовая регламентацию ответственности за правонарушения в сфере налогообложения;</w:t>
      </w:r>
    </w:p>
    <w:p w:rsidR="00444C1B" w:rsidRPr="00444C1B" w:rsidRDefault="00444C1B" w:rsidP="00444C1B">
      <w:pPr>
        <w:spacing w:after="0" w:line="360" w:lineRule="auto"/>
        <w:ind w:firstLine="709"/>
        <w:jc w:val="both"/>
        <w:rPr>
          <w:rFonts w:ascii="Times New Roman" w:eastAsia="Calibri" w:hAnsi="Times New Roman" w:cs="Times New Roman"/>
          <w:noProof/>
          <w:sz w:val="28"/>
          <w:szCs w:val="28"/>
        </w:rPr>
      </w:pPr>
      <w:r w:rsidRPr="00444C1B">
        <w:rPr>
          <w:rFonts w:ascii="Times New Roman" w:eastAsia="Calibri" w:hAnsi="Times New Roman" w:cs="Times New Roman"/>
          <w:noProof/>
          <w:sz w:val="28"/>
          <w:szCs w:val="28"/>
        </w:rPr>
        <w:t>– изучить основание применения административной ответственности в налоговой сфере;</w:t>
      </w:r>
    </w:p>
    <w:p w:rsidR="00444C1B" w:rsidRPr="00444C1B" w:rsidRDefault="00444C1B" w:rsidP="00444C1B">
      <w:pPr>
        <w:spacing w:after="0" w:line="360" w:lineRule="auto"/>
        <w:ind w:firstLine="709"/>
        <w:jc w:val="both"/>
        <w:rPr>
          <w:rFonts w:ascii="Times New Roman" w:eastAsia="Calibri" w:hAnsi="Times New Roman" w:cs="Times New Roman"/>
          <w:noProof/>
          <w:sz w:val="28"/>
          <w:szCs w:val="28"/>
        </w:rPr>
      </w:pPr>
      <w:r w:rsidRPr="00444C1B">
        <w:rPr>
          <w:rFonts w:ascii="Times New Roman" w:eastAsia="Calibri" w:hAnsi="Times New Roman" w:cs="Times New Roman"/>
          <w:noProof/>
          <w:sz w:val="28"/>
          <w:szCs w:val="28"/>
        </w:rPr>
        <w:t>– выявить процессуально-правовые основы привлечения к административной ответственности в сфере налогообложения;</w:t>
      </w:r>
    </w:p>
    <w:p w:rsidR="00444C1B" w:rsidRPr="00444C1B" w:rsidRDefault="00444C1B" w:rsidP="00444C1B">
      <w:pPr>
        <w:spacing w:after="0" w:line="360" w:lineRule="auto"/>
        <w:ind w:firstLine="709"/>
        <w:jc w:val="both"/>
        <w:rPr>
          <w:rFonts w:ascii="Times New Roman" w:eastAsia="Calibri" w:hAnsi="Times New Roman" w:cs="Times New Roman"/>
          <w:noProof/>
          <w:sz w:val="28"/>
          <w:szCs w:val="28"/>
        </w:rPr>
      </w:pPr>
      <w:r w:rsidRPr="00444C1B">
        <w:rPr>
          <w:rFonts w:ascii="Times New Roman" w:eastAsia="Calibri" w:hAnsi="Times New Roman" w:cs="Times New Roman"/>
          <w:noProof/>
          <w:sz w:val="28"/>
          <w:szCs w:val="28"/>
        </w:rPr>
        <w:t xml:space="preserve">– проанализировать пути совершествования законодательства в области противодействия налоговым правонарушениям. </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lastRenderedPageBreak/>
        <w:t>Теоретическую основу исследования составили идеи, отраженные в трудах отечественных ученых по финансовому, налоговому, административному, уголовному праву, административной и налоговой деликтологии и криминологии, а также публикации в периодической печати по рассмотренным вопросам.</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Правовой основой – Конституция Российской Федерации, федеральное законодательство России, законодательные акты субъектов Российской Федерации, подзаконные нормативные акты, содержащие нормы административного, финансового, налогового права.</w:t>
      </w:r>
    </w:p>
    <w:p w:rsidR="00444C1B" w:rsidRPr="00444C1B" w:rsidRDefault="00444C1B" w:rsidP="00444C1B">
      <w:pPr>
        <w:widowControl w:val="0"/>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Методологическую основу исследования составляют общенаучный метод диалектического познания, метод системного правового анализа, формально логический метод, метод сравнительно-правового исследования, формально-догматический метод и др.</w:t>
      </w:r>
    </w:p>
    <w:p w:rsidR="00444C1B" w:rsidRPr="00444C1B" w:rsidRDefault="00444C1B" w:rsidP="00444C1B">
      <w:pPr>
        <w:widowControl w:val="0"/>
        <w:spacing w:after="0" w:line="360" w:lineRule="auto"/>
        <w:ind w:firstLine="709"/>
        <w:jc w:val="both"/>
        <w:rPr>
          <w:rFonts w:ascii="Times New Roman" w:eastAsia="Calibri" w:hAnsi="Times New Roman" w:cs="Times New Roman"/>
          <w:color w:val="FF0000"/>
          <w:sz w:val="28"/>
          <w:szCs w:val="28"/>
        </w:rPr>
      </w:pPr>
      <w:r w:rsidRPr="00444C1B">
        <w:rPr>
          <w:rFonts w:ascii="Times New Roman" w:eastAsia="Calibri" w:hAnsi="Times New Roman" w:cs="Times New Roman"/>
          <w:sz w:val="28"/>
          <w:szCs w:val="28"/>
        </w:rPr>
        <w:t>Структура работы обусловлена выбранной темой исследования, поставленной целью и задачами. Настоящая работа состоит из введения, трех глав, заключения и списка</w:t>
      </w:r>
      <w:r w:rsidRPr="00444C1B">
        <w:rPr>
          <w:rFonts w:ascii="Times New Roman" w:eastAsia="Calibri" w:hAnsi="Times New Roman" w:cs="Times New Roman"/>
          <w:color w:val="FF0000"/>
          <w:sz w:val="28"/>
          <w:szCs w:val="28"/>
        </w:rPr>
        <w:t xml:space="preserve"> </w:t>
      </w:r>
      <w:r w:rsidRPr="00444C1B">
        <w:rPr>
          <w:rFonts w:ascii="Times New Roman" w:eastAsia="Calibri" w:hAnsi="Times New Roman" w:cs="Times New Roman"/>
          <w:sz w:val="28"/>
          <w:szCs w:val="28"/>
        </w:rPr>
        <w:t>используемой литературы.</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p>
    <w:p w:rsidR="002C52E5" w:rsidRPr="002C52E5" w:rsidRDefault="002C52E5" w:rsidP="002C52E5">
      <w:pPr>
        <w:spacing w:after="420" w:line="480" w:lineRule="atLeast"/>
        <w:textAlignment w:val="baseline"/>
        <w:rPr>
          <w:rFonts w:ascii="Times New Roman" w:eastAsia="Times New Roman" w:hAnsi="Times New Roman" w:cs="Times New Roman"/>
          <w:color w:val="444444"/>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2"/>
      </w:tblGrid>
      <w:tr w:rsidR="002C52E5" w:rsidRPr="002C52E5" w:rsidTr="002C52E5">
        <w:trPr>
          <w:jc w:val="center"/>
        </w:trPr>
        <w:tc>
          <w:tcPr>
            <w:tcW w:w="8472" w:type="dxa"/>
            <w:tcBorders>
              <w:top w:val="single" w:sz="4" w:space="0" w:color="auto"/>
              <w:left w:val="single" w:sz="4" w:space="0" w:color="auto"/>
              <w:bottom w:val="single" w:sz="4" w:space="0" w:color="auto"/>
              <w:right w:val="single" w:sz="4" w:space="0" w:color="auto"/>
            </w:tcBorders>
            <w:hideMark/>
          </w:tcPr>
          <w:p w:rsidR="002C52E5" w:rsidRPr="002C52E5" w:rsidRDefault="00D92219" w:rsidP="002C52E5">
            <w:pPr>
              <w:spacing w:after="0" w:line="360" w:lineRule="auto"/>
              <w:textAlignment w:val="baseline"/>
              <w:rPr>
                <w:rFonts w:ascii="Arial" w:eastAsia="Times New Roman" w:hAnsi="Arial" w:cs="Times New Roman"/>
                <w:color w:val="444444"/>
                <w:sz w:val="28"/>
                <w:szCs w:val="28"/>
                <w:u w:val="single"/>
                <w:lang w:eastAsia="ru-RU"/>
              </w:rPr>
            </w:pPr>
            <w:hyperlink r:id="rId10" w:history="1">
              <w:r w:rsidR="002C52E5" w:rsidRPr="002C52E5">
                <w:rPr>
                  <w:rFonts w:ascii="Arial" w:eastAsia="Times New Roman" w:hAnsi="Arial" w:cs="Times New Roman"/>
                  <w:sz w:val="28"/>
                  <w:szCs w:val="28"/>
                  <w:u w:val="single"/>
                  <w:lang w:eastAsia="ru-RU"/>
                </w:rPr>
                <w:t>Вернуться в библиотеку по экономике и праву: учебники, дипломы, диссертации</w:t>
              </w:r>
            </w:hyperlink>
          </w:p>
          <w:p w:rsidR="002C52E5" w:rsidRPr="002C52E5" w:rsidRDefault="00D92219" w:rsidP="002C52E5">
            <w:pPr>
              <w:spacing w:after="0" w:line="360" w:lineRule="auto"/>
              <w:textAlignment w:val="baseline"/>
              <w:rPr>
                <w:rFonts w:ascii="Arial" w:eastAsia="Times New Roman" w:hAnsi="Arial" w:cs="Times New Roman"/>
                <w:color w:val="444444"/>
                <w:sz w:val="28"/>
                <w:szCs w:val="28"/>
                <w:u w:val="single"/>
                <w:lang w:eastAsia="ru-RU"/>
              </w:rPr>
            </w:pPr>
            <w:hyperlink r:id="rId11" w:history="1">
              <w:r w:rsidR="002C52E5" w:rsidRPr="002C52E5">
                <w:rPr>
                  <w:rFonts w:ascii="Arial" w:eastAsia="Times New Roman" w:hAnsi="Arial" w:cs="Times New Roman"/>
                  <w:sz w:val="28"/>
                  <w:szCs w:val="28"/>
                  <w:u w:val="single"/>
                  <w:lang w:eastAsia="ru-RU"/>
                </w:rPr>
                <w:t>Рерайт текстов и уникализация 90 %</w:t>
              </w:r>
            </w:hyperlink>
          </w:p>
          <w:p w:rsidR="002C52E5" w:rsidRPr="002C52E5" w:rsidRDefault="00D92219" w:rsidP="002C52E5">
            <w:pPr>
              <w:spacing w:after="0" w:line="360" w:lineRule="auto"/>
              <w:textAlignment w:val="baseline"/>
              <w:rPr>
                <w:rFonts w:ascii="Arial" w:eastAsia="Times New Roman" w:hAnsi="Arial" w:cs="Times New Roman"/>
                <w:color w:val="444444"/>
                <w:sz w:val="28"/>
                <w:szCs w:val="28"/>
                <w:u w:val="single"/>
                <w:lang w:eastAsia="ru-RU"/>
              </w:rPr>
            </w:pPr>
            <w:hyperlink r:id="rId12" w:history="1">
              <w:r w:rsidR="002C52E5" w:rsidRPr="002C52E5">
                <w:rPr>
                  <w:rFonts w:ascii="Arial" w:eastAsia="Times New Roman" w:hAnsi="Arial" w:cs="Times New Roman"/>
                  <w:sz w:val="28"/>
                  <w:szCs w:val="28"/>
                  <w:u w:val="single"/>
                  <w:lang w:eastAsia="ru-RU"/>
                </w:rPr>
                <w:t>Написание по заказу контрольных, дипломов, диссертаций. . .</w:t>
              </w:r>
            </w:hyperlink>
          </w:p>
        </w:tc>
      </w:tr>
    </w:tbl>
    <w:p w:rsidR="002C52E5" w:rsidRPr="002C52E5" w:rsidRDefault="002C52E5" w:rsidP="002C52E5">
      <w:pPr>
        <w:spacing w:after="420" w:line="480" w:lineRule="atLeast"/>
        <w:textAlignment w:val="baseline"/>
        <w:rPr>
          <w:rFonts w:ascii="Times New Roman" w:eastAsia="Times New Roman" w:hAnsi="Times New Roman" w:cs="Times New Roman"/>
          <w:color w:val="444444"/>
          <w:sz w:val="28"/>
          <w:szCs w:val="28"/>
          <w:lang w:eastAsia="ru-RU"/>
        </w:rPr>
      </w:pP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p>
    <w:p w:rsidR="00444C1B" w:rsidRPr="00444C1B" w:rsidRDefault="00444C1B" w:rsidP="003C5640">
      <w:pPr>
        <w:spacing w:after="0" w:line="360" w:lineRule="auto"/>
        <w:jc w:val="both"/>
        <w:rPr>
          <w:rFonts w:ascii="Times New Roman" w:eastAsia="Calibri" w:hAnsi="Times New Roman" w:cs="Times New Roman"/>
          <w:sz w:val="28"/>
          <w:szCs w:val="28"/>
        </w:rPr>
      </w:pPr>
    </w:p>
    <w:p w:rsidR="00444C1B" w:rsidRPr="003C5640" w:rsidRDefault="00444C1B" w:rsidP="0073174F">
      <w:pPr>
        <w:pStyle w:val="af0"/>
        <w:numPr>
          <w:ilvl w:val="0"/>
          <w:numId w:val="6"/>
        </w:numPr>
        <w:spacing w:line="360" w:lineRule="auto"/>
        <w:ind w:left="0" w:firstLine="709"/>
        <w:jc w:val="both"/>
        <w:rPr>
          <w:rFonts w:ascii="Times New Roman" w:eastAsia="Calibri" w:hAnsi="Times New Roman"/>
          <w:b/>
          <w:sz w:val="28"/>
          <w:szCs w:val="28"/>
        </w:rPr>
      </w:pPr>
      <w:r w:rsidRPr="003C5640">
        <w:rPr>
          <w:rFonts w:ascii="Times New Roman" w:eastAsia="Calibri" w:hAnsi="Times New Roman"/>
          <w:b/>
          <w:sz w:val="28"/>
          <w:szCs w:val="28"/>
        </w:rPr>
        <w:t xml:space="preserve">Общая характеристика административной ответственности за правонарушения в сфере налогообложения </w:t>
      </w:r>
    </w:p>
    <w:p w:rsidR="00444C1B" w:rsidRPr="00444C1B" w:rsidRDefault="00444C1B" w:rsidP="0073174F">
      <w:pPr>
        <w:spacing w:after="0" w:line="240" w:lineRule="auto"/>
        <w:ind w:firstLine="709"/>
        <w:jc w:val="both"/>
        <w:rPr>
          <w:rFonts w:ascii="Times New Roman" w:eastAsia="Calibri" w:hAnsi="Times New Roman" w:cs="Times New Roman"/>
          <w:b/>
          <w:sz w:val="28"/>
          <w:szCs w:val="28"/>
        </w:rPr>
      </w:pPr>
    </w:p>
    <w:p w:rsidR="00444C1B" w:rsidRDefault="00444C1B" w:rsidP="0073174F">
      <w:pPr>
        <w:numPr>
          <w:ilvl w:val="1"/>
          <w:numId w:val="1"/>
        </w:numPr>
        <w:spacing w:after="0" w:line="360" w:lineRule="auto"/>
        <w:ind w:left="0" w:firstLine="709"/>
        <w:contextualSpacing/>
        <w:jc w:val="both"/>
        <w:rPr>
          <w:rFonts w:ascii="Times New Roman" w:eastAsia="Calibri" w:hAnsi="Times New Roman" w:cs="Times New Roman"/>
          <w:b/>
          <w:sz w:val="28"/>
          <w:szCs w:val="28"/>
        </w:rPr>
      </w:pPr>
      <w:r w:rsidRPr="00444C1B">
        <w:rPr>
          <w:rFonts w:ascii="Times New Roman" w:eastAsia="Calibri" w:hAnsi="Times New Roman" w:cs="Times New Roman"/>
          <w:b/>
          <w:sz w:val="28"/>
          <w:szCs w:val="28"/>
        </w:rPr>
        <w:t>Понятие налогового правонарушения и его состав</w:t>
      </w:r>
    </w:p>
    <w:p w:rsidR="0073174F" w:rsidRPr="00444C1B" w:rsidRDefault="0073174F" w:rsidP="0073174F">
      <w:pPr>
        <w:spacing w:after="0" w:line="240" w:lineRule="auto"/>
        <w:contextualSpacing/>
        <w:jc w:val="both"/>
        <w:rPr>
          <w:rFonts w:ascii="Times New Roman" w:eastAsia="Calibri" w:hAnsi="Times New Roman" w:cs="Times New Roman"/>
          <w:b/>
          <w:sz w:val="28"/>
          <w:szCs w:val="28"/>
        </w:rPr>
      </w:pP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Правонарушение является действием в нарушение норм законодательства, которое осуществлено дееспособным гражданином и имеет вредоносные последствия для всего общества и отдельных его членов.</w:t>
      </w:r>
    </w:p>
    <w:p w:rsidR="00444C1B" w:rsidRPr="00E66A94" w:rsidRDefault="00444C1B" w:rsidP="00444C1B">
      <w:pPr>
        <w:spacing w:after="0" w:line="360" w:lineRule="auto"/>
        <w:ind w:firstLine="709"/>
        <w:jc w:val="both"/>
        <w:rPr>
          <w:rFonts w:ascii="Times New Roman" w:eastAsia="Calibri" w:hAnsi="Times New Roman" w:cs="Times New Roman"/>
          <w:color w:val="C00000"/>
          <w:sz w:val="28"/>
          <w:szCs w:val="28"/>
        </w:rPr>
      </w:pPr>
      <w:r w:rsidRPr="00444C1B">
        <w:rPr>
          <w:rFonts w:ascii="Times New Roman" w:eastAsia="Calibri" w:hAnsi="Times New Roman" w:cs="Times New Roman"/>
          <w:sz w:val="28"/>
          <w:szCs w:val="28"/>
        </w:rPr>
        <w:t xml:space="preserve">Здесь следует учитывать, что правонарушением может считаться не только действие, нарушающее нормы права, но и аналогичного рода бездействие. Причинами противоправных действий зачастую становятся желания одного лица, удовлетворить свои потребности за счет нарушения прав и интересов другого лица или лиц. Многие исследователи проблемы правонарушений утверждают, что уровень опасности для общества противоправных действий существенно зависит от биологических и </w:t>
      </w:r>
      <w:r w:rsidRPr="00444C1B">
        <w:rPr>
          <w:rFonts w:ascii="Times New Roman" w:eastAsia="Calibri" w:hAnsi="Times New Roman" w:cs="Times New Roman"/>
          <w:sz w:val="28"/>
          <w:szCs w:val="28"/>
        </w:rPr>
        <w:lastRenderedPageBreak/>
        <w:t>психологических особенностей лица, совершающего их. Под понятие правонарушений нельзя подвести такие категории как мысли, помыслы, чувства, но до тех пор, пока они не найдет реального выражения в противоправных действиях или бездействиях</w:t>
      </w:r>
      <w:r w:rsidR="00E66A94">
        <w:rPr>
          <w:rFonts w:ascii="Times New Roman" w:eastAsia="Calibri" w:hAnsi="Times New Roman" w:cs="Times New Roman"/>
          <w:sz w:val="28"/>
          <w:szCs w:val="28"/>
        </w:rPr>
        <w:t>.</w:t>
      </w:r>
      <w:r w:rsidRPr="003C5640">
        <w:rPr>
          <w:rFonts w:ascii="Times New Roman" w:eastAsia="Calibri" w:hAnsi="Times New Roman" w:cs="Times New Roman"/>
          <w:color w:val="000000" w:themeColor="text1"/>
          <w:sz w:val="28"/>
          <w:szCs w:val="28"/>
          <w:vertAlign w:val="superscript"/>
        </w:rPr>
        <w:footnoteReference w:id="3"/>
      </w:r>
      <w:r w:rsidR="00E66A94" w:rsidRPr="003C5640">
        <w:rPr>
          <w:rFonts w:ascii="Times New Roman" w:eastAsia="Calibri" w:hAnsi="Times New Roman" w:cs="Times New Roman"/>
          <w:color w:val="000000" w:themeColor="text1"/>
          <w:sz w:val="28"/>
          <w:szCs w:val="28"/>
        </w:rPr>
        <w:t xml:space="preserve"> </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На современном этапе налоговое правонарушение, согласно статье 106 Налогового Кодекса РФ (далее НК РФ), – это виновно совершенное противоправное (в нарушение законодательства о налогах и сборах) деяние (действие или бездействие) налогоплательщика, за которое НК РФ установлена ответственность.</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В экономических и геополитических условиях важное значение приобретает финансовая стабильность государства, возможность исполнения им своих основных функций в социальной, политической, военной и экономической сферах. </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Одним из наиболее важных вопросов в условия санкционной политики и попыток изоляции России встает вопрос внутренней стабильности, что в свою очередь напрямую связано с наполняемостью бюджета, поскольку состояние бюджета, уровень дефицита и профицита бюджета напрямую влияют на качество реализации государства его основных функции: обеспечение безопасности, в том числе и экономической, и стабильности в обществе. </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Одним из основных источников наполнения бюджета, как на федеральном, так и на уровне субъектов РФ выступают налоги и сборы. Из указанного вытекает, что важным, если не единственным способом наполнения бюджета за счет налогов и сборов является строгое выполнение </w:t>
      </w:r>
      <w:r w:rsidRPr="00444C1B">
        <w:rPr>
          <w:rFonts w:ascii="Times New Roman" w:eastAsia="Calibri" w:hAnsi="Times New Roman" w:cs="Times New Roman"/>
          <w:sz w:val="28"/>
          <w:szCs w:val="28"/>
        </w:rPr>
        <w:lastRenderedPageBreak/>
        <w:t>всеми участниками налоговых правоотношений своих обязанностей по уплате налогов</w:t>
      </w:r>
      <w:r w:rsidR="003C5640">
        <w:rPr>
          <w:rFonts w:ascii="Times New Roman" w:eastAsia="Calibri" w:hAnsi="Times New Roman" w:cs="Times New Roman"/>
          <w:sz w:val="28"/>
          <w:szCs w:val="28"/>
        </w:rPr>
        <w:t>.</w:t>
      </w:r>
      <w:r w:rsidRPr="00444C1B">
        <w:rPr>
          <w:rFonts w:ascii="Times New Roman" w:eastAsia="Calibri" w:hAnsi="Times New Roman" w:cs="Times New Roman"/>
          <w:sz w:val="28"/>
          <w:szCs w:val="28"/>
          <w:vertAlign w:val="superscript"/>
        </w:rPr>
        <w:footnoteReference w:id="4"/>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В связи с чем, существует необходимость строгого контроля со стороны государства в лице уполномоченных органов за соблюдением действующего налогового законодательства, пресечения налоговых правонарушении. </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Учитывая важность и значение для экономической безопасности состояния налоговой системы и функционирования налоговой политики, представляется целесообразным выделять, из экономической безопасности безопасность налоговую.</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Одним из наиболее серьезных и существенных признаков налоговой безопасности является наличие специфических угроз. </w:t>
      </w:r>
    </w:p>
    <w:p w:rsidR="00444C1B" w:rsidRPr="00444C1B" w:rsidRDefault="00444C1B" w:rsidP="00444C1B">
      <w:pPr>
        <w:widowControl w:val="0"/>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При решении проблем налоговой безопасности важно учитывать, что формирование налоговых угроз осуществляется в процессе сложного взаимодействия как внутренних так внешних факторов, способных оказывать разное влияние на состояние налоговой системы в целом. При этом такое влияние может носить как позитивный, так и негативный характер.</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Представляется, что такой подход к определению налоговой безопасности соответствует направлению национальной политики сфере обеспечение финансовой безопасности государства, а значит, важное значение приобретает осуществление всеми субъектами налоговых правоотношений своих обязанностей по уплате налогов и сборов.</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Ненадлежащее исполнение или неисполнение субъектами налоговых правоотношений своих обязанностей, установленных НК РФ ведет к снижению уровня налоговой дисциплины, падению собираемости налогов, а также способствует росту налоговой деликтности. В связи с этим нарушение </w:t>
      </w:r>
      <w:r w:rsidRPr="00444C1B">
        <w:rPr>
          <w:rFonts w:ascii="Times New Roman" w:eastAsia="Calibri" w:hAnsi="Times New Roman" w:cs="Times New Roman"/>
          <w:sz w:val="28"/>
          <w:szCs w:val="28"/>
        </w:rPr>
        <w:lastRenderedPageBreak/>
        <w:t xml:space="preserve">законодательства о налогах и сборах может рассматриваться как угроза </w:t>
      </w:r>
      <w:r w:rsidR="003C5640">
        <w:rPr>
          <w:rFonts w:ascii="Times New Roman" w:eastAsia="Calibri" w:hAnsi="Times New Roman" w:cs="Times New Roman"/>
          <w:sz w:val="28"/>
          <w:szCs w:val="28"/>
        </w:rPr>
        <w:t>финансовым интересам государства</w:t>
      </w:r>
      <w:r w:rsidRPr="00444C1B">
        <w:rPr>
          <w:rFonts w:ascii="Times New Roman" w:eastAsia="Calibri" w:hAnsi="Times New Roman" w:cs="Times New Roman"/>
          <w:sz w:val="28"/>
          <w:szCs w:val="28"/>
          <w:vertAlign w:val="superscript"/>
        </w:rPr>
        <w:footnoteReference w:id="5"/>
      </w:r>
      <w:r w:rsidRPr="00444C1B">
        <w:rPr>
          <w:rFonts w:ascii="Times New Roman" w:eastAsia="Calibri" w:hAnsi="Times New Roman" w:cs="Times New Roman"/>
          <w:sz w:val="28"/>
          <w:szCs w:val="28"/>
        </w:rPr>
        <w:t>.</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Основные права и обязанности в области налогообложения закреплены в НК РФ, нормы которого направлены на урегулирование следующих вопросов виды налогов и сборов, взимаемых в Российской Федерации; основания возникновения (изменения, прекращения) и порядок исполнения обязанностей по уплате налогов и сборов;  принципы установления, введения в действие и прекращения действия ранее введенных налогов субъектов Российской Федерации и местных налогов; права и обязанности налогоплательщиков, налоговых органов и других участников отношений, регулируемых законодательством о налогах и сборах; формы и методы налогового контроля;  ответственность за совершение налоговых правонарушений; порядок обжалования актов налоговых органов и действий (бездействия) их должностных лиц</w:t>
      </w:r>
      <w:r w:rsidR="003C5640">
        <w:rPr>
          <w:rFonts w:ascii="Times New Roman" w:eastAsia="Calibri" w:hAnsi="Times New Roman" w:cs="Times New Roman"/>
          <w:sz w:val="28"/>
          <w:szCs w:val="28"/>
        </w:rPr>
        <w:t>.</w:t>
      </w:r>
      <w:r w:rsidRPr="00444C1B">
        <w:rPr>
          <w:rFonts w:ascii="Times New Roman" w:eastAsia="Calibri" w:hAnsi="Times New Roman" w:cs="Times New Roman"/>
          <w:sz w:val="28"/>
          <w:szCs w:val="28"/>
          <w:vertAlign w:val="superscript"/>
        </w:rPr>
        <w:footnoteReference w:id="6"/>
      </w:r>
    </w:p>
    <w:p w:rsidR="00444C1B" w:rsidRPr="00E66A94" w:rsidRDefault="00444C1B" w:rsidP="00444C1B">
      <w:pPr>
        <w:spacing w:after="0" w:line="360" w:lineRule="auto"/>
        <w:ind w:firstLine="709"/>
        <w:jc w:val="both"/>
        <w:rPr>
          <w:rFonts w:ascii="Times New Roman" w:eastAsia="Calibri" w:hAnsi="Times New Roman" w:cs="Times New Roman"/>
          <w:color w:val="C00000"/>
          <w:sz w:val="28"/>
          <w:szCs w:val="28"/>
        </w:rPr>
      </w:pPr>
      <w:r w:rsidRPr="003C5640">
        <w:rPr>
          <w:rFonts w:ascii="Times New Roman" w:eastAsia="Calibri" w:hAnsi="Times New Roman" w:cs="Times New Roman"/>
          <w:color w:val="000000" w:themeColor="text1"/>
          <w:sz w:val="28"/>
          <w:szCs w:val="28"/>
        </w:rPr>
        <w:t xml:space="preserve">В </w:t>
      </w:r>
      <w:r w:rsidR="00E66A94" w:rsidRPr="003C5640">
        <w:rPr>
          <w:rFonts w:ascii="Times New Roman" w:eastAsia="Calibri" w:hAnsi="Times New Roman" w:cs="Times New Roman"/>
          <w:color w:val="000000" w:themeColor="text1"/>
          <w:sz w:val="28"/>
          <w:szCs w:val="28"/>
        </w:rPr>
        <w:t>статье 106</w:t>
      </w:r>
      <w:r w:rsidRPr="003C5640">
        <w:rPr>
          <w:rFonts w:ascii="Times New Roman" w:eastAsia="Calibri" w:hAnsi="Times New Roman" w:cs="Times New Roman"/>
          <w:color w:val="000000" w:themeColor="text1"/>
          <w:sz w:val="28"/>
          <w:szCs w:val="28"/>
        </w:rPr>
        <w:t xml:space="preserve"> </w:t>
      </w:r>
      <w:r w:rsidRPr="00444C1B">
        <w:rPr>
          <w:rFonts w:ascii="Times New Roman" w:eastAsia="Calibri" w:hAnsi="Times New Roman" w:cs="Times New Roman"/>
          <w:sz w:val="28"/>
          <w:szCs w:val="28"/>
        </w:rPr>
        <w:t xml:space="preserve">НК РФ содержится и легальное понятие налогового правонарушения, под которым понимается </w:t>
      </w:r>
      <w:r w:rsidR="00386D9C">
        <w:rPr>
          <w:rFonts w:ascii="Times New Roman" w:eastAsia="Calibri" w:hAnsi="Times New Roman" w:cs="Times New Roman"/>
          <w:sz w:val="28"/>
          <w:szCs w:val="28"/>
        </w:rPr>
        <w:t>«</w:t>
      </w:r>
      <w:hyperlink r:id="rId13" w:tooltip="Ссылка на список документов:&#10;&#10;Постановление Пленума Верховного Суда РФ N 41, Пленума ВАС РФ N 9 от 11.06.1999&#10;&#10;&quot;О некоторых вопросах, связанных с введением в действие части первой Налогового кодекса Российской Федерации&quot;&#10;&#10;-------------------- &#10;&#10;Постан" w:history="1">
        <w:r w:rsidRPr="00444C1B">
          <w:rPr>
            <w:rFonts w:ascii="Times New Roman" w:eastAsia="Calibri" w:hAnsi="Times New Roman" w:cs="Times New Roman"/>
            <w:sz w:val="28"/>
            <w:szCs w:val="28"/>
          </w:rPr>
          <w:t>виновно</w:t>
        </w:r>
      </w:hyperlink>
      <w:r w:rsidRPr="00444C1B">
        <w:rPr>
          <w:rFonts w:ascii="Times New Roman" w:eastAsia="Calibri" w:hAnsi="Times New Roman" w:cs="Times New Roman"/>
          <w:sz w:val="28"/>
          <w:szCs w:val="28"/>
        </w:rPr>
        <w:t xml:space="preserve"> совершенное противоправное (в нарушение законодательства о налогах и сборах) деяние (действие или бездействие) налогоплательщика, налогового агента и иных лиц, за которое настоящим Кодексом установлена ответственность</w:t>
      </w:r>
      <w:r w:rsidR="00386D9C">
        <w:rPr>
          <w:rFonts w:ascii="Times New Roman" w:eastAsia="Calibri" w:hAnsi="Times New Roman" w:cs="Times New Roman"/>
          <w:sz w:val="28"/>
          <w:szCs w:val="28"/>
        </w:rPr>
        <w:t>»</w:t>
      </w:r>
      <w:r w:rsidR="003C5640">
        <w:rPr>
          <w:rFonts w:ascii="Times New Roman" w:eastAsia="Calibri" w:hAnsi="Times New Roman" w:cs="Times New Roman"/>
          <w:sz w:val="28"/>
          <w:szCs w:val="28"/>
        </w:rPr>
        <w:t>.</w:t>
      </w:r>
      <w:r w:rsidRPr="00444C1B">
        <w:rPr>
          <w:rFonts w:ascii="Times New Roman" w:eastAsia="Calibri" w:hAnsi="Times New Roman" w:cs="Times New Roman"/>
          <w:sz w:val="28"/>
          <w:szCs w:val="28"/>
          <w:vertAlign w:val="superscript"/>
        </w:rPr>
        <w:footnoteReference w:id="7"/>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Как отмечает М.Г. Савилов, </w:t>
      </w:r>
      <w:r w:rsidR="00386D9C">
        <w:rPr>
          <w:rFonts w:ascii="Times New Roman" w:eastAsia="Calibri" w:hAnsi="Times New Roman" w:cs="Times New Roman"/>
          <w:sz w:val="28"/>
          <w:szCs w:val="28"/>
        </w:rPr>
        <w:t>«</w:t>
      </w:r>
      <w:r w:rsidRPr="00444C1B">
        <w:rPr>
          <w:rFonts w:ascii="Times New Roman" w:eastAsia="Calibri" w:hAnsi="Times New Roman" w:cs="Times New Roman"/>
          <w:sz w:val="28"/>
          <w:szCs w:val="28"/>
        </w:rPr>
        <w:t xml:space="preserve">причины налоговых правонарушений и преступлений обусловлены самой налоговой системой Российского государства, действием хотя и не очень высоких, но достаточно большим количеством различных налогов и сборов, которые должны платить как </w:t>
      </w:r>
      <w:r w:rsidRPr="00444C1B">
        <w:rPr>
          <w:rFonts w:ascii="Times New Roman" w:eastAsia="Calibri" w:hAnsi="Times New Roman" w:cs="Times New Roman"/>
          <w:sz w:val="28"/>
          <w:szCs w:val="28"/>
        </w:rPr>
        <w:lastRenderedPageBreak/>
        <w:t>физические, так и юридические лица. Причем платить своевременно и полно</w:t>
      </w:r>
      <w:r w:rsidR="00386D9C">
        <w:rPr>
          <w:rFonts w:ascii="Times New Roman" w:eastAsia="Calibri" w:hAnsi="Times New Roman" w:cs="Times New Roman"/>
          <w:sz w:val="28"/>
          <w:szCs w:val="28"/>
        </w:rPr>
        <w:t>»</w:t>
      </w:r>
      <w:r w:rsidR="003C5640">
        <w:rPr>
          <w:rFonts w:ascii="Times New Roman" w:eastAsia="Calibri" w:hAnsi="Times New Roman" w:cs="Times New Roman"/>
          <w:sz w:val="28"/>
          <w:szCs w:val="28"/>
        </w:rPr>
        <w:t>.</w:t>
      </w:r>
      <w:r w:rsidRPr="00444C1B">
        <w:rPr>
          <w:rFonts w:ascii="Times New Roman" w:eastAsia="Calibri" w:hAnsi="Times New Roman" w:cs="Times New Roman"/>
          <w:sz w:val="28"/>
          <w:szCs w:val="28"/>
          <w:vertAlign w:val="superscript"/>
        </w:rPr>
        <w:footnoteReference w:id="8"/>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Выступая в качестве наиболее эффективного инструмента государственного регулирования, как национальной экономики, так и международных процессо</w:t>
      </w:r>
      <w:r w:rsidRPr="003C5640">
        <w:rPr>
          <w:rFonts w:ascii="Times New Roman" w:eastAsia="Calibri" w:hAnsi="Times New Roman" w:cs="Times New Roman"/>
          <w:color w:val="000000" w:themeColor="text1"/>
          <w:sz w:val="28"/>
          <w:szCs w:val="28"/>
        </w:rPr>
        <w:t xml:space="preserve">в, </w:t>
      </w:r>
      <w:r w:rsidRPr="00444C1B">
        <w:rPr>
          <w:rFonts w:ascii="Times New Roman" w:eastAsia="Calibri" w:hAnsi="Times New Roman" w:cs="Times New Roman"/>
          <w:sz w:val="28"/>
          <w:szCs w:val="28"/>
        </w:rPr>
        <w:t xml:space="preserve">налоги, а вернее их уплата оказывают непосредственное влияние на эффективность деятельности государства в финансовой сфере и на его экономическую безопасность. </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В теории финансового права принято считать, что налоги выполняют две основные функции: </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 фискальную, под которой следует понимать осуществление финансирования расходов государства за счет налоговых поступлений для создания общественных благ. В этой связи, представляется, что налоговая фискальная политика выражается в совокупности мероприятий, которые выполняются государством в процессе формирования доходной части государственного бюджета; </w:t>
      </w:r>
    </w:p>
    <w:p w:rsidR="00444C1B" w:rsidRPr="00444C1B" w:rsidRDefault="00444C1B" w:rsidP="002A4803">
      <w:pPr>
        <w:widowControl w:val="0"/>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регулирующую, которая находит свое выражение в перераспределении государством национального дохода. Посредством данной функции увеличивается или сокращается платежеспособный спрос отдельных групп экономических субъектов, усиливаются или ослабляются стимулы к накоплению капитала, повышается или понижается влияние на уровень экономической активности в стране и темпы экономического роста</w:t>
      </w:r>
      <w:r w:rsidR="003C5640">
        <w:rPr>
          <w:rFonts w:ascii="Times New Roman" w:eastAsia="Calibri" w:hAnsi="Times New Roman" w:cs="Times New Roman"/>
          <w:sz w:val="28"/>
          <w:szCs w:val="28"/>
        </w:rPr>
        <w:t>.</w:t>
      </w:r>
      <w:r w:rsidRPr="00444C1B">
        <w:rPr>
          <w:rFonts w:ascii="Times New Roman" w:eastAsia="Calibri" w:hAnsi="Times New Roman" w:cs="Times New Roman"/>
          <w:sz w:val="28"/>
          <w:szCs w:val="28"/>
          <w:vertAlign w:val="superscript"/>
        </w:rPr>
        <w:footnoteReference w:id="9"/>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Налоги оказывают непосредственное влияние на экономическое состояние государства, бюджетную систему, органы местного самоуправления.</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Таким образом, следует говорить о том, что налоги, являясь механизмом обеспечения экономической безопасности занимают важное </w:t>
      </w:r>
      <w:r w:rsidRPr="00444C1B">
        <w:rPr>
          <w:rFonts w:ascii="Times New Roman" w:eastAsia="Calibri" w:hAnsi="Times New Roman" w:cs="Times New Roman"/>
          <w:sz w:val="28"/>
          <w:szCs w:val="28"/>
        </w:rPr>
        <w:lastRenderedPageBreak/>
        <w:t xml:space="preserve">место в системе национальной безопасности. В этой связи нарушение субъектами налоговых правоотношения норм, установленных законодательством  о налогах и сборах способствует снижению экономической безопасности страны, ухудшению экономического пространства, что в свою очередь ведет к снижению инвестиционной привлекательности государства, снижению доходов государства, росту дефицита бюджета. </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Исходя из изложенного можно сделать вывод, что налоговое правонарушение – представляет реальную угрозу национальной безопасности государства, причем не только экономической, но и безопасности в целом. Уменьшение поступлений в бюджет, уход хозяйствующих субъектов </w:t>
      </w:r>
      <w:r w:rsidR="00386D9C">
        <w:rPr>
          <w:rFonts w:ascii="Times New Roman" w:eastAsia="Calibri" w:hAnsi="Times New Roman" w:cs="Times New Roman"/>
          <w:sz w:val="28"/>
          <w:szCs w:val="28"/>
        </w:rPr>
        <w:t>«</w:t>
      </w:r>
      <w:r w:rsidRPr="00444C1B">
        <w:rPr>
          <w:rFonts w:ascii="Times New Roman" w:eastAsia="Calibri" w:hAnsi="Times New Roman" w:cs="Times New Roman"/>
          <w:sz w:val="28"/>
          <w:szCs w:val="28"/>
        </w:rPr>
        <w:t>в тень</w:t>
      </w:r>
      <w:r w:rsidR="00386D9C">
        <w:rPr>
          <w:rFonts w:ascii="Times New Roman" w:eastAsia="Calibri" w:hAnsi="Times New Roman" w:cs="Times New Roman"/>
          <w:sz w:val="28"/>
          <w:szCs w:val="28"/>
        </w:rPr>
        <w:t>»</w:t>
      </w:r>
      <w:r w:rsidRPr="00444C1B">
        <w:rPr>
          <w:rFonts w:ascii="Times New Roman" w:eastAsia="Calibri" w:hAnsi="Times New Roman" w:cs="Times New Roman"/>
          <w:sz w:val="28"/>
          <w:szCs w:val="28"/>
        </w:rPr>
        <w:t xml:space="preserve">, и прочее провоцирует повышение социальной напряженности, что в условиях происходящей в настоящее время смены геополитических игроков может привести в дестабилизации государства, нарушению его целостности, установлению </w:t>
      </w:r>
      <w:r w:rsidR="00386D9C">
        <w:rPr>
          <w:rFonts w:ascii="Times New Roman" w:eastAsia="Calibri" w:hAnsi="Times New Roman" w:cs="Times New Roman"/>
          <w:sz w:val="28"/>
          <w:szCs w:val="28"/>
        </w:rPr>
        <w:t>«</w:t>
      </w:r>
      <w:r w:rsidRPr="00444C1B">
        <w:rPr>
          <w:rFonts w:ascii="Times New Roman" w:eastAsia="Calibri" w:hAnsi="Times New Roman" w:cs="Times New Roman"/>
          <w:sz w:val="28"/>
          <w:szCs w:val="28"/>
        </w:rPr>
        <w:t>внешнего</w:t>
      </w:r>
      <w:r w:rsidR="00386D9C">
        <w:rPr>
          <w:rFonts w:ascii="Times New Roman" w:eastAsia="Calibri" w:hAnsi="Times New Roman" w:cs="Times New Roman"/>
          <w:sz w:val="28"/>
          <w:szCs w:val="28"/>
        </w:rPr>
        <w:t>»</w:t>
      </w:r>
      <w:r w:rsidRPr="00444C1B">
        <w:rPr>
          <w:rFonts w:ascii="Times New Roman" w:eastAsia="Calibri" w:hAnsi="Times New Roman" w:cs="Times New Roman"/>
          <w:sz w:val="28"/>
          <w:szCs w:val="28"/>
        </w:rPr>
        <w:t xml:space="preserve"> управления государством.</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Состав налогового правонарушения состоит из следующих элементов:</w:t>
      </w:r>
    </w:p>
    <w:p w:rsidR="00444C1B" w:rsidRPr="00444C1B" w:rsidRDefault="00444C1B" w:rsidP="008124DB">
      <w:pPr>
        <w:numPr>
          <w:ilvl w:val="0"/>
          <w:numId w:val="2"/>
        </w:numPr>
        <w:spacing w:after="0" w:line="360" w:lineRule="auto"/>
        <w:ind w:left="0" w:firstLine="709"/>
        <w:contextualSpacing/>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Объекта – защищенные ценности, которым вредит лицо в результате противозаконных деяний;</w:t>
      </w:r>
    </w:p>
    <w:p w:rsidR="00444C1B" w:rsidRPr="00444C1B" w:rsidRDefault="00444C1B" w:rsidP="008124DB">
      <w:pPr>
        <w:numPr>
          <w:ilvl w:val="0"/>
          <w:numId w:val="2"/>
        </w:numPr>
        <w:spacing w:after="0" w:line="360" w:lineRule="auto"/>
        <w:ind w:left="0" w:firstLine="709"/>
        <w:contextualSpacing/>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Субъекта – лица, совершившие противоправное деяние;</w:t>
      </w:r>
    </w:p>
    <w:p w:rsidR="00444C1B" w:rsidRPr="00444C1B" w:rsidRDefault="00444C1B" w:rsidP="008124DB">
      <w:pPr>
        <w:numPr>
          <w:ilvl w:val="0"/>
          <w:numId w:val="2"/>
        </w:numPr>
        <w:spacing w:after="0" w:line="360" w:lineRule="auto"/>
        <w:ind w:left="0" w:firstLine="709"/>
        <w:contextualSpacing/>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Объективной стороны – собственно правонарушение, за которое лицо несет ответственность, установленную НК РФ;</w:t>
      </w:r>
    </w:p>
    <w:p w:rsidR="00444C1B" w:rsidRPr="00444C1B" w:rsidRDefault="00444C1B" w:rsidP="008124DB">
      <w:pPr>
        <w:numPr>
          <w:ilvl w:val="0"/>
          <w:numId w:val="2"/>
        </w:numPr>
        <w:spacing w:after="0" w:line="360" w:lineRule="auto"/>
        <w:ind w:left="0" w:firstLine="709"/>
        <w:contextualSpacing/>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Субъективной стороны – доказательство фактического умысла, вины или неосторожности. </w:t>
      </w:r>
    </w:p>
    <w:p w:rsidR="00444C1B" w:rsidRPr="00444C1B" w:rsidRDefault="00444C1B" w:rsidP="00444C1B">
      <w:pPr>
        <w:spacing w:after="0" w:line="360" w:lineRule="auto"/>
        <w:ind w:firstLine="709"/>
        <w:jc w:val="both"/>
        <w:rPr>
          <w:rFonts w:ascii="Times New Roman" w:eastAsia="Calibri" w:hAnsi="Times New Roman" w:cs="Times New Roman"/>
          <w:b/>
          <w:sz w:val="28"/>
          <w:szCs w:val="28"/>
        </w:rPr>
      </w:pPr>
      <w:r w:rsidRPr="00444C1B">
        <w:rPr>
          <w:rFonts w:ascii="Times New Roman" w:eastAsia="Calibri" w:hAnsi="Times New Roman" w:cs="Times New Roman"/>
          <w:sz w:val="28"/>
          <w:szCs w:val="28"/>
        </w:rPr>
        <w:t>Таким образом, понятие и состав налогового правонарушения схожи с понятием и составом любого другого правонарушения, будь то, скажем, административное либо уголовное, которые, по сути, обладают аналогичным составом, да и признаки у них сходны.</w:t>
      </w:r>
    </w:p>
    <w:p w:rsidR="00444C1B" w:rsidRPr="00444C1B" w:rsidRDefault="00444C1B" w:rsidP="00444C1B">
      <w:pPr>
        <w:rPr>
          <w:rFonts w:ascii="Times New Roman" w:eastAsia="Calibri" w:hAnsi="Times New Roman" w:cs="Times New Roman"/>
          <w:sz w:val="28"/>
        </w:rPr>
      </w:pPr>
    </w:p>
    <w:p w:rsidR="00444C1B" w:rsidRPr="00444C1B" w:rsidRDefault="00444C1B" w:rsidP="008124DB">
      <w:pPr>
        <w:numPr>
          <w:ilvl w:val="1"/>
          <w:numId w:val="1"/>
        </w:numPr>
        <w:spacing w:after="0" w:line="360" w:lineRule="auto"/>
        <w:ind w:left="0" w:firstLine="709"/>
        <w:contextualSpacing/>
        <w:jc w:val="both"/>
        <w:rPr>
          <w:rFonts w:ascii="Times New Roman" w:eastAsia="Calibri" w:hAnsi="Times New Roman" w:cs="Times New Roman"/>
          <w:b/>
          <w:sz w:val="28"/>
        </w:rPr>
      </w:pPr>
      <w:r w:rsidRPr="00444C1B">
        <w:rPr>
          <w:rFonts w:ascii="Times New Roman" w:eastAsia="Calibri" w:hAnsi="Times New Roman" w:cs="Times New Roman"/>
          <w:b/>
          <w:sz w:val="28"/>
        </w:rPr>
        <w:lastRenderedPageBreak/>
        <w:t>Виды и признаки налоговых правонарушений</w:t>
      </w:r>
    </w:p>
    <w:p w:rsidR="00444C1B" w:rsidRPr="00444C1B" w:rsidRDefault="00444C1B" w:rsidP="00444C1B">
      <w:pPr>
        <w:spacing w:after="0" w:line="360" w:lineRule="auto"/>
        <w:jc w:val="both"/>
        <w:rPr>
          <w:rFonts w:ascii="Times New Roman" w:eastAsia="Calibri" w:hAnsi="Times New Roman" w:cs="Times New Roman"/>
          <w:b/>
          <w:sz w:val="28"/>
        </w:rPr>
      </w:pP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На сегодняшний день, как правило, доказанное правонарушение сопровождается штрафными и административными взысканиями, применяемыми в отношении лица. Это могут быть штрафы, изъятие процентов от общего дохода, увольнения без последующего права занимать должность в органах налогообложения и т.д.</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В соответствии с НК РФ к наиболее распространенным правонарушениям относят:</w:t>
      </w:r>
    </w:p>
    <w:p w:rsidR="00444C1B" w:rsidRPr="00444C1B" w:rsidRDefault="00444C1B" w:rsidP="00E66A94">
      <w:pPr>
        <w:numPr>
          <w:ilvl w:val="0"/>
          <w:numId w:val="3"/>
        </w:numPr>
        <w:spacing w:after="0" w:line="360" w:lineRule="auto"/>
        <w:ind w:left="0" w:firstLine="567"/>
        <w:contextualSpacing/>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Несоблюдение сроков постановки на учет в органы по налоговому контролю – 5 тыс. рублей штрафа;</w:t>
      </w:r>
    </w:p>
    <w:p w:rsidR="00444C1B" w:rsidRPr="00444C1B" w:rsidRDefault="00444C1B" w:rsidP="00385EB0">
      <w:pPr>
        <w:numPr>
          <w:ilvl w:val="0"/>
          <w:numId w:val="3"/>
        </w:numPr>
        <w:spacing w:after="0" w:line="360" w:lineRule="auto"/>
        <w:ind w:left="0" w:firstLine="567"/>
        <w:contextualSpacing/>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Несоблюдение сроков постановки на учет на 90 дней и более – 10 тыс. рублей штрафа;</w:t>
      </w:r>
    </w:p>
    <w:p w:rsidR="00444C1B" w:rsidRPr="00444C1B" w:rsidRDefault="004E0408" w:rsidP="00385EB0">
      <w:pPr>
        <w:numPr>
          <w:ilvl w:val="0"/>
          <w:numId w:val="3"/>
        </w:numPr>
        <w:spacing w:after="0" w:line="360" w:lineRule="auto"/>
        <w:ind w:left="0"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Ведение индивидуального предпринимательства ( Далее – ИП) </w:t>
      </w:r>
      <w:r w:rsidR="00444C1B" w:rsidRPr="00444C1B">
        <w:rPr>
          <w:rFonts w:ascii="Times New Roman" w:eastAsia="Calibri" w:hAnsi="Times New Roman" w:cs="Times New Roman"/>
          <w:sz w:val="28"/>
          <w:szCs w:val="28"/>
        </w:rPr>
        <w:t>без регистрации в службах налогообложения – взыскание процентов с доходов;</w:t>
      </w:r>
    </w:p>
    <w:p w:rsidR="00444C1B" w:rsidRPr="00444C1B" w:rsidRDefault="00444C1B" w:rsidP="00385EB0">
      <w:pPr>
        <w:numPr>
          <w:ilvl w:val="0"/>
          <w:numId w:val="3"/>
        </w:numPr>
        <w:spacing w:after="0" w:line="360" w:lineRule="auto"/>
        <w:ind w:left="0" w:firstLine="567"/>
        <w:contextualSpacing/>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Несвоевременная подача заявления об открытии ИП – 5 тыс. рублей штрафа (ссылаясь на НК России ч.1);</w:t>
      </w:r>
    </w:p>
    <w:p w:rsidR="00444C1B" w:rsidRPr="00444C1B" w:rsidRDefault="00444C1B" w:rsidP="00385EB0">
      <w:pPr>
        <w:numPr>
          <w:ilvl w:val="0"/>
          <w:numId w:val="3"/>
        </w:numPr>
        <w:tabs>
          <w:tab w:val="left" w:pos="1134"/>
        </w:tabs>
        <w:spacing w:after="0" w:line="360" w:lineRule="auto"/>
        <w:ind w:left="0" w:firstLine="567"/>
        <w:contextualSpacing/>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Несвоевременный отчет о декларациях по налогам – взыскание процента от общего налога, подлежащего выплате;</w:t>
      </w:r>
    </w:p>
    <w:p w:rsidR="00444C1B" w:rsidRPr="00444C1B" w:rsidRDefault="00444C1B" w:rsidP="002A4803">
      <w:pPr>
        <w:widowControl w:val="0"/>
        <w:numPr>
          <w:ilvl w:val="0"/>
          <w:numId w:val="3"/>
        </w:numPr>
        <w:spacing w:after="0" w:line="360" w:lineRule="auto"/>
        <w:ind w:left="0" w:firstLine="567"/>
        <w:contextualSpacing/>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Намеренное занижение базы, облагаемой налогами – взыскание 10% от общей суммы невыплаченного взноса (в соответствии с пп.8-9)</w:t>
      </w:r>
      <w:r w:rsidR="004E0408">
        <w:rPr>
          <w:rFonts w:ascii="Times New Roman" w:eastAsia="Calibri" w:hAnsi="Times New Roman" w:cs="Times New Roman"/>
          <w:sz w:val="28"/>
          <w:szCs w:val="28"/>
        </w:rPr>
        <w:t>;</w:t>
      </w:r>
    </w:p>
    <w:p w:rsidR="00444C1B" w:rsidRPr="00444C1B" w:rsidRDefault="00444C1B" w:rsidP="002A4803">
      <w:pPr>
        <w:widowControl w:val="0"/>
        <w:numPr>
          <w:ilvl w:val="0"/>
          <w:numId w:val="3"/>
        </w:numPr>
        <w:spacing w:after="0" w:line="360" w:lineRule="auto"/>
        <w:ind w:left="0" w:firstLine="567"/>
        <w:contextualSpacing/>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Неуплата взносов в виду занижения налоговой базы – от 20 до 40% неуплаченной суммы;</w:t>
      </w:r>
    </w:p>
    <w:p w:rsidR="00444C1B" w:rsidRPr="00444C1B" w:rsidRDefault="00444C1B" w:rsidP="00385EB0">
      <w:pPr>
        <w:numPr>
          <w:ilvl w:val="0"/>
          <w:numId w:val="3"/>
        </w:numPr>
        <w:spacing w:after="0" w:line="360" w:lineRule="auto"/>
        <w:ind w:left="0" w:firstLine="567"/>
        <w:contextualSpacing/>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Препятствование лицу, осуществляющему налоговую экспертизу – штраф 5 тыс. рублей;</w:t>
      </w:r>
    </w:p>
    <w:p w:rsidR="00444C1B" w:rsidRPr="00444C1B" w:rsidRDefault="00444C1B" w:rsidP="00385EB0">
      <w:pPr>
        <w:numPr>
          <w:ilvl w:val="0"/>
          <w:numId w:val="3"/>
        </w:numPr>
        <w:spacing w:after="0" w:line="360" w:lineRule="auto"/>
        <w:ind w:left="0" w:firstLine="567"/>
        <w:contextualSpacing/>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lastRenderedPageBreak/>
        <w:t>Несоблюдение порядка использования и владения арестованным имуществом (ст. 125 НК РФ)</w:t>
      </w:r>
      <w:r w:rsidR="004E0408">
        <w:rPr>
          <w:rFonts w:ascii="Times New Roman" w:eastAsia="Calibri" w:hAnsi="Times New Roman" w:cs="Times New Roman"/>
          <w:sz w:val="28"/>
          <w:szCs w:val="28"/>
        </w:rPr>
        <w:t>.</w:t>
      </w:r>
      <w:r w:rsidRPr="00444C1B">
        <w:rPr>
          <w:rFonts w:ascii="Times New Roman" w:eastAsia="Calibri" w:hAnsi="Times New Roman" w:cs="Times New Roman"/>
          <w:sz w:val="28"/>
          <w:szCs w:val="28"/>
          <w:vertAlign w:val="superscript"/>
        </w:rPr>
        <w:footnoteReference w:id="10"/>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Наиболее спорным в теории финансового и административного права является вопрос об отнесении налогового правонарушения к правонарушению административному. Представляется, что в целях дальнейшего исследования следует остановиться на природе налогового правонарушения более подробно и </w:t>
      </w:r>
      <w:r w:rsidR="004E0408" w:rsidRPr="00444C1B">
        <w:rPr>
          <w:rFonts w:ascii="Times New Roman" w:eastAsia="Calibri" w:hAnsi="Times New Roman" w:cs="Times New Roman"/>
          <w:sz w:val="28"/>
          <w:szCs w:val="28"/>
        </w:rPr>
        <w:t>определить,</w:t>
      </w:r>
      <w:r w:rsidRPr="00444C1B">
        <w:rPr>
          <w:rFonts w:ascii="Times New Roman" w:eastAsia="Calibri" w:hAnsi="Times New Roman" w:cs="Times New Roman"/>
          <w:sz w:val="28"/>
          <w:szCs w:val="28"/>
        </w:rPr>
        <w:t xml:space="preserve"> как следует рассматривать налоговое правонарушение. </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Д.Г. Вигдорчик, исследуя налоговые правоотношения, отмечает, что оно имеет финансово-правовую природу, которая выражается в специфике его юридических признаков и отличается от административного правонарушения. По мнению вышеуказанного автора, налоговые правонарушения не идентичны административным правонарушениям в области финансов, </w:t>
      </w:r>
      <w:r w:rsidR="004E0408" w:rsidRPr="00444C1B">
        <w:rPr>
          <w:rFonts w:ascii="Times New Roman" w:eastAsia="Calibri" w:hAnsi="Times New Roman" w:cs="Times New Roman"/>
          <w:sz w:val="28"/>
          <w:szCs w:val="28"/>
        </w:rPr>
        <w:t>а,</w:t>
      </w:r>
      <w:r w:rsidRPr="00444C1B">
        <w:rPr>
          <w:rFonts w:ascii="Times New Roman" w:eastAsia="Calibri" w:hAnsi="Times New Roman" w:cs="Times New Roman"/>
          <w:sz w:val="28"/>
          <w:szCs w:val="28"/>
        </w:rPr>
        <w:t xml:space="preserve"> следовательно, не могут считаться разновидностью а</w:t>
      </w:r>
      <w:r w:rsidR="004E0408">
        <w:rPr>
          <w:rFonts w:ascii="Times New Roman" w:eastAsia="Calibri" w:hAnsi="Times New Roman" w:cs="Times New Roman"/>
          <w:sz w:val="28"/>
          <w:szCs w:val="28"/>
        </w:rPr>
        <w:t>дминистративных правонарушений.</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Разрабатывая критерии, по которым следует отграничить налоговые правонарушения от административных правонарушений автор указывает, что налоговые правонарушения и административные правонарушения в области финансов, налогов и сборов, возможно разграничить: </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 по источникам закрепления правовых запретов и юридической ответственности; </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кругу субъектов, участвующих в правоотношениях;</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 правовым последствиям; </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законодательному регулированию привлечения к административной и налоговой ответственности</w:t>
      </w:r>
      <w:r w:rsidR="004E0408">
        <w:rPr>
          <w:rFonts w:ascii="Times New Roman" w:eastAsia="Calibri" w:hAnsi="Times New Roman" w:cs="Times New Roman"/>
          <w:sz w:val="28"/>
          <w:szCs w:val="28"/>
        </w:rPr>
        <w:t>.</w:t>
      </w:r>
      <w:r w:rsidRPr="00444C1B">
        <w:rPr>
          <w:rFonts w:ascii="Times New Roman" w:eastAsia="Calibri" w:hAnsi="Times New Roman" w:cs="Times New Roman"/>
          <w:sz w:val="28"/>
          <w:szCs w:val="28"/>
          <w:vertAlign w:val="superscript"/>
        </w:rPr>
        <w:footnoteReference w:id="11"/>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lastRenderedPageBreak/>
        <w:t xml:space="preserve">Представляется, что такая позиция является обоснованной, поскольку, во-первых, налоговые правонарушения и их состав выделены в самостоятельный вид правонарушений, что выражается в установлении понятия налогового правонарушения и его состава в нормы НК РФ. </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Кроме того, именно НК РФ, а не </w:t>
      </w:r>
      <w:r w:rsidR="004E0408">
        <w:rPr>
          <w:rFonts w:ascii="Times New Roman" w:eastAsia="Calibri" w:hAnsi="Times New Roman" w:cs="Times New Roman"/>
          <w:sz w:val="28"/>
          <w:szCs w:val="28"/>
        </w:rPr>
        <w:t xml:space="preserve">Кодекс административных правонарушений Российской Федерации (далее </w:t>
      </w:r>
      <w:r w:rsidR="002817A3">
        <w:rPr>
          <w:rFonts w:ascii="Times New Roman" w:eastAsia="Calibri" w:hAnsi="Times New Roman" w:cs="Times New Roman"/>
          <w:sz w:val="28"/>
          <w:szCs w:val="28"/>
        </w:rPr>
        <w:t>–</w:t>
      </w:r>
      <w:r w:rsidR="004E0408">
        <w:rPr>
          <w:rFonts w:ascii="Times New Roman" w:eastAsia="Calibri" w:hAnsi="Times New Roman" w:cs="Times New Roman"/>
          <w:sz w:val="28"/>
          <w:szCs w:val="28"/>
        </w:rPr>
        <w:t xml:space="preserve"> </w:t>
      </w:r>
      <w:r w:rsidRPr="00444C1B">
        <w:rPr>
          <w:rFonts w:ascii="Times New Roman" w:eastAsia="Calibri" w:hAnsi="Times New Roman" w:cs="Times New Roman"/>
          <w:sz w:val="28"/>
          <w:szCs w:val="28"/>
        </w:rPr>
        <w:t>КоАП РФ</w:t>
      </w:r>
      <w:r w:rsidR="004E0408">
        <w:rPr>
          <w:rFonts w:ascii="Times New Roman" w:eastAsia="Calibri" w:hAnsi="Times New Roman" w:cs="Times New Roman"/>
          <w:sz w:val="28"/>
          <w:szCs w:val="28"/>
        </w:rPr>
        <w:t>)</w:t>
      </w:r>
      <w:r w:rsidRPr="00444C1B">
        <w:rPr>
          <w:rFonts w:ascii="Times New Roman" w:eastAsia="Calibri" w:hAnsi="Times New Roman" w:cs="Times New Roman"/>
          <w:sz w:val="28"/>
          <w:szCs w:val="28"/>
        </w:rPr>
        <w:t xml:space="preserve"> </w:t>
      </w:r>
      <w:r w:rsidR="00385EB0">
        <w:rPr>
          <w:rFonts w:ascii="Times New Roman" w:eastAsia="Calibri" w:hAnsi="Times New Roman" w:cs="Times New Roman"/>
          <w:sz w:val="28"/>
          <w:szCs w:val="28"/>
        </w:rPr>
        <w:t xml:space="preserve"> </w:t>
      </w:r>
      <w:r w:rsidRPr="00444C1B">
        <w:rPr>
          <w:rFonts w:ascii="Times New Roman" w:eastAsia="Calibri" w:hAnsi="Times New Roman" w:cs="Times New Roman"/>
          <w:sz w:val="28"/>
          <w:szCs w:val="28"/>
        </w:rPr>
        <w:t>содержит в себе нормы, направленные на регулирование обстоятельств, исключающих виновность, освобождающих от ответственности и прочее.</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 То есть, налоговое правонарушение есть не административное правонарушение в общем его понимании, а такое нарушение, которое следует относить к самостоятельной категории ввиду наличия особенных существенных его признаков. </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Во-вторых – виды налоговых правонарушений также закреплены специальными нормами, содержащимися в НК РФ. </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В-третьих, ответственность за налоговые правонарушения устанавливается НК РФ. </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Кроме того, субъектами налогового правонарушения являются физические и юридические лица, которые несут обязанности по уплате налогов и сборов. </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Легальное определение налогового правонарушения, закрепленное ст. 106 НК РФ, содержит в себе те существенные признаки, позволяющие отграничить налоговое правонарушение от иных видов правонарушений. </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Поскольку под налоговым правонарушением понимают, прежде всего, виновное действие или бездействие, то первым существенным признаком налогового правонарушения следует считать виновность субъекта налогового правоотношения, выражающаяся как в прямом умысле, так и в форме неосторожности. Указанное, в частности, иногда приводит к путанице в определении, является ли то или иное действие субъекта налоговых правоотношений налоговым правонарушением, либо налоговым </w:t>
      </w:r>
      <w:r w:rsidRPr="00444C1B">
        <w:rPr>
          <w:rFonts w:ascii="Times New Roman" w:eastAsia="Calibri" w:hAnsi="Times New Roman" w:cs="Times New Roman"/>
          <w:sz w:val="28"/>
          <w:szCs w:val="28"/>
        </w:rPr>
        <w:lastRenderedPageBreak/>
        <w:t xml:space="preserve">преступлением. Представляется, что такая путаница возникать не может, в ввиду разницы степени общественной опасности налогового правонарушения и налогового преступления. </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Следующим признаком налогового правонарушения следует считать его выражение его в действии или бездействии. Из указанного следует, что налоговым правонарушением может считать не только действия, например, виде уклонения от уплаты налога, но и бездействие, в случае просто его неуплаты.</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Так, ст. 122 НК РФ признает налоговым правонарушением неуплату или неполную уплату сумм налога в результате занижения налоговой базы, иного неправильного исчисления налога или других неправомерных действий (бездействия).</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Решением Сорочинского районного суда Оренбургской области от 18.06.2017 г. признано правомерным привлечение налогоплательщика к ответственности и взыскании недоимки за неправильное исчисление налога на доходы, в частности на денежные средства, полученные им по договору займа. </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При этом суд указал, что непредставление налогоплательщиком в установленный законодательством о налогах и сборах срок налоговой декларации в налоговый орган по месту учета влечет взыскание штрафа в размере 5 процентов неуплаченной суммы налога, подлежащей уплате на основании этой декларации, за каждый полный или неполный месяц со дня, установленного для ее представления, но не более 30 процентов указанной суммы и не менее 1000 рублей. </w:t>
      </w:r>
    </w:p>
    <w:p w:rsidR="00444C1B" w:rsidRPr="00444C1B" w:rsidRDefault="004E0408" w:rsidP="008124DB">
      <w:pPr>
        <w:widowControl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Исходя из п. 1 ст. 22 НК</w:t>
      </w:r>
      <w:r w:rsidR="00444C1B" w:rsidRPr="00385EB0">
        <w:rPr>
          <w:rFonts w:ascii="Times New Roman" w:eastAsia="Calibri" w:hAnsi="Times New Roman" w:cs="Times New Roman"/>
          <w:color w:val="C00000"/>
          <w:sz w:val="28"/>
          <w:szCs w:val="28"/>
        </w:rPr>
        <w:t xml:space="preserve"> </w:t>
      </w:r>
      <w:r w:rsidR="00444C1B" w:rsidRPr="00444C1B">
        <w:rPr>
          <w:rFonts w:ascii="Times New Roman" w:eastAsia="Calibri" w:hAnsi="Times New Roman" w:cs="Times New Roman"/>
          <w:sz w:val="28"/>
          <w:szCs w:val="28"/>
        </w:rPr>
        <w:t xml:space="preserve">РФ неуплата или неполная уплата сумм налога в результате занижения налоговой базы влечет взыскание штрафа в размере 20 процентов от неуплаченной суммы налога. </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Поскольку истцом налог на доходы физических лиц (далее </w:t>
      </w:r>
      <w:r w:rsidR="002817A3">
        <w:rPr>
          <w:rFonts w:ascii="Times New Roman" w:eastAsia="Calibri" w:hAnsi="Times New Roman" w:cs="Times New Roman"/>
          <w:sz w:val="28"/>
          <w:szCs w:val="28"/>
        </w:rPr>
        <w:t>–</w:t>
      </w:r>
      <w:r w:rsidRPr="00444C1B">
        <w:rPr>
          <w:rFonts w:ascii="Times New Roman" w:eastAsia="Calibri" w:hAnsi="Times New Roman" w:cs="Times New Roman"/>
          <w:sz w:val="28"/>
          <w:szCs w:val="28"/>
        </w:rPr>
        <w:t xml:space="preserve"> НДФЛ) с полученных доходов не исчислен и не уплачен, налоговые декларации за </w:t>
      </w:r>
      <w:r w:rsidRPr="00444C1B">
        <w:rPr>
          <w:rFonts w:ascii="Times New Roman" w:eastAsia="Calibri" w:hAnsi="Times New Roman" w:cs="Times New Roman"/>
          <w:sz w:val="28"/>
          <w:szCs w:val="28"/>
        </w:rPr>
        <w:lastRenderedPageBreak/>
        <w:t>2008-2010 года не представлены, Инспекцией обоснованно начислены пени и штрафы</w:t>
      </w:r>
      <w:r w:rsidR="004E0408">
        <w:rPr>
          <w:rFonts w:ascii="Times New Roman" w:eastAsia="Calibri" w:hAnsi="Times New Roman" w:cs="Times New Roman"/>
          <w:sz w:val="28"/>
          <w:szCs w:val="28"/>
        </w:rPr>
        <w:t>.</w:t>
      </w:r>
      <w:r w:rsidRPr="00444C1B">
        <w:rPr>
          <w:rFonts w:ascii="Times New Roman" w:eastAsia="Calibri" w:hAnsi="Times New Roman" w:cs="Times New Roman"/>
          <w:sz w:val="28"/>
          <w:szCs w:val="28"/>
          <w:vertAlign w:val="superscript"/>
        </w:rPr>
        <w:footnoteReference w:id="12"/>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Примером бездействия может послужить налоговое правонарушение, предусмотренное ст. 126 НК РФ: непредставление налоговому органу сведений, необходимых для налогового контроля.</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Следующим признаком налогового правонарушения является налоговая противоправность, т.е. несоблюдение норм и правил, установленных налоговым законодательством. </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Следует отметить, что противоправность</w:t>
      </w:r>
      <w:r w:rsidRPr="00444C1B">
        <w:rPr>
          <w:rFonts w:ascii="Times New Roman" w:eastAsia="Calibri" w:hAnsi="Times New Roman" w:cs="Times New Roman"/>
          <w:color w:val="FF0000"/>
          <w:sz w:val="28"/>
          <w:szCs w:val="28"/>
        </w:rPr>
        <w:t>,</w:t>
      </w:r>
      <w:r w:rsidRPr="00444C1B">
        <w:rPr>
          <w:rFonts w:ascii="Times New Roman" w:eastAsia="Calibri" w:hAnsi="Times New Roman" w:cs="Times New Roman"/>
          <w:sz w:val="28"/>
          <w:szCs w:val="28"/>
        </w:rPr>
        <w:t xml:space="preserve"> как признак налогового правонарушения, может иметь как формальную, так и содержательную характеристики. Если рассматривать налоговое правонарушение с формальной точки зрения, то таковым будет являться любое действие или бездействие, за которое установлена ответственность нормами НК РФ.</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Если же говорить о содержательной характеристики налогового правонарушения, то речь будет идти о степени общественной опасности, которую несет в себе то или иное действие или бездействие. Объясняется указанное в частности тем, что налоговым правонарушением следует признать лишь то действие или бездействие, которое влечет за собой негативные последствия. </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Завершающим признаком налогового правонарушения является наказуемость, т.е. наступление последствий в виде административного наказания за нарушение требования налогового законодательства. </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Совершение налогового правонарушения влечет за собой наступление негативных последствий для налогоплательщика, а именно взыскание налоговой санкции. Таким образом, находит свое практическое выражение признак наказуемости деяния. За невыполнение или ненадлежащее выполнение возложенных на него обязанностей налогоплательщик </w:t>
      </w:r>
      <w:r w:rsidRPr="00444C1B">
        <w:rPr>
          <w:rFonts w:ascii="Times New Roman" w:eastAsia="Calibri" w:hAnsi="Times New Roman" w:cs="Times New Roman"/>
          <w:sz w:val="28"/>
          <w:szCs w:val="28"/>
        </w:rPr>
        <w:lastRenderedPageBreak/>
        <w:t xml:space="preserve">(плательщик сборов) несет ответственность согласно законодательству РФ (п. 5 ст. 23 НК РФ). </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В силу п. 1 ст. 45 НК РФ налогоплательщик обязан самостоятельно и своевременно выполнить обязанность по уплате налога. Соблюдение указанной обязанности обеспечивается мерами государственного принуждения, в том числе наложением санкций.</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По смыслу ст. 114 НК РФ налоговая санкция является мерой ответственности за совершение налогового правонарушения. Санкции устанавливаются и применяются в виде денежных взысканий (штрафов) в размерах, предусмотренных НК РФ. </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В соответствии со ст. 57 Конституции РФ, каждый обязан платить закон</w:t>
      </w:r>
      <w:r w:rsidR="004E0408">
        <w:rPr>
          <w:rFonts w:ascii="Times New Roman" w:eastAsia="Calibri" w:hAnsi="Times New Roman" w:cs="Times New Roman"/>
          <w:sz w:val="28"/>
          <w:szCs w:val="28"/>
        </w:rPr>
        <w:t>но установленные налоги и сборы.</w:t>
      </w:r>
      <w:r w:rsidRPr="00444C1B">
        <w:rPr>
          <w:rFonts w:ascii="Times New Roman" w:eastAsia="Calibri" w:hAnsi="Times New Roman" w:cs="Times New Roman"/>
          <w:sz w:val="28"/>
          <w:szCs w:val="28"/>
          <w:vertAlign w:val="superscript"/>
        </w:rPr>
        <w:footnoteReference w:id="13"/>
      </w:r>
      <w:r w:rsidRPr="00444C1B">
        <w:rPr>
          <w:rFonts w:ascii="Times New Roman" w:eastAsia="Calibri" w:hAnsi="Times New Roman" w:cs="Times New Roman"/>
          <w:sz w:val="28"/>
          <w:szCs w:val="28"/>
        </w:rPr>
        <w:t xml:space="preserve"> Для выполнения этой публичной обязанности и возмещения ущерба, понесенного казной в результате ее неисполнения, законодатель вправе устанавливать меры принуждения в связи с несоблюдением законных требований государства. </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Такие меры могут быть как правовосстановительными, обеспечивающими исполнение налогоплательщиком его конституционной обязанности по уплате налогов, так и штрафными, возлагающими на нарушителей дополнительные выплаты в качестве меры ответственности (наказания). </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В ряде случаев совершение налогового правонарушения влечет за собой не только взыскание штрафа, но и другие негативные последствия, например, необходимость уплаты пеней. Однако пени по своей правовой природе не являются мерой ответственности, а относятся к одному из способов обеспечения исполнения обязанности по уплате налога. </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lastRenderedPageBreak/>
        <w:t xml:space="preserve">Анализ положений НК РФ позволяет разделить все налоговые правонарушения на несколько относительно самостоятельных групп: </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организационные, т.е. те правонарушения, которые связанны с нарушением порядка постановки на учет в налоговом органе (ст.ст. 116, 129.2 НК РФ);</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 налоговые правонарушения, вытекающие из обязанностей предоставления налоговой декларации и иных сведений (ст.ст. 118, 119, 119.1 НК РФ); </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налоговые правонарушения, вытекающие из не предоставления в налоговый орган недостоверных сведений (ст. ст. 119.2, 120, 122.1, 126, 129.1, 129.4,128, 129 НК РФ);</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 налоговые правонарушения в области уплаты налогов и сборов (ст.ст. 122,123, 129.3 НК РФ). К таким правонарушениям можно отнести уклонение от уплаты налогов, а поскольку любое государство, как в древности, так и современном мире в качестве основного источника пополнения бюджета использовало налоги, представляется важным в рамках настоящего исследования определить сущностные проблемы указанного вида правонарушения. Представляется, что более подробное рассмотрение указанного вида правонарушения является весьма значимым в связи с необходимость разграничения правонарушения – уклонения от уплаты налогов и соответствующего преступления, предусмотренного особенной частью </w:t>
      </w:r>
      <w:r w:rsidR="004E0408">
        <w:rPr>
          <w:rFonts w:ascii="Times New Roman" w:eastAsia="Calibri" w:hAnsi="Times New Roman" w:cs="Times New Roman"/>
          <w:sz w:val="28"/>
          <w:szCs w:val="28"/>
        </w:rPr>
        <w:t xml:space="preserve">Уголовного Кодекса Российской Федерации (далее </w:t>
      </w:r>
      <w:r w:rsidR="002817A3">
        <w:rPr>
          <w:rFonts w:ascii="Times New Roman" w:eastAsia="Calibri" w:hAnsi="Times New Roman" w:cs="Times New Roman"/>
          <w:sz w:val="28"/>
          <w:szCs w:val="28"/>
        </w:rPr>
        <w:t>–</w:t>
      </w:r>
      <w:r w:rsidR="004E0408">
        <w:rPr>
          <w:rFonts w:ascii="Times New Roman" w:eastAsia="Calibri" w:hAnsi="Times New Roman" w:cs="Times New Roman"/>
          <w:sz w:val="28"/>
          <w:szCs w:val="28"/>
        </w:rPr>
        <w:t xml:space="preserve"> </w:t>
      </w:r>
      <w:r w:rsidRPr="00444C1B">
        <w:rPr>
          <w:rFonts w:ascii="Times New Roman" w:eastAsia="Calibri" w:hAnsi="Times New Roman" w:cs="Times New Roman"/>
          <w:sz w:val="28"/>
          <w:szCs w:val="28"/>
        </w:rPr>
        <w:t>УК РФ</w:t>
      </w:r>
      <w:r w:rsidR="004E0408">
        <w:rPr>
          <w:rFonts w:ascii="Times New Roman" w:eastAsia="Calibri" w:hAnsi="Times New Roman" w:cs="Times New Roman"/>
          <w:sz w:val="28"/>
          <w:szCs w:val="28"/>
        </w:rPr>
        <w:t>)</w:t>
      </w:r>
      <w:r w:rsidRPr="00444C1B">
        <w:rPr>
          <w:rFonts w:ascii="Times New Roman" w:eastAsia="Calibri" w:hAnsi="Times New Roman" w:cs="Times New Roman"/>
          <w:sz w:val="28"/>
          <w:szCs w:val="28"/>
        </w:rPr>
        <w:t xml:space="preserve">. </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Прежде чем рассматривать </w:t>
      </w:r>
      <w:r w:rsidR="008124DB" w:rsidRPr="00444C1B">
        <w:rPr>
          <w:rFonts w:ascii="Times New Roman" w:eastAsia="Calibri" w:hAnsi="Times New Roman" w:cs="Times New Roman"/>
          <w:sz w:val="28"/>
          <w:szCs w:val="28"/>
        </w:rPr>
        <w:t>вопросы,</w:t>
      </w:r>
      <w:r w:rsidRPr="00444C1B">
        <w:rPr>
          <w:rFonts w:ascii="Times New Roman" w:eastAsia="Calibri" w:hAnsi="Times New Roman" w:cs="Times New Roman"/>
          <w:sz w:val="28"/>
          <w:szCs w:val="28"/>
        </w:rPr>
        <w:t xml:space="preserve"> связанные с</w:t>
      </w:r>
      <w:r w:rsidR="004E0408">
        <w:rPr>
          <w:rFonts w:ascii="Times New Roman" w:eastAsia="Calibri" w:hAnsi="Times New Roman" w:cs="Times New Roman"/>
          <w:sz w:val="28"/>
          <w:szCs w:val="28"/>
        </w:rPr>
        <w:t>о</w:t>
      </w:r>
      <w:r w:rsidRPr="00444C1B">
        <w:rPr>
          <w:rFonts w:ascii="Times New Roman" w:eastAsia="Calibri" w:hAnsi="Times New Roman" w:cs="Times New Roman"/>
          <w:sz w:val="28"/>
          <w:szCs w:val="28"/>
        </w:rPr>
        <w:t xml:space="preserve"> способами уклонения от уплаты налогов, а также правовые механизмы борьбы с указанным правонарушением, представляется необходимым </w:t>
      </w:r>
      <w:r w:rsidR="008124DB" w:rsidRPr="00444C1B">
        <w:rPr>
          <w:rFonts w:ascii="Times New Roman" w:eastAsia="Calibri" w:hAnsi="Times New Roman" w:cs="Times New Roman"/>
          <w:sz w:val="28"/>
          <w:szCs w:val="28"/>
        </w:rPr>
        <w:t>рассмотреть,</w:t>
      </w:r>
      <w:r w:rsidRPr="00444C1B">
        <w:rPr>
          <w:rFonts w:ascii="Times New Roman" w:eastAsia="Calibri" w:hAnsi="Times New Roman" w:cs="Times New Roman"/>
          <w:sz w:val="28"/>
          <w:szCs w:val="28"/>
        </w:rPr>
        <w:t xml:space="preserve"> в чем собственно заключается уклонение от уплаты налогов в теоретико-правовом смысле. При этом, как представляется, интересным является определение уклонения от уплаты налога как социального явления, вызванное принудительным характером платежа. Такого мнения, в </w:t>
      </w:r>
      <w:r w:rsidRPr="00444C1B">
        <w:rPr>
          <w:rFonts w:ascii="Times New Roman" w:eastAsia="Calibri" w:hAnsi="Times New Roman" w:cs="Times New Roman"/>
          <w:sz w:val="28"/>
          <w:szCs w:val="28"/>
        </w:rPr>
        <w:lastRenderedPageBreak/>
        <w:t xml:space="preserve">частности, придерживается </w:t>
      </w:r>
      <w:r w:rsidR="00171782">
        <w:rPr>
          <w:rFonts w:ascii="Times New Roman" w:eastAsia="Calibri" w:hAnsi="Times New Roman" w:cs="Times New Roman"/>
          <w:sz w:val="28"/>
          <w:szCs w:val="28"/>
        </w:rPr>
        <w:t xml:space="preserve">М.Г. </w:t>
      </w:r>
      <w:r w:rsidR="00171782" w:rsidRPr="00171782">
        <w:rPr>
          <w:rFonts w:ascii="Times New Roman" w:eastAsia="Calibri" w:hAnsi="Times New Roman" w:cs="Times New Roman"/>
          <w:sz w:val="28"/>
          <w:szCs w:val="28"/>
        </w:rPr>
        <w:t>Савилов</w:t>
      </w:r>
      <w:r w:rsidRPr="00444C1B">
        <w:rPr>
          <w:rFonts w:ascii="Times New Roman" w:eastAsia="Calibri" w:hAnsi="Times New Roman" w:cs="Times New Roman"/>
          <w:sz w:val="28"/>
          <w:szCs w:val="28"/>
        </w:rPr>
        <w:t>, которая указывает на социальную природу налоговых правоотношений и как следствие, оценивает уклонение от уплаты налогов как явление социальное</w:t>
      </w:r>
      <w:r w:rsidR="004E0408">
        <w:rPr>
          <w:rFonts w:ascii="Times New Roman" w:eastAsia="Calibri" w:hAnsi="Times New Roman" w:cs="Times New Roman"/>
          <w:sz w:val="28"/>
          <w:szCs w:val="28"/>
        </w:rPr>
        <w:t>.</w:t>
      </w:r>
      <w:r w:rsidRPr="00444C1B">
        <w:rPr>
          <w:rFonts w:ascii="Times New Roman" w:eastAsia="Calibri" w:hAnsi="Times New Roman" w:cs="Times New Roman"/>
          <w:sz w:val="28"/>
          <w:szCs w:val="28"/>
          <w:vertAlign w:val="superscript"/>
        </w:rPr>
        <w:footnoteReference w:id="14"/>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Представляется, что такая точка зрения, в общем, соответствует характеру налоговых правоотношений, поскольку последние характеризуются как публичные правоотношения, а значит, затрагивают не только государство и его членов. </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П.А. Батайкин, рассматривая состав уклонение от уплаты налогов, как преступное деяние, отмечает, что сущность уклонения от уплаты налогов выражается в первую очередь в реакции субъектов налогообложения на не правильное ведение государством фискальной политики. При этом автор отмечает, что </w:t>
      </w:r>
      <w:r w:rsidR="00386D9C">
        <w:rPr>
          <w:rFonts w:ascii="Times New Roman" w:eastAsia="Calibri" w:hAnsi="Times New Roman" w:cs="Times New Roman"/>
          <w:sz w:val="28"/>
          <w:szCs w:val="28"/>
        </w:rPr>
        <w:t>«</w:t>
      </w:r>
      <w:r w:rsidRPr="00444C1B">
        <w:rPr>
          <w:rFonts w:ascii="Times New Roman" w:eastAsia="Calibri" w:hAnsi="Times New Roman" w:cs="Times New Roman"/>
          <w:sz w:val="28"/>
          <w:szCs w:val="28"/>
        </w:rPr>
        <w:t>правильная фискальная политика, по его мнению, должна базироваться на знании возможных форм реагирования налогоплательщика (плательщика сбора) на тот или иной закон о налоге (сборе) и, с учетом этого, – на знании оптимального размера налогового бремени</w:t>
      </w:r>
      <w:r w:rsidR="00386D9C">
        <w:rPr>
          <w:rFonts w:ascii="Times New Roman" w:eastAsia="Calibri" w:hAnsi="Times New Roman" w:cs="Times New Roman"/>
          <w:sz w:val="28"/>
          <w:szCs w:val="28"/>
        </w:rPr>
        <w:t>»</w:t>
      </w:r>
      <w:r w:rsidRPr="00444C1B">
        <w:rPr>
          <w:rFonts w:ascii="Times New Roman" w:eastAsia="Calibri" w:hAnsi="Times New Roman" w:cs="Times New Roman"/>
          <w:sz w:val="28"/>
          <w:szCs w:val="28"/>
        </w:rPr>
        <w:t xml:space="preserve">. </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Анализ различных точек зрения на природу уклонения от уплаты налогов, приводит к выводу, что уклонение от уплаты налогов в социально-правовом смысле следует рассматривать как реакцию членов общества на, по их мнению, жесткую фискальную политику государства. Следовательно, основной задачей государства в установлении налогового бремени является отыскание оптимальной системы налогообложения, при которой в современных </w:t>
      </w:r>
      <w:r w:rsidR="004E0408" w:rsidRPr="00444C1B">
        <w:rPr>
          <w:rFonts w:ascii="Times New Roman" w:eastAsia="Calibri" w:hAnsi="Times New Roman" w:cs="Times New Roman"/>
          <w:sz w:val="28"/>
          <w:szCs w:val="28"/>
        </w:rPr>
        <w:t>реалиях,</w:t>
      </w:r>
      <w:r w:rsidRPr="00444C1B">
        <w:rPr>
          <w:rFonts w:ascii="Times New Roman" w:eastAsia="Calibri" w:hAnsi="Times New Roman" w:cs="Times New Roman"/>
          <w:sz w:val="28"/>
          <w:szCs w:val="28"/>
        </w:rPr>
        <w:t xml:space="preserve"> </w:t>
      </w:r>
      <w:r w:rsidR="004E0408" w:rsidRPr="00444C1B">
        <w:rPr>
          <w:rFonts w:ascii="Times New Roman" w:eastAsia="Calibri" w:hAnsi="Times New Roman" w:cs="Times New Roman"/>
          <w:sz w:val="28"/>
          <w:szCs w:val="28"/>
        </w:rPr>
        <w:t>возможно,</w:t>
      </w:r>
      <w:r w:rsidRPr="00444C1B">
        <w:rPr>
          <w:rFonts w:ascii="Times New Roman" w:eastAsia="Calibri" w:hAnsi="Times New Roman" w:cs="Times New Roman"/>
          <w:sz w:val="28"/>
          <w:szCs w:val="28"/>
        </w:rPr>
        <w:t xml:space="preserve"> поддерживать высокий уровень собираемости налогов. </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В соответствии с действующим законодательством РФ уклонение от уплаты налогов относится к уголовно наказуемым деяниям, при этом в зависимости от субъекта выделяют уклонение от уплаты налогов физическим лицом (ст. 198 УК РФ) и уклонение от уплаты налогов юридическими </w:t>
      </w:r>
      <w:r w:rsidRPr="00444C1B">
        <w:rPr>
          <w:rFonts w:ascii="Times New Roman" w:eastAsia="Calibri" w:hAnsi="Times New Roman" w:cs="Times New Roman"/>
          <w:sz w:val="28"/>
          <w:szCs w:val="28"/>
        </w:rPr>
        <w:lastRenderedPageBreak/>
        <w:t>лицами (ст. 199 УК РФ). Закрепление такого деяние в УК РФ говорит</w:t>
      </w:r>
      <w:r w:rsidR="00385EB0" w:rsidRPr="00385EB0">
        <w:rPr>
          <w:rFonts w:ascii="Times New Roman" w:eastAsia="Calibri" w:hAnsi="Times New Roman" w:cs="Times New Roman"/>
          <w:color w:val="C00000"/>
          <w:sz w:val="28"/>
          <w:szCs w:val="28"/>
        </w:rPr>
        <w:t>,</w:t>
      </w:r>
      <w:r w:rsidRPr="00444C1B">
        <w:rPr>
          <w:rFonts w:ascii="Times New Roman" w:eastAsia="Calibri" w:hAnsi="Times New Roman" w:cs="Times New Roman"/>
          <w:sz w:val="28"/>
          <w:szCs w:val="28"/>
        </w:rPr>
        <w:t xml:space="preserve"> в первую очеред</w:t>
      </w:r>
      <w:r w:rsidRPr="004E0408">
        <w:rPr>
          <w:rFonts w:ascii="Times New Roman" w:eastAsia="Calibri" w:hAnsi="Times New Roman" w:cs="Times New Roman"/>
          <w:color w:val="000000" w:themeColor="text1"/>
          <w:sz w:val="28"/>
          <w:szCs w:val="28"/>
        </w:rPr>
        <w:t>ь</w:t>
      </w:r>
      <w:r w:rsidR="00385EB0" w:rsidRPr="004E0408">
        <w:rPr>
          <w:rFonts w:ascii="Times New Roman" w:eastAsia="Calibri" w:hAnsi="Times New Roman" w:cs="Times New Roman"/>
          <w:color w:val="000000" w:themeColor="text1"/>
          <w:sz w:val="28"/>
          <w:szCs w:val="28"/>
        </w:rPr>
        <w:t>,</w:t>
      </w:r>
      <w:r w:rsidRPr="004E0408">
        <w:rPr>
          <w:rFonts w:ascii="Times New Roman" w:eastAsia="Calibri" w:hAnsi="Times New Roman" w:cs="Times New Roman"/>
          <w:color w:val="000000" w:themeColor="text1"/>
          <w:sz w:val="28"/>
          <w:szCs w:val="28"/>
        </w:rPr>
        <w:t xml:space="preserve"> </w:t>
      </w:r>
      <w:r w:rsidRPr="00444C1B">
        <w:rPr>
          <w:rFonts w:ascii="Times New Roman" w:eastAsia="Calibri" w:hAnsi="Times New Roman" w:cs="Times New Roman"/>
          <w:sz w:val="28"/>
          <w:szCs w:val="28"/>
        </w:rPr>
        <w:t xml:space="preserve">о высокой степени общественной опасности, возможном нанесении государству реального ущерба. </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В этой связи, УК РФ закрепляет ряд санкций, применяемых в случае установления виновности субъекта правоотношения в уклонении от уплаты налогов: штраф, принудительные работы с лишением права занимать определенные должности или заниматься определенной деятельностью, арест, либо лишением свободы с лишением права занимать определенные должности или заниматься определенной деятельностью.</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Анализ ст. 198 и 199 УК РФ позволяет выявить следующие формы уклонения от уплаты налогов: </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путем непредставления налоговой декларации или иных документов, представление которых в соответствии с законодательством Российской Федерации о налогах и сборах является обязательным</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путем включения в налоговую декларацию или такие документы заведомо ложных сведений.</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Таким образом, уклонение от уплаты налогов представляет собой уголовно наказуемое общественно опасное деяние, посягающее на экономическую безопасность государства и общества. </w:t>
      </w:r>
    </w:p>
    <w:p w:rsidR="00444C1B" w:rsidRPr="00444C1B" w:rsidRDefault="00444C1B" w:rsidP="008124DB">
      <w:pPr>
        <w:widowControl w:val="0"/>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В настоящее время, когда в России не первый год наблюдается профицит бюджета, налогоплательщики используют другие способы ухода от налогов: это осуществление сделок с несуществующими иногородними контрагентами, с фирмами-однодневками, с организациями, зарегистрированными руководителями по утерянным паспортам, а также искажение сведений, отражаемых в декларациях (завышение налоговых вычетов по НДС, завышение стоимости расходов в целях налогообложения по налогу на прибыль организаций, занижение физических показателей по ЕНВД </w:t>
      </w:r>
      <w:r w:rsidR="002817A3">
        <w:rPr>
          <w:rFonts w:ascii="Times New Roman" w:eastAsia="Calibri" w:hAnsi="Times New Roman" w:cs="Times New Roman"/>
          <w:sz w:val="28"/>
          <w:szCs w:val="28"/>
        </w:rPr>
        <w:t>–</w:t>
      </w:r>
      <w:r w:rsidRPr="00444C1B">
        <w:t xml:space="preserve"> </w:t>
      </w:r>
      <w:r w:rsidRPr="00444C1B">
        <w:rPr>
          <w:rFonts w:ascii="Times New Roman" w:eastAsia="Calibri" w:hAnsi="Times New Roman" w:cs="Times New Roman"/>
          <w:sz w:val="28"/>
          <w:szCs w:val="28"/>
        </w:rPr>
        <w:t xml:space="preserve">Единый налог на вменённый доход для отдельных видов </w:t>
      </w:r>
      <w:r w:rsidRPr="00444C1B">
        <w:rPr>
          <w:rFonts w:ascii="Times New Roman" w:eastAsia="Calibri" w:hAnsi="Times New Roman" w:cs="Times New Roman"/>
          <w:sz w:val="28"/>
          <w:szCs w:val="28"/>
        </w:rPr>
        <w:lastRenderedPageBreak/>
        <w:t>деятельности и многие другие</w:t>
      </w:r>
      <w:r w:rsidR="004E0408">
        <w:rPr>
          <w:rFonts w:ascii="Times New Roman" w:eastAsia="Calibri" w:hAnsi="Times New Roman" w:cs="Times New Roman"/>
          <w:sz w:val="28"/>
          <w:szCs w:val="28"/>
        </w:rPr>
        <w:t>.</w:t>
      </w:r>
      <w:r w:rsidRPr="00444C1B">
        <w:rPr>
          <w:rFonts w:ascii="Times New Roman" w:eastAsia="Calibri" w:hAnsi="Times New Roman" w:cs="Times New Roman"/>
          <w:sz w:val="28"/>
          <w:szCs w:val="28"/>
          <w:vertAlign w:val="superscript"/>
        </w:rPr>
        <w:footnoteReference w:id="15"/>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Анализируя различные точки зрения на причины уклонения от уплаты налогов, отметим, что большинство авторов, такие как, например, Е.В. Хохлова, П.В. Артемова выделяют ряд причин совершения участниками налоговых правоотношений рассматриваемого деяния. Среди таких причин, в частности называют экономические, политические, правовые причины, а также технические, организационные и нравственно-психологические.</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К экономическим причинам следует относить ухудшение финанс</w:t>
      </w:r>
      <w:r w:rsidR="004E0408">
        <w:rPr>
          <w:rFonts w:ascii="Times New Roman" w:eastAsia="Calibri" w:hAnsi="Times New Roman" w:cs="Times New Roman"/>
          <w:sz w:val="28"/>
          <w:szCs w:val="28"/>
        </w:rPr>
        <w:t>ово</w:t>
      </w:r>
      <w:r w:rsidRPr="00444C1B">
        <w:rPr>
          <w:rFonts w:ascii="Times New Roman" w:eastAsia="Calibri" w:hAnsi="Times New Roman" w:cs="Times New Roman"/>
          <w:sz w:val="28"/>
          <w:szCs w:val="28"/>
        </w:rPr>
        <w:t xml:space="preserve">-экономического положения юридических и физических лиц в результате падения производства, повышение уровня налогообложения, оптимизацию издержек производства за счет экономии на уплате налогов и сборов. </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Способами устранения указанных причин может являться установление налоговых льгот на период экономических трудностей субъектов налогообложения, государственные субсидии и прочее.   </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К политическим – общее состояние политического поля, наличие или отсутствие кризиса государственной власти. </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Политическая конъюнктура, в условиях которой субъекты налогообложения осуществляют свою деятельность</w:t>
      </w:r>
      <w:r w:rsidR="004E0408">
        <w:rPr>
          <w:rFonts w:ascii="Times New Roman" w:eastAsia="Calibri" w:hAnsi="Times New Roman" w:cs="Times New Roman"/>
          <w:sz w:val="28"/>
          <w:szCs w:val="28"/>
        </w:rPr>
        <w:t>,</w:t>
      </w:r>
      <w:r w:rsidRPr="00444C1B">
        <w:rPr>
          <w:rFonts w:ascii="Times New Roman" w:eastAsia="Calibri" w:hAnsi="Times New Roman" w:cs="Times New Roman"/>
          <w:sz w:val="28"/>
          <w:szCs w:val="28"/>
        </w:rPr>
        <w:t xml:space="preserve"> оказывает существенное порой негативное влияние на осуществления субъектами налоговых правоотношений своих обязанностей по уплате налогов.  В этой связи важным является неукоснительное соблюдение требований действующего налогового законодательства, отсутствие привилегированного положения каких-либо субъектов.</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К правовым причинам, приводящим к уклонению от уплаты налогов необходимо отнести несовершенство отдельных механизмов исчисления и уплаты налогов, отсутствие единого механизма толкования норм права, наличие правовых коллизий налогового законодательства. </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lastRenderedPageBreak/>
        <w:t>С правовой точки зрения существует необходимость установления единого правила исчисления налогов, подлежащих уплате субъектами налогообложения, осуществление деятельности по выработки единой правоприменительной практики, осуществления деятельности по устранению несоответствий в нормах права.</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Отсутствие четко функционирующей системы за исполнением налогового законодательства, предупреждению и пресечению налоговых правонарушений можно назвать организационными причинами уклонения от уплаты налога. </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В качестве технических причин можно отнести различные недостатки существующих форм и методов налогового контроля.</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По нашему мнению, существует необходимость проведения грамотной кадровой политики, выработка единого механизма отслеживания правонарушений в рассматриваемой сфере, </w:t>
      </w:r>
      <w:r w:rsidR="004E0408" w:rsidRPr="00444C1B">
        <w:rPr>
          <w:rFonts w:ascii="Times New Roman" w:eastAsia="Calibri" w:hAnsi="Times New Roman" w:cs="Times New Roman"/>
          <w:sz w:val="28"/>
          <w:szCs w:val="28"/>
        </w:rPr>
        <w:t>безусловно,</w:t>
      </w:r>
      <w:r w:rsidRPr="00444C1B">
        <w:rPr>
          <w:rFonts w:ascii="Times New Roman" w:eastAsia="Calibri" w:hAnsi="Times New Roman" w:cs="Times New Roman"/>
          <w:sz w:val="28"/>
          <w:szCs w:val="28"/>
        </w:rPr>
        <w:t xml:space="preserve"> обилие субъектов налогообложения существенно усложняет решение проблемы контроля, однако, не исключает его необходимости. </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К группе нравственно-психологических причин следует относить уровень воспитания, образования, уровень правовой культуры и прочие свойства личности, опосредованно влияющие на его модель поведения. </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Рассматриваемые причины, безусловно, не могут быть решены лишь посредством установления норм права, требуется проведение разъяснительно работы, осуществление образовательной и воспитательной деятельности, направленной на повышение общей правовой культуры общества. </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Таким образом, следует отметить, что уклонение от уплаты налогов, представляет собой одну из важнейших проблем современного финансового поля страны, от решения которой зависит не только финансовое, но и социальное благополучие общества и государства, а </w:t>
      </w:r>
      <w:r w:rsidR="004E0408" w:rsidRPr="00444C1B">
        <w:rPr>
          <w:rFonts w:ascii="Times New Roman" w:eastAsia="Calibri" w:hAnsi="Times New Roman" w:cs="Times New Roman"/>
          <w:sz w:val="28"/>
          <w:szCs w:val="28"/>
        </w:rPr>
        <w:t>значит,</w:t>
      </w:r>
      <w:r w:rsidRPr="00444C1B">
        <w:rPr>
          <w:rFonts w:ascii="Times New Roman" w:eastAsia="Calibri" w:hAnsi="Times New Roman" w:cs="Times New Roman"/>
          <w:sz w:val="28"/>
          <w:szCs w:val="28"/>
        </w:rPr>
        <w:t xml:space="preserve"> существует острая необходимость в совершенствовании правовых механизмом по </w:t>
      </w:r>
      <w:r w:rsidRPr="00444C1B">
        <w:rPr>
          <w:rFonts w:ascii="Times New Roman" w:eastAsia="Calibri" w:hAnsi="Times New Roman" w:cs="Times New Roman"/>
          <w:sz w:val="28"/>
          <w:szCs w:val="28"/>
        </w:rPr>
        <w:lastRenderedPageBreak/>
        <w:t xml:space="preserve">выявлению и пресечению уклонения от уплаты налогов, а также установления прозрачной и понятной системы налогообложения. </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Исходя из изложенного отметить, что налоговое правонарушение следует рассматривать как самостоятельный вид правонарушений, не относящийся к административным, ввиду следующего:</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наличие самостоятельной правовой базы, устанавливающей виды налоговых правонарушений;</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наличие специальной правовой базы, устанавливающей ответственность за совершенные действия или бездействия;</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 самостоятельная регламентация нормами НК РФ видов санкций, которые могут быть применены в отношении субъектов налоговых правоотношений. </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Налоговое правонарушение обладает самостоятельным составом, изложенным в соответствующих нормах НК РФ. Кроме того, налоговое правонарушение обладает рядом признаков, отличающих его от иных действий или бездействий субъектов налоговых правоотношений: виновность, выражение в действии или бездействии, противоправность, наказуемость. </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Таким образом, все вышеперечисленные признаки свойственны всем налоговым правонарушениям. Однако каждое фактическое правонарушения имеет свой собственный состав, который и является основанием для привлечения к ответственности.</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p>
    <w:p w:rsidR="00444C1B" w:rsidRPr="00444C1B" w:rsidRDefault="00444C1B" w:rsidP="008124DB">
      <w:pPr>
        <w:spacing w:after="0" w:line="360" w:lineRule="auto"/>
        <w:ind w:firstLine="709"/>
        <w:jc w:val="both"/>
        <w:rPr>
          <w:rFonts w:ascii="Times New Roman" w:eastAsia="Calibri" w:hAnsi="Times New Roman" w:cs="Times New Roman"/>
          <w:b/>
          <w:sz w:val="28"/>
          <w:szCs w:val="28"/>
        </w:rPr>
      </w:pPr>
      <w:r w:rsidRPr="00444C1B">
        <w:rPr>
          <w:rFonts w:ascii="Times New Roman" w:eastAsia="Calibri" w:hAnsi="Times New Roman" w:cs="Times New Roman"/>
          <w:b/>
          <w:sz w:val="28"/>
          <w:szCs w:val="28"/>
        </w:rPr>
        <w:t>1.3 Особенности административной ответственности за нарушения налогового законодательства в современных условиях</w:t>
      </w:r>
    </w:p>
    <w:p w:rsidR="00444C1B" w:rsidRPr="00444C1B" w:rsidRDefault="00444C1B" w:rsidP="00444C1B">
      <w:pPr>
        <w:spacing w:after="0" w:line="360" w:lineRule="auto"/>
        <w:ind w:firstLine="709"/>
        <w:jc w:val="both"/>
        <w:rPr>
          <w:rFonts w:ascii="Times New Roman" w:eastAsia="Calibri" w:hAnsi="Times New Roman" w:cs="Times New Roman"/>
          <w:b/>
          <w:sz w:val="28"/>
          <w:szCs w:val="28"/>
        </w:rPr>
      </w:pP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В общей мере, юридическая ответственность – это существенная часть правовой системы, которой посвящено множество научных работ правоведов и юристов. Однако официального и признанного понятия юридической </w:t>
      </w:r>
      <w:r w:rsidRPr="00444C1B">
        <w:rPr>
          <w:rFonts w:ascii="Times New Roman" w:eastAsia="Calibri" w:hAnsi="Times New Roman" w:cs="Times New Roman"/>
          <w:sz w:val="28"/>
          <w:szCs w:val="28"/>
        </w:rPr>
        <w:lastRenderedPageBreak/>
        <w:t xml:space="preserve">ответственности нет, существует большое количество различных ее понятий и определений. </w:t>
      </w:r>
    </w:p>
    <w:p w:rsidR="00444C1B" w:rsidRPr="00444C1B" w:rsidRDefault="00444C1B" w:rsidP="008124DB">
      <w:pPr>
        <w:widowControl w:val="0"/>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Так, ряд научных работников предлагают понимать юридическую ответственность как способность переносить негативные юридические результаты нарушения закона. Следует отметить, это понятие сложное и многогранное, поскольку количество физических и юридических лиц, способных претерпевать негативные результаты нарушения закона, гораздо больше количества субъектов права, несущих ответственность, так как многие из правонарушений попросту не были выявлены, или не установлены их субъекты, а также возможно истечение сроков давности привлечения к ответственности. </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Меры правового принуждения используются по отношению ко многим субъектам (и к невменяемым лицам, и к очевидцам, которые игнорируют повестки в суд, и к лицам, помещаемым в приемники-распределители и другим), но они не считаются мерами юридической ответственности. </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Административная же ответственность представляет собой государственную реализацию административно-правовых наказаний по отношению к физическим и юридическим лицам, которые совершили административное правонарушение</w:t>
      </w:r>
      <w:r w:rsidR="004E0408">
        <w:rPr>
          <w:rFonts w:ascii="Times New Roman" w:eastAsia="Calibri" w:hAnsi="Times New Roman" w:cs="Times New Roman"/>
          <w:sz w:val="28"/>
          <w:szCs w:val="28"/>
        </w:rPr>
        <w:t>.</w:t>
      </w:r>
      <w:r w:rsidRPr="00444C1B">
        <w:rPr>
          <w:rFonts w:ascii="Times New Roman" w:eastAsia="Calibri" w:hAnsi="Times New Roman" w:cs="Times New Roman"/>
          <w:sz w:val="28"/>
          <w:szCs w:val="28"/>
          <w:vertAlign w:val="superscript"/>
        </w:rPr>
        <w:footnoteReference w:id="16"/>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Кодекс РФ об Административных правонарушениях вступил в силу с 30.12.2001 года.</w:t>
      </w:r>
      <w:r w:rsidRPr="00444C1B">
        <w:rPr>
          <w:rFonts w:ascii="Times New Roman" w:eastAsia="Calibri" w:hAnsi="Times New Roman" w:cs="Times New Roman"/>
          <w:sz w:val="28"/>
          <w:szCs w:val="28"/>
          <w:vertAlign w:val="superscript"/>
        </w:rPr>
        <w:footnoteReference w:id="17"/>
      </w:r>
      <w:r w:rsidRPr="00444C1B">
        <w:rPr>
          <w:rFonts w:ascii="Times New Roman" w:eastAsia="Calibri" w:hAnsi="Times New Roman" w:cs="Times New Roman"/>
          <w:sz w:val="28"/>
          <w:szCs w:val="28"/>
        </w:rPr>
        <w:t xml:space="preserve"> Он предусматривает, что лица, совершившие административное правонарушение, должны быть привлечены к ответственности.</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В рамках данного кодекса дано определение административному правонарушению. Согласно нему, под административным правонарушением понимается противоправное, виновное действие/бездействие физического </w:t>
      </w:r>
      <w:r w:rsidRPr="00444C1B">
        <w:rPr>
          <w:rFonts w:ascii="Times New Roman" w:eastAsia="Calibri" w:hAnsi="Times New Roman" w:cs="Times New Roman"/>
          <w:sz w:val="28"/>
          <w:szCs w:val="28"/>
        </w:rPr>
        <w:lastRenderedPageBreak/>
        <w:t>и/или юридического лица, за которое предусмотрена административная ответственность, в соответствии с административным законодательством федерального и регионального уровней.</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Особой разновидностью юридической ответственности за нарушения законодательства о налогах и сборах выступает административная ответственность. Основными характерными чертами применения административных мер воздействия за нарушения законодательства о налогах и сборах являются следующие:</w:t>
      </w:r>
    </w:p>
    <w:p w:rsidR="00444C1B" w:rsidRPr="00444C1B" w:rsidRDefault="002817A3" w:rsidP="00444C1B">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444C1B" w:rsidRPr="00444C1B">
        <w:rPr>
          <w:rFonts w:ascii="Times New Roman" w:eastAsia="Calibri" w:hAnsi="Times New Roman" w:cs="Times New Roman"/>
          <w:sz w:val="28"/>
          <w:szCs w:val="28"/>
        </w:rPr>
        <w:t xml:space="preserve"> административная ответственность применяется относительно составов противоправных деяний, не представляющих высокой степени общественной опасности. Противоправные деяния, содержащие признаки состава административного правонарушения, называются административными проступками (правонарушениями). Деяния, содержащие признаки составов нарушений законодательства о налогах и сборах, но представляющие высокую степень опасности для общества, относятся к преступлениям и преследуются в уголовном порядке;</w:t>
      </w:r>
    </w:p>
    <w:p w:rsidR="00444C1B" w:rsidRPr="00444C1B" w:rsidRDefault="002817A3" w:rsidP="00444C1B">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444C1B" w:rsidRPr="00444C1B">
        <w:rPr>
          <w:rFonts w:ascii="Times New Roman" w:eastAsia="Calibri" w:hAnsi="Times New Roman" w:cs="Times New Roman"/>
          <w:sz w:val="28"/>
          <w:szCs w:val="28"/>
        </w:rPr>
        <w:t xml:space="preserve"> ответственность за нарушения законодательства о налогах и сборах, содержащие признаки административных проступков, представляет собой следствие противоправного (в нарушение норм налогового права) действия или бездействия граждан или должностных лип. В правоотношениях по применению административной ответственности всегда на одной стороне выступают публично-правовые субъекты </w:t>
      </w:r>
      <w:r>
        <w:rPr>
          <w:rFonts w:ascii="Times New Roman" w:eastAsia="Calibri" w:hAnsi="Times New Roman" w:cs="Times New Roman"/>
          <w:sz w:val="28"/>
          <w:szCs w:val="28"/>
        </w:rPr>
        <w:t>–</w:t>
      </w:r>
      <w:r w:rsidR="00444C1B" w:rsidRPr="00444C1B">
        <w:rPr>
          <w:rFonts w:ascii="Times New Roman" w:eastAsia="Calibri" w:hAnsi="Times New Roman" w:cs="Times New Roman"/>
          <w:sz w:val="28"/>
          <w:szCs w:val="28"/>
        </w:rPr>
        <w:t xml:space="preserve"> налоговые органы, федеральные органы налоговой полиции, таможенные органы, органы государственных внебюджетных фондов. Санкции за нарушения законодательства о налогах и сборах, содержащие признаки административных правонарушений, налагаются только органами (должностными лицами) государства, уполномоченными выступать от его имени в налоговых правоотношениях;</w:t>
      </w:r>
    </w:p>
    <w:p w:rsidR="00444C1B" w:rsidRPr="00444C1B" w:rsidRDefault="002817A3" w:rsidP="00444C1B">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w:t>
      </w:r>
      <w:r w:rsidR="00444C1B" w:rsidRPr="00444C1B">
        <w:rPr>
          <w:rFonts w:ascii="Times New Roman" w:eastAsia="Calibri" w:hAnsi="Times New Roman" w:cs="Times New Roman"/>
          <w:sz w:val="28"/>
          <w:szCs w:val="28"/>
        </w:rPr>
        <w:t xml:space="preserve"> родовым объектом административных правонарушений в налоговой сфере выступают фискальные интересы государства (Российской Федерации, ее субъектов) или муниципальных образований;</w:t>
      </w:r>
    </w:p>
    <w:p w:rsidR="00444C1B" w:rsidRPr="00444C1B" w:rsidRDefault="002817A3" w:rsidP="00444C1B">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444C1B" w:rsidRPr="00444C1B">
        <w:rPr>
          <w:rFonts w:ascii="Times New Roman" w:eastAsia="Calibri" w:hAnsi="Times New Roman" w:cs="Times New Roman"/>
          <w:sz w:val="28"/>
          <w:szCs w:val="28"/>
        </w:rPr>
        <w:t xml:space="preserve"> объективная сторона налоговых деликтов характеризуется формальным признаком, поскольку законодатель не ставит наложение административного штрафа в зависимость от образования вредных последствий для отношений налоговой сферы. Наказуемым в административном порядке является сам факт совершения противоправного деяния, признаки которого предусмотрены КоАП РФ и иными нормативными правовыми актами</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Таким образом, нарушением законодательства о налогах сборах, содержащим признаки административного правонарушения (налоговым проступком), следует считать посягающее на установленный порядок управления в налоговой сфере виновное (умышленное или неосторожное) деяние (действие или бездействие), за которое Кодексом об административных правонарушениях, или законами субъектов РФ установлены меры административной ответственности</w:t>
      </w:r>
      <w:r w:rsidR="004E0408">
        <w:rPr>
          <w:rFonts w:ascii="Times New Roman" w:eastAsia="Calibri" w:hAnsi="Times New Roman" w:cs="Times New Roman"/>
          <w:sz w:val="28"/>
          <w:szCs w:val="28"/>
        </w:rPr>
        <w:t>.</w:t>
      </w:r>
      <w:r w:rsidRPr="00444C1B">
        <w:rPr>
          <w:rFonts w:ascii="Times New Roman" w:eastAsia="Calibri" w:hAnsi="Times New Roman" w:cs="Times New Roman"/>
          <w:sz w:val="28"/>
          <w:szCs w:val="28"/>
          <w:vertAlign w:val="superscript"/>
        </w:rPr>
        <w:footnoteReference w:id="18"/>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Основными характерными чертами нарушений законодательства о налогах и сборах, содержащих признаки административных, являются: общественная опасность (вредность); противоправность; виновность; наказуемость в соответствии с административным законодательством.</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К административной ответственности могут быть привлечены как граждане Российской Федерации, так и иностранные граждане и лица без гражданства. Иностранные граждане и лица без гражданства привлекаются к административной ответственности, в т.ч. и за совершение налоговых правонарушений, на общих основаниях. Вопрос об ответственности за административные правонарушения иностранных граждан, которые согласно </w:t>
      </w:r>
      <w:r w:rsidRPr="00444C1B">
        <w:rPr>
          <w:rFonts w:ascii="Times New Roman" w:eastAsia="Calibri" w:hAnsi="Times New Roman" w:cs="Times New Roman"/>
          <w:sz w:val="28"/>
          <w:szCs w:val="28"/>
        </w:rPr>
        <w:lastRenderedPageBreak/>
        <w:t>действующим законам и международным договорам пользуются иммунитетом в административной юрисдикции, разрешается дипломатическим путем.</w:t>
      </w:r>
    </w:p>
    <w:p w:rsidR="00444C1B" w:rsidRPr="00444C1B" w:rsidRDefault="00444C1B" w:rsidP="00444C1B">
      <w:pPr>
        <w:widowControl w:val="0"/>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А.В. Топоров, исследуя налоговые </w:t>
      </w:r>
      <w:r w:rsidRPr="004E0408">
        <w:rPr>
          <w:rFonts w:ascii="Times New Roman" w:eastAsia="Calibri" w:hAnsi="Times New Roman" w:cs="Times New Roman"/>
          <w:color w:val="000000" w:themeColor="text1"/>
          <w:sz w:val="28"/>
          <w:szCs w:val="28"/>
        </w:rPr>
        <w:t xml:space="preserve">органы, </w:t>
      </w:r>
      <w:r w:rsidRPr="00444C1B">
        <w:rPr>
          <w:rFonts w:ascii="Times New Roman" w:eastAsia="Calibri" w:hAnsi="Times New Roman" w:cs="Times New Roman"/>
          <w:sz w:val="28"/>
          <w:szCs w:val="28"/>
        </w:rPr>
        <w:t xml:space="preserve">как субъекты налоговых правоотношений, говорит о том, что </w:t>
      </w:r>
      <w:r w:rsidR="00386D9C">
        <w:rPr>
          <w:rFonts w:ascii="Times New Roman" w:eastAsia="Calibri" w:hAnsi="Times New Roman" w:cs="Times New Roman"/>
          <w:sz w:val="28"/>
          <w:szCs w:val="28"/>
        </w:rPr>
        <w:t>«</w:t>
      </w:r>
      <w:r w:rsidRPr="00444C1B">
        <w:rPr>
          <w:rFonts w:ascii="Times New Roman" w:eastAsia="Calibri" w:hAnsi="Times New Roman" w:cs="Times New Roman"/>
          <w:sz w:val="28"/>
          <w:szCs w:val="28"/>
        </w:rPr>
        <w:t>роль налоговых органов при осуществлении государством налоговой деятельности, прежде всего, состоит в обеспечении поступления налогов и сборов в бюджетную систему государства</w:t>
      </w:r>
      <w:r w:rsidR="00386D9C">
        <w:rPr>
          <w:rFonts w:ascii="Times New Roman" w:eastAsia="Calibri" w:hAnsi="Times New Roman" w:cs="Times New Roman"/>
          <w:sz w:val="28"/>
          <w:szCs w:val="28"/>
        </w:rPr>
        <w:t>»</w:t>
      </w:r>
      <w:r w:rsidR="004E0408">
        <w:rPr>
          <w:rFonts w:ascii="Times New Roman" w:eastAsia="Calibri" w:hAnsi="Times New Roman" w:cs="Times New Roman"/>
          <w:sz w:val="28"/>
          <w:szCs w:val="28"/>
        </w:rPr>
        <w:t>.</w:t>
      </w:r>
      <w:r w:rsidRPr="00444C1B">
        <w:rPr>
          <w:rFonts w:ascii="Times New Roman" w:eastAsia="Calibri" w:hAnsi="Times New Roman" w:cs="Times New Roman"/>
          <w:sz w:val="28"/>
          <w:szCs w:val="28"/>
          <w:vertAlign w:val="superscript"/>
        </w:rPr>
        <w:footnoteReference w:id="19"/>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Кроме того, налоговые органы тесно взаимодействуют с органами внутренних дел, таможенными органами, что дает возможность оперативного реагировать на несоблюдение субъектами налоговых правоотношения своих обязанностей. </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Представляется, что одним из наиболее проблемных вопросов в процессе реализации налоговыми органами своих полномочий по выявлению и пресечению налоговых правонарушений является соблюдение прав и законных интересов третьих лиц, не являющихся субъектами правонарушения, но так или иначе участвующих в процессе их выявления и пресечения. К таким субъектам в частности можно отнести банки, выступающие в качестве налоговых агентов по отношению к налогоплательщику, либо играющие роль посредника между налогоплательщиком и налоговыми органами. Столкновение интересов в данном случае выражается в необходимости предоставления налоговым органам сведений, которые могут составлять банковскую тайну. </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В целом же стоит отметить, что налоговые органы обладают исключительными правами в области пресечения налоговых правонарушений, выступая в качестве субъекта контроля за исполнением </w:t>
      </w:r>
      <w:r w:rsidRPr="00444C1B">
        <w:rPr>
          <w:rFonts w:ascii="Times New Roman" w:eastAsia="Calibri" w:hAnsi="Times New Roman" w:cs="Times New Roman"/>
          <w:sz w:val="28"/>
          <w:szCs w:val="28"/>
        </w:rPr>
        <w:lastRenderedPageBreak/>
        <w:t xml:space="preserve">налогового законодательства другими субъектами налоговых правоотношений. </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Действующее налоговое законодательство и административное законодательство не содержат запрета на прекращение административных дел производством за малозначительностью (ст. 2.9 КоАП РФ) совершенного правонарушения должностными лицами предприятий (учреждений, организаций). В связи с этим при малозначительности совершенного административного правонарушения суд может освободить нарушителя от административной ответственности и ограничиться устным замечанием. В налоговом законодательстве отсутствует перечень малозначительных правонарушений.</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Следует отметить, что к административной ответственности могут быть привлечены иностранные граждане, находящиеся на территории Российской Федерации.</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Основной мерой административной ответственности за нарушение законодательства в сфере налогообложения является штраф.</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Таким образом, субъектами ответственности наряду с юридическими лицами являются также должностные лица предприятий, учреждений, организаций (руководитель и главный бухгалтер), которые могут быть одновременно привлечены к административной ответственности за нарушение законодательства в области налогообложения. Административные штрафы за нарушение налогового законодательства могут быть применены и по отношению к иностранным гражданам, руководителям представительств иностранных юридических лиц и полностью принадлежащих иностранным инвесторам предприятий, действующих на территории РФ.</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p>
    <w:p w:rsidR="005A13E0" w:rsidRDefault="005A13E0" w:rsidP="004E0408">
      <w:pPr>
        <w:spacing w:after="0" w:line="360" w:lineRule="auto"/>
        <w:jc w:val="both"/>
        <w:rPr>
          <w:rFonts w:ascii="Times New Roman" w:eastAsia="Calibri" w:hAnsi="Times New Roman" w:cs="Times New Roman"/>
          <w:b/>
          <w:sz w:val="28"/>
          <w:szCs w:val="28"/>
        </w:rPr>
      </w:pPr>
    </w:p>
    <w:p w:rsidR="005A13E0" w:rsidRDefault="005A13E0" w:rsidP="00444C1B">
      <w:pPr>
        <w:spacing w:after="0" w:line="360" w:lineRule="auto"/>
        <w:ind w:firstLine="709"/>
        <w:jc w:val="both"/>
        <w:rPr>
          <w:rFonts w:ascii="Times New Roman" w:eastAsia="Calibri" w:hAnsi="Times New Roman" w:cs="Times New Roman"/>
          <w:b/>
          <w:sz w:val="28"/>
          <w:szCs w:val="28"/>
        </w:rPr>
      </w:pPr>
    </w:p>
    <w:p w:rsidR="008124DB" w:rsidRDefault="008124DB" w:rsidP="00444C1B">
      <w:pPr>
        <w:spacing w:after="0" w:line="360" w:lineRule="auto"/>
        <w:ind w:firstLine="709"/>
        <w:jc w:val="both"/>
        <w:rPr>
          <w:rFonts w:ascii="Times New Roman" w:eastAsia="Calibri" w:hAnsi="Times New Roman" w:cs="Times New Roman"/>
          <w:b/>
          <w:sz w:val="28"/>
          <w:szCs w:val="28"/>
        </w:rPr>
      </w:pPr>
    </w:p>
    <w:p w:rsidR="00444C1B" w:rsidRDefault="00444C1B" w:rsidP="00444C1B">
      <w:pPr>
        <w:spacing w:after="0" w:line="360" w:lineRule="auto"/>
        <w:ind w:firstLine="709"/>
        <w:jc w:val="both"/>
        <w:rPr>
          <w:rFonts w:ascii="Times New Roman" w:eastAsia="Calibri" w:hAnsi="Times New Roman" w:cs="Times New Roman"/>
          <w:b/>
          <w:sz w:val="28"/>
          <w:szCs w:val="28"/>
        </w:rPr>
      </w:pPr>
      <w:r w:rsidRPr="00444C1B">
        <w:rPr>
          <w:rFonts w:ascii="Times New Roman" w:eastAsia="Calibri" w:hAnsi="Times New Roman" w:cs="Times New Roman"/>
          <w:b/>
          <w:sz w:val="28"/>
          <w:szCs w:val="28"/>
        </w:rPr>
        <w:t>2. Содержание и структура производства по делам об административных правонарушениях в сфере налогообложения (на примере)</w:t>
      </w:r>
    </w:p>
    <w:p w:rsidR="004E0408" w:rsidRPr="00444C1B" w:rsidRDefault="004E0408" w:rsidP="00444C1B">
      <w:pPr>
        <w:spacing w:after="0" w:line="360" w:lineRule="auto"/>
        <w:ind w:firstLine="709"/>
        <w:jc w:val="both"/>
        <w:rPr>
          <w:rFonts w:ascii="Times New Roman" w:eastAsia="Calibri" w:hAnsi="Times New Roman" w:cs="Times New Roman"/>
          <w:b/>
          <w:sz w:val="28"/>
          <w:szCs w:val="28"/>
        </w:rPr>
      </w:pPr>
    </w:p>
    <w:p w:rsidR="00444C1B" w:rsidRPr="00444C1B" w:rsidRDefault="00444C1B" w:rsidP="00444C1B">
      <w:pPr>
        <w:spacing w:after="0" w:line="360" w:lineRule="auto"/>
        <w:ind w:firstLine="709"/>
        <w:jc w:val="both"/>
        <w:rPr>
          <w:rFonts w:ascii="Times New Roman" w:eastAsia="Calibri" w:hAnsi="Times New Roman" w:cs="Times New Roman"/>
          <w:b/>
          <w:sz w:val="28"/>
          <w:szCs w:val="28"/>
        </w:rPr>
      </w:pPr>
      <w:r w:rsidRPr="00444C1B">
        <w:rPr>
          <w:rFonts w:ascii="Times New Roman" w:eastAsia="Calibri" w:hAnsi="Times New Roman" w:cs="Times New Roman"/>
          <w:b/>
          <w:sz w:val="28"/>
          <w:szCs w:val="28"/>
        </w:rPr>
        <w:t>2.1 Содержание и противодействие правонарушениям в сфере налогообложения</w:t>
      </w:r>
    </w:p>
    <w:p w:rsidR="00444C1B" w:rsidRPr="00444C1B" w:rsidRDefault="00444C1B" w:rsidP="00444C1B">
      <w:pPr>
        <w:spacing w:after="0" w:line="360" w:lineRule="auto"/>
        <w:ind w:firstLine="709"/>
        <w:jc w:val="both"/>
        <w:rPr>
          <w:rFonts w:ascii="Times New Roman" w:eastAsia="Calibri" w:hAnsi="Times New Roman" w:cs="Times New Roman"/>
          <w:b/>
          <w:sz w:val="28"/>
          <w:szCs w:val="28"/>
        </w:rPr>
      </w:pP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Прежде чем рассматривать существующие формы и методы противодействия налоговым правонарушения, представляется необходимым уяснить, в чем заключается сущность противодействия как юридической категории, ее назначение и роль в формировании правового государства, т.е. такого государства, во главу угла которого ставится право. </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Противодействие вообще, вне юридического значения определяется как действие, направленное против другого действия. Из указанного следует, что противодействие представляет собой антагонизм действий, а в рамках юридического аспекта чаще рассматривается как действие кого-либо или чего-либо как способ предотвращения противоправного поведения субъекта правоотношений. </w:t>
      </w:r>
    </w:p>
    <w:p w:rsidR="00444C1B" w:rsidRPr="00444C1B" w:rsidRDefault="00444C1B" w:rsidP="00444C1B">
      <w:pPr>
        <w:spacing w:after="0" w:line="360" w:lineRule="auto"/>
        <w:ind w:firstLine="709"/>
        <w:jc w:val="both"/>
        <w:rPr>
          <w:rFonts w:ascii="Times New Roman" w:eastAsia="Times New Roman" w:hAnsi="Times New Roman" w:cs="Times New Roman"/>
          <w:sz w:val="28"/>
          <w:szCs w:val="28"/>
          <w:lang w:eastAsia="ru-RU"/>
        </w:rPr>
      </w:pPr>
      <w:r w:rsidRPr="00444C1B">
        <w:rPr>
          <w:rFonts w:ascii="Times New Roman" w:eastAsia="Calibri" w:hAnsi="Times New Roman" w:cs="Times New Roman"/>
          <w:sz w:val="28"/>
          <w:szCs w:val="28"/>
        </w:rPr>
        <w:t xml:space="preserve">В.Ю. Панченко исследую вопросы юридического противодействия и юридического содействия, указывает в частности, что юридическое противодействие может выражаться в следующих формах: </w:t>
      </w:r>
      <w:r w:rsidRPr="00444C1B">
        <w:rPr>
          <w:rFonts w:ascii="Times New Roman" w:eastAsia="Times New Roman" w:hAnsi="Times New Roman" w:cs="Times New Roman"/>
          <w:sz w:val="28"/>
          <w:szCs w:val="28"/>
          <w:lang w:eastAsia="ru-RU"/>
        </w:rPr>
        <w:t xml:space="preserve">меры защиты, </w:t>
      </w:r>
      <w:r w:rsidRPr="00444C1B">
        <w:rPr>
          <w:rFonts w:ascii="Times New Roman" w:eastAsia="Times New Roman" w:hAnsi="Times New Roman" w:cs="Times New Roman"/>
          <w:sz w:val="28"/>
          <w:szCs w:val="28"/>
          <w:lang w:eastAsia="ru-RU"/>
        </w:rPr>
        <w:lastRenderedPageBreak/>
        <w:t>меры пресечения, меры процессуального  обеспечения, меры безопасности, контроль,  надзор, иные меры правового принуждения; борьба с преступностью; правов</w:t>
      </w:r>
      <w:r w:rsidR="004E0408">
        <w:rPr>
          <w:rFonts w:ascii="Times New Roman" w:eastAsia="Times New Roman" w:hAnsi="Times New Roman" w:cs="Times New Roman"/>
          <w:sz w:val="28"/>
          <w:szCs w:val="28"/>
          <w:lang w:eastAsia="ru-RU"/>
        </w:rPr>
        <w:t>ой (юридический) конфликт и т.д.</w:t>
      </w:r>
      <w:r w:rsidRPr="00444C1B">
        <w:rPr>
          <w:rFonts w:ascii="Times New Roman" w:eastAsia="Times New Roman" w:hAnsi="Times New Roman" w:cs="Times New Roman"/>
          <w:sz w:val="28"/>
          <w:szCs w:val="28"/>
          <w:vertAlign w:val="superscript"/>
          <w:lang w:eastAsia="ru-RU"/>
        </w:rPr>
        <w:footnoteReference w:id="20"/>
      </w:r>
    </w:p>
    <w:p w:rsidR="00444C1B" w:rsidRPr="00444C1B" w:rsidRDefault="00444C1B" w:rsidP="00444C1B">
      <w:pPr>
        <w:spacing w:after="0" w:line="360" w:lineRule="auto"/>
        <w:ind w:firstLine="709"/>
        <w:jc w:val="both"/>
        <w:rPr>
          <w:rFonts w:ascii="Times New Roman" w:eastAsia="Times New Roman" w:hAnsi="Times New Roman" w:cs="Times New Roman"/>
          <w:sz w:val="28"/>
          <w:szCs w:val="28"/>
          <w:lang w:eastAsia="ru-RU"/>
        </w:rPr>
      </w:pPr>
      <w:r w:rsidRPr="00444C1B">
        <w:rPr>
          <w:rFonts w:ascii="Times New Roman" w:eastAsia="Times New Roman" w:hAnsi="Times New Roman" w:cs="Times New Roman"/>
          <w:sz w:val="28"/>
          <w:szCs w:val="28"/>
          <w:lang w:eastAsia="ru-RU"/>
        </w:rPr>
        <w:t xml:space="preserve">Исходя из такого деления мер противодействия и в рамках настоящего исследования, представляется необходимым отметить, что противодействие в сфере налоговых правоотношений может выражаться в различных формах, от предупредительной деятельности до применения санкций в отношении лиц, допускающих налоговые правонарушения. </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Противодействие правонарушениям в области налогообложения представляет собой специфическую разновидность социального управления и сочетает в себе принципы, как правового, так и экономического регулирования. Успешная деятельность по предупреждению правонарушений предполагает надлежащее решение проблем нормативно–правового, организационного, финансового, хозяйственного, кадрового, информационно–аналитического, научно–методического и пропагандистского обеспечения. </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В числе приоритетных задач по пресечению негативного воздействия правонарушений в области налогообложения на социально–экономические процессы являются:</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 воздействие на причины и условия, способствующие совершению налоговых преступлений; </w:t>
      </w:r>
    </w:p>
    <w:p w:rsidR="00444C1B" w:rsidRPr="00444C1B" w:rsidRDefault="002817A3" w:rsidP="00444C1B">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4E0408">
        <w:rPr>
          <w:rFonts w:ascii="Times New Roman" w:eastAsia="Calibri" w:hAnsi="Times New Roman" w:cs="Times New Roman"/>
          <w:sz w:val="28"/>
          <w:szCs w:val="28"/>
        </w:rPr>
        <w:t xml:space="preserve"> </w:t>
      </w:r>
      <w:r w:rsidR="00444C1B" w:rsidRPr="00444C1B">
        <w:rPr>
          <w:rFonts w:ascii="Times New Roman" w:eastAsia="Calibri" w:hAnsi="Times New Roman" w:cs="Times New Roman"/>
          <w:sz w:val="28"/>
          <w:szCs w:val="28"/>
        </w:rPr>
        <w:t>предупреждение различных видов и форм преступного поведения в сфере налогообложения, предупреждение налоговых преступлений определенными группами лиц.</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w:t>
      </w:r>
      <w:r w:rsidR="00171782">
        <w:rPr>
          <w:rFonts w:ascii="Times New Roman" w:eastAsia="Calibri" w:hAnsi="Times New Roman" w:cs="Times New Roman"/>
          <w:sz w:val="28"/>
          <w:szCs w:val="28"/>
        </w:rPr>
        <w:t xml:space="preserve"> </w:t>
      </w:r>
      <w:r w:rsidRPr="00444C1B">
        <w:rPr>
          <w:rFonts w:ascii="Times New Roman" w:eastAsia="Calibri" w:hAnsi="Times New Roman" w:cs="Times New Roman"/>
          <w:sz w:val="28"/>
          <w:szCs w:val="28"/>
        </w:rPr>
        <w:t>профилактика совершения налоговых преступлений и правонарушений отдельными лицами</w:t>
      </w:r>
      <w:r w:rsidR="004E0408">
        <w:rPr>
          <w:rFonts w:ascii="Times New Roman" w:eastAsia="Calibri" w:hAnsi="Times New Roman" w:cs="Times New Roman"/>
          <w:sz w:val="28"/>
          <w:szCs w:val="28"/>
        </w:rPr>
        <w:t>.</w:t>
      </w:r>
      <w:r w:rsidRPr="00444C1B">
        <w:rPr>
          <w:rFonts w:ascii="Times New Roman" w:eastAsia="Calibri" w:hAnsi="Times New Roman" w:cs="Times New Roman"/>
          <w:sz w:val="28"/>
          <w:szCs w:val="28"/>
          <w:vertAlign w:val="superscript"/>
        </w:rPr>
        <w:footnoteReference w:id="21"/>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lastRenderedPageBreak/>
        <w:t xml:space="preserve">Устранение налоговых правонарушений должно осуществляться на различных уровнях и направлениях. Так, в частности, профилактику правонарушений в сфере налогообложения при выполнении контрольных функций, выполняют Министерство финансов Российской Федерации с входящей в его структуру Федеральной налоговой службой, а также Федеральная таможенная служба. К субъектам, осуществляющим профилактику налоговых преступлений при выполнении правоохранительных функций, можно отнести: суд, органы внутренних дел и органы безопасности, прокуратура. </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В рамках настоящего исследования представляется рассмотреть ныне существующие способы и формы предотвращения налоговых правонарушений в рамках деятельности налоговых органов. Одной из ключевых функций налоговых органов является осуществление контроля за соблюдением субъектами налоговых правоотношений налогового законодательства, в том числе осуществление деятельности в рамках контрольных функций по пресечению и предупреждению налоговых правонарушений. Последнее, к слову сказать, является элементом налогового процесса, подходы, к пониманию которого в отечественной правовой мысли имеют различный характер. </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Так, В.Е. Кузнеченкова, указывает, что не следует сводить понимание налогового процесса лишь как производство по делам о налоговых правонарушениях, поскольку налоговый процесс представляет совокупность различной деятельности уполномоченных органов по установлению процессуальных основ налоговых отношений, контроль за надлежащим исполнением налогового законодательства, предупреждение и пресечение налоговых правонарушений, а также рассмотрение налоговых споров. </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Представляется, что наличие различных точек зрения на сущность юридического процесса, в общем, налогового процесса в частности обусловлено его специфическими чертами, однако думается, что в рамках </w:t>
      </w:r>
      <w:r w:rsidRPr="00444C1B">
        <w:rPr>
          <w:rFonts w:ascii="Times New Roman" w:eastAsia="Calibri" w:hAnsi="Times New Roman" w:cs="Times New Roman"/>
          <w:sz w:val="28"/>
          <w:szCs w:val="28"/>
        </w:rPr>
        <w:lastRenderedPageBreak/>
        <w:t>настоящего исследования существенным является отнесение деятельности налоговых органов по контролю за субъектами налоговых правоотношений и предупреждению налоговых правонарушений.</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Л.В. Платонова полагает, что предупреждение налоговых правонарушений – это  система экономических, организационных, технических, правовых, воспитательных мер, направленных на соблюдение юридическими и физическими лицами налогового законодательства, целью которой является: </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выявления и устранения причин и условий, способствующих совершению налоговых преступлений;</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выявления склонных к совершению преступлений, правонарушений в сфере налогообложения лиц и оказания на них предупредительно-воспитательного воздействия;</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предотвращения подготавливаемых налоговых преступлений и правонарушений</w:t>
      </w:r>
      <w:r w:rsidR="004E0408">
        <w:rPr>
          <w:rFonts w:ascii="Times New Roman" w:eastAsia="Calibri" w:hAnsi="Times New Roman" w:cs="Times New Roman"/>
          <w:sz w:val="28"/>
          <w:szCs w:val="28"/>
        </w:rPr>
        <w:t>.</w:t>
      </w:r>
      <w:r w:rsidRPr="00444C1B">
        <w:rPr>
          <w:rFonts w:ascii="Times New Roman" w:eastAsia="Calibri" w:hAnsi="Times New Roman" w:cs="Times New Roman"/>
          <w:sz w:val="28"/>
          <w:szCs w:val="28"/>
          <w:vertAlign w:val="superscript"/>
        </w:rPr>
        <w:footnoteReference w:id="22"/>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Следовательно, следует говорить о том, что предупреждение совершения </w:t>
      </w:r>
      <w:r w:rsidRPr="00171782">
        <w:rPr>
          <w:rFonts w:ascii="Times New Roman" w:eastAsia="Calibri" w:hAnsi="Times New Roman" w:cs="Times New Roman"/>
          <w:sz w:val="28"/>
          <w:szCs w:val="28"/>
        </w:rPr>
        <w:t>налоговых правонарушений</w:t>
      </w:r>
      <w:r w:rsidRPr="00444C1B">
        <w:rPr>
          <w:rFonts w:ascii="Times New Roman" w:eastAsia="Calibri" w:hAnsi="Times New Roman" w:cs="Times New Roman"/>
          <w:sz w:val="28"/>
          <w:szCs w:val="28"/>
        </w:rPr>
        <w:t xml:space="preserve"> должно осуществляться на различных уровнях и направлениях, следовательно, возможно выделение различных субъектов предупреждения налоговых правонарушений. Так, А.П. Опальский указывает, что субъектов, осуществляющих деятельность по предупреждению налоговых правонарушений, можно условно разделить на:</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субъекты, осуществляющие профилактику в ходе выполнения своих контрольных и правоохранительных функций;</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субъекты, которые непосредственно ведут индивидуальную профилактику</w:t>
      </w:r>
      <w:r w:rsidR="004E0408">
        <w:rPr>
          <w:rFonts w:ascii="Times New Roman" w:eastAsia="Calibri" w:hAnsi="Times New Roman" w:cs="Times New Roman"/>
          <w:sz w:val="28"/>
          <w:szCs w:val="28"/>
        </w:rPr>
        <w:t>.</w:t>
      </w:r>
      <w:r w:rsidRPr="00444C1B">
        <w:rPr>
          <w:rFonts w:ascii="Times New Roman" w:eastAsia="Calibri" w:hAnsi="Times New Roman" w:cs="Times New Roman"/>
          <w:sz w:val="28"/>
          <w:szCs w:val="28"/>
          <w:vertAlign w:val="superscript"/>
        </w:rPr>
        <w:footnoteReference w:id="23"/>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lastRenderedPageBreak/>
        <w:t xml:space="preserve">Представляется, что такая классификация является достаточно обоснованной, поскольку группирует субъектов предупреждения налоговых правонарушений по объему функций и принципам их осуществления. </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Основные направления деятельности налоговых органов по пресечению и предупреждению налоговых правонарушений вытекают из сформулированной в ст. 6 Закона РФ от 21 марта 1991 г. </w:t>
      </w:r>
      <w:r w:rsidR="0073174F">
        <w:rPr>
          <w:rFonts w:ascii="Times New Roman" w:eastAsia="Calibri" w:hAnsi="Times New Roman" w:cs="Times New Roman"/>
          <w:sz w:val="28"/>
          <w:szCs w:val="28"/>
        </w:rPr>
        <w:t>№</w:t>
      </w:r>
      <w:r w:rsidRPr="00444C1B">
        <w:rPr>
          <w:rFonts w:ascii="Times New Roman" w:eastAsia="Calibri" w:hAnsi="Times New Roman" w:cs="Times New Roman"/>
          <w:sz w:val="28"/>
          <w:szCs w:val="28"/>
        </w:rPr>
        <w:t xml:space="preserve"> 943-I </w:t>
      </w:r>
      <w:r w:rsidR="00386D9C">
        <w:rPr>
          <w:rFonts w:ascii="Times New Roman" w:eastAsia="Calibri" w:hAnsi="Times New Roman" w:cs="Times New Roman"/>
          <w:sz w:val="28"/>
          <w:szCs w:val="28"/>
        </w:rPr>
        <w:t>«</w:t>
      </w:r>
      <w:r w:rsidRPr="00444C1B">
        <w:rPr>
          <w:rFonts w:ascii="Times New Roman" w:eastAsia="Calibri" w:hAnsi="Times New Roman" w:cs="Times New Roman"/>
          <w:sz w:val="28"/>
          <w:szCs w:val="28"/>
        </w:rPr>
        <w:t>О налоговых органах Российской Федерации</w:t>
      </w:r>
      <w:r w:rsidR="00386D9C">
        <w:rPr>
          <w:rFonts w:ascii="Times New Roman" w:eastAsia="Calibri" w:hAnsi="Times New Roman" w:cs="Times New Roman"/>
          <w:sz w:val="28"/>
          <w:szCs w:val="28"/>
        </w:rPr>
        <w:t>»</w:t>
      </w:r>
      <w:r w:rsidRPr="00444C1B">
        <w:rPr>
          <w:rFonts w:ascii="Times New Roman" w:eastAsia="Calibri" w:hAnsi="Times New Roman" w:cs="Times New Roman"/>
          <w:sz w:val="28"/>
          <w:szCs w:val="28"/>
        </w:rPr>
        <w:t xml:space="preserve"> главной задачи налоговых органов и их прав (ст. 31НК РФ)  и форм осуществления контрольных функций,</w:t>
      </w:r>
      <w:r w:rsidR="004E0408">
        <w:rPr>
          <w:rFonts w:ascii="Times New Roman" w:eastAsia="Calibri" w:hAnsi="Times New Roman" w:cs="Times New Roman"/>
          <w:sz w:val="28"/>
          <w:szCs w:val="28"/>
        </w:rPr>
        <w:t xml:space="preserve"> отраженных в положениях НК РФ.</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При этом следует обратить внимание, что практически вся деятельность налоговых органов по предупреждению налоговый правонарушений осуществляется в рамках осуществления ими налогового контроля, под которым в соответствии с положениями п. 1 ст. 82 НК РФ понимается  </w:t>
      </w:r>
      <w:r w:rsidR="00386D9C">
        <w:rPr>
          <w:rFonts w:ascii="Times New Roman" w:eastAsia="Calibri" w:hAnsi="Times New Roman" w:cs="Times New Roman"/>
          <w:sz w:val="28"/>
          <w:szCs w:val="28"/>
        </w:rPr>
        <w:t>«</w:t>
      </w:r>
      <w:r w:rsidRPr="00444C1B">
        <w:rPr>
          <w:rFonts w:ascii="Times New Roman" w:eastAsia="Calibri" w:hAnsi="Times New Roman" w:cs="Times New Roman"/>
          <w:sz w:val="28"/>
          <w:szCs w:val="28"/>
        </w:rPr>
        <w:t>деятельность уполномоченных органов по контролю за соблюдением налогоплательщиками, налоговыми агентами и плательщиками сборов законодательства о налогах и сборах в порядке, установленном НК РФ</w:t>
      </w:r>
      <w:r w:rsidR="00386D9C">
        <w:rPr>
          <w:rFonts w:ascii="Times New Roman" w:eastAsia="Calibri" w:hAnsi="Times New Roman" w:cs="Times New Roman"/>
          <w:sz w:val="28"/>
          <w:szCs w:val="28"/>
        </w:rPr>
        <w:t>»</w:t>
      </w:r>
      <w:r w:rsidRPr="00444C1B">
        <w:rPr>
          <w:rFonts w:ascii="Times New Roman" w:eastAsia="Calibri" w:hAnsi="Times New Roman" w:cs="Times New Roman"/>
          <w:sz w:val="28"/>
          <w:szCs w:val="28"/>
        </w:rPr>
        <w:t>.</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Указанный порядок определяется перечнем форм осуществления контроля в рамках контрольной деятельности налоговых органов и не является исчерпывающим,  однако ограничен содержанием НК РФ. </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При этом, как представляется, важно определить какое место налоговый контроль занимает в налоговом администрировании, выяснить в чем суть того и другого. </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В ответственной правовой мысли подходы к определения налогового контроля и налогового администрирования, в общем, являются схожими и не имеют глубоких противоречий. Отметим, что сущность налогового администрирования заключается в осуществлении государственными органами деятельности по управления налоговой системой. Такого мнения в </w:t>
      </w:r>
      <w:r w:rsidRPr="00444C1B">
        <w:rPr>
          <w:rFonts w:ascii="Times New Roman" w:eastAsia="Calibri" w:hAnsi="Times New Roman" w:cs="Times New Roman"/>
          <w:sz w:val="28"/>
          <w:szCs w:val="28"/>
        </w:rPr>
        <w:lastRenderedPageBreak/>
        <w:t xml:space="preserve">частности придерживается </w:t>
      </w:r>
      <w:r w:rsidRPr="00444C1B">
        <w:rPr>
          <w:rFonts w:ascii="Times New Roman" w:eastAsia="Times New Roman" w:hAnsi="Times New Roman" w:cs="Times New Roman"/>
          <w:sz w:val="28"/>
          <w:szCs w:val="28"/>
          <w:lang w:eastAsia="ru-RU"/>
        </w:rPr>
        <w:t>Т. В.Игнатова, А. И.Пономарев, М. А. Богаты</w:t>
      </w:r>
      <w:r w:rsidR="004E0408">
        <w:rPr>
          <w:rFonts w:ascii="Times New Roman" w:eastAsia="Times New Roman" w:hAnsi="Times New Roman" w:cs="Times New Roman"/>
          <w:sz w:val="28"/>
          <w:szCs w:val="28"/>
          <w:lang w:eastAsia="ru-RU"/>
        </w:rPr>
        <w:t>рев и некоторые другие авторы.</w:t>
      </w:r>
      <w:r w:rsidRPr="00444C1B">
        <w:rPr>
          <w:rFonts w:ascii="Times New Roman" w:eastAsia="Calibri" w:hAnsi="Times New Roman" w:cs="Times New Roman"/>
          <w:sz w:val="28"/>
          <w:szCs w:val="28"/>
          <w:vertAlign w:val="superscript"/>
        </w:rPr>
        <w:footnoteReference w:id="24"/>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Анализ различный публикаций по вопросам налогового администрирования и налогового контроля позволяет говорить о том, что в теории финансового и административного права существует проблема определения целей и задач налогового администрирования и налогового контроля, связанная, прежде всего, по  нашему мнению</w:t>
      </w:r>
      <w:r w:rsidR="005A13E0" w:rsidRPr="005A13E0">
        <w:rPr>
          <w:rFonts w:ascii="Times New Roman" w:eastAsia="Calibri" w:hAnsi="Times New Roman" w:cs="Times New Roman"/>
          <w:color w:val="C00000"/>
          <w:sz w:val="28"/>
          <w:szCs w:val="28"/>
        </w:rPr>
        <w:t>,</w:t>
      </w:r>
      <w:r w:rsidRPr="00444C1B">
        <w:rPr>
          <w:rFonts w:ascii="Times New Roman" w:eastAsia="Calibri" w:hAnsi="Times New Roman" w:cs="Times New Roman"/>
          <w:sz w:val="28"/>
          <w:szCs w:val="28"/>
        </w:rPr>
        <w:t xml:space="preserve"> с подменой на практики целей налогового администрирования целями налогового контроля. Такая подмена выражается чаще всего с пониманием налогового администрирования не как деятельности по управления налоговой системой, а как контрольной деятельности, т.е. происходит смешение функций налогового контроля и налогового администрирования. Например, в последнее время достаточно часто эффективности налогового администрирования оценивается уровнем собираемости налогов, в связи с этим вопрос о соблюдении прав и законных интересов участников налоговых правоотношений отходит на второй план, а на первый выходит фискальная функция налоговых органов.</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Представляется, что такое положение не может оказывать положительного влияния на налоговую систему, поскольку нивелирует основную задачу финансовых органов страны – соблюдение законодательства в области налогов и сборов. </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Следует отметить, что в точки зрения теории смешение налогового администрирования и налогового контроля не возможно, тем более если учитывать, что налоговое администрирование включает в себя учет, планирование, контроль, анализ и регулирование налоговых правоотношений. Из указанного, в частности следует, что рассматривать налоговый контроль следует как составную единицу налогового </w:t>
      </w:r>
      <w:r w:rsidRPr="00444C1B">
        <w:rPr>
          <w:rFonts w:ascii="Times New Roman" w:eastAsia="Calibri" w:hAnsi="Times New Roman" w:cs="Times New Roman"/>
          <w:sz w:val="28"/>
          <w:szCs w:val="28"/>
        </w:rPr>
        <w:lastRenderedPageBreak/>
        <w:t xml:space="preserve">администрирования, но не как не отождествлять налоговый контроль и налоговое администрирование, поскольку последнее является более широким понятием. </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Следовательно, налоговый контроль направлен на реализацию функций налогового администрирования по осуществлению контроля за соблюдение налогового законодательства всеми участниками налоговых правоотношений. </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Анализ положений НК РФ позволяет говорить, что к таким формам контроля в рамках предупреждения налоговых правонарушений следует относить: </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 налоговые проверки, </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 получение объяснений налогоплательщиков, налоговых агентов и плательщиков сбора, </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проверку данных учета и отчетности,</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осмотра помещений и территорий, используемых для извлечения дохода (прибыли),</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налогового мониторинга,</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учета организаций и физических лиц.</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Представляется, что существует необходимость детального исследования изложенного перечня форм предупреждения налоговых правонарушений с целью выявления их сущностных особенностей и степени эффективности в предупреждении правонарушения в сфере налогов и сборов. </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Налоговые проверки как способ предупреждения налоговых правонарушений является одним из основных, поскольку позволяет обеспечить не только своевременное выявление уже допущенных правонарушений, но и позволяет предупредить и пресечь действия субъекта налогового правонарушения, путем указания на допущенные в ходе деятельности нарушения и определения порядка их устранения. </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lastRenderedPageBreak/>
        <w:t xml:space="preserve">В соответствии со ст. 87 НК РФ налоговые органы проводят камеральные и выездные налоговые проверки. </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Порядок проведения камеральной проверки определен ст. 88 НК РФ, которая определяет, что камеральные проверки проводятся по месту нахождения налоговых органов на основе налоговых деклараций и документов, представленных налогоплательщиком, а также других документов о деятельности налогоплательщика. Для проведения камеральной налоговой проверки должностным лицам налогового органа не требуется какого-либо специального разрешения или распоряжения руководителя налогового органа. Если законодательством о налогах и сборах не установлено иное, то камеральная налоговая проверка без какого-либо специального решения руководителя налогового органа может быть проведена уполномоченными лицами налогового органа в течение трех месяцев со дня представления налогоплательщиком налоговой декларации и документов, служащих основанием для исчисления и уплаты налога. </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В связи с расширением полномочий налоговых органов при проведении камеральных налоговых проверок Налоговым кодексом не предусмотрена обязательность проведения в отношении каждого конкретного налогоплательщика выездных налоговых проверок. В соответствии с действующим законодательством выездные налоговые проверки проводятся лишь в тех случаях, когда налоговый орган сочтет это необходимым. </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Порядок проведения выездной налоговой проверки регламентирован положениями ст. 89 НКРФ, устанавливающей, что основанием для проведения выездной налоговой проверки служит решение руководителя налого</w:t>
      </w:r>
      <w:r w:rsidR="004E0408">
        <w:rPr>
          <w:rFonts w:ascii="Times New Roman" w:eastAsia="Calibri" w:hAnsi="Times New Roman" w:cs="Times New Roman"/>
          <w:sz w:val="28"/>
          <w:szCs w:val="28"/>
        </w:rPr>
        <w:t>вого органа или его заместителя</w:t>
      </w:r>
      <w:r w:rsidRPr="00444C1B">
        <w:rPr>
          <w:rFonts w:ascii="Times New Roman" w:eastAsia="Calibri" w:hAnsi="Times New Roman" w:cs="Times New Roman"/>
          <w:sz w:val="28"/>
          <w:szCs w:val="28"/>
        </w:rPr>
        <w:t xml:space="preserve">. Следует отметить, что налоговые органы наделены правом осуществлять выездные налоговые проверки филиалов и представительств независимо от проведения проверок самого налогоплательщика. </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lastRenderedPageBreak/>
        <w:t xml:space="preserve">При выездной налоговой проверке проводящие ее должностные лица налоговых органов вправе требовать предоставления необходимых документов, а в случае отказа налогоплательщика - производить выемку документов принудительно, согласно положениям ст.94 НК РФ (ч.1). </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А.А. Кочкаров рассматривая проблемы предупреждения налоговых правонарушений, указывает, что проверки (камеральная) являются формой оперативного реагирования, основной целью которых является выявление и предупреждение налоговых правонарушений на их начальной стадии. </w:t>
      </w:r>
      <w:r w:rsidR="00386D9C">
        <w:rPr>
          <w:rFonts w:ascii="Times New Roman" w:eastAsia="Calibri" w:hAnsi="Times New Roman" w:cs="Times New Roman"/>
          <w:sz w:val="28"/>
          <w:szCs w:val="28"/>
        </w:rPr>
        <w:t>«</w:t>
      </w:r>
      <w:r w:rsidRPr="00444C1B">
        <w:rPr>
          <w:rFonts w:ascii="Times New Roman" w:eastAsia="Calibri" w:hAnsi="Times New Roman" w:cs="Times New Roman"/>
          <w:sz w:val="28"/>
          <w:szCs w:val="28"/>
        </w:rPr>
        <w:t>При этом не имеет значения, является ли выявленное нарушение случайной технической ошибкой налогоплательщика либо сведения были заведомо занижены, искажены. С другой стороны, эта форма способствует скорейшему, оперативному реагированию и направлена на предотвращение возможности не поступления средств в бюджет государства, поскольку многие правонарушения могут быть выявлены в ходе проведения именно камеральных налоговых проверок</w:t>
      </w:r>
      <w:r w:rsidR="00386D9C">
        <w:rPr>
          <w:rFonts w:ascii="Times New Roman" w:eastAsia="Calibri" w:hAnsi="Times New Roman" w:cs="Times New Roman"/>
          <w:sz w:val="28"/>
          <w:szCs w:val="28"/>
        </w:rPr>
        <w:t>»</w:t>
      </w:r>
      <w:r w:rsidR="004E0408">
        <w:rPr>
          <w:rFonts w:ascii="Times New Roman" w:eastAsia="Calibri" w:hAnsi="Times New Roman" w:cs="Times New Roman"/>
          <w:sz w:val="28"/>
          <w:szCs w:val="28"/>
        </w:rPr>
        <w:t>.</w:t>
      </w:r>
      <w:r w:rsidRPr="00444C1B">
        <w:rPr>
          <w:rFonts w:ascii="Times New Roman" w:eastAsia="Calibri" w:hAnsi="Times New Roman" w:cs="Times New Roman"/>
          <w:sz w:val="28"/>
          <w:szCs w:val="28"/>
          <w:vertAlign w:val="superscript"/>
        </w:rPr>
        <w:footnoteReference w:id="25"/>
      </w:r>
    </w:p>
    <w:p w:rsidR="004E0408"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Представляется, что с таким мнением следует согласиться, в части того, что в рамках проверок (камеральных и выездных) осуществляется выявление совершенных правонарушений в области налогов и сборов. Однако, вопрос о том, что такая проверка несет профилактический и предупредительный характер является достаточно спорным, по своей сути деятельность налоговых органов направлена на выявление путем проверки совершенного налогового правонарушения и применения соответствующей санкции. Вопрос же о предупреждении остается открытым, поскольку после исполнения предписания налогового органа в части устранения допущенных нарушений и уплаты соответствующей санкции возможность совершения участником налогового правоотношения аналогичного правонарушения очень велик. </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lastRenderedPageBreak/>
        <w:t xml:space="preserve">Причина указанного, как представляется, кроется в существующих экономических и социальных проблемах государства, выражающееся в достаточно высокой степени налогового обременения субъектов налоговых правоотношений, и низких санкционных мерах. В этой связи теоретиками и практиками </w:t>
      </w:r>
      <w:r w:rsidRPr="00D760A7">
        <w:rPr>
          <w:rFonts w:ascii="Times New Roman" w:eastAsia="Calibri" w:hAnsi="Times New Roman" w:cs="Times New Roman"/>
          <w:sz w:val="28"/>
          <w:szCs w:val="28"/>
        </w:rPr>
        <w:t>финансового права предлагаются меры по усилению фискальной функции налоговых органов, повышении налоговых санкций за совершенные правонарушения. Представляется, что такое предложение имеет право на существование, однако его эффективность во много связана с</w:t>
      </w:r>
      <w:r w:rsidRPr="00444C1B">
        <w:rPr>
          <w:rFonts w:ascii="Times New Roman" w:eastAsia="Calibri" w:hAnsi="Times New Roman" w:cs="Times New Roman"/>
          <w:sz w:val="28"/>
          <w:szCs w:val="28"/>
        </w:rPr>
        <w:t xml:space="preserve"> дифференциацией подходов к исчислению налогового бремени для отдельных субъектов налоговых правоотношений. К указанному в частности, призывал в своем Послании Федеральному </w:t>
      </w:r>
      <w:r w:rsidR="005A13E0" w:rsidRPr="004E0408">
        <w:rPr>
          <w:rFonts w:ascii="Times New Roman" w:eastAsia="Calibri" w:hAnsi="Times New Roman" w:cs="Times New Roman"/>
          <w:color w:val="000000" w:themeColor="text1"/>
          <w:sz w:val="28"/>
          <w:szCs w:val="28"/>
        </w:rPr>
        <w:t>С</w:t>
      </w:r>
      <w:r w:rsidRPr="00444C1B">
        <w:rPr>
          <w:rFonts w:ascii="Times New Roman" w:eastAsia="Calibri" w:hAnsi="Times New Roman" w:cs="Times New Roman"/>
          <w:sz w:val="28"/>
          <w:szCs w:val="28"/>
        </w:rPr>
        <w:t xml:space="preserve">обранию в декабре текущего года Президент РФ В.В. Путин, из выступления которого следует необходимость осуществления реформирования системы налогообложения, установление дифференцированного подхода к льготам в области налогов и сборов, их </w:t>
      </w:r>
      <w:r w:rsidRPr="002817A3">
        <w:rPr>
          <w:rFonts w:ascii="Times New Roman" w:eastAsia="Calibri" w:hAnsi="Times New Roman" w:cs="Times New Roman"/>
          <w:color w:val="000000" w:themeColor="text1"/>
          <w:sz w:val="28"/>
          <w:szCs w:val="28"/>
        </w:rPr>
        <w:t>адресности.</w:t>
      </w:r>
      <w:r w:rsidR="005A13E0" w:rsidRPr="002817A3">
        <w:rPr>
          <w:rStyle w:val="a6"/>
          <w:rFonts w:ascii="Times New Roman" w:eastAsia="Calibri" w:hAnsi="Times New Roman" w:cs="Times New Roman"/>
          <w:color w:val="000000" w:themeColor="text1"/>
          <w:sz w:val="28"/>
          <w:szCs w:val="28"/>
        </w:rPr>
        <w:footnoteReference w:id="26"/>
      </w:r>
      <w:r w:rsidRPr="002817A3">
        <w:rPr>
          <w:rFonts w:ascii="Times New Roman" w:eastAsia="Calibri" w:hAnsi="Times New Roman" w:cs="Times New Roman"/>
          <w:color w:val="000000" w:themeColor="text1"/>
          <w:sz w:val="28"/>
          <w:szCs w:val="28"/>
        </w:rPr>
        <w:t xml:space="preserve"> </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Безусловно, в рамках осуществляемых проверок должна осуществлять работа по предупреждению новых правонарушений путем разъяснения того, как и каким образом должно действовать лицо (физическое или юридическое) при осуществлении своих прав и обязанностей в налоговых правоотношениях.</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Помимо проверок к методам налогового контроля и способам предупреждения налоговых правонарушений может выступать получение объяснений налогоплательщиков, налоговых агентов и плательщиков сбора по вопросам связанным с осуществлением ими своих прав и обязанностей. При этом,  целью получения таких объяснений является выяснение причин совершения тех или иных действий, которые могли бы привести к нарушения действующего налогового законодательства. </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lastRenderedPageBreak/>
        <w:t xml:space="preserve">Одной из форм предупреждения налоговых правонарушений выступает и проверка данных учета и отчетности, в рамках который осуществляется контроль за исполнением требований налогового законодательства, правильность исчисления и уплаты налогов и сборов. </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Осмотра помещений и территорий, используемых для извлечения дохода (прибыли), налоговый мониторинг и учет организаций и физических лиц, также служат целям выявления и предупреждения налоговых правонарушений. При этом наиболее интересным с точки зрения, как теории, так и практики является осуществление налоговыми органами учета организаций и физических лиц. </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Порядок постановки на налоговый учет определяется ст. 83-84 НК РФ. В рамках настоящего исследования обратим внимание, что в самой диспозиции нормы ст. 83 НК РФ определено, что учет организаций и физических лиц осуществляется именно с целью осуществления налогового контроля. В этой связи представляется, что такая регистрация не носит номинальных характер, а создает условия для осуществления налоговыми органами своих функций по контроля за исполнением действующего закон</w:t>
      </w:r>
      <w:r w:rsidR="004E0408">
        <w:rPr>
          <w:rFonts w:ascii="Times New Roman" w:eastAsia="Calibri" w:hAnsi="Times New Roman" w:cs="Times New Roman"/>
          <w:sz w:val="28"/>
          <w:szCs w:val="28"/>
        </w:rPr>
        <w:t>одательства о налогах и соборах</w:t>
      </w:r>
      <w:r w:rsidRPr="00444C1B">
        <w:rPr>
          <w:rFonts w:ascii="Times New Roman" w:eastAsia="Calibri" w:hAnsi="Times New Roman" w:cs="Times New Roman"/>
          <w:sz w:val="28"/>
          <w:szCs w:val="28"/>
        </w:rPr>
        <w:t xml:space="preserve">. </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Несмотря на то, что сама регистрация не является формой предупреждения налоговых правонарушений, а является административным актом, т.е. таким </w:t>
      </w:r>
      <w:r w:rsidR="004E0408" w:rsidRPr="00444C1B">
        <w:rPr>
          <w:rFonts w:ascii="Times New Roman" w:eastAsia="Calibri" w:hAnsi="Times New Roman" w:cs="Times New Roman"/>
          <w:sz w:val="28"/>
          <w:szCs w:val="28"/>
        </w:rPr>
        <w:t>образом,</w:t>
      </w:r>
      <w:r w:rsidRPr="00444C1B">
        <w:rPr>
          <w:rFonts w:ascii="Times New Roman" w:eastAsia="Calibri" w:hAnsi="Times New Roman" w:cs="Times New Roman"/>
          <w:sz w:val="28"/>
          <w:szCs w:val="28"/>
        </w:rPr>
        <w:t xml:space="preserve"> собираются сведения </w:t>
      </w:r>
      <w:r w:rsidR="004E0408" w:rsidRPr="00444C1B">
        <w:rPr>
          <w:rFonts w:ascii="Times New Roman" w:eastAsia="Calibri" w:hAnsi="Times New Roman" w:cs="Times New Roman"/>
          <w:sz w:val="28"/>
          <w:szCs w:val="28"/>
        </w:rPr>
        <w:t>обо</w:t>
      </w:r>
      <w:r w:rsidRPr="00444C1B">
        <w:rPr>
          <w:rFonts w:ascii="Times New Roman" w:eastAsia="Calibri" w:hAnsi="Times New Roman" w:cs="Times New Roman"/>
          <w:sz w:val="28"/>
          <w:szCs w:val="28"/>
        </w:rPr>
        <w:t xml:space="preserve"> всех субъектах налоговых правоотношений ее отсутствие делает практически невозможным контроль за субъектами.</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Кроме того, следует отметить, что первостепенным источником конфликтов в сфере налогообложения является проблема величины налоговых изъятий или степень налогового давления на доходы различных категорий налогоплательщиков. Представляется необходимым создать наиболее благоприятные условия для реального сектора экономики, поступления от которого сейчас обеспечивают более четверти доходов </w:t>
      </w:r>
      <w:r w:rsidRPr="00444C1B">
        <w:rPr>
          <w:rFonts w:ascii="Times New Roman" w:eastAsia="Calibri" w:hAnsi="Times New Roman" w:cs="Times New Roman"/>
          <w:sz w:val="28"/>
          <w:szCs w:val="28"/>
        </w:rPr>
        <w:lastRenderedPageBreak/>
        <w:t xml:space="preserve">бюджета. Одно из возможных средств его совершенствования заключается в более дифференцированном подходе к взиманию налогов в этой сфере в зависимости от категорий налогоплательщиков. </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В качестве следующей меры по предотвращению налоговых правонарушений можно  отметить оптимизацию состава налогов. Меры, предпринимаемые в данной области, следует свести к полному позиционированию на налогах с наименьшей вероятностью уклонения и  увеличению роли региональных и местных налогов. </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В качестве еще одного направления в области устранения налоговых правонарушений отмечают борьбу с фирмами – однодневками  за счет ужесточение процедуры государственной регистрации юридических лиц и упрощения процедуры ликвидации по инициативе государства организаций, как основного субъекта, с помощью которого налогоплательщики уклоняются от налогов. </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Помимо вышеназванных форм предупреждения налоговых правонарушений путем осуществления контроля выделяют также профилактическую работу с налогоплательщиками, разъяснительную работу, кроме того немаловажное место занимает и формирование у налогоплательщиком ответственного отношения к обязанностям в сфере уплаты налогов и сборов. Представляется, что указанные меры целесообразно исследовать в сравнении с зарубежным опытом. </w:t>
      </w:r>
    </w:p>
    <w:p w:rsidR="004E0408" w:rsidRPr="00444C1B" w:rsidRDefault="004E0408" w:rsidP="00444C1B">
      <w:pPr>
        <w:spacing w:after="0" w:line="360" w:lineRule="auto"/>
        <w:ind w:firstLine="709"/>
        <w:jc w:val="both"/>
        <w:rPr>
          <w:rFonts w:ascii="Times New Roman" w:eastAsia="Calibri" w:hAnsi="Times New Roman" w:cs="Times New Roman"/>
          <w:sz w:val="28"/>
          <w:szCs w:val="28"/>
        </w:rPr>
      </w:pPr>
    </w:p>
    <w:p w:rsidR="00444C1B" w:rsidRPr="00444C1B" w:rsidRDefault="004E0408" w:rsidP="004E0408">
      <w:pPr>
        <w:spacing w:after="0" w:line="360" w:lineRule="auto"/>
        <w:ind w:firstLine="709"/>
        <w:jc w:val="both"/>
        <w:outlineLvl w:val="0"/>
        <w:rPr>
          <w:rFonts w:ascii="Times New Roman" w:eastAsia="Times New Roman" w:hAnsi="Times New Roman" w:cs="Times New Roman"/>
          <w:b/>
          <w:bCs/>
          <w:kern w:val="36"/>
          <w:sz w:val="28"/>
          <w:szCs w:val="28"/>
          <w:lang w:val="x-none" w:eastAsia="x-none"/>
        </w:rPr>
      </w:pPr>
      <w:bookmarkStart w:id="0" w:name="_Toc468833199"/>
      <w:r>
        <w:rPr>
          <w:rFonts w:ascii="Times New Roman" w:eastAsia="Times New Roman" w:hAnsi="Times New Roman" w:cs="Times New Roman"/>
          <w:b/>
          <w:bCs/>
          <w:kern w:val="36"/>
          <w:sz w:val="28"/>
          <w:szCs w:val="28"/>
          <w:lang w:val="x-none" w:eastAsia="x-none"/>
        </w:rPr>
        <w:t>2.2</w:t>
      </w:r>
      <w:r w:rsidR="00444C1B" w:rsidRPr="00444C1B">
        <w:rPr>
          <w:rFonts w:ascii="Times New Roman" w:eastAsia="Times New Roman" w:hAnsi="Times New Roman" w:cs="Times New Roman"/>
          <w:b/>
          <w:bCs/>
          <w:kern w:val="36"/>
          <w:sz w:val="28"/>
          <w:szCs w:val="28"/>
          <w:lang w:val="x-none" w:eastAsia="x-none"/>
        </w:rPr>
        <w:t xml:space="preserve"> Зарубежный и российский опыт предупреждения правонарушений в налоговой сфере</w:t>
      </w:r>
      <w:bookmarkEnd w:id="0"/>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Предупреждение налоговых правонарушений, как уже отмечалось выше, осуществляется в рамках налогового контроля в рамках налогового администрирования, под которым понимается деятельность государственных органов исполнительной власти, направленная на обеспечение и реализацию </w:t>
      </w:r>
      <w:r w:rsidRPr="00444C1B">
        <w:rPr>
          <w:rFonts w:ascii="Times New Roman" w:eastAsia="Calibri" w:hAnsi="Times New Roman" w:cs="Times New Roman"/>
          <w:sz w:val="28"/>
          <w:szCs w:val="28"/>
        </w:rPr>
        <w:lastRenderedPageBreak/>
        <w:t xml:space="preserve">контроля в области соблюдения законодательства о налогах и сборах налогоплательщиками. При этом вопросы совершенствования налогового администрирования являются значимыми в деятельности по предупреждения налоговых правонарушений, поскольку от качества контрольной деятельности налоговых органов зависит и собираемость налогов. </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В рамках </w:t>
      </w:r>
      <w:r w:rsidR="00386D9C">
        <w:rPr>
          <w:rFonts w:ascii="Times New Roman" w:eastAsia="Calibri" w:hAnsi="Times New Roman" w:cs="Times New Roman"/>
          <w:sz w:val="28"/>
          <w:szCs w:val="28"/>
        </w:rPr>
        <w:t>«</w:t>
      </w:r>
      <w:r w:rsidRPr="00444C1B">
        <w:rPr>
          <w:rFonts w:ascii="Times New Roman" w:eastAsia="Calibri" w:hAnsi="Times New Roman" w:cs="Times New Roman"/>
          <w:sz w:val="28"/>
          <w:szCs w:val="28"/>
        </w:rPr>
        <w:t>Основных направлений налоговой политики Российской Федерации на 2016 год и плановый период 2017 и 2018 годов</w:t>
      </w:r>
      <w:r w:rsidR="00386D9C">
        <w:rPr>
          <w:rFonts w:ascii="Times New Roman" w:eastAsia="Calibri" w:hAnsi="Times New Roman" w:cs="Times New Roman"/>
          <w:sz w:val="28"/>
          <w:szCs w:val="28"/>
        </w:rPr>
        <w:t>»</w:t>
      </w:r>
      <w:r w:rsidRPr="00444C1B">
        <w:rPr>
          <w:rFonts w:ascii="Times New Roman" w:eastAsia="Calibri" w:hAnsi="Times New Roman" w:cs="Times New Roman"/>
          <w:sz w:val="28"/>
          <w:szCs w:val="28"/>
        </w:rPr>
        <w:t xml:space="preserve"> установлена необходимость совершенствования налогового администрирования путем  увеличение размера пени для юридических лиц и установление прогрессивной шкалы установления пеней, а предоставление возможности  возможность заблаговременного (до момента возникновения задолженности) переноса срока уплаты налога и некоторые иные. Таким образом, анализ программы, позволяет говорить о том, что совершенствование налоговой политики имеет некоторую санкционную направленность и в большей степени связан с введением новых условий привлечения к ответственности. При этом, следует обратить внимание, что вопросы предупреждения налоговых правонарушений в больше степени должны быть связаны не санкциями, а с профилактической работой и формированием у налогоплательщиков положительного отношения к обязанности по уплате налогов. При этом залогом формирования такой позиции, безусловно, является ясность порядка начисления и уплаты налога, наличие дифференцированного подхода к отдельным субъектам налогоплательщиков. </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Налоговое администрирование представляет собой основу эффективного функционирования налоговой системы государства, в связи, с чем некачественное его осуществление либо невнятность государственной политики в данной области  приводит к увеличению количества налоговых правонарушений, снижению поступлений в бюджеты всех уровней, а также разбалансированности действий уполномоченных государственных органов. </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lastRenderedPageBreak/>
        <w:t>От успешного качественного налогового администрирования во многом зависит уровень налоговых правонарушений, и его успешное осуществление ведет к сокращению налоговых правонарушений.</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Основными направлениями налогового администрирования являются устранение административных преград, которые препятствуют налогоплательщикам добросовестно исполнять свои обязанности, а также увеличение эффективности инструментов, которые препятствуют уклонению от налогообложения</w:t>
      </w:r>
      <w:r w:rsidR="004E0408">
        <w:rPr>
          <w:rFonts w:ascii="Times New Roman" w:eastAsia="Calibri" w:hAnsi="Times New Roman" w:cs="Times New Roman"/>
          <w:sz w:val="28"/>
          <w:szCs w:val="28"/>
        </w:rPr>
        <w:t>.</w:t>
      </w:r>
      <w:r w:rsidRPr="00444C1B">
        <w:rPr>
          <w:rFonts w:ascii="Times New Roman" w:eastAsia="Calibri" w:hAnsi="Times New Roman" w:cs="Times New Roman"/>
          <w:sz w:val="28"/>
          <w:szCs w:val="28"/>
          <w:vertAlign w:val="superscript"/>
        </w:rPr>
        <w:footnoteReference w:id="27"/>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В связи с тем, что целью налогового администрирования выступает обеспечение соблюдения налогового законодательства, выделяют  задачи налогового контроля: </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 выявление налоговых правонарушений и преступлений; </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 привлечение к налоговой, административной и уголовной ответственности виновных лиц; </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предупреждение налоговых правонарушений и преступлений в будущем и др.</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Порядок осуществления налогового администрирования в РФ рассмотрен в предыдущем параграфе, остановимся более подробно на зарубежном опыте осуществления налогового контроля и предупреждения налоговых правонарушений в рамках его осуществления. </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В первую очередь следует отметить, что несмотря на большое количество положительных моментов зарубежных систем налогового администрирования следует учитывать и иные помимо законодательных основы функционирования налоговой системы, в том числе уровень и степень правовой ответственности  членов того или иного государства</w:t>
      </w:r>
      <w:r w:rsidR="002817A3">
        <w:rPr>
          <w:rStyle w:val="a6"/>
          <w:rFonts w:ascii="Times New Roman" w:eastAsia="Calibri" w:hAnsi="Times New Roman" w:cs="Times New Roman"/>
          <w:sz w:val="28"/>
          <w:szCs w:val="28"/>
        </w:rPr>
        <w:footnoteReference w:id="28"/>
      </w:r>
      <w:r w:rsidRPr="00444C1B">
        <w:rPr>
          <w:rFonts w:ascii="Times New Roman" w:eastAsia="Calibri" w:hAnsi="Times New Roman" w:cs="Times New Roman"/>
          <w:sz w:val="28"/>
          <w:szCs w:val="28"/>
        </w:rPr>
        <w:t xml:space="preserve">. </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lastRenderedPageBreak/>
        <w:t>Одним из наиболее значимых направлений работы налоговых органов и государства в целом в зарубежных странах по предупреждению налоговых правонарушений в рамках осуществления налогового администрирования, является повышенное внимание сознанию гражданского долга населением. При этом создаются такие условия, при которых субъекты налоговых правоотношений осознают, что неуплата налогов и сборов негативно повлияет на экономическом состоянии государства.</w:t>
      </w:r>
    </w:p>
    <w:p w:rsidR="00444C1B" w:rsidRPr="005B5C91" w:rsidRDefault="00444C1B" w:rsidP="00444C1B">
      <w:pPr>
        <w:spacing w:after="0" w:line="360" w:lineRule="auto"/>
        <w:ind w:firstLine="709"/>
        <w:jc w:val="both"/>
        <w:rPr>
          <w:rFonts w:ascii="Times New Roman" w:eastAsia="Calibri" w:hAnsi="Times New Roman" w:cs="Times New Roman"/>
          <w:color w:val="C00000"/>
          <w:sz w:val="28"/>
          <w:szCs w:val="28"/>
        </w:rPr>
      </w:pPr>
      <w:r w:rsidRPr="00444C1B">
        <w:rPr>
          <w:rFonts w:ascii="Times New Roman" w:eastAsia="Calibri" w:hAnsi="Times New Roman" w:cs="Times New Roman"/>
          <w:sz w:val="28"/>
          <w:szCs w:val="28"/>
        </w:rPr>
        <w:t>Основными факторами формирования такого отношения служит в первую очередь всесторонне проведение проверок налогоплательщиков. При этом важно отметить, что концепция по улучшению качества налогового обложения США на первое место выводит на вежливое и уважительное отношение к налогоплательщикам, т.е. на соблюдение их прав и интересов в рамках осуществления контрольно-надзорных мероприятий, а уже потом на улучшение обслуживания граждан и повышение эффективности организации деятельности.</w:t>
      </w:r>
      <w:r w:rsidR="004E0408">
        <w:rPr>
          <w:rStyle w:val="a6"/>
          <w:rFonts w:ascii="Times New Roman" w:eastAsia="Calibri" w:hAnsi="Times New Roman" w:cs="Times New Roman"/>
          <w:sz w:val="28"/>
          <w:szCs w:val="28"/>
        </w:rPr>
        <w:footnoteReference w:id="29"/>
      </w:r>
      <w:r w:rsidR="004E0408" w:rsidRPr="005B5C91">
        <w:rPr>
          <w:rFonts w:ascii="Times New Roman" w:eastAsia="Calibri" w:hAnsi="Times New Roman" w:cs="Times New Roman"/>
          <w:color w:val="C00000"/>
          <w:sz w:val="28"/>
          <w:szCs w:val="28"/>
        </w:rPr>
        <w:t xml:space="preserve"> </w:t>
      </w:r>
    </w:p>
    <w:p w:rsidR="005B5C91" w:rsidRPr="005B5C91" w:rsidRDefault="00444C1B" w:rsidP="005B5C91">
      <w:pPr>
        <w:spacing w:after="0" w:line="360" w:lineRule="auto"/>
        <w:ind w:firstLine="709"/>
        <w:jc w:val="both"/>
        <w:rPr>
          <w:rFonts w:ascii="Times New Roman" w:eastAsia="Calibri" w:hAnsi="Times New Roman" w:cs="Times New Roman"/>
          <w:color w:val="C00000"/>
          <w:sz w:val="28"/>
          <w:szCs w:val="28"/>
        </w:rPr>
      </w:pPr>
      <w:r w:rsidRPr="00444C1B">
        <w:rPr>
          <w:rFonts w:ascii="Times New Roman" w:eastAsia="Calibri" w:hAnsi="Times New Roman" w:cs="Times New Roman"/>
          <w:sz w:val="28"/>
          <w:szCs w:val="28"/>
        </w:rPr>
        <w:t>Аналогичные принципы заложены и в деятельности налоговых органов Швеции,  которые при осуществлении контроля за исполнением налогоплательщиками своих обязанностей ориентируются на принципы – профессионального и точного реагирования государственных органов на совершенные правонарушения, профилактика и меры по информированию населения; – доверия налогоплательщиков, введения доступных для понимания правил налогообложения.</w:t>
      </w:r>
      <w:r w:rsidR="005B5C91">
        <w:rPr>
          <w:rFonts w:ascii="Times New Roman" w:eastAsia="Calibri" w:hAnsi="Times New Roman" w:cs="Times New Roman"/>
          <w:sz w:val="28"/>
          <w:szCs w:val="28"/>
        </w:rPr>
        <w:t xml:space="preserve"> </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То есть в основу налогового администрирования заложен принцип справедливости, содействия и ясности.</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Также большое значение имеет работа с гражданами-налогоплательщиками, направленная на полное и своевременное </w:t>
      </w:r>
      <w:r w:rsidRPr="00444C1B">
        <w:rPr>
          <w:rFonts w:ascii="Times New Roman" w:eastAsia="Calibri" w:hAnsi="Times New Roman" w:cs="Times New Roman"/>
          <w:sz w:val="28"/>
          <w:szCs w:val="28"/>
        </w:rPr>
        <w:lastRenderedPageBreak/>
        <w:t>информирование населения о внесенных изменениях в налоговое законодательство, просвещение в правовых вопросах.</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Далее следует отметить, что немалые усилия в зарубежных государствах обращены на упрощение условий налогообложения физических лиц. Основная цель данной деятельности состоит в упрощении процедуры сбора налогов с физических лиц, которая состоит во взимании налогов без непосредственного участия самого лица в данной процедуре. Налогоплательщику остается только оплатить положенную сумму в налоговый орган. Положительной стороной в таком случае является отсутствие контроля самих налоговых органов как получателей за поступление таких сборов. Примером может служить система удержания фиксированной ставки налога у источника выплаты, которая применяется во многих зарубежных странах.</w:t>
      </w:r>
    </w:p>
    <w:p w:rsidR="005B5C91" w:rsidRPr="005B5C91" w:rsidRDefault="00444C1B" w:rsidP="005B5C91">
      <w:pPr>
        <w:spacing w:after="0" w:line="360" w:lineRule="auto"/>
        <w:ind w:firstLine="709"/>
        <w:jc w:val="both"/>
        <w:rPr>
          <w:rFonts w:ascii="Times New Roman" w:eastAsia="Calibri" w:hAnsi="Times New Roman" w:cs="Times New Roman"/>
          <w:color w:val="C00000"/>
          <w:sz w:val="28"/>
          <w:szCs w:val="28"/>
        </w:rPr>
      </w:pPr>
      <w:r w:rsidRPr="00444C1B">
        <w:rPr>
          <w:rFonts w:ascii="Times New Roman" w:eastAsia="Calibri" w:hAnsi="Times New Roman" w:cs="Times New Roman"/>
          <w:sz w:val="28"/>
          <w:szCs w:val="28"/>
        </w:rPr>
        <w:t>В Финляндии практикуется система, при которой у налогоплательщика существует 2 выбора как платить налог, и такие варианты содержатся на его карточке налогоплательщика: произведен по телефону, либо через сеть Интернет.</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Важным моментом является развитие информационных технологий, которые позволяют систематизировать всю информацию. </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Во многих странах активно используется процедура </w:t>
      </w:r>
      <w:r w:rsidR="00386D9C">
        <w:rPr>
          <w:rFonts w:ascii="Times New Roman" w:eastAsia="Calibri" w:hAnsi="Times New Roman" w:cs="Times New Roman"/>
          <w:sz w:val="28"/>
          <w:szCs w:val="28"/>
        </w:rPr>
        <w:t>«</w:t>
      </w:r>
      <w:r w:rsidRPr="00444C1B">
        <w:rPr>
          <w:rFonts w:ascii="Times New Roman" w:eastAsia="Calibri" w:hAnsi="Times New Roman" w:cs="Times New Roman"/>
          <w:sz w:val="28"/>
          <w:szCs w:val="28"/>
        </w:rPr>
        <w:t>визита и конфискации</w:t>
      </w:r>
      <w:r w:rsidR="00386D9C">
        <w:rPr>
          <w:rFonts w:ascii="Times New Roman" w:eastAsia="Calibri" w:hAnsi="Times New Roman" w:cs="Times New Roman"/>
          <w:sz w:val="28"/>
          <w:szCs w:val="28"/>
        </w:rPr>
        <w:t>»</w:t>
      </w:r>
      <w:r w:rsidRPr="00444C1B">
        <w:rPr>
          <w:rFonts w:ascii="Times New Roman" w:eastAsia="Calibri" w:hAnsi="Times New Roman" w:cs="Times New Roman"/>
          <w:sz w:val="28"/>
          <w:szCs w:val="28"/>
        </w:rPr>
        <w:t>, которая заключается в наделении сотрудников налоговых структур правом проводить обыски при наличии разрешения судебных органов. Такое разрешение позволяет выявить признаки преступлений, собрать имеющуюся информацию, которая в дальнейшем может служить доказательством мошенничества: тайная или фиктивная деятельность, сокрытие или передача доходов, подлог в налоговой льготе.</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Таким образом, осуществление налоговыми органами зарубежный стран налогового администрирования, прежде всего, установления такой систем налогообложения и налогового контроля, которая основана на </w:t>
      </w:r>
      <w:r w:rsidRPr="00444C1B">
        <w:rPr>
          <w:rFonts w:ascii="Times New Roman" w:eastAsia="Calibri" w:hAnsi="Times New Roman" w:cs="Times New Roman"/>
          <w:sz w:val="28"/>
          <w:szCs w:val="28"/>
        </w:rPr>
        <w:lastRenderedPageBreak/>
        <w:t xml:space="preserve">принципах справедливости, ясности и понятности системы налогообложения, а также упрощения порядка уплаты налогов и сборов, уважительное отношение к налогоплательщикам и профессионализм сотрудников налоговых органов. </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Отечественная же система налогового администрирования и предупреждения налоговых правонарушений, как представляется находится в состоянии развития и совершенствования, в связи с чем требуется детальная проработка основных форм и методов осуществления предупреждения налоговых правонарушений, с целью их систематизации. </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Представляется, что на основании рассмотренных форм и способов предупреждения налоговых правонарушений следует предложить следующую их систему:</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 – мероприятия, вытекающие из деятельности налоговых органов в ходе осуществления налогового администрирования; </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 иные методы предупреждения налоговых правонарушений, в том числе ведение профилактической деятельности, формирования положительного образа налоговых органов, формирование ответственного отношения налогоплательщиков к своим обязанностям и прочее. При этом представляется необходимым отметить, что такая деятельность должна осуществляться не только органами налоговых служб, но и государством в целом. </w:t>
      </w:r>
    </w:p>
    <w:p w:rsidR="00444C1B" w:rsidRPr="00171782" w:rsidRDefault="00444C1B" w:rsidP="00444C1B">
      <w:pPr>
        <w:spacing w:after="0" w:line="360" w:lineRule="auto"/>
        <w:ind w:firstLine="709"/>
        <w:jc w:val="both"/>
        <w:rPr>
          <w:rFonts w:ascii="Times New Roman" w:eastAsia="Calibri" w:hAnsi="Times New Roman" w:cs="Times New Roman"/>
          <w:color w:val="000000" w:themeColor="text1"/>
          <w:sz w:val="28"/>
          <w:szCs w:val="28"/>
        </w:rPr>
      </w:pPr>
      <w:r w:rsidRPr="00444C1B">
        <w:rPr>
          <w:rFonts w:ascii="Times New Roman" w:eastAsia="Calibri" w:hAnsi="Times New Roman" w:cs="Times New Roman"/>
          <w:sz w:val="28"/>
          <w:szCs w:val="28"/>
        </w:rPr>
        <w:t xml:space="preserve">Указанное, в частности следует из Послания Президента РФ Федеральному собранию от 0.12.2016 года, из которого вытекает необходимость установления понятной дифференцированной фискальной политики в целях устранения </w:t>
      </w:r>
      <w:r w:rsidRPr="00171782">
        <w:rPr>
          <w:rFonts w:ascii="Times New Roman" w:eastAsia="Calibri" w:hAnsi="Times New Roman" w:cs="Times New Roman"/>
          <w:color w:val="000000" w:themeColor="text1"/>
          <w:sz w:val="28"/>
          <w:szCs w:val="28"/>
        </w:rPr>
        <w:t>существующих способов уклонения от исполнения налоговых обязанностей.</w:t>
      </w:r>
      <w:r w:rsidR="005B5C91" w:rsidRPr="00171782">
        <w:rPr>
          <w:rStyle w:val="a6"/>
          <w:rFonts w:ascii="Times New Roman" w:eastAsia="Calibri" w:hAnsi="Times New Roman" w:cs="Times New Roman"/>
          <w:color w:val="000000" w:themeColor="text1"/>
          <w:sz w:val="28"/>
          <w:szCs w:val="28"/>
        </w:rPr>
        <w:footnoteReference w:id="30"/>
      </w:r>
      <w:r w:rsidRPr="00171782">
        <w:rPr>
          <w:rFonts w:ascii="Times New Roman" w:eastAsia="Calibri" w:hAnsi="Times New Roman" w:cs="Times New Roman"/>
          <w:color w:val="000000" w:themeColor="text1"/>
          <w:sz w:val="28"/>
          <w:szCs w:val="28"/>
        </w:rPr>
        <w:t xml:space="preserve"> </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p>
    <w:p w:rsidR="00444C1B" w:rsidRPr="00444C1B" w:rsidRDefault="00444C1B" w:rsidP="00444C1B">
      <w:pPr>
        <w:spacing w:after="0" w:line="360" w:lineRule="auto"/>
        <w:jc w:val="both"/>
        <w:rPr>
          <w:rFonts w:ascii="Times New Roman" w:eastAsia="Calibri" w:hAnsi="Times New Roman" w:cs="Times New Roman"/>
          <w:sz w:val="28"/>
          <w:szCs w:val="28"/>
        </w:rPr>
      </w:pPr>
    </w:p>
    <w:p w:rsidR="00444C1B" w:rsidRPr="00444C1B" w:rsidRDefault="00444C1B" w:rsidP="00444C1B">
      <w:pPr>
        <w:spacing w:after="0" w:line="360" w:lineRule="auto"/>
        <w:jc w:val="both"/>
        <w:rPr>
          <w:rFonts w:ascii="Times New Roman" w:eastAsia="Calibri" w:hAnsi="Times New Roman" w:cs="Times New Roman"/>
          <w:sz w:val="28"/>
          <w:szCs w:val="28"/>
        </w:rPr>
      </w:pPr>
    </w:p>
    <w:p w:rsidR="00444C1B" w:rsidRPr="00444C1B" w:rsidRDefault="00444C1B" w:rsidP="00444C1B">
      <w:pPr>
        <w:spacing w:after="0" w:line="360" w:lineRule="auto"/>
        <w:jc w:val="both"/>
        <w:rPr>
          <w:rFonts w:ascii="Times New Roman" w:eastAsia="Calibri" w:hAnsi="Times New Roman" w:cs="Times New Roman"/>
          <w:sz w:val="28"/>
          <w:szCs w:val="28"/>
        </w:rPr>
      </w:pPr>
    </w:p>
    <w:p w:rsidR="00444C1B" w:rsidRPr="00444C1B" w:rsidRDefault="00444C1B" w:rsidP="00444C1B">
      <w:pPr>
        <w:spacing w:after="0" w:line="360" w:lineRule="auto"/>
        <w:jc w:val="both"/>
        <w:rPr>
          <w:rFonts w:ascii="Times New Roman" w:eastAsia="Calibri" w:hAnsi="Times New Roman" w:cs="Times New Roman"/>
          <w:sz w:val="28"/>
          <w:szCs w:val="28"/>
        </w:rPr>
      </w:pPr>
    </w:p>
    <w:p w:rsidR="00444C1B" w:rsidRPr="00444C1B" w:rsidRDefault="00444C1B" w:rsidP="00444C1B">
      <w:pPr>
        <w:spacing w:after="0" w:line="360" w:lineRule="auto"/>
        <w:jc w:val="both"/>
        <w:rPr>
          <w:rFonts w:ascii="Times New Roman" w:eastAsia="Calibri" w:hAnsi="Times New Roman" w:cs="Times New Roman"/>
          <w:sz w:val="28"/>
          <w:szCs w:val="28"/>
        </w:rPr>
      </w:pPr>
    </w:p>
    <w:p w:rsidR="00444C1B" w:rsidRPr="00444C1B" w:rsidRDefault="00444C1B" w:rsidP="00444C1B">
      <w:pPr>
        <w:spacing w:after="0" w:line="360" w:lineRule="auto"/>
        <w:jc w:val="both"/>
        <w:rPr>
          <w:rFonts w:ascii="Times New Roman" w:eastAsia="Calibri" w:hAnsi="Times New Roman" w:cs="Times New Roman"/>
          <w:sz w:val="28"/>
          <w:szCs w:val="28"/>
        </w:rPr>
      </w:pPr>
    </w:p>
    <w:p w:rsidR="00444C1B" w:rsidRPr="00444C1B" w:rsidRDefault="00444C1B" w:rsidP="00444C1B">
      <w:pPr>
        <w:spacing w:after="0" w:line="360" w:lineRule="auto"/>
        <w:jc w:val="both"/>
        <w:rPr>
          <w:rFonts w:ascii="Times New Roman" w:eastAsia="Calibri" w:hAnsi="Times New Roman" w:cs="Times New Roman"/>
          <w:sz w:val="28"/>
          <w:szCs w:val="28"/>
        </w:rPr>
      </w:pPr>
    </w:p>
    <w:p w:rsidR="00444C1B" w:rsidRPr="00444C1B" w:rsidRDefault="00444C1B" w:rsidP="00444C1B">
      <w:pPr>
        <w:spacing w:after="0" w:line="360" w:lineRule="auto"/>
        <w:jc w:val="both"/>
        <w:rPr>
          <w:rFonts w:ascii="Times New Roman" w:eastAsia="Calibri" w:hAnsi="Times New Roman" w:cs="Times New Roman"/>
          <w:sz w:val="28"/>
          <w:szCs w:val="28"/>
        </w:rPr>
      </w:pPr>
    </w:p>
    <w:p w:rsidR="00444C1B" w:rsidRDefault="00444C1B" w:rsidP="00444C1B">
      <w:pPr>
        <w:spacing w:after="0" w:line="360" w:lineRule="auto"/>
        <w:jc w:val="both"/>
        <w:rPr>
          <w:rFonts w:ascii="Times New Roman" w:eastAsia="Calibri" w:hAnsi="Times New Roman" w:cs="Times New Roman"/>
          <w:sz w:val="28"/>
          <w:szCs w:val="28"/>
        </w:rPr>
      </w:pPr>
    </w:p>
    <w:p w:rsidR="00530F3A" w:rsidRDefault="00530F3A" w:rsidP="00444C1B">
      <w:pPr>
        <w:spacing w:after="0" w:line="360" w:lineRule="auto"/>
        <w:jc w:val="both"/>
        <w:rPr>
          <w:rFonts w:ascii="Times New Roman" w:eastAsia="Calibri" w:hAnsi="Times New Roman" w:cs="Times New Roman"/>
          <w:sz w:val="28"/>
          <w:szCs w:val="28"/>
        </w:rPr>
      </w:pPr>
    </w:p>
    <w:p w:rsidR="00530F3A" w:rsidRDefault="00530F3A" w:rsidP="00444C1B">
      <w:pPr>
        <w:spacing w:after="0" w:line="360" w:lineRule="auto"/>
        <w:jc w:val="both"/>
        <w:rPr>
          <w:rFonts w:ascii="Times New Roman" w:eastAsia="Calibri" w:hAnsi="Times New Roman" w:cs="Times New Roman"/>
          <w:sz w:val="28"/>
          <w:szCs w:val="28"/>
        </w:rPr>
      </w:pPr>
    </w:p>
    <w:p w:rsidR="00530F3A" w:rsidRDefault="00530F3A" w:rsidP="00444C1B">
      <w:pPr>
        <w:spacing w:after="0" w:line="360" w:lineRule="auto"/>
        <w:jc w:val="both"/>
        <w:rPr>
          <w:rFonts w:ascii="Times New Roman" w:eastAsia="Calibri" w:hAnsi="Times New Roman" w:cs="Times New Roman"/>
          <w:sz w:val="28"/>
          <w:szCs w:val="28"/>
        </w:rPr>
      </w:pPr>
    </w:p>
    <w:p w:rsidR="00530F3A" w:rsidRDefault="00530F3A" w:rsidP="00444C1B">
      <w:pPr>
        <w:spacing w:after="0" w:line="360" w:lineRule="auto"/>
        <w:jc w:val="both"/>
        <w:rPr>
          <w:rFonts w:ascii="Times New Roman" w:eastAsia="Calibri" w:hAnsi="Times New Roman" w:cs="Times New Roman"/>
          <w:sz w:val="28"/>
          <w:szCs w:val="28"/>
        </w:rPr>
      </w:pPr>
    </w:p>
    <w:p w:rsidR="00530F3A" w:rsidRDefault="00530F3A" w:rsidP="00444C1B">
      <w:pPr>
        <w:spacing w:after="0" w:line="360" w:lineRule="auto"/>
        <w:jc w:val="both"/>
        <w:rPr>
          <w:rFonts w:ascii="Times New Roman" w:eastAsia="Calibri" w:hAnsi="Times New Roman" w:cs="Times New Roman"/>
          <w:sz w:val="28"/>
          <w:szCs w:val="28"/>
        </w:rPr>
      </w:pPr>
    </w:p>
    <w:p w:rsidR="00530F3A" w:rsidRDefault="00530F3A" w:rsidP="00444C1B">
      <w:pPr>
        <w:spacing w:after="0" w:line="360" w:lineRule="auto"/>
        <w:jc w:val="both"/>
        <w:rPr>
          <w:rFonts w:ascii="Times New Roman" w:eastAsia="Calibri" w:hAnsi="Times New Roman" w:cs="Times New Roman"/>
          <w:sz w:val="28"/>
          <w:szCs w:val="28"/>
        </w:rPr>
      </w:pPr>
    </w:p>
    <w:p w:rsidR="00530F3A" w:rsidRDefault="00530F3A" w:rsidP="00444C1B">
      <w:pPr>
        <w:spacing w:after="0" w:line="360" w:lineRule="auto"/>
        <w:jc w:val="both"/>
        <w:rPr>
          <w:rFonts w:ascii="Times New Roman" w:eastAsia="Calibri" w:hAnsi="Times New Roman" w:cs="Times New Roman"/>
          <w:sz w:val="28"/>
          <w:szCs w:val="28"/>
        </w:rPr>
      </w:pPr>
    </w:p>
    <w:p w:rsidR="00530F3A" w:rsidRPr="00444C1B" w:rsidRDefault="00530F3A" w:rsidP="00444C1B">
      <w:pPr>
        <w:spacing w:after="0" w:line="360" w:lineRule="auto"/>
        <w:jc w:val="both"/>
        <w:rPr>
          <w:rFonts w:ascii="Times New Roman" w:eastAsia="Calibri" w:hAnsi="Times New Roman" w:cs="Times New Roman"/>
          <w:sz w:val="28"/>
          <w:szCs w:val="28"/>
        </w:rPr>
      </w:pPr>
    </w:p>
    <w:p w:rsidR="005B5C91" w:rsidRDefault="005B5C91" w:rsidP="004E0408">
      <w:pPr>
        <w:spacing w:after="0" w:line="360" w:lineRule="auto"/>
        <w:jc w:val="both"/>
        <w:rPr>
          <w:rFonts w:ascii="Times New Roman" w:eastAsia="Calibri" w:hAnsi="Times New Roman" w:cs="Times New Roman"/>
          <w:b/>
          <w:sz w:val="28"/>
          <w:szCs w:val="28"/>
        </w:rPr>
      </w:pPr>
    </w:p>
    <w:p w:rsidR="00444C1B" w:rsidRPr="00444C1B" w:rsidRDefault="00444C1B" w:rsidP="00444C1B">
      <w:pPr>
        <w:spacing w:after="0" w:line="360" w:lineRule="auto"/>
        <w:ind w:firstLine="709"/>
        <w:jc w:val="both"/>
        <w:rPr>
          <w:rFonts w:ascii="Times New Roman" w:eastAsia="Calibri" w:hAnsi="Times New Roman" w:cs="Times New Roman"/>
          <w:b/>
          <w:sz w:val="28"/>
          <w:szCs w:val="28"/>
        </w:rPr>
      </w:pPr>
      <w:r w:rsidRPr="00444C1B">
        <w:rPr>
          <w:rFonts w:ascii="Times New Roman" w:eastAsia="Calibri" w:hAnsi="Times New Roman" w:cs="Times New Roman"/>
          <w:b/>
          <w:sz w:val="28"/>
          <w:szCs w:val="28"/>
        </w:rPr>
        <w:t>3. Совершенствование механизма предупреждения правонарушений в налоговой сфере</w:t>
      </w:r>
    </w:p>
    <w:p w:rsidR="004E0408" w:rsidRDefault="004E0408" w:rsidP="00444C1B">
      <w:pPr>
        <w:spacing w:after="0" w:line="360" w:lineRule="auto"/>
        <w:ind w:firstLine="709"/>
        <w:jc w:val="both"/>
        <w:rPr>
          <w:rFonts w:ascii="Times New Roman" w:eastAsia="Calibri" w:hAnsi="Times New Roman" w:cs="Times New Roman"/>
          <w:b/>
          <w:sz w:val="28"/>
          <w:szCs w:val="28"/>
        </w:rPr>
      </w:pPr>
    </w:p>
    <w:p w:rsidR="00444C1B" w:rsidRPr="00444C1B" w:rsidRDefault="00444C1B" w:rsidP="00444C1B">
      <w:pPr>
        <w:spacing w:after="0" w:line="360" w:lineRule="auto"/>
        <w:ind w:firstLine="709"/>
        <w:jc w:val="both"/>
        <w:rPr>
          <w:rFonts w:ascii="Times New Roman" w:eastAsia="Calibri" w:hAnsi="Times New Roman" w:cs="Times New Roman"/>
          <w:b/>
          <w:sz w:val="28"/>
          <w:szCs w:val="28"/>
        </w:rPr>
      </w:pPr>
      <w:r w:rsidRPr="00444C1B">
        <w:rPr>
          <w:rFonts w:ascii="Times New Roman" w:eastAsia="Calibri" w:hAnsi="Times New Roman" w:cs="Times New Roman"/>
          <w:b/>
          <w:sz w:val="28"/>
          <w:szCs w:val="28"/>
        </w:rPr>
        <w:t>3.1 Проблемы профилактики правонарушений в сфере налогового законодательства</w:t>
      </w:r>
    </w:p>
    <w:p w:rsidR="00444C1B" w:rsidRDefault="00444C1B" w:rsidP="00444C1B">
      <w:pPr>
        <w:spacing w:after="0" w:line="360" w:lineRule="auto"/>
        <w:ind w:firstLine="709"/>
        <w:jc w:val="both"/>
        <w:rPr>
          <w:rFonts w:ascii="Times New Roman" w:eastAsia="Calibri" w:hAnsi="Times New Roman" w:cs="Times New Roman"/>
          <w:sz w:val="28"/>
          <w:szCs w:val="28"/>
        </w:rPr>
      </w:pPr>
    </w:p>
    <w:p w:rsidR="007048BF" w:rsidRPr="007048BF" w:rsidRDefault="007048BF" w:rsidP="007048BF">
      <w:pPr>
        <w:spacing w:after="0" w:line="360" w:lineRule="auto"/>
        <w:ind w:firstLine="709"/>
        <w:jc w:val="both"/>
        <w:rPr>
          <w:rFonts w:ascii="Times New Roman" w:eastAsia="Calibri" w:hAnsi="Times New Roman" w:cs="Times New Roman"/>
          <w:sz w:val="28"/>
          <w:szCs w:val="28"/>
        </w:rPr>
      </w:pPr>
      <w:r w:rsidRPr="007048BF">
        <w:rPr>
          <w:rFonts w:ascii="Times New Roman" w:eastAsia="Calibri" w:hAnsi="Times New Roman" w:cs="Times New Roman"/>
          <w:sz w:val="28"/>
          <w:szCs w:val="28"/>
        </w:rPr>
        <w:t xml:space="preserve">Налоговые правонарушения представляют собой специфические правонарушения и характеризуются высокой степенью латентности, в этой связи их выявление и профилактика представляется достаточно проблематичной. </w:t>
      </w:r>
    </w:p>
    <w:p w:rsidR="007048BF" w:rsidRPr="007048BF" w:rsidRDefault="007048BF" w:rsidP="007048BF">
      <w:pPr>
        <w:spacing w:after="0" w:line="360" w:lineRule="auto"/>
        <w:ind w:firstLine="709"/>
        <w:jc w:val="both"/>
        <w:rPr>
          <w:rFonts w:ascii="Times New Roman" w:eastAsia="Calibri" w:hAnsi="Times New Roman" w:cs="Times New Roman"/>
          <w:sz w:val="28"/>
          <w:szCs w:val="28"/>
        </w:rPr>
      </w:pPr>
      <w:r w:rsidRPr="007048BF">
        <w:rPr>
          <w:rFonts w:ascii="Times New Roman" w:eastAsia="Calibri" w:hAnsi="Times New Roman" w:cs="Times New Roman"/>
          <w:sz w:val="28"/>
          <w:szCs w:val="28"/>
        </w:rPr>
        <w:lastRenderedPageBreak/>
        <w:t xml:space="preserve">Огромное количество субъектов налоговых правоотношений осложняют процесс контроля за ними, в связи с чем зачастую в рамках проводимых контрольных мероприятий выявляются уже имевшие место правонарушения, несмотря на то, что по своей сути контрольно-надзорная деятельность налоговых органов должна быть направлена в первую очередь на профилактику и пресечение налоговых правонарушений, а не их констатации. Такое положение объясняется в первую очередь проблема, связанными с законодательным регулированием налоговых правоотношений, а также социально-экономическими проблемами. </w:t>
      </w:r>
    </w:p>
    <w:p w:rsidR="007048BF" w:rsidRPr="007048BF" w:rsidRDefault="007048BF" w:rsidP="007048BF">
      <w:pPr>
        <w:spacing w:after="0" w:line="360" w:lineRule="auto"/>
        <w:ind w:firstLine="709"/>
        <w:jc w:val="both"/>
        <w:rPr>
          <w:rFonts w:ascii="Times New Roman" w:eastAsia="Calibri" w:hAnsi="Times New Roman" w:cs="Times New Roman"/>
          <w:sz w:val="28"/>
          <w:szCs w:val="28"/>
        </w:rPr>
      </w:pPr>
      <w:r w:rsidRPr="007048BF">
        <w:rPr>
          <w:rFonts w:ascii="Times New Roman" w:eastAsia="Calibri" w:hAnsi="Times New Roman" w:cs="Times New Roman"/>
          <w:sz w:val="28"/>
          <w:szCs w:val="28"/>
        </w:rPr>
        <w:t>В этой связи представляется выделить ряд проблем, на решение которых должна быть направлена деятельность, как налоговых органов, так и принципов осуществления деятельности по предупреждению нарушений в сфере налогов и сборов.</w:t>
      </w:r>
    </w:p>
    <w:p w:rsidR="007048BF" w:rsidRPr="007048BF" w:rsidRDefault="007048BF" w:rsidP="007048BF">
      <w:pPr>
        <w:spacing w:after="0" w:line="360" w:lineRule="auto"/>
        <w:ind w:firstLine="709"/>
        <w:jc w:val="both"/>
        <w:rPr>
          <w:rFonts w:ascii="Times New Roman" w:eastAsia="Calibri" w:hAnsi="Times New Roman" w:cs="Times New Roman"/>
          <w:sz w:val="28"/>
          <w:szCs w:val="28"/>
        </w:rPr>
      </w:pPr>
      <w:r w:rsidRPr="007048BF">
        <w:rPr>
          <w:rFonts w:ascii="Times New Roman" w:eastAsia="Calibri" w:hAnsi="Times New Roman" w:cs="Times New Roman"/>
          <w:sz w:val="28"/>
          <w:szCs w:val="28"/>
        </w:rPr>
        <w:t>На сегодняшний день динамично развивающиеся IT-технологии и цифровизация кардинально изменили налоговое администрирование. Упростилась жизнь инспекторам с помощью создания баз данных и автоматизированных систем, позволяющих максимально быстро выявлять факты неуплаты налогов. И это неплохо, однако это весьма ощутимое для бизнеса ужесточение налогового контроля, многомиллионные доначисления по результатам проверок, реальные риски стать фигурантом уголовного дела, субсидиарная ответственность собственника, директора, главного бухгалтера.</w:t>
      </w:r>
    </w:p>
    <w:p w:rsidR="007048BF" w:rsidRPr="007048BF" w:rsidRDefault="007048BF" w:rsidP="007048BF">
      <w:pPr>
        <w:spacing w:after="0" w:line="360" w:lineRule="auto"/>
        <w:ind w:firstLine="709"/>
        <w:jc w:val="both"/>
        <w:rPr>
          <w:rFonts w:ascii="Times New Roman" w:eastAsia="Calibri" w:hAnsi="Times New Roman" w:cs="Times New Roman"/>
          <w:sz w:val="28"/>
          <w:szCs w:val="28"/>
        </w:rPr>
      </w:pPr>
      <w:r w:rsidRPr="007048BF">
        <w:rPr>
          <w:rFonts w:ascii="Times New Roman" w:eastAsia="Calibri" w:hAnsi="Times New Roman" w:cs="Times New Roman"/>
          <w:sz w:val="28"/>
          <w:szCs w:val="28"/>
        </w:rPr>
        <w:t>На фоне усиления мощи налогового контроля становится все более заметным дисбаланс прав, возможностей налоговых органов и налогоплательщиков. На практике бизнес сталкивается не только с большим количеством требований, закрепленных на законодательном уровне, но и с расширительным толкованием своих прав инспекторами, с процедурными нарушениями в ходе проверок, незаконными требованиями. Налоговых проблем у бизнеса накопилось немало.</w:t>
      </w:r>
    </w:p>
    <w:p w:rsidR="007048BF" w:rsidRPr="007048BF" w:rsidRDefault="007048BF" w:rsidP="007048BF">
      <w:pPr>
        <w:spacing w:after="0" w:line="360" w:lineRule="auto"/>
        <w:ind w:firstLine="709"/>
        <w:jc w:val="both"/>
        <w:rPr>
          <w:rFonts w:ascii="Times New Roman" w:eastAsia="Calibri" w:hAnsi="Times New Roman" w:cs="Times New Roman"/>
          <w:sz w:val="28"/>
          <w:szCs w:val="28"/>
        </w:rPr>
      </w:pPr>
      <w:r w:rsidRPr="007048BF">
        <w:rPr>
          <w:rFonts w:ascii="Times New Roman" w:eastAsia="Calibri" w:hAnsi="Times New Roman" w:cs="Times New Roman"/>
          <w:sz w:val="28"/>
          <w:szCs w:val="28"/>
        </w:rPr>
        <w:lastRenderedPageBreak/>
        <w:t xml:space="preserve">Но при на практике налогоплательщики не в состоянии провести доскональный анализ контрагентов на их </w:t>
      </w:r>
      <w:r w:rsidR="00386D9C">
        <w:rPr>
          <w:rFonts w:ascii="Times New Roman" w:eastAsia="Calibri" w:hAnsi="Times New Roman" w:cs="Times New Roman"/>
          <w:sz w:val="28"/>
          <w:szCs w:val="28"/>
        </w:rPr>
        <w:t>«</w:t>
      </w:r>
      <w:r w:rsidRPr="007048BF">
        <w:rPr>
          <w:rFonts w:ascii="Times New Roman" w:eastAsia="Calibri" w:hAnsi="Times New Roman" w:cs="Times New Roman"/>
          <w:sz w:val="28"/>
          <w:szCs w:val="28"/>
        </w:rPr>
        <w:t>налоговую чистоту</w:t>
      </w:r>
      <w:r w:rsidR="00386D9C">
        <w:rPr>
          <w:rFonts w:ascii="Times New Roman" w:eastAsia="Calibri" w:hAnsi="Times New Roman" w:cs="Times New Roman"/>
          <w:sz w:val="28"/>
          <w:szCs w:val="28"/>
        </w:rPr>
        <w:t>»</w:t>
      </w:r>
      <w:r w:rsidRPr="007048BF">
        <w:rPr>
          <w:rFonts w:ascii="Times New Roman" w:eastAsia="Calibri" w:hAnsi="Times New Roman" w:cs="Times New Roman"/>
          <w:sz w:val="28"/>
          <w:szCs w:val="28"/>
        </w:rPr>
        <w:t>, который нередко требуют налоговые и судебные органы. Это происходит потому, что нет полноценных официальных источников информации о неблагонадежных юридических лицах и ИП.</w:t>
      </w:r>
    </w:p>
    <w:p w:rsidR="007048BF" w:rsidRPr="007048BF" w:rsidRDefault="007048BF" w:rsidP="007048BF">
      <w:pPr>
        <w:spacing w:after="0" w:line="360" w:lineRule="auto"/>
        <w:ind w:firstLine="709"/>
        <w:jc w:val="both"/>
        <w:rPr>
          <w:rFonts w:ascii="Times New Roman" w:eastAsia="Calibri" w:hAnsi="Times New Roman" w:cs="Times New Roman"/>
          <w:sz w:val="28"/>
          <w:szCs w:val="28"/>
        </w:rPr>
      </w:pPr>
      <w:r w:rsidRPr="007048BF">
        <w:rPr>
          <w:rFonts w:ascii="Times New Roman" w:eastAsia="Calibri" w:hAnsi="Times New Roman" w:cs="Times New Roman"/>
          <w:sz w:val="28"/>
          <w:szCs w:val="28"/>
        </w:rPr>
        <w:t>Информация в Личном кабинете налогоплательщика и сервисы ФНС на сегодняшний день не дают полного представления о возможных рисках компании. Существующие сервисы для проверки контрагентов (например, https://egrul.nalog.ru, https://kad.arbitr.ru, https://gks.ru/accounting_report и др.) имеют немало недостатков.</w:t>
      </w:r>
    </w:p>
    <w:p w:rsidR="007048BF" w:rsidRPr="007048BF" w:rsidRDefault="007048BF" w:rsidP="007048BF">
      <w:pPr>
        <w:spacing w:after="0" w:line="360" w:lineRule="auto"/>
        <w:ind w:firstLine="709"/>
        <w:jc w:val="both"/>
        <w:rPr>
          <w:rFonts w:ascii="Times New Roman" w:eastAsia="Calibri" w:hAnsi="Times New Roman" w:cs="Times New Roman"/>
          <w:sz w:val="28"/>
          <w:szCs w:val="28"/>
        </w:rPr>
      </w:pPr>
      <w:r w:rsidRPr="007048BF">
        <w:rPr>
          <w:rFonts w:ascii="Times New Roman" w:eastAsia="Calibri" w:hAnsi="Times New Roman" w:cs="Times New Roman"/>
          <w:sz w:val="28"/>
          <w:szCs w:val="28"/>
        </w:rPr>
        <w:t xml:space="preserve">С нашей точки зрения, для достижения определенного баланса в сложившейся ситуации, когда налоговые органы обладают полноценным массивом информации о юридических лицах и ИП, было бы логичным создание Единого информационного ресурса со сведениями о недобросовестных лицах, в т.ч. о наличии несформированного источника для вычетов по НДС. Это существенно бы помогло бизнесу, ускорило, упростило процесс проверки контрагентов, а также способствовало формированию надежной системы внутреннего контроля с целью минимизации налоговых рисков и профилактики налоговых правонарушений. Как было отмечено присутствующими, в идеале хотелось бы установить </w:t>
      </w:r>
      <w:r w:rsidR="00386D9C">
        <w:rPr>
          <w:rFonts w:ascii="Times New Roman" w:eastAsia="Calibri" w:hAnsi="Times New Roman" w:cs="Times New Roman"/>
          <w:sz w:val="28"/>
          <w:szCs w:val="28"/>
        </w:rPr>
        <w:t>«</w:t>
      </w:r>
      <w:r w:rsidRPr="007048BF">
        <w:rPr>
          <w:rFonts w:ascii="Times New Roman" w:eastAsia="Calibri" w:hAnsi="Times New Roman" w:cs="Times New Roman"/>
          <w:sz w:val="28"/>
          <w:szCs w:val="28"/>
        </w:rPr>
        <w:t>презумпцию добросовестности</w:t>
      </w:r>
      <w:r w:rsidR="00386D9C">
        <w:rPr>
          <w:rFonts w:ascii="Times New Roman" w:eastAsia="Calibri" w:hAnsi="Times New Roman" w:cs="Times New Roman"/>
          <w:sz w:val="28"/>
          <w:szCs w:val="28"/>
        </w:rPr>
        <w:t>»</w:t>
      </w:r>
      <w:r w:rsidRPr="007048BF">
        <w:rPr>
          <w:rFonts w:ascii="Times New Roman" w:eastAsia="Calibri" w:hAnsi="Times New Roman" w:cs="Times New Roman"/>
          <w:sz w:val="28"/>
          <w:szCs w:val="28"/>
        </w:rPr>
        <w:t xml:space="preserve"> контрагента, включенного в Единый информационный ресурс (ЕГРЮЛ (ЕГРИП) и не имеющего негативных признаков.</w:t>
      </w:r>
    </w:p>
    <w:p w:rsidR="007048BF" w:rsidRPr="007048BF" w:rsidRDefault="007048BF" w:rsidP="007048BF">
      <w:pPr>
        <w:spacing w:after="0" w:line="360" w:lineRule="auto"/>
        <w:ind w:firstLine="709"/>
        <w:jc w:val="both"/>
        <w:rPr>
          <w:rFonts w:ascii="Times New Roman" w:eastAsia="Calibri" w:hAnsi="Times New Roman" w:cs="Times New Roman"/>
          <w:sz w:val="28"/>
          <w:szCs w:val="28"/>
        </w:rPr>
      </w:pPr>
      <w:r w:rsidRPr="007048BF">
        <w:rPr>
          <w:rFonts w:ascii="Times New Roman" w:eastAsia="Calibri" w:hAnsi="Times New Roman" w:cs="Times New Roman"/>
          <w:sz w:val="28"/>
          <w:szCs w:val="28"/>
        </w:rPr>
        <w:t xml:space="preserve">Не менее серьезным оказался вопрос нарушений, допускаемых в ходе мероприятий налогового контроля (допросы, опросы, выемка предметов и документов) в том числе из-за отсутствия четкого регламентирования на законодательном уровне порядка, условий из проведения. Как было отмечено, на данный момент на законодательном уровне нет ограничений по времени допроса свидетеля в ходе налогового контроля, что ущемляет права граждан. </w:t>
      </w:r>
    </w:p>
    <w:p w:rsidR="007048BF" w:rsidRPr="007048BF" w:rsidRDefault="007048BF" w:rsidP="007048BF">
      <w:pPr>
        <w:spacing w:after="0" w:line="360" w:lineRule="auto"/>
        <w:ind w:firstLine="709"/>
        <w:jc w:val="both"/>
        <w:rPr>
          <w:rFonts w:ascii="Times New Roman" w:eastAsia="Calibri" w:hAnsi="Times New Roman" w:cs="Times New Roman"/>
          <w:sz w:val="28"/>
          <w:szCs w:val="28"/>
        </w:rPr>
      </w:pPr>
      <w:r w:rsidRPr="007048BF">
        <w:rPr>
          <w:rFonts w:ascii="Times New Roman" w:eastAsia="Calibri" w:hAnsi="Times New Roman" w:cs="Times New Roman"/>
          <w:sz w:val="28"/>
          <w:szCs w:val="28"/>
        </w:rPr>
        <w:lastRenderedPageBreak/>
        <w:t xml:space="preserve">Допускаются оформления результатов выемки после 22 ч., допросы свидетелей затягиваются до позднего времени, встречаются случаи проведения осмотров помещений контрагентов в рамках </w:t>
      </w:r>
      <w:r w:rsidR="00386D9C">
        <w:rPr>
          <w:rFonts w:ascii="Times New Roman" w:eastAsia="Calibri" w:hAnsi="Times New Roman" w:cs="Times New Roman"/>
          <w:sz w:val="28"/>
          <w:szCs w:val="28"/>
        </w:rPr>
        <w:t>«</w:t>
      </w:r>
      <w:r w:rsidRPr="007048BF">
        <w:rPr>
          <w:rFonts w:ascii="Times New Roman" w:eastAsia="Calibri" w:hAnsi="Times New Roman" w:cs="Times New Roman"/>
          <w:sz w:val="28"/>
          <w:szCs w:val="28"/>
        </w:rPr>
        <w:t>встречной</w:t>
      </w:r>
      <w:r w:rsidR="00386D9C">
        <w:rPr>
          <w:rFonts w:ascii="Times New Roman" w:eastAsia="Calibri" w:hAnsi="Times New Roman" w:cs="Times New Roman"/>
          <w:sz w:val="28"/>
          <w:szCs w:val="28"/>
        </w:rPr>
        <w:t>»</w:t>
      </w:r>
      <w:r w:rsidRPr="007048BF">
        <w:rPr>
          <w:rFonts w:ascii="Times New Roman" w:eastAsia="Calibri" w:hAnsi="Times New Roman" w:cs="Times New Roman"/>
          <w:sz w:val="28"/>
          <w:szCs w:val="28"/>
        </w:rPr>
        <w:t xml:space="preserve"> проверки. Нарушений на практике хватает, как было отмечено участниками мероприятий, которые видят выход из ситуации через регламентирование мероприятий налогового контроля. </w:t>
      </w:r>
    </w:p>
    <w:p w:rsidR="007048BF" w:rsidRPr="007048BF" w:rsidRDefault="007048BF" w:rsidP="007048BF">
      <w:pPr>
        <w:spacing w:after="0" w:line="360" w:lineRule="auto"/>
        <w:ind w:firstLine="709"/>
        <w:jc w:val="both"/>
        <w:rPr>
          <w:rFonts w:ascii="Times New Roman" w:eastAsia="Calibri" w:hAnsi="Times New Roman" w:cs="Times New Roman"/>
          <w:sz w:val="28"/>
          <w:szCs w:val="28"/>
        </w:rPr>
      </w:pPr>
      <w:r w:rsidRPr="007048BF">
        <w:rPr>
          <w:rFonts w:ascii="Times New Roman" w:eastAsia="Calibri" w:hAnsi="Times New Roman" w:cs="Times New Roman"/>
          <w:sz w:val="28"/>
          <w:szCs w:val="28"/>
        </w:rPr>
        <w:t xml:space="preserve">Стоит отметить, что для восстановления баланса отношений между инспекторами и налогоплательщиками целесообразно установить право налогоплательщика вести аудио- и видеозапись во всех случаях взаимодействия с представителями налоговой службы и правоохранительными органами (в т.ч. запись заседаний </w:t>
      </w:r>
      <w:r w:rsidR="00386D9C">
        <w:rPr>
          <w:rFonts w:ascii="Times New Roman" w:eastAsia="Calibri" w:hAnsi="Times New Roman" w:cs="Times New Roman"/>
          <w:sz w:val="28"/>
          <w:szCs w:val="28"/>
        </w:rPr>
        <w:t>«</w:t>
      </w:r>
      <w:r w:rsidRPr="007048BF">
        <w:rPr>
          <w:rFonts w:ascii="Times New Roman" w:eastAsia="Calibri" w:hAnsi="Times New Roman" w:cs="Times New Roman"/>
          <w:sz w:val="28"/>
          <w:szCs w:val="28"/>
        </w:rPr>
        <w:t>комиссий</w:t>
      </w:r>
      <w:r w:rsidR="00386D9C">
        <w:rPr>
          <w:rFonts w:ascii="Times New Roman" w:eastAsia="Calibri" w:hAnsi="Times New Roman" w:cs="Times New Roman"/>
          <w:sz w:val="28"/>
          <w:szCs w:val="28"/>
        </w:rPr>
        <w:t>»</w:t>
      </w:r>
      <w:r w:rsidRPr="007048BF">
        <w:rPr>
          <w:rFonts w:ascii="Times New Roman" w:eastAsia="Calibri" w:hAnsi="Times New Roman" w:cs="Times New Roman"/>
          <w:sz w:val="28"/>
          <w:szCs w:val="28"/>
        </w:rPr>
        <w:t>, телефонных звонков от налоговых инспекторов и т.п.) и использование данных материалов в суде.</w:t>
      </w:r>
    </w:p>
    <w:p w:rsidR="007048BF" w:rsidRPr="007048BF" w:rsidRDefault="007048BF" w:rsidP="007048BF">
      <w:pPr>
        <w:spacing w:after="0" w:line="360" w:lineRule="auto"/>
        <w:ind w:firstLine="709"/>
        <w:jc w:val="both"/>
        <w:rPr>
          <w:rFonts w:ascii="Times New Roman" w:eastAsia="Calibri" w:hAnsi="Times New Roman" w:cs="Times New Roman"/>
          <w:sz w:val="28"/>
          <w:szCs w:val="28"/>
        </w:rPr>
      </w:pPr>
      <w:r w:rsidRPr="007048BF">
        <w:rPr>
          <w:rFonts w:ascii="Times New Roman" w:eastAsia="Calibri" w:hAnsi="Times New Roman" w:cs="Times New Roman"/>
          <w:sz w:val="28"/>
          <w:szCs w:val="28"/>
        </w:rPr>
        <w:t>В настоящее время расширяется диапазон и количество обязательных для бизнеса норм и требований не только налогового, но и неналогового регулирования, а именно:</w:t>
      </w:r>
    </w:p>
    <w:p w:rsidR="007048BF" w:rsidRPr="007048BF" w:rsidRDefault="00530F3A" w:rsidP="007048B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7048BF" w:rsidRPr="007048BF">
        <w:rPr>
          <w:rFonts w:ascii="Times New Roman" w:eastAsia="Calibri" w:hAnsi="Times New Roman" w:cs="Times New Roman"/>
          <w:sz w:val="28"/>
          <w:szCs w:val="28"/>
        </w:rPr>
        <w:t xml:space="preserve"> онлайн-кассы (54-ФЗ и подзаконные нормативные акты);</w:t>
      </w:r>
    </w:p>
    <w:p w:rsidR="007048BF" w:rsidRPr="007048BF" w:rsidRDefault="00530F3A" w:rsidP="00530F3A">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7048BF" w:rsidRPr="007048BF">
        <w:rPr>
          <w:rFonts w:ascii="Times New Roman" w:eastAsia="Calibri" w:hAnsi="Times New Roman" w:cs="Times New Roman"/>
          <w:sz w:val="28"/>
          <w:szCs w:val="28"/>
        </w:rPr>
        <w:t xml:space="preserve"> маркировка товаров (488-ФЗ, соглашение о маркировке товаров в ЕвраЗЭС, многочисленные распоряжения и Постановления Правительства, другие подзаконные нормативные акты);</w:t>
      </w:r>
    </w:p>
    <w:p w:rsidR="007048BF" w:rsidRPr="007048BF" w:rsidRDefault="00530F3A" w:rsidP="007048B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7048BF" w:rsidRPr="007048BF">
        <w:rPr>
          <w:rFonts w:ascii="Times New Roman" w:eastAsia="Calibri" w:hAnsi="Times New Roman" w:cs="Times New Roman"/>
          <w:sz w:val="28"/>
          <w:szCs w:val="28"/>
        </w:rPr>
        <w:t xml:space="preserve"> готовящаяся прослеживаемость товаров (текст законопроекта: ID проекта 02/04/06-19/00092613).</w:t>
      </w:r>
    </w:p>
    <w:p w:rsidR="007048BF" w:rsidRPr="007048BF" w:rsidRDefault="007048BF" w:rsidP="007048BF">
      <w:pPr>
        <w:spacing w:after="0" w:line="360" w:lineRule="auto"/>
        <w:ind w:firstLine="709"/>
        <w:jc w:val="both"/>
        <w:rPr>
          <w:rFonts w:ascii="Times New Roman" w:eastAsia="Calibri" w:hAnsi="Times New Roman" w:cs="Times New Roman"/>
          <w:sz w:val="28"/>
          <w:szCs w:val="28"/>
        </w:rPr>
      </w:pPr>
      <w:r w:rsidRPr="007048BF">
        <w:rPr>
          <w:rFonts w:ascii="Times New Roman" w:eastAsia="Calibri" w:hAnsi="Times New Roman" w:cs="Times New Roman"/>
          <w:sz w:val="28"/>
          <w:szCs w:val="28"/>
        </w:rPr>
        <w:t xml:space="preserve">При этом, по мнению С. А. Ядрихинской, на примере законодательства о ККТ имеет место, во-первых, неопределенность правовых норм, размытость формулировок и, в связи с этим, неоправданная сложность для практического применения; во-вторых, в целом невозможность применения </w:t>
      </w:r>
      <w:r w:rsidRPr="007048BF">
        <w:rPr>
          <w:rFonts w:ascii="Times New Roman" w:eastAsia="Calibri" w:hAnsi="Times New Roman" w:cs="Times New Roman"/>
          <w:sz w:val="28"/>
          <w:szCs w:val="28"/>
        </w:rPr>
        <w:lastRenderedPageBreak/>
        <w:t>отдельных положений закона после его принятия и вступления в силу для целых отраслей: при безналичных расчетах и ЭСП</w:t>
      </w:r>
      <w:r w:rsidR="00386D9C">
        <w:rPr>
          <w:rFonts w:ascii="Times New Roman" w:eastAsia="Calibri" w:hAnsi="Times New Roman" w:cs="Times New Roman"/>
          <w:sz w:val="28"/>
          <w:szCs w:val="28"/>
        </w:rPr>
        <w:t>.</w:t>
      </w:r>
      <w:r w:rsidRPr="007048BF">
        <w:rPr>
          <w:rFonts w:ascii="Times New Roman" w:eastAsia="Calibri" w:hAnsi="Times New Roman" w:cs="Times New Roman"/>
          <w:sz w:val="28"/>
          <w:szCs w:val="28"/>
          <w:vertAlign w:val="superscript"/>
        </w:rPr>
        <w:footnoteReference w:id="31"/>
      </w:r>
    </w:p>
    <w:p w:rsidR="007048BF" w:rsidRPr="007048BF" w:rsidRDefault="007048BF" w:rsidP="007048BF">
      <w:pPr>
        <w:spacing w:after="0" w:line="360" w:lineRule="auto"/>
        <w:ind w:firstLine="709"/>
        <w:jc w:val="both"/>
        <w:rPr>
          <w:rFonts w:ascii="Times New Roman" w:eastAsia="Calibri" w:hAnsi="Times New Roman" w:cs="Times New Roman"/>
          <w:sz w:val="28"/>
          <w:szCs w:val="28"/>
        </w:rPr>
      </w:pPr>
      <w:r w:rsidRPr="007048BF">
        <w:rPr>
          <w:rFonts w:ascii="Times New Roman" w:eastAsia="Calibri" w:hAnsi="Times New Roman" w:cs="Times New Roman"/>
          <w:sz w:val="28"/>
          <w:szCs w:val="28"/>
        </w:rPr>
        <w:t>Не оставим без внимания и проект постановления Пленума Верховного Суда о налоговых преступлениях, вызвавший в начале июня 2019 года широкий резонанс в деловом сообществе и среди экспертов-юристов.</w:t>
      </w:r>
    </w:p>
    <w:p w:rsidR="007048BF" w:rsidRPr="007048BF" w:rsidRDefault="007048BF" w:rsidP="007048BF">
      <w:pPr>
        <w:spacing w:after="0" w:line="360" w:lineRule="auto"/>
        <w:ind w:firstLine="709"/>
        <w:jc w:val="both"/>
        <w:rPr>
          <w:rFonts w:ascii="Times New Roman" w:eastAsia="Calibri" w:hAnsi="Times New Roman" w:cs="Times New Roman"/>
          <w:sz w:val="28"/>
          <w:szCs w:val="28"/>
        </w:rPr>
      </w:pPr>
      <w:r w:rsidRPr="007048BF">
        <w:rPr>
          <w:rFonts w:ascii="Times New Roman" w:eastAsia="Calibri" w:hAnsi="Times New Roman" w:cs="Times New Roman"/>
          <w:sz w:val="28"/>
          <w:szCs w:val="28"/>
        </w:rPr>
        <w:t>Напомним, что в данном документе было предложено составы налоговых преступлений квалифицировать в качестве длящихся преступлений, которые прекращаются, когда должник добровольно погасит задолженность по налогам, пеням и штрафам перед бюджетом или она будет взыскана принудительно.</w:t>
      </w:r>
    </w:p>
    <w:p w:rsidR="007048BF" w:rsidRPr="007048BF" w:rsidRDefault="007048BF" w:rsidP="007048BF">
      <w:pPr>
        <w:spacing w:after="0" w:line="360" w:lineRule="auto"/>
        <w:ind w:firstLine="709"/>
        <w:jc w:val="both"/>
        <w:rPr>
          <w:rFonts w:ascii="Times New Roman" w:eastAsia="Calibri" w:hAnsi="Times New Roman" w:cs="Times New Roman"/>
          <w:sz w:val="28"/>
          <w:szCs w:val="28"/>
        </w:rPr>
      </w:pPr>
      <w:r w:rsidRPr="007048BF">
        <w:rPr>
          <w:rFonts w:ascii="Times New Roman" w:eastAsia="Calibri" w:hAnsi="Times New Roman" w:cs="Times New Roman"/>
          <w:sz w:val="28"/>
          <w:szCs w:val="28"/>
        </w:rPr>
        <w:t>Предложенный Верховным Судом РФ подход к исчислению сроков давности привлечения по налоговым составам противоречит конструкции состава и ограничит защиту, т.к. документальные подтверждения не хранятся бесконечно долго. Признание налоговых преступлений длящимися позволит следственным органам возбуждать уголовные дела без ограничения срока давности, что противоречит мировой практике и может существенно ухудшить деловой климат и инвестиционную привлекательность России.</w:t>
      </w:r>
    </w:p>
    <w:p w:rsidR="007048BF" w:rsidRPr="007048BF" w:rsidRDefault="007048BF" w:rsidP="007048BF">
      <w:pPr>
        <w:spacing w:after="0" w:line="360" w:lineRule="auto"/>
        <w:ind w:firstLine="709"/>
        <w:jc w:val="both"/>
        <w:rPr>
          <w:rFonts w:ascii="Times New Roman" w:eastAsia="Calibri" w:hAnsi="Times New Roman" w:cs="Times New Roman"/>
          <w:sz w:val="28"/>
          <w:szCs w:val="28"/>
        </w:rPr>
      </w:pPr>
      <w:r w:rsidRPr="007048BF">
        <w:rPr>
          <w:rFonts w:ascii="Times New Roman" w:eastAsia="Calibri" w:hAnsi="Times New Roman" w:cs="Times New Roman"/>
          <w:sz w:val="28"/>
          <w:szCs w:val="28"/>
        </w:rPr>
        <w:t>Стоит отметить некоторые рекомендации относительно минимизации рисков уголовного преследования бизнеса:</w:t>
      </w:r>
    </w:p>
    <w:p w:rsidR="007048BF" w:rsidRPr="007048BF" w:rsidRDefault="007048BF" w:rsidP="007048BF">
      <w:pPr>
        <w:spacing w:after="0" w:line="360" w:lineRule="auto"/>
        <w:ind w:firstLine="709"/>
        <w:jc w:val="both"/>
        <w:rPr>
          <w:rFonts w:ascii="Times New Roman" w:eastAsia="Calibri" w:hAnsi="Times New Roman" w:cs="Times New Roman"/>
          <w:sz w:val="28"/>
          <w:szCs w:val="28"/>
        </w:rPr>
      </w:pPr>
      <w:r w:rsidRPr="007048BF">
        <w:rPr>
          <w:rFonts w:ascii="Times New Roman" w:eastAsia="Calibri" w:hAnsi="Times New Roman" w:cs="Times New Roman"/>
          <w:sz w:val="28"/>
          <w:szCs w:val="28"/>
        </w:rPr>
        <w:t>В частности, стоит обратить внимание на следующие превентивные меры:</w:t>
      </w:r>
    </w:p>
    <w:p w:rsidR="007048BF" w:rsidRPr="007048BF" w:rsidRDefault="00530F3A" w:rsidP="007048B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7048BF" w:rsidRPr="007048BF">
        <w:rPr>
          <w:rFonts w:ascii="Times New Roman" w:eastAsia="Calibri" w:hAnsi="Times New Roman" w:cs="Times New Roman"/>
          <w:sz w:val="28"/>
          <w:szCs w:val="28"/>
        </w:rPr>
        <w:t xml:space="preserve"> необходимость разработки и применения на практике в предприятии регламента проверки своих контрагентов;</w:t>
      </w:r>
    </w:p>
    <w:p w:rsidR="007048BF" w:rsidRPr="007048BF" w:rsidRDefault="007048BF" w:rsidP="007048BF">
      <w:pPr>
        <w:spacing w:after="0" w:line="360" w:lineRule="auto"/>
        <w:ind w:firstLine="709"/>
        <w:jc w:val="both"/>
        <w:rPr>
          <w:rFonts w:ascii="Times New Roman" w:eastAsia="Calibri" w:hAnsi="Times New Roman" w:cs="Times New Roman"/>
          <w:sz w:val="28"/>
          <w:szCs w:val="28"/>
        </w:rPr>
      </w:pPr>
      <w:r w:rsidRPr="007048BF">
        <w:rPr>
          <w:rFonts w:ascii="Times New Roman" w:eastAsia="Calibri" w:hAnsi="Times New Roman" w:cs="Times New Roman"/>
          <w:sz w:val="28"/>
          <w:szCs w:val="28"/>
        </w:rPr>
        <w:t xml:space="preserve">_ необходимость соблюдения </w:t>
      </w:r>
      <w:r w:rsidR="00386D9C">
        <w:rPr>
          <w:rFonts w:ascii="Times New Roman" w:eastAsia="Calibri" w:hAnsi="Times New Roman" w:cs="Times New Roman"/>
          <w:sz w:val="28"/>
          <w:szCs w:val="28"/>
        </w:rPr>
        <w:t>«</w:t>
      </w:r>
      <w:r w:rsidRPr="007048BF">
        <w:rPr>
          <w:rFonts w:ascii="Times New Roman" w:eastAsia="Calibri" w:hAnsi="Times New Roman" w:cs="Times New Roman"/>
          <w:sz w:val="28"/>
          <w:szCs w:val="28"/>
        </w:rPr>
        <w:t>цифровой гигиены</w:t>
      </w:r>
      <w:r w:rsidR="00386D9C">
        <w:rPr>
          <w:rFonts w:ascii="Times New Roman" w:eastAsia="Calibri" w:hAnsi="Times New Roman" w:cs="Times New Roman"/>
          <w:sz w:val="28"/>
          <w:szCs w:val="28"/>
        </w:rPr>
        <w:t>»</w:t>
      </w:r>
      <w:r w:rsidRPr="007048BF">
        <w:rPr>
          <w:rFonts w:ascii="Times New Roman" w:eastAsia="Calibri" w:hAnsi="Times New Roman" w:cs="Times New Roman"/>
          <w:sz w:val="28"/>
          <w:szCs w:val="28"/>
        </w:rPr>
        <w:t xml:space="preserve"> (хранение документов и сведений на электронных носителях информации, передача такой информации и т.п.);</w:t>
      </w:r>
    </w:p>
    <w:p w:rsidR="007048BF" w:rsidRPr="007048BF" w:rsidRDefault="00530F3A" w:rsidP="007048B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w:t>
      </w:r>
      <w:r w:rsidR="007048BF" w:rsidRPr="007048BF">
        <w:rPr>
          <w:rFonts w:ascii="Times New Roman" w:eastAsia="Calibri" w:hAnsi="Times New Roman" w:cs="Times New Roman"/>
          <w:sz w:val="28"/>
          <w:szCs w:val="28"/>
        </w:rPr>
        <w:t xml:space="preserve"> информирование сотрудников предприятия правилам поведения во внештатных ситуациях (в том числе в рамках следственных действий обыск, допрос и т.п.);</w:t>
      </w:r>
    </w:p>
    <w:p w:rsidR="007048BF" w:rsidRPr="007048BF" w:rsidRDefault="00530F3A" w:rsidP="007048B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7048BF" w:rsidRPr="007048BF">
        <w:rPr>
          <w:rFonts w:ascii="Times New Roman" w:eastAsia="Calibri" w:hAnsi="Times New Roman" w:cs="Times New Roman"/>
          <w:sz w:val="28"/>
          <w:szCs w:val="28"/>
        </w:rPr>
        <w:t xml:space="preserve"> необходимость четкого распределения в должностных инструкциях различных сотрудников предприятия их трудовых обязанностей,</w:t>
      </w:r>
    </w:p>
    <w:p w:rsidR="007048BF" w:rsidRPr="007048BF" w:rsidRDefault="00530F3A" w:rsidP="007048B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7048BF" w:rsidRPr="007048BF">
        <w:rPr>
          <w:rFonts w:ascii="Times New Roman" w:eastAsia="Calibri" w:hAnsi="Times New Roman" w:cs="Times New Roman"/>
          <w:sz w:val="28"/>
          <w:szCs w:val="28"/>
        </w:rPr>
        <w:t xml:space="preserve"> необходимость своевременного проведения аудита налоговых и правовых рисков в деятельности предприятия</w:t>
      </w:r>
      <w:r w:rsidR="00386D9C">
        <w:rPr>
          <w:rFonts w:ascii="Times New Roman" w:eastAsia="Calibri" w:hAnsi="Times New Roman" w:cs="Times New Roman"/>
          <w:sz w:val="28"/>
          <w:szCs w:val="28"/>
        </w:rPr>
        <w:t>.</w:t>
      </w:r>
      <w:r w:rsidR="007048BF" w:rsidRPr="007048BF">
        <w:rPr>
          <w:rFonts w:ascii="Times New Roman" w:eastAsia="Calibri" w:hAnsi="Times New Roman" w:cs="Times New Roman"/>
          <w:sz w:val="28"/>
          <w:szCs w:val="28"/>
          <w:vertAlign w:val="superscript"/>
        </w:rPr>
        <w:footnoteReference w:id="32"/>
      </w:r>
    </w:p>
    <w:p w:rsidR="007048BF" w:rsidRPr="007048BF" w:rsidRDefault="007048BF" w:rsidP="007048BF">
      <w:pPr>
        <w:spacing w:after="0" w:line="360" w:lineRule="auto"/>
        <w:ind w:firstLine="709"/>
        <w:jc w:val="both"/>
        <w:rPr>
          <w:rFonts w:ascii="Times New Roman" w:eastAsia="Calibri" w:hAnsi="Times New Roman" w:cs="Times New Roman"/>
          <w:sz w:val="28"/>
          <w:szCs w:val="28"/>
        </w:rPr>
      </w:pPr>
      <w:r w:rsidRPr="007048BF">
        <w:rPr>
          <w:rFonts w:ascii="Times New Roman" w:eastAsia="Calibri" w:hAnsi="Times New Roman" w:cs="Times New Roman"/>
          <w:sz w:val="28"/>
          <w:szCs w:val="28"/>
        </w:rPr>
        <w:t xml:space="preserve"> Одной из наиболее масштабной и трудно решаемых проблем профилактики налоговых правонарушений на наш взгляд выступает сложность и объемность законодательства, регламентирующего порядок уплаты налогов. </w:t>
      </w:r>
    </w:p>
    <w:p w:rsidR="007048BF" w:rsidRPr="007048BF" w:rsidRDefault="007048BF" w:rsidP="007048BF">
      <w:pPr>
        <w:spacing w:after="0" w:line="360" w:lineRule="auto"/>
        <w:ind w:firstLine="709"/>
        <w:jc w:val="both"/>
        <w:rPr>
          <w:rFonts w:ascii="Times New Roman" w:eastAsia="Calibri" w:hAnsi="Times New Roman" w:cs="Times New Roman"/>
          <w:sz w:val="28"/>
          <w:szCs w:val="28"/>
        </w:rPr>
      </w:pPr>
      <w:r w:rsidRPr="007048BF">
        <w:rPr>
          <w:rFonts w:ascii="Times New Roman" w:eastAsia="Calibri" w:hAnsi="Times New Roman" w:cs="Times New Roman"/>
          <w:sz w:val="28"/>
          <w:szCs w:val="28"/>
        </w:rPr>
        <w:t xml:space="preserve">Как известно, основным источником налогового права является Налоговый кодекс РФ, содержащий в себе положения общего и специального характера, направленные на установление прав и обязанностей участников налоговых правоотношений и ответственности за их нарушение. При этом, помимо Налогового кодекса имеется множество подзаконных актов, регламентирующих отдельные аспекты проведения проверок, порядка расчета налоговой базы и прочее, в  этой связи возникают трудности с восприятием налогоплательщиками и иными субъектами налоговых правоотношений отдельных положений законодательства, что, как следствие, может приводить к разного рода нарушениям. Представляется, что в  целях профилактики налоговых правонарушений существует необходимости систематизации и более детальной проработки законодательной базы, с целью ее упрощения для восприятия. </w:t>
      </w:r>
    </w:p>
    <w:p w:rsidR="007048BF" w:rsidRPr="007048BF" w:rsidRDefault="007048BF" w:rsidP="007048BF">
      <w:pPr>
        <w:spacing w:after="0" w:line="360" w:lineRule="auto"/>
        <w:ind w:firstLine="709"/>
        <w:jc w:val="both"/>
        <w:rPr>
          <w:rFonts w:ascii="Times New Roman" w:eastAsia="Calibri" w:hAnsi="Times New Roman" w:cs="Times New Roman"/>
          <w:sz w:val="28"/>
          <w:szCs w:val="28"/>
        </w:rPr>
      </w:pPr>
      <w:r w:rsidRPr="007048BF">
        <w:rPr>
          <w:rFonts w:ascii="Times New Roman" w:eastAsia="Calibri" w:hAnsi="Times New Roman" w:cs="Times New Roman"/>
          <w:sz w:val="28"/>
          <w:szCs w:val="28"/>
        </w:rPr>
        <w:t xml:space="preserve">Кроме того, одной из важнейших проблем, вытекающих из вышеуказанных обстоятельств является наличие большого числа коллизий в правовом регулировании тех или иных аспектов налоговых правоотношений. </w:t>
      </w:r>
      <w:r w:rsidRPr="007048BF">
        <w:rPr>
          <w:rFonts w:ascii="Times New Roman" w:eastAsia="Calibri" w:hAnsi="Times New Roman" w:cs="Times New Roman"/>
          <w:sz w:val="28"/>
          <w:szCs w:val="28"/>
        </w:rPr>
        <w:lastRenderedPageBreak/>
        <w:t xml:space="preserve">С целью отыскания путей их устранения, представляется необходимым определить, что же собой представляют правовые коллизии и споры, возникающие по поводу осуществления субъектами власти своих полномочий. </w:t>
      </w:r>
    </w:p>
    <w:p w:rsidR="007048BF" w:rsidRPr="007048BF" w:rsidRDefault="007048BF" w:rsidP="007048BF">
      <w:pPr>
        <w:spacing w:after="0" w:line="360" w:lineRule="auto"/>
        <w:ind w:firstLine="709"/>
        <w:jc w:val="both"/>
        <w:rPr>
          <w:rFonts w:ascii="Times New Roman" w:eastAsia="Calibri" w:hAnsi="Times New Roman" w:cs="Times New Roman"/>
          <w:sz w:val="28"/>
          <w:szCs w:val="28"/>
          <w:shd w:val="clear" w:color="auto" w:fill="FFFFFF"/>
        </w:rPr>
      </w:pPr>
      <w:r w:rsidRPr="007048BF">
        <w:rPr>
          <w:rFonts w:ascii="Times New Roman" w:eastAsia="Calibri" w:hAnsi="Times New Roman" w:cs="Times New Roman"/>
          <w:sz w:val="28"/>
          <w:szCs w:val="28"/>
          <w:shd w:val="clear" w:color="auto" w:fill="FFFFFF"/>
        </w:rPr>
        <w:t xml:space="preserve">Видится, что для решения существующих правовых коллизий необходимо проводить глубокий анализ нормативно-правовых актов, издаваемых вновь, с целью избегания возникновения противоречий в них уже существующим, а также четкое разграничение сфер их действия. </w:t>
      </w:r>
    </w:p>
    <w:p w:rsidR="007048BF" w:rsidRPr="007048BF" w:rsidRDefault="007048BF" w:rsidP="007048BF">
      <w:pPr>
        <w:spacing w:after="0" w:line="360" w:lineRule="auto"/>
        <w:ind w:firstLine="709"/>
        <w:jc w:val="both"/>
        <w:rPr>
          <w:rFonts w:ascii="Times New Roman" w:eastAsia="Calibri" w:hAnsi="Times New Roman" w:cs="Times New Roman"/>
          <w:sz w:val="28"/>
          <w:szCs w:val="28"/>
        </w:rPr>
      </w:pPr>
      <w:r w:rsidRPr="007048BF">
        <w:rPr>
          <w:rFonts w:ascii="Times New Roman" w:eastAsia="Calibri" w:hAnsi="Times New Roman" w:cs="Times New Roman"/>
          <w:sz w:val="28"/>
          <w:szCs w:val="28"/>
        </w:rPr>
        <w:t xml:space="preserve">В контексте настоящего исследования представляется необходимым обратить внимание на тот. факт, что в рамках предупреждении налоговых правонарушений необходим четкий правовой механизм, позволяющий осуществлять субъектами налогового администрирования своих функций, минимизирующего возможные пробелы в правовом регулировании деятельности субъектов налоговых правоотношений. </w:t>
      </w:r>
    </w:p>
    <w:p w:rsidR="007048BF" w:rsidRPr="007048BF" w:rsidRDefault="007048BF" w:rsidP="007048BF">
      <w:pPr>
        <w:spacing w:after="0" w:line="360" w:lineRule="auto"/>
        <w:ind w:firstLine="709"/>
        <w:jc w:val="both"/>
        <w:rPr>
          <w:rFonts w:ascii="Times New Roman" w:eastAsia="Calibri" w:hAnsi="Times New Roman" w:cs="Times New Roman"/>
          <w:sz w:val="28"/>
          <w:szCs w:val="28"/>
        </w:rPr>
      </w:pPr>
      <w:r w:rsidRPr="007048BF">
        <w:rPr>
          <w:rFonts w:ascii="Times New Roman" w:eastAsia="Calibri" w:hAnsi="Times New Roman" w:cs="Times New Roman"/>
          <w:sz w:val="28"/>
          <w:szCs w:val="28"/>
        </w:rPr>
        <w:t xml:space="preserve">Налоговое законодательство Российской Федерации в настоящее время представляет собой массив нормативных правовых актов, всё ещё находящихся в стадии кодификации и постоянно претерпевающих изменения. </w:t>
      </w:r>
    </w:p>
    <w:p w:rsidR="007048BF" w:rsidRPr="007048BF" w:rsidRDefault="007048BF" w:rsidP="007048BF">
      <w:pPr>
        <w:spacing w:after="0" w:line="360" w:lineRule="auto"/>
        <w:ind w:firstLine="709"/>
        <w:jc w:val="both"/>
        <w:rPr>
          <w:rFonts w:ascii="Times New Roman" w:eastAsia="Calibri" w:hAnsi="Times New Roman" w:cs="Times New Roman"/>
          <w:sz w:val="28"/>
          <w:szCs w:val="28"/>
        </w:rPr>
      </w:pPr>
      <w:r w:rsidRPr="007048BF">
        <w:rPr>
          <w:rFonts w:ascii="Times New Roman" w:eastAsia="Calibri" w:hAnsi="Times New Roman" w:cs="Times New Roman"/>
          <w:sz w:val="28"/>
          <w:szCs w:val="28"/>
        </w:rPr>
        <w:t xml:space="preserve">При таком положении дел даже налоговые органы не всегда своевременно реагируют на существенные изменения налогового законодательства, зачастую запаздывая с изданием методических материалов, рекомендаций и инструкций, разъясняющих налогоплательщикам порядок применения тех или иных норм. По-разному комментируя положения актов о налогах и сборах, должностные лица до сих пор создают неразбериху в данной области. </w:t>
      </w:r>
    </w:p>
    <w:p w:rsidR="007048BF" w:rsidRPr="007048BF" w:rsidRDefault="007048BF" w:rsidP="007048BF">
      <w:pPr>
        <w:spacing w:after="0" w:line="360" w:lineRule="auto"/>
        <w:ind w:firstLine="709"/>
        <w:jc w:val="both"/>
        <w:rPr>
          <w:rFonts w:ascii="Times New Roman" w:eastAsia="Calibri" w:hAnsi="Times New Roman" w:cs="Times New Roman"/>
          <w:sz w:val="28"/>
          <w:szCs w:val="28"/>
        </w:rPr>
      </w:pPr>
      <w:r w:rsidRPr="007048BF">
        <w:rPr>
          <w:rFonts w:ascii="Times New Roman" w:eastAsia="Calibri" w:hAnsi="Times New Roman" w:cs="Times New Roman"/>
          <w:sz w:val="28"/>
          <w:szCs w:val="28"/>
        </w:rPr>
        <w:t xml:space="preserve">Дублирование функций и противоречивые инструкции, свойственные Министерству финансов и Министерству по налогам и сборам Российской Федерации, долгое время приводили в замешательство налогоплательщиков. Позиции разноуровневых подразделений Министерства по налогам и сборам </w:t>
      </w:r>
      <w:r w:rsidRPr="007048BF">
        <w:rPr>
          <w:rFonts w:ascii="Times New Roman" w:eastAsia="Calibri" w:hAnsi="Times New Roman" w:cs="Times New Roman"/>
          <w:sz w:val="28"/>
          <w:szCs w:val="28"/>
        </w:rPr>
        <w:lastRenderedPageBreak/>
        <w:t xml:space="preserve">Российской Федерации были также не всегда однозначны и часто не совпадали друг с другом, в то время когда важно добиваться определения однозначной позиции по вопросам налогового законодательства у всех правоприменителей – государственных органов и их структурных подразделений, министерств и ведомств Российской Федерации. </w:t>
      </w:r>
    </w:p>
    <w:p w:rsidR="007048BF" w:rsidRPr="007048BF" w:rsidRDefault="007048BF" w:rsidP="007048BF">
      <w:pPr>
        <w:spacing w:after="0" w:line="360" w:lineRule="auto"/>
        <w:ind w:firstLine="709"/>
        <w:jc w:val="both"/>
        <w:rPr>
          <w:rFonts w:ascii="Times New Roman" w:eastAsia="Calibri" w:hAnsi="Times New Roman" w:cs="Times New Roman"/>
          <w:sz w:val="28"/>
          <w:szCs w:val="28"/>
        </w:rPr>
      </w:pPr>
      <w:r w:rsidRPr="007048BF">
        <w:rPr>
          <w:rFonts w:ascii="Times New Roman" w:eastAsia="Calibri" w:hAnsi="Times New Roman" w:cs="Times New Roman"/>
          <w:sz w:val="28"/>
          <w:szCs w:val="28"/>
        </w:rPr>
        <w:t>Основными принципами налоговой политики должны оставаться простота налогового учёта и применения правовых норм; равенство субъектов налогообложения и разумный уровень налогов.</w:t>
      </w:r>
    </w:p>
    <w:p w:rsidR="007048BF" w:rsidRPr="007048BF" w:rsidRDefault="007048BF" w:rsidP="007048BF">
      <w:pPr>
        <w:spacing w:after="0" w:line="360" w:lineRule="auto"/>
        <w:ind w:firstLine="709"/>
        <w:jc w:val="both"/>
        <w:rPr>
          <w:rFonts w:ascii="Times New Roman" w:eastAsia="Calibri" w:hAnsi="Times New Roman" w:cs="Times New Roman"/>
          <w:sz w:val="28"/>
          <w:szCs w:val="28"/>
        </w:rPr>
      </w:pPr>
      <w:r w:rsidRPr="007048BF">
        <w:rPr>
          <w:rFonts w:ascii="Times New Roman" w:eastAsia="Calibri" w:hAnsi="Times New Roman" w:cs="Times New Roman"/>
          <w:sz w:val="28"/>
          <w:szCs w:val="28"/>
        </w:rPr>
        <w:t xml:space="preserve">При этом нельзя не отметить, что за годы реформ среди того арсенала правовых средств, которые так или иначе направлены на содействие исполнению налоговых обязанностей, традиционно основное внимание уделялось мерам ответственности за совершение налоговых правонарушений субъектами финансово-правовых отношений. </w:t>
      </w:r>
    </w:p>
    <w:p w:rsidR="007048BF" w:rsidRPr="007048BF" w:rsidRDefault="007048BF" w:rsidP="007048BF">
      <w:pPr>
        <w:spacing w:after="0" w:line="360" w:lineRule="auto"/>
        <w:ind w:firstLine="709"/>
        <w:jc w:val="both"/>
        <w:rPr>
          <w:rFonts w:ascii="Times New Roman" w:eastAsia="Calibri" w:hAnsi="Times New Roman" w:cs="Times New Roman"/>
          <w:sz w:val="28"/>
          <w:szCs w:val="28"/>
        </w:rPr>
      </w:pPr>
      <w:r w:rsidRPr="007048BF">
        <w:rPr>
          <w:rFonts w:ascii="Times New Roman" w:eastAsia="Calibri" w:hAnsi="Times New Roman" w:cs="Times New Roman"/>
          <w:sz w:val="28"/>
          <w:szCs w:val="28"/>
        </w:rPr>
        <w:t xml:space="preserve">Подобная исключительно фискальная направленность налоговой политики государства имела обратный эффект: при невероятно большой налоговой нагрузке и такого же рода санкциях налогоплательщики использовали любые способы ухода от налогообложения. </w:t>
      </w:r>
    </w:p>
    <w:p w:rsidR="007048BF" w:rsidRPr="007048BF" w:rsidRDefault="007048BF" w:rsidP="007048BF">
      <w:pPr>
        <w:spacing w:after="0" w:line="360" w:lineRule="auto"/>
        <w:ind w:firstLine="709"/>
        <w:jc w:val="both"/>
        <w:rPr>
          <w:rFonts w:ascii="Times New Roman" w:eastAsia="Calibri" w:hAnsi="Times New Roman" w:cs="Times New Roman"/>
          <w:sz w:val="28"/>
          <w:szCs w:val="28"/>
        </w:rPr>
      </w:pPr>
      <w:r w:rsidRPr="007048BF">
        <w:rPr>
          <w:rFonts w:ascii="Times New Roman" w:eastAsia="Calibri" w:hAnsi="Times New Roman" w:cs="Times New Roman"/>
          <w:sz w:val="28"/>
          <w:szCs w:val="28"/>
        </w:rPr>
        <w:t xml:space="preserve">В результате происшедших изменений в налоговой системе проблема обеспечения налоговых платежей как института налогового законодательства приобрела свою актуальность не только в теоретическом, но и в практическом аспекте, в том числе в силу ряда причин, связанных с недостаточной проработанностью круга вопросов. </w:t>
      </w:r>
    </w:p>
    <w:p w:rsidR="007048BF" w:rsidRPr="007048BF" w:rsidRDefault="007048BF" w:rsidP="007048BF">
      <w:pPr>
        <w:spacing w:after="0" w:line="360" w:lineRule="auto"/>
        <w:ind w:firstLine="709"/>
        <w:jc w:val="both"/>
        <w:rPr>
          <w:rFonts w:ascii="Times New Roman" w:eastAsia="Calibri" w:hAnsi="Times New Roman" w:cs="Times New Roman"/>
          <w:sz w:val="28"/>
          <w:szCs w:val="28"/>
        </w:rPr>
      </w:pPr>
      <w:r w:rsidRPr="007048BF">
        <w:rPr>
          <w:rFonts w:ascii="Times New Roman" w:eastAsia="Calibri" w:hAnsi="Times New Roman" w:cs="Times New Roman"/>
          <w:sz w:val="28"/>
          <w:szCs w:val="28"/>
        </w:rPr>
        <w:t>Так, отсутствие комплексных теоретических разработок обеспечения налоговых платежей в финансово-правовой науке оказывает отрицательное влияние на качество принимаемых нормативных правовых актов, и, как следствие, правоприменительной практики, складывающейся в процессе реализации отдельных способов обеспечения.</w:t>
      </w:r>
    </w:p>
    <w:p w:rsidR="007048BF" w:rsidRPr="007048BF" w:rsidRDefault="007048BF" w:rsidP="007048BF">
      <w:pPr>
        <w:spacing w:after="0" w:line="360" w:lineRule="auto"/>
        <w:ind w:firstLine="709"/>
        <w:jc w:val="both"/>
        <w:rPr>
          <w:rFonts w:ascii="Times New Roman" w:eastAsia="Calibri" w:hAnsi="Times New Roman" w:cs="Times New Roman"/>
          <w:sz w:val="28"/>
          <w:szCs w:val="28"/>
        </w:rPr>
      </w:pPr>
      <w:r w:rsidRPr="007048BF">
        <w:rPr>
          <w:rFonts w:ascii="Times New Roman" w:eastAsia="Calibri" w:hAnsi="Times New Roman" w:cs="Times New Roman"/>
          <w:sz w:val="28"/>
          <w:szCs w:val="28"/>
        </w:rPr>
        <w:t xml:space="preserve">Анализ существующих норм налогового права и выявляемых налоговых правонарушений, позволяет говорить о том, что в настоящее </w:t>
      </w:r>
      <w:r w:rsidRPr="007048BF">
        <w:rPr>
          <w:rFonts w:ascii="Times New Roman" w:eastAsia="Calibri" w:hAnsi="Times New Roman" w:cs="Times New Roman"/>
          <w:sz w:val="28"/>
          <w:szCs w:val="28"/>
        </w:rPr>
        <w:lastRenderedPageBreak/>
        <w:t xml:space="preserve">время упор делается на такую меру ответственности, как наложение крупных финансовых штрафов. </w:t>
      </w:r>
    </w:p>
    <w:p w:rsidR="007048BF" w:rsidRPr="007048BF" w:rsidRDefault="007048BF" w:rsidP="007048BF">
      <w:pPr>
        <w:spacing w:after="0" w:line="360" w:lineRule="auto"/>
        <w:ind w:firstLine="709"/>
        <w:jc w:val="both"/>
        <w:rPr>
          <w:rFonts w:ascii="Times New Roman" w:eastAsia="Calibri" w:hAnsi="Times New Roman" w:cs="Times New Roman"/>
          <w:sz w:val="28"/>
          <w:szCs w:val="28"/>
        </w:rPr>
      </w:pPr>
      <w:r w:rsidRPr="007048BF">
        <w:rPr>
          <w:rFonts w:ascii="Times New Roman" w:eastAsia="Calibri" w:hAnsi="Times New Roman" w:cs="Times New Roman"/>
          <w:sz w:val="28"/>
          <w:szCs w:val="28"/>
        </w:rPr>
        <w:t xml:space="preserve">Вместе с тем, практика показывает, что такие меры воздействуют, прежде всего, на законопослушного налогоплательщика, которому и так нелегко приходится в современной экономической обстановке. </w:t>
      </w:r>
    </w:p>
    <w:p w:rsidR="007048BF" w:rsidRPr="007048BF" w:rsidRDefault="007048BF" w:rsidP="007048BF">
      <w:pPr>
        <w:spacing w:after="0" w:line="360" w:lineRule="auto"/>
        <w:ind w:firstLine="709"/>
        <w:jc w:val="both"/>
        <w:rPr>
          <w:rFonts w:ascii="Times New Roman" w:eastAsia="Calibri" w:hAnsi="Times New Roman" w:cs="Times New Roman"/>
          <w:sz w:val="28"/>
          <w:szCs w:val="28"/>
        </w:rPr>
      </w:pPr>
      <w:r w:rsidRPr="007048BF">
        <w:rPr>
          <w:rFonts w:ascii="Times New Roman" w:eastAsia="Calibri" w:hAnsi="Times New Roman" w:cs="Times New Roman"/>
          <w:sz w:val="28"/>
          <w:szCs w:val="28"/>
        </w:rPr>
        <w:t xml:space="preserve">С другой стороны, лица, занимающиеся экономической деятельностью вне налогового контроля, часто достаточно легко уходят от ответственности. К тому же при отсутствии </w:t>
      </w:r>
      <w:hyperlink r:id="rId14" w:tooltip="Бухгалтерский документ" w:history="1">
        <w:r w:rsidRPr="007048BF">
          <w:rPr>
            <w:rFonts w:ascii="Times New Roman" w:eastAsia="Calibri" w:hAnsi="Times New Roman" w:cs="Times New Roman"/>
            <w:sz w:val="28"/>
            <w:szCs w:val="28"/>
          </w:rPr>
          <w:t>бухгалтерских документов</w:t>
        </w:r>
      </w:hyperlink>
      <w:r w:rsidRPr="007048BF">
        <w:rPr>
          <w:rFonts w:ascii="Times New Roman" w:eastAsia="Calibri" w:hAnsi="Times New Roman" w:cs="Times New Roman"/>
          <w:sz w:val="28"/>
          <w:szCs w:val="28"/>
        </w:rPr>
        <w:t xml:space="preserve">, что характерно для </w:t>
      </w:r>
      <w:r w:rsidR="00386D9C">
        <w:rPr>
          <w:rFonts w:ascii="Times New Roman" w:eastAsia="Calibri" w:hAnsi="Times New Roman" w:cs="Times New Roman"/>
          <w:sz w:val="28"/>
          <w:szCs w:val="28"/>
        </w:rPr>
        <w:t>«</w:t>
      </w:r>
      <w:r w:rsidRPr="007048BF">
        <w:rPr>
          <w:rFonts w:ascii="Times New Roman" w:eastAsia="Calibri" w:hAnsi="Times New Roman" w:cs="Times New Roman"/>
          <w:sz w:val="28"/>
          <w:szCs w:val="28"/>
        </w:rPr>
        <w:t>теневиков</w:t>
      </w:r>
      <w:r w:rsidR="00386D9C">
        <w:rPr>
          <w:rFonts w:ascii="Times New Roman" w:eastAsia="Calibri" w:hAnsi="Times New Roman" w:cs="Times New Roman"/>
          <w:sz w:val="28"/>
          <w:szCs w:val="28"/>
        </w:rPr>
        <w:t>»</w:t>
      </w:r>
      <w:r w:rsidRPr="007048BF">
        <w:rPr>
          <w:rFonts w:ascii="Times New Roman" w:eastAsia="Calibri" w:hAnsi="Times New Roman" w:cs="Times New Roman"/>
          <w:sz w:val="28"/>
          <w:szCs w:val="28"/>
        </w:rPr>
        <w:t xml:space="preserve">, доказать уклонение от уплаты налогов и привлечь преступника к </w:t>
      </w:r>
      <w:hyperlink r:id="rId15" w:tooltip="Уголовная ответственность" w:history="1">
        <w:r w:rsidRPr="007048BF">
          <w:rPr>
            <w:rFonts w:ascii="Times New Roman" w:eastAsia="Calibri" w:hAnsi="Times New Roman" w:cs="Times New Roman"/>
            <w:sz w:val="28"/>
            <w:szCs w:val="28"/>
          </w:rPr>
          <w:t>уголовной ответственности</w:t>
        </w:r>
      </w:hyperlink>
      <w:r w:rsidRPr="007048BF">
        <w:rPr>
          <w:rFonts w:ascii="Times New Roman" w:eastAsia="Calibri" w:hAnsi="Times New Roman" w:cs="Times New Roman"/>
          <w:sz w:val="28"/>
          <w:szCs w:val="28"/>
        </w:rPr>
        <w:t xml:space="preserve"> - достаточно трудоемкий процесс, не сравнимый с последующим наказанием.</w:t>
      </w:r>
    </w:p>
    <w:p w:rsidR="007048BF" w:rsidRPr="007048BF" w:rsidRDefault="007048BF" w:rsidP="007048BF">
      <w:pPr>
        <w:spacing w:after="0" w:line="360" w:lineRule="auto"/>
        <w:ind w:firstLine="709"/>
        <w:jc w:val="both"/>
        <w:rPr>
          <w:rFonts w:ascii="Times New Roman" w:eastAsia="Calibri" w:hAnsi="Times New Roman" w:cs="Times New Roman"/>
          <w:sz w:val="28"/>
          <w:szCs w:val="28"/>
        </w:rPr>
      </w:pPr>
      <w:r w:rsidRPr="007048BF">
        <w:rPr>
          <w:rFonts w:ascii="Times New Roman" w:eastAsia="Calibri" w:hAnsi="Times New Roman" w:cs="Times New Roman"/>
          <w:sz w:val="28"/>
          <w:szCs w:val="28"/>
        </w:rPr>
        <w:t xml:space="preserve">Значительную роль в предупреждении налоговой преступности могут играть </w:t>
      </w:r>
      <w:hyperlink r:id="rId16" w:tooltip="Налоговая инспекция" w:history="1">
        <w:r w:rsidRPr="007048BF">
          <w:rPr>
            <w:rFonts w:ascii="Times New Roman" w:eastAsia="Calibri" w:hAnsi="Times New Roman" w:cs="Times New Roman"/>
            <w:sz w:val="28"/>
            <w:szCs w:val="28"/>
          </w:rPr>
          <w:t>налоговые инспекции</w:t>
        </w:r>
      </w:hyperlink>
      <w:r w:rsidRPr="007048BF">
        <w:rPr>
          <w:rFonts w:ascii="Times New Roman" w:eastAsia="Calibri" w:hAnsi="Times New Roman" w:cs="Times New Roman"/>
          <w:sz w:val="28"/>
          <w:szCs w:val="28"/>
        </w:rPr>
        <w:t>. Они должны совершенствовать консультационную деятельность, помогать налогоплательщикам в решении вопросов о размере налогов и порядке их уплаты</w:t>
      </w:r>
      <w:r w:rsidR="00386D9C">
        <w:rPr>
          <w:rFonts w:ascii="Times New Roman" w:eastAsia="Calibri" w:hAnsi="Times New Roman" w:cs="Times New Roman"/>
          <w:sz w:val="28"/>
          <w:szCs w:val="28"/>
        </w:rPr>
        <w:t>.</w:t>
      </w:r>
      <w:r w:rsidRPr="007048BF">
        <w:rPr>
          <w:rFonts w:ascii="Times New Roman" w:eastAsia="Calibri" w:hAnsi="Times New Roman" w:cs="Times New Roman"/>
          <w:sz w:val="28"/>
          <w:szCs w:val="28"/>
          <w:vertAlign w:val="superscript"/>
        </w:rPr>
        <w:footnoteReference w:id="33"/>
      </w:r>
    </w:p>
    <w:p w:rsidR="007048BF" w:rsidRPr="007048BF" w:rsidRDefault="007048BF" w:rsidP="007048BF">
      <w:pPr>
        <w:spacing w:after="0" w:line="360" w:lineRule="auto"/>
        <w:ind w:firstLine="709"/>
        <w:jc w:val="both"/>
        <w:rPr>
          <w:rFonts w:ascii="Times New Roman" w:eastAsia="Calibri" w:hAnsi="Times New Roman" w:cs="Times New Roman"/>
          <w:sz w:val="28"/>
          <w:szCs w:val="28"/>
        </w:rPr>
      </w:pPr>
      <w:r w:rsidRPr="007048BF">
        <w:rPr>
          <w:rFonts w:ascii="Times New Roman" w:eastAsia="Calibri" w:hAnsi="Times New Roman" w:cs="Times New Roman"/>
          <w:sz w:val="28"/>
          <w:szCs w:val="28"/>
        </w:rPr>
        <w:t xml:space="preserve">В настоящее время налоговые органы занимают особое место в сфере предупреждения и пресечения налоговых правонарушений, так как они законодательно наделены специальной компетенцией в указанной области и могут осуществлять целый комплекс специальных мер, проводимых как в области налогового контроля, так и осуществляемых целенаправленно в интересах предупреждения и пресечения налоговых правонарушений. </w:t>
      </w:r>
    </w:p>
    <w:p w:rsidR="007048BF" w:rsidRPr="007048BF" w:rsidRDefault="007048BF" w:rsidP="007048BF">
      <w:pPr>
        <w:spacing w:after="0" w:line="360" w:lineRule="auto"/>
        <w:ind w:firstLine="709"/>
        <w:jc w:val="both"/>
        <w:rPr>
          <w:rFonts w:ascii="Times New Roman" w:eastAsia="Calibri" w:hAnsi="Times New Roman" w:cs="Times New Roman"/>
          <w:sz w:val="28"/>
          <w:szCs w:val="28"/>
        </w:rPr>
      </w:pPr>
      <w:r w:rsidRPr="007048BF">
        <w:rPr>
          <w:rFonts w:ascii="Times New Roman" w:eastAsia="Calibri" w:hAnsi="Times New Roman" w:cs="Times New Roman"/>
          <w:sz w:val="28"/>
          <w:szCs w:val="28"/>
        </w:rPr>
        <w:t xml:space="preserve">Деятельность налоговых органов в сфере предупреждения налоговых правонарушений характеризуется применением, как метода убеждения, так и метода принуждения. Посредством убеждения осуществляется повышение уровня налоговой культуры путем воспитания законопослушного налогоплательщика (формирования психологии добросовестного налогоплательщика); а также информирование налогообязанных лиц. </w:t>
      </w:r>
    </w:p>
    <w:p w:rsidR="007048BF" w:rsidRPr="007048BF" w:rsidRDefault="007048BF" w:rsidP="007048BF">
      <w:pPr>
        <w:spacing w:after="0" w:line="360" w:lineRule="auto"/>
        <w:ind w:firstLine="709"/>
        <w:jc w:val="both"/>
        <w:rPr>
          <w:rFonts w:ascii="Times New Roman" w:eastAsia="Calibri" w:hAnsi="Times New Roman" w:cs="Times New Roman"/>
          <w:sz w:val="28"/>
          <w:szCs w:val="28"/>
        </w:rPr>
      </w:pPr>
      <w:r w:rsidRPr="007048BF">
        <w:rPr>
          <w:rFonts w:ascii="Times New Roman" w:eastAsia="Calibri" w:hAnsi="Times New Roman" w:cs="Times New Roman"/>
          <w:sz w:val="28"/>
          <w:szCs w:val="28"/>
        </w:rPr>
        <w:lastRenderedPageBreak/>
        <w:t xml:space="preserve">Полномочия по ведению разъяснительной работы и предоставлению письменных разъяснений налогоплательщикам отделены от полномочий по информированию и переданы исключительно Министерству Финансов Российской Федерации. </w:t>
      </w:r>
    </w:p>
    <w:p w:rsidR="007048BF" w:rsidRPr="007048BF" w:rsidRDefault="007048BF" w:rsidP="007048BF">
      <w:pPr>
        <w:spacing w:after="0" w:line="360" w:lineRule="auto"/>
        <w:ind w:firstLine="709"/>
        <w:jc w:val="both"/>
        <w:rPr>
          <w:rFonts w:ascii="Times New Roman" w:eastAsia="Calibri" w:hAnsi="Times New Roman" w:cs="Times New Roman"/>
          <w:sz w:val="28"/>
          <w:szCs w:val="28"/>
        </w:rPr>
      </w:pPr>
      <w:r w:rsidRPr="007048BF">
        <w:rPr>
          <w:rFonts w:ascii="Times New Roman" w:eastAsia="Calibri" w:hAnsi="Times New Roman" w:cs="Times New Roman"/>
          <w:sz w:val="28"/>
          <w:szCs w:val="28"/>
        </w:rPr>
        <w:t xml:space="preserve">Исходя из этого, обосновано, что налоговые органы уполномочены, не консультировать в полном смысле этого слова, а лишь информировать налогоплательщиков о существовании отдельных норм налогового законодательства. </w:t>
      </w:r>
    </w:p>
    <w:p w:rsidR="007048BF" w:rsidRPr="007048BF" w:rsidRDefault="007048BF" w:rsidP="007048BF">
      <w:pPr>
        <w:spacing w:after="0" w:line="360" w:lineRule="auto"/>
        <w:ind w:firstLine="709"/>
        <w:jc w:val="both"/>
        <w:rPr>
          <w:rFonts w:ascii="Times New Roman" w:eastAsia="Calibri" w:hAnsi="Times New Roman" w:cs="Times New Roman"/>
          <w:sz w:val="28"/>
          <w:szCs w:val="28"/>
        </w:rPr>
      </w:pPr>
      <w:r w:rsidRPr="007048BF">
        <w:rPr>
          <w:rFonts w:ascii="Times New Roman" w:eastAsia="Calibri" w:hAnsi="Times New Roman" w:cs="Times New Roman"/>
          <w:sz w:val="28"/>
          <w:szCs w:val="28"/>
        </w:rPr>
        <w:t xml:space="preserve">То есть информирование в данном случае понимается как доведение до сведения налогоплательщика (воспроизведение) информации, содержащейся в налоговом законодательстве и принятых в соответствии с ним нормативных правовых актах. </w:t>
      </w:r>
    </w:p>
    <w:p w:rsidR="007048BF" w:rsidRPr="007048BF" w:rsidRDefault="007048BF" w:rsidP="007048BF">
      <w:pPr>
        <w:spacing w:after="0" w:line="360" w:lineRule="auto"/>
        <w:ind w:firstLine="709"/>
        <w:jc w:val="both"/>
        <w:rPr>
          <w:rFonts w:ascii="Times New Roman" w:eastAsia="Calibri" w:hAnsi="Times New Roman" w:cs="Times New Roman"/>
          <w:sz w:val="28"/>
          <w:szCs w:val="28"/>
        </w:rPr>
      </w:pPr>
      <w:r w:rsidRPr="007048BF">
        <w:rPr>
          <w:rFonts w:ascii="Times New Roman" w:eastAsia="Calibri" w:hAnsi="Times New Roman" w:cs="Times New Roman"/>
          <w:sz w:val="28"/>
          <w:szCs w:val="28"/>
        </w:rPr>
        <w:t xml:space="preserve">Таким образом, предупредительная деятельность налоговых органов посредством принуждения осуществляется в случаях установления факта совершения противоправных действий, либо иных обстоятельств, требующих соответствующего правового регулирования и осуществляется в форме налогово-контрольного производства. </w:t>
      </w:r>
    </w:p>
    <w:p w:rsidR="007048BF" w:rsidRPr="007048BF" w:rsidRDefault="007048BF" w:rsidP="007048BF">
      <w:pPr>
        <w:spacing w:after="0" w:line="360" w:lineRule="auto"/>
        <w:ind w:firstLine="709"/>
        <w:jc w:val="both"/>
        <w:rPr>
          <w:rFonts w:ascii="Times New Roman" w:eastAsia="Calibri" w:hAnsi="Times New Roman" w:cs="Times New Roman"/>
          <w:sz w:val="28"/>
          <w:szCs w:val="28"/>
        </w:rPr>
      </w:pPr>
      <w:r w:rsidRPr="007048BF">
        <w:rPr>
          <w:rFonts w:ascii="Times New Roman" w:eastAsia="Calibri" w:hAnsi="Times New Roman" w:cs="Times New Roman"/>
          <w:sz w:val="28"/>
          <w:szCs w:val="28"/>
        </w:rPr>
        <w:t>При этом, налоговые органы используют те процессуальные средства, которые обеспечивают осуществление налогового контроля в части получения необходимой информации и сбора доказательств противоправного поведения</w:t>
      </w:r>
      <w:r w:rsidR="00386D9C">
        <w:rPr>
          <w:rFonts w:ascii="Times New Roman" w:eastAsia="Calibri" w:hAnsi="Times New Roman" w:cs="Times New Roman"/>
          <w:sz w:val="28"/>
          <w:szCs w:val="28"/>
        </w:rPr>
        <w:t>.</w:t>
      </w:r>
      <w:r w:rsidRPr="007048BF">
        <w:rPr>
          <w:rFonts w:ascii="Times New Roman" w:eastAsia="Calibri" w:hAnsi="Times New Roman" w:cs="Times New Roman"/>
          <w:sz w:val="28"/>
          <w:szCs w:val="28"/>
          <w:vertAlign w:val="superscript"/>
        </w:rPr>
        <w:footnoteReference w:id="34"/>
      </w:r>
    </w:p>
    <w:p w:rsidR="007048BF" w:rsidRPr="007048BF" w:rsidRDefault="007048BF" w:rsidP="007048BF">
      <w:pPr>
        <w:spacing w:after="0" w:line="360" w:lineRule="auto"/>
        <w:ind w:firstLine="709"/>
        <w:jc w:val="both"/>
        <w:rPr>
          <w:rFonts w:ascii="Times New Roman" w:eastAsia="Calibri" w:hAnsi="Times New Roman" w:cs="Times New Roman"/>
          <w:sz w:val="28"/>
          <w:szCs w:val="28"/>
        </w:rPr>
      </w:pPr>
      <w:r w:rsidRPr="007048BF">
        <w:rPr>
          <w:rFonts w:ascii="Times New Roman" w:eastAsia="Calibri" w:hAnsi="Times New Roman" w:cs="Times New Roman"/>
          <w:sz w:val="28"/>
          <w:szCs w:val="28"/>
        </w:rPr>
        <w:t>Представляется, что специфика деятельности налоговых органов в сфере предупреждения и пресечения налоговых правонарушений имеет финансово-правовую природу, что обусловлено рядом признаков, присущим налоговому принуждению и налоговому контролю (например, специальным кругом объектов защиты, субъектов воздействия, применением налогово-процессуальных мер, форм и методов налогового контроля).</w:t>
      </w:r>
    </w:p>
    <w:p w:rsidR="007048BF" w:rsidRPr="007048BF" w:rsidRDefault="007048BF" w:rsidP="007048BF">
      <w:pPr>
        <w:spacing w:after="0" w:line="360" w:lineRule="auto"/>
        <w:ind w:firstLine="709"/>
        <w:jc w:val="both"/>
        <w:rPr>
          <w:rFonts w:ascii="Times New Roman" w:eastAsia="Calibri" w:hAnsi="Times New Roman" w:cs="Times New Roman"/>
          <w:sz w:val="28"/>
          <w:szCs w:val="28"/>
        </w:rPr>
      </w:pPr>
      <w:r w:rsidRPr="007048BF">
        <w:rPr>
          <w:rFonts w:ascii="Times New Roman" w:eastAsia="Calibri" w:hAnsi="Times New Roman" w:cs="Times New Roman"/>
          <w:sz w:val="28"/>
          <w:szCs w:val="28"/>
        </w:rPr>
        <w:lastRenderedPageBreak/>
        <w:t xml:space="preserve">При этом следует отметить, что деятельность налоговых органов на практике чаще всего сводится именно к контролю, тогда как профилактическая, разъяснительная и информационная работа сводится к минимуму. </w:t>
      </w:r>
    </w:p>
    <w:p w:rsidR="007048BF" w:rsidRPr="007048BF" w:rsidRDefault="007048BF" w:rsidP="007048BF">
      <w:pPr>
        <w:spacing w:after="0" w:line="360" w:lineRule="auto"/>
        <w:ind w:firstLine="709"/>
        <w:jc w:val="both"/>
        <w:rPr>
          <w:rFonts w:ascii="Times New Roman" w:eastAsia="Calibri" w:hAnsi="Times New Roman" w:cs="Times New Roman"/>
          <w:sz w:val="28"/>
          <w:szCs w:val="28"/>
        </w:rPr>
      </w:pPr>
      <w:r w:rsidRPr="007048BF">
        <w:rPr>
          <w:rFonts w:ascii="Times New Roman" w:eastAsia="Calibri" w:hAnsi="Times New Roman" w:cs="Times New Roman"/>
          <w:sz w:val="28"/>
          <w:szCs w:val="28"/>
        </w:rPr>
        <w:t>Представляется, что такое положение, безусловно, не способствует снижению уровня налоговых правонарушений, а, следовательно, существует необходимость проработки отельных положений касающихся именно разъяснительной деятельности налоговых органов.</w:t>
      </w:r>
    </w:p>
    <w:p w:rsidR="007048BF" w:rsidRPr="007048BF" w:rsidRDefault="007048BF" w:rsidP="007048B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048BF">
        <w:rPr>
          <w:rFonts w:ascii="Times New Roman" w:eastAsia="Times New Roman" w:hAnsi="Times New Roman" w:cs="Times New Roman"/>
          <w:sz w:val="28"/>
          <w:szCs w:val="28"/>
          <w:lang w:eastAsia="ru-RU"/>
        </w:rPr>
        <w:t xml:space="preserve">Кроме того, для дальнейшего развития эффективного механизма предупреждения и пресечения налоговых правонарушений в рамках деятельности налоговых органов необходимо решить ряд проблем, связанных с применением мер налоговой ответственности. Однако прежде отметим, что ответственность за налоговые правонарушения обладает рядом особенностей, поскольку может устанавливаться как Налоговым кодексом, так и Кодексом об административных правонарушениях. </w:t>
      </w:r>
    </w:p>
    <w:p w:rsidR="007048BF" w:rsidRPr="007048BF" w:rsidRDefault="007048BF" w:rsidP="007048B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048BF">
        <w:rPr>
          <w:rFonts w:ascii="Times New Roman" w:eastAsia="Times New Roman" w:hAnsi="Times New Roman" w:cs="Times New Roman"/>
          <w:sz w:val="28"/>
          <w:szCs w:val="28"/>
          <w:lang w:eastAsia="ru-RU"/>
        </w:rPr>
        <w:t xml:space="preserve"> Административная ответственность за налоговые правонарушения установлена гл. 15 КоАП РФ, содержащей составы правонарушений в области финансов, налогов и сборов, страхования, рынка ценных бумаг. Согласно нормам гл. 15 КоАП РФ, с должностных лиц, в действиях которых было обнаружено нарушение законодательства о налогах и сборах, содержащее признаки административного правонарушения, взыскивается штраф</w:t>
      </w:r>
      <w:r w:rsidR="00386D9C">
        <w:rPr>
          <w:rFonts w:ascii="Times New Roman" w:eastAsia="Times New Roman" w:hAnsi="Times New Roman" w:cs="Times New Roman"/>
          <w:sz w:val="28"/>
          <w:szCs w:val="28"/>
          <w:lang w:eastAsia="ru-RU"/>
        </w:rPr>
        <w:t>.</w:t>
      </w:r>
      <w:r w:rsidRPr="007048BF">
        <w:rPr>
          <w:rFonts w:ascii="Times New Roman" w:eastAsia="Times New Roman" w:hAnsi="Times New Roman" w:cs="Times New Roman"/>
          <w:sz w:val="28"/>
          <w:szCs w:val="28"/>
          <w:vertAlign w:val="superscript"/>
          <w:lang w:eastAsia="ru-RU"/>
        </w:rPr>
        <w:footnoteReference w:id="35"/>
      </w:r>
    </w:p>
    <w:p w:rsidR="007048BF" w:rsidRPr="007048BF" w:rsidRDefault="007048BF" w:rsidP="007048B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048BF">
        <w:rPr>
          <w:rFonts w:ascii="Times New Roman" w:eastAsia="Times New Roman" w:hAnsi="Times New Roman" w:cs="Times New Roman"/>
          <w:sz w:val="28"/>
          <w:szCs w:val="28"/>
          <w:lang w:eastAsia="ru-RU"/>
        </w:rPr>
        <w:t xml:space="preserve">Например, согласно ст. 15.9 КоАП РФ осуществление банком или иной кредитной организацией расходных операций, не связанных с исполнением обязанностей по уплате налога или сбора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w:t>
      </w:r>
      <w:r w:rsidRPr="007048BF">
        <w:rPr>
          <w:rFonts w:ascii="Times New Roman" w:eastAsia="Times New Roman" w:hAnsi="Times New Roman" w:cs="Times New Roman"/>
          <w:sz w:val="28"/>
          <w:szCs w:val="28"/>
          <w:lang w:eastAsia="ru-RU"/>
        </w:rPr>
        <w:lastRenderedPageBreak/>
        <w:t>счетам налогоплательщика, плательщика сбора,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влечёт наложение административного штрафа на должностных лиц в размере от двух тысяч до трех тысяч рублей.</w:t>
      </w:r>
    </w:p>
    <w:p w:rsidR="007048BF" w:rsidRPr="007048BF" w:rsidRDefault="007048BF" w:rsidP="007048B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048BF">
        <w:rPr>
          <w:rFonts w:ascii="Times New Roman" w:eastAsia="Times New Roman" w:hAnsi="Times New Roman" w:cs="Times New Roman"/>
          <w:sz w:val="28"/>
          <w:szCs w:val="28"/>
          <w:lang w:eastAsia="ru-RU"/>
        </w:rPr>
        <w:t>Примером мерой ответственности за совершение налогового правонарушения также является налоговая санкция в виде денежных взысканий (штрафов) в размерах, предусмотренных гл. 16 и 18 НК РФ. Например, нарушение установленного способа предоставления налоговой декларации в электронной форме в случаях, предусмотренных НК РФ влечёт взыскание штрафа в размере 200 рублей (ст. 119.1 НК РФ).</w:t>
      </w:r>
    </w:p>
    <w:p w:rsidR="007048BF" w:rsidRPr="007048BF" w:rsidRDefault="007048BF" w:rsidP="007048B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048BF">
        <w:rPr>
          <w:rFonts w:ascii="Times New Roman" w:eastAsia="Times New Roman" w:hAnsi="Times New Roman" w:cs="Times New Roman"/>
          <w:sz w:val="28"/>
          <w:szCs w:val="28"/>
          <w:lang w:eastAsia="ru-RU"/>
        </w:rPr>
        <w:t xml:space="preserve">К ответственности за совершение налогового правонарушения лицо может быть привлечено только при наличии вины в форме умысла или по неосторожности. </w:t>
      </w:r>
    </w:p>
    <w:p w:rsidR="007048BF" w:rsidRPr="007048BF" w:rsidRDefault="007048BF" w:rsidP="007048B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048BF">
        <w:rPr>
          <w:rFonts w:ascii="Times New Roman" w:eastAsia="Times New Roman" w:hAnsi="Times New Roman" w:cs="Times New Roman"/>
          <w:sz w:val="28"/>
          <w:szCs w:val="28"/>
          <w:lang w:eastAsia="ru-RU"/>
        </w:rPr>
        <w:t xml:space="preserve">Налоговое правонарушение признаётся совершённым умышленно, если лицо, его совершившее, осознавало противоправный характер своих действий (бездействия), желало либо сознательно допустило наступление вредных последствий таких действий (бездействия). </w:t>
      </w:r>
    </w:p>
    <w:p w:rsidR="007048BF" w:rsidRPr="007048BF" w:rsidRDefault="007048BF" w:rsidP="007048B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048BF">
        <w:rPr>
          <w:rFonts w:ascii="Times New Roman" w:eastAsia="Times New Roman" w:hAnsi="Times New Roman" w:cs="Times New Roman"/>
          <w:sz w:val="28"/>
          <w:szCs w:val="28"/>
          <w:lang w:eastAsia="ru-RU"/>
        </w:rPr>
        <w:t xml:space="preserve">Налоговое правонарушение признаётся совершённым по неосторожности если лицо, его совершившее, не осознавало противоправный характер своих действий (бездействия), либо вредного характера последствий, возникших вследствие этих действий (бездействия), хотя должно было и могло это осознавать. </w:t>
      </w:r>
    </w:p>
    <w:p w:rsidR="007048BF" w:rsidRPr="007048BF" w:rsidRDefault="007048BF" w:rsidP="007048B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048BF">
        <w:rPr>
          <w:rFonts w:ascii="Times New Roman" w:eastAsia="Times New Roman" w:hAnsi="Times New Roman" w:cs="Times New Roman"/>
          <w:sz w:val="28"/>
          <w:szCs w:val="28"/>
          <w:lang w:eastAsia="ru-RU"/>
        </w:rPr>
        <w:t>Вина организации в совершении налогового правонарушения определяется в зависимости от вины её должностных лиц, либо её представителей, действия (бездействие) которых обусловили совершение данного налогового правонарушения (ст. 110 НК РФ)</w:t>
      </w:r>
      <w:r w:rsidR="00386D9C">
        <w:rPr>
          <w:rFonts w:ascii="Times New Roman" w:eastAsia="Times New Roman" w:hAnsi="Times New Roman" w:cs="Times New Roman"/>
          <w:sz w:val="28"/>
          <w:szCs w:val="28"/>
          <w:lang w:eastAsia="ru-RU"/>
        </w:rPr>
        <w:t>.</w:t>
      </w:r>
      <w:r w:rsidRPr="007048BF">
        <w:rPr>
          <w:rFonts w:ascii="Times New Roman" w:eastAsia="Times New Roman" w:hAnsi="Times New Roman" w:cs="Times New Roman"/>
          <w:sz w:val="28"/>
          <w:szCs w:val="28"/>
          <w:lang w:eastAsia="ru-RU"/>
        </w:rPr>
        <w:t xml:space="preserve"> </w:t>
      </w:r>
    </w:p>
    <w:p w:rsidR="007048BF" w:rsidRPr="007048BF" w:rsidRDefault="007048BF" w:rsidP="007048B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048BF">
        <w:rPr>
          <w:rFonts w:ascii="Times New Roman" w:eastAsia="Times New Roman" w:hAnsi="Times New Roman" w:cs="Times New Roman"/>
          <w:sz w:val="28"/>
          <w:szCs w:val="28"/>
          <w:lang w:eastAsia="ru-RU"/>
        </w:rPr>
        <w:lastRenderedPageBreak/>
        <w:t>Ответственность за совершение налоговых правонарушений несут организации и физические лица в случаях, предусмотренных НК РФ.</w:t>
      </w:r>
    </w:p>
    <w:p w:rsidR="007048BF" w:rsidRPr="007048BF" w:rsidRDefault="007048BF" w:rsidP="007048B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048BF">
        <w:rPr>
          <w:rFonts w:ascii="Times New Roman" w:eastAsia="Times New Roman" w:hAnsi="Times New Roman" w:cs="Times New Roman"/>
          <w:sz w:val="28"/>
          <w:szCs w:val="28"/>
          <w:lang w:eastAsia="ru-RU"/>
        </w:rPr>
        <w:t xml:space="preserve">Физическое лицо может быть привлечено к ответственности за совершение налоговых правонарушений с шестнадцатилетнего возраста. Никто не может быть привлечен к ответственности за совершение налогового правонарушения иначе, как по основаниям и в порядке, которые предусмотрены НК РФ; повторно к ответственности за совершение одного и того же налогового правонарушения. </w:t>
      </w:r>
    </w:p>
    <w:p w:rsidR="007048BF" w:rsidRPr="007048BF" w:rsidRDefault="007048BF" w:rsidP="007048B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048BF">
        <w:rPr>
          <w:rFonts w:ascii="Times New Roman" w:eastAsia="Times New Roman" w:hAnsi="Times New Roman" w:cs="Times New Roman"/>
          <w:sz w:val="28"/>
          <w:szCs w:val="28"/>
          <w:lang w:eastAsia="ru-RU"/>
        </w:rPr>
        <w:t>Основанием для привлечения лица к ответственности за нарушения законодательства о налогах и сборах является установление факта совершения, данного нарушения решением налогового органа, вступившим в силу.</w:t>
      </w:r>
    </w:p>
    <w:p w:rsidR="007048BF" w:rsidRPr="007048BF" w:rsidRDefault="007048BF" w:rsidP="007048B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048BF">
        <w:rPr>
          <w:rFonts w:ascii="Times New Roman" w:eastAsia="Times New Roman" w:hAnsi="Times New Roman" w:cs="Times New Roman"/>
          <w:sz w:val="28"/>
          <w:szCs w:val="28"/>
          <w:lang w:eastAsia="ru-RU"/>
        </w:rPr>
        <w:t>Налоговая ответственность необходима для того, чтобы к лицу были применены определенные санкции в виде взыскания денежных средств. При этом существуют обстоятельства, которые позволяют исключить или смягчить ответственность за нарушение налогового законодательства:</w:t>
      </w:r>
    </w:p>
    <w:p w:rsidR="007048BF" w:rsidRPr="007048BF" w:rsidRDefault="007048BF" w:rsidP="007048B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048BF">
        <w:rPr>
          <w:rFonts w:ascii="Times New Roman" w:eastAsia="Times New Roman" w:hAnsi="Times New Roman" w:cs="Times New Roman"/>
          <w:sz w:val="28"/>
          <w:szCs w:val="28"/>
          <w:lang w:eastAsia="ru-RU"/>
        </w:rPr>
        <w:t>– факт налогового нарушения не установлен;</w:t>
      </w:r>
    </w:p>
    <w:p w:rsidR="007048BF" w:rsidRPr="007048BF" w:rsidRDefault="007048BF" w:rsidP="007048B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048BF">
        <w:rPr>
          <w:rFonts w:ascii="Times New Roman" w:eastAsia="Times New Roman" w:hAnsi="Times New Roman" w:cs="Times New Roman"/>
          <w:sz w:val="28"/>
          <w:szCs w:val="28"/>
          <w:lang w:eastAsia="ru-RU"/>
        </w:rPr>
        <w:t>– вина налогоплательщика не доказана;</w:t>
      </w:r>
    </w:p>
    <w:p w:rsidR="007048BF" w:rsidRPr="007048BF" w:rsidRDefault="007048BF" w:rsidP="007048B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048BF">
        <w:rPr>
          <w:rFonts w:ascii="Times New Roman" w:eastAsia="Times New Roman" w:hAnsi="Times New Roman" w:cs="Times New Roman"/>
          <w:sz w:val="28"/>
          <w:szCs w:val="28"/>
          <w:lang w:eastAsia="ru-RU"/>
        </w:rPr>
        <w:t>– правонарушитель не достиг 16-ти лет;</w:t>
      </w:r>
    </w:p>
    <w:p w:rsidR="007048BF" w:rsidRPr="007048BF" w:rsidRDefault="007048BF" w:rsidP="007048B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048BF">
        <w:rPr>
          <w:rFonts w:ascii="Times New Roman" w:eastAsia="Times New Roman" w:hAnsi="Times New Roman" w:cs="Times New Roman"/>
          <w:sz w:val="28"/>
          <w:szCs w:val="28"/>
          <w:lang w:eastAsia="ru-RU"/>
        </w:rPr>
        <w:t>– истек срок давности (3 года);</w:t>
      </w:r>
    </w:p>
    <w:p w:rsidR="007048BF" w:rsidRPr="007048BF" w:rsidRDefault="007048BF" w:rsidP="007048B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048BF">
        <w:rPr>
          <w:rFonts w:ascii="Times New Roman" w:eastAsia="Times New Roman" w:hAnsi="Times New Roman" w:cs="Times New Roman"/>
          <w:sz w:val="28"/>
          <w:szCs w:val="28"/>
          <w:lang w:eastAsia="ru-RU"/>
        </w:rPr>
        <w:t>– нарушение произошло по причине чрезвычайных обстоятельств;</w:t>
      </w:r>
    </w:p>
    <w:p w:rsidR="007048BF" w:rsidRPr="007048BF" w:rsidRDefault="007048BF" w:rsidP="007048B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048BF">
        <w:rPr>
          <w:rFonts w:ascii="Times New Roman" w:eastAsia="Times New Roman" w:hAnsi="Times New Roman" w:cs="Times New Roman"/>
          <w:sz w:val="28"/>
          <w:szCs w:val="28"/>
          <w:lang w:eastAsia="ru-RU"/>
        </w:rPr>
        <w:t>– нарушитель не контролировал свои действия</w:t>
      </w:r>
      <w:r w:rsidR="00386D9C">
        <w:rPr>
          <w:rFonts w:ascii="Times New Roman" w:eastAsia="Times New Roman" w:hAnsi="Times New Roman" w:cs="Times New Roman"/>
          <w:sz w:val="28"/>
          <w:szCs w:val="28"/>
          <w:lang w:eastAsia="ru-RU"/>
        </w:rPr>
        <w:t>.</w:t>
      </w:r>
      <w:r w:rsidRPr="007048BF">
        <w:rPr>
          <w:rFonts w:ascii="Times New Roman" w:eastAsia="Times New Roman" w:hAnsi="Times New Roman" w:cs="Times New Roman"/>
          <w:sz w:val="28"/>
          <w:szCs w:val="28"/>
          <w:vertAlign w:val="superscript"/>
          <w:lang w:eastAsia="ru-RU"/>
        </w:rPr>
        <w:footnoteReference w:id="36"/>
      </w:r>
    </w:p>
    <w:p w:rsidR="007048BF" w:rsidRPr="007048BF" w:rsidRDefault="007048BF" w:rsidP="007048B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048BF">
        <w:rPr>
          <w:rFonts w:ascii="Times New Roman" w:eastAsia="Times New Roman" w:hAnsi="Times New Roman" w:cs="Times New Roman"/>
          <w:sz w:val="28"/>
          <w:szCs w:val="28"/>
          <w:lang w:eastAsia="ru-RU"/>
        </w:rPr>
        <w:t>Этот перечень не является полным. Нужно отметить, что суд может самостоятельно решать, какие еще дополнительные обстоятельства могут носить смягчающий характер. Наличие любого из них может повлиять на снижение санкций в несколько раз и более.</w:t>
      </w:r>
    </w:p>
    <w:p w:rsidR="007048BF" w:rsidRPr="007048BF" w:rsidRDefault="007048BF" w:rsidP="007048B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048BF">
        <w:rPr>
          <w:rFonts w:ascii="Times New Roman" w:eastAsia="Times New Roman" w:hAnsi="Times New Roman" w:cs="Times New Roman"/>
          <w:sz w:val="28"/>
          <w:szCs w:val="28"/>
          <w:lang w:eastAsia="ru-RU"/>
        </w:rPr>
        <w:lastRenderedPageBreak/>
        <w:t>При совершении лицом двух или более налоговых правонарушений налоговые санкции взыскиваются за каждое правонарушение в отдельности без поглощения мене</w:t>
      </w:r>
      <w:r w:rsidR="00386D9C">
        <w:rPr>
          <w:rFonts w:ascii="Times New Roman" w:eastAsia="Times New Roman" w:hAnsi="Times New Roman" w:cs="Times New Roman"/>
          <w:sz w:val="28"/>
          <w:szCs w:val="28"/>
          <w:lang w:eastAsia="ru-RU"/>
        </w:rPr>
        <w:t>е строгой санкции более строгой.</w:t>
      </w:r>
      <w:r w:rsidRPr="007048BF">
        <w:rPr>
          <w:rFonts w:ascii="Times New Roman" w:eastAsia="Times New Roman" w:hAnsi="Times New Roman" w:cs="Times New Roman"/>
          <w:sz w:val="28"/>
          <w:szCs w:val="28"/>
          <w:vertAlign w:val="superscript"/>
          <w:lang w:eastAsia="ru-RU"/>
        </w:rPr>
        <w:footnoteReference w:id="37"/>
      </w:r>
    </w:p>
    <w:p w:rsidR="007048BF" w:rsidRPr="007048BF" w:rsidRDefault="007048BF" w:rsidP="007048B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048BF">
        <w:rPr>
          <w:rFonts w:ascii="Times New Roman" w:eastAsia="Times New Roman" w:hAnsi="Times New Roman" w:cs="Times New Roman"/>
          <w:sz w:val="28"/>
          <w:szCs w:val="28"/>
          <w:lang w:eastAsia="ru-RU"/>
        </w:rPr>
        <w:t>Административная ответственность может применяться исключительно к должностным лицам. Законодательство допускает, что субъектом в редких случаях может выступать также гражданин, выступающий как третье лицо</w:t>
      </w:r>
      <w:r w:rsidR="00386D9C">
        <w:rPr>
          <w:rFonts w:ascii="Times New Roman" w:eastAsia="Times New Roman" w:hAnsi="Times New Roman" w:cs="Times New Roman"/>
          <w:sz w:val="28"/>
          <w:szCs w:val="28"/>
          <w:lang w:eastAsia="ru-RU"/>
        </w:rPr>
        <w:t>.</w:t>
      </w:r>
      <w:r w:rsidRPr="007048BF">
        <w:rPr>
          <w:rFonts w:ascii="Times New Roman" w:eastAsia="Times New Roman" w:hAnsi="Times New Roman" w:cs="Times New Roman"/>
          <w:sz w:val="28"/>
          <w:szCs w:val="28"/>
          <w:vertAlign w:val="superscript"/>
          <w:lang w:eastAsia="ru-RU"/>
        </w:rPr>
        <w:footnoteReference w:id="38"/>
      </w:r>
    </w:p>
    <w:p w:rsidR="007048BF" w:rsidRPr="007048BF" w:rsidRDefault="007048BF" w:rsidP="007048B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048BF">
        <w:rPr>
          <w:rFonts w:ascii="Times New Roman" w:eastAsia="Times New Roman" w:hAnsi="Times New Roman" w:cs="Times New Roman"/>
          <w:sz w:val="28"/>
          <w:szCs w:val="28"/>
          <w:lang w:eastAsia="ru-RU"/>
        </w:rPr>
        <w:t xml:space="preserve">Единственным административным правонарушением в области налогов и сборов, субъектом, которого может выступать гражданин, является правонарушение, предусмотренное частью 1 статьи 15.6 </w:t>
      </w:r>
      <w:r w:rsidR="00386D9C">
        <w:rPr>
          <w:rFonts w:ascii="Times New Roman" w:eastAsia="Times New Roman" w:hAnsi="Times New Roman" w:cs="Times New Roman"/>
          <w:sz w:val="28"/>
          <w:szCs w:val="28"/>
          <w:lang w:eastAsia="ru-RU"/>
        </w:rPr>
        <w:t>«</w:t>
      </w:r>
      <w:r w:rsidRPr="007048BF">
        <w:rPr>
          <w:rFonts w:ascii="Times New Roman" w:eastAsia="Times New Roman" w:hAnsi="Times New Roman" w:cs="Times New Roman"/>
          <w:sz w:val="28"/>
          <w:szCs w:val="28"/>
          <w:lang w:eastAsia="ru-RU"/>
        </w:rPr>
        <w:t>Непредставление сведений, необходимых для осуществления налогового контроля</w:t>
      </w:r>
      <w:r w:rsidR="00386D9C">
        <w:rPr>
          <w:rFonts w:ascii="Times New Roman" w:eastAsia="Times New Roman" w:hAnsi="Times New Roman" w:cs="Times New Roman"/>
          <w:sz w:val="28"/>
          <w:szCs w:val="28"/>
          <w:lang w:eastAsia="ru-RU"/>
        </w:rPr>
        <w:t>»</w:t>
      </w:r>
      <w:r w:rsidRPr="007048BF">
        <w:rPr>
          <w:rFonts w:ascii="Times New Roman" w:eastAsia="Times New Roman" w:hAnsi="Times New Roman" w:cs="Times New Roman"/>
          <w:sz w:val="28"/>
          <w:szCs w:val="28"/>
          <w:lang w:eastAsia="ru-RU"/>
        </w:rPr>
        <w:t xml:space="preserve">, поскольку только в этом случае гражданин может выступать в качестве третьего лица – не налогоплательщика. </w:t>
      </w:r>
    </w:p>
    <w:p w:rsidR="007048BF" w:rsidRPr="007048BF" w:rsidRDefault="007048BF" w:rsidP="007048B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048BF">
        <w:rPr>
          <w:rFonts w:ascii="Times New Roman" w:eastAsia="Times New Roman" w:hAnsi="Times New Roman" w:cs="Times New Roman"/>
          <w:sz w:val="28"/>
          <w:szCs w:val="28"/>
          <w:lang w:eastAsia="ru-RU"/>
        </w:rPr>
        <w:t>Причем, если гражданин не представил документы и сведения, касающиеся его самого как налогоплательщика, то он несет налоговую ответственность в соответствии с ч. 1 ст. 126 НК РФ.</w:t>
      </w:r>
    </w:p>
    <w:p w:rsidR="007048BF" w:rsidRPr="007048BF" w:rsidRDefault="007048BF" w:rsidP="007048B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048BF">
        <w:rPr>
          <w:rFonts w:ascii="Times New Roman" w:eastAsia="Times New Roman" w:hAnsi="Times New Roman" w:cs="Times New Roman"/>
          <w:sz w:val="28"/>
          <w:szCs w:val="28"/>
          <w:lang w:eastAsia="ru-RU"/>
        </w:rPr>
        <w:t>Чаще всего им выступает руководитель организации или главный бухгалтер, то есть должностное лицо. Должностное лицо – это лицо, которое наделено определенными полномочиями и вследствие этого осуществляющее распорядительные функции.</w:t>
      </w:r>
    </w:p>
    <w:p w:rsidR="007048BF" w:rsidRPr="007048BF" w:rsidRDefault="007048BF" w:rsidP="007048B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048BF">
        <w:rPr>
          <w:rFonts w:ascii="Times New Roman" w:eastAsia="Times New Roman" w:hAnsi="Times New Roman" w:cs="Times New Roman"/>
          <w:sz w:val="28"/>
          <w:szCs w:val="28"/>
          <w:lang w:eastAsia="ru-RU"/>
        </w:rPr>
        <w:t>Отметим, что для привлечения за налоговые правонарушения существуют определённые условия, среди них:</w:t>
      </w:r>
    </w:p>
    <w:p w:rsidR="007048BF" w:rsidRPr="007048BF" w:rsidRDefault="007048BF" w:rsidP="007048B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048BF">
        <w:rPr>
          <w:rFonts w:ascii="Times New Roman" w:eastAsia="Times New Roman" w:hAnsi="Times New Roman" w:cs="Times New Roman"/>
          <w:sz w:val="28"/>
          <w:szCs w:val="28"/>
          <w:lang w:eastAsia="ru-RU"/>
        </w:rPr>
        <w:t>– при привлечении юридического лица, должностные лица не освобождаются от административной ответственности;</w:t>
      </w:r>
    </w:p>
    <w:p w:rsidR="007048BF" w:rsidRPr="007048BF" w:rsidRDefault="007048BF" w:rsidP="007048B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048BF">
        <w:rPr>
          <w:rFonts w:ascii="Times New Roman" w:eastAsia="Times New Roman" w:hAnsi="Times New Roman" w:cs="Times New Roman"/>
          <w:sz w:val="28"/>
          <w:szCs w:val="28"/>
          <w:lang w:eastAsia="ru-RU"/>
        </w:rPr>
        <w:t>– невозможно привлечь лицо к ответственности за одно правонарушение несколько раз; виновное лицо обязано выплатить все суммы налога;</w:t>
      </w:r>
    </w:p>
    <w:p w:rsidR="007048BF" w:rsidRPr="007048BF" w:rsidRDefault="007048BF" w:rsidP="007048B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048BF">
        <w:rPr>
          <w:rFonts w:ascii="Times New Roman" w:eastAsia="Times New Roman" w:hAnsi="Times New Roman" w:cs="Times New Roman"/>
          <w:sz w:val="28"/>
          <w:szCs w:val="28"/>
          <w:lang w:eastAsia="ru-RU"/>
        </w:rPr>
        <w:lastRenderedPageBreak/>
        <w:t>– в случае если вина не доказана, применение санкций недопустимо;</w:t>
      </w:r>
    </w:p>
    <w:p w:rsidR="007048BF" w:rsidRPr="007048BF" w:rsidRDefault="007048BF" w:rsidP="007048B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048BF">
        <w:rPr>
          <w:rFonts w:ascii="Times New Roman" w:eastAsia="Times New Roman" w:hAnsi="Times New Roman" w:cs="Times New Roman"/>
          <w:sz w:val="28"/>
          <w:szCs w:val="28"/>
          <w:lang w:eastAsia="ru-RU"/>
        </w:rPr>
        <w:t>– налогоплательщик не должен сам доказывать свою невиновность.</w:t>
      </w:r>
    </w:p>
    <w:p w:rsidR="007048BF" w:rsidRPr="007048BF" w:rsidRDefault="007048BF" w:rsidP="007048BF">
      <w:pPr>
        <w:spacing w:after="0" w:line="360" w:lineRule="auto"/>
        <w:ind w:firstLine="709"/>
        <w:jc w:val="both"/>
        <w:rPr>
          <w:rFonts w:ascii="Times New Roman" w:eastAsia="Calibri" w:hAnsi="Times New Roman" w:cs="Times New Roman"/>
          <w:sz w:val="28"/>
          <w:szCs w:val="28"/>
        </w:rPr>
      </w:pPr>
      <w:r w:rsidRPr="007048BF">
        <w:rPr>
          <w:rFonts w:ascii="Times New Roman" w:eastAsia="Calibri" w:hAnsi="Times New Roman" w:cs="Times New Roman"/>
          <w:sz w:val="28"/>
          <w:szCs w:val="28"/>
        </w:rPr>
        <w:t xml:space="preserve">В контексте настоящего исследования представляется необходимым отметить, что налоговая ответственность является средством повышения эффективности предупредительной деятельности налоговых органов в силу того, что полное исследование причин и условий противоправного поведения налогообязанных лиц возможно лишь в ходе привлечения к налоговой ответственности. </w:t>
      </w:r>
    </w:p>
    <w:p w:rsidR="007048BF" w:rsidRPr="007048BF" w:rsidRDefault="007048BF" w:rsidP="007048BF">
      <w:pPr>
        <w:spacing w:after="0" w:line="360" w:lineRule="auto"/>
        <w:ind w:firstLine="709"/>
        <w:jc w:val="both"/>
        <w:rPr>
          <w:rFonts w:ascii="Times New Roman" w:eastAsia="Calibri" w:hAnsi="Times New Roman" w:cs="Times New Roman"/>
          <w:sz w:val="28"/>
          <w:szCs w:val="28"/>
        </w:rPr>
      </w:pPr>
      <w:r w:rsidRPr="007048BF">
        <w:rPr>
          <w:rFonts w:ascii="Times New Roman" w:eastAsia="Calibri" w:hAnsi="Times New Roman" w:cs="Times New Roman"/>
          <w:sz w:val="28"/>
          <w:szCs w:val="28"/>
        </w:rPr>
        <w:t>И в тоже время, применение мер налоговой ответственности обеспечивает воспитательно-корректирующее воздействие на поведение не только правонарушителей, но и других налогоплательщиков (с целью недопущения налоговых правонарушений в будущем), что в определенной степени является заслугой своевременного пресечения налоговых правонарушений.</w:t>
      </w:r>
    </w:p>
    <w:p w:rsidR="007048BF" w:rsidRPr="007048BF" w:rsidRDefault="007048BF" w:rsidP="007048BF">
      <w:pPr>
        <w:spacing w:after="0" w:line="360" w:lineRule="auto"/>
        <w:ind w:firstLine="709"/>
        <w:jc w:val="both"/>
        <w:rPr>
          <w:rFonts w:ascii="Times New Roman" w:eastAsia="Calibri" w:hAnsi="Times New Roman" w:cs="Times New Roman"/>
          <w:sz w:val="28"/>
          <w:szCs w:val="28"/>
        </w:rPr>
      </w:pPr>
      <w:r w:rsidRPr="007048BF">
        <w:rPr>
          <w:rFonts w:ascii="Times New Roman" w:eastAsia="Calibri" w:hAnsi="Times New Roman" w:cs="Times New Roman"/>
          <w:sz w:val="28"/>
          <w:szCs w:val="28"/>
        </w:rPr>
        <w:t xml:space="preserve">Существует ряд проблем, касающихся применения мер налоговой ответственности, как в отношении физических лиц, так и в отношении индивидуальных предпринимателей. Значительное количество спорных вопросов возникает и в ходе применения мер ответственности по статьям 119 </w:t>
      </w:r>
      <w:r w:rsidR="00386D9C">
        <w:rPr>
          <w:rFonts w:ascii="Times New Roman" w:eastAsia="Calibri" w:hAnsi="Times New Roman" w:cs="Times New Roman"/>
          <w:sz w:val="28"/>
          <w:szCs w:val="28"/>
        </w:rPr>
        <w:t>«</w:t>
      </w:r>
      <w:r w:rsidRPr="007048BF">
        <w:rPr>
          <w:rFonts w:ascii="Times New Roman" w:eastAsia="Calibri" w:hAnsi="Times New Roman" w:cs="Times New Roman"/>
          <w:sz w:val="28"/>
          <w:szCs w:val="28"/>
        </w:rPr>
        <w:t>Непредставление налоговой декларации</w:t>
      </w:r>
      <w:r w:rsidR="00386D9C">
        <w:rPr>
          <w:rFonts w:ascii="Times New Roman" w:eastAsia="Calibri" w:hAnsi="Times New Roman" w:cs="Times New Roman"/>
          <w:sz w:val="28"/>
          <w:szCs w:val="28"/>
        </w:rPr>
        <w:t>»</w:t>
      </w:r>
      <w:r w:rsidRPr="007048BF">
        <w:rPr>
          <w:rFonts w:ascii="Times New Roman" w:eastAsia="Calibri" w:hAnsi="Times New Roman" w:cs="Times New Roman"/>
          <w:sz w:val="28"/>
          <w:szCs w:val="28"/>
        </w:rPr>
        <w:t xml:space="preserve"> и 129</w:t>
      </w:r>
      <w:r w:rsidRPr="007048BF">
        <w:rPr>
          <w:rFonts w:ascii="Times New Roman" w:eastAsia="Calibri" w:hAnsi="Times New Roman" w:cs="Times New Roman"/>
          <w:sz w:val="28"/>
          <w:szCs w:val="28"/>
          <w:vertAlign w:val="superscript"/>
        </w:rPr>
        <w:t>1</w:t>
      </w:r>
      <w:r w:rsidR="00386D9C">
        <w:rPr>
          <w:rFonts w:ascii="Times New Roman" w:eastAsia="Calibri" w:hAnsi="Times New Roman" w:cs="Times New Roman"/>
          <w:sz w:val="28"/>
          <w:szCs w:val="28"/>
        </w:rPr>
        <w:t>»</w:t>
      </w:r>
      <w:r w:rsidRPr="007048BF">
        <w:rPr>
          <w:rFonts w:ascii="Times New Roman" w:eastAsia="Calibri" w:hAnsi="Times New Roman" w:cs="Times New Roman"/>
          <w:sz w:val="28"/>
          <w:szCs w:val="28"/>
        </w:rPr>
        <w:t xml:space="preserve"> Неправомерное несообщение сведений налоговому органу</w:t>
      </w:r>
      <w:r w:rsidR="00386D9C">
        <w:rPr>
          <w:rFonts w:ascii="Times New Roman" w:eastAsia="Calibri" w:hAnsi="Times New Roman" w:cs="Times New Roman"/>
          <w:sz w:val="28"/>
          <w:szCs w:val="28"/>
        </w:rPr>
        <w:t>»</w:t>
      </w:r>
      <w:r w:rsidRPr="007048BF">
        <w:rPr>
          <w:rFonts w:ascii="Times New Roman" w:eastAsia="Calibri" w:hAnsi="Times New Roman" w:cs="Times New Roman"/>
          <w:sz w:val="28"/>
          <w:szCs w:val="28"/>
        </w:rPr>
        <w:t xml:space="preserve"> НК РФ. Это связано еще и с тем, что существует множество подходов к определению </w:t>
      </w:r>
      <w:r w:rsidR="00386D9C">
        <w:rPr>
          <w:rFonts w:ascii="Times New Roman" w:eastAsia="Calibri" w:hAnsi="Times New Roman" w:cs="Times New Roman"/>
          <w:sz w:val="28"/>
          <w:szCs w:val="28"/>
        </w:rPr>
        <w:t>«</w:t>
      </w:r>
      <w:r w:rsidRPr="007048BF">
        <w:rPr>
          <w:rFonts w:ascii="Times New Roman" w:eastAsia="Calibri" w:hAnsi="Times New Roman" w:cs="Times New Roman"/>
          <w:sz w:val="28"/>
          <w:szCs w:val="28"/>
        </w:rPr>
        <w:t>налоговой ответственности</w:t>
      </w:r>
      <w:r w:rsidR="00386D9C">
        <w:rPr>
          <w:rFonts w:ascii="Times New Roman" w:eastAsia="Calibri" w:hAnsi="Times New Roman" w:cs="Times New Roman"/>
          <w:sz w:val="28"/>
          <w:szCs w:val="28"/>
        </w:rPr>
        <w:t>»</w:t>
      </w:r>
      <w:r w:rsidRPr="007048BF">
        <w:rPr>
          <w:rFonts w:ascii="Times New Roman" w:eastAsia="Calibri" w:hAnsi="Times New Roman" w:cs="Times New Roman"/>
          <w:sz w:val="28"/>
          <w:szCs w:val="28"/>
        </w:rPr>
        <w:t xml:space="preserve">. </w:t>
      </w:r>
    </w:p>
    <w:p w:rsidR="007048BF" w:rsidRPr="007048BF" w:rsidRDefault="007048BF" w:rsidP="007048BF">
      <w:pPr>
        <w:spacing w:after="0" w:line="360" w:lineRule="auto"/>
        <w:ind w:firstLine="709"/>
        <w:jc w:val="both"/>
        <w:rPr>
          <w:rFonts w:ascii="Times New Roman" w:eastAsia="Calibri" w:hAnsi="Times New Roman" w:cs="Times New Roman"/>
          <w:sz w:val="28"/>
          <w:szCs w:val="28"/>
        </w:rPr>
      </w:pPr>
      <w:r w:rsidRPr="007048BF">
        <w:rPr>
          <w:rFonts w:ascii="Times New Roman" w:eastAsia="Calibri" w:hAnsi="Times New Roman" w:cs="Times New Roman"/>
          <w:sz w:val="28"/>
          <w:szCs w:val="28"/>
        </w:rPr>
        <w:t xml:space="preserve">Для решения указанных проблем, предлагается выделить среди налогоплательщиков, наряду с физическими и юридическими лицами, и индивидуальных предпринимателей, устанавливая в статьях Налогового кодекса Российской Федерации для них отдельно размеры санкций; унифицировать нормы глав Налогового кодекса Российской Федерации и Кодекса Российской Федерации об административных правонарушениях, регулирующих правонарушения в области налогообложения в отношении </w:t>
      </w:r>
      <w:r w:rsidRPr="007048BF">
        <w:rPr>
          <w:rFonts w:ascii="Times New Roman" w:eastAsia="Calibri" w:hAnsi="Times New Roman" w:cs="Times New Roman"/>
          <w:sz w:val="28"/>
          <w:szCs w:val="28"/>
        </w:rPr>
        <w:lastRenderedPageBreak/>
        <w:t>субъекта правонарушения (физическое лицо – Налоговый кодекс Российской Федерации или Кодекс Российской Федерации об административных правонарушениях, индивидуальный предприниматель – Налоговый кодекс Российской Федерации, организация – Налоговый кодекс Российской Федерации, должностные лица организации – Кодекс Российской Федерации об административных правонарушениях).</w:t>
      </w:r>
    </w:p>
    <w:p w:rsidR="007048BF" w:rsidRPr="007048BF" w:rsidRDefault="007048BF" w:rsidP="007048BF">
      <w:pPr>
        <w:spacing w:after="0" w:line="360" w:lineRule="auto"/>
        <w:ind w:firstLine="709"/>
        <w:jc w:val="both"/>
        <w:rPr>
          <w:rFonts w:ascii="Times New Roman" w:eastAsia="Calibri" w:hAnsi="Times New Roman" w:cs="Times New Roman"/>
          <w:sz w:val="28"/>
          <w:szCs w:val="28"/>
        </w:rPr>
      </w:pPr>
      <w:r w:rsidRPr="007048BF">
        <w:rPr>
          <w:rFonts w:ascii="Times New Roman" w:eastAsia="Calibri" w:hAnsi="Times New Roman" w:cs="Times New Roman"/>
          <w:sz w:val="28"/>
          <w:szCs w:val="28"/>
        </w:rPr>
        <w:t xml:space="preserve">Таким образом, следует отметить, что к основным проблемам профилактики налоговых правонарушений следует относить несовершенство законодательной базы, отсутствие грамотной разъяснительной деятельности налоговых органов, рост фискальной направленности пресечения налоговых правонарушений. </w:t>
      </w:r>
    </w:p>
    <w:p w:rsidR="007048BF" w:rsidRPr="007048BF" w:rsidRDefault="007048BF" w:rsidP="007048BF">
      <w:pPr>
        <w:spacing w:after="0" w:line="360" w:lineRule="auto"/>
        <w:ind w:firstLine="709"/>
        <w:jc w:val="both"/>
        <w:rPr>
          <w:rFonts w:ascii="Times New Roman" w:eastAsia="Calibri" w:hAnsi="Times New Roman" w:cs="Times New Roman"/>
          <w:sz w:val="28"/>
          <w:szCs w:val="28"/>
        </w:rPr>
      </w:pPr>
      <w:r w:rsidRPr="007048BF">
        <w:rPr>
          <w:rFonts w:ascii="Times New Roman" w:eastAsia="Calibri" w:hAnsi="Times New Roman" w:cs="Times New Roman"/>
          <w:sz w:val="28"/>
          <w:szCs w:val="28"/>
        </w:rPr>
        <w:t xml:space="preserve">При этом не решенными остаются вопросы высокой латентности таких правонарушений, отсутствует механизм выявления налоговых правонарушений в </w:t>
      </w:r>
      <w:r w:rsidR="00386D9C">
        <w:rPr>
          <w:rFonts w:ascii="Times New Roman" w:eastAsia="Calibri" w:hAnsi="Times New Roman" w:cs="Times New Roman"/>
          <w:sz w:val="28"/>
          <w:szCs w:val="28"/>
        </w:rPr>
        <w:t>«</w:t>
      </w:r>
      <w:r w:rsidRPr="007048BF">
        <w:rPr>
          <w:rFonts w:ascii="Times New Roman" w:eastAsia="Calibri" w:hAnsi="Times New Roman" w:cs="Times New Roman"/>
          <w:sz w:val="28"/>
          <w:szCs w:val="28"/>
        </w:rPr>
        <w:t>теневой</w:t>
      </w:r>
      <w:r w:rsidR="00386D9C">
        <w:rPr>
          <w:rFonts w:ascii="Times New Roman" w:eastAsia="Calibri" w:hAnsi="Times New Roman" w:cs="Times New Roman"/>
          <w:sz w:val="28"/>
          <w:szCs w:val="28"/>
        </w:rPr>
        <w:t>»</w:t>
      </w:r>
      <w:r w:rsidRPr="007048BF">
        <w:rPr>
          <w:rFonts w:ascii="Times New Roman" w:eastAsia="Calibri" w:hAnsi="Times New Roman" w:cs="Times New Roman"/>
          <w:sz w:val="28"/>
          <w:szCs w:val="28"/>
        </w:rPr>
        <w:t xml:space="preserve"> экономике, что, безусловно, негативно сказывается финансовой и экономической стабильности государства. </w:t>
      </w:r>
    </w:p>
    <w:p w:rsidR="007048BF" w:rsidRPr="00444C1B" w:rsidRDefault="007048BF" w:rsidP="00444C1B">
      <w:pPr>
        <w:spacing w:after="0" w:line="360" w:lineRule="auto"/>
        <w:ind w:firstLine="709"/>
        <w:jc w:val="both"/>
        <w:rPr>
          <w:rFonts w:ascii="Times New Roman" w:eastAsia="Calibri" w:hAnsi="Times New Roman" w:cs="Times New Roman"/>
          <w:sz w:val="28"/>
          <w:szCs w:val="28"/>
        </w:rPr>
      </w:pPr>
    </w:p>
    <w:p w:rsidR="007048BF" w:rsidRDefault="007048BF" w:rsidP="00444C1B">
      <w:pPr>
        <w:spacing w:after="0" w:line="360" w:lineRule="auto"/>
        <w:ind w:firstLine="709"/>
        <w:jc w:val="both"/>
        <w:outlineLvl w:val="0"/>
        <w:rPr>
          <w:rFonts w:ascii="Times New Roman" w:eastAsia="Calibri" w:hAnsi="Times New Roman" w:cs="Times New Roman"/>
          <w:sz w:val="28"/>
          <w:szCs w:val="28"/>
        </w:rPr>
      </w:pPr>
      <w:bookmarkStart w:id="1" w:name="_Toc468353456"/>
      <w:bookmarkStart w:id="2" w:name="_Toc468833203"/>
    </w:p>
    <w:p w:rsidR="00444C1B" w:rsidRPr="00444C1B" w:rsidRDefault="00444C1B" w:rsidP="00444C1B">
      <w:pPr>
        <w:spacing w:after="0" w:line="360" w:lineRule="auto"/>
        <w:ind w:firstLine="709"/>
        <w:jc w:val="both"/>
        <w:outlineLvl w:val="0"/>
        <w:rPr>
          <w:rFonts w:ascii="Times New Roman" w:eastAsia="Times New Roman" w:hAnsi="Times New Roman" w:cs="Times New Roman"/>
          <w:b/>
          <w:bCs/>
          <w:kern w:val="36"/>
          <w:sz w:val="28"/>
          <w:szCs w:val="28"/>
          <w:lang w:val="x-none" w:eastAsia="x-none"/>
        </w:rPr>
      </w:pPr>
      <w:r w:rsidRPr="00444C1B">
        <w:rPr>
          <w:rFonts w:ascii="Times New Roman" w:eastAsia="Times New Roman" w:hAnsi="Times New Roman" w:cs="Times New Roman"/>
          <w:b/>
          <w:bCs/>
          <w:kern w:val="36"/>
          <w:sz w:val="28"/>
          <w:szCs w:val="28"/>
          <w:lang w:val="x-none" w:eastAsia="x-none"/>
        </w:rPr>
        <w:t>3.</w:t>
      </w:r>
      <w:r w:rsidRPr="00444C1B">
        <w:rPr>
          <w:rFonts w:ascii="Times New Roman" w:eastAsia="Times New Roman" w:hAnsi="Times New Roman" w:cs="Times New Roman"/>
          <w:b/>
          <w:bCs/>
          <w:kern w:val="36"/>
          <w:sz w:val="28"/>
          <w:szCs w:val="28"/>
          <w:lang w:eastAsia="x-none"/>
        </w:rPr>
        <w:t>2</w:t>
      </w:r>
      <w:r w:rsidRPr="00444C1B">
        <w:rPr>
          <w:rFonts w:ascii="Times New Roman" w:eastAsia="Times New Roman" w:hAnsi="Times New Roman" w:cs="Times New Roman"/>
          <w:b/>
          <w:bCs/>
          <w:kern w:val="36"/>
          <w:sz w:val="28"/>
          <w:szCs w:val="28"/>
          <w:lang w:val="x-none" w:eastAsia="x-none"/>
        </w:rPr>
        <w:t xml:space="preserve"> Совершенствование организации взаимодействия правоохранительных и территориальных налоговых органов в предупреждении и борьбе с правонарушениями в налоговой сфере</w:t>
      </w:r>
      <w:bookmarkEnd w:id="1"/>
      <w:bookmarkEnd w:id="2"/>
    </w:p>
    <w:p w:rsidR="00894881" w:rsidRDefault="00894881" w:rsidP="00444C1B">
      <w:pPr>
        <w:spacing w:after="0" w:line="360" w:lineRule="auto"/>
        <w:ind w:firstLine="709"/>
        <w:jc w:val="both"/>
        <w:rPr>
          <w:rFonts w:ascii="Times New Roman" w:eastAsia="Calibri" w:hAnsi="Times New Roman" w:cs="Times New Roman"/>
          <w:sz w:val="28"/>
          <w:szCs w:val="28"/>
        </w:rPr>
      </w:pP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Основной целью в широком понимании взаимодействия налоговых и правоохранительных органов является обеспечение экономической безопасности в РФ. В узком смысле такое взаимодействие выражается в комплексе определенных мер, т.е. совокупности мероприятий осуществляемых совместной налоговыми и правоохранительными органами </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Анализ законодательной базы позволяет выделить следующие формы взаимодействия налоговых и правоохранительных органов: обмен информацией; проведение совместных проверок; осуществление совместной </w:t>
      </w:r>
      <w:r w:rsidRPr="00444C1B">
        <w:rPr>
          <w:rFonts w:ascii="Times New Roman" w:eastAsia="Calibri" w:hAnsi="Times New Roman" w:cs="Times New Roman"/>
          <w:sz w:val="28"/>
          <w:szCs w:val="28"/>
        </w:rPr>
        <w:lastRenderedPageBreak/>
        <w:t>подготовки кадрового состава, сбор и анализ материалов, нормативная деятельность в виде издания совместны приказов, инструкций и т.п., проведение совместных служебных расследований.</w:t>
      </w:r>
    </w:p>
    <w:p w:rsidR="00444C1B" w:rsidRPr="00444C1B" w:rsidRDefault="00444C1B" w:rsidP="00651000">
      <w:pPr>
        <w:widowControl w:val="0"/>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Анализ действующего законодательства в области регулирования деятельности органов внутренних дел позволяет говорить о том, что законодателем вменено в обязанность правоохранительных органов оказание практической помощи работникам налоговых органов при исполнении ими служебных обязанностей. Налоговый кодекс РФ не содержит положений, предоставляющих органам МВД права налоговых органов. Полномочия органов внутренних дел определяются ст. 36 НК РФ. При этом следует обратить внимание, что налоговые органы наделены соответствующими полномочиями по привлечения к осуществлению проверок правоохранительные органы. </w:t>
      </w:r>
    </w:p>
    <w:p w:rsidR="00444C1B" w:rsidRPr="00444C1B" w:rsidRDefault="00444C1B" w:rsidP="00651000">
      <w:pPr>
        <w:widowControl w:val="0"/>
        <w:spacing w:after="0" w:line="360" w:lineRule="auto"/>
        <w:ind w:firstLine="709"/>
        <w:jc w:val="both"/>
        <w:rPr>
          <w:rFonts w:ascii="Times New Roman" w:eastAsia="Times New Roman" w:hAnsi="Times New Roman" w:cs="Times New Roman"/>
          <w:sz w:val="28"/>
          <w:szCs w:val="28"/>
          <w:lang w:eastAsia="ru-RU"/>
        </w:rPr>
      </w:pPr>
      <w:r w:rsidRPr="00444C1B">
        <w:rPr>
          <w:rFonts w:ascii="Times New Roman" w:eastAsia="Times New Roman" w:hAnsi="Times New Roman" w:cs="Times New Roman"/>
          <w:sz w:val="28"/>
          <w:szCs w:val="28"/>
          <w:lang w:eastAsia="ru-RU"/>
        </w:rPr>
        <w:t xml:space="preserve">Порядок обмена информацией о налоговых правонарушениях между налоговыми и правоохранительными органами установлен совместным Приказом МВД России и ФНС России от 30 июня 2009г. </w:t>
      </w:r>
      <w:r w:rsidR="0073174F">
        <w:rPr>
          <w:rFonts w:ascii="Times New Roman" w:eastAsia="Times New Roman" w:hAnsi="Times New Roman" w:cs="Times New Roman"/>
          <w:sz w:val="28"/>
          <w:szCs w:val="28"/>
          <w:lang w:eastAsia="ru-RU"/>
        </w:rPr>
        <w:t>№</w:t>
      </w:r>
      <w:r w:rsidRPr="00444C1B">
        <w:rPr>
          <w:rFonts w:ascii="Times New Roman" w:eastAsia="Times New Roman" w:hAnsi="Times New Roman" w:cs="Times New Roman"/>
          <w:sz w:val="28"/>
          <w:szCs w:val="28"/>
          <w:lang w:eastAsia="ru-RU"/>
        </w:rPr>
        <w:t xml:space="preserve"> 495/ММ-7-2-347 </w:t>
      </w:r>
      <w:r w:rsidR="00386D9C">
        <w:rPr>
          <w:rFonts w:ascii="Times New Roman" w:eastAsia="Times New Roman" w:hAnsi="Times New Roman" w:cs="Times New Roman"/>
          <w:sz w:val="28"/>
          <w:szCs w:val="28"/>
          <w:lang w:eastAsia="ru-RU"/>
        </w:rPr>
        <w:t>«</w:t>
      </w:r>
      <w:r w:rsidRPr="00444C1B">
        <w:rPr>
          <w:rFonts w:ascii="Times New Roman" w:eastAsia="Times New Roman" w:hAnsi="Times New Roman" w:cs="Times New Roman"/>
          <w:sz w:val="28"/>
          <w:szCs w:val="28"/>
          <w:lang w:eastAsia="ru-RU"/>
        </w:rPr>
        <w:t>Инструкция об утверждении порядка взаимодействия между органами внутренних дел и налоговыми органами по предупреждению, выявлению и пресечению налоговых правонарушений и преступлений</w:t>
      </w:r>
      <w:r w:rsidR="00386D9C">
        <w:rPr>
          <w:rFonts w:ascii="Times New Roman" w:eastAsia="Times New Roman" w:hAnsi="Times New Roman" w:cs="Times New Roman"/>
          <w:sz w:val="28"/>
          <w:szCs w:val="28"/>
          <w:lang w:eastAsia="ru-RU"/>
        </w:rPr>
        <w:t>»</w:t>
      </w:r>
      <w:r w:rsidR="00894881">
        <w:rPr>
          <w:rFonts w:ascii="Times New Roman" w:eastAsia="Times New Roman" w:hAnsi="Times New Roman" w:cs="Times New Roman"/>
          <w:sz w:val="28"/>
          <w:szCs w:val="28"/>
          <w:lang w:eastAsia="ru-RU"/>
        </w:rPr>
        <w:t>.</w:t>
      </w:r>
      <w:r w:rsidRPr="00444C1B">
        <w:rPr>
          <w:rFonts w:ascii="Times New Roman" w:eastAsia="Times New Roman" w:hAnsi="Times New Roman" w:cs="Times New Roman"/>
          <w:sz w:val="28"/>
          <w:szCs w:val="28"/>
          <w:vertAlign w:val="superscript"/>
          <w:lang w:eastAsia="ru-RU"/>
        </w:rPr>
        <w:footnoteReference w:id="39"/>
      </w:r>
    </w:p>
    <w:p w:rsidR="00444C1B" w:rsidRPr="00444C1B" w:rsidRDefault="00444C1B" w:rsidP="00444C1B">
      <w:pPr>
        <w:spacing w:after="0" w:line="360" w:lineRule="auto"/>
        <w:ind w:firstLine="709"/>
        <w:jc w:val="both"/>
        <w:rPr>
          <w:rFonts w:ascii="Times New Roman" w:eastAsia="Times New Roman" w:hAnsi="Times New Roman" w:cs="Times New Roman"/>
          <w:sz w:val="28"/>
          <w:szCs w:val="28"/>
          <w:lang w:eastAsia="ru-RU"/>
        </w:rPr>
      </w:pPr>
      <w:r w:rsidRPr="00444C1B">
        <w:rPr>
          <w:rFonts w:ascii="Times New Roman" w:eastAsia="Times New Roman" w:hAnsi="Times New Roman" w:cs="Times New Roman"/>
          <w:sz w:val="28"/>
          <w:szCs w:val="28"/>
          <w:lang w:eastAsia="ru-RU"/>
        </w:rPr>
        <w:t xml:space="preserve">Основной целью рассматриваемой инструкции является обеспечение эффективности взаимодействия налоговых органов и правоохранительных органов в целях предупреждения и пресечения налоговых правонарушений. </w:t>
      </w:r>
    </w:p>
    <w:p w:rsidR="00444C1B" w:rsidRPr="00444C1B" w:rsidRDefault="00444C1B" w:rsidP="00444C1B">
      <w:pPr>
        <w:spacing w:after="0" w:line="360" w:lineRule="auto"/>
        <w:ind w:firstLine="709"/>
        <w:jc w:val="both"/>
        <w:rPr>
          <w:rFonts w:ascii="Times New Roman" w:eastAsia="Times New Roman" w:hAnsi="Times New Roman" w:cs="Times New Roman"/>
          <w:sz w:val="28"/>
          <w:szCs w:val="28"/>
          <w:lang w:eastAsia="ru-RU"/>
        </w:rPr>
      </w:pPr>
      <w:r w:rsidRPr="00444C1B">
        <w:rPr>
          <w:rFonts w:ascii="Times New Roman" w:eastAsia="Times New Roman" w:hAnsi="Times New Roman" w:cs="Times New Roman"/>
          <w:sz w:val="28"/>
          <w:szCs w:val="28"/>
          <w:lang w:eastAsia="ru-RU"/>
        </w:rPr>
        <w:t>Кроме того, утвержденными инструкциями регламентированы вопросы взаимодействия налоговых органов и правоохранительных по направлению друг другу материалов, которые позволяют предположить факт совершения нарушения налогового законодательства.</w:t>
      </w:r>
    </w:p>
    <w:p w:rsidR="00444C1B" w:rsidRPr="00444C1B" w:rsidRDefault="00444C1B" w:rsidP="00444C1B">
      <w:pPr>
        <w:spacing w:after="0" w:line="360" w:lineRule="auto"/>
        <w:ind w:firstLine="709"/>
        <w:jc w:val="both"/>
        <w:rPr>
          <w:rFonts w:ascii="Times New Roman" w:eastAsia="Times New Roman" w:hAnsi="Times New Roman" w:cs="Times New Roman"/>
          <w:sz w:val="28"/>
          <w:szCs w:val="28"/>
          <w:lang w:eastAsia="ru-RU"/>
        </w:rPr>
      </w:pPr>
      <w:r w:rsidRPr="00444C1B">
        <w:rPr>
          <w:rFonts w:ascii="Times New Roman" w:eastAsia="Times New Roman" w:hAnsi="Times New Roman" w:cs="Times New Roman"/>
          <w:sz w:val="28"/>
          <w:szCs w:val="28"/>
          <w:lang w:eastAsia="ru-RU"/>
        </w:rPr>
        <w:lastRenderedPageBreak/>
        <w:t>Положения Инструкции, регламентирующей осуществление сотрудничества между налоговыми органами и органами внутренних дел в ходе подготовки и проведении выездных налоговых проверок устанавливают порядок организации и проведения выездных налоговых проверок плательщиков налогов, сборов и других обязательных платежей, налоговых агентов налоговыми органами с участием правоохранительных органов, а также устанавливает порядок оформления результатов таких проверок.</w:t>
      </w:r>
    </w:p>
    <w:p w:rsidR="00444C1B" w:rsidRPr="00444C1B" w:rsidRDefault="00444C1B" w:rsidP="00444C1B">
      <w:pPr>
        <w:spacing w:after="0" w:line="360" w:lineRule="auto"/>
        <w:ind w:firstLine="709"/>
        <w:jc w:val="both"/>
        <w:rPr>
          <w:rFonts w:ascii="Times New Roman" w:eastAsia="Times New Roman" w:hAnsi="Times New Roman" w:cs="Times New Roman"/>
          <w:sz w:val="28"/>
          <w:szCs w:val="28"/>
          <w:lang w:eastAsia="ru-RU"/>
        </w:rPr>
      </w:pPr>
      <w:r w:rsidRPr="00444C1B">
        <w:rPr>
          <w:rFonts w:ascii="Times New Roman" w:eastAsia="Times New Roman" w:hAnsi="Times New Roman" w:cs="Times New Roman"/>
          <w:sz w:val="28"/>
          <w:szCs w:val="28"/>
          <w:lang w:eastAsia="ru-RU"/>
        </w:rPr>
        <w:t xml:space="preserve">Согласно указанной Инструкции выездные налоговые проверки организуются и осуществляются должностными лицами налоговых органов с участием сотрудников правоохранительных органов в соответствии с пунктом 1 статьи 36 Налогового кодекса Российской Федерации и пунктом 28 статьи 13 Федерального закона от 7 февраля 2011г. </w:t>
      </w:r>
      <w:r w:rsidR="0073174F">
        <w:rPr>
          <w:rFonts w:ascii="Times New Roman" w:eastAsia="Times New Roman" w:hAnsi="Times New Roman" w:cs="Times New Roman"/>
          <w:sz w:val="28"/>
          <w:szCs w:val="28"/>
          <w:lang w:eastAsia="ru-RU"/>
        </w:rPr>
        <w:t>№</w:t>
      </w:r>
      <w:r w:rsidRPr="00444C1B">
        <w:rPr>
          <w:rFonts w:ascii="Times New Roman" w:eastAsia="Times New Roman" w:hAnsi="Times New Roman" w:cs="Times New Roman"/>
          <w:sz w:val="28"/>
          <w:szCs w:val="28"/>
          <w:lang w:eastAsia="ru-RU"/>
        </w:rPr>
        <w:t xml:space="preserve"> 3-ФЗ </w:t>
      </w:r>
      <w:r w:rsidR="00386D9C">
        <w:rPr>
          <w:rFonts w:ascii="Times New Roman" w:eastAsia="Times New Roman" w:hAnsi="Times New Roman" w:cs="Times New Roman"/>
          <w:sz w:val="28"/>
          <w:szCs w:val="28"/>
          <w:lang w:eastAsia="ru-RU"/>
        </w:rPr>
        <w:t>«</w:t>
      </w:r>
      <w:r w:rsidRPr="00444C1B">
        <w:rPr>
          <w:rFonts w:ascii="Times New Roman" w:eastAsia="Times New Roman" w:hAnsi="Times New Roman" w:cs="Times New Roman"/>
          <w:sz w:val="28"/>
          <w:szCs w:val="28"/>
          <w:lang w:eastAsia="ru-RU"/>
        </w:rPr>
        <w:t>О полиции</w:t>
      </w:r>
      <w:r w:rsidR="00386D9C">
        <w:rPr>
          <w:rFonts w:ascii="Times New Roman" w:eastAsia="Times New Roman" w:hAnsi="Times New Roman" w:cs="Times New Roman"/>
          <w:sz w:val="28"/>
          <w:szCs w:val="28"/>
          <w:lang w:eastAsia="ru-RU"/>
        </w:rPr>
        <w:t>»</w:t>
      </w:r>
      <w:r w:rsidRPr="00444C1B">
        <w:rPr>
          <w:rFonts w:ascii="Times New Roman" w:eastAsia="Times New Roman" w:hAnsi="Times New Roman" w:cs="Times New Roman"/>
          <w:sz w:val="28"/>
          <w:szCs w:val="28"/>
          <w:lang w:eastAsia="ru-RU"/>
        </w:rPr>
        <w:t>.</w:t>
      </w:r>
    </w:p>
    <w:p w:rsidR="00444C1B" w:rsidRPr="00444C1B" w:rsidRDefault="00444C1B" w:rsidP="00444C1B">
      <w:pPr>
        <w:spacing w:after="0" w:line="360" w:lineRule="auto"/>
        <w:ind w:firstLine="709"/>
        <w:jc w:val="both"/>
        <w:rPr>
          <w:rFonts w:ascii="Times New Roman" w:eastAsia="Times New Roman" w:hAnsi="Times New Roman" w:cs="Times New Roman"/>
          <w:sz w:val="28"/>
          <w:szCs w:val="28"/>
          <w:lang w:eastAsia="ru-RU"/>
        </w:rPr>
      </w:pPr>
      <w:r w:rsidRPr="00444C1B">
        <w:rPr>
          <w:rFonts w:ascii="Times New Roman" w:eastAsia="Times New Roman" w:hAnsi="Times New Roman" w:cs="Times New Roman"/>
          <w:sz w:val="28"/>
          <w:szCs w:val="28"/>
          <w:lang w:eastAsia="ru-RU"/>
        </w:rPr>
        <w:t>Сотрудничество должностных лиц налоговых органов и сотрудников правоохранительных органов при проведении проверки не ограничивает свободы их действий при выборе способов проведения контрольных и иных мероприятий в пределах своей компетенции при одновременном обеспечении согласованности всех прилагаемых ими в процессе проверки усилий. Функцию общей координации принимаемых в процессе проведения проверки мер берет на себя руководитель проверяющей группы – работник налогового органа.</w:t>
      </w:r>
    </w:p>
    <w:p w:rsidR="00444C1B" w:rsidRPr="00444C1B" w:rsidRDefault="00444C1B" w:rsidP="00444C1B">
      <w:pPr>
        <w:spacing w:after="0" w:line="360" w:lineRule="auto"/>
        <w:ind w:firstLine="709"/>
        <w:jc w:val="both"/>
        <w:rPr>
          <w:rFonts w:ascii="Times New Roman" w:eastAsia="Times New Roman" w:hAnsi="Times New Roman" w:cs="Times New Roman"/>
          <w:sz w:val="28"/>
          <w:szCs w:val="28"/>
          <w:lang w:eastAsia="ru-RU"/>
        </w:rPr>
      </w:pPr>
      <w:r w:rsidRPr="00444C1B">
        <w:rPr>
          <w:rFonts w:ascii="Times New Roman" w:eastAsia="Times New Roman" w:hAnsi="Times New Roman" w:cs="Times New Roman"/>
          <w:sz w:val="28"/>
          <w:szCs w:val="28"/>
          <w:lang w:eastAsia="ru-RU"/>
        </w:rPr>
        <w:t xml:space="preserve">Участие сотрудников правоохранительных органов в проведении выездных налоговых проверок обусловлено наличием мотивированного запроса налогового органа, </w:t>
      </w:r>
    </w:p>
    <w:p w:rsidR="00444C1B" w:rsidRPr="00444C1B" w:rsidRDefault="00444C1B" w:rsidP="00444C1B">
      <w:pPr>
        <w:spacing w:after="0" w:line="360" w:lineRule="auto"/>
        <w:ind w:firstLine="709"/>
        <w:jc w:val="both"/>
        <w:rPr>
          <w:rFonts w:ascii="Times New Roman" w:eastAsia="Times New Roman" w:hAnsi="Times New Roman" w:cs="Times New Roman"/>
          <w:sz w:val="28"/>
          <w:szCs w:val="28"/>
          <w:lang w:eastAsia="ru-RU"/>
        </w:rPr>
      </w:pPr>
      <w:r w:rsidRPr="00444C1B">
        <w:rPr>
          <w:rFonts w:ascii="Times New Roman" w:eastAsia="Times New Roman" w:hAnsi="Times New Roman" w:cs="Times New Roman"/>
          <w:sz w:val="28"/>
          <w:szCs w:val="28"/>
          <w:lang w:eastAsia="ru-RU"/>
        </w:rPr>
        <w:t xml:space="preserve">Деятельность государства по контролю над сферой налогообложения предполагает осуществление взаимодействия между специальными контрольными органами и правоохранительными органами, к полномочиям которых относят различные контрольные функции. Своевременная уплата налогов, сборов и других обязательных платежей, а также обеспечение </w:t>
      </w:r>
      <w:r w:rsidRPr="00444C1B">
        <w:rPr>
          <w:rFonts w:ascii="Times New Roman" w:eastAsia="Times New Roman" w:hAnsi="Times New Roman" w:cs="Times New Roman"/>
          <w:sz w:val="28"/>
          <w:szCs w:val="28"/>
          <w:lang w:eastAsia="ru-RU"/>
        </w:rPr>
        <w:lastRenderedPageBreak/>
        <w:t>обязанностей по их уплате находится в прямой зависимости от того, насколько четко налажено взаимодействие данных органов.</w:t>
      </w:r>
    </w:p>
    <w:p w:rsidR="00444C1B" w:rsidRPr="00444C1B" w:rsidRDefault="00444C1B" w:rsidP="00444C1B">
      <w:pPr>
        <w:spacing w:after="0" w:line="360" w:lineRule="auto"/>
        <w:ind w:firstLine="709"/>
        <w:jc w:val="both"/>
        <w:rPr>
          <w:rFonts w:ascii="Times New Roman" w:eastAsia="Times New Roman" w:hAnsi="Times New Roman" w:cs="Times New Roman"/>
          <w:sz w:val="28"/>
          <w:szCs w:val="28"/>
          <w:lang w:eastAsia="ru-RU"/>
        </w:rPr>
      </w:pPr>
      <w:r w:rsidRPr="00444C1B">
        <w:rPr>
          <w:rFonts w:ascii="Times New Roman" w:eastAsia="Times New Roman" w:hAnsi="Times New Roman" w:cs="Times New Roman"/>
          <w:sz w:val="28"/>
          <w:szCs w:val="28"/>
          <w:lang w:eastAsia="ru-RU"/>
        </w:rPr>
        <w:t>К нарушителям налогового законодательства налоговыми органами, наделенными широким кругом прав в отношении указанных лиц, применяются меры принудительного воздействия. Данные санкции и полномочия закрепляются и конкретизируются в Налоговом кодексе РФ, а также уточняется их содержание и порядок применения</w:t>
      </w:r>
      <w:r w:rsidR="00894881">
        <w:rPr>
          <w:rFonts w:ascii="Times New Roman" w:eastAsia="Times New Roman" w:hAnsi="Times New Roman" w:cs="Times New Roman"/>
          <w:sz w:val="28"/>
          <w:szCs w:val="28"/>
          <w:lang w:eastAsia="ru-RU"/>
        </w:rPr>
        <w:t>.</w:t>
      </w:r>
      <w:r w:rsidRPr="00444C1B">
        <w:rPr>
          <w:rFonts w:ascii="Times New Roman" w:eastAsia="Times New Roman" w:hAnsi="Times New Roman" w:cs="Times New Roman"/>
          <w:sz w:val="28"/>
          <w:szCs w:val="28"/>
          <w:vertAlign w:val="superscript"/>
          <w:lang w:eastAsia="ru-RU"/>
        </w:rPr>
        <w:footnoteReference w:id="40"/>
      </w:r>
    </w:p>
    <w:p w:rsidR="00444C1B" w:rsidRPr="00444C1B" w:rsidRDefault="00444C1B" w:rsidP="00444C1B">
      <w:pPr>
        <w:spacing w:after="0" w:line="360" w:lineRule="auto"/>
        <w:ind w:firstLine="709"/>
        <w:jc w:val="both"/>
        <w:rPr>
          <w:rFonts w:ascii="Times New Roman" w:eastAsia="Times New Roman" w:hAnsi="Times New Roman" w:cs="Times New Roman"/>
          <w:sz w:val="28"/>
          <w:szCs w:val="28"/>
          <w:lang w:eastAsia="ru-RU"/>
        </w:rPr>
      </w:pPr>
      <w:r w:rsidRPr="00444C1B">
        <w:rPr>
          <w:rFonts w:ascii="Times New Roman" w:eastAsia="Times New Roman" w:hAnsi="Times New Roman" w:cs="Times New Roman"/>
          <w:sz w:val="28"/>
          <w:szCs w:val="28"/>
          <w:lang w:eastAsia="ru-RU"/>
        </w:rPr>
        <w:t>В связи с качественным и количественным ростом налоговых преступлений все больше функций по борьбе с налоговыми правонарушениями, в том числе по их предупреждению, возлагается на долю органов внутренних дел, а также их подразделений по борьбе с преступлениями экономической и налоговой направленности.</w:t>
      </w:r>
    </w:p>
    <w:p w:rsidR="00444C1B" w:rsidRPr="00444C1B" w:rsidRDefault="00444C1B" w:rsidP="00444C1B">
      <w:pPr>
        <w:spacing w:after="0" w:line="360" w:lineRule="auto"/>
        <w:ind w:firstLine="709"/>
        <w:jc w:val="both"/>
        <w:rPr>
          <w:rFonts w:ascii="Times New Roman" w:eastAsia="Times New Roman" w:hAnsi="Times New Roman" w:cs="Times New Roman"/>
          <w:sz w:val="28"/>
          <w:szCs w:val="28"/>
          <w:lang w:eastAsia="ru-RU"/>
        </w:rPr>
      </w:pPr>
      <w:r w:rsidRPr="00444C1B">
        <w:rPr>
          <w:rFonts w:ascii="Times New Roman" w:eastAsia="Times New Roman" w:hAnsi="Times New Roman" w:cs="Times New Roman"/>
          <w:sz w:val="28"/>
          <w:szCs w:val="28"/>
          <w:lang w:eastAsia="ru-RU"/>
        </w:rPr>
        <w:t>В структуре МВД функционирует Федеральная служба по экономическим и налоговым преступлениям. Деятельность Федеральной службы направлена на выявление, расследование и пресечение налоговых преступлений, а также на их предупреждение, что является одним из самых приоритетных направлений для данного структурного подразделения. ФСЭНП принимает участие в проведении налоговых проверок только по запросу налоговых инспекций, так как в компетенцию службы не входит их самостоятельное проведение. Стало логичным создание нового структурного подразделения в системе МВД РФ на основании выработавшейся практики расследования налоговых преступлений.</w:t>
      </w:r>
    </w:p>
    <w:p w:rsidR="00444C1B" w:rsidRPr="00444C1B" w:rsidRDefault="00444C1B" w:rsidP="00444C1B">
      <w:pPr>
        <w:spacing w:after="0" w:line="360" w:lineRule="auto"/>
        <w:ind w:firstLine="709"/>
        <w:jc w:val="both"/>
        <w:rPr>
          <w:rFonts w:ascii="Times New Roman" w:eastAsia="Times New Roman" w:hAnsi="Times New Roman" w:cs="Times New Roman"/>
          <w:sz w:val="28"/>
          <w:szCs w:val="28"/>
          <w:lang w:eastAsia="ru-RU"/>
        </w:rPr>
      </w:pPr>
      <w:r w:rsidRPr="00444C1B">
        <w:rPr>
          <w:rFonts w:ascii="Times New Roman" w:eastAsia="Times New Roman" w:hAnsi="Times New Roman" w:cs="Times New Roman"/>
          <w:sz w:val="28"/>
          <w:szCs w:val="28"/>
          <w:lang w:eastAsia="ru-RU"/>
        </w:rPr>
        <w:t xml:space="preserve">Одним из наиболее перспективных путей повышения эффективности решения задач борьбы с налоговыми правонарушениями и преступлениями следует считать всемерное улучшение организаторской работы, составной частью которой является организация взаимодействия между службой по </w:t>
      </w:r>
      <w:r w:rsidRPr="00444C1B">
        <w:rPr>
          <w:rFonts w:ascii="Times New Roman" w:eastAsia="Times New Roman" w:hAnsi="Times New Roman" w:cs="Times New Roman"/>
          <w:sz w:val="28"/>
          <w:szCs w:val="28"/>
          <w:lang w:eastAsia="ru-RU"/>
        </w:rPr>
        <w:lastRenderedPageBreak/>
        <w:t>экономическим и налоговым преступлениям и подразделениями Федеральной налоговой службы.</w:t>
      </w:r>
    </w:p>
    <w:p w:rsidR="00444C1B" w:rsidRPr="00444C1B" w:rsidRDefault="00444C1B" w:rsidP="00444C1B">
      <w:pPr>
        <w:spacing w:after="0" w:line="360" w:lineRule="auto"/>
        <w:ind w:firstLine="709"/>
        <w:jc w:val="both"/>
        <w:rPr>
          <w:rFonts w:ascii="Times New Roman" w:eastAsia="Times New Roman" w:hAnsi="Times New Roman" w:cs="Times New Roman"/>
          <w:sz w:val="28"/>
          <w:szCs w:val="28"/>
          <w:lang w:eastAsia="ru-RU"/>
        </w:rPr>
      </w:pPr>
      <w:r w:rsidRPr="00444C1B">
        <w:rPr>
          <w:rFonts w:ascii="Times New Roman" w:eastAsia="Times New Roman" w:hAnsi="Times New Roman" w:cs="Times New Roman"/>
          <w:sz w:val="28"/>
          <w:szCs w:val="28"/>
          <w:lang w:eastAsia="ru-RU"/>
        </w:rPr>
        <w:t>В целом указанное взаимодействие осуществляется путем реализации системы мероприятий, направленных на достижение согласованной либо совместной деятельности.</w:t>
      </w:r>
    </w:p>
    <w:p w:rsidR="00444C1B" w:rsidRPr="00444C1B" w:rsidRDefault="00444C1B" w:rsidP="00444C1B">
      <w:pPr>
        <w:spacing w:after="0" w:line="360" w:lineRule="auto"/>
        <w:ind w:firstLine="709"/>
        <w:jc w:val="both"/>
        <w:rPr>
          <w:rFonts w:ascii="Times New Roman" w:eastAsia="Times New Roman" w:hAnsi="Times New Roman" w:cs="Times New Roman"/>
          <w:sz w:val="28"/>
          <w:szCs w:val="28"/>
          <w:lang w:eastAsia="ru-RU"/>
        </w:rPr>
      </w:pPr>
      <w:r w:rsidRPr="00444C1B">
        <w:rPr>
          <w:rFonts w:ascii="Times New Roman" w:eastAsia="Times New Roman" w:hAnsi="Times New Roman" w:cs="Times New Roman"/>
          <w:sz w:val="28"/>
          <w:szCs w:val="28"/>
          <w:lang w:eastAsia="ru-RU"/>
        </w:rPr>
        <w:t>Для наиболее полного понятия организации взаимодействия можно выделить три важных момента.</w:t>
      </w:r>
    </w:p>
    <w:p w:rsidR="00444C1B" w:rsidRPr="00444C1B" w:rsidRDefault="00444C1B" w:rsidP="00444C1B">
      <w:pPr>
        <w:spacing w:after="0" w:line="360" w:lineRule="auto"/>
        <w:ind w:firstLine="709"/>
        <w:jc w:val="both"/>
        <w:rPr>
          <w:rFonts w:ascii="Times New Roman" w:eastAsia="Times New Roman" w:hAnsi="Times New Roman" w:cs="Times New Roman"/>
          <w:sz w:val="28"/>
          <w:szCs w:val="28"/>
          <w:lang w:eastAsia="ru-RU"/>
        </w:rPr>
      </w:pPr>
      <w:r w:rsidRPr="00444C1B">
        <w:rPr>
          <w:rFonts w:ascii="Times New Roman" w:eastAsia="Times New Roman" w:hAnsi="Times New Roman" w:cs="Times New Roman"/>
          <w:sz w:val="28"/>
          <w:szCs w:val="28"/>
          <w:lang w:eastAsia="ru-RU"/>
        </w:rPr>
        <w:t>Во-первых, в организации взаимодействия необходимо опираться и руководствоваться нормативно-правовой базой (законами, приказами, решениями и т.д.).</w:t>
      </w:r>
    </w:p>
    <w:p w:rsidR="00444C1B" w:rsidRPr="00444C1B" w:rsidRDefault="00444C1B" w:rsidP="00444C1B">
      <w:pPr>
        <w:spacing w:after="0" w:line="360" w:lineRule="auto"/>
        <w:ind w:firstLine="709"/>
        <w:jc w:val="both"/>
        <w:rPr>
          <w:rFonts w:ascii="Times New Roman" w:eastAsia="Times New Roman" w:hAnsi="Times New Roman" w:cs="Times New Roman"/>
          <w:sz w:val="28"/>
          <w:szCs w:val="28"/>
          <w:lang w:eastAsia="ru-RU"/>
        </w:rPr>
      </w:pPr>
      <w:r w:rsidRPr="00444C1B">
        <w:rPr>
          <w:rFonts w:ascii="Times New Roman" w:eastAsia="Times New Roman" w:hAnsi="Times New Roman" w:cs="Times New Roman"/>
          <w:sz w:val="28"/>
          <w:szCs w:val="28"/>
          <w:lang w:eastAsia="ru-RU"/>
        </w:rPr>
        <w:t>Во-вторых, необходимо всегда и своевременно согласовывать планируемые совместные мероприятия с заинтересованными лицами.</w:t>
      </w:r>
    </w:p>
    <w:p w:rsidR="00444C1B" w:rsidRPr="00444C1B" w:rsidRDefault="00444C1B" w:rsidP="00444C1B">
      <w:pPr>
        <w:spacing w:after="0" w:line="360" w:lineRule="auto"/>
        <w:ind w:firstLine="709"/>
        <w:jc w:val="both"/>
        <w:rPr>
          <w:rFonts w:ascii="Times New Roman" w:eastAsia="Times New Roman" w:hAnsi="Times New Roman" w:cs="Times New Roman"/>
          <w:sz w:val="28"/>
          <w:szCs w:val="28"/>
          <w:lang w:eastAsia="ru-RU"/>
        </w:rPr>
      </w:pPr>
      <w:r w:rsidRPr="00444C1B">
        <w:rPr>
          <w:rFonts w:ascii="Times New Roman" w:eastAsia="Times New Roman" w:hAnsi="Times New Roman" w:cs="Times New Roman"/>
          <w:sz w:val="28"/>
          <w:szCs w:val="28"/>
          <w:lang w:eastAsia="ru-RU"/>
        </w:rPr>
        <w:t>В-третьих, при непосредственном осуществлении совместных мероприятий должен работать согласованный порядок контроля, учета и оценки результатов проделанной работы.</w:t>
      </w:r>
    </w:p>
    <w:p w:rsidR="00444C1B" w:rsidRPr="00444C1B" w:rsidRDefault="00444C1B" w:rsidP="00444C1B">
      <w:pPr>
        <w:widowControl w:val="0"/>
        <w:spacing w:after="0" w:line="360" w:lineRule="auto"/>
        <w:ind w:firstLine="709"/>
        <w:jc w:val="both"/>
        <w:rPr>
          <w:rFonts w:ascii="Times New Roman" w:eastAsia="Times New Roman" w:hAnsi="Times New Roman" w:cs="Times New Roman"/>
          <w:sz w:val="28"/>
          <w:szCs w:val="28"/>
          <w:lang w:eastAsia="ru-RU"/>
        </w:rPr>
      </w:pPr>
      <w:r w:rsidRPr="00444C1B">
        <w:rPr>
          <w:rFonts w:ascii="Times New Roman" w:eastAsia="Times New Roman" w:hAnsi="Times New Roman" w:cs="Times New Roman"/>
          <w:sz w:val="28"/>
          <w:szCs w:val="28"/>
          <w:lang w:eastAsia="ru-RU"/>
        </w:rPr>
        <w:t>Правильно организованное взаимодействие, четкое распределение обязанностей между должностными лицами, конечной целью деятельности которых является достижение общего намеченного результата, позволяют выполнить поставленную задачу быстрее и с меньшими затратами сил.</w:t>
      </w:r>
    </w:p>
    <w:p w:rsidR="00444C1B" w:rsidRPr="00444C1B" w:rsidRDefault="00444C1B" w:rsidP="00444C1B">
      <w:pPr>
        <w:spacing w:after="0" w:line="360" w:lineRule="auto"/>
        <w:ind w:firstLine="709"/>
        <w:jc w:val="both"/>
        <w:rPr>
          <w:rFonts w:ascii="Times New Roman" w:eastAsia="Times New Roman" w:hAnsi="Times New Roman" w:cs="Times New Roman"/>
          <w:sz w:val="28"/>
          <w:szCs w:val="28"/>
          <w:lang w:eastAsia="ru-RU"/>
        </w:rPr>
      </w:pPr>
      <w:r w:rsidRPr="00444C1B">
        <w:rPr>
          <w:rFonts w:ascii="Times New Roman" w:eastAsia="Times New Roman" w:hAnsi="Times New Roman" w:cs="Times New Roman"/>
          <w:sz w:val="28"/>
          <w:szCs w:val="28"/>
          <w:lang w:eastAsia="ru-RU"/>
        </w:rPr>
        <w:t>В любой деятельности, выполняемой группой людей, одно из основных мест занимает проблема правильного взаимодействия и координации усилий внутри таких групп и между ними. Активное использование в предупреждении налоговых правонарушений и преступлений комплекса сил и средств на основе четкого и конкретного взаимодействия позволяет более целенаправленно применять во всем многообразии возможности различных субъектов, не допуская дублирования и узковедомственного подхода к решению обозначенных задач.</w:t>
      </w:r>
    </w:p>
    <w:p w:rsidR="00444C1B" w:rsidRPr="00444C1B" w:rsidRDefault="00444C1B" w:rsidP="00444C1B">
      <w:pPr>
        <w:spacing w:after="0" w:line="360" w:lineRule="auto"/>
        <w:ind w:firstLine="709"/>
        <w:jc w:val="both"/>
        <w:rPr>
          <w:rFonts w:ascii="Times New Roman" w:eastAsia="Times New Roman" w:hAnsi="Times New Roman" w:cs="Times New Roman"/>
          <w:sz w:val="28"/>
          <w:szCs w:val="28"/>
          <w:lang w:eastAsia="ru-RU"/>
        </w:rPr>
      </w:pPr>
      <w:r w:rsidRPr="00444C1B">
        <w:rPr>
          <w:rFonts w:ascii="Times New Roman" w:eastAsia="Times New Roman" w:hAnsi="Times New Roman" w:cs="Times New Roman"/>
          <w:sz w:val="28"/>
          <w:szCs w:val="28"/>
          <w:lang w:eastAsia="ru-RU"/>
        </w:rPr>
        <w:lastRenderedPageBreak/>
        <w:t xml:space="preserve">Назовем основные виды взаимодействия подразделений органов внутренних дел с подразделениями Федеральной налоговой службы при осуществлении своей работы: </w:t>
      </w:r>
    </w:p>
    <w:p w:rsidR="00444C1B" w:rsidRPr="00444C1B" w:rsidRDefault="00444C1B" w:rsidP="00444C1B">
      <w:pPr>
        <w:numPr>
          <w:ilvl w:val="0"/>
          <w:numId w:val="5"/>
        </w:numPr>
        <w:spacing w:after="0" w:line="360" w:lineRule="auto"/>
        <w:contextualSpacing/>
        <w:jc w:val="both"/>
        <w:rPr>
          <w:rFonts w:ascii="Times New Roman" w:eastAsia="Times New Roman" w:hAnsi="Times New Roman" w:cs="Times New Roman"/>
          <w:sz w:val="28"/>
          <w:szCs w:val="28"/>
          <w:lang w:eastAsia="ru-RU"/>
        </w:rPr>
      </w:pPr>
      <w:r w:rsidRPr="00444C1B">
        <w:rPr>
          <w:rFonts w:ascii="Times New Roman" w:eastAsia="Times New Roman" w:hAnsi="Times New Roman" w:cs="Times New Roman"/>
          <w:sz w:val="28"/>
          <w:szCs w:val="28"/>
          <w:lang w:eastAsia="ru-RU"/>
        </w:rPr>
        <w:t>По времени осуществления:</w:t>
      </w:r>
    </w:p>
    <w:p w:rsidR="00444C1B" w:rsidRPr="00444C1B" w:rsidRDefault="00444C1B" w:rsidP="00444C1B">
      <w:pPr>
        <w:spacing w:after="0" w:line="360" w:lineRule="auto"/>
        <w:ind w:firstLine="709"/>
        <w:jc w:val="both"/>
        <w:rPr>
          <w:rFonts w:ascii="Times New Roman" w:eastAsia="Times New Roman" w:hAnsi="Times New Roman" w:cs="Times New Roman"/>
          <w:sz w:val="28"/>
          <w:szCs w:val="28"/>
          <w:lang w:eastAsia="ru-RU"/>
        </w:rPr>
      </w:pPr>
      <w:r w:rsidRPr="00444C1B">
        <w:rPr>
          <w:rFonts w:ascii="Times New Roman" w:eastAsia="Times New Roman" w:hAnsi="Times New Roman" w:cs="Times New Roman"/>
          <w:sz w:val="28"/>
          <w:szCs w:val="28"/>
          <w:lang w:eastAsia="ru-RU"/>
        </w:rPr>
        <w:t>Постоянное, т.е. осуществляемое между органами и отдельными сотрудниками на всем протяжении выполнения возложенных на них задач.</w:t>
      </w:r>
    </w:p>
    <w:p w:rsidR="00444C1B" w:rsidRPr="00444C1B" w:rsidRDefault="00444C1B" w:rsidP="00444C1B">
      <w:pPr>
        <w:spacing w:after="0" w:line="360" w:lineRule="auto"/>
        <w:ind w:firstLine="709"/>
        <w:jc w:val="both"/>
        <w:rPr>
          <w:rFonts w:ascii="Times New Roman" w:eastAsia="Times New Roman" w:hAnsi="Times New Roman" w:cs="Times New Roman"/>
          <w:sz w:val="28"/>
          <w:szCs w:val="28"/>
          <w:lang w:eastAsia="ru-RU"/>
        </w:rPr>
      </w:pPr>
      <w:r w:rsidRPr="00444C1B">
        <w:rPr>
          <w:rFonts w:ascii="Times New Roman" w:eastAsia="Times New Roman" w:hAnsi="Times New Roman" w:cs="Times New Roman"/>
          <w:sz w:val="28"/>
          <w:szCs w:val="28"/>
          <w:lang w:eastAsia="ru-RU"/>
        </w:rPr>
        <w:t xml:space="preserve">Временное, т.е. эпизодическое, при выполнении каких-либо конкретных мероприятий, которое потом прекращается (приостанавливается). </w:t>
      </w:r>
    </w:p>
    <w:p w:rsidR="00444C1B" w:rsidRPr="00444C1B" w:rsidRDefault="00444C1B" w:rsidP="00444C1B">
      <w:pPr>
        <w:numPr>
          <w:ilvl w:val="0"/>
          <w:numId w:val="5"/>
        </w:numPr>
        <w:spacing w:after="0" w:line="360" w:lineRule="auto"/>
        <w:contextualSpacing/>
        <w:jc w:val="both"/>
        <w:rPr>
          <w:rFonts w:ascii="Times New Roman" w:eastAsia="Times New Roman" w:hAnsi="Times New Roman" w:cs="Times New Roman"/>
          <w:sz w:val="28"/>
          <w:szCs w:val="28"/>
          <w:lang w:eastAsia="ru-RU"/>
        </w:rPr>
      </w:pPr>
      <w:r w:rsidRPr="00444C1B">
        <w:rPr>
          <w:rFonts w:ascii="Times New Roman" w:eastAsia="Times New Roman" w:hAnsi="Times New Roman" w:cs="Times New Roman"/>
          <w:sz w:val="28"/>
          <w:szCs w:val="28"/>
          <w:lang w:eastAsia="ru-RU"/>
        </w:rPr>
        <w:t>В зависимости от характера контактов участников:</w:t>
      </w:r>
    </w:p>
    <w:p w:rsidR="00444C1B" w:rsidRPr="00444C1B" w:rsidRDefault="00444C1B" w:rsidP="00444C1B">
      <w:pPr>
        <w:spacing w:after="0" w:line="360" w:lineRule="auto"/>
        <w:ind w:firstLine="709"/>
        <w:jc w:val="both"/>
        <w:rPr>
          <w:rFonts w:ascii="Times New Roman" w:eastAsia="Times New Roman" w:hAnsi="Times New Roman" w:cs="Times New Roman"/>
          <w:sz w:val="28"/>
          <w:szCs w:val="28"/>
          <w:lang w:eastAsia="ru-RU"/>
        </w:rPr>
      </w:pPr>
      <w:r w:rsidRPr="00444C1B">
        <w:rPr>
          <w:rFonts w:ascii="Times New Roman" w:eastAsia="Times New Roman" w:hAnsi="Times New Roman" w:cs="Times New Roman"/>
          <w:sz w:val="28"/>
          <w:szCs w:val="28"/>
          <w:lang w:eastAsia="ru-RU"/>
        </w:rPr>
        <w:t>Непосредственное, которое предполагает установление прямых связей между сотрудниками и согласование друг с другом действий в процессе выполнения ими общих задач. Например, взаимодействие оперативного сотрудника органа внутренних дел и государственного налогового инспектора в период проведения выездной налоговой проверки</w:t>
      </w:r>
      <w:r w:rsidR="00894881">
        <w:rPr>
          <w:rFonts w:ascii="Times New Roman" w:eastAsia="Times New Roman" w:hAnsi="Times New Roman" w:cs="Times New Roman"/>
          <w:sz w:val="28"/>
          <w:szCs w:val="28"/>
          <w:lang w:eastAsia="ru-RU"/>
        </w:rPr>
        <w:t>.</w:t>
      </w:r>
      <w:r w:rsidRPr="00444C1B">
        <w:rPr>
          <w:rFonts w:ascii="Times New Roman" w:eastAsia="Times New Roman" w:hAnsi="Times New Roman" w:cs="Times New Roman"/>
          <w:sz w:val="28"/>
          <w:szCs w:val="28"/>
          <w:vertAlign w:val="superscript"/>
          <w:lang w:eastAsia="ru-RU"/>
        </w:rPr>
        <w:footnoteReference w:id="41"/>
      </w:r>
      <w:r w:rsidR="00894881" w:rsidRPr="00444C1B">
        <w:rPr>
          <w:rFonts w:ascii="Times New Roman" w:eastAsia="Times New Roman" w:hAnsi="Times New Roman" w:cs="Times New Roman"/>
          <w:sz w:val="28"/>
          <w:szCs w:val="28"/>
          <w:lang w:eastAsia="ru-RU"/>
        </w:rPr>
        <w:t xml:space="preserve"> </w:t>
      </w:r>
      <w:r w:rsidRPr="00444C1B">
        <w:rPr>
          <w:rFonts w:ascii="Times New Roman" w:eastAsia="Times New Roman" w:hAnsi="Times New Roman" w:cs="Times New Roman"/>
          <w:sz w:val="28"/>
          <w:szCs w:val="28"/>
          <w:lang w:eastAsia="ru-RU"/>
        </w:rPr>
        <w:t xml:space="preserve">Опосредованное, то есть деятельность сторон осуществляется автономно. Например, обмен информацией между подразделениями по налоговым преступлениям органов внутренних дел и подразделениями налоговых органов. </w:t>
      </w:r>
    </w:p>
    <w:p w:rsidR="00444C1B" w:rsidRPr="00444C1B" w:rsidRDefault="00444C1B" w:rsidP="00444C1B">
      <w:pPr>
        <w:numPr>
          <w:ilvl w:val="0"/>
          <w:numId w:val="5"/>
        </w:numPr>
        <w:spacing w:after="0" w:line="360" w:lineRule="auto"/>
        <w:contextualSpacing/>
        <w:jc w:val="both"/>
        <w:rPr>
          <w:rFonts w:ascii="Times New Roman" w:eastAsia="Times New Roman" w:hAnsi="Times New Roman" w:cs="Times New Roman"/>
          <w:sz w:val="28"/>
          <w:szCs w:val="28"/>
          <w:lang w:eastAsia="ru-RU"/>
        </w:rPr>
      </w:pPr>
      <w:r w:rsidRPr="00444C1B">
        <w:rPr>
          <w:rFonts w:ascii="Times New Roman" w:eastAsia="Times New Roman" w:hAnsi="Times New Roman" w:cs="Times New Roman"/>
          <w:sz w:val="28"/>
          <w:szCs w:val="28"/>
          <w:lang w:eastAsia="ru-RU"/>
        </w:rPr>
        <w:t>В зависимости от уровня подчиненности субъектов взаимодействия:</w:t>
      </w:r>
    </w:p>
    <w:p w:rsidR="00444C1B" w:rsidRPr="00444C1B" w:rsidRDefault="00444C1B" w:rsidP="00444C1B">
      <w:pPr>
        <w:spacing w:after="0" w:line="360" w:lineRule="auto"/>
        <w:ind w:firstLine="709"/>
        <w:jc w:val="both"/>
        <w:rPr>
          <w:rFonts w:ascii="Times New Roman" w:eastAsia="Times New Roman" w:hAnsi="Times New Roman" w:cs="Times New Roman"/>
          <w:sz w:val="28"/>
          <w:szCs w:val="28"/>
          <w:lang w:eastAsia="ru-RU"/>
        </w:rPr>
      </w:pPr>
      <w:r w:rsidRPr="00444C1B">
        <w:rPr>
          <w:rFonts w:ascii="Times New Roman" w:eastAsia="Times New Roman" w:hAnsi="Times New Roman" w:cs="Times New Roman"/>
          <w:sz w:val="28"/>
          <w:szCs w:val="28"/>
          <w:lang w:eastAsia="ru-RU"/>
        </w:rPr>
        <w:t>Горизонтальное, когда взаимодействующие сотрудники занимают одинаковое должностное положение.</w:t>
      </w:r>
    </w:p>
    <w:p w:rsidR="00444C1B" w:rsidRPr="00444C1B" w:rsidRDefault="00444C1B" w:rsidP="00444C1B">
      <w:pPr>
        <w:spacing w:after="0" w:line="360" w:lineRule="auto"/>
        <w:ind w:firstLine="709"/>
        <w:jc w:val="both"/>
        <w:rPr>
          <w:rFonts w:ascii="Times New Roman" w:eastAsia="Times New Roman" w:hAnsi="Times New Roman" w:cs="Times New Roman"/>
          <w:sz w:val="28"/>
          <w:szCs w:val="28"/>
          <w:lang w:eastAsia="ru-RU"/>
        </w:rPr>
      </w:pPr>
      <w:r w:rsidRPr="00444C1B">
        <w:rPr>
          <w:rFonts w:ascii="Times New Roman" w:eastAsia="Times New Roman" w:hAnsi="Times New Roman" w:cs="Times New Roman"/>
          <w:sz w:val="28"/>
          <w:szCs w:val="28"/>
          <w:lang w:eastAsia="ru-RU"/>
        </w:rPr>
        <w:t>Вертикальное имеет место в тех случаях, когда совместные согласованные действия осуществляются субъектами различных уровней системы управления.</w:t>
      </w:r>
    </w:p>
    <w:p w:rsidR="00444C1B" w:rsidRPr="00444C1B" w:rsidRDefault="00444C1B" w:rsidP="00444C1B">
      <w:pPr>
        <w:spacing w:after="0" w:line="360" w:lineRule="auto"/>
        <w:ind w:firstLine="709"/>
        <w:jc w:val="both"/>
        <w:rPr>
          <w:rFonts w:ascii="Times New Roman" w:eastAsia="Times New Roman" w:hAnsi="Times New Roman" w:cs="Times New Roman"/>
          <w:sz w:val="28"/>
          <w:szCs w:val="28"/>
          <w:lang w:eastAsia="ru-RU"/>
        </w:rPr>
      </w:pPr>
      <w:r w:rsidRPr="00444C1B">
        <w:rPr>
          <w:rFonts w:ascii="Times New Roman" w:eastAsia="Times New Roman" w:hAnsi="Times New Roman" w:cs="Times New Roman"/>
          <w:sz w:val="28"/>
          <w:szCs w:val="28"/>
          <w:lang w:eastAsia="ru-RU"/>
        </w:rPr>
        <w:t xml:space="preserve">Согласованность деятельности подразделений органов внутренних дел с подразделениями Федеральной налоговой службы достигается не только </w:t>
      </w:r>
      <w:r w:rsidRPr="00444C1B">
        <w:rPr>
          <w:rFonts w:ascii="Times New Roman" w:eastAsia="Times New Roman" w:hAnsi="Times New Roman" w:cs="Times New Roman"/>
          <w:sz w:val="28"/>
          <w:szCs w:val="28"/>
          <w:lang w:eastAsia="ru-RU"/>
        </w:rPr>
        <w:lastRenderedPageBreak/>
        <w:t>путем организации и поддержания четкого и непрерывного взаимодействия, но и путем координации их усилий.</w:t>
      </w:r>
    </w:p>
    <w:p w:rsidR="00444C1B" w:rsidRPr="00444C1B" w:rsidRDefault="00444C1B" w:rsidP="00444C1B">
      <w:pPr>
        <w:spacing w:after="0" w:line="360" w:lineRule="auto"/>
        <w:ind w:firstLine="709"/>
        <w:jc w:val="both"/>
        <w:rPr>
          <w:rFonts w:ascii="Times New Roman" w:eastAsia="Times New Roman" w:hAnsi="Times New Roman" w:cs="Times New Roman"/>
          <w:sz w:val="28"/>
          <w:szCs w:val="28"/>
          <w:lang w:eastAsia="ru-RU"/>
        </w:rPr>
      </w:pPr>
      <w:r w:rsidRPr="00444C1B">
        <w:rPr>
          <w:rFonts w:ascii="Times New Roman" w:eastAsia="Times New Roman" w:hAnsi="Times New Roman" w:cs="Times New Roman"/>
          <w:sz w:val="28"/>
          <w:szCs w:val="28"/>
          <w:lang w:eastAsia="ru-RU"/>
        </w:rPr>
        <w:t>Экономический эффект от преступлений, которые были предотвращены в результате совместной деятельности налоговых органов и органов внутренних дел является главным доказательством эффективности такого взаимодействия. В практическую деятельность подразделений по борьбе с экономическими преступлениями прочно вошли такие мероприятия предупредительного характера, как крупномасштабные, в тесном сотрудничестве с подразделениями по борьбе с организованной преступностью и совместно с налоговыми, а также таможенными органами, целевые оперативно-розыскные мероприятия на всевозможных объектах и в различных отраслях.</w:t>
      </w:r>
    </w:p>
    <w:p w:rsidR="00444C1B" w:rsidRPr="00444C1B" w:rsidRDefault="00444C1B" w:rsidP="00444C1B">
      <w:pPr>
        <w:spacing w:after="0" w:line="360" w:lineRule="auto"/>
        <w:ind w:firstLine="709"/>
        <w:jc w:val="both"/>
        <w:rPr>
          <w:rFonts w:ascii="Times New Roman" w:eastAsia="Times New Roman" w:hAnsi="Times New Roman" w:cs="Times New Roman"/>
          <w:sz w:val="28"/>
          <w:szCs w:val="28"/>
          <w:lang w:eastAsia="ru-RU"/>
        </w:rPr>
      </w:pPr>
      <w:r w:rsidRPr="00444C1B">
        <w:rPr>
          <w:rFonts w:ascii="Times New Roman" w:eastAsia="Times New Roman" w:hAnsi="Times New Roman" w:cs="Times New Roman"/>
          <w:sz w:val="28"/>
          <w:szCs w:val="28"/>
          <w:lang w:eastAsia="ru-RU"/>
        </w:rPr>
        <w:t xml:space="preserve">Для исполнения Приказа МВД РФ от 16 марта 2004г. </w:t>
      </w:r>
      <w:r w:rsidR="0073174F">
        <w:rPr>
          <w:rFonts w:ascii="Times New Roman" w:eastAsia="Times New Roman" w:hAnsi="Times New Roman" w:cs="Times New Roman"/>
          <w:sz w:val="28"/>
          <w:szCs w:val="28"/>
          <w:lang w:eastAsia="ru-RU"/>
        </w:rPr>
        <w:t>№</w:t>
      </w:r>
      <w:r w:rsidRPr="00444C1B">
        <w:rPr>
          <w:rFonts w:ascii="Times New Roman" w:eastAsia="Times New Roman" w:hAnsi="Times New Roman" w:cs="Times New Roman"/>
          <w:sz w:val="28"/>
          <w:szCs w:val="28"/>
          <w:lang w:eastAsia="ru-RU"/>
        </w:rPr>
        <w:t xml:space="preserve"> 177 </w:t>
      </w:r>
      <w:r w:rsidR="00386D9C">
        <w:rPr>
          <w:rFonts w:ascii="Times New Roman" w:eastAsia="Times New Roman" w:hAnsi="Times New Roman" w:cs="Times New Roman"/>
          <w:sz w:val="28"/>
          <w:szCs w:val="28"/>
          <w:lang w:eastAsia="ru-RU"/>
        </w:rPr>
        <w:t>«</w:t>
      </w:r>
      <w:r w:rsidRPr="00444C1B">
        <w:rPr>
          <w:rFonts w:ascii="Times New Roman" w:eastAsia="Times New Roman" w:hAnsi="Times New Roman" w:cs="Times New Roman"/>
          <w:sz w:val="28"/>
          <w:szCs w:val="28"/>
          <w:lang w:eastAsia="ru-RU"/>
        </w:rPr>
        <w:t>Об утверждении Инструкции о порядке проведения проверок организаций и физических лиц при наличии достаточных данных, указывающих на признаки преступления, связанного с нарушением законодательства РФ о налогах и сборах</w:t>
      </w:r>
      <w:r w:rsidR="00386D9C">
        <w:rPr>
          <w:rFonts w:ascii="Times New Roman" w:eastAsia="Times New Roman" w:hAnsi="Times New Roman" w:cs="Times New Roman"/>
          <w:sz w:val="28"/>
          <w:szCs w:val="28"/>
          <w:lang w:eastAsia="ru-RU"/>
        </w:rPr>
        <w:t>»</w:t>
      </w:r>
      <w:r w:rsidRPr="00444C1B">
        <w:rPr>
          <w:rFonts w:ascii="Times New Roman" w:eastAsia="Times New Roman" w:hAnsi="Times New Roman" w:cs="Times New Roman"/>
          <w:sz w:val="28"/>
          <w:szCs w:val="28"/>
          <w:lang w:eastAsia="ru-RU"/>
        </w:rPr>
        <w:t xml:space="preserve"> принимаются меры по раскрытию, а также по предупреждению преступлений в сфере налогообложения.</w:t>
      </w:r>
    </w:p>
    <w:p w:rsidR="00444C1B" w:rsidRPr="00444C1B" w:rsidRDefault="00444C1B" w:rsidP="00444C1B">
      <w:pPr>
        <w:spacing w:after="0" w:line="360" w:lineRule="auto"/>
        <w:ind w:firstLine="709"/>
        <w:jc w:val="both"/>
        <w:rPr>
          <w:rFonts w:ascii="Times New Roman" w:eastAsia="Times New Roman" w:hAnsi="Times New Roman" w:cs="Times New Roman"/>
          <w:sz w:val="28"/>
          <w:szCs w:val="28"/>
          <w:lang w:eastAsia="ru-RU"/>
        </w:rPr>
      </w:pPr>
      <w:r w:rsidRPr="00444C1B">
        <w:rPr>
          <w:rFonts w:ascii="Times New Roman" w:eastAsia="Times New Roman" w:hAnsi="Times New Roman" w:cs="Times New Roman"/>
          <w:sz w:val="28"/>
          <w:szCs w:val="28"/>
          <w:lang w:eastAsia="ru-RU"/>
        </w:rPr>
        <w:t>Для достижения наиболее видимого эффекта в ходе борьбы с недобросовестными плательщиками налогов и сборов представляется, что именно подразделения по борьбе с экономическими преступлениями должны являться инициаторами взаимодействия с таможенными и налоговыми органами, так же, как и в принятии мер предупредительного характера.</w:t>
      </w:r>
    </w:p>
    <w:p w:rsidR="00444C1B" w:rsidRPr="00444C1B" w:rsidRDefault="00444C1B" w:rsidP="00444C1B">
      <w:pPr>
        <w:spacing w:after="0" w:line="360" w:lineRule="auto"/>
        <w:ind w:firstLine="709"/>
        <w:jc w:val="both"/>
        <w:rPr>
          <w:rFonts w:ascii="Times New Roman" w:eastAsia="Times New Roman" w:hAnsi="Times New Roman" w:cs="Times New Roman"/>
          <w:sz w:val="28"/>
          <w:szCs w:val="28"/>
          <w:lang w:eastAsia="ru-RU"/>
        </w:rPr>
      </w:pPr>
      <w:r w:rsidRPr="00444C1B">
        <w:rPr>
          <w:rFonts w:ascii="Times New Roman" w:eastAsia="Times New Roman" w:hAnsi="Times New Roman" w:cs="Times New Roman"/>
          <w:sz w:val="28"/>
          <w:szCs w:val="28"/>
          <w:lang w:eastAsia="ru-RU"/>
        </w:rPr>
        <w:t>Необходимость сотрудничества налоговых и правоохранительных органов объясняется следующим.</w:t>
      </w:r>
    </w:p>
    <w:p w:rsidR="00444C1B" w:rsidRPr="00444C1B" w:rsidRDefault="00444C1B" w:rsidP="00444C1B">
      <w:pPr>
        <w:spacing w:after="0" w:line="360" w:lineRule="auto"/>
        <w:ind w:firstLine="709"/>
        <w:jc w:val="both"/>
        <w:rPr>
          <w:rFonts w:ascii="Times New Roman" w:eastAsia="Times New Roman" w:hAnsi="Times New Roman" w:cs="Times New Roman"/>
          <w:sz w:val="28"/>
          <w:szCs w:val="28"/>
          <w:lang w:eastAsia="ru-RU"/>
        </w:rPr>
      </w:pPr>
      <w:r w:rsidRPr="00444C1B">
        <w:rPr>
          <w:rFonts w:ascii="Times New Roman" w:eastAsia="Times New Roman" w:hAnsi="Times New Roman" w:cs="Times New Roman"/>
          <w:sz w:val="28"/>
          <w:szCs w:val="28"/>
          <w:lang w:eastAsia="ru-RU"/>
        </w:rPr>
        <w:t>В первую очередь</w:t>
      </w:r>
      <w:r w:rsidR="00AD5A54" w:rsidRPr="00AD5A54">
        <w:rPr>
          <w:rFonts w:ascii="Times New Roman" w:eastAsia="Times New Roman" w:hAnsi="Times New Roman" w:cs="Times New Roman"/>
          <w:color w:val="C00000"/>
          <w:sz w:val="28"/>
          <w:szCs w:val="28"/>
          <w:lang w:eastAsia="ru-RU"/>
        </w:rPr>
        <w:t>,</w:t>
      </w:r>
      <w:r w:rsidRPr="00444C1B">
        <w:rPr>
          <w:rFonts w:ascii="Times New Roman" w:eastAsia="Times New Roman" w:hAnsi="Times New Roman" w:cs="Times New Roman"/>
          <w:sz w:val="28"/>
          <w:szCs w:val="28"/>
          <w:lang w:eastAsia="ru-RU"/>
        </w:rPr>
        <w:t xml:space="preserve"> это обусловлено важностью борьбы с налоговыми правонарушениями. Это объясняется тем фактом, что существует множество способов, позволяющих сокрыть финансовую базу, а также возникающие и функционирующие в ней преступность и коррупцию (так, в налоговые </w:t>
      </w:r>
      <w:r w:rsidRPr="00444C1B">
        <w:rPr>
          <w:rFonts w:ascii="Times New Roman" w:eastAsia="Times New Roman" w:hAnsi="Times New Roman" w:cs="Times New Roman"/>
          <w:sz w:val="28"/>
          <w:szCs w:val="28"/>
          <w:lang w:eastAsia="ru-RU"/>
        </w:rPr>
        <w:lastRenderedPageBreak/>
        <w:t>органы налогоплательщики умышленно не представляют налоговую отчетность в 40% случаев). Решение данной проблемы зависит от эффективного сотрудничества органов внутренних дел и налоговых органов.</w:t>
      </w:r>
    </w:p>
    <w:p w:rsidR="00444C1B" w:rsidRPr="00444C1B" w:rsidRDefault="00444C1B" w:rsidP="00444C1B">
      <w:pPr>
        <w:spacing w:after="0" w:line="360" w:lineRule="auto"/>
        <w:ind w:firstLine="709"/>
        <w:jc w:val="both"/>
        <w:rPr>
          <w:rFonts w:ascii="Times New Roman" w:eastAsia="Times New Roman" w:hAnsi="Times New Roman" w:cs="Times New Roman"/>
          <w:sz w:val="28"/>
          <w:szCs w:val="28"/>
          <w:lang w:eastAsia="ru-RU"/>
        </w:rPr>
      </w:pPr>
      <w:r w:rsidRPr="00444C1B">
        <w:rPr>
          <w:rFonts w:ascii="Times New Roman" w:eastAsia="Times New Roman" w:hAnsi="Times New Roman" w:cs="Times New Roman"/>
          <w:sz w:val="28"/>
          <w:szCs w:val="28"/>
          <w:lang w:eastAsia="ru-RU"/>
        </w:rPr>
        <w:t>Из используемых на практике методов такого сотрудничества необходимо отметить:</w:t>
      </w:r>
    </w:p>
    <w:p w:rsidR="00444C1B" w:rsidRPr="00444C1B" w:rsidRDefault="00444C1B" w:rsidP="00444C1B">
      <w:pPr>
        <w:spacing w:after="0" w:line="360" w:lineRule="auto"/>
        <w:ind w:firstLine="709"/>
        <w:jc w:val="both"/>
        <w:rPr>
          <w:rFonts w:ascii="Times New Roman" w:eastAsia="Times New Roman" w:hAnsi="Times New Roman" w:cs="Times New Roman"/>
          <w:sz w:val="28"/>
          <w:szCs w:val="28"/>
          <w:lang w:eastAsia="ru-RU"/>
        </w:rPr>
      </w:pPr>
      <w:r w:rsidRPr="00444C1B">
        <w:rPr>
          <w:rFonts w:ascii="Times New Roman" w:eastAsia="Times New Roman" w:hAnsi="Times New Roman" w:cs="Times New Roman"/>
          <w:sz w:val="28"/>
          <w:szCs w:val="28"/>
          <w:lang w:eastAsia="ru-RU"/>
        </w:rPr>
        <w:t>– обмен информацией о нарушениях налогового законодательства, полученной оперативным путем;</w:t>
      </w:r>
    </w:p>
    <w:p w:rsidR="00444C1B" w:rsidRPr="00444C1B" w:rsidRDefault="002817A3" w:rsidP="00444C1B">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444C1B" w:rsidRPr="00444C1B">
        <w:rPr>
          <w:rFonts w:ascii="Times New Roman" w:eastAsia="Times New Roman" w:hAnsi="Times New Roman" w:cs="Times New Roman"/>
          <w:sz w:val="28"/>
          <w:szCs w:val="28"/>
          <w:lang w:eastAsia="ru-RU"/>
        </w:rPr>
        <w:t xml:space="preserve"> содействие налоговым органам в изъятии документации;</w:t>
      </w:r>
    </w:p>
    <w:p w:rsidR="00444C1B" w:rsidRPr="00444C1B" w:rsidRDefault="00444C1B" w:rsidP="00444C1B">
      <w:pPr>
        <w:spacing w:after="0" w:line="360" w:lineRule="auto"/>
        <w:ind w:firstLine="709"/>
        <w:jc w:val="both"/>
        <w:rPr>
          <w:rFonts w:ascii="Times New Roman" w:eastAsia="Times New Roman" w:hAnsi="Times New Roman" w:cs="Times New Roman"/>
          <w:sz w:val="28"/>
          <w:szCs w:val="28"/>
          <w:lang w:eastAsia="ru-RU"/>
        </w:rPr>
      </w:pPr>
      <w:r w:rsidRPr="00444C1B">
        <w:rPr>
          <w:rFonts w:ascii="Times New Roman" w:eastAsia="Times New Roman" w:hAnsi="Times New Roman" w:cs="Times New Roman"/>
          <w:sz w:val="28"/>
          <w:szCs w:val="28"/>
          <w:lang w:eastAsia="ru-RU"/>
        </w:rPr>
        <w:t>– обеспечение сохранности денежных сумм и материальных ценностей на проверяемых объектах при проведении совместных проверок.</w:t>
      </w:r>
    </w:p>
    <w:p w:rsidR="00444C1B" w:rsidRPr="00444C1B" w:rsidRDefault="00444C1B" w:rsidP="00444C1B">
      <w:pPr>
        <w:spacing w:after="0" w:line="360" w:lineRule="auto"/>
        <w:ind w:firstLine="709"/>
        <w:jc w:val="both"/>
        <w:rPr>
          <w:rFonts w:ascii="Times New Roman" w:eastAsia="Times New Roman" w:hAnsi="Times New Roman" w:cs="Times New Roman"/>
          <w:sz w:val="28"/>
          <w:szCs w:val="28"/>
          <w:lang w:eastAsia="ru-RU"/>
        </w:rPr>
      </w:pPr>
      <w:r w:rsidRPr="00444C1B">
        <w:rPr>
          <w:rFonts w:ascii="Times New Roman" w:eastAsia="Times New Roman" w:hAnsi="Times New Roman" w:cs="Times New Roman"/>
          <w:sz w:val="28"/>
          <w:szCs w:val="28"/>
          <w:lang w:eastAsia="ru-RU"/>
        </w:rPr>
        <w:t>Необходимость взаимодействия между органами внутренних дел и налоговыми органами обусловлена общностью задач, выполняемых ими в сфере налогов и сборов. К таким задачам, главным образом, относится проведение совместных проверок плательщиков налогов и сборов, а также обмен оперативной информацией, которая составляет налоговую тайну.</w:t>
      </w:r>
    </w:p>
    <w:p w:rsidR="00444C1B" w:rsidRPr="00444C1B" w:rsidRDefault="00444C1B" w:rsidP="00444C1B">
      <w:pPr>
        <w:spacing w:after="0" w:line="360" w:lineRule="auto"/>
        <w:ind w:firstLine="709"/>
        <w:jc w:val="both"/>
        <w:rPr>
          <w:rFonts w:ascii="Times New Roman" w:eastAsia="Times New Roman" w:hAnsi="Times New Roman" w:cs="Times New Roman"/>
          <w:sz w:val="28"/>
          <w:szCs w:val="28"/>
          <w:lang w:eastAsia="ru-RU"/>
        </w:rPr>
      </w:pPr>
      <w:r w:rsidRPr="00444C1B">
        <w:rPr>
          <w:rFonts w:ascii="Times New Roman" w:eastAsia="Times New Roman" w:hAnsi="Times New Roman" w:cs="Times New Roman"/>
          <w:sz w:val="28"/>
          <w:szCs w:val="28"/>
          <w:lang w:eastAsia="ru-RU"/>
        </w:rPr>
        <w:t>Органы внутренних дел по согласованию с налоговыми органами могут участвовать в обеспечении личной безопасности при проведении контрольных проверок. При оказании практической помощи сотрудникам налоговых органов во время исполнения ими своих должностных обязанностей, правоохранительные органы должны принять меры для привлечения к ответственности лиц, которые препятствуют осуществлению сотрудниками налоговых органов своих непосредственных функций.</w:t>
      </w:r>
    </w:p>
    <w:p w:rsidR="00444C1B" w:rsidRPr="00444C1B" w:rsidRDefault="00444C1B" w:rsidP="00444C1B">
      <w:pPr>
        <w:spacing w:after="0" w:line="360" w:lineRule="auto"/>
        <w:ind w:firstLine="709"/>
        <w:jc w:val="both"/>
        <w:rPr>
          <w:rFonts w:ascii="Times New Roman" w:eastAsia="Times New Roman" w:hAnsi="Times New Roman" w:cs="Times New Roman"/>
          <w:sz w:val="28"/>
          <w:szCs w:val="28"/>
          <w:lang w:eastAsia="ru-RU"/>
        </w:rPr>
      </w:pPr>
      <w:r w:rsidRPr="00444C1B">
        <w:rPr>
          <w:rFonts w:ascii="Times New Roman" w:eastAsia="Times New Roman" w:hAnsi="Times New Roman" w:cs="Times New Roman"/>
          <w:sz w:val="28"/>
          <w:szCs w:val="28"/>
          <w:lang w:eastAsia="ru-RU"/>
        </w:rPr>
        <w:t xml:space="preserve">Совместный приказ МВД России и ФНС России от 30 июня 2009г. </w:t>
      </w:r>
      <w:r w:rsidR="0073174F">
        <w:rPr>
          <w:rFonts w:ascii="Times New Roman" w:eastAsia="Times New Roman" w:hAnsi="Times New Roman" w:cs="Times New Roman"/>
          <w:sz w:val="28"/>
          <w:szCs w:val="28"/>
          <w:lang w:eastAsia="ru-RU"/>
        </w:rPr>
        <w:t>№</w:t>
      </w:r>
      <w:r w:rsidRPr="00444C1B">
        <w:rPr>
          <w:rFonts w:ascii="Times New Roman" w:eastAsia="Times New Roman" w:hAnsi="Times New Roman" w:cs="Times New Roman"/>
          <w:sz w:val="28"/>
          <w:szCs w:val="28"/>
          <w:lang w:eastAsia="ru-RU"/>
        </w:rPr>
        <w:t xml:space="preserve"> 495/ММ-7-2-347 </w:t>
      </w:r>
      <w:r w:rsidR="00386D9C">
        <w:rPr>
          <w:rFonts w:ascii="Times New Roman" w:eastAsia="Times New Roman" w:hAnsi="Times New Roman" w:cs="Times New Roman"/>
          <w:sz w:val="28"/>
          <w:szCs w:val="28"/>
          <w:lang w:eastAsia="ru-RU"/>
        </w:rPr>
        <w:t>«</w:t>
      </w:r>
      <w:r w:rsidRPr="00444C1B">
        <w:rPr>
          <w:rFonts w:ascii="Times New Roman" w:eastAsia="Times New Roman" w:hAnsi="Times New Roman" w:cs="Times New Roman"/>
          <w:sz w:val="28"/>
          <w:szCs w:val="28"/>
          <w:lang w:eastAsia="ru-RU"/>
        </w:rPr>
        <w:t>Об утверждении порядка взаимодействия между органами внутренних дел и налоговыми органами по предупреждению, выявлению и пресечению налоговых правонарушений и преступлений</w:t>
      </w:r>
      <w:r w:rsidR="00386D9C">
        <w:rPr>
          <w:rFonts w:ascii="Times New Roman" w:eastAsia="Times New Roman" w:hAnsi="Times New Roman" w:cs="Times New Roman"/>
          <w:sz w:val="28"/>
          <w:szCs w:val="28"/>
          <w:lang w:eastAsia="ru-RU"/>
        </w:rPr>
        <w:t>»</w:t>
      </w:r>
      <w:r w:rsidRPr="00444C1B">
        <w:rPr>
          <w:rFonts w:ascii="Times New Roman" w:eastAsia="Times New Roman" w:hAnsi="Times New Roman" w:cs="Times New Roman"/>
          <w:sz w:val="28"/>
          <w:szCs w:val="28"/>
          <w:lang w:eastAsia="ru-RU"/>
        </w:rPr>
        <w:t xml:space="preserve"> урегулировал условия и порядок проведения мероприятий, необходимость в которых возникла после упразднения Федеральной службы налоговой полиции, – совместные выездные проверки налогоплательщиков органами внутренних </w:t>
      </w:r>
      <w:r w:rsidRPr="00444C1B">
        <w:rPr>
          <w:rFonts w:ascii="Times New Roman" w:eastAsia="Times New Roman" w:hAnsi="Times New Roman" w:cs="Times New Roman"/>
          <w:sz w:val="28"/>
          <w:szCs w:val="28"/>
          <w:lang w:eastAsia="ru-RU"/>
        </w:rPr>
        <w:lastRenderedPageBreak/>
        <w:t>дел и налоговыми органами, а также межведомственный обмен информацией о налоговых правонарушениях. Передача материалов органами внутренних дел в налоговые органы осуществляется в соответствии с Инструкцией о порядке направления органами внутренних дел материалов в налоговые органы при выявлении обстоятельств, требующих совершения действий, отнесенных к полномочиям налоговых органов, для принятия решения</w:t>
      </w:r>
      <w:r w:rsidR="00894881">
        <w:rPr>
          <w:rFonts w:ascii="Times New Roman" w:eastAsia="Times New Roman" w:hAnsi="Times New Roman" w:cs="Times New Roman"/>
          <w:sz w:val="28"/>
          <w:szCs w:val="28"/>
          <w:lang w:eastAsia="ru-RU"/>
        </w:rPr>
        <w:t>.</w:t>
      </w:r>
      <w:r w:rsidRPr="00444C1B">
        <w:rPr>
          <w:rFonts w:ascii="Times New Roman" w:eastAsia="Times New Roman" w:hAnsi="Times New Roman" w:cs="Times New Roman"/>
          <w:sz w:val="28"/>
          <w:szCs w:val="28"/>
          <w:vertAlign w:val="superscript"/>
          <w:lang w:eastAsia="ru-RU"/>
        </w:rPr>
        <w:footnoteReference w:id="42"/>
      </w:r>
    </w:p>
    <w:p w:rsidR="00444C1B" w:rsidRPr="00444C1B" w:rsidRDefault="00444C1B" w:rsidP="00444C1B">
      <w:pPr>
        <w:spacing w:after="0" w:line="360" w:lineRule="auto"/>
        <w:ind w:firstLine="709"/>
        <w:jc w:val="both"/>
        <w:rPr>
          <w:rFonts w:ascii="Times New Roman" w:eastAsia="Times New Roman" w:hAnsi="Times New Roman" w:cs="Times New Roman"/>
          <w:sz w:val="28"/>
          <w:szCs w:val="28"/>
          <w:lang w:eastAsia="ru-RU"/>
        </w:rPr>
      </w:pPr>
      <w:r w:rsidRPr="00444C1B">
        <w:rPr>
          <w:rFonts w:ascii="Times New Roman" w:eastAsia="Times New Roman" w:hAnsi="Times New Roman" w:cs="Times New Roman"/>
          <w:sz w:val="28"/>
          <w:szCs w:val="28"/>
          <w:lang w:eastAsia="ru-RU"/>
        </w:rPr>
        <w:t>Также, необходимо отметить, что взаимодействие налоговых органов с органами внутренних дел и таможенными органами в России обусловлено тем фактом, что одним из приоритетов государства является оказание содействия для успешного развития внешней торговли. Это может оказаться возможным только при совместной выработке согласованных позиций и таможенных и налоговых органов, которые будут основаны на приоритете соблюдения законных прав субъектов внешней торговли. Наряду с этим должен обеспечиваться разумный баланс и публичных и частных интересов, который будет способствовать решению первостепенных задач таможенных органов, таких как:</w:t>
      </w:r>
    </w:p>
    <w:p w:rsidR="00444C1B" w:rsidRPr="00444C1B" w:rsidRDefault="00444C1B" w:rsidP="00444C1B">
      <w:pPr>
        <w:spacing w:after="0" w:line="360" w:lineRule="auto"/>
        <w:ind w:firstLine="709"/>
        <w:jc w:val="both"/>
        <w:rPr>
          <w:rFonts w:ascii="Times New Roman" w:eastAsia="Times New Roman" w:hAnsi="Times New Roman" w:cs="Times New Roman"/>
          <w:sz w:val="28"/>
          <w:szCs w:val="28"/>
          <w:lang w:eastAsia="ru-RU"/>
        </w:rPr>
      </w:pPr>
      <w:r w:rsidRPr="00444C1B">
        <w:rPr>
          <w:rFonts w:ascii="Times New Roman" w:eastAsia="Times New Roman" w:hAnsi="Times New Roman" w:cs="Times New Roman"/>
          <w:sz w:val="28"/>
          <w:szCs w:val="28"/>
          <w:lang w:eastAsia="ru-RU"/>
        </w:rPr>
        <w:t>– предупреждение нарушений законов Российской Федерации в области таможенного дела;</w:t>
      </w:r>
    </w:p>
    <w:p w:rsidR="00444C1B" w:rsidRPr="00444C1B" w:rsidRDefault="00444C1B" w:rsidP="00444C1B">
      <w:pPr>
        <w:spacing w:after="0" w:line="360" w:lineRule="auto"/>
        <w:ind w:firstLine="709"/>
        <w:jc w:val="both"/>
        <w:rPr>
          <w:rFonts w:ascii="Times New Roman" w:eastAsia="Times New Roman" w:hAnsi="Times New Roman" w:cs="Times New Roman"/>
          <w:sz w:val="28"/>
          <w:szCs w:val="28"/>
          <w:lang w:eastAsia="ru-RU"/>
        </w:rPr>
      </w:pPr>
      <w:r w:rsidRPr="00444C1B">
        <w:rPr>
          <w:rFonts w:ascii="Times New Roman" w:eastAsia="Times New Roman" w:hAnsi="Times New Roman" w:cs="Times New Roman"/>
          <w:sz w:val="28"/>
          <w:szCs w:val="28"/>
          <w:lang w:eastAsia="ru-RU"/>
        </w:rPr>
        <w:t>– формирование доходной части государственного бюджета;</w:t>
      </w:r>
    </w:p>
    <w:p w:rsidR="00444C1B" w:rsidRPr="00444C1B" w:rsidRDefault="00444C1B" w:rsidP="00444C1B">
      <w:pPr>
        <w:spacing w:after="0" w:line="360" w:lineRule="auto"/>
        <w:ind w:firstLine="709"/>
        <w:jc w:val="both"/>
        <w:rPr>
          <w:rFonts w:ascii="Times New Roman" w:eastAsia="Times New Roman" w:hAnsi="Times New Roman" w:cs="Times New Roman"/>
          <w:sz w:val="28"/>
          <w:szCs w:val="28"/>
          <w:lang w:eastAsia="ru-RU"/>
        </w:rPr>
      </w:pPr>
      <w:r w:rsidRPr="00444C1B">
        <w:rPr>
          <w:rFonts w:ascii="Times New Roman" w:eastAsia="Times New Roman" w:hAnsi="Times New Roman" w:cs="Times New Roman"/>
          <w:sz w:val="28"/>
          <w:szCs w:val="28"/>
          <w:lang w:eastAsia="ru-RU"/>
        </w:rPr>
        <w:t>– борьба с отмыванием доходов, которые были получены преступным путем.</w:t>
      </w:r>
    </w:p>
    <w:p w:rsidR="00444C1B" w:rsidRPr="00444C1B" w:rsidRDefault="00444C1B" w:rsidP="00444C1B">
      <w:pPr>
        <w:spacing w:after="0" w:line="360" w:lineRule="auto"/>
        <w:ind w:firstLine="709"/>
        <w:jc w:val="both"/>
        <w:rPr>
          <w:rFonts w:ascii="Times New Roman" w:eastAsia="Times New Roman" w:hAnsi="Times New Roman" w:cs="Times New Roman"/>
          <w:sz w:val="28"/>
          <w:szCs w:val="28"/>
          <w:lang w:eastAsia="ru-RU"/>
        </w:rPr>
      </w:pPr>
      <w:r w:rsidRPr="00444C1B">
        <w:rPr>
          <w:rFonts w:ascii="Times New Roman" w:eastAsia="Times New Roman" w:hAnsi="Times New Roman" w:cs="Times New Roman"/>
          <w:sz w:val="28"/>
          <w:szCs w:val="28"/>
          <w:lang w:eastAsia="ru-RU"/>
        </w:rPr>
        <w:t xml:space="preserve">Главным принципом деятельности таможенных органов является эффективность их работы. Нужно подчеркнуть, что таможенные органы во всем мире имеют особенное положение в структуре государственных органов, также как и в рамках международного сообщества. Защита границ государства, сбор таможенных налогов и пошлин, упрощение организации </w:t>
      </w:r>
      <w:r w:rsidRPr="00444C1B">
        <w:rPr>
          <w:rFonts w:ascii="Times New Roman" w:eastAsia="Times New Roman" w:hAnsi="Times New Roman" w:cs="Times New Roman"/>
          <w:sz w:val="28"/>
          <w:szCs w:val="28"/>
          <w:lang w:eastAsia="ru-RU"/>
        </w:rPr>
        <w:lastRenderedPageBreak/>
        <w:t>работы таможенной администрации налагает на данные органы определенную ответственность. Эти направления, являющиеся приоритетными, составляют основу работы всей таможенной службы, но перед ними, помимо этого, стоят задачи обеспечения международного сотрудничества.</w:t>
      </w:r>
    </w:p>
    <w:p w:rsidR="00444C1B" w:rsidRPr="00444C1B" w:rsidRDefault="00444C1B" w:rsidP="00444C1B">
      <w:pPr>
        <w:spacing w:after="0" w:line="360" w:lineRule="auto"/>
        <w:ind w:firstLine="709"/>
        <w:jc w:val="both"/>
        <w:rPr>
          <w:rFonts w:ascii="Times New Roman" w:eastAsia="Times New Roman" w:hAnsi="Times New Roman" w:cs="Times New Roman"/>
          <w:sz w:val="28"/>
          <w:szCs w:val="28"/>
          <w:lang w:eastAsia="ru-RU"/>
        </w:rPr>
      </w:pPr>
      <w:r w:rsidRPr="00444C1B">
        <w:rPr>
          <w:rFonts w:ascii="Times New Roman" w:eastAsia="Times New Roman" w:hAnsi="Times New Roman" w:cs="Times New Roman"/>
          <w:sz w:val="28"/>
          <w:szCs w:val="28"/>
          <w:lang w:eastAsia="ru-RU"/>
        </w:rPr>
        <w:t>Основной объем правонарушений в области таможенного дела совершается в целях занижения объема предъявляемых к уплате таможенных пошлин либо в целях уклонениях от них вовсе. Из этого можно сделать вывод, что целесообразнее было бы увеличить эффективность правоохранительной работы таможенных органов. Работникам налоговых органов, таможенных органов и органов внутренних дел нужно направить усилия на выявление коррупции в области внешнеэкономической деятельности.</w:t>
      </w:r>
    </w:p>
    <w:p w:rsidR="00444C1B" w:rsidRPr="00444C1B" w:rsidRDefault="00444C1B" w:rsidP="00444C1B">
      <w:pPr>
        <w:spacing w:after="0" w:line="360" w:lineRule="auto"/>
        <w:ind w:firstLine="709"/>
        <w:jc w:val="both"/>
        <w:rPr>
          <w:rFonts w:ascii="Times New Roman" w:eastAsia="Times New Roman" w:hAnsi="Times New Roman" w:cs="Times New Roman"/>
          <w:sz w:val="28"/>
          <w:szCs w:val="28"/>
          <w:lang w:eastAsia="ru-RU"/>
        </w:rPr>
      </w:pPr>
      <w:r w:rsidRPr="00444C1B">
        <w:rPr>
          <w:rFonts w:ascii="Times New Roman" w:eastAsia="Times New Roman" w:hAnsi="Times New Roman" w:cs="Times New Roman"/>
          <w:sz w:val="28"/>
          <w:szCs w:val="28"/>
          <w:lang w:eastAsia="ru-RU"/>
        </w:rPr>
        <w:t>Для дальнейшего усовершенствования механизмов реализации условий, регулирующих отношения в налоговой сфере и в сфере внешней торговли необходимо налаживать взаимодействие налоговых органов с правоохранительными органами.</w:t>
      </w:r>
    </w:p>
    <w:p w:rsidR="00444C1B" w:rsidRPr="00444C1B" w:rsidRDefault="00444C1B" w:rsidP="00444C1B">
      <w:pPr>
        <w:spacing w:after="0" w:line="360" w:lineRule="auto"/>
        <w:ind w:firstLine="709"/>
        <w:jc w:val="both"/>
        <w:rPr>
          <w:rFonts w:ascii="Times New Roman" w:eastAsia="Times New Roman" w:hAnsi="Times New Roman" w:cs="Times New Roman"/>
          <w:sz w:val="28"/>
          <w:szCs w:val="28"/>
          <w:lang w:eastAsia="ru-RU"/>
        </w:rPr>
      </w:pPr>
      <w:r w:rsidRPr="00444C1B">
        <w:rPr>
          <w:rFonts w:ascii="Times New Roman" w:eastAsia="Times New Roman" w:hAnsi="Times New Roman" w:cs="Times New Roman"/>
          <w:sz w:val="28"/>
          <w:szCs w:val="28"/>
          <w:lang w:eastAsia="ru-RU"/>
        </w:rPr>
        <w:t>Обмен информацией между налоговыми и таможенными органами об организациях, которые не представляют отчетность в таможенные органы, является основой их сотрудничества. В свою очередь, таможенные органы отправляют в налоговые органы информацию об организации деятельности в сфере внешней торговли этими организациями.</w:t>
      </w:r>
    </w:p>
    <w:p w:rsidR="00444C1B" w:rsidRPr="00444C1B" w:rsidRDefault="00444C1B" w:rsidP="00444C1B">
      <w:pPr>
        <w:spacing w:after="0" w:line="360" w:lineRule="auto"/>
        <w:ind w:firstLine="709"/>
        <w:jc w:val="both"/>
        <w:rPr>
          <w:rFonts w:ascii="Times New Roman" w:eastAsia="Times New Roman" w:hAnsi="Times New Roman" w:cs="Times New Roman"/>
          <w:sz w:val="28"/>
          <w:szCs w:val="28"/>
          <w:lang w:eastAsia="ru-RU"/>
        </w:rPr>
      </w:pPr>
      <w:r w:rsidRPr="00444C1B">
        <w:rPr>
          <w:rFonts w:ascii="Times New Roman" w:eastAsia="Times New Roman" w:hAnsi="Times New Roman" w:cs="Times New Roman"/>
          <w:sz w:val="28"/>
          <w:szCs w:val="28"/>
          <w:lang w:eastAsia="ru-RU"/>
        </w:rPr>
        <w:t>Важность борьбы с налоговыми преступлениями объясняется, главным образом, тем, что она дает возможность уменьшить финансовую базу, на основании которой функционирует экономическая, а также организованная преступность и коррупция. Достижение заданных целей зависит от эффективного сотрудничества налоговых органов и правоохранительных органов.</w:t>
      </w:r>
    </w:p>
    <w:p w:rsidR="00444C1B" w:rsidRPr="00444C1B" w:rsidRDefault="00444C1B" w:rsidP="00444C1B">
      <w:pPr>
        <w:spacing w:after="0" w:line="360" w:lineRule="auto"/>
        <w:ind w:firstLine="709"/>
        <w:jc w:val="both"/>
        <w:rPr>
          <w:rFonts w:ascii="Times New Roman" w:eastAsia="Times New Roman" w:hAnsi="Times New Roman" w:cs="Times New Roman"/>
          <w:sz w:val="28"/>
          <w:szCs w:val="28"/>
          <w:lang w:eastAsia="ru-RU"/>
        </w:rPr>
      </w:pPr>
      <w:r w:rsidRPr="00444C1B">
        <w:rPr>
          <w:rFonts w:ascii="Times New Roman" w:eastAsia="Times New Roman" w:hAnsi="Times New Roman" w:cs="Times New Roman"/>
          <w:sz w:val="28"/>
          <w:szCs w:val="28"/>
          <w:lang w:eastAsia="ru-RU"/>
        </w:rPr>
        <w:lastRenderedPageBreak/>
        <w:t>Можно обозначить объективные предпосылки существующей необходимости усиления взаимодействия между налоговыми и правоохранительными органами на современном этапе борьбы с экономическими преступлениями, которые обусловлены рядом причин, таких как:</w:t>
      </w:r>
    </w:p>
    <w:p w:rsidR="00444C1B" w:rsidRPr="00444C1B" w:rsidRDefault="00444C1B" w:rsidP="00444C1B">
      <w:pPr>
        <w:spacing w:after="0" w:line="360" w:lineRule="auto"/>
        <w:ind w:firstLine="709"/>
        <w:jc w:val="both"/>
        <w:rPr>
          <w:rFonts w:ascii="Times New Roman" w:eastAsia="Times New Roman" w:hAnsi="Times New Roman" w:cs="Times New Roman"/>
          <w:sz w:val="28"/>
          <w:szCs w:val="28"/>
          <w:lang w:eastAsia="ru-RU"/>
        </w:rPr>
      </w:pPr>
      <w:r w:rsidRPr="00444C1B">
        <w:rPr>
          <w:rFonts w:ascii="Times New Roman" w:eastAsia="Times New Roman" w:hAnsi="Times New Roman" w:cs="Times New Roman"/>
          <w:sz w:val="28"/>
          <w:szCs w:val="28"/>
          <w:lang w:eastAsia="ru-RU"/>
        </w:rPr>
        <w:t>– объективная необходимость комплексного подхода к сбору, анализу и оценке информации о криминогенной обстановке в налоговой сфере, так как ни один из данных органов не владеет ею в полном объеме;</w:t>
      </w:r>
    </w:p>
    <w:p w:rsidR="00444C1B" w:rsidRPr="00444C1B" w:rsidRDefault="00444C1B" w:rsidP="00444C1B">
      <w:pPr>
        <w:spacing w:after="0" w:line="360" w:lineRule="auto"/>
        <w:ind w:firstLine="709"/>
        <w:jc w:val="both"/>
        <w:rPr>
          <w:rFonts w:ascii="Times New Roman" w:eastAsia="Times New Roman" w:hAnsi="Times New Roman" w:cs="Times New Roman"/>
          <w:sz w:val="28"/>
          <w:szCs w:val="28"/>
          <w:lang w:eastAsia="ru-RU"/>
        </w:rPr>
      </w:pPr>
      <w:r w:rsidRPr="00444C1B">
        <w:rPr>
          <w:rFonts w:ascii="Times New Roman" w:eastAsia="Times New Roman" w:hAnsi="Times New Roman" w:cs="Times New Roman"/>
          <w:sz w:val="28"/>
          <w:szCs w:val="28"/>
          <w:lang w:eastAsia="ru-RU"/>
        </w:rPr>
        <w:t>– наличие общих задач и целей по обеспечению законности в экономической сфере государства;</w:t>
      </w:r>
    </w:p>
    <w:p w:rsidR="00444C1B" w:rsidRPr="00444C1B" w:rsidRDefault="00444C1B" w:rsidP="00444C1B">
      <w:pPr>
        <w:spacing w:after="0" w:line="360" w:lineRule="auto"/>
        <w:ind w:firstLine="709"/>
        <w:jc w:val="both"/>
        <w:rPr>
          <w:rFonts w:ascii="Times New Roman" w:eastAsia="Times New Roman" w:hAnsi="Times New Roman" w:cs="Times New Roman"/>
          <w:sz w:val="28"/>
          <w:szCs w:val="28"/>
          <w:lang w:eastAsia="ru-RU"/>
        </w:rPr>
      </w:pPr>
      <w:r w:rsidRPr="00444C1B">
        <w:rPr>
          <w:rFonts w:ascii="Times New Roman" w:eastAsia="Times New Roman" w:hAnsi="Times New Roman" w:cs="Times New Roman"/>
          <w:sz w:val="28"/>
          <w:szCs w:val="28"/>
          <w:lang w:eastAsia="ru-RU"/>
        </w:rPr>
        <w:t>– реальная возможность успешного использования оперативно-розыскных сил, средств и методов органов внутренних дел в борьбе с налоговыми преступлениями.</w:t>
      </w:r>
    </w:p>
    <w:p w:rsidR="00444C1B" w:rsidRPr="00444C1B" w:rsidRDefault="00444C1B" w:rsidP="00444C1B">
      <w:pPr>
        <w:spacing w:after="0" w:line="360" w:lineRule="auto"/>
        <w:ind w:firstLine="709"/>
        <w:jc w:val="both"/>
        <w:rPr>
          <w:rFonts w:ascii="Times New Roman" w:eastAsia="Times New Roman" w:hAnsi="Times New Roman" w:cs="Times New Roman"/>
          <w:sz w:val="28"/>
          <w:szCs w:val="28"/>
          <w:lang w:eastAsia="ru-RU"/>
        </w:rPr>
      </w:pPr>
      <w:r w:rsidRPr="00444C1B">
        <w:rPr>
          <w:rFonts w:ascii="Times New Roman" w:eastAsia="Times New Roman" w:hAnsi="Times New Roman" w:cs="Times New Roman"/>
          <w:sz w:val="28"/>
          <w:szCs w:val="28"/>
          <w:lang w:eastAsia="ru-RU"/>
        </w:rPr>
        <w:t>Взаимодействие между налоговыми и правоохранительными органами проявляется в следующих совместных мероприятиях:</w:t>
      </w:r>
    </w:p>
    <w:p w:rsidR="00444C1B" w:rsidRPr="00444C1B" w:rsidRDefault="00444C1B" w:rsidP="00444C1B">
      <w:pPr>
        <w:spacing w:after="0" w:line="360" w:lineRule="auto"/>
        <w:ind w:firstLine="709"/>
        <w:jc w:val="both"/>
        <w:rPr>
          <w:rFonts w:ascii="Times New Roman" w:eastAsia="Times New Roman" w:hAnsi="Times New Roman" w:cs="Times New Roman"/>
          <w:sz w:val="28"/>
          <w:szCs w:val="28"/>
          <w:lang w:eastAsia="ru-RU"/>
        </w:rPr>
      </w:pPr>
      <w:r w:rsidRPr="00444C1B">
        <w:rPr>
          <w:rFonts w:ascii="Times New Roman" w:eastAsia="Times New Roman" w:hAnsi="Times New Roman" w:cs="Times New Roman"/>
          <w:sz w:val="28"/>
          <w:szCs w:val="28"/>
          <w:lang w:eastAsia="ru-RU"/>
        </w:rPr>
        <w:t>– планирование, а также проведение мероприятий, которые направлены на решение задач взаимодействия указанных органов;</w:t>
      </w:r>
    </w:p>
    <w:p w:rsidR="00444C1B" w:rsidRPr="00444C1B" w:rsidRDefault="00444C1B" w:rsidP="00444C1B">
      <w:pPr>
        <w:spacing w:after="0" w:line="360" w:lineRule="auto"/>
        <w:ind w:firstLine="709"/>
        <w:jc w:val="both"/>
        <w:rPr>
          <w:rFonts w:ascii="Times New Roman" w:eastAsia="Times New Roman" w:hAnsi="Times New Roman" w:cs="Times New Roman"/>
          <w:sz w:val="28"/>
          <w:szCs w:val="28"/>
          <w:lang w:eastAsia="ru-RU"/>
        </w:rPr>
      </w:pPr>
      <w:r w:rsidRPr="00444C1B">
        <w:rPr>
          <w:rFonts w:ascii="Times New Roman" w:eastAsia="Times New Roman" w:hAnsi="Times New Roman" w:cs="Times New Roman"/>
          <w:sz w:val="28"/>
          <w:szCs w:val="28"/>
          <w:lang w:eastAsia="ru-RU"/>
        </w:rPr>
        <w:t>– разработка и принятие совместных законодательных актов по вопросам, которые отнесены к их ведению;</w:t>
      </w:r>
    </w:p>
    <w:p w:rsidR="00444C1B" w:rsidRPr="00444C1B" w:rsidRDefault="00444C1B" w:rsidP="00444C1B">
      <w:pPr>
        <w:spacing w:after="0" w:line="360" w:lineRule="auto"/>
        <w:ind w:firstLine="709"/>
        <w:jc w:val="both"/>
        <w:rPr>
          <w:rFonts w:ascii="Times New Roman" w:eastAsia="Times New Roman" w:hAnsi="Times New Roman" w:cs="Times New Roman"/>
          <w:sz w:val="28"/>
          <w:szCs w:val="28"/>
          <w:lang w:eastAsia="ru-RU"/>
        </w:rPr>
      </w:pPr>
      <w:r w:rsidRPr="00444C1B">
        <w:rPr>
          <w:rFonts w:ascii="Times New Roman" w:eastAsia="Times New Roman" w:hAnsi="Times New Roman" w:cs="Times New Roman"/>
          <w:sz w:val="28"/>
          <w:szCs w:val="28"/>
          <w:lang w:eastAsia="ru-RU"/>
        </w:rPr>
        <w:t>– проведение совместных научно-практических семинаров и совещаний, вместе с участниками внешнеэкономической деятельности, которые направлены на организацию содействия развитию внешней торговли;</w:t>
      </w:r>
    </w:p>
    <w:p w:rsidR="00444C1B" w:rsidRPr="00444C1B" w:rsidRDefault="00444C1B" w:rsidP="00444C1B">
      <w:pPr>
        <w:spacing w:after="0" w:line="360" w:lineRule="auto"/>
        <w:ind w:firstLine="709"/>
        <w:jc w:val="both"/>
        <w:rPr>
          <w:rFonts w:ascii="Times New Roman" w:eastAsia="Times New Roman" w:hAnsi="Times New Roman" w:cs="Times New Roman"/>
          <w:sz w:val="28"/>
          <w:szCs w:val="28"/>
          <w:lang w:eastAsia="ru-RU"/>
        </w:rPr>
      </w:pPr>
      <w:r w:rsidRPr="00444C1B">
        <w:rPr>
          <w:rFonts w:ascii="Times New Roman" w:eastAsia="Times New Roman" w:hAnsi="Times New Roman" w:cs="Times New Roman"/>
          <w:sz w:val="28"/>
          <w:szCs w:val="28"/>
          <w:lang w:eastAsia="ru-RU"/>
        </w:rPr>
        <w:t>– информационное взаимодействие, а также предоставление сведений по вопросам, вызвавшим интерес со стороны вышеуказанных органов, с учетом принципа конфиденциальности;</w:t>
      </w:r>
    </w:p>
    <w:p w:rsidR="00444C1B" w:rsidRPr="00444C1B" w:rsidRDefault="00444C1B" w:rsidP="00444C1B">
      <w:pPr>
        <w:spacing w:after="0" w:line="360" w:lineRule="auto"/>
        <w:ind w:firstLine="709"/>
        <w:jc w:val="both"/>
        <w:rPr>
          <w:rFonts w:ascii="Times New Roman" w:eastAsia="Times New Roman" w:hAnsi="Times New Roman" w:cs="Times New Roman"/>
          <w:sz w:val="28"/>
          <w:szCs w:val="28"/>
          <w:lang w:eastAsia="ru-RU"/>
        </w:rPr>
      </w:pPr>
      <w:r w:rsidRPr="00444C1B">
        <w:rPr>
          <w:rFonts w:ascii="Times New Roman" w:eastAsia="Times New Roman" w:hAnsi="Times New Roman" w:cs="Times New Roman"/>
          <w:sz w:val="28"/>
          <w:szCs w:val="28"/>
          <w:lang w:eastAsia="ru-RU"/>
        </w:rPr>
        <w:t>– объединение усилий по выявлению, пресечению и предотвращению нарушений налогового и таможенного законодательства;</w:t>
      </w:r>
    </w:p>
    <w:p w:rsidR="00444C1B" w:rsidRPr="00444C1B" w:rsidRDefault="00444C1B" w:rsidP="00444C1B">
      <w:pPr>
        <w:spacing w:after="0" w:line="360" w:lineRule="auto"/>
        <w:ind w:firstLine="709"/>
        <w:jc w:val="both"/>
        <w:rPr>
          <w:rFonts w:ascii="Times New Roman" w:eastAsia="Times New Roman" w:hAnsi="Times New Roman" w:cs="Times New Roman"/>
          <w:sz w:val="28"/>
          <w:szCs w:val="28"/>
          <w:lang w:eastAsia="ru-RU"/>
        </w:rPr>
      </w:pPr>
      <w:r w:rsidRPr="00444C1B">
        <w:rPr>
          <w:rFonts w:ascii="Times New Roman" w:eastAsia="Times New Roman" w:hAnsi="Times New Roman" w:cs="Times New Roman"/>
          <w:sz w:val="28"/>
          <w:szCs w:val="28"/>
          <w:lang w:eastAsia="ru-RU"/>
        </w:rPr>
        <w:lastRenderedPageBreak/>
        <w:t>Целями проведения данных мероприятий служат своевременная и полная уплата налогов и сборов, таможенных платежей, а также увеличение эффективности обеспечения обязанностей по уплате налоговых платежей. Необходимо подчеркнуть, что указанные формы взаимодействия нуждаются в развитии и постоянном наполнении их реальным содержанием.</w:t>
      </w:r>
    </w:p>
    <w:p w:rsidR="00444C1B" w:rsidRPr="00444C1B" w:rsidRDefault="00444C1B" w:rsidP="00444C1B">
      <w:pPr>
        <w:spacing w:after="0" w:line="360" w:lineRule="auto"/>
        <w:ind w:firstLine="709"/>
        <w:jc w:val="both"/>
        <w:rPr>
          <w:rFonts w:ascii="Times New Roman" w:eastAsia="Times New Roman" w:hAnsi="Times New Roman" w:cs="Times New Roman"/>
          <w:sz w:val="28"/>
          <w:szCs w:val="28"/>
          <w:lang w:eastAsia="ru-RU"/>
        </w:rPr>
      </w:pPr>
      <w:r w:rsidRPr="00444C1B">
        <w:rPr>
          <w:rFonts w:ascii="Times New Roman" w:eastAsia="Times New Roman" w:hAnsi="Times New Roman" w:cs="Times New Roman"/>
          <w:sz w:val="28"/>
          <w:szCs w:val="28"/>
          <w:lang w:eastAsia="ru-RU"/>
        </w:rPr>
        <w:t>Взаимодействие налоговых органов и правоохранительных органов осуществляется на различных уровнях. На уровне МВД России, ФТС России и ФНС Российской Федерации такое взаимодействие носит по большей части нормотворческий характер. На уровне же органов внутренних дел, территориальных инспекций ФНС и территориальных таможенных органов данное взаимодействие осуществляется в правоприменительной деятельности.</w:t>
      </w:r>
    </w:p>
    <w:p w:rsidR="00444C1B" w:rsidRPr="00444C1B" w:rsidRDefault="00444C1B" w:rsidP="00444C1B">
      <w:pPr>
        <w:spacing w:after="0" w:line="360" w:lineRule="auto"/>
        <w:ind w:firstLine="709"/>
        <w:jc w:val="both"/>
        <w:rPr>
          <w:rFonts w:ascii="Times New Roman" w:eastAsia="Times New Roman" w:hAnsi="Times New Roman" w:cs="Times New Roman"/>
          <w:sz w:val="28"/>
          <w:szCs w:val="28"/>
          <w:lang w:eastAsia="ru-RU"/>
        </w:rPr>
      </w:pPr>
      <w:r w:rsidRPr="00444C1B">
        <w:rPr>
          <w:rFonts w:ascii="Times New Roman" w:eastAsia="Times New Roman" w:hAnsi="Times New Roman" w:cs="Times New Roman"/>
          <w:sz w:val="28"/>
          <w:szCs w:val="28"/>
          <w:lang w:eastAsia="ru-RU"/>
        </w:rPr>
        <w:t>Анализ действующего законодательства, которое регламентирует компетенцию и налоговых и правоохранительных органов в сфере борьбы с налоговыми преступлениями, позволяет сделать вывод о том, что в законодательных актах мало проработаны вопросы сотрудничества, нет согласованности правовых норм, не решаются вопросы о должностных лицах комплексных групп, также как и их ответственности, что в свою очередь отрицательно отражается на взаимодействии правоохранительных и налоговых органов.</w:t>
      </w:r>
    </w:p>
    <w:p w:rsidR="00444C1B" w:rsidRPr="00444C1B" w:rsidRDefault="00444C1B" w:rsidP="00444C1B">
      <w:pPr>
        <w:widowControl w:val="0"/>
        <w:spacing w:after="0" w:line="360" w:lineRule="auto"/>
        <w:ind w:firstLine="709"/>
        <w:jc w:val="both"/>
        <w:rPr>
          <w:rFonts w:ascii="Times New Roman" w:eastAsia="Times New Roman" w:hAnsi="Times New Roman" w:cs="Times New Roman"/>
          <w:sz w:val="28"/>
          <w:szCs w:val="28"/>
          <w:lang w:eastAsia="ru-RU"/>
        </w:rPr>
      </w:pPr>
      <w:r w:rsidRPr="00444C1B">
        <w:rPr>
          <w:rFonts w:ascii="Times New Roman" w:eastAsia="Times New Roman" w:hAnsi="Times New Roman" w:cs="Times New Roman"/>
          <w:sz w:val="28"/>
          <w:szCs w:val="28"/>
          <w:lang w:eastAsia="ru-RU"/>
        </w:rPr>
        <w:t>Для дальнейшего усовершенствования деятельности по обеспечению условий контрольной работы за соблюдением налогового законодательства и в целях наиболее полного и своевременного отражения информации о плательщиках налогов, сборов и таможенных платежей необходимо создание единой информационно-аналитической системы между территориальными органами внутренних дел, таможенными органами и налоговыми органами, а также Федеральной регистрационной службой РФ</w:t>
      </w:r>
      <w:r w:rsidR="00894881">
        <w:rPr>
          <w:rFonts w:ascii="Times New Roman" w:eastAsia="Times New Roman" w:hAnsi="Times New Roman" w:cs="Times New Roman"/>
          <w:sz w:val="28"/>
          <w:szCs w:val="28"/>
          <w:lang w:eastAsia="ru-RU"/>
        </w:rPr>
        <w:t>.</w:t>
      </w:r>
      <w:r w:rsidRPr="00444C1B">
        <w:rPr>
          <w:rFonts w:ascii="Times New Roman" w:eastAsia="Times New Roman" w:hAnsi="Times New Roman" w:cs="Times New Roman"/>
          <w:sz w:val="28"/>
          <w:szCs w:val="28"/>
          <w:vertAlign w:val="superscript"/>
          <w:lang w:eastAsia="ru-RU"/>
        </w:rPr>
        <w:footnoteReference w:id="43"/>
      </w:r>
    </w:p>
    <w:p w:rsidR="00444C1B" w:rsidRDefault="00444C1B" w:rsidP="00444C1B">
      <w:pPr>
        <w:widowControl w:val="0"/>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lastRenderedPageBreak/>
        <w:t xml:space="preserve">Таким образом, следует констатировать, что современное состояние взаимодействия налоговых и правоохранительных органов, несмотря на достаточно полную регламентацию, все же требует внесения изменений с целью более оперативного обмена рассматриваемыми службами информацией, оказания содействия в осуществления контрольных функций и прочее. </w:t>
      </w:r>
    </w:p>
    <w:p w:rsidR="00894881" w:rsidRDefault="00894881" w:rsidP="00444C1B">
      <w:pPr>
        <w:widowControl w:val="0"/>
        <w:spacing w:after="0" w:line="360" w:lineRule="auto"/>
        <w:ind w:firstLine="709"/>
        <w:jc w:val="both"/>
        <w:rPr>
          <w:rFonts w:ascii="Times New Roman" w:eastAsia="Calibri" w:hAnsi="Times New Roman" w:cs="Times New Roman"/>
          <w:sz w:val="28"/>
          <w:szCs w:val="28"/>
        </w:rPr>
      </w:pPr>
    </w:p>
    <w:p w:rsidR="00894881" w:rsidRDefault="00894881" w:rsidP="00444C1B">
      <w:pPr>
        <w:widowControl w:val="0"/>
        <w:spacing w:after="0" w:line="360" w:lineRule="auto"/>
        <w:ind w:firstLine="709"/>
        <w:jc w:val="both"/>
        <w:rPr>
          <w:rFonts w:ascii="Times New Roman" w:eastAsia="Calibri" w:hAnsi="Times New Roman" w:cs="Times New Roman"/>
          <w:sz w:val="28"/>
          <w:szCs w:val="28"/>
        </w:rPr>
      </w:pPr>
    </w:p>
    <w:p w:rsidR="00894881" w:rsidRDefault="00894881" w:rsidP="00444C1B">
      <w:pPr>
        <w:widowControl w:val="0"/>
        <w:spacing w:after="0" w:line="360" w:lineRule="auto"/>
        <w:ind w:firstLine="709"/>
        <w:jc w:val="both"/>
        <w:rPr>
          <w:rFonts w:ascii="Times New Roman" w:eastAsia="Calibri" w:hAnsi="Times New Roman" w:cs="Times New Roman"/>
          <w:sz w:val="28"/>
          <w:szCs w:val="28"/>
        </w:rPr>
      </w:pPr>
    </w:p>
    <w:p w:rsidR="00894881" w:rsidRDefault="00894881" w:rsidP="00444C1B">
      <w:pPr>
        <w:widowControl w:val="0"/>
        <w:spacing w:after="0" w:line="360" w:lineRule="auto"/>
        <w:ind w:firstLine="709"/>
        <w:jc w:val="both"/>
        <w:rPr>
          <w:rFonts w:ascii="Times New Roman" w:eastAsia="Calibri" w:hAnsi="Times New Roman" w:cs="Times New Roman"/>
          <w:sz w:val="28"/>
          <w:szCs w:val="28"/>
        </w:rPr>
      </w:pPr>
    </w:p>
    <w:p w:rsidR="00894881" w:rsidRDefault="00894881" w:rsidP="00444C1B">
      <w:pPr>
        <w:widowControl w:val="0"/>
        <w:spacing w:after="0" w:line="360" w:lineRule="auto"/>
        <w:ind w:firstLine="709"/>
        <w:jc w:val="both"/>
        <w:rPr>
          <w:rFonts w:ascii="Times New Roman" w:eastAsia="Calibri" w:hAnsi="Times New Roman" w:cs="Times New Roman"/>
          <w:sz w:val="28"/>
          <w:szCs w:val="28"/>
        </w:rPr>
      </w:pPr>
    </w:p>
    <w:p w:rsidR="00894881" w:rsidRDefault="00894881" w:rsidP="00444C1B">
      <w:pPr>
        <w:widowControl w:val="0"/>
        <w:spacing w:after="0" w:line="360" w:lineRule="auto"/>
        <w:ind w:firstLine="709"/>
        <w:jc w:val="both"/>
        <w:rPr>
          <w:rFonts w:ascii="Times New Roman" w:eastAsia="Calibri" w:hAnsi="Times New Roman" w:cs="Times New Roman"/>
          <w:sz w:val="28"/>
          <w:szCs w:val="28"/>
        </w:rPr>
      </w:pPr>
    </w:p>
    <w:p w:rsidR="00894881" w:rsidRDefault="00894881" w:rsidP="00444C1B">
      <w:pPr>
        <w:widowControl w:val="0"/>
        <w:spacing w:after="0" w:line="360" w:lineRule="auto"/>
        <w:ind w:firstLine="709"/>
        <w:jc w:val="both"/>
        <w:rPr>
          <w:rFonts w:ascii="Times New Roman" w:eastAsia="Calibri" w:hAnsi="Times New Roman" w:cs="Times New Roman"/>
          <w:sz w:val="28"/>
          <w:szCs w:val="28"/>
        </w:rPr>
      </w:pPr>
    </w:p>
    <w:p w:rsidR="00894881" w:rsidRDefault="00894881" w:rsidP="00444C1B">
      <w:pPr>
        <w:widowControl w:val="0"/>
        <w:spacing w:after="0" w:line="360" w:lineRule="auto"/>
        <w:ind w:firstLine="709"/>
        <w:jc w:val="both"/>
        <w:rPr>
          <w:rFonts w:ascii="Times New Roman" w:eastAsia="Calibri" w:hAnsi="Times New Roman" w:cs="Times New Roman"/>
          <w:sz w:val="28"/>
          <w:szCs w:val="28"/>
        </w:rPr>
      </w:pPr>
    </w:p>
    <w:p w:rsidR="00894881" w:rsidRDefault="00894881" w:rsidP="00444C1B">
      <w:pPr>
        <w:widowControl w:val="0"/>
        <w:spacing w:after="0" w:line="360" w:lineRule="auto"/>
        <w:ind w:firstLine="709"/>
        <w:jc w:val="both"/>
        <w:rPr>
          <w:rFonts w:ascii="Times New Roman" w:eastAsia="Calibri" w:hAnsi="Times New Roman" w:cs="Times New Roman"/>
          <w:sz w:val="28"/>
          <w:szCs w:val="28"/>
        </w:rPr>
      </w:pPr>
    </w:p>
    <w:p w:rsidR="00651000" w:rsidRPr="00444C1B" w:rsidRDefault="00651000" w:rsidP="00530F3A">
      <w:pPr>
        <w:widowControl w:val="0"/>
        <w:spacing w:after="0" w:line="360" w:lineRule="auto"/>
        <w:jc w:val="both"/>
        <w:rPr>
          <w:rFonts w:ascii="Times New Roman" w:eastAsia="Calibri" w:hAnsi="Times New Roman" w:cs="Times New Roman"/>
          <w:sz w:val="28"/>
          <w:szCs w:val="28"/>
        </w:rPr>
      </w:pPr>
    </w:p>
    <w:p w:rsidR="00444C1B" w:rsidRPr="00444C1B" w:rsidRDefault="00444C1B" w:rsidP="00444C1B">
      <w:pPr>
        <w:spacing w:after="0" w:line="360" w:lineRule="auto"/>
        <w:jc w:val="center"/>
        <w:rPr>
          <w:rFonts w:ascii="Times New Roman" w:hAnsi="Times New Roman"/>
          <w:b/>
          <w:sz w:val="28"/>
          <w:szCs w:val="28"/>
        </w:rPr>
      </w:pPr>
      <w:r w:rsidRPr="00444C1B">
        <w:rPr>
          <w:rFonts w:ascii="Times New Roman" w:hAnsi="Times New Roman"/>
          <w:b/>
          <w:sz w:val="28"/>
          <w:szCs w:val="28"/>
        </w:rPr>
        <w:t>З</w:t>
      </w:r>
      <w:r w:rsidR="00894881" w:rsidRPr="00444C1B">
        <w:rPr>
          <w:rFonts w:ascii="Times New Roman" w:hAnsi="Times New Roman"/>
          <w:b/>
          <w:sz w:val="28"/>
          <w:szCs w:val="28"/>
        </w:rPr>
        <w:t>аключение</w:t>
      </w:r>
      <w:r w:rsidR="00894881">
        <w:rPr>
          <w:rFonts w:ascii="Times New Roman" w:hAnsi="Times New Roman"/>
          <w:b/>
          <w:sz w:val="28"/>
          <w:szCs w:val="28"/>
        </w:rPr>
        <w:t xml:space="preserve"> </w:t>
      </w:r>
    </w:p>
    <w:p w:rsidR="00444C1B" w:rsidRPr="00444C1B" w:rsidRDefault="00444C1B" w:rsidP="00444C1B">
      <w:pPr>
        <w:spacing w:after="0" w:line="360" w:lineRule="auto"/>
        <w:ind w:firstLine="709"/>
        <w:jc w:val="both"/>
        <w:rPr>
          <w:rFonts w:ascii="Times New Roman" w:hAnsi="Times New Roman"/>
          <w:sz w:val="28"/>
          <w:szCs w:val="28"/>
        </w:rPr>
      </w:pPr>
    </w:p>
    <w:p w:rsidR="00444C1B" w:rsidRPr="00444C1B" w:rsidRDefault="00444C1B" w:rsidP="00444C1B">
      <w:pPr>
        <w:spacing w:after="0" w:line="360" w:lineRule="auto"/>
        <w:ind w:firstLine="709"/>
        <w:jc w:val="both"/>
        <w:rPr>
          <w:rFonts w:ascii="Times New Roman" w:hAnsi="Times New Roman"/>
          <w:sz w:val="28"/>
          <w:szCs w:val="28"/>
        </w:rPr>
      </w:pPr>
      <w:r w:rsidRPr="00444C1B">
        <w:rPr>
          <w:rFonts w:ascii="Times New Roman" w:hAnsi="Times New Roman"/>
          <w:sz w:val="28"/>
          <w:szCs w:val="28"/>
        </w:rPr>
        <w:t xml:space="preserve">В работе выполнен системный анализ </w:t>
      </w:r>
      <w:r w:rsidR="00AD5A54" w:rsidRPr="00894881">
        <w:rPr>
          <w:rFonts w:ascii="Times New Roman" w:hAnsi="Times New Roman"/>
          <w:color w:val="000000" w:themeColor="text1"/>
          <w:sz w:val="28"/>
          <w:szCs w:val="28"/>
        </w:rPr>
        <w:t xml:space="preserve">ряда </w:t>
      </w:r>
      <w:r w:rsidRPr="00444C1B">
        <w:rPr>
          <w:rFonts w:ascii="Times New Roman" w:hAnsi="Times New Roman"/>
          <w:sz w:val="28"/>
          <w:szCs w:val="28"/>
        </w:rPr>
        <w:t xml:space="preserve">отечественных трудов, </w:t>
      </w:r>
      <w:r w:rsidR="00894881" w:rsidRPr="00444C1B">
        <w:rPr>
          <w:rFonts w:ascii="Times New Roman" w:hAnsi="Times New Roman"/>
          <w:sz w:val="28"/>
          <w:szCs w:val="28"/>
        </w:rPr>
        <w:t>посвященн</w:t>
      </w:r>
      <w:r w:rsidR="00894881" w:rsidRPr="00894881">
        <w:rPr>
          <w:rFonts w:ascii="Times New Roman" w:hAnsi="Times New Roman"/>
          <w:color w:val="000000" w:themeColor="text1"/>
          <w:sz w:val="28"/>
          <w:szCs w:val="28"/>
        </w:rPr>
        <w:t>ых</w:t>
      </w:r>
      <w:r w:rsidRPr="00444C1B">
        <w:rPr>
          <w:rFonts w:ascii="Times New Roman" w:hAnsi="Times New Roman"/>
          <w:sz w:val="28"/>
          <w:szCs w:val="28"/>
        </w:rPr>
        <w:t xml:space="preserve"> вопросам сущности налоговых правонарушений, методов и форм противодействия им, вопросам совершенствования механизма предотвращения налоговых правонарушений,  а также исследована нормативно-правовая база обеспечивающая  функционирования налоговых органов, как субъектов налогового администрирования. </w:t>
      </w:r>
    </w:p>
    <w:p w:rsidR="00444C1B" w:rsidRPr="00444C1B" w:rsidRDefault="00444C1B" w:rsidP="00444C1B">
      <w:pPr>
        <w:spacing w:after="0" w:line="360" w:lineRule="auto"/>
        <w:ind w:firstLine="709"/>
        <w:jc w:val="both"/>
        <w:rPr>
          <w:rFonts w:ascii="Times New Roman" w:hAnsi="Times New Roman"/>
          <w:sz w:val="28"/>
          <w:szCs w:val="28"/>
        </w:rPr>
      </w:pPr>
      <w:r w:rsidRPr="00444C1B">
        <w:rPr>
          <w:rFonts w:ascii="Times New Roman" w:hAnsi="Times New Roman"/>
          <w:sz w:val="28"/>
          <w:szCs w:val="28"/>
        </w:rPr>
        <w:t xml:space="preserve">Поставлены и решены следующие задачи: определена сущность налогового правонарушения и его признаки, отграничивающие налоговое правонарушение от налогового преступления. Установлена самостоятельность налогового правонарушения как  вида противоправной </w:t>
      </w:r>
      <w:r w:rsidRPr="00444C1B">
        <w:rPr>
          <w:rFonts w:ascii="Times New Roman" w:hAnsi="Times New Roman"/>
          <w:sz w:val="28"/>
          <w:szCs w:val="28"/>
        </w:rPr>
        <w:lastRenderedPageBreak/>
        <w:t>деятельности, исходя из наличия определенных, присущих только ему особенностей и специфики.</w:t>
      </w:r>
    </w:p>
    <w:p w:rsidR="00444C1B" w:rsidRPr="00444C1B" w:rsidRDefault="00444C1B" w:rsidP="00444C1B">
      <w:pPr>
        <w:spacing w:after="0" w:line="360" w:lineRule="auto"/>
        <w:ind w:firstLine="709"/>
        <w:jc w:val="both"/>
        <w:rPr>
          <w:rFonts w:ascii="Times New Roman" w:hAnsi="Times New Roman"/>
          <w:sz w:val="28"/>
          <w:szCs w:val="28"/>
        </w:rPr>
      </w:pPr>
      <w:r w:rsidRPr="00444C1B">
        <w:rPr>
          <w:rFonts w:ascii="Times New Roman" w:hAnsi="Times New Roman"/>
          <w:sz w:val="28"/>
          <w:szCs w:val="28"/>
        </w:rPr>
        <w:t xml:space="preserve">Изучены формы и методы предупреждения налоговых правонарушений, определена необходимость развития нефискальных, а консультативных форм предотвращения налоговых правонарушений, необходимость развития правовой грамотности формирования положительного отношения субъектов налоговых правоотношений к своим налоговым обязанностям. </w:t>
      </w:r>
    </w:p>
    <w:p w:rsidR="00444C1B" w:rsidRPr="00444C1B" w:rsidRDefault="00444C1B" w:rsidP="00444C1B">
      <w:pPr>
        <w:spacing w:after="0" w:line="360" w:lineRule="auto"/>
        <w:ind w:firstLine="709"/>
        <w:jc w:val="both"/>
        <w:rPr>
          <w:rFonts w:ascii="Times New Roman" w:hAnsi="Times New Roman"/>
          <w:sz w:val="28"/>
          <w:szCs w:val="28"/>
        </w:rPr>
      </w:pPr>
      <w:r w:rsidRPr="00444C1B">
        <w:rPr>
          <w:rFonts w:ascii="Times New Roman" w:hAnsi="Times New Roman"/>
          <w:sz w:val="28"/>
          <w:szCs w:val="28"/>
        </w:rPr>
        <w:t xml:space="preserve"> В ходе изучения методов противодействия налоговым правонарушениям изучены некоторые аспекты проведения налогового контроля в различных форма, а также исследованы вопросы соотношения налогового контроля и налогового администрирования. Установлено, что налоговый контроль является одной из функций налогового администрирования. т.е. является его составным элементов. Кроме того, налоговый контроль является основным методом противодействия налоговым правонарушениям. </w:t>
      </w:r>
    </w:p>
    <w:p w:rsidR="00444C1B" w:rsidRPr="00444C1B" w:rsidRDefault="00444C1B" w:rsidP="00444C1B">
      <w:pPr>
        <w:spacing w:after="0" w:line="360" w:lineRule="auto"/>
        <w:ind w:firstLine="709"/>
        <w:contextualSpacing/>
        <w:jc w:val="both"/>
        <w:rPr>
          <w:rFonts w:ascii="Times New Roman" w:eastAsia="Times New Roman" w:hAnsi="Times New Roman" w:cs="Times New Roman"/>
          <w:sz w:val="28"/>
          <w:szCs w:val="28"/>
          <w:lang w:eastAsia="ru-RU"/>
        </w:rPr>
      </w:pPr>
      <w:r w:rsidRPr="00444C1B">
        <w:rPr>
          <w:rFonts w:ascii="Times New Roman" w:eastAsia="Times New Roman" w:hAnsi="Times New Roman" w:cs="Times New Roman"/>
          <w:sz w:val="28"/>
          <w:szCs w:val="28"/>
          <w:lang w:eastAsia="ru-RU"/>
        </w:rPr>
        <w:t xml:space="preserve">Изучены проблемы предотвращения налоговых правонарушений, в числе которых названы несовершенство законодательного регулирования налоговых правоотношений, его сложность, объемность, и частые изменения и другие, изучены механизмы взаимодействия налоговых органов и иных органов власти в сфере противодействия налоговым правонарушениям, установлена необходимость совершенствования механизма обмена информацией о налоговых правонарушениях между органами власти, выявлены особенности  деятельности налоговых и правоохранительных органов в рамках пресечения и выявления налоговых правонарушений, изучена нормативная правовая база, регламентирующая порядок взаимодействия указанных структур. </w:t>
      </w:r>
    </w:p>
    <w:p w:rsidR="008124DB" w:rsidRDefault="008124DB" w:rsidP="008124DB">
      <w:pPr>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К </w:t>
      </w:r>
      <w:r w:rsidRPr="008124DB">
        <w:rPr>
          <w:rFonts w:ascii="Times New Roman" w:eastAsia="Calibri" w:hAnsi="Times New Roman" w:cs="Times New Roman"/>
          <w:sz w:val="28"/>
          <w:szCs w:val="28"/>
        </w:rPr>
        <w:t xml:space="preserve">основным проблемам профилактики налоговых правонарушений следует относить несовершенство законодательной базы, отсутствие </w:t>
      </w:r>
      <w:r w:rsidRPr="008124DB">
        <w:rPr>
          <w:rFonts w:ascii="Times New Roman" w:eastAsia="Calibri" w:hAnsi="Times New Roman" w:cs="Times New Roman"/>
          <w:sz w:val="28"/>
          <w:szCs w:val="28"/>
        </w:rPr>
        <w:lastRenderedPageBreak/>
        <w:t xml:space="preserve">грамотной разъяснительной деятельности налоговых органов, рост фискальной направленности пресечения налоговых правонарушений. При этом не решенными остаются вопросы высокой латентности таких правонарушений, отсутствует механизм выявления налоговых правонарушений в </w:t>
      </w:r>
      <w:r w:rsidR="00386D9C">
        <w:rPr>
          <w:rFonts w:ascii="Times New Roman" w:eastAsia="Calibri" w:hAnsi="Times New Roman" w:cs="Times New Roman"/>
          <w:sz w:val="28"/>
          <w:szCs w:val="28"/>
        </w:rPr>
        <w:t>«</w:t>
      </w:r>
      <w:r w:rsidRPr="008124DB">
        <w:rPr>
          <w:rFonts w:ascii="Times New Roman" w:eastAsia="Calibri" w:hAnsi="Times New Roman" w:cs="Times New Roman"/>
          <w:sz w:val="28"/>
          <w:szCs w:val="28"/>
        </w:rPr>
        <w:t>теневой</w:t>
      </w:r>
      <w:r w:rsidR="00386D9C">
        <w:rPr>
          <w:rFonts w:ascii="Times New Roman" w:eastAsia="Calibri" w:hAnsi="Times New Roman" w:cs="Times New Roman"/>
          <w:sz w:val="28"/>
          <w:szCs w:val="28"/>
        </w:rPr>
        <w:t>»</w:t>
      </w:r>
      <w:r w:rsidRPr="008124DB">
        <w:rPr>
          <w:rFonts w:ascii="Times New Roman" w:eastAsia="Calibri" w:hAnsi="Times New Roman" w:cs="Times New Roman"/>
          <w:sz w:val="28"/>
          <w:szCs w:val="28"/>
        </w:rPr>
        <w:t xml:space="preserve"> экономике, что, безусловно, негативно сказывается финансовой и экономической стабильности государства.</w:t>
      </w:r>
    </w:p>
    <w:p w:rsidR="008124DB" w:rsidRPr="008124DB" w:rsidRDefault="008124DB" w:rsidP="008124DB">
      <w:pPr>
        <w:spacing w:after="0" w:line="360" w:lineRule="auto"/>
        <w:ind w:firstLine="567"/>
        <w:jc w:val="both"/>
        <w:rPr>
          <w:rFonts w:ascii="Times New Roman" w:eastAsia="Calibri" w:hAnsi="Times New Roman" w:cs="Times New Roman"/>
          <w:sz w:val="28"/>
          <w:szCs w:val="28"/>
        </w:rPr>
      </w:pPr>
      <w:r w:rsidRPr="008124DB">
        <w:rPr>
          <w:rFonts w:ascii="Times New Roman" w:eastAsia="Calibri" w:hAnsi="Times New Roman" w:cs="Times New Roman"/>
          <w:sz w:val="28"/>
          <w:szCs w:val="28"/>
        </w:rPr>
        <w:t>С правовой точки зрения существует необходимость установления единого правила исчисления налогов, подлежащих уплате субъектами налогообложения, осуществление деятельности по выработки единой правоприменительной практики, осуществления деятельности по устранению несоответствий в нормах права.</w:t>
      </w:r>
    </w:p>
    <w:p w:rsidR="008124DB" w:rsidRPr="008124DB" w:rsidRDefault="008124DB" w:rsidP="008124DB">
      <w:pPr>
        <w:spacing w:after="0" w:line="360" w:lineRule="auto"/>
        <w:ind w:firstLine="567"/>
        <w:jc w:val="both"/>
        <w:rPr>
          <w:rFonts w:ascii="Times New Roman" w:eastAsia="Calibri" w:hAnsi="Times New Roman" w:cs="Times New Roman"/>
          <w:sz w:val="28"/>
          <w:szCs w:val="28"/>
        </w:rPr>
      </w:pPr>
      <w:r w:rsidRPr="008124DB">
        <w:rPr>
          <w:rFonts w:ascii="Times New Roman" w:eastAsia="Calibri" w:hAnsi="Times New Roman" w:cs="Times New Roman"/>
          <w:sz w:val="28"/>
          <w:szCs w:val="28"/>
        </w:rPr>
        <w:t xml:space="preserve">Отсутствие четко функционирующей системы за исполнением налогового законодательства, предупреждению и пресечению налоговых правонарушений можно назвать организационными причинами уклонения от уплаты налога. </w:t>
      </w:r>
    </w:p>
    <w:p w:rsidR="008124DB" w:rsidRPr="008124DB" w:rsidRDefault="008124DB" w:rsidP="008124DB">
      <w:pPr>
        <w:spacing w:after="0" w:line="360" w:lineRule="auto"/>
        <w:ind w:firstLine="567"/>
        <w:jc w:val="both"/>
        <w:rPr>
          <w:rFonts w:ascii="Times New Roman" w:eastAsia="Calibri" w:hAnsi="Times New Roman" w:cs="Times New Roman"/>
          <w:sz w:val="28"/>
          <w:szCs w:val="28"/>
        </w:rPr>
      </w:pPr>
      <w:r w:rsidRPr="008124DB">
        <w:rPr>
          <w:rFonts w:ascii="Times New Roman" w:eastAsia="Calibri" w:hAnsi="Times New Roman" w:cs="Times New Roman"/>
          <w:sz w:val="28"/>
          <w:szCs w:val="28"/>
        </w:rPr>
        <w:t>В качестве технических причин можно отнести различные недостатки существующих форм и методов налогового контроля.</w:t>
      </w:r>
    </w:p>
    <w:p w:rsidR="008124DB" w:rsidRPr="008124DB" w:rsidRDefault="008124DB" w:rsidP="008124DB">
      <w:pPr>
        <w:spacing w:after="0" w:line="360" w:lineRule="auto"/>
        <w:ind w:firstLine="567"/>
        <w:jc w:val="both"/>
        <w:rPr>
          <w:rFonts w:ascii="Times New Roman" w:eastAsia="Calibri" w:hAnsi="Times New Roman" w:cs="Times New Roman"/>
          <w:sz w:val="28"/>
          <w:szCs w:val="28"/>
        </w:rPr>
      </w:pPr>
      <w:r w:rsidRPr="008124DB">
        <w:rPr>
          <w:rFonts w:ascii="Times New Roman" w:eastAsia="Calibri" w:hAnsi="Times New Roman" w:cs="Times New Roman"/>
          <w:sz w:val="28"/>
          <w:szCs w:val="28"/>
        </w:rPr>
        <w:t xml:space="preserve">По нашему мнению, существует необходимость проведения грамотной кадровой политики, выработка единого механизма отслеживания правонарушений в рассматриваемой сфере, безусловно, обилие субъектов налогообложения существенно усложняет решение проблемы контроля, однако, не исключает его необходимости. </w:t>
      </w:r>
    </w:p>
    <w:p w:rsidR="008124DB" w:rsidRPr="008124DB" w:rsidRDefault="008124DB" w:rsidP="008124DB">
      <w:pPr>
        <w:spacing w:after="0" w:line="360" w:lineRule="auto"/>
        <w:ind w:firstLine="567"/>
        <w:jc w:val="both"/>
        <w:rPr>
          <w:rFonts w:ascii="Times New Roman" w:eastAsia="Calibri" w:hAnsi="Times New Roman" w:cs="Times New Roman"/>
          <w:sz w:val="28"/>
          <w:szCs w:val="28"/>
        </w:rPr>
      </w:pPr>
      <w:r w:rsidRPr="008124DB">
        <w:rPr>
          <w:rFonts w:ascii="Times New Roman" w:eastAsia="Calibri" w:hAnsi="Times New Roman" w:cs="Times New Roman"/>
          <w:sz w:val="28"/>
          <w:szCs w:val="28"/>
        </w:rPr>
        <w:t xml:space="preserve">К группе нравственно-психологических причин следует относить уровень воспитания, образования, уровень правовой культуры и прочие свойства личности, опосредованно влияющие на его модель поведения. </w:t>
      </w:r>
    </w:p>
    <w:p w:rsidR="008124DB" w:rsidRDefault="008124DB" w:rsidP="008124DB">
      <w:pPr>
        <w:spacing w:after="0" w:line="360" w:lineRule="auto"/>
        <w:ind w:firstLine="567"/>
        <w:jc w:val="both"/>
        <w:rPr>
          <w:rFonts w:ascii="Times New Roman" w:eastAsia="Calibri" w:hAnsi="Times New Roman" w:cs="Times New Roman"/>
          <w:sz w:val="28"/>
          <w:szCs w:val="28"/>
        </w:rPr>
      </w:pPr>
      <w:r w:rsidRPr="008124DB">
        <w:rPr>
          <w:rFonts w:ascii="Times New Roman" w:eastAsia="Calibri" w:hAnsi="Times New Roman" w:cs="Times New Roman"/>
          <w:sz w:val="28"/>
          <w:szCs w:val="28"/>
        </w:rPr>
        <w:t>Рассматриваемые причины, безусловно, не могут быть решены лишь посредством установления норм права, требуется проведение разъяснительно работы, осуществление образовательной и воспитательной деятельности, направленной на повышение общей правовой культуры общества.</w:t>
      </w:r>
    </w:p>
    <w:p w:rsidR="008124DB" w:rsidRPr="008124DB" w:rsidRDefault="008124DB" w:rsidP="008124DB">
      <w:pPr>
        <w:spacing w:after="0" w:line="360" w:lineRule="auto"/>
        <w:ind w:firstLine="567"/>
        <w:jc w:val="both"/>
        <w:rPr>
          <w:rFonts w:ascii="Times New Roman" w:eastAsia="Calibri" w:hAnsi="Times New Roman" w:cs="Times New Roman"/>
          <w:sz w:val="28"/>
          <w:szCs w:val="28"/>
        </w:rPr>
      </w:pPr>
      <w:r w:rsidRPr="008124DB">
        <w:rPr>
          <w:rFonts w:ascii="Times New Roman" w:eastAsia="Calibri" w:hAnsi="Times New Roman" w:cs="Times New Roman"/>
          <w:sz w:val="28"/>
          <w:szCs w:val="28"/>
        </w:rPr>
        <w:lastRenderedPageBreak/>
        <w:t xml:space="preserve">Вопрос же о предупреждении остается открытым, поскольку после исполнения предписания налогового органа в части устранения допущенных нарушений и уплаты соответствующей санкции возможность совершения участником налогового правоотношения аналогичного правонарушения очень велик. </w:t>
      </w:r>
    </w:p>
    <w:p w:rsidR="008124DB" w:rsidRPr="008124DB" w:rsidRDefault="008124DB" w:rsidP="008124DB">
      <w:pPr>
        <w:spacing w:after="0" w:line="360" w:lineRule="auto"/>
        <w:ind w:firstLine="567"/>
        <w:jc w:val="both"/>
        <w:rPr>
          <w:rFonts w:ascii="Times New Roman" w:eastAsia="Calibri" w:hAnsi="Times New Roman" w:cs="Times New Roman"/>
          <w:sz w:val="28"/>
          <w:szCs w:val="28"/>
        </w:rPr>
      </w:pPr>
      <w:r w:rsidRPr="008124DB">
        <w:rPr>
          <w:rFonts w:ascii="Times New Roman" w:eastAsia="Calibri" w:hAnsi="Times New Roman" w:cs="Times New Roman"/>
          <w:sz w:val="28"/>
          <w:szCs w:val="28"/>
        </w:rPr>
        <w:t xml:space="preserve">Причина указанного, как представляется, кроется в существующих экономических и социальных проблемах государства, выражающееся в достаточно высокой степени налогового обременения субъектов налоговых правоотношений, и низких санкционных мерах. В этой связи теоретиками и практиками финансового права предлагаются меры по усилению фискальной функции налоговых органов, повышении налоговых санкций за совершенные правонарушения. Представляется, что такое предложение имеет право на существование, однако его эффективность во много связана с дифференциацией подходов к исчислению налогового бремени для отдельных субъектов налоговых правоотношений. К указанному в частности, призывал в своем Послании Федеральному Собранию в декабре </w:t>
      </w:r>
      <w:r w:rsidR="007048BF">
        <w:rPr>
          <w:rFonts w:ascii="Times New Roman" w:eastAsia="Calibri" w:hAnsi="Times New Roman" w:cs="Times New Roman"/>
          <w:sz w:val="28"/>
          <w:szCs w:val="28"/>
        </w:rPr>
        <w:t xml:space="preserve">2016 </w:t>
      </w:r>
      <w:r w:rsidRPr="008124DB">
        <w:rPr>
          <w:rFonts w:ascii="Times New Roman" w:eastAsia="Calibri" w:hAnsi="Times New Roman" w:cs="Times New Roman"/>
          <w:sz w:val="28"/>
          <w:szCs w:val="28"/>
        </w:rPr>
        <w:t xml:space="preserve">года Президент РФ В.В. Путин, из выступления которого следует необходимость осуществления реформирования системы налогообложения, установление дифференцированного подхода к льготам в области налогов и сборов, их адресности.  </w:t>
      </w:r>
    </w:p>
    <w:p w:rsidR="008124DB" w:rsidRPr="008124DB" w:rsidRDefault="008124DB" w:rsidP="008124DB">
      <w:pPr>
        <w:spacing w:after="0" w:line="360" w:lineRule="auto"/>
        <w:ind w:firstLine="567"/>
        <w:jc w:val="both"/>
        <w:rPr>
          <w:rFonts w:ascii="Times New Roman" w:eastAsia="Calibri" w:hAnsi="Times New Roman" w:cs="Times New Roman"/>
          <w:sz w:val="28"/>
          <w:szCs w:val="28"/>
        </w:rPr>
      </w:pPr>
      <w:r w:rsidRPr="008124DB">
        <w:rPr>
          <w:rFonts w:ascii="Times New Roman" w:eastAsia="Calibri" w:hAnsi="Times New Roman" w:cs="Times New Roman"/>
          <w:sz w:val="28"/>
          <w:szCs w:val="28"/>
        </w:rPr>
        <w:t>Безусловно, в рамках осуществляемых проверок должна осуществлять работа по предупреждению новых правонарушений путем разъяснения того, как и каким образом должно действовать лицо (физическое или юридическое) при осуществлении своих прав и обязанностей в налоговых правоотношениях.</w:t>
      </w:r>
    </w:p>
    <w:p w:rsidR="00894881" w:rsidRDefault="008124DB" w:rsidP="008124DB">
      <w:pPr>
        <w:spacing w:after="0" w:line="360" w:lineRule="auto"/>
        <w:ind w:firstLine="567"/>
        <w:jc w:val="both"/>
        <w:rPr>
          <w:rFonts w:ascii="Times New Roman" w:eastAsia="Calibri" w:hAnsi="Times New Roman" w:cs="Times New Roman"/>
          <w:sz w:val="28"/>
          <w:szCs w:val="28"/>
        </w:rPr>
      </w:pPr>
      <w:r w:rsidRPr="008124DB">
        <w:rPr>
          <w:rFonts w:ascii="Times New Roman" w:eastAsia="Calibri" w:hAnsi="Times New Roman" w:cs="Times New Roman"/>
          <w:sz w:val="28"/>
          <w:szCs w:val="28"/>
        </w:rPr>
        <w:t xml:space="preserve">Помимо проверок к методам налогового контроля и способам предупреждения налоговых правонарушений может выступать получение объяснений налогоплательщиков, налоговых агентов и плательщиков сбора по вопросам связанным с осуществлением ими своих прав и обязанностей. </w:t>
      </w:r>
      <w:r w:rsidRPr="008124DB">
        <w:rPr>
          <w:rFonts w:ascii="Times New Roman" w:eastAsia="Calibri" w:hAnsi="Times New Roman" w:cs="Times New Roman"/>
          <w:sz w:val="28"/>
          <w:szCs w:val="28"/>
        </w:rPr>
        <w:lastRenderedPageBreak/>
        <w:t>При этом,  целью получения таких объяснений является выяснение причин совершения тех или иных действий, которые могли бы привести к нарушения действующего налогового законодательства.</w:t>
      </w:r>
    </w:p>
    <w:p w:rsidR="00D760A7" w:rsidRPr="00D760A7" w:rsidRDefault="00D760A7" w:rsidP="00D760A7">
      <w:pPr>
        <w:spacing w:after="0" w:line="360" w:lineRule="auto"/>
        <w:ind w:firstLine="567"/>
        <w:jc w:val="both"/>
        <w:rPr>
          <w:rFonts w:ascii="Times New Roman" w:eastAsia="Calibri" w:hAnsi="Times New Roman" w:cs="Times New Roman"/>
          <w:sz w:val="28"/>
          <w:szCs w:val="28"/>
        </w:rPr>
      </w:pPr>
      <w:r w:rsidRPr="00D760A7">
        <w:rPr>
          <w:rFonts w:ascii="Times New Roman" w:eastAsia="Calibri" w:hAnsi="Times New Roman" w:cs="Times New Roman"/>
          <w:sz w:val="28"/>
          <w:szCs w:val="28"/>
        </w:rPr>
        <w:t>Анализ действующего законодательства, которое регламентирует компетенцию и налоговых и правоохранительных органов в сфере борьбы с налоговыми преступлениями, позволяет сделать вывод о том, что в законодательных актах мало проработаны вопросы сотрудничества, нет согласованности правовых норм, не решаются вопросы о должностных лицах комплексных групп, также как и их ответственности, что в свою очередь отрицательно отражается на взаимодействии правоохранительных и налоговых органов.</w:t>
      </w:r>
    </w:p>
    <w:p w:rsidR="00894881" w:rsidRDefault="00D760A7" w:rsidP="00D760A7">
      <w:pPr>
        <w:spacing w:after="0" w:line="360" w:lineRule="auto"/>
        <w:ind w:firstLine="567"/>
        <w:jc w:val="both"/>
        <w:rPr>
          <w:rFonts w:ascii="Times New Roman" w:eastAsia="Calibri" w:hAnsi="Times New Roman" w:cs="Times New Roman"/>
          <w:sz w:val="28"/>
          <w:szCs w:val="28"/>
        </w:rPr>
      </w:pPr>
      <w:r w:rsidRPr="00D760A7">
        <w:rPr>
          <w:rFonts w:ascii="Times New Roman" w:eastAsia="Calibri" w:hAnsi="Times New Roman" w:cs="Times New Roman"/>
          <w:sz w:val="28"/>
          <w:szCs w:val="28"/>
        </w:rPr>
        <w:t>Для дальнейшего усовершенствования деятельности по обеспечению условий контрольной работы за соблюдением налогового законодательства и в целях наиболее полного и своевременного отражения информации о плательщиках налогов, сборов и таможенных платежей необходимо создание единой информационно-аналитической системы между территориальными органами внутренних дел, таможенными органами и налоговыми органами, а также Федеральной регистрационной службой РФ.</w:t>
      </w:r>
    </w:p>
    <w:p w:rsidR="00894881" w:rsidRDefault="00894881" w:rsidP="00AD5A54">
      <w:pPr>
        <w:spacing w:after="0" w:line="360" w:lineRule="auto"/>
        <w:ind w:firstLine="567"/>
        <w:jc w:val="both"/>
        <w:rPr>
          <w:rFonts w:ascii="Times New Roman" w:eastAsia="Calibri" w:hAnsi="Times New Roman" w:cs="Times New Roman"/>
          <w:sz w:val="28"/>
          <w:szCs w:val="28"/>
        </w:rPr>
      </w:pPr>
    </w:p>
    <w:p w:rsidR="00894881" w:rsidRDefault="00894881" w:rsidP="00AD5A54">
      <w:pPr>
        <w:spacing w:after="0" w:line="360" w:lineRule="auto"/>
        <w:ind w:firstLine="567"/>
        <w:jc w:val="both"/>
        <w:rPr>
          <w:rFonts w:ascii="Times New Roman" w:eastAsia="Calibri" w:hAnsi="Times New Roman" w:cs="Times New Roman"/>
          <w:sz w:val="28"/>
          <w:szCs w:val="28"/>
        </w:rPr>
      </w:pPr>
    </w:p>
    <w:p w:rsidR="00444C1B" w:rsidRPr="00444C1B" w:rsidRDefault="00444C1B" w:rsidP="00444C1B">
      <w:pPr>
        <w:spacing w:after="0" w:line="360" w:lineRule="auto"/>
        <w:rPr>
          <w:rFonts w:ascii="Times New Roman" w:eastAsia="Calibri" w:hAnsi="Times New Roman" w:cs="Times New Roman"/>
          <w:b/>
          <w:sz w:val="28"/>
          <w:szCs w:val="28"/>
        </w:rPr>
      </w:pPr>
    </w:p>
    <w:p w:rsidR="00444C1B" w:rsidRDefault="00444C1B" w:rsidP="00444C1B">
      <w:pPr>
        <w:spacing w:after="0" w:line="360" w:lineRule="auto"/>
        <w:jc w:val="center"/>
        <w:rPr>
          <w:rFonts w:ascii="Times New Roman" w:eastAsia="Calibri" w:hAnsi="Times New Roman" w:cs="Times New Roman"/>
          <w:b/>
          <w:sz w:val="28"/>
          <w:szCs w:val="28"/>
        </w:rPr>
      </w:pPr>
      <w:r w:rsidRPr="00444C1B">
        <w:rPr>
          <w:rFonts w:ascii="Times New Roman" w:eastAsia="Calibri" w:hAnsi="Times New Roman" w:cs="Times New Roman"/>
          <w:b/>
          <w:sz w:val="28"/>
          <w:szCs w:val="28"/>
        </w:rPr>
        <w:t>С</w:t>
      </w:r>
      <w:r w:rsidR="00894881" w:rsidRPr="00444C1B">
        <w:rPr>
          <w:rFonts w:ascii="Times New Roman" w:eastAsia="Calibri" w:hAnsi="Times New Roman" w:cs="Times New Roman"/>
          <w:b/>
          <w:sz w:val="28"/>
          <w:szCs w:val="28"/>
        </w:rPr>
        <w:t>писок использованной литературы</w:t>
      </w:r>
      <w:r w:rsidR="00894881">
        <w:rPr>
          <w:rFonts w:ascii="Times New Roman" w:eastAsia="Calibri" w:hAnsi="Times New Roman" w:cs="Times New Roman"/>
          <w:b/>
          <w:sz w:val="28"/>
          <w:szCs w:val="28"/>
        </w:rPr>
        <w:t xml:space="preserve"> </w:t>
      </w:r>
    </w:p>
    <w:p w:rsidR="00D760A7" w:rsidRPr="00444C1B" w:rsidRDefault="00D760A7" w:rsidP="00444C1B">
      <w:pPr>
        <w:spacing w:after="0" w:line="360" w:lineRule="auto"/>
        <w:jc w:val="center"/>
        <w:rPr>
          <w:rFonts w:ascii="Times New Roman" w:eastAsia="Calibri" w:hAnsi="Times New Roman" w:cs="Times New Roman"/>
          <w:b/>
          <w:sz w:val="28"/>
          <w:szCs w:val="28"/>
        </w:rPr>
      </w:pPr>
    </w:p>
    <w:p w:rsidR="00444C1B" w:rsidRDefault="00444C1B" w:rsidP="00D760A7">
      <w:pPr>
        <w:spacing w:after="0" w:line="360" w:lineRule="auto"/>
        <w:ind w:firstLine="709"/>
        <w:rPr>
          <w:rFonts w:ascii="Times New Roman" w:eastAsia="Calibri" w:hAnsi="Times New Roman" w:cs="Times New Roman"/>
          <w:b/>
          <w:sz w:val="28"/>
          <w:szCs w:val="28"/>
        </w:rPr>
      </w:pPr>
      <w:r w:rsidRPr="00444C1B">
        <w:rPr>
          <w:rFonts w:ascii="Times New Roman" w:eastAsia="Calibri" w:hAnsi="Times New Roman" w:cs="Times New Roman"/>
          <w:b/>
          <w:sz w:val="28"/>
          <w:szCs w:val="28"/>
        </w:rPr>
        <w:t>Нормативные правовые акты</w:t>
      </w:r>
    </w:p>
    <w:p w:rsidR="00D760A7" w:rsidRPr="00444C1B" w:rsidRDefault="00D760A7" w:rsidP="00444C1B">
      <w:pPr>
        <w:spacing w:after="0" w:line="360" w:lineRule="auto"/>
        <w:jc w:val="center"/>
        <w:rPr>
          <w:rFonts w:ascii="Times New Roman" w:eastAsia="Calibri" w:hAnsi="Times New Roman" w:cs="Times New Roman"/>
          <w:b/>
          <w:sz w:val="28"/>
          <w:szCs w:val="28"/>
        </w:rPr>
      </w:pP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1. Конституция Российской Федерации (принята всенародным голосованием 12.12.1993) (с учетом поправок, внесенных Законами РФ о поправках к Конституции РФ от 30.12.2008 № 6-ФКЗ, от 30.12.2008 № 7-</w:t>
      </w:r>
      <w:r w:rsidRPr="00444C1B">
        <w:rPr>
          <w:rFonts w:ascii="Times New Roman" w:eastAsia="Calibri" w:hAnsi="Times New Roman" w:cs="Times New Roman"/>
          <w:sz w:val="28"/>
          <w:szCs w:val="28"/>
        </w:rPr>
        <w:lastRenderedPageBreak/>
        <w:t xml:space="preserve">ФКЗ, от 05.02.2014 № 2-ФКЗ, от 21.07.2014 № 11-ФКЗ) // Собрание законодательства Российской Федерации. 04.08.2014. № 31. </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2. Налоговый кодекс Российской Федерации (часть первая) от 31.07.1998 </w:t>
      </w:r>
      <w:r w:rsidR="0073174F">
        <w:rPr>
          <w:rFonts w:ascii="Times New Roman" w:eastAsia="Calibri" w:hAnsi="Times New Roman" w:cs="Times New Roman"/>
          <w:sz w:val="28"/>
          <w:szCs w:val="28"/>
        </w:rPr>
        <w:t>№</w:t>
      </w:r>
      <w:r w:rsidRPr="00444C1B">
        <w:rPr>
          <w:rFonts w:ascii="Times New Roman" w:eastAsia="Calibri" w:hAnsi="Times New Roman" w:cs="Times New Roman"/>
          <w:sz w:val="28"/>
          <w:szCs w:val="28"/>
        </w:rPr>
        <w:t xml:space="preserve"> 146-ФЗ (ред. от 29.09.2019) (с изм. и доп., вступ. в силу с 01.11.2019) // Доступ из СПС Консультант плюс.</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3. Уголовный кодекс Российской Федерации от 13 июня 1996 г. </w:t>
      </w:r>
      <w:r w:rsidR="0073174F">
        <w:rPr>
          <w:rFonts w:ascii="Times New Roman" w:eastAsia="Calibri" w:hAnsi="Times New Roman" w:cs="Times New Roman"/>
          <w:sz w:val="28"/>
          <w:szCs w:val="28"/>
        </w:rPr>
        <w:t>№</w:t>
      </w:r>
      <w:r w:rsidRPr="00444C1B">
        <w:rPr>
          <w:rFonts w:ascii="Times New Roman" w:eastAsia="Calibri" w:hAnsi="Times New Roman" w:cs="Times New Roman"/>
          <w:sz w:val="28"/>
          <w:szCs w:val="28"/>
        </w:rPr>
        <w:t xml:space="preserve"> 63-ФЗ, с изменения и дополнениям от 16.10.2019 года // Собрании законодательства Российской Федерации от 17 июня 1996 г. </w:t>
      </w:r>
      <w:r w:rsidR="0073174F">
        <w:rPr>
          <w:rFonts w:ascii="Times New Roman" w:eastAsia="Calibri" w:hAnsi="Times New Roman" w:cs="Times New Roman"/>
          <w:sz w:val="28"/>
          <w:szCs w:val="28"/>
        </w:rPr>
        <w:t>№</w:t>
      </w:r>
      <w:r w:rsidRPr="00444C1B">
        <w:rPr>
          <w:rFonts w:ascii="Times New Roman" w:eastAsia="Calibri" w:hAnsi="Times New Roman" w:cs="Times New Roman"/>
          <w:sz w:val="28"/>
          <w:szCs w:val="28"/>
        </w:rPr>
        <w:t xml:space="preserve"> 25. Ст. 2954.</w:t>
      </w:r>
    </w:p>
    <w:p w:rsidR="00444C1B" w:rsidRPr="00444C1B" w:rsidRDefault="00444C1B" w:rsidP="007C0CF2">
      <w:pPr>
        <w:widowControl w:val="0"/>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4. Кодекс Российской Федерации об административных правонарушениях от 30.12.2001 </w:t>
      </w:r>
      <w:r w:rsidR="0073174F">
        <w:rPr>
          <w:rFonts w:ascii="Times New Roman" w:eastAsia="Calibri" w:hAnsi="Times New Roman" w:cs="Times New Roman"/>
          <w:sz w:val="28"/>
          <w:szCs w:val="28"/>
        </w:rPr>
        <w:t>№</w:t>
      </w:r>
      <w:r w:rsidRPr="00444C1B">
        <w:rPr>
          <w:rFonts w:ascii="Times New Roman" w:eastAsia="Calibri" w:hAnsi="Times New Roman" w:cs="Times New Roman"/>
          <w:sz w:val="28"/>
          <w:szCs w:val="28"/>
        </w:rPr>
        <w:t xml:space="preserve"> 195-ФЗ (ред. от 12.11.2019) // </w:t>
      </w:r>
      <w:r w:rsidR="00386D9C">
        <w:rPr>
          <w:rFonts w:ascii="Times New Roman" w:eastAsia="Calibri" w:hAnsi="Times New Roman" w:cs="Times New Roman"/>
          <w:sz w:val="28"/>
          <w:szCs w:val="28"/>
        </w:rPr>
        <w:t>«</w:t>
      </w:r>
      <w:r w:rsidRPr="00444C1B">
        <w:rPr>
          <w:rFonts w:ascii="Times New Roman" w:eastAsia="Calibri" w:hAnsi="Times New Roman" w:cs="Times New Roman"/>
          <w:sz w:val="28"/>
          <w:szCs w:val="28"/>
        </w:rPr>
        <w:t>Российская газета</w:t>
      </w:r>
      <w:r w:rsidR="00386D9C">
        <w:rPr>
          <w:rFonts w:ascii="Times New Roman" w:eastAsia="Calibri" w:hAnsi="Times New Roman" w:cs="Times New Roman"/>
          <w:sz w:val="28"/>
          <w:szCs w:val="28"/>
        </w:rPr>
        <w:t>»</w:t>
      </w:r>
      <w:r w:rsidRPr="00444C1B">
        <w:rPr>
          <w:rFonts w:ascii="Times New Roman" w:eastAsia="Calibri" w:hAnsi="Times New Roman" w:cs="Times New Roman"/>
          <w:sz w:val="28"/>
          <w:szCs w:val="28"/>
        </w:rPr>
        <w:t xml:space="preserve">, </w:t>
      </w:r>
      <w:r w:rsidR="0073174F">
        <w:rPr>
          <w:rFonts w:ascii="Times New Roman" w:eastAsia="Calibri" w:hAnsi="Times New Roman" w:cs="Times New Roman"/>
          <w:sz w:val="28"/>
          <w:szCs w:val="28"/>
        </w:rPr>
        <w:t>№</w:t>
      </w:r>
      <w:r w:rsidRPr="00444C1B">
        <w:rPr>
          <w:rFonts w:ascii="Times New Roman" w:eastAsia="Calibri" w:hAnsi="Times New Roman" w:cs="Times New Roman"/>
          <w:sz w:val="28"/>
          <w:szCs w:val="28"/>
        </w:rPr>
        <w:t xml:space="preserve"> 256, 31.12.2001.</w:t>
      </w:r>
    </w:p>
    <w:p w:rsidR="00444C1B" w:rsidRPr="00444C1B" w:rsidRDefault="00444C1B" w:rsidP="007C0CF2">
      <w:pPr>
        <w:widowControl w:val="0"/>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5. Федеральный закон от 13.10.2008 № 173-ФЗ (ред. от 27.12.2018) </w:t>
      </w:r>
      <w:r w:rsidR="00386D9C">
        <w:rPr>
          <w:rFonts w:ascii="Times New Roman" w:eastAsia="Calibri" w:hAnsi="Times New Roman" w:cs="Times New Roman"/>
          <w:sz w:val="28"/>
          <w:szCs w:val="28"/>
        </w:rPr>
        <w:t>«</w:t>
      </w:r>
      <w:r w:rsidRPr="00444C1B">
        <w:rPr>
          <w:rFonts w:ascii="Times New Roman" w:eastAsia="Calibri" w:hAnsi="Times New Roman" w:cs="Times New Roman"/>
          <w:sz w:val="28"/>
          <w:szCs w:val="28"/>
        </w:rPr>
        <w:t>О дополнительных мерах по поддержке финансовой системы Российской Федерации</w:t>
      </w:r>
      <w:r w:rsidR="00386D9C">
        <w:rPr>
          <w:rFonts w:ascii="Times New Roman" w:eastAsia="Calibri" w:hAnsi="Times New Roman" w:cs="Times New Roman"/>
          <w:sz w:val="28"/>
          <w:szCs w:val="28"/>
        </w:rPr>
        <w:t>»</w:t>
      </w:r>
      <w:r w:rsidRPr="00444C1B">
        <w:rPr>
          <w:rFonts w:ascii="Times New Roman" w:eastAsia="Calibri" w:hAnsi="Times New Roman" w:cs="Times New Roman"/>
          <w:sz w:val="28"/>
          <w:szCs w:val="28"/>
        </w:rPr>
        <w:t xml:space="preserve"> // Собрание законодательства РФ, 20.10.2008, № 42, ст. 4698.</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6. Федеральный закон от 07.08.2001 № 115-ФЗ (ред. от 02.08.2019) </w:t>
      </w:r>
      <w:r w:rsidR="00386D9C">
        <w:rPr>
          <w:rFonts w:ascii="Times New Roman" w:eastAsia="Calibri" w:hAnsi="Times New Roman" w:cs="Times New Roman"/>
          <w:sz w:val="28"/>
          <w:szCs w:val="28"/>
        </w:rPr>
        <w:t>«</w:t>
      </w:r>
      <w:r w:rsidRPr="00444C1B">
        <w:rPr>
          <w:rFonts w:ascii="Times New Roman" w:eastAsia="Calibri" w:hAnsi="Times New Roman" w:cs="Times New Roman"/>
          <w:sz w:val="28"/>
          <w:szCs w:val="28"/>
        </w:rPr>
        <w:t>О противодействии легализации (отмыванию) доходов, полученных преступным путем, и финансированию терроризма</w:t>
      </w:r>
      <w:r w:rsidR="00386D9C">
        <w:rPr>
          <w:rFonts w:ascii="Times New Roman" w:eastAsia="Calibri" w:hAnsi="Times New Roman" w:cs="Times New Roman"/>
          <w:sz w:val="28"/>
          <w:szCs w:val="28"/>
        </w:rPr>
        <w:t>»</w:t>
      </w:r>
      <w:r w:rsidRPr="00444C1B">
        <w:rPr>
          <w:rFonts w:ascii="Times New Roman" w:eastAsia="Calibri" w:hAnsi="Times New Roman" w:cs="Times New Roman"/>
          <w:sz w:val="28"/>
          <w:szCs w:val="28"/>
        </w:rPr>
        <w:t xml:space="preserve"> (с изм. и доп., вступ. в силу с 01.03.2015) // Собрание законодательства РФ, 13.08.2001, № 33 (часть I), ст. 3418.</w:t>
      </w:r>
    </w:p>
    <w:p w:rsidR="00444C1B" w:rsidRP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7. Федеральный закон от 28.06.2013 № 134-ФЗ (ред</w:t>
      </w:r>
      <w:r w:rsidR="007C0CF2">
        <w:rPr>
          <w:rFonts w:ascii="Times New Roman" w:eastAsia="Calibri" w:hAnsi="Times New Roman" w:cs="Times New Roman"/>
          <w:sz w:val="28"/>
          <w:szCs w:val="28"/>
        </w:rPr>
        <w:t>. от 21.07.2014, с изм. от 29.07.2017</w:t>
      </w:r>
      <w:r w:rsidRPr="00444C1B">
        <w:rPr>
          <w:rFonts w:ascii="Times New Roman" w:eastAsia="Calibri" w:hAnsi="Times New Roman" w:cs="Times New Roman"/>
          <w:sz w:val="28"/>
          <w:szCs w:val="28"/>
        </w:rPr>
        <w:t xml:space="preserve">) </w:t>
      </w:r>
      <w:r w:rsidR="00386D9C">
        <w:rPr>
          <w:rFonts w:ascii="Times New Roman" w:eastAsia="Calibri" w:hAnsi="Times New Roman" w:cs="Times New Roman"/>
          <w:sz w:val="28"/>
          <w:szCs w:val="28"/>
        </w:rPr>
        <w:t>«</w:t>
      </w:r>
      <w:r w:rsidRPr="00444C1B">
        <w:rPr>
          <w:rFonts w:ascii="Times New Roman" w:eastAsia="Calibri" w:hAnsi="Times New Roman" w:cs="Times New Roman"/>
          <w:sz w:val="28"/>
          <w:szCs w:val="28"/>
        </w:rPr>
        <w:t>О внесении изменений в отдельные законодательные акты Российской Федерации в части противодействия незаконным финансовым операциям</w:t>
      </w:r>
      <w:r w:rsidR="00386D9C">
        <w:rPr>
          <w:rFonts w:ascii="Times New Roman" w:eastAsia="Calibri" w:hAnsi="Times New Roman" w:cs="Times New Roman"/>
          <w:sz w:val="28"/>
          <w:szCs w:val="28"/>
        </w:rPr>
        <w:t>»</w:t>
      </w:r>
      <w:r w:rsidRPr="00444C1B">
        <w:rPr>
          <w:rFonts w:ascii="Times New Roman" w:eastAsia="Calibri" w:hAnsi="Times New Roman" w:cs="Times New Roman"/>
          <w:sz w:val="28"/>
          <w:szCs w:val="28"/>
        </w:rPr>
        <w:t xml:space="preserve"> (с</w:t>
      </w:r>
      <w:r w:rsidR="007C0CF2">
        <w:rPr>
          <w:rFonts w:ascii="Times New Roman" w:eastAsia="Calibri" w:hAnsi="Times New Roman" w:cs="Times New Roman"/>
          <w:sz w:val="28"/>
          <w:szCs w:val="28"/>
        </w:rPr>
        <w:t xml:space="preserve"> изм. и доп., вступ. в силу с 28.01.2018</w:t>
      </w:r>
      <w:r w:rsidRPr="00444C1B">
        <w:rPr>
          <w:rFonts w:ascii="Times New Roman" w:eastAsia="Calibri" w:hAnsi="Times New Roman" w:cs="Times New Roman"/>
          <w:sz w:val="28"/>
          <w:szCs w:val="28"/>
        </w:rPr>
        <w:t>) // Собрание законодательства РФ, 01.07.2013, № 26, ст. 3207.</w:t>
      </w:r>
    </w:p>
    <w:p w:rsidR="00444C1B" w:rsidRDefault="00444C1B" w:rsidP="00444C1B">
      <w:pPr>
        <w:spacing w:after="0" w:line="360" w:lineRule="auto"/>
        <w:ind w:firstLine="709"/>
        <w:jc w:val="both"/>
        <w:rPr>
          <w:rFonts w:ascii="Times New Roman" w:eastAsia="Calibri" w:hAnsi="Times New Roman" w:cs="Times New Roman"/>
          <w:sz w:val="28"/>
          <w:szCs w:val="28"/>
        </w:rPr>
      </w:pPr>
      <w:r w:rsidRPr="00444C1B">
        <w:rPr>
          <w:rFonts w:ascii="Times New Roman" w:eastAsia="Calibri" w:hAnsi="Times New Roman" w:cs="Times New Roman"/>
          <w:sz w:val="28"/>
          <w:szCs w:val="28"/>
        </w:rPr>
        <w:t xml:space="preserve">8. Приказ МВД РФ и Федеральной налоговой службы от 30 июня 2009 г. </w:t>
      </w:r>
      <w:r w:rsidR="0073174F">
        <w:rPr>
          <w:rFonts w:ascii="Times New Roman" w:eastAsia="Calibri" w:hAnsi="Times New Roman" w:cs="Times New Roman"/>
          <w:sz w:val="28"/>
          <w:szCs w:val="28"/>
        </w:rPr>
        <w:t>№</w:t>
      </w:r>
      <w:r w:rsidRPr="00444C1B">
        <w:rPr>
          <w:rFonts w:ascii="Times New Roman" w:eastAsia="Calibri" w:hAnsi="Times New Roman" w:cs="Times New Roman"/>
          <w:sz w:val="28"/>
          <w:szCs w:val="28"/>
        </w:rPr>
        <w:t xml:space="preserve"> 495/ММ-7-2-347 </w:t>
      </w:r>
      <w:r w:rsidR="00386D9C">
        <w:rPr>
          <w:rFonts w:ascii="Times New Roman" w:eastAsia="Calibri" w:hAnsi="Times New Roman" w:cs="Times New Roman"/>
          <w:sz w:val="28"/>
          <w:szCs w:val="28"/>
        </w:rPr>
        <w:t>«</w:t>
      </w:r>
      <w:r w:rsidRPr="00444C1B">
        <w:rPr>
          <w:rFonts w:ascii="Times New Roman" w:eastAsia="Calibri" w:hAnsi="Times New Roman" w:cs="Times New Roman"/>
          <w:sz w:val="28"/>
          <w:szCs w:val="28"/>
        </w:rPr>
        <w:t>Об утверждении порядка взаимодействия органов внутренних дел и налоговых органов по предупреждению, выявлению и пресечению налоговых правонарушений и преступлений</w:t>
      </w:r>
      <w:r w:rsidR="00386D9C">
        <w:rPr>
          <w:rFonts w:ascii="Times New Roman" w:eastAsia="Calibri" w:hAnsi="Times New Roman" w:cs="Times New Roman"/>
          <w:sz w:val="28"/>
          <w:szCs w:val="28"/>
        </w:rPr>
        <w:t>»</w:t>
      </w:r>
      <w:r w:rsidRPr="00444C1B">
        <w:rPr>
          <w:rFonts w:ascii="Times New Roman" w:eastAsia="Calibri" w:hAnsi="Times New Roman" w:cs="Times New Roman"/>
          <w:sz w:val="28"/>
          <w:szCs w:val="28"/>
        </w:rPr>
        <w:t xml:space="preserve"> (в ред. от 12. 11. 2013 г.) Система ГАРАНТ: http://base.gara</w:t>
      </w:r>
      <w:r w:rsidR="0073174F">
        <w:rPr>
          <w:rFonts w:ascii="Times New Roman" w:eastAsia="Calibri" w:hAnsi="Times New Roman" w:cs="Times New Roman"/>
          <w:sz w:val="28"/>
          <w:szCs w:val="28"/>
        </w:rPr>
        <w:t>№</w:t>
      </w:r>
      <w:r w:rsidRPr="00444C1B">
        <w:rPr>
          <w:rFonts w:ascii="Times New Roman" w:eastAsia="Calibri" w:hAnsi="Times New Roman" w:cs="Times New Roman"/>
          <w:sz w:val="28"/>
          <w:szCs w:val="28"/>
        </w:rPr>
        <w:t>t.ru/12169413/#ixzz4RxzKUkyVф</w:t>
      </w:r>
      <w:r w:rsidR="00D760A7">
        <w:rPr>
          <w:rFonts w:ascii="Times New Roman" w:eastAsia="Calibri" w:hAnsi="Times New Roman" w:cs="Times New Roman"/>
          <w:sz w:val="28"/>
          <w:szCs w:val="28"/>
        </w:rPr>
        <w:t>.</w:t>
      </w:r>
    </w:p>
    <w:p w:rsidR="00D760A7" w:rsidRDefault="00D760A7" w:rsidP="00444C1B">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9. </w:t>
      </w:r>
      <w:r w:rsidRPr="00D760A7">
        <w:rPr>
          <w:rFonts w:ascii="Times New Roman" w:eastAsia="Calibri" w:hAnsi="Times New Roman" w:cs="Times New Roman"/>
          <w:sz w:val="28"/>
          <w:szCs w:val="28"/>
        </w:rPr>
        <w:t>Послание Президента РФ Федер</w:t>
      </w:r>
      <w:r>
        <w:rPr>
          <w:rFonts w:ascii="Times New Roman" w:eastAsia="Calibri" w:hAnsi="Times New Roman" w:cs="Times New Roman"/>
          <w:sz w:val="28"/>
          <w:szCs w:val="28"/>
        </w:rPr>
        <w:t xml:space="preserve">альному Собранию от 01.12.2016 </w:t>
      </w:r>
      <w:r w:rsidR="00386D9C">
        <w:rPr>
          <w:rFonts w:ascii="Times New Roman" w:eastAsia="Calibri" w:hAnsi="Times New Roman" w:cs="Times New Roman"/>
          <w:sz w:val="28"/>
          <w:szCs w:val="28"/>
        </w:rPr>
        <w:t>«</w:t>
      </w:r>
      <w:r w:rsidRPr="00D760A7">
        <w:rPr>
          <w:rFonts w:ascii="Times New Roman" w:eastAsia="Calibri" w:hAnsi="Times New Roman" w:cs="Times New Roman"/>
          <w:sz w:val="28"/>
          <w:szCs w:val="28"/>
        </w:rPr>
        <w:t>Послание Президента Российской Федерации Федеральному Собранию</w:t>
      </w:r>
      <w:r w:rsidR="00386D9C">
        <w:rPr>
          <w:rFonts w:ascii="Times New Roman" w:eastAsia="Calibri" w:hAnsi="Times New Roman" w:cs="Times New Roman"/>
          <w:sz w:val="28"/>
          <w:szCs w:val="28"/>
        </w:rPr>
        <w:t>»</w:t>
      </w:r>
      <w:r w:rsidRPr="00D760A7">
        <w:rPr>
          <w:rFonts w:ascii="Times New Roman" w:eastAsia="Calibri" w:hAnsi="Times New Roman" w:cs="Times New Roman"/>
          <w:sz w:val="28"/>
          <w:szCs w:val="28"/>
        </w:rPr>
        <w:t>// Доступ из СПС Консультант плюс.</w:t>
      </w:r>
    </w:p>
    <w:p w:rsidR="00530F3A" w:rsidRDefault="00530F3A" w:rsidP="00444C1B">
      <w:pPr>
        <w:spacing w:after="0" w:line="360" w:lineRule="auto"/>
        <w:ind w:firstLine="709"/>
        <w:jc w:val="both"/>
        <w:rPr>
          <w:rFonts w:ascii="Times New Roman" w:eastAsia="Calibri" w:hAnsi="Times New Roman" w:cs="Times New Roman"/>
          <w:sz w:val="28"/>
          <w:szCs w:val="28"/>
        </w:rPr>
      </w:pPr>
    </w:p>
    <w:p w:rsidR="00444C1B" w:rsidRDefault="00444C1B" w:rsidP="00444C1B">
      <w:pPr>
        <w:spacing w:after="0" w:line="360" w:lineRule="auto"/>
        <w:ind w:firstLine="709"/>
        <w:jc w:val="both"/>
        <w:rPr>
          <w:rFonts w:ascii="Times New Roman" w:eastAsia="Calibri" w:hAnsi="Times New Roman" w:cs="Times New Roman"/>
          <w:b/>
          <w:sz w:val="28"/>
          <w:szCs w:val="28"/>
        </w:rPr>
      </w:pPr>
      <w:r w:rsidRPr="00444C1B">
        <w:rPr>
          <w:rFonts w:ascii="Times New Roman" w:eastAsia="Calibri" w:hAnsi="Times New Roman" w:cs="Times New Roman"/>
          <w:b/>
          <w:sz w:val="28"/>
          <w:szCs w:val="28"/>
        </w:rPr>
        <w:t>Литература и научные публикации</w:t>
      </w:r>
    </w:p>
    <w:p w:rsidR="00D760A7" w:rsidRPr="00444C1B" w:rsidRDefault="00D760A7" w:rsidP="00444C1B">
      <w:pPr>
        <w:spacing w:after="0" w:line="360" w:lineRule="auto"/>
        <w:ind w:firstLine="709"/>
        <w:jc w:val="both"/>
        <w:rPr>
          <w:rFonts w:ascii="Times New Roman" w:eastAsia="Calibri" w:hAnsi="Times New Roman" w:cs="Times New Roman"/>
          <w:b/>
          <w:sz w:val="28"/>
          <w:szCs w:val="28"/>
        </w:rPr>
      </w:pPr>
    </w:p>
    <w:p w:rsidR="00444C1B" w:rsidRPr="00444C1B" w:rsidRDefault="00530F3A" w:rsidP="00444C1B">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10</w:t>
      </w:r>
      <w:r w:rsidR="002817A3">
        <w:rPr>
          <w:rFonts w:ascii="Times New Roman" w:eastAsia="Calibri" w:hAnsi="Times New Roman" w:cs="Times New Roman"/>
          <w:sz w:val="28"/>
          <w:szCs w:val="28"/>
        </w:rPr>
        <w:t xml:space="preserve">. </w:t>
      </w:r>
      <w:r w:rsidR="002817A3" w:rsidRPr="002817A3">
        <w:rPr>
          <w:rFonts w:ascii="Times New Roman" w:eastAsia="Calibri" w:hAnsi="Times New Roman" w:cs="Times New Roman"/>
          <w:sz w:val="28"/>
          <w:szCs w:val="28"/>
        </w:rPr>
        <w:t>Арзуманова</w:t>
      </w:r>
      <w:r w:rsidR="002817A3">
        <w:rPr>
          <w:rFonts w:ascii="Times New Roman" w:eastAsia="Calibri" w:hAnsi="Times New Roman" w:cs="Times New Roman"/>
          <w:sz w:val="28"/>
          <w:szCs w:val="28"/>
        </w:rPr>
        <w:t xml:space="preserve"> Л.Л</w:t>
      </w:r>
      <w:r w:rsidR="002817A3" w:rsidRPr="002817A3">
        <w:rPr>
          <w:rFonts w:ascii="Times New Roman" w:eastAsia="Calibri" w:hAnsi="Times New Roman" w:cs="Times New Roman"/>
          <w:sz w:val="28"/>
          <w:szCs w:val="28"/>
        </w:rPr>
        <w:t>, Артемов</w:t>
      </w:r>
      <w:r w:rsidR="002817A3">
        <w:rPr>
          <w:rFonts w:ascii="Times New Roman" w:eastAsia="Calibri" w:hAnsi="Times New Roman" w:cs="Times New Roman"/>
          <w:sz w:val="28"/>
          <w:szCs w:val="28"/>
        </w:rPr>
        <w:t xml:space="preserve"> Н.Н.</w:t>
      </w:r>
      <w:r w:rsidR="002817A3" w:rsidRPr="002817A3">
        <w:rPr>
          <w:rFonts w:ascii="Times New Roman" w:eastAsia="Calibri" w:hAnsi="Times New Roman" w:cs="Times New Roman"/>
          <w:sz w:val="28"/>
          <w:szCs w:val="28"/>
        </w:rPr>
        <w:t>, Грачева</w:t>
      </w:r>
      <w:r w:rsidR="002817A3">
        <w:rPr>
          <w:rFonts w:ascii="Times New Roman" w:eastAsia="Calibri" w:hAnsi="Times New Roman" w:cs="Times New Roman"/>
          <w:sz w:val="28"/>
          <w:szCs w:val="28"/>
        </w:rPr>
        <w:t xml:space="preserve"> Е</w:t>
      </w:r>
      <w:r w:rsidR="002817A3" w:rsidRPr="002817A3">
        <w:rPr>
          <w:rFonts w:ascii="Times New Roman" w:eastAsia="Calibri" w:hAnsi="Times New Roman" w:cs="Times New Roman"/>
          <w:sz w:val="28"/>
          <w:szCs w:val="28"/>
        </w:rPr>
        <w:t>.</w:t>
      </w:r>
      <w:r w:rsidR="002817A3">
        <w:rPr>
          <w:rFonts w:ascii="Times New Roman" w:eastAsia="Calibri" w:hAnsi="Times New Roman" w:cs="Times New Roman"/>
          <w:sz w:val="28"/>
          <w:szCs w:val="28"/>
        </w:rPr>
        <w:t>Ю.</w:t>
      </w:r>
      <w:r w:rsidR="002817A3" w:rsidRPr="002817A3">
        <w:rPr>
          <w:rFonts w:ascii="Times New Roman" w:eastAsia="Calibri" w:hAnsi="Times New Roman" w:cs="Times New Roman"/>
          <w:sz w:val="28"/>
          <w:szCs w:val="28"/>
        </w:rPr>
        <w:t xml:space="preserve"> Налоговая ответственность. Учебное пособие для магистров. – М.: , 2018. – 144 с.</w:t>
      </w:r>
    </w:p>
    <w:p w:rsidR="00444C1B" w:rsidRPr="00444C1B" w:rsidRDefault="00530F3A" w:rsidP="00444C1B">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11</w:t>
      </w:r>
      <w:r w:rsidR="00444C1B" w:rsidRPr="00444C1B">
        <w:rPr>
          <w:rFonts w:ascii="Times New Roman" w:eastAsia="Calibri" w:hAnsi="Times New Roman" w:cs="Times New Roman"/>
          <w:sz w:val="28"/>
          <w:szCs w:val="28"/>
        </w:rPr>
        <w:t>. Гегель Георг Вильгельм Фридрих. Философия права. – М., Мысль, 1990., С 137-140.</w:t>
      </w:r>
    </w:p>
    <w:p w:rsidR="00444C1B" w:rsidRPr="00444C1B" w:rsidRDefault="00530F3A" w:rsidP="00444C1B">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12</w:t>
      </w:r>
      <w:r w:rsidR="00444C1B" w:rsidRPr="00444C1B">
        <w:rPr>
          <w:rFonts w:ascii="Times New Roman" w:eastAsia="Calibri" w:hAnsi="Times New Roman" w:cs="Times New Roman"/>
          <w:sz w:val="28"/>
          <w:szCs w:val="28"/>
        </w:rPr>
        <w:t>. Дарофеева Н.А. Налоговое администрирование. – М.: 2014. – 296 с.</w:t>
      </w:r>
    </w:p>
    <w:p w:rsidR="00444C1B" w:rsidRPr="00444C1B" w:rsidRDefault="00530F3A" w:rsidP="00444C1B">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13</w:t>
      </w:r>
      <w:r w:rsidR="00444C1B" w:rsidRPr="00444C1B">
        <w:rPr>
          <w:rFonts w:ascii="Times New Roman" w:eastAsia="Calibri" w:hAnsi="Times New Roman" w:cs="Times New Roman"/>
          <w:sz w:val="28"/>
          <w:szCs w:val="28"/>
        </w:rPr>
        <w:t>. Игнатова Т. В., Пономарев А. И., Богатырев М. А. Налоги и налоговое администрирование в Российской Федерации – М. : Финансы и статистика, 2016. – 392 с.</w:t>
      </w:r>
    </w:p>
    <w:p w:rsidR="00444C1B" w:rsidRPr="00444C1B" w:rsidRDefault="00530F3A" w:rsidP="00444C1B">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14</w:t>
      </w:r>
      <w:r w:rsidR="00444C1B" w:rsidRPr="00444C1B">
        <w:rPr>
          <w:rFonts w:ascii="Times New Roman" w:eastAsia="Calibri" w:hAnsi="Times New Roman" w:cs="Times New Roman"/>
          <w:sz w:val="28"/>
          <w:szCs w:val="28"/>
        </w:rPr>
        <w:t>. Калантарова Э. И. Административно-правовое регулирование ответственности за нарушение налогового законодательства: Дис.... канд. юрид. наук. М., 2015. – 165 с.</w:t>
      </w:r>
    </w:p>
    <w:p w:rsidR="00444C1B" w:rsidRPr="00444C1B" w:rsidRDefault="00530F3A" w:rsidP="00444C1B">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15</w:t>
      </w:r>
      <w:r w:rsidR="00444C1B" w:rsidRPr="00444C1B">
        <w:rPr>
          <w:rFonts w:ascii="Times New Roman" w:eastAsia="Calibri" w:hAnsi="Times New Roman" w:cs="Times New Roman"/>
          <w:sz w:val="28"/>
          <w:szCs w:val="28"/>
        </w:rPr>
        <w:t xml:space="preserve">. Комбарова Е.В. </w:t>
      </w:r>
      <w:r w:rsidR="00386D9C">
        <w:rPr>
          <w:rFonts w:ascii="Times New Roman" w:eastAsia="Calibri" w:hAnsi="Times New Roman" w:cs="Times New Roman"/>
          <w:sz w:val="28"/>
          <w:szCs w:val="28"/>
        </w:rPr>
        <w:t>«</w:t>
      </w:r>
      <w:r w:rsidR="00444C1B" w:rsidRPr="00444C1B">
        <w:rPr>
          <w:rFonts w:ascii="Times New Roman" w:eastAsia="Calibri" w:hAnsi="Times New Roman" w:cs="Times New Roman"/>
          <w:sz w:val="28"/>
          <w:szCs w:val="28"/>
        </w:rPr>
        <w:t>Конституционно-правовые основы разрешения разногласий в системе органов публичной власти Российской Федерации</w:t>
      </w:r>
      <w:r w:rsidR="00386D9C">
        <w:rPr>
          <w:rFonts w:ascii="Times New Roman" w:eastAsia="Calibri" w:hAnsi="Times New Roman" w:cs="Times New Roman"/>
          <w:sz w:val="28"/>
          <w:szCs w:val="28"/>
        </w:rPr>
        <w:t>»</w:t>
      </w:r>
      <w:r w:rsidR="00444C1B" w:rsidRPr="00444C1B">
        <w:rPr>
          <w:rFonts w:ascii="Times New Roman" w:eastAsia="Calibri" w:hAnsi="Times New Roman" w:cs="Times New Roman"/>
          <w:sz w:val="28"/>
          <w:szCs w:val="28"/>
        </w:rPr>
        <w:t>.  Монография, – Саратов, – 2014, – С. 34.</w:t>
      </w:r>
    </w:p>
    <w:p w:rsidR="00444C1B" w:rsidRPr="00444C1B" w:rsidRDefault="00530F3A" w:rsidP="00444C1B">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16</w:t>
      </w:r>
      <w:r w:rsidR="00444C1B" w:rsidRPr="00444C1B">
        <w:rPr>
          <w:rFonts w:ascii="Times New Roman" w:eastAsia="Calibri" w:hAnsi="Times New Roman" w:cs="Times New Roman"/>
          <w:sz w:val="28"/>
          <w:szCs w:val="28"/>
        </w:rPr>
        <w:t>. Кочкаров А.А. Камеральная налоговая проверка – форма предупреждения налоговых правонарушений // Экономика. Налоги. Право. 2011. №3. С.167-172.</w:t>
      </w:r>
    </w:p>
    <w:p w:rsidR="00444C1B" w:rsidRPr="00444C1B" w:rsidRDefault="00530F3A" w:rsidP="00444C1B">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17</w:t>
      </w:r>
      <w:r w:rsidR="00444C1B" w:rsidRPr="00444C1B">
        <w:rPr>
          <w:rFonts w:ascii="Times New Roman" w:eastAsia="Calibri" w:hAnsi="Times New Roman" w:cs="Times New Roman"/>
          <w:sz w:val="28"/>
          <w:szCs w:val="28"/>
        </w:rPr>
        <w:t>. Матузов Н.И. Коллизии в праве: причины, виды и способы разрешения // Правоведение. – С.-Пб.: Изд-во С.-Петербург. Ун-та, 2013, № 5. - С. 225.</w:t>
      </w:r>
    </w:p>
    <w:p w:rsidR="00444C1B" w:rsidRPr="00444C1B" w:rsidRDefault="002817A3" w:rsidP="00444C1B">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00530F3A">
        <w:rPr>
          <w:rFonts w:ascii="Times New Roman" w:eastAsia="Calibri" w:hAnsi="Times New Roman" w:cs="Times New Roman"/>
          <w:sz w:val="28"/>
          <w:szCs w:val="28"/>
        </w:rPr>
        <w:t>8</w:t>
      </w:r>
      <w:r w:rsidR="00444C1B" w:rsidRPr="00444C1B">
        <w:rPr>
          <w:rFonts w:ascii="Times New Roman" w:eastAsia="Calibri" w:hAnsi="Times New Roman" w:cs="Times New Roman"/>
          <w:sz w:val="28"/>
          <w:szCs w:val="28"/>
        </w:rPr>
        <w:t xml:space="preserve">. Мошкович А. А. Административная и налоговая ответственность за нарушение законодательства о налогах и сборах: соотношение и перспективы правового регулирования [Текст] // Право: современные тенденции: </w:t>
      </w:r>
      <w:r w:rsidR="00444C1B" w:rsidRPr="00444C1B">
        <w:rPr>
          <w:rFonts w:ascii="Times New Roman" w:eastAsia="Calibri" w:hAnsi="Times New Roman" w:cs="Times New Roman"/>
          <w:sz w:val="28"/>
          <w:szCs w:val="28"/>
        </w:rPr>
        <w:lastRenderedPageBreak/>
        <w:t>материалы VI Междунар. науч. конф. (г. Краснодар, октябрь 2018 г.). – Краснодар: Новация, 2018. – С. 28-33. – URL https://moluch.ru/co</w:t>
      </w:r>
      <w:r w:rsidR="0073174F">
        <w:rPr>
          <w:rFonts w:ascii="Times New Roman" w:eastAsia="Calibri" w:hAnsi="Times New Roman" w:cs="Times New Roman"/>
          <w:sz w:val="28"/>
          <w:szCs w:val="28"/>
        </w:rPr>
        <w:t>№</w:t>
      </w:r>
      <w:r w:rsidR="00444C1B" w:rsidRPr="00444C1B">
        <w:rPr>
          <w:rFonts w:ascii="Times New Roman" w:eastAsia="Calibri" w:hAnsi="Times New Roman" w:cs="Times New Roman"/>
          <w:sz w:val="28"/>
          <w:szCs w:val="28"/>
        </w:rPr>
        <w:t>f/law/archive/311/14486/ (дата обращения: 04.11.2019).</w:t>
      </w:r>
    </w:p>
    <w:p w:rsidR="00444C1B" w:rsidRPr="00444C1B" w:rsidRDefault="00530F3A" w:rsidP="00444C1B">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19</w:t>
      </w:r>
      <w:r w:rsidR="00444C1B" w:rsidRPr="00444C1B">
        <w:rPr>
          <w:rFonts w:ascii="Times New Roman" w:eastAsia="Calibri" w:hAnsi="Times New Roman" w:cs="Times New Roman"/>
          <w:sz w:val="28"/>
          <w:szCs w:val="28"/>
        </w:rPr>
        <w:t>. Пансков В. Г. Налоги и налогообложение: теория и практика: учебник для бакалавриата/ В. Г. Пансков. – 2-е изд., перераб. и доп. – М.: Издательство Юрайд, 2012. – 368с.</w:t>
      </w:r>
    </w:p>
    <w:p w:rsidR="00444C1B" w:rsidRPr="00444C1B" w:rsidRDefault="002817A3" w:rsidP="00444C1B">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00530F3A">
        <w:rPr>
          <w:rFonts w:ascii="Times New Roman" w:eastAsia="Calibri" w:hAnsi="Times New Roman" w:cs="Times New Roman"/>
          <w:sz w:val="28"/>
          <w:szCs w:val="28"/>
        </w:rPr>
        <w:t>0</w:t>
      </w:r>
      <w:r w:rsidR="00444C1B" w:rsidRPr="00444C1B">
        <w:rPr>
          <w:rFonts w:ascii="Times New Roman" w:eastAsia="Calibri" w:hAnsi="Times New Roman" w:cs="Times New Roman"/>
          <w:sz w:val="28"/>
          <w:szCs w:val="28"/>
        </w:rPr>
        <w:t>. Платонова Л. В. Преступления в сфере налогообложения: криминологический аспект // Юрист. 1997. – № 5. – С.44.</w:t>
      </w:r>
    </w:p>
    <w:p w:rsidR="00444C1B" w:rsidRPr="00444C1B" w:rsidRDefault="00530F3A" w:rsidP="00444C1B">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21</w:t>
      </w:r>
      <w:r w:rsidR="00444C1B" w:rsidRPr="00444C1B">
        <w:rPr>
          <w:rFonts w:ascii="Times New Roman" w:eastAsia="Calibri" w:hAnsi="Times New Roman" w:cs="Times New Roman"/>
          <w:sz w:val="28"/>
          <w:szCs w:val="28"/>
        </w:rPr>
        <w:t>. Потапова А.А. Административное право. Конспект лекций. – М.: 2015. – 125 с.</w:t>
      </w:r>
    </w:p>
    <w:p w:rsidR="00444C1B" w:rsidRPr="00444C1B" w:rsidRDefault="00530F3A" w:rsidP="00444C1B">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22</w:t>
      </w:r>
      <w:r w:rsidR="00444C1B" w:rsidRPr="00444C1B">
        <w:rPr>
          <w:rFonts w:ascii="Times New Roman" w:eastAsia="Calibri" w:hAnsi="Times New Roman" w:cs="Times New Roman"/>
          <w:sz w:val="28"/>
          <w:szCs w:val="28"/>
        </w:rPr>
        <w:t>. Савилов, М.Г.Основные причины и проблемы борьбы с налоговыми преступлениями в  современных условиях / М.Г.Савилов // Наука и практика. – 2015. – № 1 (62). – С. 78-81.</w:t>
      </w:r>
    </w:p>
    <w:p w:rsidR="00444C1B" w:rsidRPr="00444C1B" w:rsidRDefault="00530F3A" w:rsidP="00444C1B">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23</w:t>
      </w:r>
      <w:r w:rsidR="00444C1B" w:rsidRPr="00444C1B">
        <w:rPr>
          <w:rFonts w:ascii="Times New Roman" w:eastAsia="Calibri" w:hAnsi="Times New Roman" w:cs="Times New Roman"/>
          <w:sz w:val="28"/>
          <w:szCs w:val="28"/>
        </w:rPr>
        <w:t xml:space="preserve">. Саркисов В.Б., Григорян А.В., Саркисов Я.А.. Современный формы и способы противодействия налоговым правонарушениям Бюллетень науки и практики / №4 (5) – 2016, с. 398-402  </w:t>
      </w:r>
    </w:p>
    <w:p w:rsidR="00444C1B" w:rsidRPr="00444C1B" w:rsidRDefault="00530F3A" w:rsidP="00444C1B">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24</w:t>
      </w:r>
      <w:r w:rsidR="00444C1B" w:rsidRPr="00444C1B">
        <w:rPr>
          <w:rFonts w:ascii="Times New Roman" w:eastAsia="Calibri" w:hAnsi="Times New Roman" w:cs="Times New Roman"/>
          <w:sz w:val="28"/>
          <w:szCs w:val="28"/>
        </w:rPr>
        <w:t>. Тихомиров Ю.А, Коллизионное право. Учебное и научно- практическое пособие. М., 2000., С. 19-20.</w:t>
      </w:r>
    </w:p>
    <w:p w:rsidR="00444C1B" w:rsidRPr="00444C1B" w:rsidRDefault="00530F3A" w:rsidP="00444C1B">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25</w:t>
      </w:r>
      <w:r w:rsidR="00444C1B" w:rsidRPr="00444C1B">
        <w:rPr>
          <w:rFonts w:ascii="Times New Roman" w:eastAsia="Calibri" w:hAnsi="Times New Roman" w:cs="Times New Roman"/>
          <w:sz w:val="28"/>
          <w:szCs w:val="28"/>
        </w:rPr>
        <w:t>. Толкачева О.П. Анализ исполнительской дисциплины по уплате налогов и сборов в системе факторов, влияющих на экономическую безопасность России // Вестник Санкт-Петербургского университета МВД России. 2012. №56 С.152-155.</w:t>
      </w:r>
    </w:p>
    <w:p w:rsidR="00444C1B" w:rsidRPr="00444C1B" w:rsidRDefault="00530F3A" w:rsidP="00444C1B">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26</w:t>
      </w:r>
      <w:r w:rsidR="00444C1B" w:rsidRPr="00444C1B">
        <w:rPr>
          <w:rFonts w:ascii="Times New Roman" w:eastAsia="Calibri" w:hAnsi="Times New Roman" w:cs="Times New Roman"/>
          <w:sz w:val="28"/>
          <w:szCs w:val="28"/>
        </w:rPr>
        <w:t>. Цвилий-Букланова А.А. Угрозы налоговой безопасности России в контексте современного развития государства // Вестник ОмГУ. Серия. Право. 2015. №1 С.41-48.</w:t>
      </w:r>
    </w:p>
    <w:p w:rsidR="00444C1B" w:rsidRPr="00444C1B" w:rsidRDefault="00530F3A" w:rsidP="00444C1B">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27</w:t>
      </w:r>
      <w:r w:rsidR="00444C1B" w:rsidRPr="00444C1B">
        <w:rPr>
          <w:rFonts w:ascii="Times New Roman" w:eastAsia="Calibri" w:hAnsi="Times New Roman" w:cs="Times New Roman"/>
          <w:sz w:val="28"/>
          <w:szCs w:val="28"/>
        </w:rPr>
        <w:t>. Шакун В.М. Коллизии в конституционном праве РФ: автореф. дис. к.ю.н. Челябинск, 2015. С. 25.</w:t>
      </w:r>
    </w:p>
    <w:p w:rsidR="00444C1B" w:rsidRDefault="00530F3A" w:rsidP="00444C1B">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28</w:t>
      </w:r>
      <w:r w:rsidR="00444C1B" w:rsidRPr="00444C1B">
        <w:rPr>
          <w:rFonts w:ascii="Times New Roman" w:eastAsia="Calibri" w:hAnsi="Times New Roman" w:cs="Times New Roman"/>
          <w:sz w:val="28"/>
          <w:szCs w:val="28"/>
        </w:rPr>
        <w:t>. Шашкова А.В. Ответственность налогоплательщиков за нарушения налогового законодательства. – М.: 2016. – 115 с.</w:t>
      </w:r>
    </w:p>
    <w:p w:rsidR="00D760A7" w:rsidRPr="00444C1B" w:rsidRDefault="00D760A7" w:rsidP="00444C1B">
      <w:pPr>
        <w:spacing w:after="0" w:line="360" w:lineRule="auto"/>
        <w:ind w:firstLine="709"/>
        <w:jc w:val="both"/>
        <w:rPr>
          <w:rFonts w:ascii="Times New Roman" w:eastAsia="Calibri" w:hAnsi="Times New Roman" w:cs="Times New Roman"/>
          <w:sz w:val="28"/>
          <w:szCs w:val="28"/>
        </w:rPr>
      </w:pPr>
    </w:p>
    <w:p w:rsidR="00444C1B" w:rsidRDefault="00444C1B" w:rsidP="00D760A7">
      <w:pPr>
        <w:spacing w:after="0" w:line="360" w:lineRule="auto"/>
        <w:ind w:firstLine="709"/>
        <w:rPr>
          <w:rFonts w:ascii="Times New Roman" w:eastAsia="Calibri" w:hAnsi="Times New Roman" w:cs="Times New Roman"/>
          <w:b/>
          <w:sz w:val="28"/>
          <w:szCs w:val="28"/>
        </w:rPr>
      </w:pPr>
      <w:r w:rsidRPr="00444C1B">
        <w:rPr>
          <w:rFonts w:ascii="Times New Roman" w:eastAsia="Calibri" w:hAnsi="Times New Roman" w:cs="Times New Roman"/>
          <w:b/>
          <w:sz w:val="28"/>
          <w:szCs w:val="28"/>
        </w:rPr>
        <w:t>Интернет ресурсы</w:t>
      </w:r>
    </w:p>
    <w:p w:rsidR="00D760A7" w:rsidRPr="00444C1B" w:rsidRDefault="00D760A7" w:rsidP="00444C1B">
      <w:pPr>
        <w:spacing w:after="0" w:line="360" w:lineRule="auto"/>
        <w:ind w:firstLine="709"/>
        <w:jc w:val="center"/>
        <w:rPr>
          <w:rFonts w:ascii="Times New Roman" w:eastAsia="Calibri" w:hAnsi="Times New Roman" w:cs="Times New Roman"/>
          <w:b/>
          <w:sz w:val="28"/>
          <w:szCs w:val="28"/>
        </w:rPr>
      </w:pPr>
    </w:p>
    <w:p w:rsidR="00530F3A" w:rsidRDefault="00530F3A" w:rsidP="00530F3A">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29. </w:t>
      </w:r>
      <w:r w:rsidR="00444C1B" w:rsidRPr="00444C1B">
        <w:rPr>
          <w:rFonts w:ascii="Times New Roman" w:eastAsia="Calibri" w:hAnsi="Times New Roman" w:cs="Times New Roman"/>
          <w:sz w:val="28"/>
          <w:szCs w:val="28"/>
        </w:rPr>
        <w:t>Баташева Ф. А., Баташева Э. А. Налоговые правонарушения и ответственность за их совершение // Молодой ученый. – 2015. –  №23. – С. 474-479. – URL: https://moluch.ru/archive/103/23931/ (дата обращения: 04.11.2019).</w:t>
      </w:r>
    </w:p>
    <w:p w:rsidR="00444C1B" w:rsidRPr="00444C1B" w:rsidRDefault="00530F3A" w:rsidP="00530F3A">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30. </w:t>
      </w:r>
      <w:r w:rsidR="00444C1B" w:rsidRPr="00444C1B">
        <w:rPr>
          <w:rFonts w:ascii="Times New Roman" w:eastAsia="Calibri" w:hAnsi="Times New Roman" w:cs="Times New Roman"/>
          <w:sz w:val="28"/>
          <w:szCs w:val="28"/>
        </w:rPr>
        <w:t>Жукова Е. И. Совершенствование форм и методов налогового администрирования в условиях изменения положений Налогового кодекса РФ и других нормативно-правовых актов</w:t>
      </w:r>
      <w:r w:rsidR="0073174F">
        <w:rPr>
          <w:rFonts w:ascii="Times New Roman" w:eastAsia="Calibri" w:hAnsi="Times New Roman" w:cs="Times New Roman"/>
          <w:sz w:val="28"/>
          <w:szCs w:val="28"/>
        </w:rPr>
        <w:t xml:space="preserve">. </w:t>
      </w:r>
      <w:r w:rsidR="00444C1B" w:rsidRPr="00444C1B">
        <w:rPr>
          <w:rFonts w:ascii="Times New Roman" w:eastAsia="Calibri" w:hAnsi="Times New Roman" w:cs="Times New Roman"/>
          <w:sz w:val="28"/>
          <w:szCs w:val="28"/>
        </w:rPr>
        <w:t xml:space="preserve"> </w:t>
      </w:r>
      <w:r w:rsidR="0073174F">
        <w:rPr>
          <w:rFonts w:ascii="Times New Roman" w:eastAsia="Calibri" w:hAnsi="Times New Roman" w:cs="Times New Roman"/>
          <w:sz w:val="28"/>
          <w:szCs w:val="28"/>
        </w:rPr>
        <w:t>№ 8, – 2013</w:t>
      </w:r>
      <w:r w:rsidR="0073174F" w:rsidRPr="0073174F">
        <w:rPr>
          <w:rFonts w:ascii="Times New Roman" w:eastAsia="Calibri" w:hAnsi="Times New Roman" w:cs="Times New Roman"/>
          <w:sz w:val="28"/>
          <w:szCs w:val="28"/>
        </w:rPr>
        <w:t xml:space="preserve"> </w:t>
      </w:r>
      <w:r w:rsidR="00444C1B" w:rsidRPr="00444C1B">
        <w:rPr>
          <w:rFonts w:ascii="Times New Roman" w:eastAsia="Calibri" w:hAnsi="Times New Roman" w:cs="Times New Roman"/>
          <w:sz w:val="28"/>
          <w:szCs w:val="28"/>
        </w:rPr>
        <w:t>[http://www.pa</w:t>
      </w:r>
      <w:r w:rsidR="0073174F">
        <w:rPr>
          <w:rFonts w:ascii="Times New Roman" w:eastAsia="Calibri" w:hAnsi="Times New Roman" w:cs="Times New Roman"/>
          <w:sz w:val="28"/>
          <w:szCs w:val="28"/>
        </w:rPr>
        <w:t>№</w:t>
      </w:r>
      <w:r w:rsidR="00444C1B" w:rsidRPr="00444C1B">
        <w:rPr>
          <w:rFonts w:ascii="Times New Roman" w:eastAsia="Calibri" w:hAnsi="Times New Roman" w:cs="Times New Roman"/>
          <w:sz w:val="28"/>
          <w:szCs w:val="28"/>
        </w:rPr>
        <w:t>dia.ru/text/77/229/27973.php]</w:t>
      </w:r>
      <w:r w:rsidR="00444C1B" w:rsidRPr="00444C1B">
        <w:rPr>
          <w:rFonts w:ascii="Calibri" w:eastAsia="Calibri" w:hAnsi="Calibri" w:cs="Times New Roman"/>
        </w:rPr>
        <w:t xml:space="preserve"> </w:t>
      </w:r>
      <w:r w:rsidR="00444C1B" w:rsidRPr="00444C1B">
        <w:rPr>
          <w:rFonts w:ascii="Times New Roman" w:eastAsia="Calibri" w:hAnsi="Times New Roman" w:cs="Times New Roman"/>
          <w:sz w:val="28"/>
          <w:szCs w:val="28"/>
        </w:rPr>
        <w:t>(дата обращения: 15.11.2019).</w:t>
      </w:r>
    </w:p>
    <w:p w:rsidR="00444C1B" w:rsidRPr="00444C1B" w:rsidRDefault="00530F3A" w:rsidP="00444C1B">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31. </w:t>
      </w:r>
      <w:r w:rsidR="00444C1B" w:rsidRPr="00444C1B">
        <w:rPr>
          <w:rFonts w:ascii="Times New Roman" w:eastAsia="Calibri" w:hAnsi="Times New Roman" w:cs="Times New Roman"/>
          <w:sz w:val="28"/>
          <w:szCs w:val="28"/>
        </w:rPr>
        <w:t>Ильин А.Ю. Налоговая деликтность как фактор угрозы финансовой безопасности государства</w:t>
      </w:r>
      <w:r w:rsidR="0073174F">
        <w:rPr>
          <w:rFonts w:ascii="Times New Roman" w:eastAsia="Calibri" w:hAnsi="Times New Roman" w:cs="Times New Roman"/>
          <w:sz w:val="28"/>
          <w:szCs w:val="28"/>
        </w:rPr>
        <w:t>.</w:t>
      </w:r>
      <w:r w:rsidR="00444C1B" w:rsidRPr="00444C1B">
        <w:rPr>
          <w:rFonts w:ascii="Times New Roman" w:eastAsia="Calibri" w:hAnsi="Times New Roman" w:cs="Times New Roman"/>
          <w:sz w:val="28"/>
          <w:szCs w:val="28"/>
        </w:rPr>
        <w:t xml:space="preserve"> </w:t>
      </w:r>
      <w:r w:rsidR="0073174F">
        <w:rPr>
          <w:rFonts w:ascii="Times New Roman" w:eastAsia="Calibri" w:hAnsi="Times New Roman" w:cs="Times New Roman"/>
          <w:sz w:val="28"/>
          <w:szCs w:val="28"/>
        </w:rPr>
        <w:t>№ 10, – 2018</w:t>
      </w:r>
      <w:r w:rsidR="0073174F" w:rsidRPr="0073174F">
        <w:rPr>
          <w:rFonts w:ascii="Times New Roman" w:eastAsia="Calibri" w:hAnsi="Times New Roman" w:cs="Times New Roman"/>
          <w:sz w:val="28"/>
          <w:szCs w:val="28"/>
        </w:rPr>
        <w:t xml:space="preserve"> </w:t>
      </w:r>
      <w:r w:rsidR="00444C1B" w:rsidRPr="00444C1B">
        <w:rPr>
          <w:rFonts w:ascii="Times New Roman" w:eastAsia="Calibri" w:hAnsi="Times New Roman" w:cs="Times New Roman"/>
          <w:sz w:val="28"/>
          <w:szCs w:val="28"/>
        </w:rPr>
        <w:t>/</w:t>
      </w:r>
      <w:r w:rsidR="0073174F" w:rsidRPr="002817A3">
        <w:rPr>
          <w:rFonts w:ascii="Times New Roman" w:eastAsia="Calibri" w:hAnsi="Times New Roman" w:cs="Times New Roman"/>
          <w:sz w:val="28"/>
          <w:szCs w:val="28"/>
        </w:rPr>
        <w:t>/</w:t>
      </w:r>
      <w:r w:rsidR="00444C1B" w:rsidRPr="00444C1B">
        <w:rPr>
          <w:rFonts w:ascii="Times New Roman" w:eastAsia="Calibri" w:hAnsi="Times New Roman" w:cs="Times New Roman"/>
          <w:sz w:val="28"/>
          <w:szCs w:val="28"/>
        </w:rPr>
        <w:t xml:space="preserve"> URL: http://отрасли-права.рф/article/9991 (дата обращения: 01.11.2019).</w:t>
      </w:r>
    </w:p>
    <w:p w:rsidR="00444C1B" w:rsidRPr="00444C1B" w:rsidRDefault="00530F3A" w:rsidP="00444C1B">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32. </w:t>
      </w:r>
      <w:r w:rsidR="00444C1B" w:rsidRPr="00444C1B">
        <w:rPr>
          <w:rFonts w:ascii="Times New Roman" w:eastAsia="Calibri" w:hAnsi="Times New Roman" w:cs="Times New Roman"/>
          <w:sz w:val="28"/>
          <w:szCs w:val="28"/>
        </w:rPr>
        <w:t>Опальский, А.П. Актуальные проблемы предупреждения налоговы</w:t>
      </w:r>
      <w:r w:rsidR="0073174F">
        <w:rPr>
          <w:rFonts w:ascii="Times New Roman" w:eastAsia="Calibri" w:hAnsi="Times New Roman" w:cs="Times New Roman"/>
          <w:sz w:val="28"/>
          <w:szCs w:val="28"/>
        </w:rPr>
        <w:t>х правонарушений и преступлений.</w:t>
      </w:r>
      <w:r w:rsidR="0073174F" w:rsidRPr="0073174F">
        <w:t xml:space="preserve"> </w:t>
      </w:r>
      <w:r w:rsidR="0073174F">
        <w:rPr>
          <w:rFonts w:ascii="Times New Roman" w:eastAsia="Calibri" w:hAnsi="Times New Roman" w:cs="Times New Roman"/>
          <w:sz w:val="28"/>
          <w:szCs w:val="28"/>
        </w:rPr>
        <w:t>№ 17, – 2014</w:t>
      </w:r>
      <w:r w:rsidR="0073174F" w:rsidRPr="0073174F">
        <w:rPr>
          <w:rFonts w:ascii="Times New Roman" w:eastAsia="Calibri" w:hAnsi="Times New Roman" w:cs="Times New Roman"/>
          <w:sz w:val="28"/>
          <w:szCs w:val="28"/>
        </w:rPr>
        <w:t xml:space="preserve"> </w:t>
      </w:r>
      <w:r w:rsidR="0073174F">
        <w:rPr>
          <w:rFonts w:ascii="Times New Roman" w:eastAsia="Calibri" w:hAnsi="Times New Roman" w:cs="Times New Roman"/>
          <w:sz w:val="28"/>
          <w:szCs w:val="28"/>
        </w:rPr>
        <w:t xml:space="preserve"> </w:t>
      </w:r>
      <w:r w:rsidR="00444C1B" w:rsidRPr="00444C1B">
        <w:rPr>
          <w:rFonts w:ascii="Times New Roman" w:eastAsia="Calibri" w:hAnsi="Times New Roman" w:cs="Times New Roman"/>
          <w:sz w:val="28"/>
          <w:szCs w:val="28"/>
        </w:rPr>
        <w:t>// URL:http://pa</w:t>
      </w:r>
      <w:r w:rsidR="0073174F">
        <w:rPr>
          <w:rFonts w:ascii="Times New Roman" w:eastAsia="Calibri" w:hAnsi="Times New Roman" w:cs="Times New Roman"/>
          <w:sz w:val="28"/>
          <w:szCs w:val="28"/>
        </w:rPr>
        <w:t>№</w:t>
      </w:r>
      <w:r w:rsidR="00444C1B" w:rsidRPr="00444C1B">
        <w:rPr>
          <w:rFonts w:ascii="Times New Roman" w:eastAsia="Calibri" w:hAnsi="Times New Roman" w:cs="Times New Roman"/>
          <w:sz w:val="28"/>
          <w:szCs w:val="28"/>
        </w:rPr>
        <w:t>dia.ru/text/78/028/27563.php (дата обращения: 11.11.2019).</w:t>
      </w:r>
    </w:p>
    <w:p w:rsidR="00444C1B" w:rsidRPr="00444C1B" w:rsidRDefault="00530F3A" w:rsidP="00444C1B">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33. </w:t>
      </w:r>
      <w:r w:rsidR="00444C1B" w:rsidRPr="00444C1B">
        <w:rPr>
          <w:rFonts w:ascii="Times New Roman" w:eastAsia="Calibri" w:hAnsi="Times New Roman" w:cs="Times New Roman"/>
          <w:sz w:val="28"/>
          <w:szCs w:val="28"/>
        </w:rPr>
        <w:t>Панченко, В.Ю. Юридическое противодействие и юридическое содействие как парные правовые категории</w:t>
      </w:r>
      <w:r w:rsidR="0073174F">
        <w:rPr>
          <w:rFonts w:ascii="Times New Roman" w:eastAsia="Calibri" w:hAnsi="Times New Roman" w:cs="Times New Roman"/>
          <w:sz w:val="28"/>
          <w:szCs w:val="28"/>
        </w:rPr>
        <w:t>.</w:t>
      </w:r>
      <w:r w:rsidR="0073174F" w:rsidRPr="0073174F">
        <w:t xml:space="preserve"> </w:t>
      </w:r>
      <w:r w:rsidR="0073174F">
        <w:rPr>
          <w:rFonts w:ascii="Times New Roman" w:eastAsia="Calibri" w:hAnsi="Times New Roman" w:cs="Times New Roman"/>
          <w:sz w:val="28"/>
          <w:szCs w:val="28"/>
        </w:rPr>
        <w:t>№ 3, – 2016</w:t>
      </w:r>
      <w:r w:rsidR="00444C1B" w:rsidRPr="00444C1B">
        <w:rPr>
          <w:rFonts w:ascii="Times New Roman" w:eastAsia="Calibri" w:hAnsi="Times New Roman" w:cs="Times New Roman"/>
          <w:sz w:val="28"/>
          <w:szCs w:val="28"/>
        </w:rPr>
        <w:t xml:space="preserve"> // http://lexrussica.ru/articles/2015/12/28/article_102147.html (20.11.2019).</w:t>
      </w:r>
    </w:p>
    <w:p w:rsidR="00444C1B" w:rsidRPr="00444C1B" w:rsidRDefault="00530F3A" w:rsidP="00444C1B">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34. </w:t>
      </w:r>
      <w:r w:rsidR="00444C1B" w:rsidRPr="00444C1B">
        <w:rPr>
          <w:rFonts w:ascii="Times New Roman" w:eastAsia="Calibri" w:hAnsi="Times New Roman" w:cs="Times New Roman"/>
          <w:sz w:val="28"/>
          <w:szCs w:val="28"/>
        </w:rPr>
        <w:t xml:space="preserve">Сорокин Ю.В. Правовая природа и сущность понятия </w:t>
      </w:r>
      <w:r w:rsidR="00386D9C">
        <w:rPr>
          <w:rFonts w:ascii="Times New Roman" w:eastAsia="Calibri" w:hAnsi="Times New Roman" w:cs="Times New Roman"/>
          <w:sz w:val="28"/>
          <w:szCs w:val="28"/>
        </w:rPr>
        <w:t>«</w:t>
      </w:r>
      <w:r w:rsidR="00444C1B" w:rsidRPr="00444C1B">
        <w:rPr>
          <w:rFonts w:ascii="Times New Roman" w:eastAsia="Calibri" w:hAnsi="Times New Roman" w:cs="Times New Roman"/>
          <w:sz w:val="28"/>
          <w:szCs w:val="28"/>
        </w:rPr>
        <w:t>Юридическая коллизия</w:t>
      </w:r>
      <w:r w:rsidR="00386D9C">
        <w:rPr>
          <w:rFonts w:ascii="Times New Roman" w:eastAsia="Calibri" w:hAnsi="Times New Roman" w:cs="Times New Roman"/>
          <w:sz w:val="28"/>
          <w:szCs w:val="28"/>
        </w:rPr>
        <w:t>»</w:t>
      </w:r>
      <w:r w:rsidR="00444C1B" w:rsidRPr="00444C1B">
        <w:rPr>
          <w:rFonts w:ascii="Times New Roman" w:eastAsia="Calibri" w:hAnsi="Times New Roman" w:cs="Times New Roman"/>
          <w:sz w:val="28"/>
          <w:szCs w:val="28"/>
        </w:rPr>
        <w:t xml:space="preserve">. Статья. Юридический журнал </w:t>
      </w:r>
      <w:r w:rsidR="00386D9C">
        <w:rPr>
          <w:rFonts w:ascii="Times New Roman" w:eastAsia="Calibri" w:hAnsi="Times New Roman" w:cs="Times New Roman"/>
          <w:sz w:val="28"/>
          <w:szCs w:val="28"/>
        </w:rPr>
        <w:t>«</w:t>
      </w:r>
      <w:r w:rsidR="00444C1B" w:rsidRPr="00444C1B">
        <w:rPr>
          <w:rFonts w:ascii="Times New Roman" w:eastAsia="Calibri" w:hAnsi="Times New Roman" w:cs="Times New Roman"/>
          <w:sz w:val="28"/>
          <w:szCs w:val="28"/>
        </w:rPr>
        <w:t>Пробелы</w:t>
      </w:r>
      <w:r w:rsidR="0073174F">
        <w:rPr>
          <w:rFonts w:ascii="Times New Roman" w:eastAsia="Calibri" w:hAnsi="Times New Roman" w:cs="Times New Roman"/>
          <w:sz w:val="28"/>
          <w:szCs w:val="28"/>
        </w:rPr>
        <w:t xml:space="preserve"> в российском законодательстве</w:t>
      </w:r>
      <w:r w:rsidR="00386D9C">
        <w:rPr>
          <w:rFonts w:ascii="Times New Roman" w:eastAsia="Calibri" w:hAnsi="Times New Roman" w:cs="Times New Roman"/>
          <w:sz w:val="28"/>
          <w:szCs w:val="28"/>
        </w:rPr>
        <w:t>»</w:t>
      </w:r>
      <w:r w:rsidR="00444C1B" w:rsidRPr="00444C1B">
        <w:rPr>
          <w:rFonts w:ascii="Times New Roman" w:eastAsia="Calibri" w:hAnsi="Times New Roman" w:cs="Times New Roman"/>
          <w:sz w:val="28"/>
          <w:szCs w:val="28"/>
        </w:rPr>
        <w:t xml:space="preserve">. № 3, – 2013 // </w:t>
      </w:r>
      <w:r w:rsidR="00444C1B" w:rsidRPr="00444C1B">
        <w:rPr>
          <w:rFonts w:ascii="Times New Roman" w:eastAsia="Calibri" w:hAnsi="Times New Roman" w:cs="Times New Roman"/>
          <w:sz w:val="28"/>
          <w:szCs w:val="28"/>
          <w:lang w:val="en-US"/>
        </w:rPr>
        <w:t>URL</w:t>
      </w:r>
      <w:r w:rsidR="00444C1B" w:rsidRPr="00444C1B">
        <w:rPr>
          <w:rFonts w:ascii="Times New Roman" w:eastAsia="Calibri" w:hAnsi="Times New Roman" w:cs="Times New Roman"/>
          <w:sz w:val="28"/>
          <w:szCs w:val="28"/>
        </w:rPr>
        <w:t xml:space="preserve">:  </w:t>
      </w:r>
      <w:r w:rsidR="00444C1B" w:rsidRPr="00444C1B">
        <w:rPr>
          <w:rFonts w:ascii="Times New Roman" w:eastAsia="Calibri" w:hAnsi="Times New Roman" w:cs="Times New Roman"/>
          <w:sz w:val="28"/>
          <w:szCs w:val="28"/>
          <w:lang w:val="en-US"/>
        </w:rPr>
        <w:t>http</w:t>
      </w:r>
      <w:r w:rsidR="00444C1B" w:rsidRPr="00444C1B">
        <w:rPr>
          <w:rFonts w:ascii="Times New Roman" w:eastAsia="Calibri" w:hAnsi="Times New Roman" w:cs="Times New Roman"/>
          <w:sz w:val="28"/>
          <w:szCs w:val="28"/>
        </w:rPr>
        <w:t>://</w:t>
      </w:r>
      <w:r w:rsidR="00444C1B" w:rsidRPr="00444C1B">
        <w:rPr>
          <w:rFonts w:ascii="Times New Roman" w:eastAsia="Calibri" w:hAnsi="Times New Roman" w:cs="Times New Roman"/>
          <w:sz w:val="28"/>
          <w:szCs w:val="28"/>
          <w:lang w:val="en-US"/>
        </w:rPr>
        <w:t>cyberle</w:t>
      </w:r>
      <w:r w:rsidR="0073174F" w:rsidRPr="0073174F">
        <w:rPr>
          <w:rFonts w:ascii="Times New Roman" w:eastAsia="Calibri" w:hAnsi="Times New Roman" w:cs="Times New Roman"/>
          <w:sz w:val="28"/>
          <w:szCs w:val="28"/>
        </w:rPr>
        <w:t>№</w:t>
      </w:r>
      <w:r w:rsidR="00444C1B" w:rsidRPr="00444C1B">
        <w:rPr>
          <w:rFonts w:ascii="Times New Roman" w:eastAsia="Calibri" w:hAnsi="Times New Roman" w:cs="Times New Roman"/>
          <w:sz w:val="28"/>
          <w:szCs w:val="28"/>
          <w:lang w:val="en-US"/>
        </w:rPr>
        <w:t>i</w:t>
      </w:r>
      <w:r w:rsidR="0073174F" w:rsidRPr="0073174F">
        <w:rPr>
          <w:rFonts w:ascii="Times New Roman" w:eastAsia="Calibri" w:hAnsi="Times New Roman" w:cs="Times New Roman"/>
          <w:sz w:val="28"/>
          <w:szCs w:val="28"/>
        </w:rPr>
        <w:t>№</w:t>
      </w:r>
      <w:r w:rsidR="00444C1B" w:rsidRPr="00444C1B">
        <w:rPr>
          <w:rFonts w:ascii="Times New Roman" w:eastAsia="Calibri" w:hAnsi="Times New Roman" w:cs="Times New Roman"/>
          <w:sz w:val="28"/>
          <w:szCs w:val="28"/>
          <w:lang w:val="en-US"/>
        </w:rPr>
        <w:t>ka</w:t>
      </w:r>
      <w:r w:rsidR="00444C1B" w:rsidRPr="00444C1B">
        <w:rPr>
          <w:rFonts w:ascii="Times New Roman" w:eastAsia="Calibri" w:hAnsi="Times New Roman" w:cs="Times New Roman"/>
          <w:sz w:val="28"/>
          <w:szCs w:val="28"/>
        </w:rPr>
        <w:t>.</w:t>
      </w:r>
      <w:r w:rsidR="00444C1B" w:rsidRPr="00444C1B">
        <w:rPr>
          <w:rFonts w:ascii="Times New Roman" w:eastAsia="Calibri" w:hAnsi="Times New Roman" w:cs="Times New Roman"/>
          <w:sz w:val="28"/>
          <w:szCs w:val="28"/>
          <w:lang w:val="en-US"/>
        </w:rPr>
        <w:t>ru</w:t>
      </w:r>
      <w:r w:rsidR="00444C1B" w:rsidRPr="00444C1B">
        <w:rPr>
          <w:rFonts w:ascii="Times New Roman" w:eastAsia="Calibri" w:hAnsi="Times New Roman" w:cs="Times New Roman"/>
          <w:sz w:val="28"/>
          <w:szCs w:val="28"/>
        </w:rPr>
        <w:t>/</w:t>
      </w:r>
      <w:r w:rsidR="00444C1B" w:rsidRPr="00444C1B">
        <w:rPr>
          <w:rFonts w:ascii="Times New Roman" w:eastAsia="Calibri" w:hAnsi="Times New Roman" w:cs="Times New Roman"/>
          <w:sz w:val="28"/>
          <w:szCs w:val="28"/>
          <w:lang w:val="en-US"/>
        </w:rPr>
        <w:t>article</w:t>
      </w:r>
      <w:r w:rsidR="00444C1B" w:rsidRPr="00444C1B">
        <w:rPr>
          <w:rFonts w:ascii="Times New Roman" w:eastAsia="Calibri" w:hAnsi="Times New Roman" w:cs="Times New Roman"/>
          <w:sz w:val="28"/>
          <w:szCs w:val="28"/>
        </w:rPr>
        <w:t>/</w:t>
      </w:r>
      <w:r w:rsidR="0073174F" w:rsidRPr="0073174F">
        <w:rPr>
          <w:rFonts w:ascii="Times New Roman" w:eastAsia="Calibri" w:hAnsi="Times New Roman" w:cs="Times New Roman"/>
          <w:sz w:val="28"/>
          <w:szCs w:val="28"/>
        </w:rPr>
        <w:t>№</w:t>
      </w:r>
      <w:r w:rsidR="00444C1B" w:rsidRPr="00444C1B">
        <w:rPr>
          <w:rFonts w:ascii="Times New Roman" w:eastAsia="Calibri" w:hAnsi="Times New Roman" w:cs="Times New Roman"/>
          <w:sz w:val="28"/>
          <w:szCs w:val="28"/>
        </w:rPr>
        <w:t>/</w:t>
      </w:r>
      <w:r w:rsidR="00444C1B" w:rsidRPr="00444C1B">
        <w:rPr>
          <w:rFonts w:ascii="Times New Roman" w:eastAsia="Calibri" w:hAnsi="Times New Roman" w:cs="Times New Roman"/>
          <w:sz w:val="28"/>
          <w:szCs w:val="28"/>
          <w:lang w:val="en-US"/>
        </w:rPr>
        <w:t>pravovaya</w:t>
      </w:r>
      <w:r w:rsidR="00444C1B" w:rsidRPr="00444C1B">
        <w:rPr>
          <w:rFonts w:ascii="Times New Roman" w:eastAsia="Calibri" w:hAnsi="Times New Roman" w:cs="Times New Roman"/>
          <w:sz w:val="28"/>
          <w:szCs w:val="28"/>
        </w:rPr>
        <w:t>-</w:t>
      </w:r>
      <w:r w:rsidR="00444C1B" w:rsidRPr="00444C1B">
        <w:rPr>
          <w:rFonts w:ascii="Times New Roman" w:eastAsia="Calibri" w:hAnsi="Times New Roman" w:cs="Times New Roman"/>
          <w:sz w:val="28"/>
          <w:szCs w:val="28"/>
          <w:lang w:val="en-US"/>
        </w:rPr>
        <w:t>priroda</w:t>
      </w:r>
      <w:r w:rsidR="00444C1B" w:rsidRPr="00444C1B">
        <w:rPr>
          <w:rFonts w:ascii="Times New Roman" w:eastAsia="Calibri" w:hAnsi="Times New Roman" w:cs="Times New Roman"/>
          <w:sz w:val="28"/>
          <w:szCs w:val="28"/>
        </w:rPr>
        <w:t>-</w:t>
      </w:r>
      <w:r w:rsidR="00444C1B" w:rsidRPr="00444C1B">
        <w:rPr>
          <w:rFonts w:ascii="Times New Roman" w:eastAsia="Calibri" w:hAnsi="Times New Roman" w:cs="Times New Roman"/>
          <w:sz w:val="28"/>
          <w:szCs w:val="28"/>
          <w:lang w:val="en-US"/>
        </w:rPr>
        <w:t>i</w:t>
      </w:r>
      <w:r w:rsidR="00444C1B" w:rsidRPr="00444C1B">
        <w:rPr>
          <w:rFonts w:ascii="Times New Roman" w:eastAsia="Calibri" w:hAnsi="Times New Roman" w:cs="Times New Roman"/>
          <w:sz w:val="28"/>
          <w:szCs w:val="28"/>
        </w:rPr>
        <w:t>-</w:t>
      </w:r>
      <w:r w:rsidR="00444C1B" w:rsidRPr="00444C1B">
        <w:rPr>
          <w:rFonts w:ascii="Times New Roman" w:eastAsia="Calibri" w:hAnsi="Times New Roman" w:cs="Times New Roman"/>
          <w:sz w:val="28"/>
          <w:szCs w:val="28"/>
          <w:lang w:val="en-US"/>
        </w:rPr>
        <w:t>susch</w:t>
      </w:r>
      <w:r w:rsidR="0073174F" w:rsidRPr="0073174F">
        <w:rPr>
          <w:rFonts w:ascii="Times New Roman" w:eastAsia="Calibri" w:hAnsi="Times New Roman" w:cs="Times New Roman"/>
          <w:sz w:val="28"/>
          <w:szCs w:val="28"/>
        </w:rPr>
        <w:t>№</w:t>
      </w:r>
      <w:r w:rsidR="00444C1B" w:rsidRPr="00444C1B">
        <w:rPr>
          <w:rFonts w:ascii="Times New Roman" w:eastAsia="Calibri" w:hAnsi="Times New Roman" w:cs="Times New Roman"/>
          <w:sz w:val="28"/>
          <w:szCs w:val="28"/>
          <w:lang w:val="en-US"/>
        </w:rPr>
        <w:t>ost</w:t>
      </w:r>
      <w:r w:rsidR="00444C1B" w:rsidRPr="00444C1B">
        <w:rPr>
          <w:rFonts w:ascii="Times New Roman" w:eastAsia="Calibri" w:hAnsi="Times New Roman" w:cs="Times New Roman"/>
          <w:sz w:val="28"/>
          <w:szCs w:val="28"/>
        </w:rPr>
        <w:t>-</w:t>
      </w:r>
      <w:r w:rsidR="00444C1B" w:rsidRPr="00444C1B">
        <w:rPr>
          <w:rFonts w:ascii="Times New Roman" w:eastAsia="Calibri" w:hAnsi="Times New Roman" w:cs="Times New Roman"/>
          <w:sz w:val="28"/>
          <w:szCs w:val="28"/>
          <w:lang w:val="en-US"/>
        </w:rPr>
        <w:t>po</w:t>
      </w:r>
      <w:r w:rsidR="0073174F" w:rsidRPr="0073174F">
        <w:rPr>
          <w:rFonts w:ascii="Times New Roman" w:eastAsia="Calibri" w:hAnsi="Times New Roman" w:cs="Times New Roman"/>
          <w:sz w:val="28"/>
          <w:szCs w:val="28"/>
        </w:rPr>
        <w:t>№</w:t>
      </w:r>
      <w:r w:rsidR="00444C1B" w:rsidRPr="00444C1B">
        <w:rPr>
          <w:rFonts w:ascii="Times New Roman" w:eastAsia="Calibri" w:hAnsi="Times New Roman" w:cs="Times New Roman"/>
          <w:sz w:val="28"/>
          <w:szCs w:val="28"/>
          <w:lang w:val="en-US"/>
        </w:rPr>
        <w:t>yatiya</w:t>
      </w:r>
      <w:r w:rsidR="00444C1B" w:rsidRPr="00444C1B">
        <w:rPr>
          <w:rFonts w:ascii="Times New Roman" w:eastAsia="Calibri" w:hAnsi="Times New Roman" w:cs="Times New Roman"/>
          <w:sz w:val="28"/>
          <w:szCs w:val="28"/>
        </w:rPr>
        <w:t>-</w:t>
      </w:r>
      <w:r w:rsidR="00444C1B" w:rsidRPr="00444C1B">
        <w:rPr>
          <w:rFonts w:ascii="Times New Roman" w:eastAsia="Calibri" w:hAnsi="Times New Roman" w:cs="Times New Roman"/>
          <w:sz w:val="28"/>
          <w:szCs w:val="28"/>
          <w:lang w:val="en-US"/>
        </w:rPr>
        <w:t>yuridicheskaya</w:t>
      </w:r>
      <w:r w:rsidR="00444C1B" w:rsidRPr="00444C1B">
        <w:rPr>
          <w:rFonts w:ascii="Times New Roman" w:eastAsia="Calibri" w:hAnsi="Times New Roman" w:cs="Times New Roman"/>
          <w:sz w:val="28"/>
          <w:szCs w:val="28"/>
        </w:rPr>
        <w:t>-</w:t>
      </w:r>
      <w:r w:rsidR="00444C1B" w:rsidRPr="00444C1B">
        <w:rPr>
          <w:rFonts w:ascii="Times New Roman" w:eastAsia="Calibri" w:hAnsi="Times New Roman" w:cs="Times New Roman"/>
          <w:sz w:val="28"/>
          <w:szCs w:val="28"/>
          <w:lang w:val="en-US"/>
        </w:rPr>
        <w:t>kolliziya</w:t>
      </w:r>
      <w:r w:rsidR="00444C1B" w:rsidRPr="00444C1B">
        <w:rPr>
          <w:rFonts w:ascii="Times New Roman" w:eastAsia="Calibri" w:hAnsi="Times New Roman" w:cs="Times New Roman"/>
          <w:sz w:val="28"/>
          <w:szCs w:val="28"/>
        </w:rPr>
        <w:t xml:space="preserve"> (дата обращения: 15.11.2019).</w:t>
      </w:r>
    </w:p>
    <w:p w:rsidR="00444C1B" w:rsidRDefault="00530F3A" w:rsidP="00444C1B">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35. </w:t>
      </w:r>
      <w:r w:rsidR="00444C1B" w:rsidRPr="00444C1B">
        <w:rPr>
          <w:rFonts w:ascii="Times New Roman" w:eastAsia="Calibri" w:hAnsi="Times New Roman" w:cs="Times New Roman"/>
          <w:sz w:val="28"/>
          <w:szCs w:val="28"/>
        </w:rPr>
        <w:t xml:space="preserve">Сорокин Ю.В. Правовая природа и сущность понятия </w:t>
      </w:r>
      <w:r w:rsidR="00386D9C">
        <w:rPr>
          <w:rFonts w:ascii="Times New Roman" w:eastAsia="Calibri" w:hAnsi="Times New Roman" w:cs="Times New Roman"/>
          <w:sz w:val="28"/>
          <w:szCs w:val="28"/>
        </w:rPr>
        <w:t>«</w:t>
      </w:r>
      <w:r w:rsidR="00444C1B" w:rsidRPr="00444C1B">
        <w:rPr>
          <w:rFonts w:ascii="Times New Roman" w:eastAsia="Calibri" w:hAnsi="Times New Roman" w:cs="Times New Roman"/>
          <w:sz w:val="28"/>
          <w:szCs w:val="28"/>
        </w:rPr>
        <w:t>Юридическая коллизия</w:t>
      </w:r>
      <w:r w:rsidR="00386D9C">
        <w:rPr>
          <w:rFonts w:ascii="Times New Roman" w:eastAsia="Calibri" w:hAnsi="Times New Roman" w:cs="Times New Roman"/>
          <w:sz w:val="28"/>
          <w:szCs w:val="28"/>
        </w:rPr>
        <w:t>»</w:t>
      </w:r>
      <w:r w:rsidR="00444C1B" w:rsidRPr="00444C1B">
        <w:rPr>
          <w:rFonts w:ascii="Times New Roman" w:eastAsia="Calibri" w:hAnsi="Times New Roman" w:cs="Times New Roman"/>
          <w:sz w:val="28"/>
          <w:szCs w:val="28"/>
        </w:rPr>
        <w:t xml:space="preserve">. Статья. Юридический журнал </w:t>
      </w:r>
      <w:r w:rsidR="00386D9C">
        <w:rPr>
          <w:rFonts w:ascii="Times New Roman" w:eastAsia="Calibri" w:hAnsi="Times New Roman" w:cs="Times New Roman"/>
          <w:sz w:val="28"/>
          <w:szCs w:val="28"/>
        </w:rPr>
        <w:t>«</w:t>
      </w:r>
      <w:r w:rsidR="00444C1B" w:rsidRPr="00444C1B">
        <w:rPr>
          <w:rFonts w:ascii="Times New Roman" w:eastAsia="Calibri" w:hAnsi="Times New Roman" w:cs="Times New Roman"/>
          <w:sz w:val="28"/>
          <w:szCs w:val="28"/>
        </w:rPr>
        <w:t>Пробелы в российском законодательстве</w:t>
      </w:r>
      <w:r w:rsidR="00386D9C">
        <w:rPr>
          <w:rFonts w:ascii="Times New Roman" w:eastAsia="Calibri" w:hAnsi="Times New Roman" w:cs="Times New Roman"/>
          <w:sz w:val="28"/>
          <w:szCs w:val="28"/>
        </w:rPr>
        <w:t>»</w:t>
      </w:r>
      <w:r w:rsidR="00444C1B" w:rsidRPr="00444C1B">
        <w:rPr>
          <w:rFonts w:ascii="Times New Roman" w:eastAsia="Calibri" w:hAnsi="Times New Roman" w:cs="Times New Roman"/>
          <w:sz w:val="28"/>
          <w:szCs w:val="28"/>
        </w:rPr>
        <w:t xml:space="preserve">. № 3, – 2013 // </w:t>
      </w:r>
      <w:r w:rsidR="00444C1B" w:rsidRPr="00444C1B">
        <w:rPr>
          <w:rFonts w:ascii="Times New Roman" w:eastAsia="Calibri" w:hAnsi="Times New Roman" w:cs="Times New Roman"/>
          <w:sz w:val="28"/>
          <w:szCs w:val="28"/>
        </w:rPr>
        <w:lastRenderedPageBreak/>
        <w:t>URL:http://cyberle</w:t>
      </w:r>
      <w:r w:rsidR="0073174F">
        <w:rPr>
          <w:rFonts w:ascii="Times New Roman" w:eastAsia="Calibri" w:hAnsi="Times New Roman" w:cs="Times New Roman"/>
          <w:sz w:val="28"/>
          <w:szCs w:val="28"/>
        </w:rPr>
        <w:t>№</w:t>
      </w:r>
      <w:r w:rsidR="00444C1B" w:rsidRPr="00444C1B">
        <w:rPr>
          <w:rFonts w:ascii="Times New Roman" w:eastAsia="Calibri" w:hAnsi="Times New Roman" w:cs="Times New Roman"/>
          <w:sz w:val="28"/>
          <w:szCs w:val="28"/>
        </w:rPr>
        <w:t>i</w:t>
      </w:r>
      <w:r w:rsidR="0073174F">
        <w:rPr>
          <w:rFonts w:ascii="Times New Roman" w:eastAsia="Calibri" w:hAnsi="Times New Roman" w:cs="Times New Roman"/>
          <w:sz w:val="28"/>
          <w:szCs w:val="28"/>
        </w:rPr>
        <w:t>№</w:t>
      </w:r>
      <w:r w:rsidR="00444C1B" w:rsidRPr="00444C1B">
        <w:rPr>
          <w:rFonts w:ascii="Times New Roman" w:eastAsia="Calibri" w:hAnsi="Times New Roman" w:cs="Times New Roman"/>
          <w:sz w:val="28"/>
          <w:szCs w:val="28"/>
        </w:rPr>
        <w:t>ka.ru/article/</w:t>
      </w:r>
      <w:r w:rsidR="0073174F">
        <w:rPr>
          <w:rFonts w:ascii="Times New Roman" w:eastAsia="Calibri" w:hAnsi="Times New Roman" w:cs="Times New Roman"/>
          <w:sz w:val="28"/>
          <w:szCs w:val="28"/>
        </w:rPr>
        <w:t>№</w:t>
      </w:r>
      <w:r w:rsidR="00444C1B" w:rsidRPr="00444C1B">
        <w:rPr>
          <w:rFonts w:ascii="Times New Roman" w:eastAsia="Calibri" w:hAnsi="Times New Roman" w:cs="Times New Roman"/>
          <w:sz w:val="28"/>
          <w:szCs w:val="28"/>
        </w:rPr>
        <w:t>/pravovaya-priroda-i-susch</w:t>
      </w:r>
      <w:r w:rsidR="0073174F">
        <w:rPr>
          <w:rFonts w:ascii="Times New Roman" w:eastAsia="Calibri" w:hAnsi="Times New Roman" w:cs="Times New Roman"/>
          <w:sz w:val="28"/>
          <w:szCs w:val="28"/>
        </w:rPr>
        <w:t>№</w:t>
      </w:r>
      <w:r w:rsidR="00444C1B" w:rsidRPr="00444C1B">
        <w:rPr>
          <w:rFonts w:ascii="Times New Roman" w:eastAsia="Calibri" w:hAnsi="Times New Roman" w:cs="Times New Roman"/>
          <w:sz w:val="28"/>
          <w:szCs w:val="28"/>
        </w:rPr>
        <w:t>ost-po</w:t>
      </w:r>
      <w:r w:rsidR="0073174F">
        <w:rPr>
          <w:rFonts w:ascii="Times New Roman" w:eastAsia="Calibri" w:hAnsi="Times New Roman" w:cs="Times New Roman"/>
          <w:sz w:val="28"/>
          <w:szCs w:val="28"/>
        </w:rPr>
        <w:t>№</w:t>
      </w:r>
      <w:r w:rsidR="00444C1B" w:rsidRPr="00444C1B">
        <w:rPr>
          <w:rFonts w:ascii="Times New Roman" w:eastAsia="Calibri" w:hAnsi="Times New Roman" w:cs="Times New Roman"/>
          <w:sz w:val="28"/>
          <w:szCs w:val="28"/>
        </w:rPr>
        <w:t>yatiya-yuridicheskaya-kolliziya (дата обращения: 15.11.2019).</w:t>
      </w:r>
    </w:p>
    <w:p w:rsidR="002817A3" w:rsidRPr="002817A3" w:rsidRDefault="00530F3A" w:rsidP="002817A3">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36. </w:t>
      </w:r>
      <w:r w:rsidR="002817A3" w:rsidRPr="002817A3">
        <w:rPr>
          <w:rFonts w:ascii="Times New Roman" w:eastAsia="Calibri" w:hAnsi="Times New Roman" w:cs="Times New Roman"/>
          <w:sz w:val="28"/>
          <w:szCs w:val="28"/>
        </w:rPr>
        <w:t>Саргсян С.М. Ответственность за налоговые правонарушения [Текст] // Актуальные проблемы права: материалы IV Междунар. науч. конф</w:t>
      </w:r>
      <w:r w:rsidR="002817A3">
        <w:rPr>
          <w:rFonts w:ascii="Times New Roman" w:eastAsia="Calibri" w:hAnsi="Times New Roman" w:cs="Times New Roman"/>
          <w:sz w:val="28"/>
          <w:szCs w:val="28"/>
        </w:rPr>
        <w:t>. (г. Москва, ноябрь 2015 г.). – М.: Буки-Веди, 2015. – С. 88-91. –</w:t>
      </w:r>
      <w:r w:rsidR="002817A3" w:rsidRPr="002817A3">
        <w:rPr>
          <w:rFonts w:ascii="Times New Roman" w:eastAsia="Calibri" w:hAnsi="Times New Roman" w:cs="Times New Roman"/>
          <w:sz w:val="28"/>
          <w:szCs w:val="28"/>
        </w:rPr>
        <w:t xml:space="preserve"> URL https://moluch.ru/conf/law/archive/179/9072/ (дата обращения: 05.12.2019).</w:t>
      </w:r>
    </w:p>
    <w:p w:rsidR="002817A3" w:rsidRDefault="00530F3A" w:rsidP="00444C1B">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37. </w:t>
      </w:r>
      <w:r w:rsidR="002817A3" w:rsidRPr="002817A3">
        <w:rPr>
          <w:rFonts w:ascii="Times New Roman" w:eastAsia="Calibri" w:hAnsi="Times New Roman" w:cs="Times New Roman"/>
          <w:sz w:val="28"/>
          <w:szCs w:val="28"/>
        </w:rPr>
        <w:t>Томилов Д.А. Проблемы, связанные с ответственностью за правонарушения в налоговой сфере // научное сообщество студентов: междисциплинарные ИССЛЕДОВАНИЯ: сб. ст. по мат. XLII междунар. студ. науч.-практ. конф. № 7(42). URL: https://sibac.info/archive/meghdis/7(42).pdf (дата обращения: 05.12.2019)</w:t>
      </w:r>
      <w:r w:rsidR="002817A3">
        <w:rPr>
          <w:rFonts w:ascii="Times New Roman" w:eastAsia="Calibri" w:hAnsi="Times New Roman" w:cs="Times New Roman"/>
          <w:sz w:val="28"/>
          <w:szCs w:val="28"/>
        </w:rPr>
        <w:t>.</w:t>
      </w:r>
    </w:p>
    <w:p w:rsidR="00530F3A" w:rsidRDefault="00530F3A" w:rsidP="00444C1B">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38. </w:t>
      </w:r>
      <w:r w:rsidRPr="00530F3A">
        <w:rPr>
          <w:rFonts w:ascii="Times New Roman" w:eastAsia="Calibri" w:hAnsi="Times New Roman" w:cs="Times New Roman"/>
          <w:sz w:val="28"/>
          <w:szCs w:val="28"/>
        </w:rPr>
        <w:t>Ответственность за неуплату налогов в 2019 году. № 4, – 2019  // URL: http://juresovet.ru/otvetstvennost-za-neuplat</w:t>
      </w:r>
      <w:r>
        <w:rPr>
          <w:rFonts w:ascii="Times New Roman" w:eastAsia="Calibri" w:hAnsi="Times New Roman" w:cs="Times New Roman"/>
          <w:sz w:val="28"/>
          <w:szCs w:val="28"/>
        </w:rPr>
        <w:t>u-nalogov/ (дата обращения 12.12.2019</w:t>
      </w:r>
      <w:r w:rsidRPr="00530F3A">
        <w:rPr>
          <w:rFonts w:ascii="Times New Roman" w:eastAsia="Calibri" w:hAnsi="Times New Roman" w:cs="Times New Roman"/>
          <w:sz w:val="28"/>
          <w:szCs w:val="28"/>
        </w:rPr>
        <w:t>).</w:t>
      </w:r>
    </w:p>
    <w:p w:rsidR="00530F3A" w:rsidRDefault="00530F3A" w:rsidP="00444C1B">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39. </w:t>
      </w:r>
      <w:r w:rsidRPr="00530F3A">
        <w:rPr>
          <w:rFonts w:ascii="Times New Roman" w:eastAsia="Calibri" w:hAnsi="Times New Roman" w:cs="Times New Roman"/>
          <w:sz w:val="28"/>
          <w:szCs w:val="28"/>
        </w:rPr>
        <w:t>Решение Сорочинского районного суда Оренбургской области от 18.06.2017 г. https://rospravosudie.com/court-sorochi№skij-rajo№№yj-sud-ore№burg</w:t>
      </w:r>
      <w:r>
        <w:rPr>
          <w:rFonts w:ascii="Times New Roman" w:eastAsia="Calibri" w:hAnsi="Times New Roman" w:cs="Times New Roman"/>
          <w:sz w:val="28"/>
          <w:szCs w:val="28"/>
        </w:rPr>
        <w:t>skaya-oblast-s/act-105942896/ (д</w:t>
      </w:r>
      <w:r w:rsidRPr="00530F3A">
        <w:rPr>
          <w:rFonts w:ascii="Times New Roman" w:eastAsia="Calibri" w:hAnsi="Times New Roman" w:cs="Times New Roman"/>
          <w:sz w:val="28"/>
          <w:szCs w:val="28"/>
        </w:rPr>
        <w:t>ата обращения: 03.11.2019).</w:t>
      </w:r>
    </w:p>
    <w:p w:rsidR="00530F3A" w:rsidRPr="00444C1B" w:rsidRDefault="00530F3A" w:rsidP="00444C1B">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40. </w:t>
      </w:r>
      <w:r w:rsidRPr="00530F3A">
        <w:rPr>
          <w:rFonts w:ascii="Times New Roman" w:eastAsia="Calibri" w:hAnsi="Times New Roman" w:cs="Times New Roman"/>
          <w:sz w:val="28"/>
          <w:szCs w:val="28"/>
        </w:rPr>
        <w:t>Официальный сайт информационной поддержки российской науки и образования httр:/www.соnsultаnt.ru.</w:t>
      </w:r>
    </w:p>
    <w:p w:rsidR="00444C1B" w:rsidRPr="00444C1B" w:rsidRDefault="00444C1B" w:rsidP="00444C1B">
      <w:pPr>
        <w:spacing w:after="0"/>
        <w:ind w:firstLine="567"/>
        <w:jc w:val="both"/>
        <w:rPr>
          <w:rFonts w:ascii="Times New Roman" w:hAnsi="Times New Roman" w:cs="Times New Roman"/>
          <w:sz w:val="28"/>
          <w:szCs w:val="28"/>
        </w:rPr>
      </w:pPr>
    </w:p>
    <w:p w:rsidR="00FC2237" w:rsidRPr="00FC2237" w:rsidRDefault="00FC2237" w:rsidP="00FC2237">
      <w:pPr>
        <w:spacing w:after="200" w:line="276" w:lineRule="auto"/>
        <w:jc w:val="center"/>
        <w:rPr>
          <w:rFonts w:ascii="Calibri" w:eastAsia="Calibri" w:hAnsi="Calibri" w:cs="Times New Roman"/>
        </w:rPr>
      </w:pPr>
    </w:p>
    <w:tbl>
      <w:tblPr>
        <w:tblStyle w:val="2"/>
        <w:tblW w:w="0" w:type="auto"/>
        <w:tblInd w:w="0" w:type="dxa"/>
        <w:tblLook w:val="04A0" w:firstRow="1" w:lastRow="0" w:firstColumn="1" w:lastColumn="0" w:noHBand="0" w:noVBand="1"/>
      </w:tblPr>
      <w:tblGrid>
        <w:gridCol w:w="2987"/>
        <w:gridCol w:w="6584"/>
      </w:tblGrid>
      <w:tr w:rsidR="00FC2237" w:rsidRPr="00FC2237" w:rsidTr="00FC2237">
        <w:tc>
          <w:tcPr>
            <w:tcW w:w="3227" w:type="dxa"/>
            <w:tcBorders>
              <w:top w:val="single" w:sz="4" w:space="0" w:color="auto"/>
              <w:left w:val="single" w:sz="4" w:space="0" w:color="auto"/>
              <w:bottom w:val="single" w:sz="4" w:space="0" w:color="auto"/>
              <w:right w:val="single" w:sz="4" w:space="0" w:color="auto"/>
            </w:tcBorders>
          </w:tcPr>
          <w:p w:rsidR="00FC2237" w:rsidRPr="00FC2237" w:rsidRDefault="00FC2237" w:rsidP="00FC2237">
            <w:pPr>
              <w:spacing w:line="480" w:lineRule="auto"/>
              <w:jc w:val="center"/>
              <w:rPr>
                <w:rFonts w:eastAsia="Calibri"/>
                <w:lang w:eastAsia="ru-RU"/>
              </w:rPr>
            </w:pPr>
          </w:p>
          <w:p w:rsidR="00FC2237" w:rsidRPr="00FC2237" w:rsidRDefault="00FC2237" w:rsidP="00FC2237">
            <w:pPr>
              <w:spacing w:line="480" w:lineRule="auto"/>
              <w:jc w:val="center"/>
              <w:rPr>
                <w:rFonts w:eastAsia="Calibri"/>
                <w:lang w:val="en-US" w:eastAsia="ru-RU"/>
              </w:rPr>
            </w:pPr>
            <w:hyperlink r:id="rId17" w:history="1">
              <w:r w:rsidRPr="00FC2237">
                <w:rPr>
                  <w:rFonts w:ascii="Arial Black" w:eastAsia="Calibri" w:hAnsi="Arial Black"/>
                  <w:b/>
                  <w:color w:val="0000FF"/>
                  <w:sz w:val="28"/>
                  <w:szCs w:val="28"/>
                  <w:u w:val="single"/>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FC2237" w:rsidRPr="00FC2237" w:rsidRDefault="00FC2237" w:rsidP="00FC2237">
            <w:pPr>
              <w:spacing w:line="480" w:lineRule="auto"/>
              <w:jc w:val="center"/>
              <w:rPr>
                <w:rFonts w:eastAsia="Calibri"/>
                <w:lang w:val="en-US" w:eastAsia="ru-RU"/>
              </w:rPr>
            </w:pPr>
            <w:r w:rsidRPr="00FC2237">
              <w:rPr>
                <w:rFonts w:eastAsia="Calibri"/>
                <w:noProof/>
                <w:lang w:eastAsia="ru-RU"/>
              </w:rPr>
              <w:drawing>
                <wp:inline distT="0" distB="0" distL="0" distR="0" wp14:anchorId="0E9B7CB0" wp14:editId="7E0B21CF">
                  <wp:extent cx="3784600" cy="1257300"/>
                  <wp:effectExtent l="0" t="0" r="6350"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FC2237" w:rsidRPr="00FC2237" w:rsidRDefault="00FC2237" w:rsidP="00FC2237">
      <w:pPr>
        <w:spacing w:after="200" w:line="480" w:lineRule="auto"/>
        <w:jc w:val="center"/>
        <w:rPr>
          <w:rFonts w:ascii="Arial Black" w:eastAsia="Calibri" w:hAnsi="Arial Black" w:cs="Times New Roman"/>
          <w:b/>
          <w:sz w:val="16"/>
          <w:szCs w:val="16"/>
        </w:rPr>
      </w:pPr>
    </w:p>
    <w:tbl>
      <w:tblPr>
        <w:tblStyle w:val="2"/>
        <w:tblW w:w="0" w:type="auto"/>
        <w:tblInd w:w="0" w:type="dxa"/>
        <w:tblLook w:val="04A0" w:firstRow="1" w:lastRow="0" w:firstColumn="1" w:lastColumn="0" w:noHBand="0" w:noVBand="1"/>
      </w:tblPr>
      <w:tblGrid>
        <w:gridCol w:w="4734"/>
        <w:gridCol w:w="4837"/>
      </w:tblGrid>
      <w:tr w:rsidR="00FC2237" w:rsidRPr="00FC2237" w:rsidTr="00FC2237">
        <w:tc>
          <w:tcPr>
            <w:tcW w:w="4952" w:type="dxa"/>
            <w:tcBorders>
              <w:top w:val="single" w:sz="4" w:space="0" w:color="auto"/>
              <w:left w:val="single" w:sz="4" w:space="0" w:color="auto"/>
              <w:bottom w:val="single" w:sz="4" w:space="0" w:color="auto"/>
              <w:right w:val="single" w:sz="4" w:space="0" w:color="auto"/>
            </w:tcBorders>
          </w:tcPr>
          <w:p w:rsidR="00FC2237" w:rsidRPr="00FC2237" w:rsidRDefault="00FC2237" w:rsidP="00FC2237">
            <w:pPr>
              <w:spacing w:line="480" w:lineRule="auto"/>
              <w:jc w:val="center"/>
              <w:rPr>
                <w:rFonts w:eastAsia="Calibri"/>
                <w:lang w:eastAsia="ru-RU"/>
              </w:rPr>
            </w:pPr>
          </w:p>
          <w:p w:rsidR="00FC2237" w:rsidRPr="00FC2237" w:rsidRDefault="00FC2237" w:rsidP="00FC2237">
            <w:pPr>
              <w:spacing w:line="480" w:lineRule="auto"/>
              <w:jc w:val="center"/>
              <w:rPr>
                <w:rFonts w:eastAsia="Calibri"/>
                <w:lang w:eastAsia="ru-RU"/>
              </w:rPr>
            </w:pPr>
            <w:hyperlink r:id="rId19" w:history="1">
              <w:r w:rsidRPr="00FC2237">
                <w:rPr>
                  <w:rFonts w:ascii="Arial Black" w:eastAsia="Calibri" w:hAnsi="Arial Black"/>
                  <w:b/>
                  <w:color w:val="0000FF"/>
                  <w:sz w:val="28"/>
                  <w:szCs w:val="28"/>
                  <w:u w:val="single"/>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FC2237" w:rsidRPr="00FC2237" w:rsidRDefault="00FC2237" w:rsidP="00FC2237">
            <w:pPr>
              <w:spacing w:line="480" w:lineRule="auto"/>
              <w:jc w:val="center"/>
              <w:rPr>
                <w:rFonts w:eastAsia="Calibri"/>
                <w:lang w:eastAsia="ru-RU"/>
              </w:rPr>
            </w:pPr>
            <w:r w:rsidRPr="00FC2237">
              <w:rPr>
                <w:rFonts w:eastAsia="Calibri"/>
                <w:noProof/>
                <w:lang w:eastAsia="ru-RU"/>
              </w:rPr>
              <w:drawing>
                <wp:inline distT="0" distB="0" distL="0" distR="0" wp14:anchorId="0C1CF30B" wp14:editId="4DA4B5C0">
                  <wp:extent cx="2184400" cy="1962150"/>
                  <wp:effectExtent l="0" t="0" r="6350" b="0"/>
                  <wp:docPr id="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FC2237" w:rsidRPr="00FC2237" w:rsidRDefault="00FC2237" w:rsidP="00FC2237">
      <w:pPr>
        <w:spacing w:after="200" w:line="480" w:lineRule="auto"/>
        <w:jc w:val="center"/>
        <w:rPr>
          <w:rFonts w:ascii="Calibri" w:eastAsia="Calibri" w:hAnsi="Calibri" w:cs="Times New Roman"/>
          <w:sz w:val="16"/>
          <w:szCs w:val="16"/>
        </w:rPr>
      </w:pPr>
    </w:p>
    <w:tbl>
      <w:tblPr>
        <w:tblStyle w:val="2"/>
        <w:tblW w:w="0" w:type="auto"/>
        <w:jc w:val="center"/>
        <w:tblInd w:w="0" w:type="dxa"/>
        <w:tblLook w:val="04A0" w:firstRow="1" w:lastRow="0" w:firstColumn="1" w:lastColumn="0" w:noHBand="0" w:noVBand="1"/>
      </w:tblPr>
      <w:tblGrid>
        <w:gridCol w:w="3594"/>
        <w:gridCol w:w="3402"/>
      </w:tblGrid>
      <w:tr w:rsidR="00FC2237" w:rsidRPr="00FC2237" w:rsidTr="00FC2237">
        <w:trPr>
          <w:jc w:val="center"/>
        </w:trPr>
        <w:tc>
          <w:tcPr>
            <w:tcW w:w="3594" w:type="dxa"/>
            <w:tcBorders>
              <w:top w:val="single" w:sz="4" w:space="0" w:color="auto"/>
              <w:left w:val="single" w:sz="4" w:space="0" w:color="auto"/>
              <w:bottom w:val="single" w:sz="4" w:space="0" w:color="auto"/>
              <w:right w:val="single" w:sz="4" w:space="0" w:color="auto"/>
            </w:tcBorders>
          </w:tcPr>
          <w:p w:rsidR="00FC2237" w:rsidRPr="00FC2237" w:rsidRDefault="00FC2237" w:rsidP="00FC2237">
            <w:pPr>
              <w:spacing w:line="480" w:lineRule="auto"/>
              <w:jc w:val="center"/>
              <w:rPr>
                <w:rFonts w:eastAsia="Calibri"/>
                <w:lang w:eastAsia="ru-RU"/>
              </w:rPr>
            </w:pPr>
          </w:p>
          <w:p w:rsidR="00FC2237" w:rsidRPr="00FC2237" w:rsidRDefault="00FC2237" w:rsidP="00FC2237">
            <w:pPr>
              <w:spacing w:line="480" w:lineRule="auto"/>
              <w:jc w:val="center"/>
              <w:rPr>
                <w:rFonts w:ascii="Arial Black" w:eastAsia="Calibri" w:hAnsi="Arial Black" w:cs="Arial"/>
                <w:b/>
                <w:sz w:val="28"/>
                <w:szCs w:val="28"/>
                <w:lang w:eastAsia="ru-RU"/>
              </w:rPr>
            </w:pPr>
            <w:hyperlink r:id="rId21" w:history="1">
              <w:r w:rsidRPr="00FC2237">
                <w:rPr>
                  <w:rFonts w:ascii="Arial Black" w:eastAsia="Calibri" w:hAnsi="Arial Black"/>
                  <w:b/>
                  <w:color w:val="0000FF"/>
                  <w:sz w:val="28"/>
                  <w:szCs w:val="28"/>
                  <w:u w:val="single"/>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FC2237" w:rsidRPr="00FC2237" w:rsidRDefault="00FC2237" w:rsidP="00FC2237">
            <w:pPr>
              <w:spacing w:line="480" w:lineRule="auto"/>
              <w:jc w:val="center"/>
              <w:rPr>
                <w:rFonts w:ascii="Arial Black" w:eastAsia="Calibri" w:hAnsi="Arial Black" w:cs="Arial"/>
                <w:b/>
                <w:sz w:val="28"/>
                <w:szCs w:val="28"/>
                <w:lang w:eastAsia="ru-RU"/>
              </w:rPr>
            </w:pPr>
            <w:r w:rsidRPr="00FC2237">
              <w:rPr>
                <w:rFonts w:eastAsia="Calibri"/>
                <w:noProof/>
                <w:lang w:eastAsia="ru-RU"/>
              </w:rPr>
              <w:drawing>
                <wp:inline distT="0" distB="0" distL="0" distR="0" wp14:anchorId="42DD6EE7" wp14:editId="43F459D3">
                  <wp:extent cx="1600200" cy="1600200"/>
                  <wp:effectExtent l="0" t="0" r="0" b="0"/>
                  <wp:docPr id="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FC2237" w:rsidRPr="00FC2237" w:rsidRDefault="00FC2237" w:rsidP="00FC2237">
      <w:pPr>
        <w:spacing w:after="200" w:line="480" w:lineRule="auto"/>
        <w:jc w:val="center"/>
        <w:rPr>
          <w:rFonts w:ascii="Arial Black" w:eastAsia="Calibri" w:hAnsi="Arial Black" w:cs="Arial"/>
          <w:b/>
          <w:sz w:val="16"/>
          <w:szCs w:val="16"/>
          <w:lang w:val="en-US"/>
        </w:rPr>
      </w:pPr>
    </w:p>
    <w:tbl>
      <w:tblPr>
        <w:tblStyle w:val="2"/>
        <w:tblW w:w="0" w:type="auto"/>
        <w:tblInd w:w="0" w:type="dxa"/>
        <w:tblLook w:val="04A0" w:firstRow="1" w:lastRow="0" w:firstColumn="1" w:lastColumn="0" w:noHBand="0" w:noVBand="1"/>
      </w:tblPr>
      <w:tblGrid>
        <w:gridCol w:w="3368"/>
        <w:gridCol w:w="6203"/>
      </w:tblGrid>
      <w:tr w:rsidR="00FC2237" w:rsidRPr="00FC2237" w:rsidTr="00FC2237">
        <w:tc>
          <w:tcPr>
            <w:tcW w:w="3652" w:type="dxa"/>
            <w:tcBorders>
              <w:top w:val="single" w:sz="4" w:space="0" w:color="auto"/>
              <w:left w:val="single" w:sz="4" w:space="0" w:color="auto"/>
              <w:bottom w:val="single" w:sz="4" w:space="0" w:color="auto"/>
              <w:right w:val="single" w:sz="4" w:space="0" w:color="auto"/>
            </w:tcBorders>
          </w:tcPr>
          <w:p w:rsidR="00FC2237" w:rsidRPr="00FC2237" w:rsidRDefault="00FC2237" w:rsidP="00FC2237">
            <w:pPr>
              <w:spacing w:line="480" w:lineRule="auto"/>
              <w:jc w:val="center"/>
              <w:rPr>
                <w:rFonts w:eastAsia="Calibri"/>
                <w:lang w:eastAsia="ru-RU"/>
              </w:rPr>
            </w:pPr>
          </w:p>
          <w:p w:rsidR="00FC2237" w:rsidRPr="00FC2237" w:rsidRDefault="00FC2237" w:rsidP="00FC2237">
            <w:pPr>
              <w:spacing w:line="480" w:lineRule="auto"/>
              <w:jc w:val="center"/>
              <w:rPr>
                <w:rFonts w:eastAsia="Calibri"/>
                <w:lang w:val="en-US" w:eastAsia="ru-RU"/>
              </w:rPr>
            </w:pPr>
            <w:hyperlink r:id="rId23" w:history="1">
              <w:r w:rsidRPr="00FC2237">
                <w:rPr>
                  <w:rFonts w:ascii="Arial Black" w:eastAsia="Calibri" w:hAnsi="Arial Black" w:cs="Arial"/>
                  <w:b/>
                  <w:color w:val="0000FF"/>
                  <w:sz w:val="28"/>
                  <w:szCs w:val="28"/>
                  <w:u w:val="single"/>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FC2237" w:rsidRPr="00FC2237" w:rsidRDefault="00FC2237" w:rsidP="00FC2237">
            <w:pPr>
              <w:spacing w:line="480" w:lineRule="auto"/>
              <w:jc w:val="center"/>
              <w:rPr>
                <w:rFonts w:eastAsia="Calibri"/>
                <w:lang w:val="en-US" w:eastAsia="ru-RU"/>
              </w:rPr>
            </w:pPr>
            <w:r w:rsidRPr="00FC2237">
              <w:rPr>
                <w:rFonts w:eastAsia="Calibri"/>
                <w:noProof/>
                <w:lang w:eastAsia="ru-RU"/>
              </w:rPr>
              <w:drawing>
                <wp:inline distT="0" distB="0" distL="0" distR="0" wp14:anchorId="1026DF8D" wp14:editId="3E5AED47">
                  <wp:extent cx="3752850" cy="1841500"/>
                  <wp:effectExtent l="0" t="0" r="0" b="6350"/>
                  <wp:docPr id="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FC2237" w:rsidRPr="00FC2237" w:rsidRDefault="00FC2237" w:rsidP="00FC2237">
      <w:pPr>
        <w:spacing w:after="200" w:line="276" w:lineRule="auto"/>
        <w:rPr>
          <w:rFonts w:ascii="Calibri" w:eastAsia="Calibri" w:hAnsi="Calibri" w:cs="Times New Roman"/>
          <w:sz w:val="16"/>
          <w:szCs w:val="16"/>
        </w:rPr>
      </w:pPr>
    </w:p>
    <w:tbl>
      <w:tblPr>
        <w:tblStyle w:val="2"/>
        <w:tblW w:w="0" w:type="auto"/>
        <w:tblInd w:w="0" w:type="dxa"/>
        <w:tblLook w:val="04A0" w:firstRow="1" w:lastRow="0" w:firstColumn="1" w:lastColumn="0" w:noHBand="0" w:noVBand="1"/>
      </w:tblPr>
      <w:tblGrid>
        <w:gridCol w:w="3722"/>
        <w:gridCol w:w="5849"/>
      </w:tblGrid>
      <w:tr w:rsidR="00FC2237" w:rsidRPr="00FC2237" w:rsidTr="00FC2237">
        <w:tc>
          <w:tcPr>
            <w:tcW w:w="3936" w:type="dxa"/>
            <w:tcBorders>
              <w:top w:val="single" w:sz="4" w:space="0" w:color="auto"/>
              <w:left w:val="single" w:sz="4" w:space="0" w:color="auto"/>
              <w:bottom w:val="single" w:sz="4" w:space="0" w:color="auto"/>
              <w:right w:val="single" w:sz="4" w:space="0" w:color="auto"/>
            </w:tcBorders>
          </w:tcPr>
          <w:p w:rsidR="00FC2237" w:rsidRPr="00FC2237" w:rsidRDefault="00FC2237" w:rsidP="00FC2237">
            <w:pPr>
              <w:jc w:val="center"/>
              <w:rPr>
                <w:rFonts w:ascii="Times New Roman CYR" w:eastAsia="Calibri" w:hAnsi="Times New Roman CYR" w:cs="Times New Roman CYR"/>
                <w:sz w:val="24"/>
                <w:szCs w:val="24"/>
                <w:lang w:eastAsia="ru-RU"/>
              </w:rPr>
            </w:pPr>
          </w:p>
          <w:p w:rsidR="00FC2237" w:rsidRPr="00FC2237" w:rsidRDefault="00FC2237" w:rsidP="00FC2237">
            <w:pPr>
              <w:jc w:val="center"/>
              <w:rPr>
                <w:rFonts w:eastAsia="Calibri"/>
                <w:lang w:eastAsia="ru-RU"/>
              </w:rPr>
            </w:pPr>
            <w:hyperlink r:id="rId25" w:history="1">
              <w:r w:rsidRPr="00FC2237">
                <w:rPr>
                  <w:rFonts w:ascii="Arial Black" w:eastAsia="Calibri" w:hAnsi="Arial Black"/>
                  <w:b/>
                  <w:color w:val="0000FF"/>
                  <w:sz w:val="28"/>
                  <w:szCs w:val="28"/>
                  <w:u w:val="single"/>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FC2237" w:rsidRPr="00FC2237" w:rsidRDefault="00FC2237" w:rsidP="00FC2237">
            <w:pPr>
              <w:jc w:val="center"/>
              <w:rPr>
                <w:rFonts w:eastAsia="Calibri"/>
                <w:lang w:eastAsia="ru-RU"/>
              </w:rPr>
            </w:pPr>
            <w:r w:rsidRPr="00FC2237">
              <w:rPr>
                <w:rFonts w:eastAsia="Calibri"/>
                <w:noProof/>
                <w:lang w:eastAsia="ru-RU"/>
              </w:rPr>
              <w:drawing>
                <wp:inline distT="0" distB="0" distL="0" distR="0" wp14:anchorId="414D9A74" wp14:editId="592B2FED">
                  <wp:extent cx="2806700" cy="1873250"/>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FC2237" w:rsidRPr="00FC2237" w:rsidRDefault="00FC2237" w:rsidP="00FC2237">
      <w:pPr>
        <w:spacing w:after="200" w:line="276" w:lineRule="auto"/>
        <w:rPr>
          <w:rFonts w:ascii="Calibri" w:eastAsia="Calibri" w:hAnsi="Calibri" w:cs="Times New Roman"/>
          <w:sz w:val="16"/>
          <w:szCs w:val="16"/>
        </w:rPr>
      </w:pPr>
    </w:p>
    <w:p w:rsidR="006A2A25" w:rsidRPr="00444C1B" w:rsidRDefault="006A2A25" w:rsidP="00444C1B">
      <w:pPr>
        <w:spacing w:after="0"/>
        <w:ind w:firstLine="567"/>
        <w:jc w:val="both"/>
        <w:rPr>
          <w:rFonts w:ascii="Times New Roman" w:hAnsi="Times New Roman" w:cs="Times New Roman"/>
          <w:sz w:val="28"/>
          <w:szCs w:val="28"/>
        </w:rPr>
      </w:pPr>
      <w:bookmarkStart w:id="3" w:name="_GoBack"/>
      <w:bookmarkEnd w:id="3"/>
    </w:p>
    <w:sectPr w:rsidR="006A2A25" w:rsidRPr="00444C1B" w:rsidSect="00123424">
      <w:headerReference w:type="even" r:id="rId27"/>
      <w:headerReference w:type="default" r:id="rId28"/>
      <w:footerReference w:type="even" r:id="rId29"/>
      <w:footerReference w:type="default" r:id="rId30"/>
      <w:headerReference w:type="first" r:id="rId31"/>
      <w:footerReference w:type="first" r:id="rId3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2219" w:rsidRDefault="00D92219" w:rsidP="00444C1B">
      <w:pPr>
        <w:spacing w:after="0" w:line="240" w:lineRule="auto"/>
      </w:pPr>
      <w:r>
        <w:separator/>
      </w:r>
    </w:p>
  </w:endnote>
  <w:endnote w:type="continuationSeparator" w:id="0">
    <w:p w:rsidR="00D92219" w:rsidRDefault="00D92219" w:rsidP="00444C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676" w:rsidRDefault="00142676">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676" w:rsidRDefault="00142676" w:rsidP="00142676">
    <w:pPr>
      <w:pStyle w:val="a7"/>
    </w:pPr>
    <w:r>
      <w:t xml:space="preserve">Вернуться в каталог готовых дипломов и магистерских диссертаций </w:t>
    </w:r>
  </w:p>
  <w:p w:rsidR="00142676" w:rsidRDefault="00142676" w:rsidP="00142676">
    <w:pPr>
      <w:pStyle w:val="a7"/>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676" w:rsidRDefault="0014267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2219" w:rsidRDefault="00D92219" w:rsidP="00444C1B">
      <w:pPr>
        <w:spacing w:after="0" w:line="240" w:lineRule="auto"/>
      </w:pPr>
      <w:r>
        <w:separator/>
      </w:r>
    </w:p>
  </w:footnote>
  <w:footnote w:type="continuationSeparator" w:id="0">
    <w:p w:rsidR="00D92219" w:rsidRDefault="00D92219" w:rsidP="00444C1B">
      <w:pPr>
        <w:spacing w:after="0" w:line="240" w:lineRule="auto"/>
      </w:pPr>
      <w:r>
        <w:continuationSeparator/>
      </w:r>
    </w:p>
  </w:footnote>
  <w:footnote w:id="1">
    <w:p w:rsidR="00171782" w:rsidRPr="00123424" w:rsidRDefault="00171782" w:rsidP="00123424">
      <w:pPr>
        <w:pStyle w:val="a4"/>
        <w:ind w:firstLine="567"/>
        <w:jc w:val="both"/>
        <w:rPr>
          <w:rFonts w:ascii="Times New Roman" w:hAnsi="Times New Roman" w:cs="Times New Roman"/>
          <w:color w:val="C00000"/>
        </w:rPr>
      </w:pPr>
      <w:r w:rsidRPr="003C5640">
        <w:rPr>
          <w:rStyle w:val="a6"/>
          <w:rFonts w:ascii="Times New Roman" w:hAnsi="Times New Roman" w:cs="Times New Roman"/>
          <w:color w:val="000000" w:themeColor="text1"/>
        </w:rPr>
        <w:footnoteRef/>
      </w:r>
      <w:r w:rsidRPr="003C5640">
        <w:rPr>
          <w:rFonts w:ascii="Times New Roman" w:hAnsi="Times New Roman" w:cs="Times New Roman"/>
          <w:color w:val="000000" w:themeColor="text1"/>
        </w:rPr>
        <w:t xml:space="preserve"> Конституция Российской Федерации (принята всенародным голосованием 12.12.1993) (с учетом поправок, внесенных Законами РФ о поправках к Конституции РФ от 30.12.2008 № 6-ФКЗ, от 30.12.2008 № 7-ФКЗ, от 05.02.2014 № 2-ФКЗ, от 21.07.2014 № 11-ФКЗ) // Собрание законодательства Российской Федерации. 04.08.2014. № 31.</w:t>
      </w:r>
    </w:p>
  </w:footnote>
  <w:footnote w:id="2">
    <w:p w:rsidR="00171782" w:rsidRPr="00981BC3" w:rsidRDefault="00171782" w:rsidP="00444C1B">
      <w:pPr>
        <w:pStyle w:val="a4"/>
        <w:ind w:firstLine="567"/>
        <w:jc w:val="both"/>
        <w:rPr>
          <w:rFonts w:ascii="Times New Roman" w:hAnsi="Times New Roman" w:cs="Times New Roman"/>
        </w:rPr>
      </w:pPr>
      <w:r w:rsidRPr="00981BC3">
        <w:rPr>
          <w:rStyle w:val="a6"/>
          <w:rFonts w:ascii="Times New Roman" w:hAnsi="Times New Roman" w:cs="Times New Roman"/>
        </w:rPr>
        <w:footnoteRef/>
      </w:r>
      <w:r w:rsidRPr="00981BC3">
        <w:rPr>
          <w:rFonts w:ascii="Times New Roman" w:hAnsi="Times New Roman" w:cs="Times New Roman"/>
        </w:rPr>
        <w:t xml:space="preserve"> </w:t>
      </w:r>
      <w:r w:rsidRPr="007C0CF2">
        <w:rPr>
          <w:rFonts w:ascii="Times New Roman" w:hAnsi="Times New Roman" w:cs="Times New Roman"/>
        </w:rPr>
        <w:t xml:space="preserve">Федеральный закон от 28.06.2013 № 134-ФЗ (ред. от 21.07.2014, с изм. от 29.07.2017) </w:t>
      </w:r>
      <w:r w:rsidR="00386D9C">
        <w:rPr>
          <w:rFonts w:ascii="Times New Roman" w:hAnsi="Times New Roman" w:cs="Times New Roman"/>
        </w:rPr>
        <w:t>«</w:t>
      </w:r>
      <w:r w:rsidRPr="007C0CF2">
        <w:rPr>
          <w:rFonts w:ascii="Times New Roman" w:hAnsi="Times New Roman" w:cs="Times New Roman"/>
        </w:rPr>
        <w:t>О внесении изменений в отдельные законодательные акты Российской Федерации в части противодействия незаконным финансовым операциям</w:t>
      </w:r>
      <w:r w:rsidR="00386D9C">
        <w:rPr>
          <w:rFonts w:ascii="Times New Roman" w:hAnsi="Times New Roman" w:cs="Times New Roman"/>
        </w:rPr>
        <w:t>»</w:t>
      </w:r>
      <w:r w:rsidRPr="007C0CF2">
        <w:rPr>
          <w:rFonts w:ascii="Times New Roman" w:hAnsi="Times New Roman" w:cs="Times New Roman"/>
        </w:rPr>
        <w:t xml:space="preserve"> (с изм. и доп., вступ. в силу с 28.01.2018) // Собрание законодательства РФ, 01.07.2013, № 26, ст. 3207.</w:t>
      </w:r>
    </w:p>
  </w:footnote>
  <w:footnote w:id="3">
    <w:p w:rsidR="00171782" w:rsidRPr="00766ED8" w:rsidRDefault="00171782" w:rsidP="00444C1B">
      <w:pPr>
        <w:pStyle w:val="12"/>
        <w:ind w:firstLine="709"/>
        <w:jc w:val="both"/>
        <w:rPr>
          <w:rFonts w:ascii="Times New Roman" w:hAnsi="Times New Roman" w:cs="Times New Roman"/>
        </w:rPr>
      </w:pPr>
      <w:r w:rsidRPr="00CB7388">
        <w:rPr>
          <w:rStyle w:val="a6"/>
          <w:rFonts w:ascii="Times New Roman" w:hAnsi="Times New Roman" w:cs="Times New Roman"/>
        </w:rPr>
        <w:footnoteRef/>
      </w:r>
      <w:r w:rsidRPr="00CB7388">
        <w:rPr>
          <w:rFonts w:ascii="Times New Roman" w:hAnsi="Times New Roman" w:cs="Times New Roman"/>
        </w:rPr>
        <w:t xml:space="preserve"> Мошкович А. А. Административная и налоговая ответственность за нарушение законодательства о налогах и сборах: соотношение и перспективы правового регулирования [Текст] // Право: современные тенденции: материалы VI Междунар. науч. конф. (г. Краснодар, октябрь 2018 г.). - Краснодар: Новация, 2018. - С. 28-33. - URL https://moluch.ru/co</w:t>
      </w:r>
      <w:r>
        <w:rPr>
          <w:rFonts w:ascii="Times New Roman" w:hAnsi="Times New Roman" w:cs="Times New Roman"/>
        </w:rPr>
        <w:t>№</w:t>
      </w:r>
      <w:r w:rsidRPr="00CB7388">
        <w:rPr>
          <w:rFonts w:ascii="Times New Roman" w:hAnsi="Times New Roman" w:cs="Times New Roman"/>
        </w:rPr>
        <w:t>f/law/archive/311/14486/ (Дата обращения: 04.11.2019).</w:t>
      </w:r>
    </w:p>
  </w:footnote>
  <w:footnote w:id="4">
    <w:p w:rsidR="00171782" w:rsidRPr="00766ED8" w:rsidRDefault="00171782" w:rsidP="00444C1B">
      <w:pPr>
        <w:pStyle w:val="12"/>
        <w:ind w:firstLine="709"/>
        <w:jc w:val="both"/>
        <w:rPr>
          <w:rFonts w:ascii="Times New Roman" w:hAnsi="Times New Roman" w:cs="Times New Roman"/>
        </w:rPr>
      </w:pPr>
      <w:r w:rsidRPr="00CB7388">
        <w:rPr>
          <w:rStyle w:val="a6"/>
          <w:rFonts w:ascii="Times New Roman" w:hAnsi="Times New Roman" w:cs="Times New Roman"/>
        </w:rPr>
        <w:footnoteRef/>
      </w:r>
      <w:r w:rsidRPr="00CB7388">
        <w:rPr>
          <w:rFonts w:ascii="Times New Roman" w:hAnsi="Times New Roman" w:cs="Times New Roman"/>
        </w:rPr>
        <w:t xml:space="preserve"> </w:t>
      </w:r>
      <w:r w:rsidRPr="00981BC3">
        <w:rPr>
          <w:rFonts w:ascii="Times New Roman" w:hAnsi="Times New Roman" w:cs="Times New Roman"/>
        </w:rPr>
        <w:t xml:space="preserve">Игнатова Т. В., Пономарев А. И., Богатырев М. А. Налоги и налоговое администрирование в Российской Федерации - М. : Финансы и статистика, 2016. </w:t>
      </w:r>
      <w:r>
        <w:rPr>
          <w:rFonts w:ascii="Times New Roman" w:hAnsi="Times New Roman" w:cs="Times New Roman"/>
        </w:rPr>
        <w:t>С. 116.</w:t>
      </w:r>
    </w:p>
  </w:footnote>
  <w:footnote w:id="5">
    <w:p w:rsidR="00171782" w:rsidRPr="003C5640" w:rsidRDefault="00171782" w:rsidP="00444C1B">
      <w:pPr>
        <w:pStyle w:val="12"/>
        <w:ind w:firstLine="709"/>
        <w:jc w:val="both"/>
        <w:rPr>
          <w:rFonts w:ascii="Times New Roman" w:hAnsi="Times New Roman"/>
          <w:color w:val="000000" w:themeColor="text1"/>
        </w:rPr>
      </w:pPr>
      <w:r w:rsidRPr="00CB7388">
        <w:rPr>
          <w:rStyle w:val="a6"/>
          <w:rFonts w:ascii="Times New Roman" w:hAnsi="Times New Roman"/>
        </w:rPr>
        <w:footnoteRef/>
      </w:r>
      <w:r w:rsidRPr="00CB7388">
        <w:rPr>
          <w:rFonts w:ascii="Times New Roman" w:hAnsi="Times New Roman"/>
        </w:rPr>
        <w:t xml:space="preserve">  </w:t>
      </w:r>
      <w:r w:rsidRPr="0073174F">
        <w:rPr>
          <w:rFonts w:ascii="Times New Roman" w:hAnsi="Times New Roman"/>
        </w:rPr>
        <w:t>Ильин А.Ю. Налоговая деликтность как фактор угрозы финансовой безопасности государства. № 10, – 2018 // URL: http://отрасли-права.рф/article/9991 (дата обращения: 01.11.2019).</w:t>
      </w:r>
    </w:p>
  </w:footnote>
  <w:footnote w:id="6">
    <w:p w:rsidR="00171782" w:rsidRPr="00E66A94" w:rsidRDefault="00171782" w:rsidP="00444C1B">
      <w:pPr>
        <w:spacing w:after="0" w:line="240" w:lineRule="auto"/>
        <w:ind w:firstLine="709"/>
        <w:jc w:val="both"/>
        <w:rPr>
          <w:rFonts w:ascii="Times New Roman" w:hAnsi="Times New Roman"/>
          <w:color w:val="C00000"/>
          <w:sz w:val="20"/>
          <w:szCs w:val="24"/>
        </w:rPr>
      </w:pPr>
      <w:r w:rsidRPr="003C5640">
        <w:rPr>
          <w:rStyle w:val="a6"/>
          <w:rFonts w:ascii="Times New Roman" w:hAnsi="Times New Roman"/>
          <w:color w:val="000000" w:themeColor="text1"/>
          <w:sz w:val="20"/>
          <w:szCs w:val="20"/>
        </w:rPr>
        <w:footnoteRef/>
      </w:r>
      <w:r w:rsidRPr="003C5640">
        <w:rPr>
          <w:rFonts w:ascii="Times New Roman" w:hAnsi="Times New Roman"/>
          <w:color w:val="000000" w:themeColor="text1"/>
          <w:sz w:val="20"/>
          <w:szCs w:val="20"/>
        </w:rPr>
        <w:t xml:space="preserve"> </w:t>
      </w:r>
      <w:r w:rsidRPr="003C5640">
        <w:rPr>
          <w:rFonts w:ascii="Times New Roman" w:eastAsia="Times New Roman" w:hAnsi="Times New Roman"/>
          <w:color w:val="000000" w:themeColor="text1"/>
          <w:sz w:val="20"/>
          <w:szCs w:val="20"/>
          <w:lang w:eastAsia="ru-RU"/>
        </w:rPr>
        <w:t xml:space="preserve">Налоговый кодекс Российской Федерации (часть первая) от 31.07.1998 </w:t>
      </w:r>
      <w:r>
        <w:rPr>
          <w:rFonts w:ascii="Times New Roman" w:eastAsia="Times New Roman" w:hAnsi="Times New Roman"/>
          <w:color w:val="000000" w:themeColor="text1"/>
          <w:sz w:val="20"/>
          <w:szCs w:val="20"/>
          <w:lang w:eastAsia="ru-RU"/>
        </w:rPr>
        <w:t>№</w:t>
      </w:r>
      <w:r w:rsidRPr="003C5640">
        <w:rPr>
          <w:rFonts w:ascii="Times New Roman" w:eastAsia="Times New Roman" w:hAnsi="Times New Roman"/>
          <w:color w:val="000000" w:themeColor="text1"/>
          <w:sz w:val="20"/>
          <w:szCs w:val="20"/>
          <w:lang w:eastAsia="ru-RU"/>
        </w:rPr>
        <w:t xml:space="preserve"> 146-ФЗ (ред. от 29.09.2019) (с изм. и доп., вступ. в силу с 01.11.2019) // Доступ из СПС Консультант плюс.</w:t>
      </w:r>
    </w:p>
  </w:footnote>
  <w:footnote w:id="7">
    <w:p w:rsidR="00171782" w:rsidRPr="00CB7388" w:rsidRDefault="00171782" w:rsidP="00444C1B">
      <w:pPr>
        <w:spacing w:after="0" w:line="240" w:lineRule="auto"/>
        <w:ind w:firstLine="709"/>
        <w:jc w:val="both"/>
        <w:rPr>
          <w:rFonts w:ascii="Times New Roman" w:hAnsi="Times New Roman"/>
          <w:sz w:val="20"/>
          <w:szCs w:val="24"/>
        </w:rPr>
      </w:pPr>
      <w:r w:rsidRPr="00CB7388">
        <w:rPr>
          <w:rStyle w:val="a6"/>
          <w:rFonts w:ascii="Times New Roman" w:hAnsi="Times New Roman"/>
          <w:sz w:val="20"/>
          <w:szCs w:val="24"/>
        </w:rPr>
        <w:footnoteRef/>
      </w:r>
      <w:r w:rsidRPr="00CB7388">
        <w:rPr>
          <w:rFonts w:ascii="Times New Roman" w:hAnsi="Times New Roman"/>
          <w:sz w:val="20"/>
          <w:szCs w:val="24"/>
        </w:rPr>
        <w:t xml:space="preserve">  </w:t>
      </w:r>
      <w:r w:rsidRPr="003C5640">
        <w:rPr>
          <w:rFonts w:ascii="Times New Roman" w:hAnsi="Times New Roman"/>
          <w:sz w:val="20"/>
          <w:szCs w:val="24"/>
        </w:rPr>
        <w:t xml:space="preserve">Налоговый кодекс Российской Федерации (часть первая) от 31.07.1998 </w:t>
      </w:r>
      <w:r>
        <w:rPr>
          <w:rFonts w:ascii="Times New Roman" w:hAnsi="Times New Roman"/>
          <w:sz w:val="20"/>
          <w:szCs w:val="24"/>
        </w:rPr>
        <w:t>№</w:t>
      </w:r>
      <w:r w:rsidRPr="003C5640">
        <w:rPr>
          <w:rFonts w:ascii="Times New Roman" w:hAnsi="Times New Roman"/>
          <w:sz w:val="20"/>
          <w:szCs w:val="24"/>
        </w:rPr>
        <w:t xml:space="preserve"> 146-ФЗ (ред. от 29.09.2019) (с изм. и доп., вступ. в силу с 01.11.2019) // Доступ из СПС Консультант плюс.</w:t>
      </w:r>
    </w:p>
  </w:footnote>
  <w:footnote w:id="8">
    <w:p w:rsidR="00171782" w:rsidRDefault="00171782" w:rsidP="00444C1B">
      <w:pPr>
        <w:spacing w:after="0" w:line="240" w:lineRule="auto"/>
        <w:ind w:firstLine="709"/>
        <w:jc w:val="both"/>
        <w:rPr>
          <w:rFonts w:ascii="Times New Roman" w:hAnsi="Times New Roman"/>
          <w:sz w:val="24"/>
          <w:szCs w:val="24"/>
        </w:rPr>
      </w:pPr>
      <w:r w:rsidRPr="00CB7388">
        <w:rPr>
          <w:rStyle w:val="a6"/>
          <w:rFonts w:ascii="Times New Roman" w:hAnsi="Times New Roman"/>
          <w:sz w:val="20"/>
          <w:szCs w:val="24"/>
        </w:rPr>
        <w:footnoteRef/>
      </w:r>
      <w:r w:rsidRPr="00CB7388">
        <w:rPr>
          <w:rFonts w:ascii="Times New Roman" w:hAnsi="Times New Roman"/>
          <w:sz w:val="20"/>
          <w:szCs w:val="24"/>
        </w:rPr>
        <w:t xml:space="preserve"> </w:t>
      </w:r>
      <w:r w:rsidRPr="00CB7388">
        <w:rPr>
          <w:rFonts w:ascii="Times New Roman" w:eastAsia="Times New Roman" w:hAnsi="Times New Roman"/>
          <w:sz w:val="20"/>
          <w:szCs w:val="24"/>
          <w:lang w:eastAsia="ru-RU"/>
        </w:rPr>
        <w:t>Савилов, М.Г.Основные причины и проблемы борьбы с налоговыми преступлениями в  современных условиях / М.Г.Савилов // Наука и практика. – 2015. – № 1 (62). С. 78-81.</w:t>
      </w:r>
    </w:p>
  </w:footnote>
  <w:footnote w:id="9">
    <w:p w:rsidR="00171782" w:rsidRDefault="00171782" w:rsidP="00444C1B">
      <w:pPr>
        <w:spacing w:after="0" w:line="240" w:lineRule="auto"/>
        <w:ind w:firstLine="709"/>
        <w:jc w:val="both"/>
        <w:rPr>
          <w:rFonts w:ascii="Times New Roman" w:hAnsi="Times New Roman"/>
          <w:sz w:val="24"/>
          <w:szCs w:val="24"/>
        </w:rPr>
      </w:pPr>
      <w:r w:rsidRPr="00CB7388">
        <w:rPr>
          <w:rStyle w:val="a6"/>
          <w:rFonts w:ascii="Times New Roman" w:hAnsi="Times New Roman"/>
          <w:sz w:val="20"/>
          <w:szCs w:val="24"/>
        </w:rPr>
        <w:footnoteRef/>
      </w:r>
      <w:r w:rsidRPr="00CB7388">
        <w:rPr>
          <w:rFonts w:ascii="Times New Roman" w:hAnsi="Times New Roman"/>
          <w:sz w:val="20"/>
          <w:szCs w:val="24"/>
        </w:rPr>
        <w:t xml:space="preserve"> </w:t>
      </w:r>
      <w:r w:rsidRPr="00CB7388">
        <w:rPr>
          <w:rFonts w:ascii="Times New Roman" w:eastAsia="Times New Roman" w:hAnsi="Times New Roman"/>
          <w:sz w:val="20"/>
          <w:szCs w:val="24"/>
          <w:lang w:eastAsia="ru-RU"/>
        </w:rPr>
        <w:t>Толкачева О.П. Анализ исполнительской дисциплины по уплате налогов и сборов в системе факторов, влияющих на экономическую безопасность России // Вестник Санкт-Петербургского университета МВД России. - 2012. - №56 С.152-155.</w:t>
      </w:r>
      <w:r w:rsidRPr="00CB7388">
        <w:rPr>
          <w:rFonts w:ascii="Times New Roman" w:eastAsia="Times New Roman" w:hAnsi="Times New Roman"/>
          <w:color w:val="000000"/>
          <w:sz w:val="20"/>
          <w:szCs w:val="24"/>
          <w:lang w:eastAsia="ru-RU"/>
        </w:rPr>
        <w:t xml:space="preserve"> </w:t>
      </w:r>
    </w:p>
  </w:footnote>
  <w:footnote w:id="10">
    <w:p w:rsidR="00171782" w:rsidRPr="00766ED8" w:rsidRDefault="00171782" w:rsidP="00444C1B">
      <w:pPr>
        <w:pStyle w:val="12"/>
        <w:ind w:firstLine="709"/>
        <w:jc w:val="both"/>
        <w:rPr>
          <w:rFonts w:ascii="Times New Roman" w:hAnsi="Times New Roman" w:cs="Times New Roman"/>
        </w:rPr>
      </w:pPr>
      <w:r w:rsidRPr="00CB7388">
        <w:rPr>
          <w:rStyle w:val="a6"/>
          <w:rFonts w:ascii="Times New Roman" w:hAnsi="Times New Roman" w:cs="Times New Roman"/>
        </w:rPr>
        <w:footnoteRef/>
      </w:r>
      <w:r w:rsidRPr="00CB7388">
        <w:rPr>
          <w:rFonts w:ascii="Times New Roman" w:hAnsi="Times New Roman" w:cs="Times New Roman"/>
        </w:rPr>
        <w:t xml:space="preserve"> </w:t>
      </w:r>
      <w:r w:rsidRPr="00CC3279">
        <w:rPr>
          <w:rFonts w:ascii="Times New Roman" w:hAnsi="Times New Roman" w:cs="Times New Roman"/>
        </w:rPr>
        <w:t xml:space="preserve">Налоговый кодекс Российской Федерации (часть первая) от 31.07.1998 </w:t>
      </w:r>
      <w:r>
        <w:rPr>
          <w:rFonts w:ascii="Times New Roman" w:hAnsi="Times New Roman" w:cs="Times New Roman"/>
        </w:rPr>
        <w:t>№</w:t>
      </w:r>
      <w:r w:rsidRPr="00CC3279">
        <w:rPr>
          <w:rFonts w:ascii="Times New Roman" w:hAnsi="Times New Roman" w:cs="Times New Roman"/>
        </w:rPr>
        <w:t xml:space="preserve"> 146-ФЗ (ред. от 29.09.2019) (с изм. и доп., вступ. в силу с 01.11.2019) // Доступ из СПС Консультант плюс.</w:t>
      </w:r>
    </w:p>
  </w:footnote>
  <w:footnote w:id="11">
    <w:p w:rsidR="00171782" w:rsidRPr="00EA36AD" w:rsidRDefault="00171782" w:rsidP="00444C1B">
      <w:pPr>
        <w:pStyle w:val="1"/>
        <w:spacing w:before="0"/>
        <w:ind w:firstLine="709"/>
        <w:jc w:val="both"/>
        <w:rPr>
          <w:rFonts w:ascii="Times New Roman" w:hAnsi="Times New Roman" w:cs="Times New Roman"/>
          <w:sz w:val="24"/>
          <w:szCs w:val="24"/>
        </w:rPr>
      </w:pPr>
      <w:r w:rsidRPr="00CC3279">
        <w:rPr>
          <w:rStyle w:val="a6"/>
          <w:rFonts w:ascii="Times New Roman" w:eastAsia="Calibri" w:hAnsi="Times New Roman" w:cs="Times New Roman"/>
          <w:color w:val="000000"/>
          <w:sz w:val="20"/>
          <w:szCs w:val="24"/>
        </w:rPr>
        <w:footnoteRef/>
      </w:r>
      <w:r w:rsidRPr="00CC3279">
        <w:rPr>
          <w:rFonts w:ascii="Times New Roman" w:hAnsi="Times New Roman" w:cs="Times New Roman"/>
          <w:color w:val="000000"/>
          <w:sz w:val="20"/>
          <w:szCs w:val="24"/>
        </w:rPr>
        <w:t xml:space="preserve"> Баташева Ф. А., Баташева Э. А. Налоговые правонарушения и ответственность за их совершение // Молодой ученый. – 2015. –  №23. – С. 474-479. – URL: https://moluch.ru/archive/103/23931/ (дата обращения: 04.11.2019).</w:t>
      </w:r>
    </w:p>
  </w:footnote>
  <w:footnote w:id="12">
    <w:p w:rsidR="00171782" w:rsidRDefault="00171782" w:rsidP="00444C1B">
      <w:pPr>
        <w:pStyle w:val="12"/>
        <w:ind w:firstLine="709"/>
        <w:jc w:val="both"/>
        <w:rPr>
          <w:rFonts w:ascii="Times New Roman" w:hAnsi="Times New Roman"/>
          <w:sz w:val="24"/>
          <w:szCs w:val="24"/>
        </w:rPr>
      </w:pPr>
      <w:r>
        <w:rPr>
          <w:rStyle w:val="a6"/>
          <w:rFonts w:ascii="Times New Roman" w:hAnsi="Times New Roman"/>
          <w:sz w:val="24"/>
          <w:szCs w:val="24"/>
        </w:rPr>
        <w:footnoteRef/>
      </w:r>
      <w:r>
        <w:rPr>
          <w:rFonts w:ascii="Times New Roman" w:hAnsi="Times New Roman"/>
          <w:sz w:val="24"/>
          <w:szCs w:val="24"/>
        </w:rPr>
        <w:t xml:space="preserve"> </w:t>
      </w:r>
      <w:r w:rsidRPr="00CC3279">
        <w:rPr>
          <w:rFonts w:ascii="Times New Roman" w:hAnsi="Times New Roman"/>
          <w:szCs w:val="24"/>
        </w:rPr>
        <w:t>Решение Сорочинского районного суда Оренбургской области от 18.06.2017 г. https://rospravosudie.com/court-sorochi</w:t>
      </w:r>
      <w:r>
        <w:rPr>
          <w:rFonts w:ascii="Times New Roman" w:hAnsi="Times New Roman"/>
          <w:szCs w:val="24"/>
        </w:rPr>
        <w:t>№</w:t>
      </w:r>
      <w:r w:rsidRPr="00CC3279">
        <w:rPr>
          <w:rFonts w:ascii="Times New Roman" w:hAnsi="Times New Roman"/>
          <w:szCs w:val="24"/>
        </w:rPr>
        <w:t>skij-rajo</w:t>
      </w:r>
      <w:r>
        <w:rPr>
          <w:rFonts w:ascii="Times New Roman" w:hAnsi="Times New Roman"/>
          <w:szCs w:val="24"/>
        </w:rPr>
        <w:t>№№</w:t>
      </w:r>
      <w:r w:rsidRPr="00CC3279">
        <w:rPr>
          <w:rFonts w:ascii="Times New Roman" w:hAnsi="Times New Roman"/>
          <w:szCs w:val="24"/>
        </w:rPr>
        <w:t>yj-sud-ore</w:t>
      </w:r>
      <w:r>
        <w:rPr>
          <w:rFonts w:ascii="Times New Roman" w:hAnsi="Times New Roman"/>
          <w:szCs w:val="24"/>
        </w:rPr>
        <w:t>№</w:t>
      </w:r>
      <w:r w:rsidRPr="00CC3279">
        <w:rPr>
          <w:rFonts w:ascii="Times New Roman" w:hAnsi="Times New Roman"/>
          <w:szCs w:val="24"/>
        </w:rPr>
        <w:t>burgskaya-oblast-s/act-105942896/</w:t>
      </w:r>
      <w:r>
        <w:rPr>
          <w:rFonts w:ascii="Times New Roman" w:hAnsi="Times New Roman"/>
          <w:szCs w:val="24"/>
        </w:rPr>
        <w:t xml:space="preserve"> (Дата обращения: 03.11.2019</w:t>
      </w:r>
      <w:r w:rsidRPr="00CC3279">
        <w:rPr>
          <w:rFonts w:ascii="Times New Roman" w:hAnsi="Times New Roman"/>
          <w:szCs w:val="24"/>
        </w:rPr>
        <w:t xml:space="preserve">). </w:t>
      </w:r>
    </w:p>
  </w:footnote>
  <w:footnote w:id="13">
    <w:p w:rsidR="00171782" w:rsidRPr="005F6592" w:rsidRDefault="00171782" w:rsidP="00444C1B">
      <w:pPr>
        <w:pStyle w:val="a4"/>
        <w:ind w:firstLine="567"/>
        <w:jc w:val="both"/>
        <w:rPr>
          <w:rFonts w:ascii="Times New Roman" w:hAnsi="Times New Roman" w:cs="Times New Roman"/>
        </w:rPr>
      </w:pPr>
      <w:r w:rsidRPr="005F6592">
        <w:rPr>
          <w:rStyle w:val="a6"/>
          <w:rFonts w:ascii="Times New Roman" w:hAnsi="Times New Roman" w:cs="Times New Roman"/>
        </w:rPr>
        <w:footnoteRef/>
      </w:r>
      <w:r w:rsidRPr="005F6592">
        <w:rPr>
          <w:rFonts w:ascii="Times New Roman" w:hAnsi="Times New Roman" w:cs="Times New Roman"/>
        </w:rPr>
        <w:t xml:space="preserve"> </w:t>
      </w:r>
      <w:r w:rsidRPr="004E1B5C">
        <w:rPr>
          <w:rFonts w:ascii="Times New Roman" w:hAnsi="Times New Roman" w:cs="Times New Roman"/>
        </w:rPr>
        <w:t>Конституция Российской Федерации (принята всенародным голосованием 12.12.1993) (с учетом поправок, внесенных Законами РФ о поправках к Конституции РФ от 30.12.2008 № 6-ФКЗ, от 30.12.2008 № 7-ФКЗ, от 05.02.2014 № 2-ФКЗ, от 21.07.2014 № 11-ФКЗ) // Собрание законодательства Российской Федерации. 04.08.2014. № 31.</w:t>
      </w:r>
    </w:p>
  </w:footnote>
  <w:footnote w:id="14">
    <w:p w:rsidR="00171782" w:rsidRPr="006920E3" w:rsidRDefault="00171782" w:rsidP="00444C1B">
      <w:pPr>
        <w:pStyle w:val="12"/>
        <w:ind w:firstLine="709"/>
        <w:jc w:val="both"/>
        <w:rPr>
          <w:rFonts w:ascii="Times New Roman" w:hAnsi="Times New Roman"/>
          <w:color w:val="FF0000"/>
          <w:sz w:val="24"/>
          <w:szCs w:val="24"/>
        </w:rPr>
      </w:pPr>
      <w:r w:rsidRPr="00CC3279">
        <w:rPr>
          <w:rStyle w:val="a6"/>
          <w:rFonts w:ascii="Times New Roman" w:hAnsi="Times New Roman"/>
          <w:szCs w:val="24"/>
        </w:rPr>
        <w:footnoteRef/>
      </w:r>
      <w:r w:rsidRPr="00CC3279">
        <w:rPr>
          <w:rFonts w:ascii="Times New Roman" w:hAnsi="Times New Roman"/>
          <w:szCs w:val="24"/>
        </w:rPr>
        <w:t xml:space="preserve"> Савилов, М.Г.</w:t>
      </w:r>
      <w:r>
        <w:rPr>
          <w:rFonts w:ascii="Times New Roman" w:hAnsi="Times New Roman"/>
          <w:szCs w:val="24"/>
        </w:rPr>
        <w:t xml:space="preserve"> </w:t>
      </w:r>
      <w:r w:rsidRPr="00CC3279">
        <w:rPr>
          <w:rFonts w:ascii="Times New Roman" w:hAnsi="Times New Roman"/>
          <w:szCs w:val="24"/>
        </w:rPr>
        <w:t>Основные причины и проблемы борьбы с налоговыми преступлениями в  современных условиях / М.Г.Савилов // Наука и практика</w:t>
      </w:r>
      <w:r>
        <w:rPr>
          <w:rFonts w:ascii="Times New Roman" w:hAnsi="Times New Roman"/>
          <w:szCs w:val="24"/>
        </w:rPr>
        <w:t xml:space="preserve">. – 2015. – № 1 (62). </w:t>
      </w:r>
      <w:r w:rsidRPr="00CC3279">
        <w:rPr>
          <w:rFonts w:ascii="Times New Roman" w:hAnsi="Times New Roman"/>
          <w:szCs w:val="24"/>
        </w:rPr>
        <w:t>С. 78-81.</w:t>
      </w:r>
    </w:p>
  </w:footnote>
  <w:footnote w:id="15">
    <w:p w:rsidR="00171782" w:rsidRDefault="00171782" w:rsidP="00444C1B">
      <w:pPr>
        <w:spacing w:after="0" w:line="240" w:lineRule="auto"/>
        <w:ind w:firstLine="709"/>
        <w:jc w:val="both"/>
        <w:rPr>
          <w:rFonts w:ascii="Times New Roman" w:hAnsi="Times New Roman"/>
          <w:sz w:val="24"/>
          <w:szCs w:val="24"/>
        </w:rPr>
      </w:pPr>
      <w:r>
        <w:rPr>
          <w:rStyle w:val="a6"/>
          <w:rFonts w:ascii="Times New Roman" w:hAnsi="Times New Roman"/>
          <w:sz w:val="24"/>
          <w:szCs w:val="24"/>
        </w:rPr>
        <w:footnoteRef/>
      </w:r>
      <w:r>
        <w:rPr>
          <w:rFonts w:ascii="Times New Roman" w:hAnsi="Times New Roman"/>
          <w:sz w:val="24"/>
          <w:szCs w:val="24"/>
        </w:rPr>
        <w:t xml:space="preserve"> </w:t>
      </w:r>
      <w:r w:rsidRPr="00CC3279">
        <w:rPr>
          <w:rFonts w:ascii="Times New Roman" w:hAnsi="Times New Roman"/>
          <w:sz w:val="20"/>
          <w:szCs w:val="24"/>
        </w:rPr>
        <w:t xml:space="preserve">Уголовный кодекс Российской Федерации от 13 июня 1996 г. </w:t>
      </w:r>
      <w:r>
        <w:rPr>
          <w:rFonts w:ascii="Times New Roman" w:hAnsi="Times New Roman"/>
          <w:sz w:val="20"/>
          <w:szCs w:val="24"/>
        </w:rPr>
        <w:t>№</w:t>
      </w:r>
      <w:r w:rsidRPr="00CC3279">
        <w:rPr>
          <w:rFonts w:ascii="Times New Roman" w:hAnsi="Times New Roman"/>
          <w:sz w:val="20"/>
          <w:szCs w:val="24"/>
        </w:rPr>
        <w:t xml:space="preserve"> 63-ФЗ, с изменения и дополнениям от 16.10.2019 года // Собрании законодательства Российской Федерации от 17 июня 1996 г. </w:t>
      </w:r>
      <w:r>
        <w:rPr>
          <w:rFonts w:ascii="Times New Roman" w:hAnsi="Times New Roman"/>
          <w:sz w:val="20"/>
          <w:szCs w:val="24"/>
        </w:rPr>
        <w:t>№</w:t>
      </w:r>
      <w:r w:rsidRPr="00CC3279">
        <w:rPr>
          <w:rFonts w:ascii="Times New Roman" w:hAnsi="Times New Roman"/>
          <w:sz w:val="20"/>
          <w:szCs w:val="24"/>
        </w:rPr>
        <w:t xml:space="preserve"> 25. Ст. 2954.</w:t>
      </w:r>
    </w:p>
  </w:footnote>
  <w:footnote w:id="16">
    <w:p w:rsidR="00171782" w:rsidRPr="00CC3279" w:rsidRDefault="00171782" w:rsidP="00444C1B">
      <w:pPr>
        <w:pStyle w:val="12"/>
        <w:ind w:firstLine="709"/>
        <w:jc w:val="both"/>
        <w:rPr>
          <w:rFonts w:ascii="Times New Roman" w:hAnsi="Times New Roman" w:cs="Times New Roman"/>
        </w:rPr>
      </w:pPr>
      <w:r w:rsidRPr="00CC3279">
        <w:rPr>
          <w:rStyle w:val="a6"/>
          <w:rFonts w:ascii="Times New Roman" w:hAnsi="Times New Roman" w:cs="Times New Roman"/>
        </w:rPr>
        <w:footnoteRef/>
      </w:r>
      <w:r w:rsidRPr="00CC3279">
        <w:rPr>
          <w:rFonts w:ascii="Times New Roman" w:hAnsi="Times New Roman" w:cs="Times New Roman"/>
        </w:rPr>
        <w:t xml:space="preserve"> Мошкович А. А. Административная и налоговая ответственность за нарушение законодательства о налогах и сборах: соотношение и перспективы правового регулирования [Текст] // Право: современные тенденции: материалы VI Междунар. науч. конф. (г. Краснодар, октябрь 2018 г.). - Краснодар: Новация, 2018. - С. 28-33. - URL https://moluch.ru/co</w:t>
      </w:r>
      <w:r>
        <w:rPr>
          <w:rFonts w:ascii="Times New Roman" w:hAnsi="Times New Roman" w:cs="Times New Roman"/>
        </w:rPr>
        <w:t>№</w:t>
      </w:r>
      <w:r w:rsidRPr="00CC3279">
        <w:rPr>
          <w:rFonts w:ascii="Times New Roman" w:hAnsi="Times New Roman" w:cs="Times New Roman"/>
        </w:rPr>
        <w:t>f/law/archive/311/14486/ (дата обращения: 04.11.2019).</w:t>
      </w:r>
    </w:p>
  </w:footnote>
  <w:footnote w:id="17">
    <w:p w:rsidR="00171782" w:rsidRPr="00CC3279" w:rsidRDefault="00171782" w:rsidP="00444C1B">
      <w:pPr>
        <w:pStyle w:val="a4"/>
        <w:ind w:firstLine="709"/>
        <w:rPr>
          <w:rFonts w:ascii="Times New Roman" w:hAnsi="Times New Roman" w:cs="Times New Roman"/>
          <w:color w:val="FF0000"/>
        </w:rPr>
      </w:pPr>
      <w:r w:rsidRPr="00CC3279">
        <w:rPr>
          <w:rStyle w:val="a6"/>
          <w:rFonts w:ascii="Times New Roman" w:hAnsi="Times New Roman" w:cs="Times New Roman"/>
        </w:rPr>
        <w:footnoteRef/>
      </w:r>
      <w:r w:rsidRPr="00CC3279">
        <w:rPr>
          <w:rFonts w:ascii="Times New Roman" w:hAnsi="Times New Roman" w:cs="Times New Roman"/>
        </w:rPr>
        <w:t xml:space="preserve"> Кодекс Российской Федерации об административных правонарушениях от 30.12.2001 </w:t>
      </w:r>
      <w:r>
        <w:rPr>
          <w:rFonts w:ascii="Times New Roman" w:hAnsi="Times New Roman" w:cs="Times New Roman"/>
        </w:rPr>
        <w:t>№</w:t>
      </w:r>
      <w:r w:rsidRPr="00CC3279">
        <w:rPr>
          <w:rFonts w:ascii="Times New Roman" w:hAnsi="Times New Roman" w:cs="Times New Roman"/>
        </w:rPr>
        <w:t xml:space="preserve"> 195-ФЗ (ред. от 12.11.2019) // </w:t>
      </w:r>
      <w:r w:rsidR="00386D9C">
        <w:rPr>
          <w:rFonts w:ascii="Times New Roman" w:hAnsi="Times New Roman" w:cs="Times New Roman"/>
        </w:rPr>
        <w:t>«</w:t>
      </w:r>
      <w:r w:rsidRPr="00CC3279">
        <w:rPr>
          <w:rFonts w:ascii="Times New Roman" w:hAnsi="Times New Roman" w:cs="Times New Roman"/>
        </w:rPr>
        <w:t>Российская газета</w:t>
      </w:r>
      <w:r w:rsidR="00386D9C">
        <w:rPr>
          <w:rFonts w:ascii="Times New Roman" w:hAnsi="Times New Roman" w:cs="Times New Roman"/>
        </w:rPr>
        <w:t>»</w:t>
      </w:r>
      <w:r w:rsidRPr="00CC3279">
        <w:rPr>
          <w:rFonts w:ascii="Times New Roman" w:hAnsi="Times New Roman" w:cs="Times New Roman"/>
        </w:rPr>
        <w:t xml:space="preserve">, </w:t>
      </w:r>
      <w:r>
        <w:rPr>
          <w:rFonts w:ascii="Times New Roman" w:hAnsi="Times New Roman" w:cs="Times New Roman"/>
        </w:rPr>
        <w:t>№</w:t>
      </w:r>
      <w:r w:rsidRPr="00CC3279">
        <w:rPr>
          <w:rFonts w:ascii="Times New Roman" w:hAnsi="Times New Roman" w:cs="Times New Roman"/>
        </w:rPr>
        <w:t xml:space="preserve"> 256, 31.12.2001.</w:t>
      </w:r>
    </w:p>
  </w:footnote>
  <w:footnote w:id="18">
    <w:p w:rsidR="00171782" w:rsidRPr="00766ED8" w:rsidRDefault="00171782" w:rsidP="00444C1B">
      <w:pPr>
        <w:pStyle w:val="12"/>
        <w:ind w:firstLine="709"/>
        <w:jc w:val="both"/>
        <w:rPr>
          <w:rFonts w:ascii="Times New Roman" w:hAnsi="Times New Roman" w:cs="Times New Roman"/>
        </w:rPr>
      </w:pPr>
      <w:r w:rsidRPr="00CC3279">
        <w:rPr>
          <w:rStyle w:val="a6"/>
          <w:rFonts w:ascii="Times New Roman" w:hAnsi="Times New Roman" w:cs="Times New Roman"/>
        </w:rPr>
        <w:footnoteRef/>
      </w:r>
      <w:r w:rsidRPr="00CC3279">
        <w:rPr>
          <w:rFonts w:ascii="Times New Roman" w:hAnsi="Times New Roman" w:cs="Times New Roman"/>
        </w:rPr>
        <w:t xml:space="preserve"> Пансков В. Г. Налоги и налогообложение: теория и практика: учебник для бакалавриата/ В. Г. Пансков. - 2-е изд., перераб. и доп. </w:t>
      </w:r>
      <w:r>
        <w:rPr>
          <w:rFonts w:ascii="Times New Roman" w:hAnsi="Times New Roman" w:cs="Times New Roman"/>
        </w:rPr>
        <w:t xml:space="preserve">- </w:t>
      </w:r>
      <w:r w:rsidRPr="00CC3279">
        <w:rPr>
          <w:rFonts w:ascii="Times New Roman" w:hAnsi="Times New Roman" w:cs="Times New Roman"/>
        </w:rPr>
        <w:t>М.: Издательство Юрайд, 2012. С. 11.</w:t>
      </w:r>
    </w:p>
  </w:footnote>
  <w:footnote w:id="19">
    <w:p w:rsidR="00171782" w:rsidRDefault="00171782" w:rsidP="00444C1B">
      <w:pPr>
        <w:pStyle w:val="12"/>
        <w:ind w:firstLine="709"/>
        <w:jc w:val="both"/>
        <w:rPr>
          <w:rFonts w:ascii="Times New Roman" w:hAnsi="Times New Roman"/>
          <w:sz w:val="24"/>
          <w:szCs w:val="24"/>
        </w:rPr>
      </w:pPr>
      <w:r w:rsidRPr="00CC3279">
        <w:rPr>
          <w:rStyle w:val="a6"/>
          <w:rFonts w:ascii="Times New Roman" w:hAnsi="Times New Roman"/>
          <w:szCs w:val="24"/>
        </w:rPr>
        <w:footnoteRef/>
      </w:r>
      <w:r w:rsidRPr="00CC3279">
        <w:rPr>
          <w:rFonts w:ascii="Times New Roman" w:hAnsi="Times New Roman"/>
          <w:szCs w:val="24"/>
        </w:rPr>
        <w:t xml:space="preserve"> Топоров А.В. Налоговые органы как субъект налоговых правоотношений. Автореф. дис…. к.ю.н., Саратов, 2012. С. 10.</w:t>
      </w:r>
    </w:p>
  </w:footnote>
  <w:footnote w:id="20">
    <w:p w:rsidR="00171782" w:rsidRPr="00D4618D" w:rsidRDefault="00171782" w:rsidP="00444C1B">
      <w:pPr>
        <w:pStyle w:val="a4"/>
        <w:ind w:firstLine="709"/>
        <w:jc w:val="both"/>
        <w:rPr>
          <w:rFonts w:ascii="Times New Roman" w:hAnsi="Times New Roman"/>
          <w:sz w:val="24"/>
          <w:szCs w:val="24"/>
        </w:rPr>
      </w:pPr>
      <w:r w:rsidRPr="00CC3279">
        <w:rPr>
          <w:rStyle w:val="a6"/>
          <w:rFonts w:ascii="Times New Roman" w:hAnsi="Times New Roman"/>
          <w:szCs w:val="24"/>
        </w:rPr>
        <w:footnoteRef/>
      </w:r>
      <w:r w:rsidRPr="00CC3279">
        <w:rPr>
          <w:rFonts w:ascii="Times New Roman" w:hAnsi="Times New Roman"/>
          <w:szCs w:val="24"/>
        </w:rPr>
        <w:t xml:space="preserve"> </w:t>
      </w:r>
      <w:r w:rsidRPr="0073174F">
        <w:rPr>
          <w:rFonts w:ascii="Times New Roman" w:hAnsi="Times New Roman"/>
          <w:szCs w:val="24"/>
        </w:rPr>
        <w:t>Панченко, В.Ю. Юридическое противодействие и юридическое содействие как парные правовые категории. № 3, – 2016 // http://lexrussica.ru/articles/2015/12/28/article_102147.html (20.11.2019).</w:t>
      </w:r>
    </w:p>
  </w:footnote>
  <w:footnote w:id="21">
    <w:p w:rsidR="00171782" w:rsidRPr="00D4618D" w:rsidRDefault="00171782" w:rsidP="00444C1B">
      <w:pPr>
        <w:pStyle w:val="a4"/>
        <w:ind w:firstLine="709"/>
        <w:jc w:val="both"/>
        <w:rPr>
          <w:rFonts w:ascii="Times New Roman" w:hAnsi="Times New Roman"/>
          <w:sz w:val="24"/>
          <w:szCs w:val="24"/>
        </w:rPr>
      </w:pPr>
      <w:r w:rsidRPr="00CC3279">
        <w:rPr>
          <w:rStyle w:val="a6"/>
          <w:rFonts w:ascii="Times New Roman" w:hAnsi="Times New Roman"/>
          <w:szCs w:val="24"/>
        </w:rPr>
        <w:footnoteRef/>
      </w:r>
      <w:r w:rsidRPr="00CC3279">
        <w:rPr>
          <w:rFonts w:ascii="Times New Roman" w:hAnsi="Times New Roman"/>
          <w:szCs w:val="24"/>
        </w:rPr>
        <w:t xml:space="preserve"> Саркисов В.Б., Григорян А.В., Саркисов Я.А.. Современный формы и способы противодействия налоговым правонарушениям Бюллетень науки и практики / №4 (5) – 2016, с. 398-402.</w:t>
      </w:r>
    </w:p>
  </w:footnote>
  <w:footnote w:id="22">
    <w:p w:rsidR="00171782" w:rsidRPr="00CC3279" w:rsidRDefault="00171782" w:rsidP="00444C1B">
      <w:pPr>
        <w:pStyle w:val="a4"/>
        <w:ind w:firstLine="709"/>
        <w:jc w:val="both"/>
        <w:rPr>
          <w:rFonts w:ascii="Times New Roman" w:hAnsi="Times New Roman"/>
          <w:szCs w:val="24"/>
        </w:rPr>
      </w:pPr>
      <w:r w:rsidRPr="00CC3279">
        <w:rPr>
          <w:rStyle w:val="a6"/>
          <w:rFonts w:ascii="Times New Roman" w:hAnsi="Times New Roman"/>
          <w:szCs w:val="24"/>
        </w:rPr>
        <w:footnoteRef/>
      </w:r>
      <w:r w:rsidRPr="00CC3279">
        <w:rPr>
          <w:rFonts w:ascii="Times New Roman" w:hAnsi="Times New Roman"/>
          <w:szCs w:val="24"/>
        </w:rPr>
        <w:t xml:space="preserve"> Платонова Л. В. Преступления в сфере налогообложения: криминологический аспект // Юрист. 1997. - № 5. С.44.</w:t>
      </w:r>
    </w:p>
  </w:footnote>
  <w:footnote w:id="23">
    <w:p w:rsidR="00171782" w:rsidRPr="00D4618D" w:rsidRDefault="00171782" w:rsidP="00444C1B">
      <w:pPr>
        <w:pStyle w:val="a4"/>
        <w:ind w:firstLine="709"/>
        <w:jc w:val="both"/>
        <w:rPr>
          <w:rFonts w:ascii="Times New Roman" w:hAnsi="Times New Roman"/>
          <w:sz w:val="24"/>
          <w:szCs w:val="24"/>
        </w:rPr>
      </w:pPr>
      <w:r w:rsidRPr="00CC3279">
        <w:rPr>
          <w:rStyle w:val="a6"/>
          <w:rFonts w:ascii="Times New Roman" w:hAnsi="Times New Roman"/>
          <w:szCs w:val="24"/>
        </w:rPr>
        <w:footnoteRef/>
      </w:r>
      <w:r w:rsidRPr="00CC3279">
        <w:rPr>
          <w:rFonts w:ascii="Times New Roman" w:hAnsi="Times New Roman"/>
          <w:szCs w:val="24"/>
        </w:rPr>
        <w:t xml:space="preserve"> </w:t>
      </w:r>
      <w:r w:rsidRPr="0073174F">
        <w:rPr>
          <w:rFonts w:ascii="Times New Roman" w:hAnsi="Times New Roman"/>
          <w:szCs w:val="24"/>
        </w:rPr>
        <w:t>Опальский, А.П. Актуальные проблемы предупреждения налоговых правонарушений и преступлений. № 17, – 2014  // URL:http://pa</w:t>
      </w:r>
      <w:r>
        <w:rPr>
          <w:rFonts w:ascii="Times New Roman" w:hAnsi="Times New Roman"/>
          <w:szCs w:val="24"/>
        </w:rPr>
        <w:t>№</w:t>
      </w:r>
      <w:r w:rsidRPr="0073174F">
        <w:rPr>
          <w:rFonts w:ascii="Times New Roman" w:hAnsi="Times New Roman"/>
          <w:szCs w:val="24"/>
        </w:rPr>
        <w:t>dia.ru/text/78/028/27563.php (дата обращения: 11.11.2019).</w:t>
      </w:r>
    </w:p>
  </w:footnote>
  <w:footnote w:id="24">
    <w:p w:rsidR="00171782" w:rsidRPr="00600298" w:rsidRDefault="00171782" w:rsidP="00444C1B">
      <w:pPr>
        <w:spacing w:after="0"/>
        <w:ind w:firstLine="709"/>
        <w:jc w:val="both"/>
        <w:rPr>
          <w:rFonts w:ascii="Times New Roman" w:eastAsia="Times New Roman" w:hAnsi="Times New Roman"/>
          <w:sz w:val="24"/>
          <w:szCs w:val="24"/>
          <w:lang w:eastAsia="ru-RU"/>
        </w:rPr>
      </w:pPr>
      <w:r w:rsidRPr="00CC3279">
        <w:rPr>
          <w:rStyle w:val="a6"/>
          <w:rFonts w:ascii="Times New Roman" w:hAnsi="Times New Roman"/>
          <w:sz w:val="20"/>
          <w:szCs w:val="24"/>
        </w:rPr>
        <w:footnoteRef/>
      </w:r>
      <w:r w:rsidRPr="00CC3279">
        <w:rPr>
          <w:rFonts w:ascii="Times New Roman" w:hAnsi="Times New Roman"/>
          <w:sz w:val="20"/>
          <w:szCs w:val="24"/>
        </w:rPr>
        <w:t xml:space="preserve"> </w:t>
      </w:r>
      <w:r w:rsidRPr="00CC3279">
        <w:rPr>
          <w:rFonts w:ascii="Times New Roman" w:eastAsia="Times New Roman" w:hAnsi="Times New Roman"/>
          <w:sz w:val="20"/>
          <w:szCs w:val="24"/>
          <w:lang w:eastAsia="ru-RU"/>
        </w:rPr>
        <w:t>Игнатова Т. В., Пономарев А. И., Богатырев М. А. Налоги и налоговое администрирование в Российской Федерации - М. : Финансы и статистика, 2016. С. 119.</w:t>
      </w:r>
    </w:p>
  </w:footnote>
  <w:footnote w:id="25">
    <w:p w:rsidR="00171782" w:rsidRPr="00D4618D" w:rsidRDefault="00171782" w:rsidP="00444C1B">
      <w:pPr>
        <w:spacing w:after="0" w:line="240" w:lineRule="auto"/>
        <w:ind w:firstLine="709"/>
        <w:jc w:val="both"/>
        <w:rPr>
          <w:rFonts w:ascii="Times New Roman" w:hAnsi="Times New Roman"/>
          <w:sz w:val="24"/>
          <w:szCs w:val="24"/>
        </w:rPr>
      </w:pPr>
      <w:r w:rsidRPr="00CC3279">
        <w:rPr>
          <w:rStyle w:val="a6"/>
          <w:rFonts w:ascii="Times New Roman" w:hAnsi="Times New Roman"/>
          <w:sz w:val="20"/>
          <w:szCs w:val="24"/>
        </w:rPr>
        <w:footnoteRef/>
      </w:r>
      <w:r w:rsidRPr="00CC3279">
        <w:rPr>
          <w:rFonts w:ascii="Times New Roman" w:hAnsi="Times New Roman"/>
          <w:sz w:val="20"/>
          <w:szCs w:val="24"/>
        </w:rPr>
        <w:t xml:space="preserve"> </w:t>
      </w:r>
      <w:r w:rsidRPr="00CC3279">
        <w:rPr>
          <w:rFonts w:ascii="Times New Roman" w:eastAsia="Times New Roman" w:hAnsi="Times New Roman"/>
          <w:sz w:val="20"/>
          <w:szCs w:val="24"/>
          <w:lang w:eastAsia="ru-RU"/>
        </w:rPr>
        <w:t>Кочкаров А.А. Камеральная налоговая проверка - форма предупреждения налоговых правонарушений // Экономика. Налоги. Право. 2011. №3 С.167-172.</w:t>
      </w:r>
    </w:p>
  </w:footnote>
  <w:footnote w:id="26">
    <w:p w:rsidR="00171782" w:rsidRPr="005A13E0" w:rsidRDefault="00171782" w:rsidP="005A13E0">
      <w:pPr>
        <w:pStyle w:val="a4"/>
        <w:ind w:firstLine="567"/>
        <w:jc w:val="both"/>
        <w:rPr>
          <w:rFonts w:ascii="Times New Roman" w:hAnsi="Times New Roman" w:cs="Times New Roman"/>
        </w:rPr>
      </w:pPr>
      <w:r w:rsidRPr="00D760A7">
        <w:rPr>
          <w:rStyle w:val="a6"/>
          <w:rFonts w:ascii="Times New Roman" w:hAnsi="Times New Roman" w:cs="Times New Roman"/>
          <w:color w:val="000000" w:themeColor="text1"/>
        </w:rPr>
        <w:footnoteRef/>
      </w:r>
      <w:r w:rsidRPr="00D760A7">
        <w:rPr>
          <w:rFonts w:ascii="Times New Roman" w:hAnsi="Times New Roman" w:cs="Times New Roman"/>
          <w:color w:val="000000" w:themeColor="text1"/>
        </w:rPr>
        <w:t xml:space="preserve"> Послание Президента РФ Федеральному Собранию от 01.12.2016 </w:t>
      </w:r>
      <w:r w:rsidR="00386D9C">
        <w:rPr>
          <w:rFonts w:ascii="Times New Roman" w:hAnsi="Times New Roman" w:cs="Times New Roman"/>
          <w:color w:val="000000" w:themeColor="text1"/>
        </w:rPr>
        <w:t>«</w:t>
      </w:r>
      <w:r w:rsidRPr="00D760A7">
        <w:rPr>
          <w:rFonts w:ascii="Times New Roman" w:hAnsi="Times New Roman" w:cs="Times New Roman"/>
          <w:color w:val="000000" w:themeColor="text1"/>
        </w:rPr>
        <w:t>Послание Президента Российской Федерации Федеральному Собранию</w:t>
      </w:r>
      <w:r w:rsidR="00386D9C">
        <w:rPr>
          <w:rFonts w:ascii="Times New Roman" w:hAnsi="Times New Roman" w:cs="Times New Roman"/>
          <w:color w:val="000000" w:themeColor="text1"/>
        </w:rPr>
        <w:t>»</w:t>
      </w:r>
      <w:r w:rsidRPr="00D760A7">
        <w:rPr>
          <w:rFonts w:ascii="Times New Roman" w:hAnsi="Times New Roman" w:cs="Times New Roman"/>
          <w:color w:val="000000" w:themeColor="text1"/>
        </w:rPr>
        <w:t xml:space="preserve"> // Доступ из СПС Консультант плюс.</w:t>
      </w:r>
    </w:p>
  </w:footnote>
  <w:footnote w:id="27">
    <w:p w:rsidR="00171782" w:rsidRPr="00D4618D" w:rsidRDefault="00171782" w:rsidP="00444C1B">
      <w:pPr>
        <w:pStyle w:val="a4"/>
        <w:ind w:firstLine="709"/>
        <w:jc w:val="both"/>
        <w:rPr>
          <w:rFonts w:ascii="Times New Roman" w:hAnsi="Times New Roman"/>
          <w:sz w:val="24"/>
          <w:szCs w:val="24"/>
        </w:rPr>
      </w:pPr>
      <w:r w:rsidRPr="00CC3279">
        <w:rPr>
          <w:rStyle w:val="a6"/>
          <w:rFonts w:ascii="Times New Roman" w:hAnsi="Times New Roman"/>
          <w:szCs w:val="24"/>
        </w:rPr>
        <w:footnoteRef/>
      </w:r>
      <w:r w:rsidRPr="00CC3279">
        <w:rPr>
          <w:rFonts w:ascii="Times New Roman" w:hAnsi="Times New Roman"/>
          <w:szCs w:val="24"/>
        </w:rPr>
        <w:t xml:space="preserve"> </w:t>
      </w:r>
      <w:r w:rsidRPr="0073174F">
        <w:rPr>
          <w:rFonts w:ascii="Times New Roman" w:hAnsi="Times New Roman"/>
          <w:szCs w:val="24"/>
        </w:rPr>
        <w:t>Жукова Е. И. Совершенствование форм и методов налогового администрирования в условиях изменения положений Налогового кодекса РФ и других нормативно-правовых актов.  № 8, – 2013 [http://www.pa</w:t>
      </w:r>
      <w:r>
        <w:rPr>
          <w:rFonts w:ascii="Times New Roman" w:hAnsi="Times New Roman"/>
          <w:szCs w:val="24"/>
        </w:rPr>
        <w:t>№</w:t>
      </w:r>
      <w:r w:rsidRPr="0073174F">
        <w:rPr>
          <w:rFonts w:ascii="Times New Roman" w:hAnsi="Times New Roman"/>
          <w:szCs w:val="24"/>
        </w:rPr>
        <w:t>dia.ru/text/77/229/27973.php] (дата обращения: 15.11.2019).</w:t>
      </w:r>
    </w:p>
  </w:footnote>
  <w:footnote w:id="28">
    <w:p w:rsidR="00171782" w:rsidRPr="002817A3" w:rsidRDefault="00171782" w:rsidP="002817A3">
      <w:pPr>
        <w:pStyle w:val="a4"/>
        <w:ind w:firstLine="709"/>
        <w:jc w:val="both"/>
        <w:rPr>
          <w:rFonts w:ascii="Times New Roman" w:hAnsi="Times New Roman" w:cs="Times New Roman"/>
        </w:rPr>
      </w:pPr>
      <w:r w:rsidRPr="002817A3">
        <w:rPr>
          <w:rStyle w:val="a6"/>
          <w:rFonts w:ascii="Times New Roman" w:hAnsi="Times New Roman" w:cs="Times New Roman"/>
        </w:rPr>
        <w:footnoteRef/>
      </w:r>
      <w:r w:rsidRPr="002817A3">
        <w:rPr>
          <w:rFonts w:ascii="Times New Roman" w:hAnsi="Times New Roman" w:cs="Times New Roman"/>
        </w:rPr>
        <w:t xml:space="preserve"> Томилов Д.А. Проблемы, связанные с ответственностью за правонарушения в налоговой сфере // научное сообщество студентов: междисциплинарные ИССЛЕДОВАНИЯ: сб. ст. по мат. XLII междунар. студ. науч.-практ. конф. № 7(42). URL: https://sibac.i</w:t>
      </w:r>
      <w:r>
        <w:rPr>
          <w:rFonts w:ascii="Times New Roman" w:hAnsi="Times New Roman" w:cs="Times New Roman"/>
        </w:rPr>
        <w:t>№</w:t>
      </w:r>
      <w:r w:rsidRPr="002817A3">
        <w:rPr>
          <w:rFonts w:ascii="Times New Roman" w:hAnsi="Times New Roman" w:cs="Times New Roman"/>
        </w:rPr>
        <w:t>fo/archive/meghdis/7(42).pdf (дата обращения: 05.12.2019).</w:t>
      </w:r>
    </w:p>
  </w:footnote>
  <w:footnote w:id="29">
    <w:p w:rsidR="00171782" w:rsidRPr="00D760A7" w:rsidRDefault="00171782" w:rsidP="00D760A7">
      <w:pPr>
        <w:pStyle w:val="a4"/>
        <w:ind w:firstLine="709"/>
        <w:jc w:val="both"/>
        <w:rPr>
          <w:rFonts w:ascii="Times New Roman" w:hAnsi="Times New Roman" w:cs="Times New Roman"/>
        </w:rPr>
      </w:pPr>
      <w:r w:rsidRPr="00D760A7">
        <w:rPr>
          <w:rStyle w:val="a6"/>
          <w:rFonts w:ascii="Times New Roman" w:hAnsi="Times New Roman" w:cs="Times New Roman"/>
        </w:rPr>
        <w:footnoteRef/>
      </w:r>
      <w:r w:rsidRPr="00D760A7">
        <w:rPr>
          <w:rFonts w:ascii="Times New Roman" w:hAnsi="Times New Roman" w:cs="Times New Roman"/>
        </w:rPr>
        <w:t xml:space="preserve"> Мошкович А. А. Административная и налоговая ответственность за нарушение законодательства о налогах и сборах: соотношение и перспективы правового регулирования [Текст] // Право: современные тенденции: материалы VI Междунар. науч. конф. (г. Краснодар, октябрь 2018 г.). – Краснодар: Новация, 2018. – С. 28-33. – URL https://moluch.ru/co№f/law/archive/311/14486/ (дата обращения: 04.11.2019).</w:t>
      </w:r>
    </w:p>
  </w:footnote>
  <w:footnote w:id="30">
    <w:p w:rsidR="00171782" w:rsidRPr="00D760A7" w:rsidRDefault="00171782" w:rsidP="00D760A7">
      <w:pPr>
        <w:pStyle w:val="a4"/>
        <w:ind w:firstLine="709"/>
        <w:jc w:val="both"/>
        <w:rPr>
          <w:rFonts w:ascii="Times New Roman" w:hAnsi="Times New Roman" w:cs="Times New Roman"/>
        </w:rPr>
      </w:pPr>
      <w:r w:rsidRPr="00D760A7">
        <w:rPr>
          <w:rStyle w:val="a6"/>
          <w:rFonts w:ascii="Times New Roman" w:hAnsi="Times New Roman" w:cs="Times New Roman"/>
          <w:color w:val="000000" w:themeColor="text1"/>
        </w:rPr>
        <w:footnoteRef/>
      </w:r>
      <w:r w:rsidRPr="00D760A7">
        <w:rPr>
          <w:rFonts w:ascii="Times New Roman" w:hAnsi="Times New Roman" w:cs="Times New Roman"/>
          <w:color w:val="000000" w:themeColor="text1"/>
        </w:rPr>
        <w:t xml:space="preserve"> Послание Президента РФ Федеральному Собранию от 01.12.2016 </w:t>
      </w:r>
      <w:r w:rsidR="00386D9C">
        <w:rPr>
          <w:rFonts w:ascii="Times New Roman" w:hAnsi="Times New Roman" w:cs="Times New Roman"/>
          <w:color w:val="000000" w:themeColor="text1"/>
        </w:rPr>
        <w:t>«</w:t>
      </w:r>
      <w:r w:rsidRPr="00D760A7">
        <w:rPr>
          <w:rFonts w:ascii="Times New Roman" w:hAnsi="Times New Roman" w:cs="Times New Roman"/>
          <w:color w:val="000000" w:themeColor="text1"/>
        </w:rPr>
        <w:t>Послание Президента Российской Федерации Федеральному Собранию</w:t>
      </w:r>
      <w:r w:rsidR="00386D9C">
        <w:rPr>
          <w:rFonts w:ascii="Times New Roman" w:hAnsi="Times New Roman" w:cs="Times New Roman"/>
          <w:color w:val="000000" w:themeColor="text1"/>
        </w:rPr>
        <w:t>»</w:t>
      </w:r>
      <w:r w:rsidRPr="00D760A7">
        <w:rPr>
          <w:rFonts w:ascii="Times New Roman" w:hAnsi="Times New Roman" w:cs="Times New Roman"/>
          <w:color w:val="000000" w:themeColor="text1"/>
        </w:rPr>
        <w:t>// Доступ из СПС Консультант плюс.</w:t>
      </w:r>
    </w:p>
  </w:footnote>
  <w:footnote w:id="31">
    <w:p w:rsidR="007048BF" w:rsidRPr="008C560F" w:rsidRDefault="007048BF" w:rsidP="007048BF">
      <w:pPr>
        <w:pStyle w:val="a4"/>
        <w:ind w:firstLine="709"/>
        <w:jc w:val="both"/>
        <w:rPr>
          <w:rFonts w:ascii="Times New Roman" w:hAnsi="Times New Roman" w:cs="Times New Roman"/>
        </w:rPr>
      </w:pPr>
      <w:r w:rsidRPr="0044265F">
        <w:rPr>
          <w:rStyle w:val="a6"/>
          <w:rFonts w:ascii="Times New Roman" w:hAnsi="Times New Roman" w:cs="Times New Roman"/>
        </w:rPr>
        <w:footnoteRef/>
      </w:r>
      <w:r w:rsidRPr="0044265F">
        <w:rPr>
          <w:rFonts w:ascii="Times New Roman" w:hAnsi="Times New Roman" w:cs="Times New Roman"/>
        </w:rPr>
        <w:t xml:space="preserve"> Ядрихинский С. А. Механизм обеспечения исполнения обязанности по уплате налогов. Проблемы теории и практики. – М.: Норма, Инфра-М, 2015. С. 88.</w:t>
      </w:r>
    </w:p>
  </w:footnote>
  <w:footnote w:id="32">
    <w:p w:rsidR="007048BF" w:rsidRPr="008C560F" w:rsidRDefault="007048BF" w:rsidP="007048BF">
      <w:pPr>
        <w:pStyle w:val="a4"/>
        <w:ind w:firstLine="709"/>
        <w:jc w:val="both"/>
        <w:rPr>
          <w:rFonts w:ascii="Times New Roman" w:hAnsi="Times New Roman" w:cs="Times New Roman"/>
        </w:rPr>
      </w:pPr>
      <w:r w:rsidRPr="008C560F">
        <w:rPr>
          <w:rStyle w:val="a6"/>
          <w:rFonts w:ascii="Times New Roman" w:hAnsi="Times New Roman" w:cs="Times New Roman"/>
        </w:rPr>
        <w:footnoteRef/>
      </w:r>
      <w:r w:rsidRPr="008C560F">
        <w:rPr>
          <w:rFonts w:ascii="Times New Roman" w:hAnsi="Times New Roman" w:cs="Times New Roman"/>
        </w:rPr>
        <w:t xml:space="preserve"> Ответственность за неуплату налогов в 2019 году. № 4, – 2019  // URL: http://juresovet.ru/otvetstvennost-za-neuplat</w:t>
      </w:r>
      <w:r>
        <w:rPr>
          <w:rFonts w:ascii="Times New Roman" w:hAnsi="Times New Roman" w:cs="Times New Roman"/>
        </w:rPr>
        <w:t>u-nalogov/ (дата обращения 12.12.2019</w:t>
      </w:r>
      <w:r w:rsidRPr="008C560F">
        <w:rPr>
          <w:rFonts w:ascii="Times New Roman" w:hAnsi="Times New Roman" w:cs="Times New Roman"/>
        </w:rPr>
        <w:t>).</w:t>
      </w:r>
    </w:p>
  </w:footnote>
  <w:footnote w:id="33">
    <w:p w:rsidR="007048BF" w:rsidRPr="00CC3279" w:rsidRDefault="007048BF" w:rsidP="007048BF">
      <w:pPr>
        <w:pStyle w:val="a4"/>
        <w:ind w:firstLine="709"/>
        <w:jc w:val="both"/>
        <w:rPr>
          <w:rFonts w:ascii="Times New Roman" w:hAnsi="Times New Roman" w:cs="Times New Roman"/>
        </w:rPr>
      </w:pPr>
      <w:r w:rsidRPr="00CC3279">
        <w:rPr>
          <w:rStyle w:val="a6"/>
          <w:rFonts w:ascii="Times New Roman" w:hAnsi="Times New Roman" w:cs="Times New Roman"/>
        </w:rPr>
        <w:footnoteRef/>
      </w:r>
      <w:r w:rsidRPr="00CC3279">
        <w:rPr>
          <w:rFonts w:ascii="Times New Roman" w:hAnsi="Times New Roman" w:cs="Times New Roman"/>
        </w:rPr>
        <w:t xml:space="preserve"> Опальский, А.П. Актуальные проблемы предупреждения налоговых правонарушений и преступлений // URL:http://pandia.ru/text/78/028/27563.php (дата обращения: 11.11.2019).</w:t>
      </w:r>
    </w:p>
  </w:footnote>
  <w:footnote w:id="34">
    <w:p w:rsidR="007048BF" w:rsidRPr="00CC3279" w:rsidRDefault="007048BF" w:rsidP="007048BF">
      <w:pPr>
        <w:pStyle w:val="a4"/>
        <w:ind w:firstLine="709"/>
        <w:jc w:val="both"/>
        <w:rPr>
          <w:rFonts w:ascii="Times New Roman" w:hAnsi="Times New Roman" w:cs="Times New Roman"/>
        </w:rPr>
      </w:pPr>
      <w:r w:rsidRPr="00CC3279">
        <w:rPr>
          <w:rStyle w:val="a6"/>
          <w:rFonts w:ascii="Times New Roman" w:hAnsi="Times New Roman" w:cs="Times New Roman"/>
        </w:rPr>
        <w:footnoteRef/>
      </w:r>
      <w:r w:rsidRPr="00CC3279">
        <w:rPr>
          <w:rFonts w:ascii="Times New Roman" w:hAnsi="Times New Roman" w:cs="Times New Roman"/>
        </w:rPr>
        <w:t xml:space="preserve"> Саркисов В.Б., Григорян А.В., Саркисов Я.А.. Современный формы и способы противодействия налоговым правонарушениям Бюллетень науки и практики / №4 (5) – 2016, С. 398-402.</w:t>
      </w:r>
    </w:p>
  </w:footnote>
  <w:footnote w:id="35">
    <w:p w:rsidR="007048BF" w:rsidRPr="0044265F" w:rsidRDefault="007048BF" w:rsidP="007048BF">
      <w:pPr>
        <w:pStyle w:val="a4"/>
        <w:ind w:firstLine="709"/>
        <w:jc w:val="both"/>
        <w:rPr>
          <w:rFonts w:ascii="Times New Roman" w:hAnsi="Times New Roman" w:cs="Times New Roman"/>
        </w:rPr>
      </w:pPr>
      <w:r w:rsidRPr="0044265F">
        <w:rPr>
          <w:rStyle w:val="a6"/>
          <w:rFonts w:ascii="Times New Roman" w:hAnsi="Times New Roman" w:cs="Times New Roman"/>
        </w:rPr>
        <w:footnoteRef/>
      </w:r>
      <w:r w:rsidRPr="0044265F">
        <w:rPr>
          <w:rFonts w:ascii="Times New Roman" w:hAnsi="Times New Roman" w:cs="Times New Roman"/>
        </w:rPr>
        <w:t xml:space="preserve"> Баташева Ф. А., Баташева Э. А. Налоговые правонарушения и ответственность за их совершение // Молодой ученый. – 2015. –  №23. – С. 474-479. – URL: https://moluch.ru/archive/103/23931/ (дата обращения: 04.11.2019).</w:t>
      </w:r>
    </w:p>
  </w:footnote>
  <w:footnote w:id="36">
    <w:p w:rsidR="007048BF" w:rsidRPr="00CC3279" w:rsidRDefault="007048BF" w:rsidP="007048BF">
      <w:pPr>
        <w:pStyle w:val="a4"/>
        <w:ind w:firstLine="709"/>
        <w:rPr>
          <w:rFonts w:ascii="Times New Roman" w:hAnsi="Times New Roman"/>
          <w:szCs w:val="24"/>
        </w:rPr>
      </w:pPr>
      <w:r w:rsidRPr="00CC3279">
        <w:rPr>
          <w:rStyle w:val="a6"/>
          <w:rFonts w:ascii="Times New Roman" w:hAnsi="Times New Roman"/>
          <w:szCs w:val="24"/>
        </w:rPr>
        <w:footnoteRef/>
      </w:r>
      <w:r w:rsidRPr="00CC3279">
        <w:rPr>
          <w:rFonts w:ascii="Times New Roman" w:hAnsi="Times New Roman"/>
          <w:szCs w:val="24"/>
        </w:rPr>
        <w:t xml:space="preserve"> </w:t>
      </w:r>
      <w:r w:rsidRPr="00CC3279">
        <w:rPr>
          <w:rFonts w:ascii="Times New Roman" w:hAnsi="Times New Roman"/>
          <w:color w:val="000000"/>
          <w:szCs w:val="24"/>
        </w:rPr>
        <w:t xml:space="preserve">Шашкова А.В. Ответственность налогоплательщиков за нарушения налогового законодательства. – М.: 2016. </w:t>
      </w:r>
      <w:r>
        <w:rPr>
          <w:rFonts w:ascii="Times New Roman" w:hAnsi="Times New Roman"/>
          <w:color w:val="000000"/>
          <w:szCs w:val="24"/>
        </w:rPr>
        <w:t>С. 80.</w:t>
      </w:r>
    </w:p>
  </w:footnote>
  <w:footnote w:id="37">
    <w:p w:rsidR="007048BF" w:rsidRPr="00CC3279" w:rsidRDefault="007048BF" w:rsidP="007048BF">
      <w:pPr>
        <w:pStyle w:val="a9"/>
        <w:shd w:val="clear" w:color="auto" w:fill="FFFFFF"/>
        <w:spacing w:after="0"/>
        <w:ind w:firstLine="709"/>
        <w:jc w:val="both"/>
        <w:rPr>
          <w:sz w:val="20"/>
        </w:rPr>
      </w:pPr>
      <w:r w:rsidRPr="00CC3279">
        <w:rPr>
          <w:rStyle w:val="a6"/>
          <w:sz w:val="20"/>
        </w:rPr>
        <w:footnoteRef/>
      </w:r>
      <w:r w:rsidRPr="00CC3279">
        <w:rPr>
          <w:sz w:val="20"/>
        </w:rPr>
        <w:t xml:space="preserve"> </w:t>
      </w:r>
      <w:r w:rsidRPr="00CC3279">
        <w:rPr>
          <w:color w:val="000000"/>
          <w:sz w:val="20"/>
        </w:rPr>
        <w:t xml:space="preserve">Дарофеева Н.А. Налоговое администрирование. – М.: 2014. </w:t>
      </w:r>
      <w:r>
        <w:rPr>
          <w:color w:val="000000"/>
          <w:sz w:val="20"/>
        </w:rPr>
        <w:t>С. 64-65.</w:t>
      </w:r>
    </w:p>
  </w:footnote>
  <w:footnote w:id="38">
    <w:p w:rsidR="007048BF" w:rsidRPr="00CC3279" w:rsidRDefault="007048BF" w:rsidP="007048BF">
      <w:pPr>
        <w:pStyle w:val="a9"/>
        <w:shd w:val="clear" w:color="auto" w:fill="FFFFFF"/>
        <w:spacing w:after="0"/>
        <w:ind w:firstLine="709"/>
        <w:jc w:val="both"/>
        <w:rPr>
          <w:color w:val="000000"/>
          <w:sz w:val="20"/>
        </w:rPr>
      </w:pPr>
      <w:r w:rsidRPr="00CC3279">
        <w:rPr>
          <w:rStyle w:val="a6"/>
          <w:sz w:val="20"/>
        </w:rPr>
        <w:footnoteRef/>
      </w:r>
      <w:r w:rsidRPr="00CC3279">
        <w:rPr>
          <w:sz w:val="20"/>
        </w:rPr>
        <w:t xml:space="preserve"> </w:t>
      </w:r>
      <w:r w:rsidRPr="00CC3279">
        <w:rPr>
          <w:color w:val="000000"/>
          <w:sz w:val="20"/>
        </w:rPr>
        <w:t>Потапова А.А. Административное право.</w:t>
      </w:r>
      <w:r>
        <w:rPr>
          <w:color w:val="000000"/>
          <w:sz w:val="20"/>
        </w:rPr>
        <w:t xml:space="preserve"> Конспект лекций. – М.: 2015. С. 95.</w:t>
      </w:r>
    </w:p>
  </w:footnote>
  <w:footnote w:id="39">
    <w:p w:rsidR="00171782" w:rsidRPr="00D4618D" w:rsidRDefault="00171782" w:rsidP="00444C1B">
      <w:pPr>
        <w:pStyle w:val="s3"/>
        <w:spacing w:before="0" w:beforeAutospacing="0" w:after="0" w:afterAutospacing="0"/>
        <w:ind w:firstLine="709"/>
        <w:jc w:val="both"/>
      </w:pPr>
      <w:r w:rsidRPr="00D4618D">
        <w:rPr>
          <w:rStyle w:val="a6"/>
        </w:rPr>
        <w:footnoteRef/>
      </w:r>
      <w:r w:rsidRPr="00D4618D">
        <w:t xml:space="preserve"> </w:t>
      </w:r>
      <w:r w:rsidRPr="00CC3279">
        <w:rPr>
          <w:sz w:val="20"/>
        </w:rPr>
        <w:t xml:space="preserve">Приказ МВД РФ и Федеральной налоговой службы от 30 июня 2009 г. </w:t>
      </w:r>
      <w:r>
        <w:rPr>
          <w:sz w:val="20"/>
        </w:rPr>
        <w:t>№</w:t>
      </w:r>
      <w:r w:rsidRPr="00CC3279">
        <w:rPr>
          <w:sz w:val="20"/>
        </w:rPr>
        <w:t xml:space="preserve"> 495/ММ-7-2-347 </w:t>
      </w:r>
      <w:r w:rsidR="00386D9C">
        <w:rPr>
          <w:sz w:val="20"/>
        </w:rPr>
        <w:t>«</w:t>
      </w:r>
      <w:r w:rsidRPr="00CC3279">
        <w:rPr>
          <w:sz w:val="20"/>
        </w:rPr>
        <w:t>Об утверждении порядка взаимодействия органов внутренних дел и налоговых органов по предупреждению, выявлению и пресечению налоговых правонарушений и преступлений</w:t>
      </w:r>
      <w:r w:rsidR="00386D9C">
        <w:rPr>
          <w:sz w:val="20"/>
        </w:rPr>
        <w:t>»</w:t>
      </w:r>
      <w:r w:rsidRPr="00CC3279">
        <w:rPr>
          <w:sz w:val="20"/>
        </w:rPr>
        <w:t xml:space="preserve"> (в ред. от 12. 11. 2013 г.) Система ГАРАНТ: http://base.gara</w:t>
      </w:r>
      <w:r>
        <w:rPr>
          <w:sz w:val="20"/>
        </w:rPr>
        <w:t>№</w:t>
      </w:r>
      <w:r w:rsidRPr="00CC3279">
        <w:rPr>
          <w:sz w:val="20"/>
        </w:rPr>
        <w:t>t.ru/12169413/#ixzz4RxzKUkyV</w:t>
      </w:r>
    </w:p>
  </w:footnote>
  <w:footnote w:id="40">
    <w:p w:rsidR="00171782" w:rsidRPr="00CC3279" w:rsidRDefault="00171782" w:rsidP="00444C1B">
      <w:pPr>
        <w:pStyle w:val="a4"/>
        <w:ind w:firstLine="709"/>
        <w:jc w:val="both"/>
        <w:rPr>
          <w:rFonts w:ascii="Times New Roman" w:hAnsi="Times New Roman" w:cs="Times New Roman"/>
        </w:rPr>
      </w:pPr>
      <w:r w:rsidRPr="00CC3279">
        <w:rPr>
          <w:rStyle w:val="a6"/>
          <w:rFonts w:ascii="Times New Roman" w:hAnsi="Times New Roman" w:cs="Times New Roman"/>
        </w:rPr>
        <w:footnoteRef/>
      </w:r>
      <w:r w:rsidRPr="00CC3279">
        <w:rPr>
          <w:rFonts w:ascii="Times New Roman" w:hAnsi="Times New Roman" w:cs="Times New Roman"/>
        </w:rPr>
        <w:t xml:space="preserve"> Цвилий-Букланова А.А. Угрозы налоговой безопасности России в контексте современного развития государства // Вестник ОмГУ. Серия. Право. 2015. №1 С.41-48.</w:t>
      </w:r>
    </w:p>
  </w:footnote>
  <w:footnote w:id="41">
    <w:p w:rsidR="00171782" w:rsidRPr="00CC3279" w:rsidRDefault="00171782" w:rsidP="00444C1B">
      <w:pPr>
        <w:pStyle w:val="a4"/>
        <w:ind w:firstLine="709"/>
        <w:jc w:val="both"/>
        <w:rPr>
          <w:rFonts w:ascii="Times New Roman" w:hAnsi="Times New Roman" w:cs="Times New Roman"/>
        </w:rPr>
      </w:pPr>
      <w:r w:rsidRPr="00CC3279">
        <w:rPr>
          <w:rStyle w:val="a6"/>
          <w:rFonts w:ascii="Times New Roman" w:hAnsi="Times New Roman" w:cs="Times New Roman"/>
        </w:rPr>
        <w:footnoteRef/>
      </w:r>
      <w:r w:rsidRPr="00CC3279">
        <w:rPr>
          <w:rFonts w:ascii="Times New Roman" w:hAnsi="Times New Roman" w:cs="Times New Roman"/>
        </w:rPr>
        <w:t xml:space="preserve"> Шашкова А.В. Ответственность налогоплательщиков за нарушения налогового законодательства. – М.: 2016. С. 34-35.</w:t>
      </w:r>
    </w:p>
  </w:footnote>
  <w:footnote w:id="42">
    <w:p w:rsidR="00171782" w:rsidRPr="00CC3279" w:rsidRDefault="00171782" w:rsidP="00444C1B">
      <w:pPr>
        <w:pStyle w:val="a4"/>
        <w:ind w:firstLine="709"/>
        <w:jc w:val="both"/>
        <w:rPr>
          <w:rFonts w:ascii="Times New Roman" w:hAnsi="Times New Roman" w:cs="Times New Roman"/>
        </w:rPr>
      </w:pPr>
      <w:r w:rsidRPr="00CC3279">
        <w:rPr>
          <w:rStyle w:val="a6"/>
          <w:rFonts w:ascii="Times New Roman" w:hAnsi="Times New Roman" w:cs="Times New Roman"/>
        </w:rPr>
        <w:footnoteRef/>
      </w:r>
      <w:r w:rsidRPr="00CC3279">
        <w:rPr>
          <w:rFonts w:ascii="Times New Roman" w:hAnsi="Times New Roman" w:cs="Times New Roman"/>
        </w:rPr>
        <w:t xml:space="preserve"> Приказ МВД РФ и Федеральной налоговой службы от 30 июня 2009 г. </w:t>
      </w:r>
      <w:r>
        <w:rPr>
          <w:rFonts w:ascii="Times New Roman" w:hAnsi="Times New Roman" w:cs="Times New Roman"/>
        </w:rPr>
        <w:t>№</w:t>
      </w:r>
      <w:r w:rsidRPr="00CC3279">
        <w:rPr>
          <w:rFonts w:ascii="Times New Roman" w:hAnsi="Times New Roman" w:cs="Times New Roman"/>
        </w:rPr>
        <w:t xml:space="preserve"> 495/ММ-7-2-347 </w:t>
      </w:r>
      <w:r w:rsidR="00386D9C">
        <w:rPr>
          <w:rFonts w:ascii="Times New Roman" w:hAnsi="Times New Roman" w:cs="Times New Roman"/>
        </w:rPr>
        <w:t>«</w:t>
      </w:r>
      <w:r w:rsidRPr="00CC3279">
        <w:rPr>
          <w:rFonts w:ascii="Times New Roman" w:hAnsi="Times New Roman" w:cs="Times New Roman"/>
        </w:rPr>
        <w:t>Об утверждении порядка взаимодействия органов внутренних дел и налоговых органов по предупреждению, выявлению и пресечению налоговых правонарушений и преступлений</w:t>
      </w:r>
      <w:r w:rsidR="00386D9C">
        <w:rPr>
          <w:rFonts w:ascii="Times New Roman" w:hAnsi="Times New Roman" w:cs="Times New Roman"/>
        </w:rPr>
        <w:t>»</w:t>
      </w:r>
      <w:r w:rsidRPr="00CC3279">
        <w:rPr>
          <w:rFonts w:ascii="Times New Roman" w:hAnsi="Times New Roman" w:cs="Times New Roman"/>
        </w:rPr>
        <w:t xml:space="preserve"> (в ред. от 12. 11. 2013 г.) Система ГАРАНТ: http://base.gara</w:t>
      </w:r>
      <w:r>
        <w:rPr>
          <w:rFonts w:ascii="Times New Roman" w:hAnsi="Times New Roman" w:cs="Times New Roman"/>
        </w:rPr>
        <w:t>№</w:t>
      </w:r>
      <w:r w:rsidRPr="00CC3279">
        <w:rPr>
          <w:rFonts w:ascii="Times New Roman" w:hAnsi="Times New Roman" w:cs="Times New Roman"/>
        </w:rPr>
        <w:t>t.ru/12169413/#ixzz4RxzKUkyV</w:t>
      </w:r>
      <w:r>
        <w:rPr>
          <w:rFonts w:ascii="Times New Roman" w:hAnsi="Times New Roman" w:cs="Times New Roman"/>
        </w:rPr>
        <w:t>.</w:t>
      </w:r>
    </w:p>
  </w:footnote>
  <w:footnote w:id="43">
    <w:p w:rsidR="00171782" w:rsidRPr="00CC3279" w:rsidRDefault="00171782" w:rsidP="00444C1B">
      <w:pPr>
        <w:pStyle w:val="a4"/>
        <w:ind w:firstLine="709"/>
        <w:jc w:val="both"/>
        <w:rPr>
          <w:rFonts w:ascii="Times New Roman" w:hAnsi="Times New Roman" w:cs="Times New Roman"/>
        </w:rPr>
      </w:pPr>
      <w:r w:rsidRPr="00CC3279">
        <w:rPr>
          <w:rStyle w:val="a6"/>
          <w:rFonts w:ascii="Times New Roman" w:hAnsi="Times New Roman" w:cs="Times New Roman"/>
        </w:rPr>
        <w:footnoteRef/>
      </w:r>
      <w:r w:rsidRPr="00CC3279">
        <w:rPr>
          <w:rFonts w:ascii="Times New Roman" w:hAnsi="Times New Roman" w:cs="Times New Roman"/>
        </w:rPr>
        <w:t xml:space="preserve"> Игнатова Т. В., Пономарев А. И., Богатырев М. А. Налоги и налоговое администрирование в Российской Федерации - М. : Финансы и статистика, 2016. </w:t>
      </w:r>
      <w:r>
        <w:rPr>
          <w:rFonts w:ascii="Times New Roman" w:hAnsi="Times New Roman" w:cs="Times New Roman"/>
        </w:rPr>
        <w:t>С. 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676" w:rsidRDefault="00142676">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8572912"/>
      <w:docPartObj>
        <w:docPartGallery w:val="Page Numbers (Top of Page)"/>
        <w:docPartUnique/>
      </w:docPartObj>
    </w:sdtPr>
    <w:sdtEndPr>
      <w:rPr>
        <w:rFonts w:ascii="Times New Roman" w:hAnsi="Times New Roman" w:cs="Times New Roman"/>
        <w:sz w:val="24"/>
      </w:rPr>
    </w:sdtEndPr>
    <w:sdtContent>
      <w:p w:rsidR="00CE6E59" w:rsidRDefault="00CE6E59" w:rsidP="00CE6E59">
        <w:pPr>
          <w:pStyle w:val="aa"/>
          <w:jc w:val="center"/>
        </w:pPr>
        <w:r>
          <w:t>Узнайте стоимость написания на заказ студенческих и аспирантских работ</w:t>
        </w:r>
      </w:p>
      <w:p w:rsidR="00171782" w:rsidRPr="00CB7388" w:rsidRDefault="00CE6E59" w:rsidP="00CE6E59">
        <w:pPr>
          <w:pStyle w:val="aa"/>
          <w:jc w:val="center"/>
          <w:rPr>
            <w:rFonts w:ascii="Times New Roman" w:hAnsi="Times New Roman" w:cs="Times New Roman"/>
            <w:sz w:val="24"/>
          </w:rPr>
        </w:pPr>
        <w:r>
          <w:t>http://учебники.информ2000.рф/napisat-diplom.shtml</w:t>
        </w:r>
        <w:r w:rsidR="00171782" w:rsidRPr="00CB7388">
          <w:rPr>
            <w:rFonts w:ascii="Times New Roman" w:hAnsi="Times New Roman" w:cs="Times New Roman"/>
            <w:sz w:val="24"/>
          </w:rPr>
          <w:fldChar w:fldCharType="begin"/>
        </w:r>
        <w:r w:rsidR="00171782" w:rsidRPr="00CB7388">
          <w:rPr>
            <w:rFonts w:ascii="Times New Roman" w:hAnsi="Times New Roman" w:cs="Times New Roman"/>
            <w:sz w:val="24"/>
          </w:rPr>
          <w:instrText>PAGE   \* MERGEFORMAT</w:instrText>
        </w:r>
        <w:r w:rsidR="00171782" w:rsidRPr="00CB7388">
          <w:rPr>
            <w:rFonts w:ascii="Times New Roman" w:hAnsi="Times New Roman" w:cs="Times New Roman"/>
            <w:sz w:val="24"/>
          </w:rPr>
          <w:fldChar w:fldCharType="separate"/>
        </w:r>
        <w:r w:rsidR="00FC2237">
          <w:rPr>
            <w:rFonts w:ascii="Times New Roman" w:hAnsi="Times New Roman" w:cs="Times New Roman"/>
            <w:noProof/>
            <w:sz w:val="24"/>
          </w:rPr>
          <w:t>82</w:t>
        </w:r>
        <w:r w:rsidR="00171782" w:rsidRPr="00CB7388">
          <w:rPr>
            <w:rFonts w:ascii="Times New Roman" w:hAnsi="Times New Roman" w:cs="Times New Roman"/>
            <w:sz w:val="24"/>
          </w:rPr>
          <w:fldChar w:fldCharType="end"/>
        </w:r>
      </w:p>
    </w:sdtContent>
  </w:sdt>
  <w:p w:rsidR="00171782" w:rsidRDefault="00171782">
    <w:pPr>
      <w:pStyle w:val="a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E59" w:rsidRDefault="00CE6E59" w:rsidP="00CE6E59">
    <w:pPr>
      <w:pStyle w:val="aa"/>
    </w:pPr>
    <w:r>
      <w:t>Узнайте стоимость написания на заказ студенческих и аспирантских работ</w:t>
    </w:r>
  </w:p>
  <w:p w:rsidR="00142676" w:rsidRDefault="00CE6E59" w:rsidP="00CE6E59">
    <w:pPr>
      <w:pStyle w:val="aa"/>
    </w:pPr>
    <w:r>
      <w:t>http://учебники.информ2000.рф/napisat-diplom.shtml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E3E4539A"/>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4"/>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8"/>
        <w:szCs w:val="24"/>
        <w:u w:val="none"/>
      </w:rPr>
    </w:lvl>
    <w:lvl w:ilvl="3">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1">
    <w:nsid w:val="0E0F0C7F"/>
    <w:multiLevelType w:val="hybridMultilevel"/>
    <w:tmpl w:val="3F82B056"/>
    <w:lvl w:ilvl="0" w:tplc="884097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35EC4D7A"/>
    <w:multiLevelType w:val="multilevel"/>
    <w:tmpl w:val="3AAC2FCA"/>
    <w:lvl w:ilvl="0">
      <w:start w:val="1"/>
      <w:numFmt w:val="decimal"/>
      <w:lvlText w:val="%1"/>
      <w:lvlJc w:val="left"/>
      <w:pPr>
        <w:ind w:left="705" w:hanging="705"/>
      </w:pPr>
      <w:rPr>
        <w:rFonts w:hint="default"/>
      </w:rPr>
    </w:lvl>
    <w:lvl w:ilvl="1">
      <w:start w:val="1"/>
      <w:numFmt w:val="decimal"/>
      <w:lvlText w:val="%1.%2"/>
      <w:lvlJc w:val="left"/>
      <w:pPr>
        <w:ind w:left="1414" w:hanging="70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nsid w:val="41BF0097"/>
    <w:multiLevelType w:val="hybridMultilevel"/>
    <w:tmpl w:val="3838421E"/>
    <w:lvl w:ilvl="0" w:tplc="73FAA1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4F6508C3"/>
    <w:multiLevelType w:val="hybridMultilevel"/>
    <w:tmpl w:val="942CE65E"/>
    <w:lvl w:ilvl="0" w:tplc="19CE4C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5BBE5378"/>
    <w:multiLevelType w:val="hybridMultilevel"/>
    <w:tmpl w:val="EA8ECCB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
  </w:num>
  <w:num w:numId="2">
    <w:abstractNumId w:val="4"/>
  </w:num>
  <w:num w:numId="3">
    <w:abstractNumId w:val="5"/>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4C1B"/>
    <w:rsid w:val="000663F3"/>
    <w:rsid w:val="00110C9D"/>
    <w:rsid w:val="00123424"/>
    <w:rsid w:val="00142676"/>
    <w:rsid w:val="00171782"/>
    <w:rsid w:val="00252C12"/>
    <w:rsid w:val="002817A3"/>
    <w:rsid w:val="00281D31"/>
    <w:rsid w:val="002A4803"/>
    <w:rsid w:val="002B4925"/>
    <w:rsid w:val="002C52E5"/>
    <w:rsid w:val="00385EB0"/>
    <w:rsid w:val="00386D9C"/>
    <w:rsid w:val="003C1844"/>
    <w:rsid w:val="003C5640"/>
    <w:rsid w:val="00444C1B"/>
    <w:rsid w:val="00455C18"/>
    <w:rsid w:val="004E0408"/>
    <w:rsid w:val="004F4BBA"/>
    <w:rsid w:val="00530F3A"/>
    <w:rsid w:val="0054556D"/>
    <w:rsid w:val="00586A12"/>
    <w:rsid w:val="005A13E0"/>
    <w:rsid w:val="005B5C91"/>
    <w:rsid w:val="006256A9"/>
    <w:rsid w:val="00651000"/>
    <w:rsid w:val="006A2A25"/>
    <w:rsid w:val="007048BF"/>
    <w:rsid w:val="0073174F"/>
    <w:rsid w:val="007C0CF2"/>
    <w:rsid w:val="008124DB"/>
    <w:rsid w:val="00894881"/>
    <w:rsid w:val="008C6136"/>
    <w:rsid w:val="008C76E4"/>
    <w:rsid w:val="009C64B6"/>
    <w:rsid w:val="00AD5A54"/>
    <w:rsid w:val="00CE6E59"/>
    <w:rsid w:val="00D57128"/>
    <w:rsid w:val="00D61318"/>
    <w:rsid w:val="00D760A7"/>
    <w:rsid w:val="00D92219"/>
    <w:rsid w:val="00E02607"/>
    <w:rsid w:val="00E66A94"/>
    <w:rsid w:val="00EA2C77"/>
    <w:rsid w:val="00F073DE"/>
    <w:rsid w:val="00FC22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44C1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44C1B"/>
    <w:rPr>
      <w:rFonts w:asciiTheme="majorHAnsi" w:eastAsiaTheme="majorEastAsia" w:hAnsiTheme="majorHAnsi" w:cstheme="majorBidi"/>
      <w:color w:val="2E74B5" w:themeColor="accent1" w:themeShade="BF"/>
      <w:sz w:val="32"/>
      <w:szCs w:val="32"/>
    </w:rPr>
  </w:style>
  <w:style w:type="table" w:customStyle="1" w:styleId="11">
    <w:name w:val="Сетка таблицы1"/>
    <w:basedOn w:val="a1"/>
    <w:next w:val="a3"/>
    <w:uiPriority w:val="39"/>
    <w:rsid w:val="00444C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39"/>
    <w:rsid w:val="00444C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Текст сноски1"/>
    <w:basedOn w:val="a"/>
    <w:next w:val="a4"/>
    <w:link w:val="a5"/>
    <w:uiPriority w:val="99"/>
    <w:semiHidden/>
    <w:unhideWhenUsed/>
    <w:rsid w:val="00444C1B"/>
    <w:pPr>
      <w:spacing w:after="0" w:line="240" w:lineRule="auto"/>
    </w:pPr>
    <w:rPr>
      <w:sz w:val="20"/>
      <w:szCs w:val="20"/>
    </w:rPr>
  </w:style>
  <w:style w:type="paragraph" w:styleId="a4">
    <w:name w:val="footnote text"/>
    <w:basedOn w:val="a"/>
    <w:link w:val="13"/>
    <w:uiPriority w:val="99"/>
    <w:semiHidden/>
    <w:unhideWhenUsed/>
    <w:rsid w:val="00444C1B"/>
    <w:pPr>
      <w:spacing w:after="0" w:line="240" w:lineRule="auto"/>
    </w:pPr>
    <w:rPr>
      <w:sz w:val="20"/>
      <w:szCs w:val="20"/>
    </w:rPr>
  </w:style>
  <w:style w:type="character" w:customStyle="1" w:styleId="13">
    <w:name w:val="Текст сноски Знак1"/>
    <w:basedOn w:val="a0"/>
    <w:link w:val="a4"/>
    <w:uiPriority w:val="99"/>
    <w:semiHidden/>
    <w:rsid w:val="00444C1B"/>
    <w:rPr>
      <w:sz w:val="20"/>
      <w:szCs w:val="20"/>
    </w:rPr>
  </w:style>
  <w:style w:type="character" w:customStyle="1" w:styleId="a5">
    <w:name w:val="Текст сноски Знак"/>
    <w:basedOn w:val="a0"/>
    <w:link w:val="12"/>
    <w:uiPriority w:val="99"/>
    <w:semiHidden/>
    <w:rsid w:val="00444C1B"/>
    <w:rPr>
      <w:sz w:val="20"/>
      <w:szCs w:val="20"/>
    </w:rPr>
  </w:style>
  <w:style w:type="character" w:styleId="a6">
    <w:name w:val="footnote reference"/>
    <w:aliases w:val="Знак сноски-FN,Ciae niinee-FN"/>
    <w:uiPriority w:val="99"/>
    <w:unhideWhenUsed/>
    <w:rsid w:val="00444C1B"/>
    <w:rPr>
      <w:vertAlign w:val="superscript"/>
    </w:rPr>
  </w:style>
  <w:style w:type="paragraph" w:customStyle="1" w:styleId="14">
    <w:name w:val="Нижний колонтитул1"/>
    <w:basedOn w:val="a"/>
    <w:next w:val="a7"/>
    <w:link w:val="a8"/>
    <w:uiPriority w:val="99"/>
    <w:unhideWhenUsed/>
    <w:rsid w:val="00444C1B"/>
    <w:pPr>
      <w:tabs>
        <w:tab w:val="center" w:pos="4677"/>
        <w:tab w:val="right" w:pos="9355"/>
      </w:tabs>
      <w:spacing w:after="0" w:line="240" w:lineRule="auto"/>
    </w:pPr>
  </w:style>
  <w:style w:type="paragraph" w:styleId="a7">
    <w:name w:val="footer"/>
    <w:basedOn w:val="a"/>
    <w:link w:val="15"/>
    <w:uiPriority w:val="99"/>
    <w:unhideWhenUsed/>
    <w:rsid w:val="00444C1B"/>
    <w:pPr>
      <w:tabs>
        <w:tab w:val="center" w:pos="4677"/>
        <w:tab w:val="right" w:pos="9355"/>
      </w:tabs>
      <w:spacing w:after="0" w:line="240" w:lineRule="auto"/>
    </w:pPr>
  </w:style>
  <w:style w:type="character" w:customStyle="1" w:styleId="15">
    <w:name w:val="Нижний колонтитул Знак1"/>
    <w:basedOn w:val="a0"/>
    <w:link w:val="a7"/>
    <w:uiPriority w:val="99"/>
    <w:rsid w:val="00444C1B"/>
  </w:style>
  <w:style w:type="character" w:customStyle="1" w:styleId="a8">
    <w:name w:val="Нижний колонтитул Знак"/>
    <w:basedOn w:val="a0"/>
    <w:link w:val="14"/>
    <w:uiPriority w:val="99"/>
    <w:rsid w:val="00444C1B"/>
  </w:style>
  <w:style w:type="paragraph" w:styleId="a9">
    <w:name w:val="Normal (Web)"/>
    <w:basedOn w:val="a"/>
    <w:uiPriority w:val="99"/>
    <w:unhideWhenUsed/>
    <w:rsid w:val="00444C1B"/>
    <w:rPr>
      <w:rFonts w:ascii="Times New Roman" w:hAnsi="Times New Roman" w:cs="Times New Roman"/>
      <w:sz w:val="24"/>
      <w:szCs w:val="24"/>
    </w:rPr>
  </w:style>
  <w:style w:type="paragraph" w:styleId="aa">
    <w:name w:val="header"/>
    <w:basedOn w:val="a"/>
    <w:link w:val="ab"/>
    <w:uiPriority w:val="99"/>
    <w:unhideWhenUsed/>
    <w:rsid w:val="00444C1B"/>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444C1B"/>
  </w:style>
  <w:style w:type="character" w:customStyle="1" w:styleId="ac">
    <w:name w:val="Текст выноски Знак"/>
    <w:basedOn w:val="a0"/>
    <w:link w:val="ad"/>
    <w:uiPriority w:val="99"/>
    <w:semiHidden/>
    <w:rsid w:val="00444C1B"/>
    <w:rPr>
      <w:rFonts w:ascii="Tahoma" w:hAnsi="Tahoma" w:cs="Tahoma"/>
      <w:sz w:val="16"/>
      <w:szCs w:val="16"/>
    </w:rPr>
  </w:style>
  <w:style w:type="paragraph" w:styleId="ad">
    <w:name w:val="Balloon Text"/>
    <w:basedOn w:val="a"/>
    <w:link w:val="ac"/>
    <w:uiPriority w:val="99"/>
    <w:semiHidden/>
    <w:unhideWhenUsed/>
    <w:rsid w:val="00444C1B"/>
    <w:pPr>
      <w:spacing w:after="0" w:line="240" w:lineRule="auto"/>
    </w:pPr>
    <w:rPr>
      <w:rFonts w:ascii="Tahoma" w:hAnsi="Tahoma" w:cs="Tahoma"/>
      <w:sz w:val="16"/>
      <w:szCs w:val="16"/>
    </w:rPr>
  </w:style>
  <w:style w:type="character" w:styleId="ae">
    <w:name w:val="Hyperlink"/>
    <w:basedOn w:val="a0"/>
    <w:uiPriority w:val="99"/>
    <w:unhideWhenUsed/>
    <w:rsid w:val="00444C1B"/>
    <w:rPr>
      <w:color w:val="0563C1" w:themeColor="hyperlink"/>
      <w:u w:val="single"/>
    </w:rPr>
  </w:style>
  <w:style w:type="character" w:customStyle="1" w:styleId="apple-converted-space">
    <w:name w:val="apple-converted-space"/>
    <w:basedOn w:val="a0"/>
    <w:rsid w:val="00444C1B"/>
  </w:style>
  <w:style w:type="character" w:customStyle="1" w:styleId="af">
    <w:name w:val="Сноска_"/>
    <w:link w:val="16"/>
    <w:uiPriority w:val="99"/>
    <w:rsid w:val="00444C1B"/>
    <w:rPr>
      <w:b/>
      <w:bCs/>
      <w:sz w:val="17"/>
      <w:szCs w:val="17"/>
      <w:shd w:val="clear" w:color="auto" w:fill="FFFFFF"/>
    </w:rPr>
  </w:style>
  <w:style w:type="paragraph" w:customStyle="1" w:styleId="16">
    <w:name w:val="Сноска1"/>
    <w:basedOn w:val="a"/>
    <w:link w:val="af"/>
    <w:uiPriority w:val="99"/>
    <w:rsid w:val="00444C1B"/>
    <w:pPr>
      <w:shd w:val="clear" w:color="auto" w:fill="FFFFFF"/>
      <w:spacing w:after="0" w:line="226" w:lineRule="exact"/>
      <w:jc w:val="both"/>
    </w:pPr>
    <w:rPr>
      <w:b/>
      <w:bCs/>
      <w:sz w:val="17"/>
      <w:szCs w:val="17"/>
    </w:rPr>
  </w:style>
  <w:style w:type="character" w:customStyle="1" w:styleId="30">
    <w:name w:val="Сноска + Курсив30"/>
    <w:uiPriority w:val="99"/>
    <w:rsid w:val="00444C1B"/>
    <w:rPr>
      <w:b/>
      <w:bCs/>
      <w:i/>
      <w:iCs/>
      <w:sz w:val="17"/>
      <w:szCs w:val="17"/>
      <w:shd w:val="clear" w:color="auto" w:fill="FFFFFF"/>
    </w:rPr>
  </w:style>
  <w:style w:type="character" w:customStyle="1" w:styleId="25">
    <w:name w:val="Сноска + Курсив25"/>
    <w:uiPriority w:val="99"/>
    <w:rsid w:val="00444C1B"/>
    <w:rPr>
      <w:b/>
      <w:bCs/>
      <w:i/>
      <w:iCs/>
      <w:sz w:val="17"/>
      <w:szCs w:val="17"/>
      <w:shd w:val="clear" w:color="auto" w:fill="FFFFFF"/>
    </w:rPr>
  </w:style>
  <w:style w:type="character" w:customStyle="1" w:styleId="24">
    <w:name w:val="Сноска + Курсив24"/>
    <w:uiPriority w:val="99"/>
    <w:rsid w:val="00444C1B"/>
    <w:rPr>
      <w:b/>
      <w:bCs/>
      <w:i/>
      <w:iCs/>
      <w:sz w:val="17"/>
      <w:szCs w:val="17"/>
      <w:shd w:val="clear" w:color="auto" w:fill="FFFFFF"/>
    </w:rPr>
  </w:style>
  <w:style w:type="character" w:customStyle="1" w:styleId="num">
    <w:name w:val="num"/>
    <w:basedOn w:val="a0"/>
    <w:rsid w:val="00444C1B"/>
  </w:style>
  <w:style w:type="paragraph" w:customStyle="1" w:styleId="s3">
    <w:name w:val="s_3"/>
    <w:basedOn w:val="a"/>
    <w:rsid w:val="00444C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List Paragraph"/>
    <w:basedOn w:val="a"/>
    <w:uiPriority w:val="34"/>
    <w:qFormat/>
    <w:rsid w:val="00444C1B"/>
    <w:pPr>
      <w:spacing w:after="0" w:line="240" w:lineRule="auto"/>
      <w:ind w:left="720"/>
      <w:contextualSpacing/>
    </w:pPr>
    <w:rPr>
      <w:rFonts w:ascii="Calibri" w:eastAsia="Times New Roman" w:hAnsi="Calibri" w:cs="Times New Roman"/>
      <w:sz w:val="24"/>
      <w:szCs w:val="24"/>
      <w:lang w:eastAsia="ru-RU"/>
    </w:rPr>
  </w:style>
  <w:style w:type="table" w:customStyle="1" w:styleId="2">
    <w:name w:val="Сетка таблицы2"/>
    <w:basedOn w:val="a1"/>
    <w:next w:val="a3"/>
    <w:uiPriority w:val="59"/>
    <w:rsid w:val="00FC2237"/>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44C1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44C1B"/>
    <w:rPr>
      <w:rFonts w:asciiTheme="majorHAnsi" w:eastAsiaTheme="majorEastAsia" w:hAnsiTheme="majorHAnsi" w:cstheme="majorBidi"/>
      <w:color w:val="2E74B5" w:themeColor="accent1" w:themeShade="BF"/>
      <w:sz w:val="32"/>
      <w:szCs w:val="32"/>
    </w:rPr>
  </w:style>
  <w:style w:type="table" w:customStyle="1" w:styleId="11">
    <w:name w:val="Сетка таблицы1"/>
    <w:basedOn w:val="a1"/>
    <w:next w:val="a3"/>
    <w:uiPriority w:val="39"/>
    <w:rsid w:val="00444C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39"/>
    <w:rsid w:val="00444C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Текст сноски1"/>
    <w:basedOn w:val="a"/>
    <w:next w:val="a4"/>
    <w:link w:val="a5"/>
    <w:uiPriority w:val="99"/>
    <w:semiHidden/>
    <w:unhideWhenUsed/>
    <w:rsid w:val="00444C1B"/>
    <w:pPr>
      <w:spacing w:after="0" w:line="240" w:lineRule="auto"/>
    </w:pPr>
    <w:rPr>
      <w:sz w:val="20"/>
      <w:szCs w:val="20"/>
    </w:rPr>
  </w:style>
  <w:style w:type="paragraph" w:styleId="a4">
    <w:name w:val="footnote text"/>
    <w:basedOn w:val="a"/>
    <w:link w:val="13"/>
    <w:uiPriority w:val="99"/>
    <w:semiHidden/>
    <w:unhideWhenUsed/>
    <w:rsid w:val="00444C1B"/>
    <w:pPr>
      <w:spacing w:after="0" w:line="240" w:lineRule="auto"/>
    </w:pPr>
    <w:rPr>
      <w:sz w:val="20"/>
      <w:szCs w:val="20"/>
    </w:rPr>
  </w:style>
  <w:style w:type="character" w:customStyle="1" w:styleId="13">
    <w:name w:val="Текст сноски Знак1"/>
    <w:basedOn w:val="a0"/>
    <w:link w:val="a4"/>
    <w:uiPriority w:val="99"/>
    <w:semiHidden/>
    <w:rsid w:val="00444C1B"/>
    <w:rPr>
      <w:sz w:val="20"/>
      <w:szCs w:val="20"/>
    </w:rPr>
  </w:style>
  <w:style w:type="character" w:customStyle="1" w:styleId="a5">
    <w:name w:val="Текст сноски Знак"/>
    <w:basedOn w:val="a0"/>
    <w:link w:val="12"/>
    <w:uiPriority w:val="99"/>
    <w:semiHidden/>
    <w:rsid w:val="00444C1B"/>
    <w:rPr>
      <w:sz w:val="20"/>
      <w:szCs w:val="20"/>
    </w:rPr>
  </w:style>
  <w:style w:type="character" w:styleId="a6">
    <w:name w:val="footnote reference"/>
    <w:aliases w:val="Знак сноски-FN,Ciae niinee-FN"/>
    <w:uiPriority w:val="99"/>
    <w:unhideWhenUsed/>
    <w:rsid w:val="00444C1B"/>
    <w:rPr>
      <w:vertAlign w:val="superscript"/>
    </w:rPr>
  </w:style>
  <w:style w:type="paragraph" w:customStyle="1" w:styleId="14">
    <w:name w:val="Нижний колонтитул1"/>
    <w:basedOn w:val="a"/>
    <w:next w:val="a7"/>
    <w:link w:val="a8"/>
    <w:uiPriority w:val="99"/>
    <w:unhideWhenUsed/>
    <w:rsid w:val="00444C1B"/>
    <w:pPr>
      <w:tabs>
        <w:tab w:val="center" w:pos="4677"/>
        <w:tab w:val="right" w:pos="9355"/>
      </w:tabs>
      <w:spacing w:after="0" w:line="240" w:lineRule="auto"/>
    </w:pPr>
  </w:style>
  <w:style w:type="paragraph" w:styleId="a7">
    <w:name w:val="footer"/>
    <w:basedOn w:val="a"/>
    <w:link w:val="15"/>
    <w:uiPriority w:val="99"/>
    <w:unhideWhenUsed/>
    <w:rsid w:val="00444C1B"/>
    <w:pPr>
      <w:tabs>
        <w:tab w:val="center" w:pos="4677"/>
        <w:tab w:val="right" w:pos="9355"/>
      </w:tabs>
      <w:spacing w:after="0" w:line="240" w:lineRule="auto"/>
    </w:pPr>
  </w:style>
  <w:style w:type="character" w:customStyle="1" w:styleId="15">
    <w:name w:val="Нижний колонтитул Знак1"/>
    <w:basedOn w:val="a0"/>
    <w:link w:val="a7"/>
    <w:uiPriority w:val="99"/>
    <w:rsid w:val="00444C1B"/>
  </w:style>
  <w:style w:type="character" w:customStyle="1" w:styleId="a8">
    <w:name w:val="Нижний колонтитул Знак"/>
    <w:basedOn w:val="a0"/>
    <w:link w:val="14"/>
    <w:uiPriority w:val="99"/>
    <w:rsid w:val="00444C1B"/>
  </w:style>
  <w:style w:type="paragraph" w:styleId="a9">
    <w:name w:val="Normal (Web)"/>
    <w:basedOn w:val="a"/>
    <w:uiPriority w:val="99"/>
    <w:unhideWhenUsed/>
    <w:rsid w:val="00444C1B"/>
    <w:rPr>
      <w:rFonts w:ascii="Times New Roman" w:hAnsi="Times New Roman" w:cs="Times New Roman"/>
      <w:sz w:val="24"/>
      <w:szCs w:val="24"/>
    </w:rPr>
  </w:style>
  <w:style w:type="paragraph" w:styleId="aa">
    <w:name w:val="header"/>
    <w:basedOn w:val="a"/>
    <w:link w:val="ab"/>
    <w:uiPriority w:val="99"/>
    <w:unhideWhenUsed/>
    <w:rsid w:val="00444C1B"/>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444C1B"/>
  </w:style>
  <w:style w:type="character" w:customStyle="1" w:styleId="ac">
    <w:name w:val="Текст выноски Знак"/>
    <w:basedOn w:val="a0"/>
    <w:link w:val="ad"/>
    <w:uiPriority w:val="99"/>
    <w:semiHidden/>
    <w:rsid w:val="00444C1B"/>
    <w:rPr>
      <w:rFonts w:ascii="Tahoma" w:hAnsi="Tahoma" w:cs="Tahoma"/>
      <w:sz w:val="16"/>
      <w:szCs w:val="16"/>
    </w:rPr>
  </w:style>
  <w:style w:type="paragraph" w:styleId="ad">
    <w:name w:val="Balloon Text"/>
    <w:basedOn w:val="a"/>
    <w:link w:val="ac"/>
    <w:uiPriority w:val="99"/>
    <w:semiHidden/>
    <w:unhideWhenUsed/>
    <w:rsid w:val="00444C1B"/>
    <w:pPr>
      <w:spacing w:after="0" w:line="240" w:lineRule="auto"/>
    </w:pPr>
    <w:rPr>
      <w:rFonts w:ascii="Tahoma" w:hAnsi="Tahoma" w:cs="Tahoma"/>
      <w:sz w:val="16"/>
      <w:szCs w:val="16"/>
    </w:rPr>
  </w:style>
  <w:style w:type="character" w:styleId="ae">
    <w:name w:val="Hyperlink"/>
    <w:basedOn w:val="a0"/>
    <w:uiPriority w:val="99"/>
    <w:unhideWhenUsed/>
    <w:rsid w:val="00444C1B"/>
    <w:rPr>
      <w:color w:val="0563C1" w:themeColor="hyperlink"/>
      <w:u w:val="single"/>
    </w:rPr>
  </w:style>
  <w:style w:type="character" w:customStyle="1" w:styleId="apple-converted-space">
    <w:name w:val="apple-converted-space"/>
    <w:basedOn w:val="a0"/>
    <w:rsid w:val="00444C1B"/>
  </w:style>
  <w:style w:type="character" w:customStyle="1" w:styleId="af">
    <w:name w:val="Сноска_"/>
    <w:link w:val="16"/>
    <w:uiPriority w:val="99"/>
    <w:rsid w:val="00444C1B"/>
    <w:rPr>
      <w:b/>
      <w:bCs/>
      <w:sz w:val="17"/>
      <w:szCs w:val="17"/>
      <w:shd w:val="clear" w:color="auto" w:fill="FFFFFF"/>
    </w:rPr>
  </w:style>
  <w:style w:type="paragraph" w:customStyle="1" w:styleId="16">
    <w:name w:val="Сноска1"/>
    <w:basedOn w:val="a"/>
    <w:link w:val="af"/>
    <w:uiPriority w:val="99"/>
    <w:rsid w:val="00444C1B"/>
    <w:pPr>
      <w:shd w:val="clear" w:color="auto" w:fill="FFFFFF"/>
      <w:spacing w:after="0" w:line="226" w:lineRule="exact"/>
      <w:jc w:val="both"/>
    </w:pPr>
    <w:rPr>
      <w:b/>
      <w:bCs/>
      <w:sz w:val="17"/>
      <w:szCs w:val="17"/>
    </w:rPr>
  </w:style>
  <w:style w:type="character" w:customStyle="1" w:styleId="30">
    <w:name w:val="Сноска + Курсив30"/>
    <w:uiPriority w:val="99"/>
    <w:rsid w:val="00444C1B"/>
    <w:rPr>
      <w:b/>
      <w:bCs/>
      <w:i/>
      <w:iCs/>
      <w:sz w:val="17"/>
      <w:szCs w:val="17"/>
      <w:shd w:val="clear" w:color="auto" w:fill="FFFFFF"/>
    </w:rPr>
  </w:style>
  <w:style w:type="character" w:customStyle="1" w:styleId="25">
    <w:name w:val="Сноска + Курсив25"/>
    <w:uiPriority w:val="99"/>
    <w:rsid w:val="00444C1B"/>
    <w:rPr>
      <w:b/>
      <w:bCs/>
      <w:i/>
      <w:iCs/>
      <w:sz w:val="17"/>
      <w:szCs w:val="17"/>
      <w:shd w:val="clear" w:color="auto" w:fill="FFFFFF"/>
    </w:rPr>
  </w:style>
  <w:style w:type="character" w:customStyle="1" w:styleId="24">
    <w:name w:val="Сноска + Курсив24"/>
    <w:uiPriority w:val="99"/>
    <w:rsid w:val="00444C1B"/>
    <w:rPr>
      <w:b/>
      <w:bCs/>
      <w:i/>
      <w:iCs/>
      <w:sz w:val="17"/>
      <w:szCs w:val="17"/>
      <w:shd w:val="clear" w:color="auto" w:fill="FFFFFF"/>
    </w:rPr>
  </w:style>
  <w:style w:type="character" w:customStyle="1" w:styleId="num">
    <w:name w:val="num"/>
    <w:basedOn w:val="a0"/>
    <w:rsid w:val="00444C1B"/>
  </w:style>
  <w:style w:type="paragraph" w:customStyle="1" w:styleId="s3">
    <w:name w:val="s_3"/>
    <w:basedOn w:val="a"/>
    <w:rsid w:val="00444C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List Paragraph"/>
    <w:basedOn w:val="a"/>
    <w:uiPriority w:val="34"/>
    <w:qFormat/>
    <w:rsid w:val="00444C1B"/>
    <w:pPr>
      <w:spacing w:after="0" w:line="240" w:lineRule="auto"/>
      <w:ind w:left="720"/>
      <w:contextualSpacing/>
    </w:pPr>
    <w:rPr>
      <w:rFonts w:ascii="Calibri" w:eastAsia="Times New Roman" w:hAnsi="Calibri" w:cs="Times New Roman"/>
      <w:sz w:val="24"/>
      <w:szCs w:val="24"/>
      <w:lang w:eastAsia="ru-RU"/>
    </w:rPr>
  </w:style>
  <w:style w:type="table" w:customStyle="1" w:styleId="2">
    <w:name w:val="Сетка таблицы2"/>
    <w:basedOn w:val="a1"/>
    <w:next w:val="a3"/>
    <w:uiPriority w:val="59"/>
    <w:rsid w:val="00FC2237"/>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554203">
      <w:bodyDiv w:val="1"/>
      <w:marLeft w:val="0"/>
      <w:marRight w:val="0"/>
      <w:marTop w:val="0"/>
      <w:marBottom w:val="0"/>
      <w:divBdr>
        <w:top w:val="none" w:sz="0" w:space="0" w:color="auto"/>
        <w:left w:val="none" w:sz="0" w:space="0" w:color="auto"/>
        <w:bottom w:val="none" w:sz="0" w:space="0" w:color="auto"/>
        <w:right w:val="none" w:sz="0" w:space="0" w:color="auto"/>
      </w:divBdr>
    </w:div>
    <w:div w:id="271087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nsultant.ru/cons/cgi/online.cgi?req=query&amp;div=LAW&amp;opt=1&amp;REFDOC=200844&amp;REFBASE=LAW&amp;REFFIELD=134&amp;REFSEGM=37&amp;REFPAGE=0&amp;REFTYPE=QP_MULTI_REF&amp;ts=1077914779452735074&amp;REFDST=101105" TargetMode="External"/><Relationship Id="rId18" Type="http://schemas.openxmlformats.org/officeDocument/2006/relationships/image" Target="media/image1.png"/><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1091;&#1095;&#1077;&#1073;&#1085;&#1080;&#1082;&#1080;.&#1080;&#1085;&#1092;&#1086;&#1088;&#1084;2000.&#1088;&#1092;/lectr.shtml"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1091;&#1095;&#1077;&#1073;&#1085;&#1080;&#1082;&#1080;.&#1080;&#1085;&#1092;&#1086;&#1088;&#1084;2000.&#1088;&#1092;/napisat-diplom.shtml" TargetMode="External"/><Relationship Id="rId17" Type="http://schemas.openxmlformats.org/officeDocument/2006/relationships/hyperlink" Target="http://&#1091;&#1095;&#1077;&#1073;&#1085;&#1080;&#1082;&#1080;.&#1080;&#1085;&#1092;&#1086;&#1088;&#1084;2000.&#1088;&#1092;/chitai.shtml" TargetMode="External"/><Relationship Id="rId25" Type="http://schemas.openxmlformats.org/officeDocument/2006/relationships/hyperlink" Target="http://&#1091;&#1095;&#1077;&#1073;&#1085;&#1080;&#1082;&#1080;.&#1080;&#1085;&#1092;&#1086;&#1088;&#1084;2000.&#1088;&#1092;/fit1.shtml"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pandia.ru/text/category/nalogovaya_inspektciya/" TargetMode="External"/><Relationship Id="rId20" Type="http://schemas.openxmlformats.org/officeDocument/2006/relationships/image" Target="media/image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091;&#1095;&#1077;&#1073;&#1085;&#1080;&#1082;&#1080;.&#1080;&#1085;&#1092;&#1086;&#1088;&#1084;2000.&#1088;&#1092;/rerait-diplom.shtml" TargetMode="External"/><Relationship Id="rId24" Type="http://schemas.openxmlformats.org/officeDocument/2006/relationships/image" Target="media/image4.png"/><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pandia.ru/text/category/ugolovnaya_otvetstvennostmz/" TargetMode="External"/><Relationship Id="rId23" Type="http://schemas.openxmlformats.org/officeDocument/2006/relationships/hyperlink" Target="http://&#1091;&#1095;&#1077;&#1073;&#1085;&#1080;&#1082;&#1080;.&#1080;&#1085;&#1092;&#1086;&#1088;&#1084;2000.&#1088;&#1092;/otu.shtml" TargetMode="External"/><Relationship Id="rId28" Type="http://schemas.openxmlformats.org/officeDocument/2006/relationships/header" Target="header2.xml"/><Relationship Id="rId10" Type="http://schemas.openxmlformats.org/officeDocument/2006/relationships/hyperlink" Target="http://&#1091;&#1095;&#1077;&#1073;&#1085;&#1080;&#1082;&#1080;.&#1080;&#1085;&#1092;&#1086;&#1088;&#1084;2000.&#1088;&#1092;/index.shtml" TargetMode="External"/><Relationship Id="rId19" Type="http://schemas.openxmlformats.org/officeDocument/2006/relationships/hyperlink" Target="http://&#1091;&#1095;&#1077;&#1073;&#1085;&#1080;&#1082;&#1080;.&#1080;&#1085;&#1092;&#1086;&#1088;&#1084;2000.&#1088;&#1092;/kar.shtml" TargetMode="External"/><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diplom.shtml" TargetMode="External"/><Relationship Id="rId14" Type="http://schemas.openxmlformats.org/officeDocument/2006/relationships/hyperlink" Target="http://pandia.ru/text/category/buhgalterskij_dokument/" TargetMode="External"/><Relationship Id="rId22" Type="http://schemas.openxmlformats.org/officeDocument/2006/relationships/image" Target="media/image3.pn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04ACE3-A377-45F5-9737-DEF37C77E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19042</Words>
  <Characters>108542</Characters>
  <Application>Microsoft Office Word</Application>
  <DocSecurity>0</DocSecurity>
  <Lines>904</Lines>
  <Paragraphs>254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127330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uzver</dc:creator>
  <cp:lastModifiedBy>st-20@yandex.ru</cp:lastModifiedBy>
  <cp:revision>13</cp:revision>
  <dcterms:created xsi:type="dcterms:W3CDTF">2019-12-15T07:46:00Z</dcterms:created>
  <dcterms:modified xsi:type="dcterms:W3CDTF">2023-05-12T13:03:00Z</dcterms:modified>
</cp:coreProperties>
</file>