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C85" w:rsidRDefault="00402C85">
      <w:pPr>
        <w:pStyle w:val="1"/>
        <w:keepNext/>
        <w:keepLines/>
        <w:shd w:val="clear" w:color="000000" w:fill="auto"/>
        <w:spacing w:line="360" w:lineRule="auto"/>
        <w:ind w:firstLine="709"/>
        <w:jc w:val="both"/>
        <w:rPr>
          <w:kern w:val="28"/>
          <w:sz w:val="28"/>
          <w:szCs w:val="28"/>
          <w:lang w:val="en-US"/>
        </w:rPr>
      </w:pPr>
    </w:p>
    <w:p w:rsidR="00402C85" w:rsidRDefault="00402C85">
      <w:pPr>
        <w:pStyle w:val="1"/>
        <w:keepNext/>
        <w:keepLines/>
        <w:shd w:val="clear" w:color="000000" w:fill="auto"/>
        <w:spacing w:line="360" w:lineRule="auto"/>
        <w:ind w:firstLine="709"/>
        <w:jc w:val="both"/>
        <w:rPr>
          <w:kern w:val="28"/>
          <w:sz w:val="28"/>
          <w:szCs w:val="28"/>
          <w:lang w:val="en-US"/>
        </w:rPr>
      </w:pPr>
    </w:p>
    <w:p w:rsidR="00402C85" w:rsidRPr="00402C85" w:rsidRDefault="00402C85" w:rsidP="00402C85">
      <w:pPr>
        <w:pStyle w:val="3"/>
        <w:jc w:val="center"/>
      </w:pPr>
      <w:r>
        <w:t xml:space="preserve">Эффективность труда </w:t>
      </w:r>
      <w:proofErr w:type="gramStart"/>
      <w:r>
        <w:t>топ-менеджеров</w:t>
      </w:r>
      <w:proofErr w:type="gramEnd"/>
    </w:p>
    <w:p w:rsidR="00402C85" w:rsidRPr="00B831D4" w:rsidRDefault="00402C85">
      <w:pPr>
        <w:pStyle w:val="1"/>
        <w:keepNext/>
        <w:keepLines/>
        <w:shd w:val="clear" w:color="000000" w:fill="auto"/>
        <w:spacing w:line="360" w:lineRule="auto"/>
        <w:ind w:firstLine="709"/>
        <w:jc w:val="both"/>
        <w:rPr>
          <w:kern w:val="28"/>
          <w:sz w:val="28"/>
          <w:szCs w:val="28"/>
        </w:rPr>
      </w:pPr>
    </w:p>
    <w:p w:rsidR="00402C85" w:rsidRPr="00402C85" w:rsidRDefault="00402C85" w:rsidP="00402C85">
      <w:pPr>
        <w:pStyle w:val="1"/>
        <w:keepNext/>
        <w:keepLines/>
        <w:shd w:val="clear" w:color="000000" w:fill="auto"/>
        <w:spacing w:line="360" w:lineRule="auto"/>
        <w:ind w:firstLine="709"/>
        <w:jc w:val="center"/>
        <w:rPr>
          <w:kern w:val="28"/>
          <w:sz w:val="28"/>
          <w:szCs w:val="28"/>
        </w:rPr>
      </w:pPr>
      <w:r>
        <w:rPr>
          <w:kern w:val="28"/>
          <w:sz w:val="28"/>
          <w:szCs w:val="28"/>
        </w:rPr>
        <w:t>2016</w:t>
      </w:r>
    </w:p>
    <w:p w:rsidR="00402C85" w:rsidRPr="00B831D4" w:rsidRDefault="00402C85">
      <w:pPr>
        <w:pStyle w:val="1"/>
        <w:keepNext/>
        <w:keepLines/>
        <w:shd w:val="clear" w:color="000000" w:fill="auto"/>
        <w:spacing w:line="360" w:lineRule="auto"/>
        <w:ind w:firstLine="709"/>
        <w:jc w:val="both"/>
        <w:rPr>
          <w:kern w:val="28"/>
          <w:sz w:val="28"/>
          <w:szCs w:val="28"/>
        </w:rPr>
      </w:pPr>
    </w:p>
    <w:p w:rsidR="003E3F5D" w:rsidRDefault="003E3F5D">
      <w:pPr>
        <w:pStyle w:val="1"/>
        <w:keepNext/>
        <w:keepLines/>
        <w:shd w:val="clear" w:color="000000" w:fill="auto"/>
        <w:spacing w:line="360" w:lineRule="auto"/>
        <w:ind w:firstLine="709"/>
        <w:jc w:val="both"/>
        <w:rPr>
          <w:kern w:val="28"/>
          <w:sz w:val="28"/>
          <w:szCs w:val="28"/>
        </w:rPr>
      </w:pPr>
      <w:r>
        <w:rPr>
          <w:kern w:val="28"/>
          <w:sz w:val="28"/>
          <w:szCs w:val="28"/>
        </w:rPr>
        <w:t>Введение</w:t>
      </w:r>
    </w:p>
    <w:p w:rsidR="003E3F5D" w:rsidRDefault="003E3F5D">
      <w:pPr>
        <w:shd w:val="clear" w:color="000000" w:fill="auto"/>
        <w:spacing w:line="360" w:lineRule="auto"/>
        <w:ind w:firstLine="709"/>
        <w:jc w:val="both"/>
        <w:rPr>
          <w:color w:val="FFFFFF"/>
          <w:sz w:val="28"/>
          <w:szCs w:val="28"/>
        </w:rPr>
      </w:pPr>
      <w:r>
        <w:rPr>
          <w:color w:val="FFFFFF"/>
          <w:sz w:val="28"/>
          <w:szCs w:val="28"/>
        </w:rPr>
        <w:t>менеджер управление рынок</w:t>
      </w:r>
    </w:p>
    <w:p w:rsidR="003E3F5D" w:rsidRDefault="003E3F5D">
      <w:pPr>
        <w:shd w:val="clear" w:color="000000" w:fill="auto"/>
        <w:spacing w:line="360" w:lineRule="auto"/>
        <w:ind w:firstLine="709"/>
        <w:jc w:val="both"/>
        <w:rPr>
          <w:sz w:val="28"/>
          <w:szCs w:val="28"/>
        </w:rPr>
      </w:pPr>
      <w:r>
        <w:rPr>
          <w:sz w:val="28"/>
          <w:szCs w:val="28"/>
        </w:rPr>
        <w:t xml:space="preserve">Рынок труда </w:t>
      </w:r>
      <w:proofErr w:type="gramStart"/>
      <w:r>
        <w:rPr>
          <w:sz w:val="28"/>
          <w:szCs w:val="28"/>
        </w:rPr>
        <w:t>топ-менеджеров</w:t>
      </w:r>
      <w:proofErr w:type="gramEnd"/>
      <w:r>
        <w:rPr>
          <w:sz w:val="28"/>
          <w:szCs w:val="28"/>
        </w:rPr>
        <w:t xml:space="preserve"> необходимо рассматривать как отдельный сегмент совокупного рынка труда России. В отличие от остальных сегментов для него характерны высокие требования к опыту и уровню образования, высокий уровень вознаграждения, а также наличие большого количества зарубежных исполнителей. </w:t>
      </w:r>
    </w:p>
    <w:p w:rsidR="003E3F5D" w:rsidRDefault="003E3F5D">
      <w:pPr>
        <w:shd w:val="clear" w:color="000000" w:fill="auto"/>
        <w:spacing w:line="360" w:lineRule="auto"/>
        <w:ind w:firstLine="709"/>
        <w:jc w:val="both"/>
        <w:rPr>
          <w:sz w:val="28"/>
          <w:szCs w:val="28"/>
        </w:rPr>
      </w:pPr>
      <w:proofErr w:type="gramStart"/>
      <w:r>
        <w:rPr>
          <w:sz w:val="28"/>
          <w:szCs w:val="28"/>
        </w:rPr>
        <w:t>Топ-менеджеры</w:t>
      </w:r>
      <w:proofErr w:type="gramEnd"/>
      <w:r>
        <w:rPr>
          <w:sz w:val="28"/>
          <w:szCs w:val="28"/>
        </w:rPr>
        <w:t xml:space="preserve"> играют определяющую роль в управлении и обеспечении успеха компании. Вероятно, нет другой должности, на которой к человеку будет приковано больше внимания, чем позиция </w:t>
      </w:r>
      <w:r>
        <w:rPr>
          <w:sz w:val="28"/>
          <w:szCs w:val="28"/>
          <w:lang w:val="en-US"/>
        </w:rPr>
        <w:t>CEO</w:t>
      </w:r>
      <w:r>
        <w:rPr>
          <w:sz w:val="28"/>
          <w:szCs w:val="28"/>
        </w:rPr>
        <w:t xml:space="preserve"> компании. В основном это связано с тем фактом, что на данные работники являются ключевыми лицами, принимающими решения относительно будущего предприятия. В отличие от остальных </w:t>
      </w:r>
      <w:proofErr w:type="gramStart"/>
      <w:r>
        <w:rPr>
          <w:sz w:val="28"/>
          <w:szCs w:val="28"/>
        </w:rPr>
        <w:t>топ-менеджеров</w:t>
      </w:r>
      <w:proofErr w:type="gramEnd"/>
      <w:r>
        <w:rPr>
          <w:sz w:val="28"/>
          <w:szCs w:val="28"/>
        </w:rPr>
        <w:t xml:space="preserve">, которые отвечают за одну конкретную область в компании, генеральные директора несут гораздо большую ответственность, всего лишь одна ошибка может привести предприятие к банкротству. </w:t>
      </w:r>
    </w:p>
    <w:p w:rsidR="00B831D4" w:rsidRDefault="00B831D4" w:rsidP="001979BF">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 xml:space="preserve">В данной работе представлены результаты анализа фактических данных об эффективности деятельности </w:t>
      </w:r>
      <w:r>
        <w:rPr>
          <w:sz w:val="28"/>
          <w:szCs w:val="28"/>
          <w:lang w:val="en-US"/>
        </w:rPr>
        <w:t>CEO</w:t>
      </w:r>
      <w:r>
        <w:rPr>
          <w:sz w:val="28"/>
          <w:szCs w:val="28"/>
        </w:rPr>
        <w:t xml:space="preserve"> компаний, прошедших процедуру листинга на Московской бирже. В рамках исследования были изучены таких характеристики генеральных директоров, как уровень образования, опыт работы, семейное </w:t>
      </w:r>
      <w:r>
        <w:rPr>
          <w:sz w:val="28"/>
          <w:szCs w:val="28"/>
        </w:rPr>
        <w:lastRenderedPageBreak/>
        <w:t>положение, количество детей и другие.</w:t>
      </w:r>
    </w:p>
    <w:p w:rsidR="003E3F5D" w:rsidRDefault="003E3F5D">
      <w:pPr>
        <w:shd w:val="clear" w:color="000000" w:fill="auto"/>
        <w:spacing w:line="360" w:lineRule="auto"/>
        <w:ind w:firstLine="709"/>
        <w:jc w:val="both"/>
        <w:rPr>
          <w:sz w:val="28"/>
          <w:szCs w:val="28"/>
        </w:rPr>
      </w:pPr>
      <w:r>
        <w:rPr>
          <w:sz w:val="28"/>
          <w:szCs w:val="28"/>
        </w:rPr>
        <w:t xml:space="preserve">Цель данной работы - понять, какие характеристики </w:t>
      </w:r>
      <w:proofErr w:type="gramStart"/>
      <w:r>
        <w:rPr>
          <w:sz w:val="28"/>
          <w:szCs w:val="28"/>
        </w:rPr>
        <w:t>топ-менеджеров</w:t>
      </w:r>
      <w:proofErr w:type="gramEnd"/>
      <w:r>
        <w:rPr>
          <w:sz w:val="28"/>
          <w:szCs w:val="28"/>
        </w:rPr>
        <w:t xml:space="preserve"> влияют на доходность акций компании и каким образом.</w:t>
      </w:r>
    </w:p>
    <w:p w:rsidR="003E3F5D" w:rsidRDefault="003E3F5D">
      <w:pPr>
        <w:shd w:val="clear" w:color="000000" w:fill="auto"/>
        <w:spacing w:line="360" w:lineRule="auto"/>
        <w:ind w:firstLine="709"/>
        <w:jc w:val="both"/>
        <w:rPr>
          <w:sz w:val="28"/>
          <w:szCs w:val="28"/>
        </w:rPr>
      </w:pPr>
      <w:proofErr w:type="gramStart"/>
      <w:r>
        <w:rPr>
          <w:sz w:val="28"/>
          <w:szCs w:val="28"/>
        </w:rPr>
        <w:t>Объект исследования - избыточная доходность акций компании, то есть разница между реальной и теоретической доходностями.</w:t>
      </w:r>
      <w:proofErr w:type="gramEnd"/>
    </w:p>
    <w:p w:rsidR="003E3F5D" w:rsidRDefault="003E3F5D">
      <w:pPr>
        <w:shd w:val="clear" w:color="000000" w:fill="auto"/>
        <w:spacing w:line="360" w:lineRule="auto"/>
        <w:ind w:firstLine="709"/>
        <w:jc w:val="both"/>
        <w:rPr>
          <w:sz w:val="28"/>
          <w:szCs w:val="28"/>
        </w:rPr>
      </w:pPr>
      <w:r>
        <w:rPr>
          <w:sz w:val="28"/>
          <w:szCs w:val="28"/>
        </w:rPr>
        <w:t xml:space="preserve">В связи с большим количеством публичной информации об американских компаниях, в большинстве предыдущих работ рассмотрен именно рынок США. Также были исследования по Индии и странам Юго-Восточной Азии. Здесь же рассматривается именно российский рынок, так как полученные в прошлых работах результаты не применимы к России: в 1980-ых годах знаменитый социолог </w:t>
      </w:r>
      <w:proofErr w:type="spellStart"/>
      <w:r>
        <w:rPr>
          <w:sz w:val="28"/>
          <w:szCs w:val="28"/>
        </w:rPr>
        <w:t>Герт</w:t>
      </w:r>
      <w:proofErr w:type="spellEnd"/>
      <w:r>
        <w:rPr>
          <w:sz w:val="28"/>
          <w:szCs w:val="28"/>
        </w:rPr>
        <w:t xml:space="preserve"> </w:t>
      </w:r>
      <w:proofErr w:type="spellStart"/>
      <w:r>
        <w:rPr>
          <w:sz w:val="28"/>
          <w:szCs w:val="28"/>
        </w:rPr>
        <w:t>Хофстеде</w:t>
      </w:r>
      <w:proofErr w:type="spellEnd"/>
      <w:r>
        <w:rPr>
          <w:sz w:val="28"/>
          <w:szCs w:val="28"/>
        </w:rPr>
        <w:t xml:space="preserve"> (</w:t>
      </w:r>
      <w:proofErr w:type="spellStart"/>
      <w:r>
        <w:rPr>
          <w:sz w:val="28"/>
          <w:szCs w:val="28"/>
        </w:rPr>
        <w:t>Hofstede</w:t>
      </w:r>
      <w:proofErr w:type="spellEnd"/>
      <w:r>
        <w:rPr>
          <w:sz w:val="28"/>
          <w:szCs w:val="28"/>
        </w:rPr>
        <w:t>, 1980), изучавший культурные особенности различных народов, доказал, что у каждой страны своя система ориентиров и ценностей. В каждой стране по-своему знают, как должен выглядеть лидер и вообще успешный руководитель. И уже на основе этого знания фондовый рынок формирует свое отношение к нему.</w:t>
      </w:r>
    </w:p>
    <w:p w:rsidR="00CF31E5" w:rsidRPr="00CF31E5" w:rsidRDefault="00CF31E5" w:rsidP="00CF31E5">
      <w:pPr>
        <w:tabs>
          <w:tab w:val="left" w:pos="5400"/>
        </w:tabs>
        <w:spacing w:line="360" w:lineRule="auto"/>
        <w:ind w:firstLine="709"/>
        <w:jc w:val="both"/>
        <w:rPr>
          <w:rFonts w:eastAsia="Times New Roman"/>
          <w:sz w:val="28"/>
          <w:szCs w:val="28"/>
        </w:rPr>
      </w:pPr>
    </w:p>
    <w:p w:rsidR="00CF31E5" w:rsidRPr="00CF31E5" w:rsidRDefault="00CF31E5" w:rsidP="00CF31E5">
      <w:pPr>
        <w:spacing w:line="360" w:lineRule="auto"/>
        <w:jc w:val="center"/>
        <w:rPr>
          <w:rFonts w:eastAsia="Times New Roman"/>
          <w:b/>
          <w:sz w:val="28"/>
          <w:szCs w:val="28"/>
        </w:rPr>
      </w:pPr>
      <w:r w:rsidRPr="00CF31E5">
        <w:rPr>
          <w:rFonts w:eastAsia="Times New Roman"/>
          <w:b/>
          <w:sz w:val="28"/>
          <w:szCs w:val="28"/>
        </w:rPr>
        <w:t>Фитнес на дому</w:t>
      </w:r>
    </w:p>
    <w:p w:rsidR="00CF31E5" w:rsidRPr="00CF31E5" w:rsidRDefault="00CF31E5" w:rsidP="00CF31E5">
      <w:pPr>
        <w:spacing w:line="360" w:lineRule="auto"/>
        <w:jc w:val="center"/>
        <w:rPr>
          <w:rFonts w:eastAsia="Times New Roman"/>
          <w:sz w:val="28"/>
          <w:szCs w:val="28"/>
        </w:rPr>
      </w:pPr>
      <w:r w:rsidRPr="00CF31E5">
        <w:rPr>
          <w:rFonts w:eastAsia="Times New Roman"/>
          <w:noProof/>
          <w:sz w:val="28"/>
          <w:szCs w:val="28"/>
        </w:rPr>
        <w:drawing>
          <wp:inline distT="0" distB="0" distL="0" distR="0" wp14:anchorId="6E8ADD2C" wp14:editId="6053E36F">
            <wp:extent cx="3657600" cy="19177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F31E5" w:rsidRPr="00CF31E5" w:rsidRDefault="006E4FCE" w:rsidP="00CF31E5">
      <w:pPr>
        <w:spacing w:line="360" w:lineRule="auto"/>
        <w:jc w:val="center"/>
        <w:rPr>
          <w:rFonts w:eastAsia="Times New Roman"/>
          <w:b/>
          <w:sz w:val="32"/>
          <w:szCs w:val="32"/>
        </w:rPr>
      </w:pPr>
      <w:hyperlink r:id="rId8" w:history="1">
        <w:r w:rsidR="00CF31E5" w:rsidRPr="00CF31E5">
          <w:rPr>
            <w:rFonts w:eastAsia="Times New Roman"/>
            <w:b/>
            <w:color w:val="0000FF"/>
            <w:sz w:val="32"/>
            <w:szCs w:val="32"/>
            <w:u w:val="single"/>
            <w:lang w:val="en-US"/>
          </w:rPr>
          <w:t>http</w:t>
        </w:r>
        <w:r w:rsidR="00CF31E5" w:rsidRPr="00CF31E5">
          <w:rPr>
            <w:rFonts w:eastAsia="Times New Roman"/>
            <w:b/>
            <w:color w:val="0000FF"/>
            <w:sz w:val="32"/>
            <w:szCs w:val="32"/>
            <w:u w:val="single"/>
          </w:rPr>
          <w:t>://учебники.информ2000.рф/</w:t>
        </w:r>
        <w:r w:rsidR="00CF31E5" w:rsidRPr="00CF31E5">
          <w:rPr>
            <w:rFonts w:eastAsia="Times New Roman"/>
            <w:b/>
            <w:color w:val="0000FF"/>
            <w:sz w:val="32"/>
            <w:szCs w:val="32"/>
            <w:u w:val="single"/>
            <w:lang w:val="en-US"/>
          </w:rPr>
          <w:t>fit</w:t>
        </w:r>
        <w:r w:rsidR="00CF31E5" w:rsidRPr="00CF31E5">
          <w:rPr>
            <w:rFonts w:eastAsia="Times New Roman"/>
            <w:b/>
            <w:color w:val="0000FF"/>
            <w:sz w:val="32"/>
            <w:szCs w:val="32"/>
            <w:u w:val="single"/>
          </w:rPr>
          <w:t>1.</w:t>
        </w:r>
        <w:proofErr w:type="spellStart"/>
        <w:r w:rsidR="00CF31E5" w:rsidRPr="00CF31E5">
          <w:rPr>
            <w:rFonts w:eastAsia="Times New Roman"/>
            <w:b/>
            <w:color w:val="0000FF"/>
            <w:sz w:val="32"/>
            <w:szCs w:val="32"/>
            <w:u w:val="single"/>
            <w:lang w:val="en-US"/>
          </w:rPr>
          <w:t>shtml</w:t>
        </w:r>
        <w:proofErr w:type="spellEnd"/>
      </w:hyperlink>
      <w:r w:rsidR="00CF31E5" w:rsidRPr="00CF31E5">
        <w:rPr>
          <w:rFonts w:eastAsia="Times New Roman"/>
          <w:b/>
          <w:sz w:val="32"/>
          <w:szCs w:val="32"/>
        </w:rPr>
        <w:t xml:space="preserve"> </w:t>
      </w:r>
    </w:p>
    <w:p w:rsidR="00CF31E5" w:rsidRPr="00CF31E5" w:rsidRDefault="00CF31E5" w:rsidP="00CF31E5">
      <w:pPr>
        <w:widowControl/>
        <w:autoSpaceDE/>
        <w:autoSpaceDN/>
        <w:adjustRightInd/>
        <w:spacing w:line="360" w:lineRule="auto"/>
        <w:ind w:firstLine="709"/>
        <w:jc w:val="both"/>
        <w:rPr>
          <w:rFonts w:ascii="Times New Roman" w:eastAsia="Calibri" w:hAnsi="Times New Roman" w:cs="Times New Roman"/>
          <w:sz w:val="28"/>
          <w:lang w:eastAsia="en-US"/>
        </w:rPr>
      </w:pPr>
      <w:r w:rsidRPr="00CF31E5">
        <w:rPr>
          <w:rFonts w:eastAsia="Times New Roman"/>
          <w:sz w:val="28"/>
          <w:szCs w:val="28"/>
        </w:rPr>
        <w:br w:type="page"/>
      </w:r>
    </w:p>
    <w:p w:rsidR="00CF31E5" w:rsidRDefault="00CF31E5">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 xml:space="preserve">В первой главе данной работы подробно рассматриваются идеи существующих работ, а также построены на их основе гипотезы, которые будут проверены в ходе анализа. </w:t>
      </w:r>
    </w:p>
    <w:p w:rsidR="003E3F5D" w:rsidRDefault="003E3F5D">
      <w:pPr>
        <w:shd w:val="clear" w:color="000000" w:fill="auto"/>
        <w:spacing w:line="360" w:lineRule="auto"/>
        <w:ind w:firstLine="709"/>
        <w:jc w:val="both"/>
        <w:rPr>
          <w:sz w:val="28"/>
          <w:szCs w:val="28"/>
        </w:rPr>
      </w:pPr>
      <w:r>
        <w:rPr>
          <w:sz w:val="28"/>
          <w:szCs w:val="28"/>
        </w:rPr>
        <w:t xml:space="preserve">Во второй главе представлены источники, использованные во время сбора необходимых данных, а также произведено подробное описание самой выборки. Глава не несет никакой ценности для дальнейшего анализа, однако дает читателю примерное представление о текущей ситуации на рынке труда </w:t>
      </w:r>
      <w:proofErr w:type="gramStart"/>
      <w:r>
        <w:rPr>
          <w:sz w:val="28"/>
          <w:szCs w:val="28"/>
        </w:rPr>
        <w:t>топ-менеджеров</w:t>
      </w:r>
      <w:proofErr w:type="gramEnd"/>
      <w:r>
        <w:rPr>
          <w:sz w:val="28"/>
          <w:szCs w:val="28"/>
        </w:rPr>
        <w:t xml:space="preserve">. </w:t>
      </w:r>
    </w:p>
    <w:p w:rsidR="003E3F5D" w:rsidRDefault="003E3F5D">
      <w:pPr>
        <w:shd w:val="clear" w:color="000000" w:fill="auto"/>
        <w:spacing w:line="360" w:lineRule="auto"/>
        <w:ind w:firstLine="709"/>
        <w:jc w:val="both"/>
        <w:rPr>
          <w:sz w:val="28"/>
          <w:szCs w:val="28"/>
        </w:rPr>
      </w:pPr>
      <w:r>
        <w:rPr>
          <w:sz w:val="28"/>
          <w:szCs w:val="28"/>
        </w:rPr>
        <w:t>В третьей главе представлена методология исследования: тщательное описание 2-х используемых в работе моделей (зависимые и независимые переменные), их преимущества и недостатки.</w:t>
      </w:r>
    </w:p>
    <w:p w:rsidR="003E3F5D" w:rsidRDefault="003E3F5D">
      <w:pPr>
        <w:shd w:val="clear" w:color="000000" w:fill="auto"/>
        <w:spacing w:line="360" w:lineRule="auto"/>
        <w:ind w:firstLine="709"/>
        <w:jc w:val="both"/>
        <w:rPr>
          <w:sz w:val="28"/>
          <w:szCs w:val="28"/>
        </w:rPr>
      </w:pPr>
      <w:r>
        <w:rPr>
          <w:sz w:val="28"/>
          <w:szCs w:val="28"/>
        </w:rPr>
        <w:t>Четвертая глава представляет собой анализ данных: пополнение найденных данных, нахождение правильных спецификаций моделей и тестирование предпосылок классической модели (проверка выполнения условий теоремы Гаусса-Маркова).</w:t>
      </w:r>
    </w:p>
    <w:p w:rsidR="003E3F5D" w:rsidRDefault="003E3F5D">
      <w:pPr>
        <w:shd w:val="clear" w:color="000000" w:fill="auto"/>
        <w:spacing w:line="360" w:lineRule="auto"/>
        <w:ind w:firstLine="709"/>
        <w:jc w:val="both"/>
        <w:rPr>
          <w:sz w:val="28"/>
          <w:szCs w:val="28"/>
        </w:rPr>
      </w:pPr>
      <w:r>
        <w:rPr>
          <w:sz w:val="28"/>
          <w:szCs w:val="28"/>
        </w:rPr>
        <w:t>В пятой главе выводятся результаты анализа: значимые регрессоры, их итоговые коэффициенты и интерпретация.</w:t>
      </w:r>
    </w:p>
    <w:p w:rsidR="003E3F5D" w:rsidRDefault="003E3F5D">
      <w:pPr>
        <w:shd w:val="clear" w:color="000000" w:fill="auto"/>
        <w:spacing w:line="360" w:lineRule="auto"/>
        <w:ind w:firstLine="709"/>
        <w:jc w:val="both"/>
        <w:rPr>
          <w:sz w:val="28"/>
          <w:szCs w:val="28"/>
        </w:rPr>
      </w:pPr>
      <w:r>
        <w:rPr>
          <w:sz w:val="28"/>
          <w:szCs w:val="28"/>
        </w:rPr>
        <w:t xml:space="preserve">Шестая глава является заключением: сделаны итоговые выводы о значимости каждого фактора, проанализировано влияние различных несовершенств (слишком молодой или, наоборот, возрастной </w:t>
      </w:r>
      <w:r>
        <w:rPr>
          <w:sz w:val="28"/>
          <w:szCs w:val="28"/>
          <w:lang w:val="en-US"/>
        </w:rPr>
        <w:t>CEO</w:t>
      </w:r>
      <w:r>
        <w:rPr>
          <w:sz w:val="28"/>
          <w:szCs w:val="28"/>
        </w:rPr>
        <w:t>, малое количество времени у руля компании и другие) на несоответствие реальной и теоретической доходностей. Также даны рекомендации для будущих исследований.</w:t>
      </w:r>
    </w:p>
    <w:p w:rsidR="003E3F5D" w:rsidRDefault="003E3F5D">
      <w:pPr>
        <w:pStyle w:val="1"/>
        <w:keepNext/>
        <w:keepLines/>
        <w:shd w:val="clear" w:color="000000" w:fill="auto"/>
        <w:spacing w:line="360" w:lineRule="auto"/>
        <w:ind w:firstLine="709"/>
        <w:jc w:val="both"/>
        <w:rPr>
          <w:sz w:val="28"/>
          <w:szCs w:val="28"/>
        </w:rPr>
      </w:pPr>
    </w:p>
    <w:p w:rsidR="003E3F5D" w:rsidRDefault="003E3F5D">
      <w:pPr>
        <w:pStyle w:val="1"/>
        <w:keepNext/>
        <w:keepLines/>
        <w:shd w:val="clear" w:color="000000" w:fill="auto"/>
        <w:spacing w:line="360" w:lineRule="auto"/>
        <w:ind w:firstLine="709"/>
        <w:jc w:val="both"/>
        <w:rPr>
          <w:kern w:val="28"/>
          <w:sz w:val="28"/>
          <w:szCs w:val="28"/>
        </w:rPr>
      </w:pPr>
      <w:r>
        <w:rPr>
          <w:sz w:val="28"/>
          <w:szCs w:val="28"/>
        </w:rPr>
        <w:br w:type="page"/>
      </w:r>
      <w:r>
        <w:rPr>
          <w:sz w:val="28"/>
          <w:szCs w:val="28"/>
        </w:rPr>
        <w:lastRenderedPageBreak/>
        <w:t>1.</w:t>
      </w:r>
      <w:r>
        <w:rPr>
          <w:kern w:val="28"/>
          <w:sz w:val="28"/>
          <w:szCs w:val="28"/>
        </w:rPr>
        <w:t>Обзор литературы и гипотезы</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 xml:space="preserve">Тема исследования причин успеха </w:t>
      </w:r>
      <w:proofErr w:type="gramStart"/>
      <w:r>
        <w:rPr>
          <w:sz w:val="28"/>
          <w:szCs w:val="28"/>
        </w:rPr>
        <w:t>топ-менеджеров</w:t>
      </w:r>
      <w:proofErr w:type="gramEnd"/>
      <w:r>
        <w:rPr>
          <w:sz w:val="28"/>
          <w:szCs w:val="28"/>
        </w:rPr>
        <w:t xml:space="preserve"> в последнее время стала очень актуальной из-за чрезмерно возросшего уровня их компенсации (</w:t>
      </w:r>
      <w:r>
        <w:rPr>
          <w:sz w:val="28"/>
          <w:szCs w:val="28"/>
          <w:lang w:val="en-US"/>
        </w:rPr>
        <w:t>Bertrand</w:t>
      </w:r>
      <w:r>
        <w:rPr>
          <w:sz w:val="28"/>
          <w:szCs w:val="28"/>
        </w:rPr>
        <w:t xml:space="preserve">, 2009), а также развития систем масс-медиа. Несколько десятков лет назад популярность </w:t>
      </w:r>
      <w:proofErr w:type="gramStart"/>
      <w:r>
        <w:rPr>
          <w:sz w:val="28"/>
          <w:szCs w:val="28"/>
        </w:rPr>
        <w:t>топ-менеджеров</w:t>
      </w:r>
      <w:proofErr w:type="gramEnd"/>
      <w:r>
        <w:rPr>
          <w:sz w:val="28"/>
          <w:szCs w:val="28"/>
        </w:rPr>
        <w:t xml:space="preserve"> была значительно ниже. Сейчас каждое гениальное или, наоборот, неправильное решение руководителя более-менее крупной компании с высокой долей вероятности будет запечатлено в газетах, журналах или даже на телевидении. В условиях, когда любой инвестор без труда может найти информацию о генеральном директоре, компании не могут себе позволить ошибиться с выбором данной кандидатуры, так как фондовый рынок очень сильно подвержен шуму - убеждениям или верованиям трейдера относительно будущей стоимости ценных бумаг (</w:t>
      </w:r>
      <w:proofErr w:type="spellStart"/>
      <w:r>
        <w:rPr>
          <w:sz w:val="28"/>
          <w:szCs w:val="28"/>
        </w:rPr>
        <w:t>Black</w:t>
      </w:r>
      <w:proofErr w:type="spellEnd"/>
      <w:r>
        <w:rPr>
          <w:sz w:val="28"/>
          <w:szCs w:val="28"/>
        </w:rPr>
        <w:t xml:space="preserve">, 1986). В последние годы конкуренция при отборе на данные позиции существенно возросла, лишь единицы достигают высших корпоративных рангов. В связи с этим, будет интересно понять, что же, помимо невероятного упорства и мотивации, позволяет </w:t>
      </w:r>
      <w:proofErr w:type="gramStart"/>
      <w:r>
        <w:rPr>
          <w:sz w:val="28"/>
          <w:szCs w:val="28"/>
        </w:rPr>
        <w:t>топ-менеджерам</w:t>
      </w:r>
      <w:proofErr w:type="gramEnd"/>
      <w:r>
        <w:rPr>
          <w:sz w:val="28"/>
          <w:szCs w:val="28"/>
        </w:rPr>
        <w:t xml:space="preserve"> достигать успеха.</w:t>
      </w:r>
    </w:p>
    <w:p w:rsidR="003E3F5D" w:rsidRDefault="003E3F5D">
      <w:pPr>
        <w:shd w:val="clear" w:color="000000" w:fill="auto"/>
        <w:spacing w:line="360" w:lineRule="auto"/>
        <w:ind w:firstLine="709"/>
        <w:jc w:val="both"/>
        <w:rPr>
          <w:sz w:val="28"/>
          <w:szCs w:val="28"/>
        </w:rPr>
      </w:pPr>
      <w:r>
        <w:rPr>
          <w:sz w:val="28"/>
          <w:szCs w:val="28"/>
        </w:rPr>
        <w:t>Все работы, написанные на данную тему можно разделить на 2 большие группы:</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Авторы определяют для каждого типа компаний идеальные характеристики кандидата;</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Авторы смотрят влияние характеристик генерального директора на показываемые им результаты в компании.</w:t>
      </w:r>
      <w:proofErr w:type="gramEnd"/>
    </w:p>
    <w:p w:rsidR="003E3F5D" w:rsidRDefault="003E3F5D">
      <w:pPr>
        <w:shd w:val="clear" w:color="000000" w:fill="auto"/>
        <w:spacing w:line="360" w:lineRule="auto"/>
        <w:ind w:firstLine="709"/>
        <w:jc w:val="both"/>
        <w:rPr>
          <w:sz w:val="28"/>
          <w:szCs w:val="28"/>
        </w:rPr>
      </w:pPr>
      <w:r>
        <w:rPr>
          <w:sz w:val="28"/>
          <w:szCs w:val="28"/>
        </w:rPr>
        <w:t xml:space="preserve">Другими словами, одни пытались выяснить, какими характеристиками должен обладать кандидат, а другие анализировали влияние тех, что есть. Данная работа относится ко второму типу. </w:t>
      </w:r>
    </w:p>
    <w:p w:rsidR="003E3F5D" w:rsidRDefault="003E3F5D">
      <w:pPr>
        <w:shd w:val="clear" w:color="000000" w:fill="auto"/>
        <w:spacing w:line="360" w:lineRule="auto"/>
        <w:ind w:firstLine="709"/>
        <w:jc w:val="both"/>
        <w:rPr>
          <w:sz w:val="28"/>
          <w:szCs w:val="28"/>
        </w:rPr>
      </w:pPr>
      <w:r>
        <w:rPr>
          <w:sz w:val="28"/>
          <w:szCs w:val="28"/>
        </w:rPr>
        <w:lastRenderedPageBreak/>
        <w:t xml:space="preserve">Начать стоит с теории высших эшелонов, разработанной </w:t>
      </w:r>
      <w:proofErr w:type="spellStart"/>
      <w:r>
        <w:rPr>
          <w:sz w:val="28"/>
          <w:szCs w:val="28"/>
        </w:rPr>
        <w:t>Хэмбриком</w:t>
      </w:r>
      <w:proofErr w:type="spellEnd"/>
      <w:r>
        <w:rPr>
          <w:sz w:val="28"/>
          <w:szCs w:val="28"/>
        </w:rPr>
        <w:t xml:space="preserve"> и </w:t>
      </w:r>
      <w:proofErr w:type="spellStart"/>
      <w:r>
        <w:rPr>
          <w:sz w:val="28"/>
          <w:szCs w:val="28"/>
        </w:rPr>
        <w:t>Мейсоном</w:t>
      </w:r>
      <w:proofErr w:type="spellEnd"/>
      <w:r>
        <w:rPr>
          <w:sz w:val="28"/>
          <w:szCs w:val="28"/>
        </w:rPr>
        <w:t xml:space="preserve"> (</w:t>
      </w:r>
      <w:proofErr w:type="spellStart"/>
      <w:r>
        <w:rPr>
          <w:sz w:val="28"/>
          <w:szCs w:val="28"/>
        </w:rPr>
        <w:t>Hambrick</w:t>
      </w:r>
      <w:proofErr w:type="spellEnd"/>
      <w:r>
        <w:rPr>
          <w:sz w:val="28"/>
          <w:szCs w:val="28"/>
        </w:rPr>
        <w:t xml:space="preserve">, </w:t>
      </w:r>
      <w:proofErr w:type="spellStart"/>
      <w:r>
        <w:rPr>
          <w:sz w:val="28"/>
          <w:szCs w:val="28"/>
        </w:rPr>
        <w:t>Mason</w:t>
      </w:r>
      <w:proofErr w:type="spellEnd"/>
      <w:r>
        <w:rPr>
          <w:sz w:val="28"/>
          <w:szCs w:val="28"/>
        </w:rPr>
        <w:t xml:space="preserve">, 1984). В своей работе авторы предложили модель влияния характеристик высших руководителей компании на эффективность компаний. Их цель была не столько провести прийти к логичным выводам, сколько дать стимул новым эмпирическим работам в данном направлении. </w:t>
      </w:r>
    </w:p>
    <w:p w:rsidR="003E3F5D" w:rsidRDefault="003E3F5D">
      <w:pPr>
        <w:shd w:val="clear" w:color="000000" w:fill="auto"/>
        <w:spacing w:line="360" w:lineRule="auto"/>
        <w:ind w:firstLine="709"/>
        <w:jc w:val="both"/>
        <w:rPr>
          <w:sz w:val="28"/>
          <w:szCs w:val="28"/>
        </w:rPr>
      </w:pPr>
      <w:r>
        <w:rPr>
          <w:sz w:val="28"/>
          <w:szCs w:val="28"/>
        </w:rPr>
        <w:t xml:space="preserve">Основная идея работы: люди - главный инструмент зарождения и реализации всех идей и решений, принимаемых компанией. Высшие эшелоны - </w:t>
      </w:r>
      <w:proofErr w:type="gramStart"/>
      <w:r>
        <w:rPr>
          <w:sz w:val="28"/>
          <w:szCs w:val="28"/>
        </w:rPr>
        <w:t>топ-менеджеры</w:t>
      </w:r>
      <w:proofErr w:type="gramEnd"/>
      <w:r>
        <w:rPr>
          <w:sz w:val="28"/>
          <w:szCs w:val="28"/>
        </w:rPr>
        <w:t xml:space="preserve"> - выстраивают деятельность компании на основе их личностных и профессиональных характеристик. </w:t>
      </w:r>
    </w:p>
    <w:p w:rsidR="003E3F5D" w:rsidRDefault="003E3F5D">
      <w:pPr>
        <w:shd w:val="clear" w:color="000000" w:fill="auto"/>
        <w:spacing w:line="360" w:lineRule="auto"/>
        <w:ind w:firstLine="709"/>
        <w:jc w:val="both"/>
        <w:rPr>
          <w:sz w:val="28"/>
          <w:szCs w:val="28"/>
        </w:rPr>
      </w:pPr>
      <w:r>
        <w:rPr>
          <w:sz w:val="28"/>
          <w:szCs w:val="28"/>
        </w:rPr>
        <w:t xml:space="preserve">В данной сфере принципиальное значение имеет проблема диагностики этих характеристик. Без личного общения оценить ключевые личностные черты </w:t>
      </w:r>
      <w:r>
        <w:rPr>
          <w:sz w:val="28"/>
          <w:szCs w:val="28"/>
          <w:lang w:val="en-US"/>
        </w:rPr>
        <w:t>CEO</w:t>
      </w:r>
      <w:r>
        <w:rPr>
          <w:sz w:val="28"/>
          <w:szCs w:val="28"/>
        </w:rPr>
        <w:t xml:space="preserve"> вряд ли возможно. Практически никто в предыдущих исследованиях не рассматривал такие характеристики, как уверенность в себе, решительность, уровень мотивации и так далее. Одной из очень не многочисленного списка работ является статья «</w:t>
      </w:r>
      <w:r>
        <w:rPr>
          <w:sz w:val="28"/>
          <w:szCs w:val="28"/>
          <w:lang w:val="en-US"/>
        </w:rPr>
        <w:t>Which</w:t>
      </w:r>
      <w:r>
        <w:rPr>
          <w:sz w:val="28"/>
          <w:szCs w:val="28"/>
        </w:rPr>
        <w:t xml:space="preserve"> </w:t>
      </w:r>
      <w:r>
        <w:rPr>
          <w:sz w:val="28"/>
          <w:szCs w:val="28"/>
          <w:lang w:val="en-US"/>
        </w:rPr>
        <w:t>CEO</w:t>
      </w:r>
      <w:r>
        <w:rPr>
          <w:sz w:val="28"/>
          <w:szCs w:val="28"/>
        </w:rPr>
        <w:t xml:space="preserve"> </w:t>
      </w:r>
      <w:r>
        <w:rPr>
          <w:sz w:val="28"/>
          <w:szCs w:val="28"/>
          <w:lang w:val="en-US"/>
        </w:rPr>
        <w:t>Characteristics</w:t>
      </w:r>
      <w:r>
        <w:rPr>
          <w:sz w:val="28"/>
          <w:szCs w:val="28"/>
        </w:rPr>
        <w:t xml:space="preserve"> </w:t>
      </w:r>
      <w:r>
        <w:rPr>
          <w:sz w:val="28"/>
          <w:szCs w:val="28"/>
          <w:lang w:val="en-US"/>
        </w:rPr>
        <w:t>and</w:t>
      </w:r>
      <w:r>
        <w:rPr>
          <w:sz w:val="28"/>
          <w:szCs w:val="28"/>
        </w:rPr>
        <w:t xml:space="preserve"> </w:t>
      </w:r>
      <w:r>
        <w:rPr>
          <w:sz w:val="28"/>
          <w:szCs w:val="28"/>
          <w:lang w:val="en-US"/>
        </w:rPr>
        <w:t>Abilities</w:t>
      </w:r>
      <w:r>
        <w:rPr>
          <w:sz w:val="28"/>
          <w:szCs w:val="28"/>
        </w:rPr>
        <w:t xml:space="preserve"> </w:t>
      </w:r>
      <w:r>
        <w:rPr>
          <w:sz w:val="28"/>
          <w:szCs w:val="28"/>
          <w:lang w:val="en-US"/>
        </w:rPr>
        <w:t>Matter</w:t>
      </w:r>
      <w:r>
        <w:rPr>
          <w:sz w:val="28"/>
          <w:szCs w:val="28"/>
        </w:rPr>
        <w:t>?» (</w:t>
      </w:r>
      <w:r>
        <w:rPr>
          <w:sz w:val="28"/>
          <w:szCs w:val="28"/>
          <w:lang w:val="en-US"/>
        </w:rPr>
        <w:t>Kaplan</w:t>
      </w:r>
      <w:r>
        <w:rPr>
          <w:sz w:val="28"/>
          <w:szCs w:val="28"/>
        </w:rPr>
        <w:t xml:space="preserve">, </w:t>
      </w:r>
      <w:proofErr w:type="spellStart"/>
      <w:r>
        <w:rPr>
          <w:sz w:val="28"/>
          <w:szCs w:val="28"/>
          <w:lang w:val="en-US"/>
        </w:rPr>
        <w:t>Klebanov</w:t>
      </w:r>
      <w:proofErr w:type="spellEnd"/>
      <w:r>
        <w:rPr>
          <w:sz w:val="28"/>
          <w:szCs w:val="28"/>
        </w:rPr>
        <w:t xml:space="preserve">, </w:t>
      </w:r>
      <w:r>
        <w:rPr>
          <w:sz w:val="28"/>
          <w:szCs w:val="28"/>
          <w:lang w:val="en-US"/>
        </w:rPr>
        <w:t>Sorensen</w:t>
      </w:r>
      <w:r>
        <w:rPr>
          <w:sz w:val="28"/>
          <w:szCs w:val="28"/>
        </w:rPr>
        <w:t xml:space="preserve">, 2008). </w:t>
      </w:r>
      <w:proofErr w:type="gramStart"/>
      <w:r>
        <w:rPr>
          <w:sz w:val="28"/>
          <w:szCs w:val="28"/>
        </w:rPr>
        <w:t xml:space="preserve">Однако авторы рассматривали только будущих </w:t>
      </w:r>
      <w:r>
        <w:rPr>
          <w:sz w:val="28"/>
          <w:szCs w:val="28"/>
          <w:lang w:val="en-US"/>
        </w:rPr>
        <w:t>CEO</w:t>
      </w:r>
      <w:r>
        <w:rPr>
          <w:sz w:val="28"/>
          <w:szCs w:val="28"/>
        </w:rPr>
        <w:t>: откликнувшиеся на вакансию генерального директора кандидаты дополнительно проходили специальное 4-х часовое интервью.</w:t>
      </w:r>
      <w:proofErr w:type="gramEnd"/>
      <w:r>
        <w:rPr>
          <w:sz w:val="28"/>
          <w:szCs w:val="28"/>
        </w:rPr>
        <w:t xml:space="preserve"> По каждому из них составлялся отчет о наличии или отсутствии у них каждой из 30 характеристик, которые могут быть сгруппированы в 5 категорий: лидерские, личностные, межличностные характеристики, интеллектуальные способности и уровень мотивации. </w:t>
      </w:r>
    </w:p>
    <w:p w:rsidR="003E3F5D" w:rsidRDefault="003E3F5D">
      <w:pPr>
        <w:shd w:val="clear" w:color="000000" w:fill="auto"/>
        <w:spacing w:line="360" w:lineRule="auto"/>
        <w:ind w:firstLine="709"/>
        <w:jc w:val="both"/>
        <w:rPr>
          <w:sz w:val="28"/>
          <w:szCs w:val="28"/>
        </w:rPr>
      </w:pPr>
      <w:r>
        <w:rPr>
          <w:sz w:val="28"/>
          <w:szCs w:val="28"/>
        </w:rPr>
        <w:t xml:space="preserve">Затем авторам пришлось ждать 2 года для того, чтобы сделать выводы о деятельности отобранных кандидатов и уже привязать их к характеристикам. Оказалось, что наиболее важными характеристиками являются уверенность в себе, умение брать на себя ответственность и усердность. </w:t>
      </w:r>
    </w:p>
    <w:p w:rsidR="003E3F5D" w:rsidRDefault="003E3F5D">
      <w:pPr>
        <w:shd w:val="clear" w:color="000000" w:fill="auto"/>
        <w:spacing w:line="360" w:lineRule="auto"/>
        <w:ind w:firstLine="709"/>
        <w:jc w:val="both"/>
        <w:rPr>
          <w:sz w:val="28"/>
          <w:szCs w:val="28"/>
        </w:rPr>
      </w:pPr>
      <w:r>
        <w:rPr>
          <w:sz w:val="28"/>
          <w:szCs w:val="28"/>
        </w:rPr>
        <w:lastRenderedPageBreak/>
        <w:t xml:space="preserve">Существенный недостаток работы: данный подход не позволяет отследить текущую и историческую ситуации. Для решения данной проблемы </w:t>
      </w:r>
      <w:proofErr w:type="spellStart"/>
      <w:r>
        <w:rPr>
          <w:sz w:val="28"/>
          <w:szCs w:val="28"/>
        </w:rPr>
        <w:t>Хэмбрик</w:t>
      </w:r>
      <w:proofErr w:type="spellEnd"/>
      <w:r>
        <w:rPr>
          <w:sz w:val="28"/>
          <w:szCs w:val="28"/>
        </w:rPr>
        <w:t xml:space="preserve"> и </w:t>
      </w:r>
      <w:proofErr w:type="spellStart"/>
      <w:r>
        <w:rPr>
          <w:sz w:val="28"/>
          <w:szCs w:val="28"/>
        </w:rPr>
        <w:t>Мейсон</w:t>
      </w:r>
      <w:proofErr w:type="spellEnd"/>
      <w:r>
        <w:rPr>
          <w:sz w:val="28"/>
          <w:szCs w:val="28"/>
        </w:rPr>
        <w:t xml:space="preserve"> предложили модель, которая основана на «теории высших эшелонов», суть которой состоит в следующем:</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Принимаемые управленцами стратегические решения есть отражение их системы ценностей и когнитивных особенностей;</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Система ценностей и когнитивных особенностей зависят от наблюдаемых характеристиках (возраст, образование, опыт и прочее);</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Следовательно, существует связь, между результатами компании и наблюдаемыми характеристиками ее топ-менеджеров.</w:t>
      </w:r>
      <w:proofErr w:type="gramEnd"/>
    </w:p>
    <w:p w:rsidR="003E3F5D" w:rsidRDefault="003E3F5D">
      <w:pPr>
        <w:shd w:val="clear" w:color="000000" w:fill="auto"/>
        <w:spacing w:line="360" w:lineRule="auto"/>
        <w:ind w:firstLine="709"/>
        <w:jc w:val="both"/>
        <w:rPr>
          <w:sz w:val="28"/>
          <w:szCs w:val="28"/>
        </w:rPr>
      </w:pPr>
      <w:r>
        <w:rPr>
          <w:sz w:val="28"/>
          <w:szCs w:val="28"/>
        </w:rPr>
        <w:t xml:space="preserve">Основная заслуга авторов в том, что они предложили сместить акцент с ненаблюдаемых и довольно субъективных характеристик </w:t>
      </w:r>
      <w:proofErr w:type="gramStart"/>
      <w:r>
        <w:rPr>
          <w:sz w:val="28"/>
          <w:szCs w:val="28"/>
        </w:rPr>
        <w:t>на</w:t>
      </w:r>
      <w:proofErr w:type="gramEnd"/>
      <w:r>
        <w:rPr>
          <w:sz w:val="28"/>
          <w:szCs w:val="28"/>
        </w:rPr>
        <w:t xml:space="preserve"> объективные и наблюдаемые.</w:t>
      </w:r>
    </w:p>
    <w:p w:rsidR="003E3F5D" w:rsidRDefault="003E3F5D">
      <w:pPr>
        <w:shd w:val="clear" w:color="000000" w:fill="auto"/>
        <w:spacing w:line="360" w:lineRule="auto"/>
        <w:ind w:firstLine="709"/>
        <w:jc w:val="both"/>
        <w:rPr>
          <w:sz w:val="28"/>
          <w:szCs w:val="28"/>
        </w:rPr>
      </w:pPr>
      <w:r>
        <w:rPr>
          <w:sz w:val="28"/>
          <w:szCs w:val="28"/>
        </w:rPr>
        <w:t>Можно сказать, что авторы справились с поставленной задачей: большая часть последующих работ рассматривала именно наблюдаемые характеристики. Одной из наиболее обширных работ может считаться исследование “</w:t>
      </w:r>
      <w:r>
        <w:rPr>
          <w:sz w:val="28"/>
          <w:szCs w:val="28"/>
          <w:lang w:val="en-US"/>
        </w:rPr>
        <w:t>CEOs</w:t>
      </w:r>
      <w:r>
        <w:rPr>
          <w:sz w:val="28"/>
          <w:szCs w:val="28"/>
        </w:rPr>
        <w:t>” профессора в области экономических наук университета Чикаго Марианны Бертран (</w:t>
      </w:r>
      <w:r>
        <w:rPr>
          <w:sz w:val="28"/>
          <w:szCs w:val="28"/>
          <w:lang w:val="en-US"/>
        </w:rPr>
        <w:t>Bertrand</w:t>
      </w:r>
      <w:r>
        <w:rPr>
          <w:sz w:val="28"/>
          <w:szCs w:val="28"/>
        </w:rPr>
        <w:t xml:space="preserve">, 2009). Ученый рассказывает, какими характеристиками должен обладать успешный CEO компании, и как они - характеристики - менялись с течением времени. Работа основана на эмпирических данных компаний США. </w:t>
      </w:r>
    </w:p>
    <w:p w:rsidR="003E3F5D" w:rsidRDefault="003E3F5D">
      <w:pPr>
        <w:shd w:val="clear" w:color="000000" w:fill="auto"/>
        <w:spacing w:line="360" w:lineRule="auto"/>
        <w:ind w:firstLine="709"/>
        <w:jc w:val="both"/>
        <w:rPr>
          <w:sz w:val="28"/>
          <w:szCs w:val="28"/>
        </w:rPr>
      </w:pPr>
      <w:r>
        <w:rPr>
          <w:sz w:val="28"/>
          <w:szCs w:val="28"/>
        </w:rPr>
        <w:t xml:space="preserve">Во-первых, автор замечает, что последние 30-40 лет наличие релевантного опыта работа становится все менее и менее важным фактором. В то же время растет востребованность в наличии </w:t>
      </w:r>
      <w:proofErr w:type="gramStart"/>
      <w:r>
        <w:rPr>
          <w:sz w:val="28"/>
          <w:szCs w:val="28"/>
        </w:rPr>
        <w:t>у</w:t>
      </w:r>
      <w:proofErr w:type="gramEnd"/>
      <w:r>
        <w:rPr>
          <w:sz w:val="28"/>
          <w:szCs w:val="28"/>
        </w:rPr>
        <w:t xml:space="preserve"> </w:t>
      </w:r>
      <w:proofErr w:type="gramStart"/>
      <w:r>
        <w:rPr>
          <w:sz w:val="28"/>
          <w:szCs w:val="28"/>
        </w:rPr>
        <w:t>топ-менеджера</w:t>
      </w:r>
      <w:proofErr w:type="gramEnd"/>
      <w:r>
        <w:rPr>
          <w:sz w:val="28"/>
          <w:szCs w:val="28"/>
        </w:rPr>
        <w:t xml:space="preserve"> общих управленческих навыков, таких как лидерство, умение принимать решение, уровень мотивации и другие. Данный тренд был подтвержден исследованием Фридман 2007 года, </w:t>
      </w:r>
      <w:r>
        <w:rPr>
          <w:sz w:val="28"/>
          <w:szCs w:val="28"/>
        </w:rPr>
        <w:lastRenderedPageBreak/>
        <w:t xml:space="preserve">согласно которому за последние 40 лет 20-го столетия доля CEO со степенью </w:t>
      </w:r>
      <w:r>
        <w:rPr>
          <w:sz w:val="28"/>
          <w:szCs w:val="28"/>
          <w:lang w:val="en-US"/>
        </w:rPr>
        <w:t>MBA</w:t>
      </w:r>
      <w:r>
        <w:rPr>
          <w:sz w:val="28"/>
          <w:szCs w:val="28"/>
        </w:rPr>
        <w:t xml:space="preserve"> возросла с 10% до 50% (</w:t>
      </w:r>
      <w:proofErr w:type="spellStart"/>
      <w:r>
        <w:rPr>
          <w:sz w:val="28"/>
          <w:szCs w:val="28"/>
          <w:lang w:val="en-US"/>
        </w:rPr>
        <w:t>Frydman</w:t>
      </w:r>
      <w:proofErr w:type="spellEnd"/>
      <w:r>
        <w:rPr>
          <w:sz w:val="28"/>
          <w:szCs w:val="28"/>
        </w:rPr>
        <w:t xml:space="preserve">, 2007). Такие изменения можно объяснить следующим образом: </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Современные компании стали в большей степени полагаться на финансовые инструменты, количество которых существенно возросло.</w:t>
      </w:r>
      <w:proofErr w:type="gramEnd"/>
      <w:r>
        <w:rPr>
          <w:sz w:val="28"/>
          <w:szCs w:val="28"/>
        </w:rPr>
        <w:t xml:space="preserve"> Очевидно, что студенты с бизнес образованием лучше понимают их природу и больше подходят под позицию </w:t>
      </w:r>
      <w:r>
        <w:rPr>
          <w:sz w:val="28"/>
          <w:szCs w:val="28"/>
          <w:lang w:val="en-US"/>
        </w:rPr>
        <w:t>CEO</w:t>
      </w:r>
      <w:r>
        <w:rPr>
          <w:sz w:val="28"/>
          <w:szCs w:val="28"/>
        </w:rPr>
        <w:t xml:space="preserve">. </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Произошли серьезные изменения в организационной структуре компаний.</w:t>
      </w:r>
      <w:proofErr w:type="gramEnd"/>
      <w:r>
        <w:rPr>
          <w:sz w:val="28"/>
          <w:szCs w:val="28"/>
        </w:rPr>
        <w:t xml:space="preserve"> Если раньше у генерального директора было около 4 человек, которым он давал распоряжения, то сейчас их уже больше 8. Поэтому сейчас так важны развитые навыки руководителя.</w:t>
      </w:r>
    </w:p>
    <w:p w:rsidR="003E3F5D" w:rsidRDefault="003E3F5D">
      <w:pPr>
        <w:shd w:val="clear" w:color="000000" w:fill="auto"/>
        <w:spacing w:line="360" w:lineRule="auto"/>
        <w:ind w:firstLine="709"/>
        <w:jc w:val="both"/>
        <w:rPr>
          <w:sz w:val="28"/>
          <w:szCs w:val="28"/>
        </w:rPr>
      </w:pPr>
      <w:r>
        <w:rPr>
          <w:sz w:val="28"/>
          <w:szCs w:val="28"/>
        </w:rPr>
        <w:t>Таким образом, фактор образования является одним из основополагающих.</w:t>
      </w:r>
    </w:p>
    <w:p w:rsidR="003E3F5D" w:rsidRDefault="003E3F5D">
      <w:pPr>
        <w:shd w:val="clear" w:color="000000" w:fill="auto"/>
        <w:spacing w:line="360" w:lineRule="auto"/>
        <w:ind w:firstLine="709"/>
        <w:jc w:val="both"/>
        <w:rPr>
          <w:i/>
          <w:iCs/>
          <w:sz w:val="28"/>
          <w:szCs w:val="28"/>
        </w:rPr>
      </w:pPr>
      <w:r>
        <w:rPr>
          <w:i/>
          <w:iCs/>
          <w:sz w:val="28"/>
          <w:szCs w:val="28"/>
        </w:rPr>
        <w:t>Гипотеза 1: уровень образования положительно влияет на доходности акций</w:t>
      </w:r>
    </w:p>
    <w:p w:rsidR="003E3F5D" w:rsidRDefault="003E3F5D">
      <w:pPr>
        <w:shd w:val="clear" w:color="000000" w:fill="auto"/>
        <w:spacing w:line="360" w:lineRule="auto"/>
        <w:ind w:firstLine="709"/>
        <w:jc w:val="both"/>
        <w:rPr>
          <w:sz w:val="28"/>
          <w:szCs w:val="28"/>
        </w:rPr>
      </w:pPr>
      <w:r>
        <w:rPr>
          <w:sz w:val="28"/>
          <w:szCs w:val="28"/>
        </w:rPr>
        <w:t xml:space="preserve">Во-вторых, гендерный признак. Анализ данных показал, что доля женщин среди всех </w:t>
      </w:r>
      <w:r>
        <w:rPr>
          <w:sz w:val="28"/>
          <w:szCs w:val="28"/>
          <w:lang w:val="en-US"/>
        </w:rPr>
        <w:t>CEO</w:t>
      </w:r>
      <w:r>
        <w:rPr>
          <w:sz w:val="28"/>
          <w:szCs w:val="28"/>
        </w:rPr>
        <w:t xml:space="preserve"> американских компаний в 2000 году составляла всего 1,3%. В 1997 году только в 7 компаниях из списка </w:t>
      </w:r>
      <w:r>
        <w:rPr>
          <w:sz w:val="28"/>
          <w:szCs w:val="28"/>
          <w:lang w:val="en-US"/>
        </w:rPr>
        <w:t>Fortune</w:t>
      </w:r>
      <w:r>
        <w:rPr>
          <w:sz w:val="28"/>
          <w:szCs w:val="28"/>
        </w:rPr>
        <w:t xml:space="preserve"> 1000 генеральным директором была женщина (</w:t>
      </w:r>
      <w:r>
        <w:rPr>
          <w:sz w:val="28"/>
          <w:szCs w:val="28"/>
          <w:lang w:val="en-US"/>
        </w:rPr>
        <w:t>Martin</w:t>
      </w:r>
      <w:r>
        <w:rPr>
          <w:sz w:val="28"/>
          <w:szCs w:val="28"/>
        </w:rPr>
        <w:t xml:space="preserve">, </w:t>
      </w:r>
      <w:r>
        <w:rPr>
          <w:sz w:val="28"/>
          <w:szCs w:val="28"/>
          <w:lang w:val="en-US"/>
        </w:rPr>
        <w:t>Nishikawa</w:t>
      </w:r>
      <w:r>
        <w:rPr>
          <w:sz w:val="28"/>
          <w:szCs w:val="28"/>
        </w:rPr>
        <w:t xml:space="preserve">, </w:t>
      </w:r>
      <w:r>
        <w:rPr>
          <w:sz w:val="28"/>
          <w:szCs w:val="28"/>
          <w:lang w:val="en-US"/>
        </w:rPr>
        <w:t>Williams</w:t>
      </w:r>
      <w:r>
        <w:rPr>
          <w:sz w:val="28"/>
          <w:szCs w:val="28"/>
        </w:rPr>
        <w:t>, 2009). Пытаясь объяснить данный факт, Бертран пришла к выводу, что женщинам в бизнесе меньше доверяют. В 2007 году экономисты Джеймс и</w:t>
      </w:r>
      <w:proofErr w:type="gramStart"/>
      <w:r>
        <w:rPr>
          <w:sz w:val="28"/>
          <w:szCs w:val="28"/>
        </w:rPr>
        <w:t xml:space="preserve"> Л</w:t>
      </w:r>
      <w:proofErr w:type="gramEnd"/>
      <w:r>
        <w:rPr>
          <w:sz w:val="28"/>
          <w:szCs w:val="28"/>
        </w:rPr>
        <w:t xml:space="preserve">и провели исследование, в котором оценили влияние назначения нового </w:t>
      </w:r>
      <w:r>
        <w:rPr>
          <w:sz w:val="28"/>
          <w:szCs w:val="28"/>
          <w:lang w:val="en-US"/>
        </w:rPr>
        <w:t>CEO</w:t>
      </w:r>
      <w:r>
        <w:rPr>
          <w:sz w:val="28"/>
          <w:szCs w:val="28"/>
        </w:rPr>
        <w:t xml:space="preserve"> на доходность ценных бумаг компании. Данный эффект получился отрицательным как для мужчин, так и для женщин, но если у первых доходность падала в среднем на 0,5%, то </w:t>
      </w:r>
      <w:proofErr w:type="gramStart"/>
      <w:r>
        <w:rPr>
          <w:sz w:val="28"/>
          <w:szCs w:val="28"/>
        </w:rPr>
        <w:t>у</w:t>
      </w:r>
      <w:proofErr w:type="gramEnd"/>
      <w:r>
        <w:rPr>
          <w:sz w:val="28"/>
          <w:szCs w:val="28"/>
        </w:rPr>
        <w:t xml:space="preserve"> последних - на 3% (</w:t>
      </w:r>
      <w:r>
        <w:rPr>
          <w:sz w:val="28"/>
          <w:szCs w:val="28"/>
          <w:lang w:val="en-US"/>
        </w:rPr>
        <w:t>James</w:t>
      </w:r>
      <w:r>
        <w:rPr>
          <w:sz w:val="28"/>
          <w:szCs w:val="28"/>
        </w:rPr>
        <w:t xml:space="preserve">, </w:t>
      </w:r>
      <w:r>
        <w:rPr>
          <w:sz w:val="28"/>
          <w:szCs w:val="28"/>
          <w:lang w:val="en-US"/>
        </w:rPr>
        <w:t>Lee</w:t>
      </w:r>
      <w:r>
        <w:rPr>
          <w:sz w:val="28"/>
          <w:szCs w:val="28"/>
        </w:rPr>
        <w:t xml:space="preserve">, 2007). Частично это объясняется знаниями, которыми они обладают: женщин с </w:t>
      </w:r>
      <w:r>
        <w:rPr>
          <w:sz w:val="28"/>
          <w:szCs w:val="28"/>
          <w:lang w:val="en-US"/>
        </w:rPr>
        <w:t>MBA</w:t>
      </w:r>
      <w:r>
        <w:rPr>
          <w:sz w:val="28"/>
          <w:szCs w:val="28"/>
        </w:rPr>
        <w:t xml:space="preserve"> образованием очень мало, и их оценки по финансовым предметам в среднем ниже. Также женщины не готовы работать столько же много, сколько и </w:t>
      </w:r>
      <w:r>
        <w:rPr>
          <w:sz w:val="28"/>
          <w:szCs w:val="28"/>
        </w:rPr>
        <w:lastRenderedPageBreak/>
        <w:t xml:space="preserve">мужчины, и обладают меньшей мотивацией. Это может отрицательно сказаться на будущих успехах компании. </w:t>
      </w:r>
    </w:p>
    <w:p w:rsidR="003E3F5D" w:rsidRDefault="003E3F5D">
      <w:pPr>
        <w:shd w:val="clear" w:color="000000" w:fill="auto"/>
        <w:spacing w:line="360" w:lineRule="auto"/>
        <w:ind w:firstLine="709"/>
        <w:jc w:val="both"/>
        <w:rPr>
          <w:sz w:val="28"/>
          <w:szCs w:val="28"/>
        </w:rPr>
      </w:pPr>
      <w:r>
        <w:rPr>
          <w:sz w:val="28"/>
          <w:szCs w:val="28"/>
        </w:rPr>
        <w:t>Тем не менее, работа 2009-го года «</w:t>
      </w:r>
      <w:r>
        <w:rPr>
          <w:sz w:val="28"/>
          <w:szCs w:val="28"/>
          <w:lang w:val="en-US"/>
        </w:rPr>
        <w:t>CEO</w:t>
      </w:r>
      <w:r>
        <w:rPr>
          <w:sz w:val="28"/>
          <w:szCs w:val="28"/>
        </w:rPr>
        <w:t xml:space="preserve"> </w:t>
      </w:r>
      <w:r>
        <w:rPr>
          <w:sz w:val="28"/>
          <w:szCs w:val="28"/>
          <w:lang w:val="en-US"/>
        </w:rPr>
        <w:t>gender</w:t>
      </w:r>
      <w:r>
        <w:rPr>
          <w:sz w:val="28"/>
          <w:szCs w:val="28"/>
        </w:rPr>
        <w:t xml:space="preserve"> </w:t>
      </w:r>
      <w:r>
        <w:rPr>
          <w:sz w:val="28"/>
          <w:szCs w:val="28"/>
          <w:lang w:val="en-US"/>
        </w:rPr>
        <w:t>effects</w:t>
      </w:r>
      <w:r>
        <w:rPr>
          <w:sz w:val="28"/>
          <w:szCs w:val="28"/>
        </w:rPr>
        <w:t xml:space="preserve"> </w:t>
      </w:r>
      <w:r>
        <w:rPr>
          <w:sz w:val="28"/>
          <w:szCs w:val="28"/>
          <w:lang w:val="en-US"/>
        </w:rPr>
        <w:t>on</w:t>
      </w:r>
      <w:r>
        <w:rPr>
          <w:sz w:val="28"/>
          <w:szCs w:val="28"/>
        </w:rPr>
        <w:t xml:space="preserve"> </w:t>
      </w:r>
      <w:r>
        <w:rPr>
          <w:sz w:val="28"/>
          <w:szCs w:val="28"/>
          <w:lang w:val="en-US"/>
        </w:rPr>
        <w:t>valuation</w:t>
      </w:r>
      <w:r>
        <w:rPr>
          <w:sz w:val="28"/>
          <w:szCs w:val="28"/>
        </w:rPr>
        <w:t xml:space="preserve"> </w:t>
      </w:r>
      <w:r>
        <w:rPr>
          <w:sz w:val="28"/>
          <w:szCs w:val="28"/>
          <w:lang w:val="en-US"/>
        </w:rPr>
        <w:t>and</w:t>
      </w:r>
      <w:r>
        <w:rPr>
          <w:sz w:val="28"/>
          <w:szCs w:val="28"/>
        </w:rPr>
        <w:t xml:space="preserve"> </w:t>
      </w:r>
      <w:r>
        <w:rPr>
          <w:sz w:val="28"/>
          <w:szCs w:val="28"/>
          <w:lang w:val="en-US"/>
        </w:rPr>
        <w:t>risk</w:t>
      </w:r>
      <w:r>
        <w:rPr>
          <w:sz w:val="28"/>
          <w:szCs w:val="28"/>
        </w:rPr>
        <w:t>» дала противоположные результаты (</w:t>
      </w:r>
      <w:r>
        <w:rPr>
          <w:sz w:val="28"/>
          <w:szCs w:val="28"/>
          <w:lang w:val="en-US"/>
        </w:rPr>
        <w:t>Martin</w:t>
      </w:r>
      <w:r>
        <w:rPr>
          <w:sz w:val="28"/>
          <w:szCs w:val="28"/>
        </w:rPr>
        <w:t xml:space="preserve">, </w:t>
      </w:r>
      <w:r>
        <w:rPr>
          <w:sz w:val="28"/>
          <w:szCs w:val="28"/>
          <w:lang w:val="en-US"/>
        </w:rPr>
        <w:t>Nishikawa</w:t>
      </w:r>
      <w:r>
        <w:rPr>
          <w:sz w:val="28"/>
          <w:szCs w:val="28"/>
        </w:rPr>
        <w:t xml:space="preserve">, </w:t>
      </w:r>
      <w:r>
        <w:rPr>
          <w:sz w:val="28"/>
          <w:szCs w:val="28"/>
          <w:lang w:val="en-US"/>
        </w:rPr>
        <w:t>Williams</w:t>
      </w:r>
      <w:r>
        <w:rPr>
          <w:sz w:val="28"/>
          <w:szCs w:val="28"/>
        </w:rPr>
        <w:t xml:space="preserve">, 2009). Авторы рассматривали, как информация о назначении нового CEO отражалась на котировках акций компаний в период с 1992 по 2007 года. Оказалось, что назначение нового </w:t>
      </w:r>
      <w:r>
        <w:rPr>
          <w:sz w:val="28"/>
          <w:szCs w:val="28"/>
          <w:lang w:val="en-US"/>
        </w:rPr>
        <w:t>CEO</w:t>
      </w:r>
      <w:r>
        <w:rPr>
          <w:sz w:val="28"/>
          <w:szCs w:val="28"/>
        </w:rPr>
        <w:t xml:space="preserve"> сказывается на цене акций положительно вне зависимости от пола кандидата. Если генеральным директором была назначена женщина, то рынок не считал, что она менее компетентна или образована. Различия в результатах могут быть объяснены более свежими данными и более широкой выборкой по женщинам </w:t>
      </w:r>
      <w:proofErr w:type="gramStart"/>
      <w:r>
        <w:rPr>
          <w:sz w:val="28"/>
          <w:szCs w:val="28"/>
        </w:rPr>
        <w:t>у</w:t>
      </w:r>
      <w:proofErr w:type="gramEnd"/>
      <w:r>
        <w:rPr>
          <w:sz w:val="28"/>
          <w:szCs w:val="28"/>
        </w:rPr>
        <w:t xml:space="preserve"> последних. </w:t>
      </w:r>
    </w:p>
    <w:p w:rsidR="003E3F5D" w:rsidRDefault="003E3F5D">
      <w:pPr>
        <w:shd w:val="clear" w:color="000000" w:fill="auto"/>
        <w:spacing w:line="360" w:lineRule="auto"/>
        <w:ind w:firstLine="709"/>
        <w:jc w:val="both"/>
        <w:rPr>
          <w:sz w:val="28"/>
          <w:szCs w:val="28"/>
        </w:rPr>
      </w:pPr>
      <w:r>
        <w:rPr>
          <w:sz w:val="28"/>
          <w:szCs w:val="28"/>
        </w:rPr>
        <w:t xml:space="preserve">Хотя разные ученые пришли к разным выводам, очевидно, что корпоративный сектор слишком сильно подвержен дискриминации по отношению к женщинам. Марианна Бертран отмечает, что в Америке нередко акционеры даже готовы пожертвовать частью прибыли, лишь бы избежать продвижения представительниц женского пола в ряды </w:t>
      </w:r>
      <w:proofErr w:type="gramStart"/>
      <w:r>
        <w:rPr>
          <w:sz w:val="28"/>
          <w:szCs w:val="28"/>
        </w:rPr>
        <w:t>топ-менеджеров</w:t>
      </w:r>
      <w:proofErr w:type="gramEnd"/>
      <w:r>
        <w:rPr>
          <w:sz w:val="28"/>
          <w:szCs w:val="28"/>
        </w:rPr>
        <w:t xml:space="preserve"> компании. </w:t>
      </w:r>
    </w:p>
    <w:p w:rsidR="003E3F5D" w:rsidRDefault="003E3F5D">
      <w:pPr>
        <w:shd w:val="clear" w:color="000000" w:fill="auto"/>
        <w:spacing w:line="360" w:lineRule="auto"/>
        <w:ind w:firstLine="709"/>
        <w:jc w:val="both"/>
        <w:rPr>
          <w:i/>
          <w:iCs/>
          <w:sz w:val="28"/>
          <w:szCs w:val="28"/>
        </w:rPr>
      </w:pPr>
      <w:r>
        <w:rPr>
          <w:i/>
          <w:iCs/>
          <w:sz w:val="28"/>
          <w:szCs w:val="28"/>
        </w:rPr>
        <w:t>Гипотеза 2: генеральные директоры мужчины показывают более существенные рост (или меньшее падение) доходности акций компании</w:t>
      </w:r>
    </w:p>
    <w:p w:rsidR="003E3F5D" w:rsidRDefault="003E3F5D">
      <w:pPr>
        <w:shd w:val="clear" w:color="000000" w:fill="auto"/>
        <w:spacing w:line="360" w:lineRule="auto"/>
        <w:ind w:firstLine="709"/>
        <w:jc w:val="both"/>
        <w:rPr>
          <w:sz w:val="28"/>
          <w:szCs w:val="28"/>
        </w:rPr>
      </w:pPr>
      <w:r>
        <w:rPr>
          <w:sz w:val="28"/>
          <w:szCs w:val="28"/>
        </w:rPr>
        <w:t xml:space="preserve">Следующее исследование, которому стоит уделить внимание, - работа профессоров малазийского университета </w:t>
      </w:r>
      <w:proofErr w:type="spellStart"/>
      <w:r>
        <w:rPr>
          <w:sz w:val="28"/>
          <w:szCs w:val="28"/>
        </w:rPr>
        <w:t>Утара</w:t>
      </w:r>
      <w:proofErr w:type="spellEnd"/>
      <w:r>
        <w:rPr>
          <w:sz w:val="28"/>
          <w:szCs w:val="28"/>
        </w:rPr>
        <w:t xml:space="preserve"> «</w:t>
      </w:r>
      <w:proofErr w:type="spellStart"/>
      <w:r>
        <w:rPr>
          <w:sz w:val="28"/>
          <w:szCs w:val="28"/>
        </w:rPr>
        <w:t>Do</w:t>
      </w:r>
      <w:proofErr w:type="spellEnd"/>
      <w:r>
        <w:rPr>
          <w:sz w:val="28"/>
          <w:szCs w:val="28"/>
        </w:rPr>
        <w:t xml:space="preserve"> </w:t>
      </w:r>
      <w:proofErr w:type="spellStart"/>
      <w:r>
        <w:rPr>
          <w:sz w:val="28"/>
          <w:szCs w:val="28"/>
        </w:rPr>
        <w:t>characteristics</w:t>
      </w:r>
      <w:proofErr w:type="spellEnd"/>
      <w:r>
        <w:rPr>
          <w:sz w:val="28"/>
          <w:szCs w:val="28"/>
        </w:rPr>
        <w:t xml:space="preserve"> </w:t>
      </w:r>
      <w:proofErr w:type="spellStart"/>
      <w:r>
        <w:rPr>
          <w:sz w:val="28"/>
          <w:szCs w:val="28"/>
        </w:rPr>
        <w:t>of</w:t>
      </w:r>
      <w:proofErr w:type="spellEnd"/>
      <w:r>
        <w:rPr>
          <w:sz w:val="28"/>
          <w:szCs w:val="28"/>
        </w:rPr>
        <w:t xml:space="preserve"> CEO </w:t>
      </w:r>
      <w:proofErr w:type="spellStart"/>
      <w:r>
        <w:rPr>
          <w:sz w:val="28"/>
          <w:szCs w:val="28"/>
        </w:rPr>
        <w:t>and</w:t>
      </w:r>
      <w:proofErr w:type="spellEnd"/>
      <w:r>
        <w:rPr>
          <w:sz w:val="28"/>
          <w:szCs w:val="28"/>
        </w:rPr>
        <w:t xml:space="preserve"> </w:t>
      </w:r>
      <w:proofErr w:type="spellStart"/>
      <w:r>
        <w:rPr>
          <w:sz w:val="28"/>
          <w:szCs w:val="28"/>
        </w:rPr>
        <w:t>Chairman</w:t>
      </w:r>
      <w:proofErr w:type="spellEnd"/>
      <w:r>
        <w:rPr>
          <w:sz w:val="28"/>
          <w:szCs w:val="28"/>
        </w:rPr>
        <w:t xml:space="preserve"> </w:t>
      </w:r>
      <w:proofErr w:type="spellStart"/>
      <w:r>
        <w:rPr>
          <w:sz w:val="28"/>
          <w:szCs w:val="28"/>
        </w:rPr>
        <w:t>influence</w:t>
      </w:r>
      <w:proofErr w:type="spellEnd"/>
      <w:r>
        <w:rPr>
          <w:sz w:val="28"/>
          <w:szCs w:val="28"/>
        </w:rPr>
        <w:t xml:space="preserve"> </w:t>
      </w:r>
      <w:proofErr w:type="spellStart"/>
      <w:r>
        <w:rPr>
          <w:sz w:val="28"/>
          <w:szCs w:val="28"/>
        </w:rPr>
        <w:t>Government-Linked</w:t>
      </w:r>
      <w:proofErr w:type="spellEnd"/>
      <w:r>
        <w:rPr>
          <w:sz w:val="28"/>
          <w:szCs w:val="28"/>
        </w:rPr>
        <w:t xml:space="preserve"> </w:t>
      </w:r>
      <w:proofErr w:type="spellStart"/>
      <w:r>
        <w:rPr>
          <w:sz w:val="28"/>
          <w:szCs w:val="28"/>
        </w:rPr>
        <w:t>Companies</w:t>
      </w:r>
      <w:proofErr w:type="spellEnd"/>
      <w:r>
        <w:rPr>
          <w:sz w:val="28"/>
          <w:szCs w:val="28"/>
        </w:rPr>
        <w:t xml:space="preserve"> </w:t>
      </w:r>
      <w:proofErr w:type="spellStart"/>
      <w:r>
        <w:rPr>
          <w:sz w:val="28"/>
          <w:szCs w:val="28"/>
        </w:rPr>
        <w:t>performance</w:t>
      </w:r>
      <w:proofErr w:type="spellEnd"/>
      <w:r>
        <w:rPr>
          <w:sz w:val="28"/>
          <w:szCs w:val="28"/>
        </w:rPr>
        <w:t>?» 2013 года (</w:t>
      </w:r>
      <w:proofErr w:type="spellStart"/>
      <w:r>
        <w:rPr>
          <w:sz w:val="28"/>
          <w:szCs w:val="28"/>
          <w:lang w:val="en-US"/>
        </w:rPr>
        <w:t>Amran</w:t>
      </w:r>
      <w:proofErr w:type="spellEnd"/>
      <w:r>
        <w:rPr>
          <w:sz w:val="28"/>
          <w:szCs w:val="28"/>
        </w:rPr>
        <w:t xml:space="preserve">, </w:t>
      </w:r>
      <w:proofErr w:type="spellStart"/>
      <w:r>
        <w:rPr>
          <w:sz w:val="28"/>
          <w:szCs w:val="28"/>
          <w:lang w:val="en-US"/>
        </w:rPr>
        <w:t>Yosuf</w:t>
      </w:r>
      <w:proofErr w:type="spellEnd"/>
      <w:r>
        <w:rPr>
          <w:sz w:val="28"/>
          <w:szCs w:val="28"/>
        </w:rPr>
        <w:t xml:space="preserve">, </w:t>
      </w:r>
      <w:proofErr w:type="spellStart"/>
      <w:r>
        <w:rPr>
          <w:sz w:val="28"/>
          <w:szCs w:val="28"/>
          <w:lang w:val="en-US"/>
        </w:rPr>
        <w:t>Aripin</w:t>
      </w:r>
      <w:proofErr w:type="spellEnd"/>
      <w:r>
        <w:rPr>
          <w:sz w:val="28"/>
          <w:szCs w:val="28"/>
        </w:rPr>
        <w:t xml:space="preserve">, 2014). Аналогично авторы пытались разобраться, какие характеристики </w:t>
      </w:r>
      <w:proofErr w:type="gramStart"/>
      <w:r>
        <w:rPr>
          <w:sz w:val="28"/>
          <w:szCs w:val="28"/>
        </w:rPr>
        <w:t>топ-менеджеров</w:t>
      </w:r>
      <w:proofErr w:type="gramEnd"/>
      <w:r>
        <w:rPr>
          <w:sz w:val="28"/>
          <w:szCs w:val="28"/>
        </w:rPr>
        <w:t xml:space="preserve"> сказываются на показателях компании. Важно, что у работы есть слабое место: совершенное отсутствие каких-либо финансовых коэффициентов (показателей) компаний.</w:t>
      </w:r>
    </w:p>
    <w:p w:rsidR="003E3F5D" w:rsidRDefault="003E3F5D">
      <w:pPr>
        <w:shd w:val="clear" w:color="000000" w:fill="auto"/>
        <w:spacing w:line="360" w:lineRule="auto"/>
        <w:ind w:firstLine="709"/>
        <w:jc w:val="both"/>
        <w:rPr>
          <w:sz w:val="28"/>
          <w:szCs w:val="28"/>
        </w:rPr>
      </w:pPr>
      <w:r>
        <w:rPr>
          <w:sz w:val="28"/>
          <w:szCs w:val="28"/>
        </w:rPr>
        <w:lastRenderedPageBreak/>
        <w:t xml:space="preserve">Были рассмотрены 80 предприятий Малайзии в период с 2005 по 2009 год. Вся необходимая информация была найдена в ежегодных отчетах предприятий. В качестве переменных были взяты уровень образования, профессиональная квалификация, возраст, пол и национальность. </w:t>
      </w:r>
    </w:p>
    <w:p w:rsidR="003E3F5D" w:rsidRDefault="003E3F5D">
      <w:pPr>
        <w:shd w:val="clear" w:color="000000" w:fill="auto"/>
        <w:spacing w:line="360" w:lineRule="auto"/>
        <w:ind w:firstLine="709"/>
        <w:jc w:val="both"/>
        <w:rPr>
          <w:sz w:val="28"/>
          <w:szCs w:val="28"/>
        </w:rPr>
      </w:pPr>
      <w:r>
        <w:rPr>
          <w:sz w:val="28"/>
          <w:szCs w:val="28"/>
        </w:rPr>
        <w:t xml:space="preserve">Профессиональная квалификация выражена различными навыками, дополнительно пройденными курсами или опытом. </w:t>
      </w:r>
    </w:p>
    <w:p w:rsidR="003E3F5D" w:rsidRDefault="003E3F5D">
      <w:pPr>
        <w:shd w:val="clear" w:color="000000" w:fill="auto"/>
        <w:spacing w:line="360" w:lineRule="auto"/>
        <w:ind w:firstLine="709"/>
        <w:jc w:val="both"/>
        <w:rPr>
          <w:sz w:val="28"/>
          <w:szCs w:val="28"/>
        </w:rPr>
      </w:pPr>
      <w:r>
        <w:rPr>
          <w:sz w:val="28"/>
          <w:szCs w:val="28"/>
        </w:rPr>
        <w:t>Сославшись на работу (</w:t>
      </w:r>
      <w:proofErr w:type="spellStart"/>
      <w:r>
        <w:rPr>
          <w:sz w:val="28"/>
          <w:szCs w:val="28"/>
        </w:rPr>
        <w:t>Carlsson</w:t>
      </w:r>
      <w:proofErr w:type="spellEnd"/>
      <w:r>
        <w:rPr>
          <w:sz w:val="28"/>
          <w:szCs w:val="28"/>
        </w:rPr>
        <w:t xml:space="preserve">, </w:t>
      </w:r>
      <w:proofErr w:type="spellStart"/>
      <w:r>
        <w:rPr>
          <w:sz w:val="28"/>
          <w:szCs w:val="28"/>
        </w:rPr>
        <w:t>Karlsson</w:t>
      </w:r>
      <w:proofErr w:type="spellEnd"/>
      <w:r>
        <w:rPr>
          <w:sz w:val="28"/>
          <w:szCs w:val="28"/>
        </w:rPr>
        <w:t xml:space="preserve">, 1970) авторы также предположили, что </w:t>
      </w:r>
      <w:proofErr w:type="gramStart"/>
      <w:r>
        <w:rPr>
          <w:sz w:val="28"/>
          <w:szCs w:val="28"/>
        </w:rPr>
        <w:t>более возрастные</w:t>
      </w:r>
      <w:proofErr w:type="gramEnd"/>
      <w:r>
        <w:rPr>
          <w:sz w:val="28"/>
          <w:szCs w:val="28"/>
        </w:rPr>
        <w:t xml:space="preserve"> управленцы в большей степени склонны к риску. А поскольку, они обычно обладают и большим опытом, данный фактор должен </w:t>
      </w:r>
      <w:proofErr w:type="gramStart"/>
      <w:r>
        <w:rPr>
          <w:sz w:val="28"/>
          <w:szCs w:val="28"/>
        </w:rPr>
        <w:t>иметь положительный эффект</w:t>
      </w:r>
      <w:proofErr w:type="gramEnd"/>
      <w:r>
        <w:rPr>
          <w:sz w:val="28"/>
          <w:szCs w:val="28"/>
        </w:rPr>
        <w:t>. (</w:t>
      </w:r>
      <w:proofErr w:type="spellStart"/>
      <w:r>
        <w:rPr>
          <w:sz w:val="28"/>
          <w:szCs w:val="28"/>
        </w:rPr>
        <w:t>Holmstrom</w:t>
      </w:r>
      <w:proofErr w:type="spellEnd"/>
      <w:r>
        <w:rPr>
          <w:sz w:val="28"/>
          <w:szCs w:val="28"/>
        </w:rPr>
        <w:t>, 1999) и (</w:t>
      </w:r>
      <w:proofErr w:type="spellStart"/>
      <w:r>
        <w:rPr>
          <w:sz w:val="28"/>
          <w:szCs w:val="28"/>
        </w:rPr>
        <w:t>Scharfstein</w:t>
      </w:r>
      <w:proofErr w:type="spellEnd"/>
      <w:r>
        <w:rPr>
          <w:sz w:val="28"/>
          <w:szCs w:val="28"/>
        </w:rPr>
        <w:t xml:space="preserve">, </w:t>
      </w:r>
      <w:proofErr w:type="spellStart"/>
      <w:r>
        <w:rPr>
          <w:sz w:val="28"/>
          <w:szCs w:val="28"/>
        </w:rPr>
        <w:t>Stein</w:t>
      </w:r>
      <w:proofErr w:type="spellEnd"/>
      <w:r>
        <w:rPr>
          <w:sz w:val="28"/>
          <w:szCs w:val="28"/>
        </w:rPr>
        <w:t>, 1990) разработали «</w:t>
      </w:r>
      <w:r>
        <w:rPr>
          <w:sz w:val="28"/>
          <w:szCs w:val="28"/>
          <w:lang w:val="en-US"/>
        </w:rPr>
        <w:t>market</w:t>
      </w:r>
      <w:r>
        <w:rPr>
          <w:sz w:val="28"/>
          <w:szCs w:val="28"/>
        </w:rPr>
        <w:t xml:space="preserve"> </w:t>
      </w:r>
      <w:r>
        <w:rPr>
          <w:sz w:val="28"/>
          <w:szCs w:val="28"/>
          <w:lang w:val="en-US"/>
        </w:rPr>
        <w:t>learning</w:t>
      </w:r>
      <w:r>
        <w:rPr>
          <w:sz w:val="28"/>
          <w:szCs w:val="28"/>
        </w:rPr>
        <w:t xml:space="preserve">» модели, которые данные рассуждения подтвердили: молодые </w:t>
      </w:r>
      <w:r>
        <w:rPr>
          <w:sz w:val="28"/>
          <w:szCs w:val="28"/>
          <w:lang w:val="en-US"/>
        </w:rPr>
        <w:t>CEO</w:t>
      </w:r>
      <w:r>
        <w:rPr>
          <w:sz w:val="28"/>
          <w:szCs w:val="28"/>
        </w:rPr>
        <w:t xml:space="preserve"> инвестируют менее агрессивно. </w:t>
      </w:r>
    </w:p>
    <w:p w:rsidR="003E3F5D" w:rsidRDefault="003E3F5D">
      <w:pPr>
        <w:shd w:val="clear" w:color="000000" w:fill="auto"/>
        <w:spacing w:line="360" w:lineRule="auto"/>
        <w:ind w:firstLine="709"/>
        <w:jc w:val="both"/>
        <w:rPr>
          <w:sz w:val="28"/>
          <w:szCs w:val="28"/>
        </w:rPr>
      </w:pPr>
      <w:r>
        <w:rPr>
          <w:sz w:val="28"/>
          <w:szCs w:val="28"/>
        </w:rPr>
        <w:t>Национальность была выражена категориальной переменной: Малайзия, Китай или все остальные.</w:t>
      </w:r>
    </w:p>
    <w:p w:rsidR="003E3F5D" w:rsidRDefault="003E3F5D">
      <w:pPr>
        <w:shd w:val="clear" w:color="000000" w:fill="auto"/>
        <w:spacing w:line="360" w:lineRule="auto"/>
        <w:ind w:firstLine="709"/>
        <w:jc w:val="both"/>
        <w:rPr>
          <w:sz w:val="28"/>
          <w:szCs w:val="28"/>
        </w:rPr>
      </w:pPr>
      <w:r>
        <w:rPr>
          <w:sz w:val="28"/>
          <w:szCs w:val="28"/>
        </w:rPr>
        <w:t xml:space="preserve">Интересно, что авторы смотрели влияние данных характеристик не на котировки акций, а на финансовые показатели, объясняя это тем, что стоимость ценных бумаг подвержена спекуляциям. Зависимой переменной был выбран показатель рентабельности активов. Данный коэффициент лучше, чем, например, рентабельность капитала или доход на акцию, так как он не зависит от различных сборов (налоги и проценты), а также менее подвержен манипуляциям со стороны менеджеров. </w:t>
      </w:r>
    </w:p>
    <w:p w:rsidR="003E3F5D" w:rsidRDefault="003E3F5D">
      <w:pPr>
        <w:shd w:val="clear" w:color="000000" w:fill="auto"/>
        <w:spacing w:line="360" w:lineRule="auto"/>
        <w:ind w:firstLine="709"/>
        <w:jc w:val="both"/>
        <w:rPr>
          <w:sz w:val="28"/>
          <w:szCs w:val="28"/>
        </w:rPr>
      </w:pPr>
      <w:r>
        <w:rPr>
          <w:sz w:val="28"/>
          <w:szCs w:val="28"/>
        </w:rPr>
        <w:t>В результате гендерный фактор оказался незначим. На показатель рентабельности активов влияли только возраст (чем старше, тем выше показатель) и национальность (</w:t>
      </w:r>
      <w:r>
        <w:rPr>
          <w:sz w:val="28"/>
          <w:szCs w:val="28"/>
          <w:lang w:val="en-US"/>
        </w:rPr>
        <w:t>CEO</w:t>
      </w:r>
      <w:r>
        <w:rPr>
          <w:sz w:val="28"/>
          <w:szCs w:val="28"/>
        </w:rPr>
        <w:t xml:space="preserve"> не из Китая или Малайзии в целом демонстрировали лучшие показатели). </w:t>
      </w:r>
    </w:p>
    <w:p w:rsidR="003E3F5D" w:rsidRDefault="003E3F5D">
      <w:pPr>
        <w:shd w:val="clear" w:color="000000" w:fill="auto"/>
        <w:spacing w:line="360" w:lineRule="auto"/>
        <w:ind w:firstLine="709"/>
        <w:jc w:val="both"/>
        <w:rPr>
          <w:i/>
          <w:iCs/>
          <w:sz w:val="28"/>
          <w:szCs w:val="28"/>
        </w:rPr>
      </w:pPr>
      <w:r>
        <w:rPr>
          <w:i/>
          <w:iCs/>
          <w:sz w:val="28"/>
          <w:szCs w:val="28"/>
        </w:rPr>
        <w:t xml:space="preserve">Гипотеза 3: отечественные управленцы показывают больший рост </w:t>
      </w:r>
      <w:r>
        <w:rPr>
          <w:i/>
          <w:iCs/>
          <w:sz w:val="28"/>
          <w:szCs w:val="28"/>
        </w:rPr>
        <w:lastRenderedPageBreak/>
        <w:t>котировок</w:t>
      </w:r>
    </w:p>
    <w:p w:rsidR="003E3F5D" w:rsidRDefault="003E3F5D">
      <w:pPr>
        <w:shd w:val="clear" w:color="000000" w:fill="auto"/>
        <w:spacing w:line="360" w:lineRule="auto"/>
        <w:ind w:firstLine="709"/>
        <w:jc w:val="both"/>
        <w:rPr>
          <w:sz w:val="28"/>
          <w:szCs w:val="28"/>
        </w:rPr>
      </w:pPr>
      <w:r>
        <w:rPr>
          <w:sz w:val="28"/>
          <w:szCs w:val="28"/>
        </w:rPr>
        <w:t>Положительное влияние возраста на доходность акций предполагали и другие, но мысли кардинально отличались. Например</w:t>
      </w:r>
      <w:r>
        <w:rPr>
          <w:sz w:val="28"/>
          <w:szCs w:val="28"/>
          <w:lang w:val="en-US"/>
        </w:rPr>
        <w:t xml:space="preserve">, </w:t>
      </w:r>
      <w:r>
        <w:rPr>
          <w:sz w:val="28"/>
          <w:szCs w:val="28"/>
        </w:rPr>
        <w:t>в</w:t>
      </w:r>
      <w:r>
        <w:rPr>
          <w:sz w:val="28"/>
          <w:szCs w:val="28"/>
          <w:lang w:val="en-US"/>
        </w:rPr>
        <w:t xml:space="preserve"> </w:t>
      </w:r>
      <w:r>
        <w:rPr>
          <w:sz w:val="28"/>
          <w:szCs w:val="28"/>
        </w:rPr>
        <w:t>работе</w:t>
      </w:r>
      <w:r>
        <w:rPr>
          <w:sz w:val="28"/>
          <w:szCs w:val="28"/>
          <w:lang w:val="en-US"/>
        </w:rPr>
        <w:t xml:space="preserve"> «On the effect of CEOs’ personal characteristics in transport firm value? </w:t>
      </w:r>
      <w:proofErr w:type="gramStart"/>
      <w:r>
        <w:rPr>
          <w:sz w:val="28"/>
          <w:szCs w:val="28"/>
          <w:lang w:val="en-US"/>
        </w:rPr>
        <w:t>A</w:t>
      </w:r>
      <w:r>
        <w:rPr>
          <w:sz w:val="28"/>
          <w:szCs w:val="28"/>
        </w:rPr>
        <w:t xml:space="preserve"> </w:t>
      </w:r>
      <w:r>
        <w:rPr>
          <w:sz w:val="28"/>
          <w:szCs w:val="28"/>
          <w:lang w:val="en-US"/>
        </w:rPr>
        <w:t>stochastic</w:t>
      </w:r>
      <w:r>
        <w:rPr>
          <w:sz w:val="28"/>
          <w:szCs w:val="28"/>
        </w:rPr>
        <w:t xml:space="preserve"> </w:t>
      </w:r>
      <w:r>
        <w:rPr>
          <w:sz w:val="28"/>
          <w:szCs w:val="28"/>
          <w:lang w:val="en-US"/>
        </w:rPr>
        <w:t>frontier</w:t>
      </w:r>
      <w:r>
        <w:rPr>
          <w:sz w:val="28"/>
          <w:szCs w:val="28"/>
        </w:rPr>
        <w:t xml:space="preserve"> </w:t>
      </w:r>
      <w:r>
        <w:rPr>
          <w:sz w:val="28"/>
          <w:szCs w:val="28"/>
          <w:lang w:val="en-US"/>
        </w:rPr>
        <w:t>model</w:t>
      </w:r>
      <w:r>
        <w:rPr>
          <w:sz w:val="28"/>
          <w:szCs w:val="28"/>
        </w:rPr>
        <w:t>» сказано, что более возрастные управленцы обычно требуют большего количества времени на принятие решений, и в итоге они существенно меньше подвержены излишней самоуверенности (</w:t>
      </w:r>
      <w:r>
        <w:rPr>
          <w:sz w:val="28"/>
          <w:szCs w:val="28"/>
          <w:lang w:val="en-US"/>
        </w:rPr>
        <w:t>Ben</w:t>
      </w:r>
      <w:r>
        <w:rPr>
          <w:sz w:val="28"/>
          <w:szCs w:val="28"/>
        </w:rPr>
        <w:t xml:space="preserve"> </w:t>
      </w:r>
      <w:r>
        <w:rPr>
          <w:sz w:val="28"/>
          <w:szCs w:val="28"/>
          <w:lang w:val="en-US"/>
        </w:rPr>
        <w:t>Mohammed</w:t>
      </w:r>
      <w:r>
        <w:rPr>
          <w:sz w:val="28"/>
          <w:szCs w:val="28"/>
        </w:rPr>
        <w:t xml:space="preserve">, </w:t>
      </w:r>
      <w:proofErr w:type="spellStart"/>
      <w:r>
        <w:rPr>
          <w:sz w:val="28"/>
          <w:szCs w:val="28"/>
          <w:lang w:val="en-US"/>
        </w:rPr>
        <w:t>Jarboui</w:t>
      </w:r>
      <w:proofErr w:type="spellEnd"/>
      <w:r>
        <w:rPr>
          <w:sz w:val="28"/>
          <w:szCs w:val="28"/>
        </w:rPr>
        <w:t xml:space="preserve">, </w:t>
      </w:r>
      <w:proofErr w:type="spellStart"/>
      <w:r>
        <w:rPr>
          <w:sz w:val="28"/>
          <w:szCs w:val="28"/>
          <w:lang w:val="en-US"/>
        </w:rPr>
        <w:t>Baccar</w:t>
      </w:r>
      <w:proofErr w:type="spellEnd"/>
      <w:r>
        <w:rPr>
          <w:sz w:val="28"/>
          <w:szCs w:val="28"/>
        </w:rPr>
        <w:t xml:space="preserve">, </w:t>
      </w:r>
      <w:proofErr w:type="spellStart"/>
      <w:r>
        <w:rPr>
          <w:sz w:val="28"/>
          <w:szCs w:val="28"/>
          <w:lang w:val="en-US"/>
        </w:rPr>
        <w:t>Bouri</w:t>
      </w:r>
      <w:proofErr w:type="spellEnd"/>
      <w:r>
        <w:rPr>
          <w:sz w:val="28"/>
          <w:szCs w:val="28"/>
        </w:rPr>
        <w:t>, 2015).</w:t>
      </w:r>
      <w:proofErr w:type="gramEnd"/>
      <w:r>
        <w:rPr>
          <w:sz w:val="28"/>
          <w:szCs w:val="28"/>
        </w:rPr>
        <w:t xml:space="preserve"> </w:t>
      </w:r>
    </w:p>
    <w:p w:rsidR="003E3F5D" w:rsidRDefault="003E3F5D">
      <w:pPr>
        <w:shd w:val="clear" w:color="000000" w:fill="auto"/>
        <w:spacing w:line="360" w:lineRule="auto"/>
        <w:ind w:firstLine="709"/>
        <w:jc w:val="both"/>
        <w:rPr>
          <w:i/>
          <w:iCs/>
          <w:sz w:val="28"/>
          <w:szCs w:val="28"/>
        </w:rPr>
      </w:pPr>
      <w:r>
        <w:rPr>
          <w:i/>
          <w:iCs/>
          <w:sz w:val="28"/>
          <w:szCs w:val="28"/>
        </w:rPr>
        <w:t>Гипотеза 4: котировки акций предприятия растут вместе с возрастом его генерального директора</w:t>
      </w:r>
    </w:p>
    <w:p w:rsidR="003E3F5D" w:rsidRDefault="003E3F5D">
      <w:pPr>
        <w:shd w:val="clear" w:color="000000" w:fill="auto"/>
        <w:spacing w:line="360" w:lineRule="auto"/>
        <w:ind w:firstLine="709"/>
        <w:jc w:val="both"/>
        <w:rPr>
          <w:sz w:val="28"/>
          <w:szCs w:val="28"/>
        </w:rPr>
      </w:pPr>
      <w:r>
        <w:rPr>
          <w:sz w:val="28"/>
          <w:szCs w:val="28"/>
        </w:rPr>
        <w:t>Довольно большое количество исследований посвящено разрешению вопроса выбора между внешним специалистом и своим работником, ожидающим повышения на должность генерального директора. Некоторые считают, что специалист со стороны привнесет в компанию более радикальные изменения, так как он не имел никакого отношения к существующей политике развития. Соответственно, в случае, если дела компании идут плохо, ей необходим именно внешний кандидат (</w:t>
      </w:r>
      <w:proofErr w:type="spellStart"/>
      <w:r>
        <w:rPr>
          <w:sz w:val="28"/>
          <w:szCs w:val="28"/>
          <w:lang w:val="en-US"/>
        </w:rPr>
        <w:t>Helmich</w:t>
      </w:r>
      <w:proofErr w:type="spellEnd"/>
      <w:r>
        <w:rPr>
          <w:sz w:val="28"/>
          <w:szCs w:val="28"/>
        </w:rPr>
        <w:t xml:space="preserve">, </w:t>
      </w:r>
      <w:r>
        <w:rPr>
          <w:sz w:val="28"/>
          <w:szCs w:val="28"/>
          <w:lang w:val="en-US"/>
        </w:rPr>
        <w:t>Brown</w:t>
      </w:r>
      <w:r>
        <w:rPr>
          <w:sz w:val="28"/>
          <w:szCs w:val="28"/>
        </w:rPr>
        <w:t xml:space="preserve">, 1972). Кроме того, внешние руководители могут быть более привлекательными из-за более широкого набора кандидатов. Назначение внутреннего кандидата даст возможность обеспечить преемственность и, соответственно, продолжить становление существующей стратегии фирмы, а также сохранить имеющуюся корпоративную культуру и структуру в компании, повысить мотивацию сотрудников, которые почувствуют свою значимость. </w:t>
      </w:r>
    </w:p>
    <w:p w:rsidR="003E3F5D" w:rsidRDefault="003E3F5D">
      <w:pPr>
        <w:shd w:val="clear" w:color="000000" w:fill="auto"/>
        <w:spacing w:line="360" w:lineRule="auto"/>
        <w:ind w:firstLine="709"/>
        <w:jc w:val="both"/>
        <w:rPr>
          <w:sz w:val="28"/>
          <w:szCs w:val="28"/>
        </w:rPr>
      </w:pPr>
      <w:r>
        <w:rPr>
          <w:sz w:val="28"/>
          <w:szCs w:val="28"/>
        </w:rPr>
        <w:t xml:space="preserve">В 1996 году </w:t>
      </w:r>
      <w:proofErr w:type="spellStart"/>
      <w:r>
        <w:rPr>
          <w:sz w:val="28"/>
          <w:szCs w:val="28"/>
        </w:rPr>
        <w:t>Бени</w:t>
      </w:r>
      <w:proofErr w:type="spellEnd"/>
      <w:r>
        <w:rPr>
          <w:sz w:val="28"/>
          <w:szCs w:val="28"/>
        </w:rPr>
        <w:t xml:space="preserve"> </w:t>
      </w:r>
      <w:proofErr w:type="spellStart"/>
      <w:r>
        <w:rPr>
          <w:sz w:val="28"/>
          <w:szCs w:val="28"/>
        </w:rPr>
        <w:t>Лаутербах</w:t>
      </w:r>
      <w:proofErr w:type="spellEnd"/>
      <w:r>
        <w:rPr>
          <w:sz w:val="28"/>
          <w:szCs w:val="28"/>
        </w:rPr>
        <w:t xml:space="preserve"> и Якоб </w:t>
      </w:r>
      <w:proofErr w:type="spellStart"/>
      <w:r>
        <w:rPr>
          <w:sz w:val="28"/>
          <w:szCs w:val="28"/>
        </w:rPr>
        <w:t>Вайсберг</w:t>
      </w:r>
      <w:proofErr w:type="spellEnd"/>
      <w:r>
        <w:rPr>
          <w:sz w:val="28"/>
          <w:szCs w:val="28"/>
        </w:rPr>
        <w:t xml:space="preserve"> написали статью под названием «</w:t>
      </w:r>
      <w:r>
        <w:rPr>
          <w:sz w:val="28"/>
          <w:szCs w:val="28"/>
          <w:lang w:val="en-US"/>
        </w:rPr>
        <w:t>Top</w:t>
      </w:r>
      <w:r>
        <w:rPr>
          <w:sz w:val="28"/>
          <w:szCs w:val="28"/>
        </w:rPr>
        <w:t xml:space="preserve"> </w:t>
      </w:r>
      <w:r>
        <w:rPr>
          <w:sz w:val="28"/>
          <w:szCs w:val="28"/>
          <w:lang w:val="en-US"/>
        </w:rPr>
        <w:t>management</w:t>
      </w:r>
      <w:r>
        <w:rPr>
          <w:sz w:val="28"/>
          <w:szCs w:val="28"/>
        </w:rPr>
        <w:t xml:space="preserve"> </w:t>
      </w:r>
      <w:r>
        <w:rPr>
          <w:sz w:val="28"/>
          <w:szCs w:val="28"/>
          <w:lang w:val="en-US"/>
        </w:rPr>
        <w:t>successions</w:t>
      </w:r>
      <w:r>
        <w:rPr>
          <w:sz w:val="28"/>
          <w:szCs w:val="28"/>
        </w:rPr>
        <w:t xml:space="preserve">: </w:t>
      </w:r>
      <w:proofErr w:type="gramStart"/>
      <w:r>
        <w:rPr>
          <w:sz w:val="28"/>
          <w:szCs w:val="28"/>
          <w:lang w:val="en-US"/>
        </w:rPr>
        <w:t>The</w:t>
      </w:r>
      <w:r>
        <w:rPr>
          <w:sz w:val="28"/>
          <w:szCs w:val="28"/>
        </w:rPr>
        <w:t xml:space="preserve"> </w:t>
      </w:r>
      <w:r>
        <w:rPr>
          <w:sz w:val="28"/>
          <w:szCs w:val="28"/>
          <w:lang w:val="en-US"/>
        </w:rPr>
        <w:t>choice</w:t>
      </w:r>
      <w:r>
        <w:rPr>
          <w:sz w:val="28"/>
          <w:szCs w:val="28"/>
        </w:rPr>
        <w:t xml:space="preserve"> </w:t>
      </w:r>
      <w:r>
        <w:rPr>
          <w:sz w:val="28"/>
          <w:szCs w:val="28"/>
          <w:lang w:val="en-US"/>
        </w:rPr>
        <w:t>between</w:t>
      </w:r>
      <w:r>
        <w:rPr>
          <w:sz w:val="28"/>
          <w:szCs w:val="28"/>
        </w:rPr>
        <w:t xml:space="preserve"> </w:t>
      </w:r>
      <w:r>
        <w:rPr>
          <w:sz w:val="28"/>
          <w:szCs w:val="28"/>
          <w:lang w:val="en-US"/>
        </w:rPr>
        <w:t>internal</w:t>
      </w:r>
      <w:r>
        <w:rPr>
          <w:sz w:val="28"/>
          <w:szCs w:val="28"/>
        </w:rPr>
        <w:t xml:space="preserve"> </w:t>
      </w:r>
      <w:r>
        <w:rPr>
          <w:sz w:val="28"/>
          <w:szCs w:val="28"/>
          <w:lang w:val="en-US"/>
        </w:rPr>
        <w:t>and</w:t>
      </w:r>
      <w:r>
        <w:rPr>
          <w:sz w:val="28"/>
          <w:szCs w:val="28"/>
        </w:rPr>
        <w:t xml:space="preserve"> </w:t>
      </w:r>
      <w:r>
        <w:rPr>
          <w:sz w:val="28"/>
          <w:szCs w:val="28"/>
          <w:lang w:val="en-US"/>
        </w:rPr>
        <w:t>external</w:t>
      </w:r>
      <w:r>
        <w:rPr>
          <w:sz w:val="28"/>
          <w:szCs w:val="28"/>
        </w:rPr>
        <w:t xml:space="preserve"> </w:t>
      </w:r>
      <w:r>
        <w:rPr>
          <w:sz w:val="28"/>
          <w:szCs w:val="28"/>
          <w:lang w:val="en-US"/>
        </w:rPr>
        <w:t>sources</w:t>
      </w:r>
      <w:r>
        <w:rPr>
          <w:sz w:val="28"/>
          <w:szCs w:val="28"/>
        </w:rPr>
        <w:t xml:space="preserve">», в которой подтвердили, что свой специалист становится генеральным директором в случаях, если дела компании идут хорошо и радикальных перемен </w:t>
      </w:r>
      <w:r>
        <w:rPr>
          <w:sz w:val="28"/>
          <w:szCs w:val="28"/>
        </w:rPr>
        <w:lastRenderedPageBreak/>
        <w:t>делать не нужно (</w:t>
      </w:r>
      <w:proofErr w:type="spellStart"/>
      <w:r>
        <w:rPr>
          <w:sz w:val="28"/>
          <w:szCs w:val="28"/>
        </w:rPr>
        <w:t>Lauterbach</w:t>
      </w:r>
      <w:proofErr w:type="spellEnd"/>
      <w:r>
        <w:rPr>
          <w:sz w:val="28"/>
          <w:szCs w:val="28"/>
        </w:rPr>
        <w:t xml:space="preserve">, </w:t>
      </w:r>
      <w:proofErr w:type="spellStart"/>
      <w:r>
        <w:rPr>
          <w:sz w:val="28"/>
          <w:szCs w:val="28"/>
        </w:rPr>
        <w:t>Weisberg</w:t>
      </w:r>
      <w:proofErr w:type="spellEnd"/>
      <w:r>
        <w:rPr>
          <w:sz w:val="28"/>
          <w:szCs w:val="28"/>
        </w:rPr>
        <w:t>, 1996).</w:t>
      </w:r>
      <w:proofErr w:type="gramEnd"/>
      <w:r>
        <w:rPr>
          <w:sz w:val="28"/>
          <w:szCs w:val="28"/>
        </w:rPr>
        <w:t xml:space="preserve"> В целом, авторы рассмотрели скорее причины выбора кандидата. А уже последствия рассмотрели экономисты вашингтонского и </w:t>
      </w:r>
      <w:proofErr w:type="spellStart"/>
      <w:r>
        <w:rPr>
          <w:sz w:val="28"/>
          <w:szCs w:val="28"/>
        </w:rPr>
        <w:t>дюкского</w:t>
      </w:r>
      <w:proofErr w:type="spellEnd"/>
      <w:r>
        <w:rPr>
          <w:sz w:val="28"/>
          <w:szCs w:val="28"/>
        </w:rPr>
        <w:t xml:space="preserve"> университетов в статье “CEO </w:t>
      </w:r>
      <w:proofErr w:type="spellStart"/>
      <w:r>
        <w:rPr>
          <w:sz w:val="28"/>
          <w:szCs w:val="28"/>
        </w:rPr>
        <w:t>reputation</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earnings</w:t>
      </w:r>
      <w:proofErr w:type="spellEnd"/>
      <w:r>
        <w:rPr>
          <w:sz w:val="28"/>
          <w:szCs w:val="28"/>
        </w:rPr>
        <w:t xml:space="preserve"> </w:t>
      </w:r>
      <w:proofErr w:type="spellStart"/>
      <w:r>
        <w:rPr>
          <w:sz w:val="28"/>
          <w:szCs w:val="28"/>
        </w:rPr>
        <w:t>quality</w:t>
      </w:r>
      <w:proofErr w:type="spellEnd"/>
      <w:r>
        <w:rPr>
          <w:sz w:val="28"/>
          <w:szCs w:val="28"/>
        </w:rPr>
        <w:t xml:space="preserve">”. В их многофакторной модели зависимая переменная - </w:t>
      </w:r>
      <w:r>
        <w:rPr>
          <w:sz w:val="28"/>
          <w:szCs w:val="28"/>
          <w:lang w:val="en-US"/>
        </w:rPr>
        <w:t>earnings</w:t>
      </w:r>
      <w:r>
        <w:rPr>
          <w:sz w:val="28"/>
          <w:szCs w:val="28"/>
        </w:rPr>
        <w:t xml:space="preserve"> </w:t>
      </w:r>
      <w:r>
        <w:rPr>
          <w:sz w:val="28"/>
          <w:szCs w:val="28"/>
          <w:lang w:val="en-US"/>
        </w:rPr>
        <w:t>quality</w:t>
      </w:r>
      <w:r>
        <w:rPr>
          <w:sz w:val="28"/>
          <w:szCs w:val="28"/>
        </w:rPr>
        <w:t>, рассчитываемая по формуле (для каждого года):</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tabs>
          <w:tab w:val="left" w:pos="7225"/>
        </w:tabs>
        <w:spacing w:line="360" w:lineRule="auto"/>
        <w:ind w:firstLine="709"/>
        <w:rPr>
          <w:sz w:val="28"/>
          <w:szCs w:val="28"/>
        </w:rPr>
      </w:pPr>
      <w:r>
        <w:rPr>
          <w:sz w:val="28"/>
          <w:szCs w:val="28"/>
          <w:lang w:val="en-US"/>
        </w:rPr>
        <w:t>Earnings</w:t>
      </w:r>
      <w:r>
        <w:rPr>
          <w:sz w:val="28"/>
          <w:szCs w:val="28"/>
        </w:rPr>
        <w:t xml:space="preserve"> </w:t>
      </w:r>
      <w:r>
        <w:rPr>
          <w:sz w:val="28"/>
          <w:szCs w:val="28"/>
          <w:lang w:val="en-US"/>
        </w:rPr>
        <w:t>quality</w:t>
      </w:r>
      <w:r>
        <w:rPr>
          <w:sz w:val="28"/>
          <w:szCs w:val="28"/>
        </w:rPr>
        <w:t xml:space="preserve"> = </w:t>
      </w:r>
      <w:r w:rsidR="00C17562">
        <w:rPr>
          <w:rFonts w:ascii="Microsoft Sans Serif" w:hAnsi="Microsoft Sans Serif" w:cs="Microsoft Sans Serif"/>
          <w:noProof/>
          <w:sz w:val="17"/>
          <w:szCs w:val="17"/>
        </w:rPr>
        <w:drawing>
          <wp:inline distT="0" distB="0" distL="0" distR="0">
            <wp:extent cx="2315210" cy="321310"/>
            <wp:effectExtent l="0" t="0" r="889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5210" cy="321310"/>
                    </a:xfrm>
                    <a:prstGeom prst="rect">
                      <a:avLst/>
                    </a:prstGeom>
                    <a:noFill/>
                    <a:ln>
                      <a:noFill/>
                    </a:ln>
                  </pic:spPr>
                </pic:pic>
              </a:graphicData>
            </a:graphic>
          </wp:inline>
        </w:drawing>
      </w:r>
      <w:r>
        <w:rPr>
          <w:sz w:val="28"/>
          <w:szCs w:val="28"/>
        </w:rPr>
        <w:tab/>
        <w:t>(1)</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 xml:space="preserve">Где </w:t>
      </w:r>
      <w:r>
        <w:rPr>
          <w:sz w:val="28"/>
          <w:szCs w:val="28"/>
          <w:lang w:val="en-US"/>
        </w:rPr>
        <w:t>CA</w:t>
      </w:r>
      <w:r>
        <w:rPr>
          <w:sz w:val="28"/>
          <w:szCs w:val="28"/>
        </w:rPr>
        <w:t xml:space="preserve"> - текущие активы, </w:t>
      </w:r>
      <w:r>
        <w:rPr>
          <w:sz w:val="28"/>
          <w:szCs w:val="28"/>
          <w:lang w:val="en-US"/>
        </w:rPr>
        <w:t>CL</w:t>
      </w:r>
      <w:r>
        <w:rPr>
          <w:sz w:val="28"/>
          <w:szCs w:val="28"/>
        </w:rPr>
        <w:t xml:space="preserve"> - текущие обязательства, </w:t>
      </w:r>
      <w:r>
        <w:rPr>
          <w:sz w:val="28"/>
          <w:szCs w:val="28"/>
          <w:lang w:val="en-US"/>
        </w:rPr>
        <w:t>cash</w:t>
      </w:r>
      <w:r>
        <w:rPr>
          <w:sz w:val="28"/>
          <w:szCs w:val="28"/>
        </w:rPr>
        <w:t xml:space="preserve"> - наличные средства, учтенные в балансе предприятия, </w:t>
      </w:r>
      <w:proofErr w:type="spellStart"/>
      <w:r>
        <w:rPr>
          <w:sz w:val="28"/>
          <w:szCs w:val="28"/>
          <w:lang w:val="en-US"/>
        </w:rPr>
        <w:t>ShortTerm</w:t>
      </w:r>
      <w:proofErr w:type="spellEnd"/>
      <w:r>
        <w:rPr>
          <w:sz w:val="28"/>
          <w:szCs w:val="28"/>
        </w:rPr>
        <w:t xml:space="preserve"> </w:t>
      </w:r>
      <w:r>
        <w:rPr>
          <w:sz w:val="28"/>
          <w:szCs w:val="28"/>
          <w:lang w:val="en-US"/>
        </w:rPr>
        <w:t>Debt</w:t>
      </w:r>
      <w:r>
        <w:rPr>
          <w:sz w:val="28"/>
          <w:szCs w:val="28"/>
        </w:rPr>
        <w:t xml:space="preserve"> - все долговые обязательства со сроком погашения до 1 года, </w:t>
      </w:r>
      <w:r>
        <w:rPr>
          <w:sz w:val="28"/>
          <w:szCs w:val="28"/>
          <w:lang w:val="en-US"/>
        </w:rPr>
        <w:t>Total</w:t>
      </w:r>
      <w:r>
        <w:rPr>
          <w:sz w:val="28"/>
          <w:szCs w:val="28"/>
        </w:rPr>
        <w:t xml:space="preserve"> </w:t>
      </w:r>
      <w:r>
        <w:rPr>
          <w:sz w:val="28"/>
          <w:szCs w:val="28"/>
          <w:lang w:val="en-US"/>
        </w:rPr>
        <w:t>Assets</w:t>
      </w:r>
      <w:r>
        <w:rPr>
          <w:sz w:val="28"/>
          <w:szCs w:val="28"/>
        </w:rPr>
        <w:t xml:space="preserve"> - суммарная стоимость всех активов компании.</w:t>
      </w:r>
    </w:p>
    <w:p w:rsidR="003E3F5D" w:rsidRDefault="003E3F5D">
      <w:pPr>
        <w:shd w:val="clear" w:color="000000" w:fill="auto"/>
        <w:spacing w:line="360" w:lineRule="auto"/>
        <w:ind w:firstLine="709"/>
        <w:jc w:val="both"/>
        <w:rPr>
          <w:sz w:val="28"/>
          <w:szCs w:val="28"/>
        </w:rPr>
      </w:pPr>
      <w:r>
        <w:rPr>
          <w:sz w:val="28"/>
          <w:szCs w:val="28"/>
        </w:rPr>
        <w:t xml:space="preserve">Одной из независимых переменных являлось предыдущее место работы </w:t>
      </w:r>
      <w:r>
        <w:rPr>
          <w:sz w:val="28"/>
          <w:szCs w:val="28"/>
          <w:lang w:val="en-US"/>
        </w:rPr>
        <w:t>CEO</w:t>
      </w:r>
      <w:r>
        <w:rPr>
          <w:sz w:val="28"/>
          <w:szCs w:val="28"/>
        </w:rPr>
        <w:t xml:space="preserve"> (эта же компания или нет). В итоге, она оказалась незначимой. Таким образом, нельзя сказать, что свои работники более эффективные управленцы, чем пришедшие извне, и наоборот.</w:t>
      </w:r>
    </w:p>
    <w:p w:rsidR="003E3F5D" w:rsidRDefault="003E3F5D">
      <w:pPr>
        <w:shd w:val="clear" w:color="000000" w:fill="auto"/>
        <w:spacing w:line="360" w:lineRule="auto"/>
        <w:ind w:firstLine="709"/>
        <w:jc w:val="both"/>
        <w:rPr>
          <w:i/>
          <w:iCs/>
          <w:sz w:val="28"/>
          <w:szCs w:val="28"/>
        </w:rPr>
      </w:pPr>
      <w:r>
        <w:rPr>
          <w:i/>
          <w:iCs/>
          <w:sz w:val="28"/>
          <w:szCs w:val="28"/>
        </w:rPr>
        <w:t>Гипотеза 5: предыдущее место работы не оказывает влияния на эффективность генерального директора</w:t>
      </w:r>
    </w:p>
    <w:p w:rsidR="003E3F5D" w:rsidRDefault="003E3F5D">
      <w:pPr>
        <w:shd w:val="clear" w:color="000000" w:fill="auto"/>
        <w:spacing w:line="360" w:lineRule="auto"/>
        <w:ind w:firstLine="709"/>
        <w:jc w:val="both"/>
        <w:rPr>
          <w:sz w:val="28"/>
          <w:szCs w:val="28"/>
        </w:rPr>
      </w:pPr>
      <w:r>
        <w:rPr>
          <w:sz w:val="28"/>
          <w:szCs w:val="28"/>
        </w:rPr>
        <w:t>В статье 2006 года «</w:t>
      </w:r>
      <w:r>
        <w:rPr>
          <w:sz w:val="28"/>
          <w:szCs w:val="28"/>
          <w:lang w:val="en-US"/>
        </w:rPr>
        <w:t>Are</w:t>
      </w:r>
      <w:r>
        <w:rPr>
          <w:sz w:val="28"/>
          <w:szCs w:val="28"/>
        </w:rPr>
        <w:t xml:space="preserve"> </w:t>
      </w:r>
      <w:r>
        <w:rPr>
          <w:sz w:val="28"/>
          <w:szCs w:val="28"/>
          <w:lang w:val="en-US"/>
        </w:rPr>
        <w:t>outsiders</w:t>
      </w:r>
      <w:r>
        <w:rPr>
          <w:sz w:val="28"/>
          <w:szCs w:val="28"/>
        </w:rPr>
        <w:t xml:space="preserve"> </w:t>
      </w:r>
      <w:r>
        <w:rPr>
          <w:sz w:val="28"/>
          <w:szCs w:val="28"/>
          <w:lang w:val="en-US"/>
        </w:rPr>
        <w:t>handicapped</w:t>
      </w:r>
      <w:r>
        <w:rPr>
          <w:sz w:val="28"/>
          <w:szCs w:val="28"/>
        </w:rPr>
        <w:t xml:space="preserve"> </w:t>
      </w:r>
      <w:r>
        <w:rPr>
          <w:sz w:val="28"/>
          <w:szCs w:val="28"/>
          <w:lang w:val="en-US"/>
        </w:rPr>
        <w:t>in</w:t>
      </w:r>
      <w:r>
        <w:rPr>
          <w:sz w:val="28"/>
          <w:szCs w:val="28"/>
        </w:rPr>
        <w:t xml:space="preserve"> </w:t>
      </w:r>
      <w:r>
        <w:rPr>
          <w:sz w:val="28"/>
          <w:szCs w:val="28"/>
          <w:lang w:val="en-US"/>
        </w:rPr>
        <w:t>CEO</w:t>
      </w:r>
      <w:r>
        <w:rPr>
          <w:sz w:val="28"/>
          <w:szCs w:val="28"/>
        </w:rPr>
        <w:t xml:space="preserve"> </w:t>
      </w:r>
      <w:r>
        <w:rPr>
          <w:sz w:val="28"/>
          <w:szCs w:val="28"/>
          <w:lang w:val="en-US"/>
        </w:rPr>
        <w:t>successions</w:t>
      </w:r>
      <w:r>
        <w:rPr>
          <w:sz w:val="28"/>
          <w:szCs w:val="28"/>
        </w:rPr>
        <w:t>?» авторы представили модель выбора между кандидатами: внешними и внутренними (</w:t>
      </w:r>
      <w:proofErr w:type="spellStart"/>
      <w:r>
        <w:rPr>
          <w:sz w:val="28"/>
          <w:szCs w:val="28"/>
        </w:rPr>
        <w:t>Agrawal</w:t>
      </w:r>
      <w:proofErr w:type="spellEnd"/>
      <w:r>
        <w:rPr>
          <w:sz w:val="28"/>
          <w:szCs w:val="28"/>
        </w:rPr>
        <w:t xml:space="preserve">, </w:t>
      </w:r>
      <w:proofErr w:type="spellStart"/>
      <w:r>
        <w:rPr>
          <w:sz w:val="28"/>
          <w:szCs w:val="28"/>
        </w:rPr>
        <w:t>Knoeber</w:t>
      </w:r>
      <w:proofErr w:type="spellEnd"/>
      <w:r>
        <w:rPr>
          <w:sz w:val="28"/>
          <w:szCs w:val="28"/>
        </w:rPr>
        <w:t xml:space="preserve">, </w:t>
      </w:r>
      <w:proofErr w:type="spellStart"/>
      <w:r>
        <w:rPr>
          <w:sz w:val="28"/>
          <w:szCs w:val="28"/>
        </w:rPr>
        <w:t>Tsoulouhas</w:t>
      </w:r>
      <w:proofErr w:type="spellEnd"/>
      <w:r>
        <w:rPr>
          <w:sz w:val="28"/>
          <w:szCs w:val="28"/>
        </w:rPr>
        <w:t xml:space="preserve">, 2006). Рассматриваемый период: с 1974 по 1995 года. Вышло, что фирмы, как правило, назначают на должность руководителя собственных сотрудников, но не всегда. Инсайдеры - внутренние работники - имеют преимущество по сравнению с внешними кандидатами при выборе кандидатуры на должность CEO: в случае если свой кандидат незначительно хуже внешнего, выбор все равно будет сделан в пользу своего. Аутсайдеры - </w:t>
      </w:r>
      <w:r>
        <w:rPr>
          <w:sz w:val="28"/>
          <w:szCs w:val="28"/>
        </w:rPr>
        <w:lastRenderedPageBreak/>
        <w:t>внешние кандидаты - имеют шанс занять должность генерального директора только тогда, когда они заметно сильнее, чем лучший из инсайдеров. Данное преимущество - гандикап - своим сотрудникам предоставляет сама компания. Это стимулирует работников к более эффективному труду. Однако повышение данного гандикапа увеличит вероятность того, что действительно слабый сотрудник встанет во главе компании. Таким образом, осуществляется выбор между предоставлением более весомых стимулов работникам и назначением сильнейшего кандидата на руководящую должность. В итоге оказалось, что фирмы стремятся назначать собственных кандидатов.</w:t>
      </w:r>
    </w:p>
    <w:p w:rsidR="003E3F5D" w:rsidRDefault="003E3F5D">
      <w:pPr>
        <w:shd w:val="clear" w:color="000000" w:fill="auto"/>
        <w:spacing w:line="360" w:lineRule="auto"/>
        <w:ind w:firstLine="709"/>
        <w:jc w:val="both"/>
        <w:rPr>
          <w:sz w:val="28"/>
          <w:szCs w:val="28"/>
        </w:rPr>
      </w:pPr>
      <w:r>
        <w:rPr>
          <w:sz w:val="28"/>
          <w:szCs w:val="28"/>
        </w:rPr>
        <w:t xml:space="preserve">Следующий критерий, который может влиять на успех топ-менеджера в компании, - это его профессиональный опыт. Как уже отмечалось ранее, его значимость последние годы падает. Но он все равно оказывает существенное значение, особенно в России, где </w:t>
      </w:r>
      <w:r>
        <w:rPr>
          <w:sz w:val="28"/>
          <w:szCs w:val="28"/>
          <w:lang w:val="en-US"/>
        </w:rPr>
        <w:t>case</w:t>
      </w:r>
      <w:r>
        <w:rPr>
          <w:sz w:val="28"/>
          <w:szCs w:val="28"/>
        </w:rPr>
        <w:t>-метод в обучении развит слабо. В работе «</w:t>
      </w:r>
      <w:r>
        <w:rPr>
          <w:sz w:val="28"/>
          <w:szCs w:val="28"/>
          <w:lang w:val="en-US"/>
        </w:rPr>
        <w:t>Does</w:t>
      </w:r>
      <w:r>
        <w:rPr>
          <w:sz w:val="28"/>
          <w:szCs w:val="28"/>
        </w:rPr>
        <w:t xml:space="preserve"> </w:t>
      </w:r>
      <w:r>
        <w:rPr>
          <w:sz w:val="28"/>
          <w:szCs w:val="28"/>
          <w:lang w:val="en-US"/>
        </w:rPr>
        <w:t>experience</w:t>
      </w:r>
      <w:r>
        <w:rPr>
          <w:sz w:val="28"/>
          <w:szCs w:val="28"/>
        </w:rPr>
        <w:t xml:space="preserve"> </w:t>
      </w:r>
      <w:r>
        <w:rPr>
          <w:sz w:val="28"/>
          <w:szCs w:val="28"/>
          <w:lang w:val="en-US"/>
        </w:rPr>
        <w:t>matter</w:t>
      </w:r>
      <w:r>
        <w:rPr>
          <w:sz w:val="28"/>
          <w:szCs w:val="28"/>
        </w:rPr>
        <w:t xml:space="preserve">? </w:t>
      </w:r>
      <w:proofErr w:type="gramStart"/>
      <w:r>
        <w:rPr>
          <w:sz w:val="28"/>
          <w:szCs w:val="28"/>
          <w:lang w:val="en-US"/>
        </w:rPr>
        <w:t>CEO</w:t>
      </w:r>
      <w:r>
        <w:rPr>
          <w:sz w:val="28"/>
          <w:szCs w:val="28"/>
        </w:rPr>
        <w:t xml:space="preserve"> </w:t>
      </w:r>
      <w:r>
        <w:rPr>
          <w:sz w:val="28"/>
          <w:szCs w:val="28"/>
          <w:lang w:val="en-US"/>
        </w:rPr>
        <w:t>successions</w:t>
      </w:r>
      <w:r>
        <w:rPr>
          <w:sz w:val="28"/>
          <w:szCs w:val="28"/>
        </w:rPr>
        <w:t xml:space="preserve"> </w:t>
      </w:r>
      <w:r>
        <w:rPr>
          <w:sz w:val="28"/>
          <w:szCs w:val="28"/>
          <w:lang w:val="en-US"/>
        </w:rPr>
        <w:t>by</w:t>
      </w:r>
      <w:r>
        <w:rPr>
          <w:sz w:val="28"/>
          <w:szCs w:val="28"/>
        </w:rPr>
        <w:t xml:space="preserve"> </w:t>
      </w:r>
      <w:r>
        <w:rPr>
          <w:sz w:val="28"/>
          <w:szCs w:val="28"/>
          <w:lang w:val="en-US"/>
        </w:rPr>
        <w:t>former</w:t>
      </w:r>
      <w:r>
        <w:rPr>
          <w:sz w:val="28"/>
          <w:szCs w:val="28"/>
        </w:rPr>
        <w:t xml:space="preserve"> </w:t>
      </w:r>
      <w:r>
        <w:rPr>
          <w:sz w:val="28"/>
          <w:szCs w:val="28"/>
          <w:lang w:val="en-US"/>
        </w:rPr>
        <w:t>CEOs</w:t>
      </w:r>
      <w:r>
        <w:rPr>
          <w:sz w:val="28"/>
          <w:szCs w:val="28"/>
        </w:rPr>
        <w:t>» авторы рассматривают только тех топ-менеджеров, которые пришли из других компаний (</w:t>
      </w:r>
      <w:proofErr w:type="spellStart"/>
      <w:r>
        <w:rPr>
          <w:sz w:val="28"/>
          <w:szCs w:val="28"/>
        </w:rPr>
        <w:t>Eahab</w:t>
      </w:r>
      <w:proofErr w:type="spellEnd"/>
      <w:r>
        <w:rPr>
          <w:sz w:val="28"/>
          <w:szCs w:val="28"/>
        </w:rPr>
        <w:t xml:space="preserve">, </w:t>
      </w:r>
      <w:proofErr w:type="spellStart"/>
      <w:r>
        <w:rPr>
          <w:sz w:val="28"/>
          <w:szCs w:val="28"/>
        </w:rPr>
        <w:t>Xiaoxin</w:t>
      </w:r>
      <w:proofErr w:type="spellEnd"/>
      <w:r>
        <w:rPr>
          <w:sz w:val="28"/>
          <w:szCs w:val="28"/>
        </w:rPr>
        <w:t xml:space="preserve">, </w:t>
      </w:r>
      <w:proofErr w:type="spellStart"/>
      <w:r>
        <w:rPr>
          <w:sz w:val="28"/>
          <w:szCs w:val="28"/>
        </w:rPr>
        <w:t>Davidson</w:t>
      </w:r>
      <w:proofErr w:type="spellEnd"/>
      <w:r>
        <w:rPr>
          <w:sz w:val="28"/>
          <w:szCs w:val="28"/>
        </w:rPr>
        <w:t>, 2011).</w:t>
      </w:r>
      <w:proofErr w:type="gramEnd"/>
      <w:r>
        <w:rPr>
          <w:sz w:val="28"/>
          <w:szCs w:val="28"/>
        </w:rPr>
        <w:t xml:space="preserve"> Их целью было понять, как влияет опыт работы именно генеральным директором. Другими словами, они сравнивают последствия найма </w:t>
      </w:r>
      <w:proofErr w:type="gramStart"/>
      <w:r>
        <w:rPr>
          <w:sz w:val="28"/>
          <w:szCs w:val="28"/>
        </w:rPr>
        <w:t>топ-менеджеров</w:t>
      </w:r>
      <w:proofErr w:type="gramEnd"/>
      <w:r>
        <w:rPr>
          <w:sz w:val="28"/>
          <w:szCs w:val="28"/>
        </w:rPr>
        <w:t xml:space="preserve">, имеющих релевантный опыт, с последствиями найма тех, у кого соответствующий опыт отсутствует. Исследователи рассмотрели 613 смен </w:t>
      </w:r>
      <w:r>
        <w:rPr>
          <w:sz w:val="28"/>
          <w:szCs w:val="28"/>
          <w:lang w:val="en-US"/>
        </w:rPr>
        <w:t>CEO</w:t>
      </w:r>
      <w:r>
        <w:rPr>
          <w:sz w:val="28"/>
          <w:szCs w:val="28"/>
        </w:rPr>
        <w:t xml:space="preserve"> в период с 1993-го по 2008-ой года, применив событийный анализ.</w:t>
      </w:r>
    </w:p>
    <w:p w:rsidR="003E3F5D" w:rsidRDefault="003E3F5D">
      <w:pPr>
        <w:shd w:val="clear" w:color="000000" w:fill="auto"/>
        <w:spacing w:line="360" w:lineRule="auto"/>
        <w:ind w:firstLine="709"/>
        <w:jc w:val="both"/>
        <w:rPr>
          <w:sz w:val="28"/>
          <w:szCs w:val="28"/>
        </w:rPr>
      </w:pPr>
      <w:r>
        <w:rPr>
          <w:sz w:val="28"/>
          <w:szCs w:val="28"/>
        </w:rPr>
        <w:t>Первое, что они выяснили, это реакцию фондового рынка на новость о назначении. Котировки акций возрастали, если выбранный кандидат уже был у руля какой-либо компании, и, наоборот, падали, если нет. Также оказалось, что опытные менеджеры нужны компаниям, чье финансовое положение значительно хуже: более высокий коэффициент финансовой зависимости (</w:t>
      </w:r>
      <w:r>
        <w:rPr>
          <w:sz w:val="28"/>
          <w:szCs w:val="28"/>
          <w:lang w:val="en-US"/>
        </w:rPr>
        <w:t>debt</w:t>
      </w:r>
      <w:r>
        <w:rPr>
          <w:sz w:val="28"/>
          <w:szCs w:val="28"/>
        </w:rPr>
        <w:t xml:space="preserve"> </w:t>
      </w:r>
      <w:r>
        <w:rPr>
          <w:sz w:val="28"/>
          <w:szCs w:val="28"/>
          <w:lang w:val="en-US"/>
        </w:rPr>
        <w:t>ratio</w:t>
      </w:r>
      <w:r>
        <w:rPr>
          <w:sz w:val="28"/>
          <w:szCs w:val="28"/>
        </w:rPr>
        <w:t xml:space="preserve">) и более высокие шансы обанкротиться. Результаты, показанные новыми управленцами, </w:t>
      </w:r>
      <w:r>
        <w:rPr>
          <w:sz w:val="28"/>
          <w:szCs w:val="28"/>
        </w:rPr>
        <w:lastRenderedPageBreak/>
        <w:t>следующие: менее эффективные компании после найма экс-</w:t>
      </w:r>
      <w:proofErr w:type="gramStart"/>
      <w:r>
        <w:rPr>
          <w:sz w:val="28"/>
          <w:szCs w:val="28"/>
          <w:lang w:val="en-US"/>
        </w:rPr>
        <w:t>CEO</w:t>
      </w:r>
      <w:proofErr w:type="gramEnd"/>
      <w:r>
        <w:rPr>
          <w:sz w:val="28"/>
          <w:szCs w:val="28"/>
        </w:rPr>
        <w:t xml:space="preserve"> так и остались отстающими. Изначально более эффективные компании выросли в большей степени. В итоге, автор не может сделать вывод о том, что наличие управленческого опыта положительно сказывается на будущем компании, так как неизвестно, </w:t>
      </w:r>
      <w:proofErr w:type="gramStart"/>
      <w:r>
        <w:rPr>
          <w:sz w:val="28"/>
          <w:szCs w:val="28"/>
        </w:rPr>
        <w:t>на сколько</w:t>
      </w:r>
      <w:proofErr w:type="gramEnd"/>
      <w:r>
        <w:rPr>
          <w:sz w:val="28"/>
          <w:szCs w:val="28"/>
        </w:rPr>
        <w:t xml:space="preserve"> выросли бы более успешные фирмы в случае найма экс-руководителей.</w:t>
      </w:r>
    </w:p>
    <w:p w:rsidR="003E3F5D" w:rsidRDefault="003E3F5D">
      <w:pPr>
        <w:shd w:val="clear" w:color="000000" w:fill="auto"/>
        <w:spacing w:line="360" w:lineRule="auto"/>
        <w:ind w:firstLine="709"/>
        <w:jc w:val="both"/>
        <w:rPr>
          <w:i/>
          <w:iCs/>
          <w:sz w:val="28"/>
          <w:szCs w:val="28"/>
        </w:rPr>
      </w:pPr>
      <w:r>
        <w:rPr>
          <w:i/>
          <w:iCs/>
          <w:sz w:val="28"/>
          <w:szCs w:val="28"/>
        </w:rPr>
        <w:t>Гипотеза 6: опыт работы генеральным директором положительно сказывается на котировках акций</w:t>
      </w:r>
    </w:p>
    <w:p w:rsidR="003E3F5D" w:rsidRDefault="003E3F5D">
      <w:pPr>
        <w:shd w:val="clear" w:color="000000" w:fill="auto"/>
        <w:spacing w:line="360" w:lineRule="auto"/>
        <w:ind w:firstLine="709"/>
        <w:jc w:val="both"/>
        <w:rPr>
          <w:sz w:val="28"/>
          <w:szCs w:val="28"/>
        </w:rPr>
      </w:pPr>
      <w:r>
        <w:rPr>
          <w:sz w:val="28"/>
          <w:szCs w:val="28"/>
        </w:rPr>
        <w:t xml:space="preserve">Также на эффективности топ-менеджера сказывается владение им акций компаний. Менеджеры-акционеры несут большие издержки в случае плохого управления компанией в связи с падением котировок акций. Данный факт снижает вероятность оппортунистического поведения </w:t>
      </w:r>
      <w:r>
        <w:rPr>
          <w:sz w:val="28"/>
          <w:szCs w:val="28"/>
          <w:lang w:val="en-US"/>
        </w:rPr>
        <w:t>CEO</w:t>
      </w:r>
      <w:r>
        <w:rPr>
          <w:sz w:val="28"/>
          <w:szCs w:val="28"/>
        </w:rPr>
        <w:t xml:space="preserve"> и улучшает показатели компании (</w:t>
      </w:r>
      <w:proofErr w:type="spellStart"/>
      <w:r>
        <w:rPr>
          <w:sz w:val="28"/>
          <w:szCs w:val="28"/>
        </w:rPr>
        <w:t>Jensen</w:t>
      </w:r>
      <w:proofErr w:type="spellEnd"/>
      <w:r>
        <w:rPr>
          <w:sz w:val="28"/>
          <w:szCs w:val="28"/>
        </w:rPr>
        <w:t xml:space="preserve">, </w:t>
      </w:r>
      <w:proofErr w:type="spellStart"/>
      <w:r>
        <w:rPr>
          <w:sz w:val="28"/>
          <w:szCs w:val="28"/>
        </w:rPr>
        <w:t>Meckling</w:t>
      </w:r>
      <w:proofErr w:type="spellEnd"/>
      <w:r>
        <w:rPr>
          <w:sz w:val="28"/>
          <w:szCs w:val="28"/>
        </w:rPr>
        <w:t>, 1976).</w:t>
      </w:r>
    </w:p>
    <w:p w:rsidR="003E3F5D" w:rsidRDefault="003E3F5D">
      <w:pPr>
        <w:shd w:val="clear" w:color="000000" w:fill="auto"/>
        <w:spacing w:line="360" w:lineRule="auto"/>
        <w:ind w:firstLine="709"/>
        <w:jc w:val="both"/>
        <w:rPr>
          <w:i/>
          <w:iCs/>
          <w:sz w:val="28"/>
          <w:szCs w:val="28"/>
        </w:rPr>
      </w:pPr>
      <w:r>
        <w:rPr>
          <w:i/>
          <w:iCs/>
          <w:sz w:val="28"/>
          <w:szCs w:val="28"/>
        </w:rPr>
        <w:t>Гипотеза 7: генеральные директора, имеющие долю в компании, более эффективные</w:t>
      </w:r>
    </w:p>
    <w:p w:rsidR="003E3F5D" w:rsidRDefault="003E3F5D">
      <w:pPr>
        <w:shd w:val="clear" w:color="000000" w:fill="auto"/>
        <w:spacing w:line="360" w:lineRule="auto"/>
        <w:ind w:firstLine="709"/>
        <w:jc w:val="both"/>
        <w:rPr>
          <w:sz w:val="28"/>
          <w:szCs w:val="28"/>
        </w:rPr>
      </w:pPr>
      <w:r>
        <w:rPr>
          <w:sz w:val="28"/>
          <w:szCs w:val="28"/>
        </w:rPr>
        <w:t>Массачусетские исследователи рассмотрели влияние семейного фактора в работе «S</w:t>
      </w:r>
      <w:proofErr w:type="spellStart"/>
      <w:r>
        <w:rPr>
          <w:sz w:val="28"/>
          <w:szCs w:val="28"/>
          <w:lang w:val="en-US"/>
        </w:rPr>
        <w:t>tatus</w:t>
      </w:r>
      <w:proofErr w:type="spellEnd"/>
      <w:r>
        <w:rPr>
          <w:sz w:val="28"/>
          <w:szCs w:val="28"/>
        </w:rPr>
        <w:t xml:space="preserve">, </w:t>
      </w:r>
      <w:r>
        <w:rPr>
          <w:sz w:val="28"/>
          <w:szCs w:val="28"/>
          <w:lang w:val="en-US"/>
        </w:rPr>
        <w:t>marriage</w:t>
      </w:r>
      <w:r>
        <w:rPr>
          <w:sz w:val="28"/>
          <w:szCs w:val="28"/>
        </w:rPr>
        <w:t xml:space="preserve"> </w:t>
      </w:r>
      <w:r>
        <w:rPr>
          <w:sz w:val="28"/>
          <w:szCs w:val="28"/>
          <w:lang w:val="en-US"/>
        </w:rPr>
        <w:t>and</w:t>
      </w:r>
      <w:r>
        <w:rPr>
          <w:sz w:val="28"/>
          <w:szCs w:val="28"/>
        </w:rPr>
        <w:t xml:space="preserve"> </w:t>
      </w:r>
      <w:r>
        <w:rPr>
          <w:sz w:val="28"/>
          <w:szCs w:val="28"/>
          <w:lang w:val="en-US"/>
        </w:rPr>
        <w:t>managers</w:t>
      </w:r>
      <w:r>
        <w:rPr>
          <w:sz w:val="28"/>
          <w:szCs w:val="28"/>
        </w:rPr>
        <w:t xml:space="preserve">' </w:t>
      </w:r>
      <w:r>
        <w:rPr>
          <w:sz w:val="28"/>
          <w:szCs w:val="28"/>
          <w:lang w:val="en-US"/>
        </w:rPr>
        <w:t>attitudes</w:t>
      </w:r>
      <w:r>
        <w:rPr>
          <w:sz w:val="28"/>
          <w:szCs w:val="28"/>
        </w:rPr>
        <w:t xml:space="preserve"> </w:t>
      </w:r>
      <w:r>
        <w:rPr>
          <w:sz w:val="28"/>
          <w:szCs w:val="28"/>
          <w:lang w:val="en-US"/>
        </w:rPr>
        <w:t>to</w:t>
      </w:r>
      <w:r>
        <w:rPr>
          <w:sz w:val="28"/>
          <w:szCs w:val="28"/>
        </w:rPr>
        <w:t xml:space="preserve"> </w:t>
      </w:r>
      <w:r>
        <w:rPr>
          <w:sz w:val="28"/>
          <w:szCs w:val="28"/>
          <w:lang w:val="en-US"/>
        </w:rPr>
        <w:t>risk</w:t>
      </w:r>
      <w:r>
        <w:rPr>
          <w:sz w:val="28"/>
          <w:szCs w:val="28"/>
        </w:rPr>
        <w:t>» (</w:t>
      </w:r>
      <w:proofErr w:type="spellStart"/>
      <w:r>
        <w:rPr>
          <w:sz w:val="28"/>
          <w:szCs w:val="28"/>
        </w:rPr>
        <w:t>Roussanov</w:t>
      </w:r>
      <w:proofErr w:type="spellEnd"/>
      <w:r>
        <w:rPr>
          <w:sz w:val="28"/>
          <w:szCs w:val="28"/>
        </w:rPr>
        <w:t xml:space="preserve">, </w:t>
      </w:r>
      <w:proofErr w:type="spellStart"/>
      <w:r>
        <w:rPr>
          <w:sz w:val="28"/>
          <w:szCs w:val="28"/>
        </w:rPr>
        <w:t>Savor</w:t>
      </w:r>
      <w:proofErr w:type="spellEnd"/>
      <w:r>
        <w:rPr>
          <w:sz w:val="28"/>
          <w:szCs w:val="28"/>
        </w:rPr>
        <w:t xml:space="preserve">, 2012). Эконометрический анализ подтвердил гипотезу авторов о том, что одинокие </w:t>
      </w:r>
      <w:proofErr w:type="gramStart"/>
      <w:r>
        <w:rPr>
          <w:sz w:val="28"/>
          <w:szCs w:val="28"/>
        </w:rPr>
        <w:t>топ-менеджеры</w:t>
      </w:r>
      <w:proofErr w:type="gramEnd"/>
      <w:r>
        <w:rPr>
          <w:sz w:val="28"/>
          <w:szCs w:val="28"/>
        </w:rPr>
        <w:t xml:space="preserve"> действуют в более агрессивной, рискованной манере. В связи с этим, такие фирмы обычно имеют более </w:t>
      </w:r>
      <w:proofErr w:type="gramStart"/>
      <w:r>
        <w:rPr>
          <w:sz w:val="28"/>
          <w:szCs w:val="28"/>
        </w:rPr>
        <w:t>высокую</w:t>
      </w:r>
      <w:proofErr w:type="gramEnd"/>
      <w:r>
        <w:rPr>
          <w:sz w:val="28"/>
          <w:szCs w:val="28"/>
        </w:rPr>
        <w:t xml:space="preserve"> волатильность котировок акций. </w:t>
      </w:r>
      <w:proofErr w:type="gramStart"/>
      <w:r>
        <w:rPr>
          <w:sz w:val="28"/>
          <w:szCs w:val="28"/>
          <w:lang w:val="en-US"/>
        </w:rPr>
        <w:t>CEO</w:t>
      </w:r>
      <w:r>
        <w:rPr>
          <w:sz w:val="28"/>
          <w:szCs w:val="28"/>
        </w:rPr>
        <w:t>, у которых есть дети, имеют более высокие ежедневные затраты.</w:t>
      </w:r>
      <w:proofErr w:type="gramEnd"/>
      <w:r>
        <w:rPr>
          <w:sz w:val="28"/>
          <w:szCs w:val="28"/>
        </w:rPr>
        <w:t xml:space="preserve"> Это вынуждает их быть менее склонными к риску, так как для них потеря работы означает, что им вскоре будет нечем кормить семью. Данный факт заставляет их работать эффективнее.</w:t>
      </w:r>
    </w:p>
    <w:p w:rsidR="003E3F5D" w:rsidRDefault="003E3F5D">
      <w:pPr>
        <w:shd w:val="clear" w:color="000000" w:fill="auto"/>
        <w:spacing w:line="360" w:lineRule="auto"/>
        <w:ind w:firstLine="709"/>
        <w:jc w:val="both"/>
        <w:rPr>
          <w:i/>
          <w:iCs/>
          <w:sz w:val="28"/>
          <w:szCs w:val="28"/>
        </w:rPr>
      </w:pPr>
      <w:r>
        <w:rPr>
          <w:i/>
          <w:iCs/>
          <w:sz w:val="28"/>
          <w:szCs w:val="28"/>
        </w:rPr>
        <w:t>Гипотеза 8: наличие жены и детей положительно сказывается на эффективности генерального директора</w:t>
      </w:r>
    </w:p>
    <w:p w:rsidR="003E3F5D" w:rsidRDefault="003E3F5D">
      <w:pPr>
        <w:shd w:val="clear" w:color="000000" w:fill="auto"/>
        <w:spacing w:line="360" w:lineRule="auto"/>
        <w:ind w:firstLine="709"/>
        <w:jc w:val="both"/>
        <w:rPr>
          <w:sz w:val="28"/>
          <w:szCs w:val="28"/>
        </w:rPr>
      </w:pPr>
      <w:r>
        <w:rPr>
          <w:sz w:val="28"/>
          <w:szCs w:val="28"/>
        </w:rPr>
        <w:lastRenderedPageBreak/>
        <w:t>Что касается методов исследования, то одну из наиболее интересных моделей предложили африканские экономисты в работе «</w:t>
      </w:r>
      <w:proofErr w:type="spellStart"/>
      <w:r>
        <w:rPr>
          <w:sz w:val="28"/>
          <w:szCs w:val="28"/>
        </w:rPr>
        <w:t>On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effects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CEOs</w:t>
      </w:r>
      <w:proofErr w:type="spellEnd"/>
      <w:r>
        <w:rPr>
          <w:sz w:val="28"/>
          <w:szCs w:val="28"/>
        </w:rPr>
        <w:t xml:space="preserve">’ </w:t>
      </w:r>
      <w:proofErr w:type="spellStart"/>
      <w:r>
        <w:rPr>
          <w:sz w:val="28"/>
          <w:szCs w:val="28"/>
        </w:rPr>
        <w:t>personal</w:t>
      </w:r>
      <w:proofErr w:type="spellEnd"/>
      <w:r>
        <w:rPr>
          <w:sz w:val="28"/>
          <w:szCs w:val="28"/>
        </w:rPr>
        <w:t xml:space="preserve"> </w:t>
      </w:r>
      <w:proofErr w:type="spellStart"/>
      <w:r>
        <w:rPr>
          <w:sz w:val="28"/>
          <w:szCs w:val="28"/>
        </w:rPr>
        <w:t>characteristics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transport</w:t>
      </w:r>
      <w:proofErr w:type="spellEnd"/>
      <w:r>
        <w:rPr>
          <w:sz w:val="28"/>
          <w:szCs w:val="28"/>
        </w:rPr>
        <w:t xml:space="preserve"> </w:t>
      </w:r>
      <w:proofErr w:type="spellStart"/>
      <w:r>
        <w:rPr>
          <w:sz w:val="28"/>
          <w:szCs w:val="28"/>
        </w:rPr>
        <w:t>firm</w:t>
      </w:r>
      <w:proofErr w:type="spellEnd"/>
      <w:r>
        <w:rPr>
          <w:sz w:val="28"/>
          <w:szCs w:val="28"/>
        </w:rPr>
        <w:t xml:space="preserve"> </w:t>
      </w:r>
      <w:proofErr w:type="spellStart"/>
      <w:r>
        <w:rPr>
          <w:sz w:val="28"/>
          <w:szCs w:val="28"/>
        </w:rPr>
        <w:t>value</w:t>
      </w:r>
      <w:proofErr w:type="spellEnd"/>
      <w:r>
        <w:rPr>
          <w:sz w:val="28"/>
          <w:szCs w:val="28"/>
        </w:rPr>
        <w:t xml:space="preserve">? A </w:t>
      </w:r>
      <w:proofErr w:type="spellStart"/>
      <w:r>
        <w:rPr>
          <w:sz w:val="28"/>
          <w:szCs w:val="28"/>
        </w:rPr>
        <w:t>sto</w:t>
      </w:r>
      <w:proofErr w:type="gramStart"/>
      <w:r>
        <w:rPr>
          <w:sz w:val="28"/>
          <w:szCs w:val="28"/>
        </w:rPr>
        <w:t>с</w:t>
      </w:r>
      <w:proofErr w:type="gramEnd"/>
      <w:r>
        <w:rPr>
          <w:sz w:val="28"/>
          <w:szCs w:val="28"/>
        </w:rPr>
        <w:t>hastic</w:t>
      </w:r>
      <w:proofErr w:type="spellEnd"/>
      <w:r>
        <w:rPr>
          <w:sz w:val="28"/>
          <w:szCs w:val="28"/>
        </w:rPr>
        <w:t xml:space="preserve"> </w:t>
      </w:r>
      <w:proofErr w:type="spellStart"/>
      <w:r>
        <w:rPr>
          <w:sz w:val="28"/>
          <w:szCs w:val="28"/>
        </w:rPr>
        <w:t>frontier</w:t>
      </w:r>
      <w:proofErr w:type="spellEnd"/>
      <w:r>
        <w:rPr>
          <w:sz w:val="28"/>
          <w:szCs w:val="28"/>
        </w:rPr>
        <w:t xml:space="preserve"> </w:t>
      </w:r>
      <w:proofErr w:type="spellStart"/>
      <w:r>
        <w:rPr>
          <w:sz w:val="28"/>
          <w:szCs w:val="28"/>
        </w:rPr>
        <w:t>model</w:t>
      </w:r>
      <w:proofErr w:type="spellEnd"/>
      <w:r>
        <w:rPr>
          <w:sz w:val="28"/>
          <w:szCs w:val="28"/>
        </w:rPr>
        <w:t>» (</w:t>
      </w:r>
      <w:r>
        <w:rPr>
          <w:sz w:val="28"/>
          <w:szCs w:val="28"/>
          <w:lang w:val="en-US"/>
        </w:rPr>
        <w:t>Ben</w:t>
      </w:r>
      <w:r>
        <w:rPr>
          <w:sz w:val="28"/>
          <w:szCs w:val="28"/>
        </w:rPr>
        <w:t xml:space="preserve"> </w:t>
      </w:r>
      <w:r>
        <w:rPr>
          <w:sz w:val="28"/>
          <w:szCs w:val="28"/>
          <w:lang w:val="en-US"/>
        </w:rPr>
        <w:t>Mohammed</w:t>
      </w:r>
      <w:r>
        <w:rPr>
          <w:sz w:val="28"/>
          <w:szCs w:val="28"/>
        </w:rPr>
        <w:t xml:space="preserve">, </w:t>
      </w:r>
      <w:proofErr w:type="spellStart"/>
      <w:r>
        <w:rPr>
          <w:sz w:val="28"/>
          <w:szCs w:val="28"/>
          <w:lang w:val="en-US"/>
        </w:rPr>
        <w:t>Jarboui</w:t>
      </w:r>
      <w:proofErr w:type="spellEnd"/>
      <w:r>
        <w:rPr>
          <w:sz w:val="28"/>
          <w:szCs w:val="28"/>
        </w:rPr>
        <w:t xml:space="preserve">, </w:t>
      </w:r>
      <w:proofErr w:type="spellStart"/>
      <w:r>
        <w:rPr>
          <w:sz w:val="28"/>
          <w:szCs w:val="28"/>
          <w:lang w:val="en-US"/>
        </w:rPr>
        <w:t>Baccar</w:t>
      </w:r>
      <w:proofErr w:type="spellEnd"/>
      <w:r>
        <w:rPr>
          <w:sz w:val="28"/>
          <w:szCs w:val="28"/>
        </w:rPr>
        <w:t xml:space="preserve">, </w:t>
      </w:r>
      <w:proofErr w:type="spellStart"/>
      <w:r>
        <w:rPr>
          <w:sz w:val="28"/>
          <w:szCs w:val="28"/>
          <w:lang w:val="en-US"/>
        </w:rPr>
        <w:t>Bouri</w:t>
      </w:r>
      <w:proofErr w:type="spellEnd"/>
      <w:r>
        <w:rPr>
          <w:sz w:val="28"/>
          <w:szCs w:val="28"/>
        </w:rPr>
        <w:t xml:space="preserve">, 2015). Цель работы прежняя: определить влияние таких характеристик </w:t>
      </w:r>
      <w:r>
        <w:rPr>
          <w:sz w:val="28"/>
          <w:szCs w:val="28"/>
          <w:lang w:val="en-US"/>
        </w:rPr>
        <w:t>CEO</w:t>
      </w:r>
      <w:r>
        <w:rPr>
          <w:sz w:val="28"/>
          <w:szCs w:val="28"/>
        </w:rPr>
        <w:t>, как возраст, образование, на его результаты в компании. Только показатель эффективности был выражен через стоимость компании.</w:t>
      </w:r>
    </w:p>
    <w:p w:rsidR="003E3F5D" w:rsidRDefault="003E3F5D">
      <w:pPr>
        <w:shd w:val="clear" w:color="000000" w:fill="auto"/>
        <w:spacing w:line="360" w:lineRule="auto"/>
        <w:ind w:firstLine="709"/>
        <w:jc w:val="both"/>
        <w:rPr>
          <w:sz w:val="28"/>
          <w:szCs w:val="28"/>
        </w:rPr>
      </w:pPr>
      <w:r>
        <w:rPr>
          <w:sz w:val="28"/>
          <w:szCs w:val="28"/>
        </w:rPr>
        <w:t>Идея авторов в том, чтобы объяснить, почему компании не достигают максимально возможной своей стоимости. Для каждой компании рассчитывается 2 показателя:</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 xml:space="preserve">Оптимальная стоимость, которую фирма может достичь в случае, если </w:t>
      </w:r>
      <w:r>
        <w:rPr>
          <w:sz w:val="28"/>
          <w:szCs w:val="28"/>
          <w:lang w:val="en-US"/>
        </w:rPr>
        <w:t>CEO</w:t>
      </w:r>
      <w:r>
        <w:rPr>
          <w:sz w:val="28"/>
          <w:szCs w:val="28"/>
        </w:rPr>
        <w:t xml:space="preserve"> действует абсолютно рационально в любой ситуации;</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Текущая стоимость компании.</w:t>
      </w:r>
      <w:proofErr w:type="gramEnd"/>
    </w:p>
    <w:p w:rsidR="003E3F5D" w:rsidRDefault="003E3F5D">
      <w:pPr>
        <w:shd w:val="clear" w:color="000000" w:fill="auto"/>
        <w:spacing w:line="360" w:lineRule="auto"/>
        <w:ind w:firstLine="709"/>
        <w:jc w:val="both"/>
        <w:rPr>
          <w:sz w:val="28"/>
          <w:szCs w:val="28"/>
        </w:rPr>
      </w:pPr>
      <w:r>
        <w:rPr>
          <w:sz w:val="28"/>
          <w:szCs w:val="28"/>
        </w:rPr>
        <w:t>Разница между этим двумя показателями и есть отражение неэффективности менеджера.</w:t>
      </w:r>
    </w:p>
    <w:p w:rsidR="003E3F5D" w:rsidRDefault="003E3F5D">
      <w:pPr>
        <w:shd w:val="clear" w:color="000000" w:fill="auto"/>
        <w:spacing w:line="360" w:lineRule="auto"/>
        <w:ind w:firstLine="709"/>
        <w:jc w:val="both"/>
        <w:rPr>
          <w:sz w:val="28"/>
          <w:szCs w:val="28"/>
        </w:rPr>
      </w:pPr>
      <w:r>
        <w:rPr>
          <w:sz w:val="28"/>
          <w:szCs w:val="28"/>
        </w:rPr>
        <w:t xml:space="preserve">В их модель был добавлен еще один, не рассмотренный ранее фактор: длительность пребывания в должности. Результат, показанный </w:t>
      </w:r>
      <w:r>
        <w:rPr>
          <w:sz w:val="28"/>
          <w:szCs w:val="28"/>
          <w:lang w:val="en-US"/>
        </w:rPr>
        <w:t>CEO</w:t>
      </w:r>
      <w:r>
        <w:rPr>
          <w:sz w:val="28"/>
          <w:szCs w:val="28"/>
        </w:rPr>
        <w:t xml:space="preserve">, является прокси-переменной приложенных им усилий. Соответственно, со снижением эффективности компании вероятность отставки повышается. То есть, </w:t>
      </w:r>
      <w:proofErr w:type="gramStart"/>
      <w:r>
        <w:rPr>
          <w:sz w:val="28"/>
          <w:szCs w:val="28"/>
        </w:rPr>
        <w:t>топ-менеджеры</w:t>
      </w:r>
      <w:proofErr w:type="gramEnd"/>
      <w:r>
        <w:rPr>
          <w:sz w:val="28"/>
          <w:szCs w:val="28"/>
        </w:rPr>
        <w:t xml:space="preserve">, занимающие свой пост длительное время, должны показывать более предпочтительный результат. Также высокая продолжительность правления увеличивает переговорную силу </w:t>
      </w:r>
      <w:r>
        <w:rPr>
          <w:sz w:val="28"/>
          <w:szCs w:val="28"/>
          <w:lang w:val="en-US"/>
        </w:rPr>
        <w:t>CEO</w:t>
      </w:r>
      <w:r>
        <w:rPr>
          <w:sz w:val="28"/>
          <w:szCs w:val="28"/>
        </w:rPr>
        <w:t xml:space="preserve"> (</w:t>
      </w:r>
      <w:proofErr w:type="spellStart"/>
      <w:r>
        <w:rPr>
          <w:sz w:val="28"/>
          <w:szCs w:val="28"/>
          <w:lang w:val="en-US"/>
        </w:rPr>
        <w:t>Hermalin</w:t>
      </w:r>
      <w:proofErr w:type="spellEnd"/>
      <w:r>
        <w:rPr>
          <w:sz w:val="28"/>
          <w:szCs w:val="28"/>
        </w:rPr>
        <w:t xml:space="preserve">, </w:t>
      </w:r>
      <w:proofErr w:type="spellStart"/>
      <w:r>
        <w:rPr>
          <w:sz w:val="28"/>
          <w:szCs w:val="28"/>
          <w:lang w:val="en-US"/>
        </w:rPr>
        <w:t>Weisbach</w:t>
      </w:r>
      <w:proofErr w:type="spellEnd"/>
      <w:r>
        <w:rPr>
          <w:sz w:val="28"/>
          <w:szCs w:val="28"/>
        </w:rPr>
        <w:t>, 1998).</w:t>
      </w:r>
    </w:p>
    <w:p w:rsidR="003E3F5D" w:rsidRDefault="003E3F5D">
      <w:pPr>
        <w:shd w:val="clear" w:color="000000" w:fill="auto"/>
        <w:spacing w:line="360" w:lineRule="auto"/>
        <w:ind w:firstLine="709"/>
        <w:jc w:val="both"/>
        <w:rPr>
          <w:sz w:val="28"/>
          <w:szCs w:val="28"/>
        </w:rPr>
      </w:pPr>
      <w:r>
        <w:rPr>
          <w:sz w:val="28"/>
          <w:szCs w:val="28"/>
        </w:rPr>
        <w:t xml:space="preserve">Проанализировав показатели 53 транспортных компаний в период с 2000 по 2011 года, оказалось, что данный дефицит (разница) ниже </w:t>
      </w:r>
      <w:proofErr w:type="gramStart"/>
      <w:r>
        <w:rPr>
          <w:sz w:val="28"/>
          <w:szCs w:val="28"/>
        </w:rPr>
        <w:t>у</w:t>
      </w:r>
      <w:proofErr w:type="gramEnd"/>
      <w:r>
        <w:rPr>
          <w:sz w:val="28"/>
          <w:szCs w:val="28"/>
        </w:rPr>
        <w:t xml:space="preserve"> более возрастных и более образованных </w:t>
      </w:r>
      <w:r>
        <w:rPr>
          <w:sz w:val="28"/>
          <w:szCs w:val="28"/>
          <w:lang w:val="en-US"/>
        </w:rPr>
        <w:t>CEO</w:t>
      </w:r>
      <w:r>
        <w:rPr>
          <w:sz w:val="28"/>
          <w:szCs w:val="28"/>
        </w:rPr>
        <w:t xml:space="preserve">. В то же время длительное пребывание в должности руководителя отрицательно сказывается на успехах компании. </w:t>
      </w:r>
    </w:p>
    <w:p w:rsidR="003E3F5D" w:rsidRDefault="003E3F5D">
      <w:pPr>
        <w:shd w:val="clear" w:color="000000" w:fill="auto"/>
        <w:spacing w:line="360" w:lineRule="auto"/>
        <w:ind w:firstLine="709"/>
        <w:jc w:val="both"/>
        <w:rPr>
          <w:i/>
          <w:iCs/>
          <w:sz w:val="28"/>
          <w:szCs w:val="28"/>
        </w:rPr>
      </w:pPr>
      <w:r>
        <w:rPr>
          <w:i/>
          <w:iCs/>
          <w:sz w:val="28"/>
          <w:szCs w:val="28"/>
        </w:rPr>
        <w:lastRenderedPageBreak/>
        <w:t>Гипотеза 9: срок службы генерального директора отрицательно сказывается на котировках</w:t>
      </w:r>
    </w:p>
    <w:p w:rsidR="003E3F5D" w:rsidRDefault="003E3F5D">
      <w:pPr>
        <w:shd w:val="clear" w:color="000000" w:fill="auto"/>
        <w:spacing w:line="360" w:lineRule="auto"/>
        <w:ind w:firstLine="709"/>
        <w:jc w:val="both"/>
        <w:rPr>
          <w:sz w:val="28"/>
          <w:szCs w:val="28"/>
        </w:rPr>
      </w:pPr>
      <w:r>
        <w:rPr>
          <w:sz w:val="28"/>
          <w:szCs w:val="28"/>
        </w:rPr>
        <w:t>В качестве заключения к обзору литературы стоит отметить, что результаты большинства работ серьезно отличаются. Это может быть связано в первую очередь с выборкой (разные страны, индустрии и прочее) или с методами анализа. Также результаты большинства предыдущих исследований вполне могут быть неточными по следующим причинам: неточность собранных данных, маленькая выборка (в связи с труднодоступностью данных) или с набором факторов (большинство исследователей не использовали макроэкономические показатели при оценке компаний из разных стран, некоторые не учитывали показатели компании - размер, темпы роста, эффективность и так далее). Также ни одна из рассмотренных работ не рассматривала нелинейность факторов.</w:t>
      </w:r>
    </w:p>
    <w:p w:rsidR="003E3F5D" w:rsidRDefault="003E3F5D">
      <w:pPr>
        <w:pStyle w:val="1"/>
        <w:keepNext/>
        <w:keepLines/>
        <w:shd w:val="clear" w:color="000000" w:fill="auto"/>
        <w:spacing w:line="360" w:lineRule="auto"/>
        <w:ind w:firstLine="709"/>
        <w:jc w:val="both"/>
        <w:rPr>
          <w:sz w:val="28"/>
          <w:szCs w:val="28"/>
        </w:rPr>
      </w:pPr>
    </w:p>
    <w:p w:rsidR="003E3F5D" w:rsidRDefault="003E3F5D">
      <w:pPr>
        <w:pStyle w:val="1"/>
        <w:keepNext/>
        <w:keepLines/>
        <w:shd w:val="clear" w:color="000000" w:fill="auto"/>
        <w:spacing w:line="360" w:lineRule="auto"/>
        <w:ind w:firstLine="709"/>
        <w:jc w:val="both"/>
        <w:rPr>
          <w:sz w:val="28"/>
          <w:szCs w:val="28"/>
        </w:rPr>
      </w:pPr>
      <w:r>
        <w:rPr>
          <w:kern w:val="28"/>
          <w:sz w:val="28"/>
          <w:szCs w:val="28"/>
        </w:rPr>
        <w:t>2.Обзор входящих данных</w:t>
      </w:r>
    </w:p>
    <w:p w:rsidR="003E3F5D" w:rsidRDefault="003E3F5D">
      <w:pPr>
        <w:pStyle w:val="2"/>
        <w:keepNext/>
        <w:keepLines/>
        <w:shd w:val="clear" w:color="000000" w:fill="auto"/>
        <w:spacing w:line="360" w:lineRule="auto"/>
        <w:ind w:firstLine="709"/>
        <w:jc w:val="both"/>
        <w:rPr>
          <w:b/>
          <w:bCs/>
          <w:sz w:val="28"/>
          <w:szCs w:val="28"/>
        </w:rPr>
      </w:pPr>
    </w:p>
    <w:p w:rsidR="003E3F5D" w:rsidRDefault="003E3F5D">
      <w:pPr>
        <w:pStyle w:val="2"/>
        <w:keepNext/>
        <w:keepLines/>
        <w:shd w:val="clear" w:color="000000" w:fill="auto"/>
        <w:spacing w:line="360" w:lineRule="auto"/>
        <w:ind w:firstLine="709"/>
        <w:jc w:val="both"/>
        <w:rPr>
          <w:b/>
          <w:bCs/>
          <w:sz w:val="28"/>
          <w:szCs w:val="28"/>
        </w:rPr>
      </w:pPr>
      <w:r>
        <w:rPr>
          <w:b/>
          <w:bCs/>
          <w:sz w:val="28"/>
          <w:szCs w:val="28"/>
        </w:rPr>
        <w:t>Источники</w:t>
      </w:r>
    </w:p>
    <w:p w:rsidR="003E3F5D" w:rsidRDefault="003E3F5D">
      <w:pPr>
        <w:shd w:val="clear" w:color="000000" w:fill="auto"/>
        <w:spacing w:line="360" w:lineRule="auto"/>
        <w:ind w:firstLine="709"/>
        <w:jc w:val="both"/>
        <w:rPr>
          <w:sz w:val="28"/>
          <w:szCs w:val="28"/>
        </w:rPr>
      </w:pPr>
      <w:r>
        <w:rPr>
          <w:sz w:val="28"/>
          <w:szCs w:val="28"/>
        </w:rPr>
        <w:t xml:space="preserve">Так как в данной статье идет анализ именно российского рынка, были выбраны публичные компании, осуществляющие свою деятельность в России и прошедшие процедуру листинга на Московской бирже. </w:t>
      </w:r>
    </w:p>
    <w:p w:rsidR="003E3F5D" w:rsidRDefault="003E3F5D">
      <w:pPr>
        <w:shd w:val="clear" w:color="000000" w:fill="auto"/>
        <w:spacing w:line="360" w:lineRule="auto"/>
        <w:ind w:firstLine="709"/>
        <w:jc w:val="both"/>
        <w:rPr>
          <w:sz w:val="28"/>
          <w:szCs w:val="28"/>
        </w:rPr>
      </w:pPr>
      <w:r>
        <w:rPr>
          <w:sz w:val="28"/>
          <w:szCs w:val="28"/>
        </w:rPr>
        <w:t>Изначально было отобрано 247 наблюдений (именно столько эмитентов на Московской бирже). Имя управляющего предоставляет Центр раскрытия корпоративной информации. Затем были исключены 30 компаний, так как у них нет генерального директора, у них есть управляющая компания. Из тех 217 предприятий, которые имеют генерального директора, были оставлены 100 по следующим причинам в порядке убывания их значимости:</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 xml:space="preserve">Отсутствие детальной информации о </w:t>
      </w:r>
      <w:r>
        <w:rPr>
          <w:sz w:val="28"/>
          <w:szCs w:val="28"/>
          <w:lang w:val="en-US"/>
        </w:rPr>
        <w:t>CEO</w:t>
      </w:r>
      <w:r>
        <w:rPr>
          <w:sz w:val="28"/>
          <w:szCs w:val="28"/>
        </w:rPr>
        <w:t xml:space="preserve"> компании;</w:t>
      </w:r>
      <w:proofErr w:type="gramEnd"/>
    </w:p>
    <w:p w:rsidR="003E3F5D" w:rsidRDefault="003E3F5D">
      <w:pPr>
        <w:shd w:val="clear" w:color="000000" w:fill="auto"/>
        <w:spacing w:line="360" w:lineRule="auto"/>
        <w:ind w:firstLine="709"/>
        <w:jc w:val="both"/>
        <w:rPr>
          <w:sz w:val="28"/>
          <w:szCs w:val="28"/>
        </w:rPr>
      </w:pPr>
      <w:r>
        <w:rPr>
          <w:sz w:val="28"/>
          <w:szCs w:val="28"/>
        </w:rPr>
        <w:lastRenderedPageBreak/>
        <w:t>)</w:t>
      </w:r>
      <w:r>
        <w:rPr>
          <w:sz w:val="28"/>
          <w:szCs w:val="28"/>
        </w:rPr>
        <w:tab/>
        <w:t xml:space="preserve">Правление генерального директора началось позже 1 января 2015 </w:t>
      </w:r>
      <w:proofErr w:type="gramStart"/>
      <w:r>
        <w:rPr>
          <w:sz w:val="28"/>
          <w:szCs w:val="28"/>
        </w:rPr>
        <w:t>года</w:t>
      </w:r>
      <w:proofErr w:type="gramEnd"/>
      <w:r>
        <w:rPr>
          <w:sz w:val="28"/>
          <w:szCs w:val="28"/>
        </w:rPr>
        <w:t>: какие бы радикальные изменения в компанию не привнес новый менеджер, судить о его деятельности по 1 году некорректно;</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Компании выпустили свои акции в обращение позже 1 январе 2015 года.</w:t>
      </w:r>
      <w:proofErr w:type="gramEnd"/>
      <w:r>
        <w:rPr>
          <w:sz w:val="28"/>
          <w:szCs w:val="28"/>
        </w:rPr>
        <w:t xml:space="preserve"> Например, акции «Московского Кредитного Банка» обращаются на бирже всего лишь 8 месяцев. В связи с этим, относительное изменение цены очень мало и не отражает в полной мере результат деятельности генерального директора.</w:t>
      </w:r>
    </w:p>
    <w:p w:rsidR="003E3F5D" w:rsidRDefault="003E3F5D">
      <w:pPr>
        <w:shd w:val="clear" w:color="000000" w:fill="auto"/>
        <w:spacing w:line="360" w:lineRule="auto"/>
        <w:ind w:firstLine="709"/>
        <w:jc w:val="both"/>
        <w:rPr>
          <w:sz w:val="28"/>
          <w:szCs w:val="28"/>
        </w:rPr>
      </w:pPr>
      <w:r>
        <w:rPr>
          <w:sz w:val="28"/>
          <w:szCs w:val="28"/>
        </w:rPr>
        <w:t>Данные по каждой компании были собраны двух типов: индивидуальные характеристики генеральных директоров и финансовые показатели компаний, в которых они работают.</w:t>
      </w:r>
    </w:p>
    <w:p w:rsidR="003E3F5D" w:rsidRDefault="003E3F5D">
      <w:pPr>
        <w:shd w:val="clear" w:color="000000" w:fill="auto"/>
        <w:spacing w:line="360" w:lineRule="auto"/>
        <w:ind w:firstLine="709"/>
        <w:jc w:val="both"/>
        <w:rPr>
          <w:sz w:val="28"/>
          <w:szCs w:val="28"/>
        </w:rPr>
      </w:pPr>
      <w:r>
        <w:rPr>
          <w:sz w:val="28"/>
          <w:szCs w:val="28"/>
        </w:rPr>
        <w:t>Для первого типа использовались следующие открытые ресурсы в порядке уменьшения их полезности:</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 xml:space="preserve">Электронная библиотека биографических данных об известных людях </w:t>
      </w:r>
      <w:proofErr w:type="spellStart"/>
      <w:r>
        <w:rPr>
          <w:sz w:val="28"/>
          <w:szCs w:val="28"/>
          <w:lang w:val="en-US"/>
        </w:rPr>
        <w:t>Viperson</w:t>
      </w:r>
      <w:proofErr w:type="spellEnd"/>
      <w:r>
        <w:rPr>
          <w:sz w:val="28"/>
          <w:szCs w:val="28"/>
        </w:rPr>
        <w:t>.</w:t>
      </w:r>
      <w:proofErr w:type="spellStart"/>
      <w:r>
        <w:rPr>
          <w:sz w:val="28"/>
          <w:szCs w:val="28"/>
          <w:lang w:val="en-US"/>
        </w:rPr>
        <w:t>ru</w:t>
      </w:r>
      <w:proofErr w:type="spellEnd"/>
      <w:r>
        <w:rPr>
          <w:sz w:val="28"/>
          <w:szCs w:val="28"/>
        </w:rPr>
        <w:t>.</w:t>
      </w:r>
      <w:proofErr w:type="gramEnd"/>
      <w:r>
        <w:rPr>
          <w:sz w:val="28"/>
          <w:szCs w:val="28"/>
        </w:rPr>
        <w:t xml:space="preserve"> Создавался данный проект в 1990-х годах. На данный момент библиотека предоставляет более 60 000 биографий.</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r>
      <w:proofErr w:type="spellStart"/>
      <w:r>
        <w:rPr>
          <w:sz w:val="28"/>
          <w:szCs w:val="28"/>
        </w:rPr>
        <w:t>Finparty</w:t>
      </w:r>
      <w:proofErr w:type="spellEnd"/>
      <w:r>
        <w:rPr>
          <w:sz w:val="28"/>
          <w:szCs w:val="28"/>
        </w:rPr>
        <w:t>.</w:t>
      </w:r>
      <w:proofErr w:type="spellStart"/>
      <w:r>
        <w:rPr>
          <w:sz w:val="28"/>
          <w:szCs w:val="28"/>
          <w:lang w:val="en-US"/>
        </w:rPr>
        <w:t>ru</w:t>
      </w:r>
      <w:proofErr w:type="spellEnd"/>
      <w:r>
        <w:rPr>
          <w:sz w:val="28"/>
          <w:szCs w:val="28"/>
        </w:rPr>
        <w:t xml:space="preserve"> - российский электронный портал, который специализируется на освещении новостей и событий бизнес-сообщества.</w:t>
      </w:r>
      <w:proofErr w:type="gramEnd"/>
      <w:r>
        <w:rPr>
          <w:sz w:val="28"/>
          <w:szCs w:val="28"/>
        </w:rPr>
        <w:t xml:space="preserve"> С 2014 года входит в состав группы компаний </w:t>
      </w:r>
      <w:proofErr w:type="spellStart"/>
      <w:r>
        <w:rPr>
          <w:sz w:val="28"/>
          <w:szCs w:val="28"/>
        </w:rPr>
        <w:t>Банки</w:t>
      </w:r>
      <w:proofErr w:type="gramStart"/>
      <w:r>
        <w:rPr>
          <w:sz w:val="28"/>
          <w:szCs w:val="28"/>
        </w:rPr>
        <w:t>.р</w:t>
      </w:r>
      <w:proofErr w:type="gramEnd"/>
      <w:r>
        <w:rPr>
          <w:sz w:val="28"/>
          <w:szCs w:val="28"/>
        </w:rPr>
        <w:t>у</w:t>
      </w:r>
      <w:proofErr w:type="spellEnd"/>
      <w:r>
        <w:rPr>
          <w:sz w:val="28"/>
          <w:szCs w:val="28"/>
        </w:rPr>
        <w:t>. Содержит более 500 биографий руководителей высшего звена.</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r>
      <w:proofErr w:type="spellStart"/>
      <w:r>
        <w:rPr>
          <w:sz w:val="28"/>
          <w:szCs w:val="28"/>
        </w:rPr>
        <w:t>TAdviser</w:t>
      </w:r>
      <w:proofErr w:type="spellEnd"/>
      <w:r>
        <w:rPr>
          <w:sz w:val="28"/>
          <w:szCs w:val="28"/>
        </w:rPr>
        <w:t>.</w:t>
      </w:r>
      <w:proofErr w:type="spellStart"/>
      <w:r>
        <w:rPr>
          <w:sz w:val="28"/>
          <w:szCs w:val="28"/>
          <w:lang w:val="en-US"/>
        </w:rPr>
        <w:t>ru</w:t>
      </w:r>
      <w:proofErr w:type="spellEnd"/>
      <w:r>
        <w:rPr>
          <w:sz w:val="28"/>
          <w:szCs w:val="28"/>
        </w:rPr>
        <w:t xml:space="preserve"> - российский интернет-портал и аналитическое агентство, который работает в 3 главных направлениях: государство, бизнес и информационные технологии.</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Личные страницы генеральных директоров на сайтах компаний, в которых они работают.</w:t>
      </w:r>
      <w:proofErr w:type="gramEnd"/>
    </w:p>
    <w:p w:rsidR="003E3F5D" w:rsidRDefault="003E3F5D">
      <w:pPr>
        <w:shd w:val="clear" w:color="000000" w:fill="auto"/>
        <w:spacing w:line="360" w:lineRule="auto"/>
        <w:ind w:firstLine="709"/>
        <w:jc w:val="both"/>
        <w:rPr>
          <w:sz w:val="28"/>
          <w:szCs w:val="28"/>
        </w:rPr>
      </w:pPr>
      <w:r>
        <w:rPr>
          <w:sz w:val="28"/>
          <w:szCs w:val="28"/>
        </w:rPr>
        <w:t xml:space="preserve">Финансовая информация о компаниях была предоставлена одним из крупнейших в мире агентств новостей и финансовой информации </w:t>
      </w:r>
      <w:r>
        <w:rPr>
          <w:sz w:val="28"/>
          <w:szCs w:val="28"/>
          <w:lang w:val="en-US"/>
        </w:rPr>
        <w:t>Thomson</w:t>
      </w:r>
      <w:r>
        <w:rPr>
          <w:sz w:val="28"/>
          <w:szCs w:val="28"/>
        </w:rPr>
        <w:t xml:space="preserve"> </w:t>
      </w:r>
      <w:r>
        <w:rPr>
          <w:sz w:val="28"/>
          <w:szCs w:val="28"/>
          <w:lang w:val="en-US"/>
        </w:rPr>
        <w:lastRenderedPageBreak/>
        <w:t>Reuters</w:t>
      </w:r>
      <w:r>
        <w:rPr>
          <w:sz w:val="28"/>
          <w:szCs w:val="28"/>
        </w:rPr>
        <w:t>.</w:t>
      </w:r>
    </w:p>
    <w:p w:rsidR="003E3F5D" w:rsidRDefault="003E3F5D">
      <w:pPr>
        <w:pStyle w:val="2"/>
        <w:keepNext/>
        <w:keepLines/>
        <w:shd w:val="clear" w:color="000000" w:fill="auto"/>
        <w:spacing w:line="360" w:lineRule="auto"/>
        <w:ind w:firstLine="709"/>
        <w:jc w:val="both"/>
        <w:rPr>
          <w:b/>
          <w:bCs/>
          <w:sz w:val="28"/>
          <w:szCs w:val="28"/>
        </w:rPr>
      </w:pPr>
      <w:r>
        <w:rPr>
          <w:b/>
          <w:bCs/>
          <w:sz w:val="28"/>
          <w:szCs w:val="28"/>
        </w:rPr>
        <w:t>Описание данных</w:t>
      </w:r>
    </w:p>
    <w:p w:rsidR="003E3F5D" w:rsidRDefault="003E3F5D">
      <w:pPr>
        <w:shd w:val="clear" w:color="000000" w:fill="auto"/>
        <w:spacing w:line="360" w:lineRule="auto"/>
        <w:ind w:firstLine="709"/>
        <w:jc w:val="both"/>
        <w:rPr>
          <w:sz w:val="28"/>
          <w:szCs w:val="28"/>
        </w:rPr>
      </w:pPr>
      <w:r>
        <w:rPr>
          <w:sz w:val="28"/>
          <w:szCs w:val="28"/>
        </w:rPr>
        <w:t xml:space="preserve">Четкий период у выборки отсутствует, так как рассматриваются действующие генеральные директора или президенты компаний. Дата начала их правления, очевидно, разная. Как уже было отмечено выше, включены только те, чье правление началось до 1 января 2015 года. Дольше всех (с 1993 года) занимают данный пост Владимир Леонидович Богданов (ОАО «Сургутнефтегаз») и Вагит </w:t>
      </w:r>
      <w:proofErr w:type="spellStart"/>
      <w:r>
        <w:rPr>
          <w:sz w:val="28"/>
          <w:szCs w:val="28"/>
        </w:rPr>
        <w:t>Юсуфович</w:t>
      </w:r>
      <w:proofErr w:type="spellEnd"/>
      <w:r>
        <w:rPr>
          <w:sz w:val="28"/>
          <w:szCs w:val="28"/>
        </w:rPr>
        <w:t xml:space="preserve"> Алекперов (ПАО «Нефтяная компания «ЛУКОЙЛ»). Далее представлено распределение полученных результатов, чтобы дать читателю общее представление о рынке </w:t>
      </w:r>
      <w:proofErr w:type="gramStart"/>
      <w:r>
        <w:rPr>
          <w:sz w:val="28"/>
          <w:szCs w:val="28"/>
        </w:rPr>
        <w:t>топ-менеджеров</w:t>
      </w:r>
      <w:proofErr w:type="gramEnd"/>
      <w:r>
        <w:rPr>
          <w:sz w:val="28"/>
          <w:szCs w:val="28"/>
        </w:rPr>
        <w:t xml:space="preserve"> России.</w:t>
      </w:r>
    </w:p>
    <w:p w:rsidR="003E3F5D" w:rsidRDefault="003E3F5D">
      <w:pPr>
        <w:shd w:val="clear" w:color="000000" w:fill="auto"/>
        <w:spacing w:line="360" w:lineRule="auto"/>
        <w:ind w:firstLine="709"/>
        <w:jc w:val="both"/>
        <w:rPr>
          <w:b/>
          <w:bCs/>
          <w:i/>
          <w:iCs/>
          <w:sz w:val="28"/>
          <w:szCs w:val="28"/>
        </w:rPr>
      </w:pPr>
      <w:r>
        <w:rPr>
          <w:b/>
          <w:bCs/>
          <w:i/>
          <w:iCs/>
          <w:sz w:val="28"/>
          <w:szCs w:val="28"/>
        </w:rPr>
        <w:t>Образование:</w:t>
      </w:r>
    </w:p>
    <w:p w:rsidR="003E3F5D" w:rsidRDefault="003E3F5D">
      <w:pPr>
        <w:shd w:val="clear" w:color="000000" w:fill="auto"/>
        <w:spacing w:line="360" w:lineRule="auto"/>
        <w:ind w:firstLine="709"/>
        <w:jc w:val="both"/>
        <w:rPr>
          <w:sz w:val="28"/>
          <w:szCs w:val="28"/>
        </w:rPr>
      </w:pPr>
      <w:r>
        <w:rPr>
          <w:sz w:val="28"/>
          <w:szCs w:val="28"/>
        </w:rPr>
        <w:t xml:space="preserve">Высшее образование имеют все </w:t>
      </w:r>
      <w:proofErr w:type="gramStart"/>
      <w:r>
        <w:rPr>
          <w:sz w:val="28"/>
          <w:szCs w:val="28"/>
        </w:rPr>
        <w:t>топ-менеджеры</w:t>
      </w:r>
      <w:proofErr w:type="gramEnd"/>
      <w:r>
        <w:rPr>
          <w:sz w:val="28"/>
          <w:szCs w:val="28"/>
        </w:rPr>
        <w:t xml:space="preserve">. 28% из них имеют 2 высших образования. Наиболее часто встречающееся направление - экономическое. Это логично, так как </w:t>
      </w:r>
      <w:proofErr w:type="gramStart"/>
      <w:r>
        <w:rPr>
          <w:sz w:val="28"/>
          <w:szCs w:val="28"/>
        </w:rPr>
        <w:t>топ-менеджеры</w:t>
      </w:r>
      <w:proofErr w:type="gramEnd"/>
      <w:r>
        <w:rPr>
          <w:sz w:val="28"/>
          <w:szCs w:val="28"/>
        </w:rPr>
        <w:t xml:space="preserve"> в основном занимаются всесторонним развитием бизнеса, а не отдельными техническими, юридическими или другими задачами.</w:t>
      </w:r>
    </w:p>
    <w:p w:rsidR="003E3F5D" w:rsidRDefault="003E3F5D">
      <w:pPr>
        <w:shd w:val="clear" w:color="000000" w:fill="auto"/>
        <w:spacing w:line="360" w:lineRule="auto"/>
        <w:ind w:firstLine="709"/>
        <w:jc w:val="both"/>
        <w:rPr>
          <w:sz w:val="28"/>
          <w:szCs w:val="28"/>
        </w:rPr>
      </w:pPr>
      <w:r>
        <w:rPr>
          <w:sz w:val="28"/>
          <w:szCs w:val="28"/>
        </w:rPr>
        <w:t>Также популярно техническое образование, так как во многих компаниях руководителями становятся работники, посвятившие предприятию значительную часть жизни и начинавшие с самых низов. Некоторые генеральные директора имеют образование в области юриспруденции, журналистики, военное образование и другие. На рисунке 1</w:t>
      </w:r>
      <w:r>
        <w:rPr>
          <w:sz w:val="28"/>
          <w:szCs w:val="28"/>
          <w:lang w:val="en-US"/>
        </w:rPr>
        <w:t xml:space="preserve"> </w:t>
      </w:r>
      <w:r>
        <w:rPr>
          <w:sz w:val="28"/>
          <w:szCs w:val="28"/>
        </w:rPr>
        <w:t xml:space="preserve">показана статистика направлений высшего образования </w:t>
      </w:r>
      <w:proofErr w:type="gramStart"/>
      <w:r>
        <w:rPr>
          <w:sz w:val="28"/>
          <w:szCs w:val="28"/>
        </w:rPr>
        <w:t>топ-менеджеров</w:t>
      </w:r>
      <w:proofErr w:type="gramEnd"/>
      <w:r>
        <w:rPr>
          <w:sz w:val="28"/>
          <w:szCs w:val="28"/>
        </w:rPr>
        <w:t>.</w:t>
      </w:r>
    </w:p>
    <w:p w:rsidR="003E3F5D" w:rsidRDefault="003E3F5D">
      <w:pPr>
        <w:shd w:val="clear" w:color="000000" w:fill="auto"/>
        <w:spacing w:line="360" w:lineRule="auto"/>
        <w:ind w:firstLine="709"/>
        <w:jc w:val="both"/>
        <w:rPr>
          <w:sz w:val="28"/>
          <w:szCs w:val="28"/>
        </w:rPr>
      </w:pPr>
    </w:p>
    <w:p w:rsidR="003E3F5D" w:rsidRDefault="00C17562">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616835" cy="14497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6835" cy="1449705"/>
                    </a:xfrm>
                    <a:prstGeom prst="rect">
                      <a:avLst/>
                    </a:prstGeom>
                    <a:noFill/>
                    <a:ln>
                      <a:noFill/>
                    </a:ln>
                  </pic:spPr>
                </pic:pic>
              </a:graphicData>
            </a:graphic>
          </wp:inline>
        </w:drawing>
      </w:r>
    </w:p>
    <w:p w:rsidR="003E3F5D" w:rsidRDefault="003E3F5D">
      <w:pPr>
        <w:shd w:val="clear" w:color="000000" w:fill="auto"/>
        <w:spacing w:line="360" w:lineRule="auto"/>
        <w:ind w:firstLine="709"/>
        <w:jc w:val="both"/>
        <w:rPr>
          <w:i/>
          <w:iCs/>
          <w:noProof/>
          <w:sz w:val="28"/>
          <w:szCs w:val="28"/>
        </w:rPr>
      </w:pPr>
      <w:r>
        <w:rPr>
          <w:i/>
          <w:iCs/>
          <w:noProof/>
          <w:sz w:val="28"/>
          <w:szCs w:val="28"/>
        </w:rPr>
        <w:t>Рис.1: специальность генеральных директоров российских компаний</w:t>
      </w:r>
    </w:p>
    <w:p w:rsidR="003E3F5D" w:rsidRDefault="003E3F5D">
      <w:pPr>
        <w:shd w:val="clear" w:color="000000" w:fill="auto"/>
        <w:spacing w:line="360" w:lineRule="auto"/>
        <w:ind w:firstLine="709"/>
        <w:jc w:val="both"/>
        <w:rPr>
          <w:i/>
          <w:iCs/>
          <w:noProof/>
          <w:sz w:val="28"/>
          <w:szCs w:val="28"/>
        </w:rPr>
      </w:pPr>
      <w:r>
        <w:rPr>
          <w:i/>
          <w:iCs/>
          <w:noProof/>
          <w:sz w:val="28"/>
          <w:szCs w:val="28"/>
        </w:rPr>
        <w:t>Источник: расчеты автора</w:t>
      </w:r>
    </w:p>
    <w:p w:rsidR="003E3F5D" w:rsidRDefault="003E3F5D">
      <w:pPr>
        <w:shd w:val="clear" w:color="000000" w:fill="auto"/>
        <w:spacing w:line="360" w:lineRule="auto"/>
        <w:ind w:firstLine="709"/>
        <w:jc w:val="both"/>
        <w:rPr>
          <w:sz w:val="28"/>
          <w:szCs w:val="28"/>
        </w:rPr>
      </w:pPr>
      <w:r>
        <w:rPr>
          <w:i/>
          <w:iCs/>
          <w:noProof/>
          <w:sz w:val="28"/>
          <w:szCs w:val="28"/>
        </w:rPr>
        <w:br w:type="page"/>
      </w:r>
      <w:r>
        <w:rPr>
          <w:sz w:val="28"/>
          <w:szCs w:val="28"/>
        </w:rPr>
        <w:lastRenderedPageBreak/>
        <w:t xml:space="preserve">Что касается степени образования, которую имеют директора, то в большинстве случаев они ограничивались 5-ю годами обучения - </w:t>
      </w:r>
      <w:proofErr w:type="spellStart"/>
      <w:r>
        <w:rPr>
          <w:sz w:val="28"/>
          <w:szCs w:val="28"/>
        </w:rPr>
        <w:t>специалитетом</w:t>
      </w:r>
      <w:proofErr w:type="spellEnd"/>
      <w:r>
        <w:rPr>
          <w:sz w:val="28"/>
          <w:szCs w:val="28"/>
        </w:rPr>
        <w:t xml:space="preserve">. Наиболее релевантное образование для данной позиции - степень </w:t>
      </w:r>
      <w:r>
        <w:rPr>
          <w:sz w:val="28"/>
          <w:szCs w:val="28"/>
          <w:lang w:val="en-US"/>
        </w:rPr>
        <w:t>MBA</w:t>
      </w:r>
      <w:r>
        <w:rPr>
          <w:sz w:val="28"/>
          <w:szCs w:val="28"/>
        </w:rPr>
        <w:t xml:space="preserve">. Однако его получили только 18% респондентов. На первый взгляд кажется, что это связано со слабым развитием нашей экономики в конце 20 и начале 21 веков. Тогда не было потребности в таких высококлассных управленцах. Но в последнее время растет популярность и доступность зарубежного образования, следовательно, можно предположить, что средний возраст </w:t>
      </w:r>
      <w:r>
        <w:rPr>
          <w:sz w:val="28"/>
          <w:szCs w:val="28"/>
          <w:lang w:val="en-US"/>
        </w:rPr>
        <w:t>CEO</w:t>
      </w:r>
      <w:r>
        <w:rPr>
          <w:sz w:val="28"/>
          <w:szCs w:val="28"/>
        </w:rPr>
        <w:t xml:space="preserve"> со степенью </w:t>
      </w:r>
      <w:r>
        <w:rPr>
          <w:sz w:val="28"/>
          <w:szCs w:val="28"/>
          <w:lang w:val="en-US"/>
        </w:rPr>
        <w:t>MBA</w:t>
      </w:r>
      <w:r>
        <w:rPr>
          <w:sz w:val="28"/>
          <w:szCs w:val="28"/>
        </w:rPr>
        <w:t xml:space="preserve"> ниже общего среднего. Это действительно так, однако разница составила всего 1,5 года: общий средний возраст 43 года и 2 месяца, средний возраст </w:t>
      </w:r>
      <w:r>
        <w:rPr>
          <w:sz w:val="28"/>
          <w:szCs w:val="28"/>
          <w:lang w:val="en-US"/>
        </w:rPr>
        <w:t>MBA</w:t>
      </w:r>
      <w:r>
        <w:rPr>
          <w:sz w:val="28"/>
          <w:szCs w:val="28"/>
        </w:rPr>
        <w:t>-выпускников - 41 год и 9 месяцев.</w:t>
      </w:r>
    </w:p>
    <w:p w:rsidR="003E3F5D" w:rsidRDefault="003E3F5D">
      <w:pPr>
        <w:shd w:val="clear" w:color="000000" w:fill="auto"/>
        <w:spacing w:line="360" w:lineRule="auto"/>
        <w:ind w:firstLine="709"/>
        <w:jc w:val="both"/>
        <w:rPr>
          <w:sz w:val="28"/>
          <w:szCs w:val="28"/>
        </w:rPr>
      </w:pPr>
      <w:r>
        <w:rPr>
          <w:sz w:val="28"/>
          <w:szCs w:val="28"/>
        </w:rPr>
        <w:t>В 13% случаев главную руководящую должность компании занимали люди со значительными достижениями в науке (кандидаты и доктора).</w:t>
      </w:r>
    </w:p>
    <w:p w:rsidR="003E3F5D" w:rsidRDefault="003E3F5D">
      <w:pPr>
        <w:shd w:val="clear" w:color="000000" w:fill="auto"/>
        <w:spacing w:line="360" w:lineRule="auto"/>
        <w:ind w:firstLine="709"/>
        <w:jc w:val="both"/>
        <w:rPr>
          <w:sz w:val="28"/>
          <w:szCs w:val="28"/>
        </w:rPr>
      </w:pPr>
    </w:p>
    <w:p w:rsidR="003E3F5D" w:rsidRDefault="00C17562">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67940" cy="1235710"/>
            <wp:effectExtent l="0" t="0" r="381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940" cy="1235710"/>
                    </a:xfrm>
                    <a:prstGeom prst="rect">
                      <a:avLst/>
                    </a:prstGeom>
                    <a:noFill/>
                    <a:ln>
                      <a:noFill/>
                    </a:ln>
                  </pic:spPr>
                </pic:pic>
              </a:graphicData>
            </a:graphic>
          </wp:inline>
        </w:drawing>
      </w:r>
    </w:p>
    <w:p w:rsidR="003E3F5D" w:rsidRDefault="003E3F5D">
      <w:pPr>
        <w:shd w:val="clear" w:color="000000" w:fill="auto"/>
        <w:spacing w:line="360" w:lineRule="auto"/>
        <w:ind w:firstLine="709"/>
        <w:jc w:val="both"/>
        <w:rPr>
          <w:i/>
          <w:iCs/>
          <w:sz w:val="28"/>
          <w:szCs w:val="28"/>
        </w:rPr>
      </w:pPr>
      <w:r>
        <w:rPr>
          <w:i/>
          <w:iCs/>
          <w:sz w:val="28"/>
          <w:szCs w:val="28"/>
        </w:rPr>
        <w:t>Рис. 2: наивысшая степень образования генеральных директоров</w:t>
      </w:r>
    </w:p>
    <w:p w:rsidR="003E3F5D" w:rsidRDefault="003E3F5D">
      <w:pPr>
        <w:shd w:val="clear" w:color="000000" w:fill="auto"/>
        <w:spacing w:line="360" w:lineRule="auto"/>
        <w:ind w:firstLine="709"/>
        <w:jc w:val="both"/>
        <w:rPr>
          <w:i/>
          <w:iCs/>
          <w:noProof/>
          <w:sz w:val="28"/>
          <w:szCs w:val="28"/>
        </w:rPr>
      </w:pPr>
      <w:r>
        <w:rPr>
          <w:i/>
          <w:iCs/>
          <w:noProof/>
          <w:sz w:val="28"/>
          <w:szCs w:val="28"/>
        </w:rPr>
        <w:t>Источник: расчеты автора</w:t>
      </w:r>
    </w:p>
    <w:p w:rsidR="003E3F5D" w:rsidRDefault="003E3F5D">
      <w:pPr>
        <w:shd w:val="clear" w:color="000000" w:fill="auto"/>
        <w:spacing w:line="360" w:lineRule="auto"/>
        <w:ind w:firstLine="709"/>
        <w:jc w:val="both"/>
        <w:rPr>
          <w:b/>
          <w:bCs/>
          <w:i/>
          <w:iCs/>
          <w:sz w:val="28"/>
          <w:szCs w:val="28"/>
        </w:rPr>
      </w:pPr>
    </w:p>
    <w:p w:rsidR="003E3F5D" w:rsidRDefault="003E3F5D">
      <w:pPr>
        <w:shd w:val="clear" w:color="000000" w:fill="auto"/>
        <w:spacing w:line="360" w:lineRule="auto"/>
        <w:ind w:firstLine="709"/>
        <w:jc w:val="both"/>
        <w:rPr>
          <w:b/>
          <w:bCs/>
          <w:i/>
          <w:iCs/>
          <w:sz w:val="28"/>
          <w:szCs w:val="28"/>
        </w:rPr>
      </w:pPr>
      <w:r>
        <w:rPr>
          <w:b/>
          <w:bCs/>
          <w:i/>
          <w:iCs/>
          <w:sz w:val="28"/>
          <w:szCs w:val="28"/>
        </w:rPr>
        <w:t>Возраст</w:t>
      </w:r>
    </w:p>
    <w:p w:rsidR="003E3F5D" w:rsidRDefault="003E3F5D">
      <w:pPr>
        <w:shd w:val="clear" w:color="000000" w:fill="auto"/>
        <w:spacing w:line="360" w:lineRule="auto"/>
        <w:ind w:firstLine="709"/>
        <w:jc w:val="both"/>
        <w:rPr>
          <w:sz w:val="28"/>
          <w:szCs w:val="28"/>
        </w:rPr>
      </w:pPr>
      <w:r>
        <w:rPr>
          <w:sz w:val="28"/>
          <w:szCs w:val="28"/>
        </w:rPr>
        <w:t xml:space="preserve">При оценке возраста следует сделать важную поправку: оценивать деятельность генеральных директоров не всегда удавалось с самого начала их правления. Как уже было сказано, акции компании могли быть выпущены уже после их назначения. Такое происходило в 31% случаев. Из-за данной проблемы </w:t>
      </w:r>
      <w:r>
        <w:rPr>
          <w:sz w:val="28"/>
          <w:szCs w:val="28"/>
        </w:rPr>
        <w:lastRenderedPageBreak/>
        <w:t>нет возможности оценить эффективность деятельности данных управленцев за все время их нахождения в должности.</w:t>
      </w:r>
    </w:p>
    <w:p w:rsidR="003E3F5D" w:rsidRDefault="003E3F5D">
      <w:pPr>
        <w:shd w:val="clear" w:color="000000" w:fill="auto"/>
        <w:spacing w:line="360" w:lineRule="auto"/>
        <w:ind w:firstLine="709"/>
        <w:jc w:val="both"/>
        <w:rPr>
          <w:sz w:val="28"/>
          <w:szCs w:val="28"/>
        </w:rPr>
      </w:pPr>
      <w:r>
        <w:rPr>
          <w:sz w:val="28"/>
          <w:szCs w:val="28"/>
        </w:rPr>
        <w:t xml:space="preserve">На рисунке 3 показано распределение возрастов, при которых </w:t>
      </w:r>
      <w:proofErr w:type="gramStart"/>
      <w:r>
        <w:rPr>
          <w:sz w:val="28"/>
          <w:szCs w:val="28"/>
        </w:rPr>
        <w:t>нынешние</w:t>
      </w:r>
      <w:proofErr w:type="gramEnd"/>
      <w:r>
        <w:rPr>
          <w:sz w:val="28"/>
          <w:szCs w:val="28"/>
        </w:rPr>
        <w:t xml:space="preserve"> </w:t>
      </w:r>
      <w:r>
        <w:rPr>
          <w:sz w:val="28"/>
          <w:szCs w:val="28"/>
          <w:lang w:val="en-US"/>
        </w:rPr>
        <w:t>CEO</w:t>
      </w:r>
      <w:r>
        <w:rPr>
          <w:sz w:val="28"/>
          <w:szCs w:val="28"/>
        </w:rPr>
        <w:t xml:space="preserve"> вступили в свою должность. </w:t>
      </w:r>
    </w:p>
    <w:p w:rsidR="003E3F5D" w:rsidRDefault="003E3F5D">
      <w:pPr>
        <w:shd w:val="clear" w:color="000000" w:fill="auto"/>
        <w:spacing w:line="360" w:lineRule="auto"/>
        <w:ind w:firstLine="709"/>
        <w:jc w:val="both"/>
        <w:rPr>
          <w:sz w:val="28"/>
          <w:szCs w:val="28"/>
        </w:rPr>
      </w:pPr>
    </w:p>
    <w:p w:rsidR="003E3F5D" w:rsidRDefault="00C17562">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51505" cy="17214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1505" cy="1721485"/>
                    </a:xfrm>
                    <a:prstGeom prst="rect">
                      <a:avLst/>
                    </a:prstGeom>
                    <a:noFill/>
                    <a:ln>
                      <a:noFill/>
                    </a:ln>
                  </pic:spPr>
                </pic:pic>
              </a:graphicData>
            </a:graphic>
          </wp:inline>
        </w:drawing>
      </w:r>
    </w:p>
    <w:p w:rsidR="003E3F5D" w:rsidRDefault="003E3F5D">
      <w:pPr>
        <w:shd w:val="clear" w:color="000000" w:fill="auto"/>
        <w:spacing w:line="360" w:lineRule="auto"/>
        <w:ind w:firstLine="709"/>
        <w:jc w:val="both"/>
        <w:rPr>
          <w:sz w:val="28"/>
          <w:szCs w:val="28"/>
        </w:rPr>
      </w:pPr>
      <w:r>
        <w:rPr>
          <w:sz w:val="28"/>
          <w:szCs w:val="28"/>
        </w:rPr>
        <w:t xml:space="preserve">Рис. 3: возраст </w:t>
      </w:r>
      <w:r>
        <w:rPr>
          <w:sz w:val="28"/>
          <w:szCs w:val="28"/>
          <w:lang w:val="en-US"/>
        </w:rPr>
        <w:t>CEO</w:t>
      </w:r>
      <w:r>
        <w:rPr>
          <w:sz w:val="28"/>
          <w:szCs w:val="28"/>
        </w:rPr>
        <w:t xml:space="preserve"> на момент назначения</w:t>
      </w:r>
    </w:p>
    <w:p w:rsidR="003E3F5D" w:rsidRDefault="003E3F5D">
      <w:pPr>
        <w:shd w:val="clear" w:color="000000" w:fill="auto"/>
        <w:spacing w:line="360" w:lineRule="auto"/>
        <w:ind w:firstLine="709"/>
        <w:jc w:val="both"/>
        <w:rPr>
          <w:i/>
          <w:iCs/>
          <w:noProof/>
          <w:sz w:val="28"/>
          <w:szCs w:val="28"/>
        </w:rPr>
      </w:pPr>
      <w:r>
        <w:rPr>
          <w:i/>
          <w:iCs/>
          <w:noProof/>
          <w:sz w:val="28"/>
          <w:szCs w:val="28"/>
        </w:rPr>
        <w:t>Источник: расчеты автора</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 xml:space="preserve">А на рисунке 4 показано распределение возрастов, на основе которых будет производиться анализ. Если акции были выпущены до назначения нынешнего </w:t>
      </w:r>
      <w:r>
        <w:rPr>
          <w:sz w:val="28"/>
          <w:szCs w:val="28"/>
          <w:lang w:val="en-US"/>
        </w:rPr>
        <w:t>CEO</w:t>
      </w:r>
      <w:r>
        <w:rPr>
          <w:sz w:val="28"/>
          <w:szCs w:val="28"/>
        </w:rPr>
        <w:t>, тогда учитывается весь срок его правления, если после, тогда с момента выпуска.</w:t>
      </w:r>
    </w:p>
    <w:p w:rsidR="003E3F5D" w:rsidRDefault="003E3F5D">
      <w:pPr>
        <w:shd w:val="clear" w:color="000000" w:fill="auto"/>
        <w:spacing w:line="360" w:lineRule="auto"/>
        <w:ind w:firstLine="709"/>
        <w:jc w:val="both"/>
        <w:rPr>
          <w:i/>
          <w:iCs/>
          <w:noProof/>
          <w:sz w:val="28"/>
          <w:szCs w:val="28"/>
        </w:rPr>
      </w:pPr>
    </w:p>
    <w:p w:rsidR="003E3F5D" w:rsidRDefault="00C17562">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188845" cy="1556385"/>
            <wp:effectExtent l="0" t="0" r="190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845" cy="1556385"/>
                    </a:xfrm>
                    <a:prstGeom prst="rect">
                      <a:avLst/>
                    </a:prstGeom>
                    <a:noFill/>
                    <a:ln>
                      <a:noFill/>
                    </a:ln>
                  </pic:spPr>
                </pic:pic>
              </a:graphicData>
            </a:graphic>
          </wp:inline>
        </w:drawing>
      </w:r>
    </w:p>
    <w:p w:rsidR="003E3F5D" w:rsidRDefault="003E3F5D">
      <w:pPr>
        <w:shd w:val="clear" w:color="000000" w:fill="auto"/>
        <w:spacing w:line="360" w:lineRule="auto"/>
        <w:ind w:firstLine="709"/>
        <w:jc w:val="both"/>
        <w:rPr>
          <w:sz w:val="28"/>
          <w:szCs w:val="28"/>
        </w:rPr>
      </w:pPr>
      <w:r>
        <w:rPr>
          <w:sz w:val="28"/>
          <w:szCs w:val="28"/>
        </w:rPr>
        <w:t xml:space="preserve">Рис. 4: возраст </w:t>
      </w:r>
      <w:r>
        <w:rPr>
          <w:sz w:val="28"/>
          <w:szCs w:val="28"/>
          <w:lang w:val="en-US"/>
        </w:rPr>
        <w:t>CEO</w:t>
      </w:r>
      <w:r>
        <w:rPr>
          <w:sz w:val="28"/>
          <w:szCs w:val="28"/>
        </w:rPr>
        <w:t xml:space="preserve"> на момент появления котировок</w:t>
      </w:r>
    </w:p>
    <w:p w:rsidR="003E3F5D" w:rsidRDefault="003E3F5D">
      <w:pPr>
        <w:shd w:val="clear" w:color="000000" w:fill="auto"/>
        <w:spacing w:line="360" w:lineRule="auto"/>
        <w:ind w:firstLine="709"/>
        <w:jc w:val="both"/>
        <w:rPr>
          <w:i/>
          <w:iCs/>
          <w:noProof/>
          <w:sz w:val="28"/>
          <w:szCs w:val="28"/>
        </w:rPr>
      </w:pPr>
      <w:r>
        <w:rPr>
          <w:i/>
          <w:iCs/>
          <w:noProof/>
          <w:sz w:val="28"/>
          <w:szCs w:val="28"/>
        </w:rPr>
        <w:t>Источник: расчеты автора</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 xml:space="preserve">Наибольшее представительство имеют </w:t>
      </w:r>
      <w:proofErr w:type="gramStart"/>
      <w:r>
        <w:rPr>
          <w:sz w:val="28"/>
          <w:szCs w:val="28"/>
        </w:rPr>
        <w:t>топ-менеджеры</w:t>
      </w:r>
      <w:proofErr w:type="gramEnd"/>
      <w:r>
        <w:rPr>
          <w:sz w:val="28"/>
          <w:szCs w:val="28"/>
        </w:rPr>
        <w:t>, чей возраст от 40 до 50 лет - около 50%.</w:t>
      </w:r>
    </w:p>
    <w:p w:rsidR="003E3F5D" w:rsidRDefault="003E3F5D">
      <w:pPr>
        <w:shd w:val="clear" w:color="000000" w:fill="auto"/>
        <w:spacing w:line="360" w:lineRule="auto"/>
        <w:ind w:firstLine="709"/>
        <w:jc w:val="both"/>
        <w:rPr>
          <w:b/>
          <w:bCs/>
          <w:i/>
          <w:iCs/>
          <w:sz w:val="28"/>
          <w:szCs w:val="28"/>
        </w:rPr>
      </w:pPr>
      <w:r>
        <w:rPr>
          <w:b/>
          <w:bCs/>
          <w:i/>
          <w:iCs/>
          <w:sz w:val="28"/>
          <w:szCs w:val="28"/>
        </w:rPr>
        <w:t>Пол</w:t>
      </w:r>
    </w:p>
    <w:p w:rsidR="003E3F5D" w:rsidRDefault="003E3F5D">
      <w:pPr>
        <w:shd w:val="clear" w:color="000000" w:fill="auto"/>
        <w:spacing w:line="360" w:lineRule="auto"/>
        <w:ind w:firstLine="709"/>
        <w:jc w:val="both"/>
        <w:rPr>
          <w:sz w:val="28"/>
          <w:szCs w:val="28"/>
        </w:rPr>
      </w:pPr>
      <w:r>
        <w:rPr>
          <w:sz w:val="28"/>
          <w:szCs w:val="28"/>
        </w:rPr>
        <w:t xml:space="preserve">Изначально, когда в выборке находилось 218 компаний, доля женщин составляла лишь 2,7% (6 из 217). Это реальная ситуация на сегодняшнем рынке среди компаний, прошедших процедуру листинга на Московской бирже. Однако одна из них - Светлана </w:t>
      </w:r>
      <w:proofErr w:type="spellStart"/>
      <w:r>
        <w:rPr>
          <w:sz w:val="28"/>
          <w:szCs w:val="28"/>
        </w:rPr>
        <w:t>Бастрыкина</w:t>
      </w:r>
      <w:proofErr w:type="spellEnd"/>
      <w:r>
        <w:rPr>
          <w:sz w:val="28"/>
          <w:szCs w:val="28"/>
        </w:rPr>
        <w:t xml:space="preserve">, и. о. генерального директора ПАО «Банк </w:t>
      </w:r>
      <w:proofErr w:type="spellStart"/>
      <w:r>
        <w:rPr>
          <w:sz w:val="28"/>
          <w:szCs w:val="28"/>
        </w:rPr>
        <w:t>Уралсиб</w:t>
      </w:r>
      <w:proofErr w:type="spellEnd"/>
      <w:r>
        <w:rPr>
          <w:sz w:val="28"/>
          <w:szCs w:val="28"/>
        </w:rPr>
        <w:t>» - заняла свой пост в ноябре 2015 года, еще четверо являются крайне непубличными людьми (даже их дата рождения не раскрыта). Только о генеральном директоре ПАО «Группа</w:t>
      </w:r>
      <w:proofErr w:type="gramStart"/>
      <w:r>
        <w:rPr>
          <w:sz w:val="28"/>
          <w:szCs w:val="28"/>
        </w:rPr>
        <w:t xml:space="preserve"> Р</w:t>
      </w:r>
      <w:proofErr w:type="gramEnd"/>
      <w:r>
        <w:rPr>
          <w:sz w:val="28"/>
          <w:szCs w:val="28"/>
        </w:rPr>
        <w:t>азгуляй» Елене Александровне Лазаренко удалось найти информацию, которая удовлетворяет необходимыми критериям. Таким образом, из представленной далее модели будет удалена гендерная переменная, поскольку по 1 наблюдению нет возможности сделать качественные выводы.</w:t>
      </w:r>
    </w:p>
    <w:p w:rsidR="003E3F5D" w:rsidRDefault="003E3F5D">
      <w:pPr>
        <w:shd w:val="clear" w:color="000000" w:fill="auto"/>
        <w:spacing w:line="360" w:lineRule="auto"/>
        <w:ind w:firstLine="709"/>
        <w:jc w:val="both"/>
        <w:rPr>
          <w:b/>
          <w:bCs/>
          <w:i/>
          <w:iCs/>
          <w:sz w:val="28"/>
          <w:szCs w:val="28"/>
        </w:rPr>
      </w:pPr>
      <w:r>
        <w:rPr>
          <w:b/>
          <w:bCs/>
          <w:i/>
          <w:iCs/>
          <w:sz w:val="28"/>
          <w:szCs w:val="28"/>
        </w:rPr>
        <w:t>Длительность пребывания в должности</w:t>
      </w:r>
    </w:p>
    <w:p w:rsidR="003E3F5D" w:rsidRDefault="003E3F5D">
      <w:pPr>
        <w:shd w:val="clear" w:color="000000" w:fill="auto"/>
        <w:spacing w:line="360" w:lineRule="auto"/>
        <w:ind w:firstLine="709"/>
        <w:jc w:val="both"/>
        <w:rPr>
          <w:sz w:val="28"/>
          <w:szCs w:val="28"/>
        </w:rPr>
      </w:pPr>
      <w:r>
        <w:rPr>
          <w:sz w:val="28"/>
          <w:szCs w:val="28"/>
        </w:rPr>
        <w:t>У данного фактора аналогичная ситуация, что и у возраста: идеально было бы рассмотреть реальную длительность, но по изложенным выше причинам часть периода правления придется проигнорировать. Учитывая этот фактор, распределение длительности данного периода представлено на рисунке 6. Для нефтяных компаний («Сургутнефтегаз», «Лукойл», «Газпром нефть») характерен длительный срок правления. Нельзя сказать, что это обусловлено их эффективными действиями: только руководитель компаний «Лукойл» продемонстрировал значительный рост курсовой стоимости акций компании.</w:t>
      </w:r>
    </w:p>
    <w:p w:rsidR="003E3F5D" w:rsidRDefault="003E3F5D">
      <w:pPr>
        <w:shd w:val="clear" w:color="000000" w:fill="auto"/>
        <w:spacing w:line="360" w:lineRule="auto"/>
        <w:ind w:firstLine="709"/>
        <w:jc w:val="both"/>
        <w:rPr>
          <w:sz w:val="28"/>
          <w:szCs w:val="28"/>
        </w:rPr>
      </w:pPr>
    </w:p>
    <w:p w:rsidR="003E3F5D" w:rsidRDefault="00C17562">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443605" cy="150749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605" cy="1507490"/>
                    </a:xfrm>
                    <a:prstGeom prst="rect">
                      <a:avLst/>
                    </a:prstGeom>
                    <a:noFill/>
                    <a:ln>
                      <a:noFill/>
                    </a:ln>
                  </pic:spPr>
                </pic:pic>
              </a:graphicData>
            </a:graphic>
          </wp:inline>
        </w:drawing>
      </w:r>
    </w:p>
    <w:p w:rsidR="003E3F5D" w:rsidRDefault="003E3F5D">
      <w:pPr>
        <w:shd w:val="clear" w:color="000000" w:fill="auto"/>
        <w:spacing w:line="360" w:lineRule="auto"/>
        <w:ind w:firstLine="709"/>
        <w:jc w:val="both"/>
        <w:rPr>
          <w:i/>
          <w:iCs/>
          <w:sz w:val="28"/>
          <w:szCs w:val="28"/>
        </w:rPr>
      </w:pPr>
      <w:r>
        <w:rPr>
          <w:i/>
          <w:iCs/>
          <w:sz w:val="28"/>
          <w:szCs w:val="28"/>
        </w:rPr>
        <w:t xml:space="preserve">Рис. 6: длительность срока пребывания в должности </w:t>
      </w:r>
      <w:r>
        <w:rPr>
          <w:i/>
          <w:iCs/>
          <w:sz w:val="28"/>
          <w:szCs w:val="28"/>
          <w:lang w:val="en-US"/>
        </w:rPr>
        <w:t>CEO</w:t>
      </w:r>
    </w:p>
    <w:p w:rsidR="003E3F5D" w:rsidRDefault="003E3F5D">
      <w:pPr>
        <w:shd w:val="clear" w:color="000000" w:fill="auto"/>
        <w:spacing w:line="360" w:lineRule="auto"/>
        <w:ind w:firstLine="709"/>
        <w:jc w:val="both"/>
        <w:rPr>
          <w:i/>
          <w:iCs/>
          <w:noProof/>
          <w:sz w:val="28"/>
          <w:szCs w:val="28"/>
        </w:rPr>
      </w:pPr>
      <w:r>
        <w:rPr>
          <w:i/>
          <w:iCs/>
          <w:noProof/>
          <w:sz w:val="28"/>
          <w:szCs w:val="28"/>
        </w:rPr>
        <w:t>Источник: расчеты автора</w:t>
      </w:r>
    </w:p>
    <w:p w:rsidR="003E3F5D" w:rsidRDefault="003E3F5D">
      <w:pPr>
        <w:shd w:val="clear" w:color="000000" w:fill="auto"/>
        <w:spacing w:line="360" w:lineRule="auto"/>
        <w:ind w:firstLine="709"/>
        <w:jc w:val="both"/>
        <w:rPr>
          <w:b/>
          <w:bCs/>
          <w:i/>
          <w:iCs/>
          <w:sz w:val="28"/>
          <w:szCs w:val="28"/>
        </w:rPr>
      </w:pPr>
      <w:r>
        <w:rPr>
          <w:b/>
          <w:bCs/>
          <w:i/>
          <w:iCs/>
          <w:sz w:val="28"/>
          <w:szCs w:val="28"/>
        </w:rPr>
        <w:br w:type="page"/>
      </w:r>
      <w:r>
        <w:rPr>
          <w:b/>
          <w:bCs/>
          <w:i/>
          <w:iCs/>
          <w:sz w:val="28"/>
          <w:szCs w:val="28"/>
        </w:rPr>
        <w:lastRenderedPageBreak/>
        <w:t>Прочие факторы</w:t>
      </w:r>
    </w:p>
    <w:p w:rsidR="003E3F5D" w:rsidRDefault="003E3F5D">
      <w:pPr>
        <w:shd w:val="clear" w:color="000000" w:fill="auto"/>
        <w:spacing w:line="360" w:lineRule="auto"/>
        <w:ind w:firstLine="709"/>
        <w:jc w:val="both"/>
        <w:rPr>
          <w:sz w:val="28"/>
          <w:szCs w:val="28"/>
        </w:rPr>
      </w:pPr>
      <w:r>
        <w:rPr>
          <w:sz w:val="28"/>
          <w:szCs w:val="28"/>
        </w:rPr>
        <w:t xml:space="preserve">Опыт работы топ-менеджером до назначения был у 60% </w:t>
      </w:r>
      <w:proofErr w:type="gramStart"/>
      <w:r>
        <w:rPr>
          <w:sz w:val="28"/>
          <w:szCs w:val="28"/>
        </w:rPr>
        <w:t>наблюдаемых</w:t>
      </w:r>
      <w:proofErr w:type="gramEnd"/>
      <w:r>
        <w:rPr>
          <w:sz w:val="28"/>
          <w:szCs w:val="28"/>
        </w:rPr>
        <w:t xml:space="preserve">. Также существенную долю занимают бывшие инженеры и финансисты (30% в совокупности). 4% в прошлом были чиновниками, 5% - предпринимателями. В данной работе рассматривается не весь опыт, которым обладаю </w:t>
      </w:r>
      <w:proofErr w:type="gramStart"/>
      <w:r>
        <w:rPr>
          <w:sz w:val="28"/>
          <w:szCs w:val="28"/>
        </w:rPr>
        <w:t>топ-менеджеры</w:t>
      </w:r>
      <w:proofErr w:type="gramEnd"/>
      <w:r>
        <w:rPr>
          <w:sz w:val="28"/>
          <w:szCs w:val="28"/>
        </w:rPr>
        <w:t xml:space="preserve">, а высшая позиция до назначения. Очевидно, что бывшие </w:t>
      </w:r>
      <w:proofErr w:type="gramStart"/>
      <w:r>
        <w:rPr>
          <w:sz w:val="28"/>
          <w:szCs w:val="28"/>
        </w:rPr>
        <w:t>топ-менеджеры</w:t>
      </w:r>
      <w:proofErr w:type="gramEnd"/>
      <w:r>
        <w:rPr>
          <w:sz w:val="28"/>
          <w:szCs w:val="28"/>
        </w:rPr>
        <w:t xml:space="preserve"> и предприниматели должны показывать наилучший результат, так как у них есть опыт управления компанией. Столь низкий процент предпринимателей говорит о том, что, однажды начав свой собственный бизнес, люди в России не хотят возвращаться к работе по найму. Большая часть финансистов тоже довольно легко объясняется. А вот доля инженеров на первый взгляд может показаться странной, поскольку обычно они не обладают необходимыми для управления предприятием знаниями и навыками в областях финансов и менеджмента.</w:t>
      </w:r>
    </w:p>
    <w:p w:rsidR="003E3F5D" w:rsidRDefault="003E3F5D">
      <w:pPr>
        <w:shd w:val="clear" w:color="000000" w:fill="auto"/>
        <w:spacing w:line="360" w:lineRule="auto"/>
        <w:ind w:firstLine="709"/>
        <w:jc w:val="both"/>
        <w:rPr>
          <w:sz w:val="28"/>
          <w:szCs w:val="28"/>
        </w:rPr>
      </w:pPr>
    </w:p>
    <w:p w:rsidR="003E3F5D" w:rsidRDefault="00C17562">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83560" cy="1478915"/>
            <wp:effectExtent l="0" t="0" r="254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3560" cy="1478915"/>
                    </a:xfrm>
                    <a:prstGeom prst="rect">
                      <a:avLst/>
                    </a:prstGeom>
                    <a:noFill/>
                    <a:ln>
                      <a:noFill/>
                    </a:ln>
                  </pic:spPr>
                </pic:pic>
              </a:graphicData>
            </a:graphic>
          </wp:inline>
        </w:drawing>
      </w:r>
    </w:p>
    <w:p w:rsidR="003E3F5D" w:rsidRDefault="003E3F5D">
      <w:pPr>
        <w:shd w:val="clear" w:color="000000" w:fill="auto"/>
        <w:spacing w:line="360" w:lineRule="auto"/>
        <w:ind w:firstLine="709"/>
        <w:jc w:val="both"/>
        <w:rPr>
          <w:i/>
          <w:iCs/>
          <w:sz w:val="28"/>
          <w:szCs w:val="28"/>
        </w:rPr>
      </w:pPr>
      <w:r>
        <w:rPr>
          <w:i/>
          <w:iCs/>
          <w:sz w:val="28"/>
          <w:szCs w:val="28"/>
        </w:rPr>
        <w:t>Рис. 7: опыт работы генеральных директоров компаний</w:t>
      </w:r>
    </w:p>
    <w:p w:rsidR="003E3F5D" w:rsidRDefault="003E3F5D">
      <w:pPr>
        <w:shd w:val="clear" w:color="000000" w:fill="auto"/>
        <w:spacing w:line="360" w:lineRule="auto"/>
        <w:ind w:firstLine="709"/>
        <w:jc w:val="both"/>
        <w:rPr>
          <w:i/>
          <w:iCs/>
          <w:noProof/>
          <w:sz w:val="28"/>
          <w:szCs w:val="28"/>
        </w:rPr>
      </w:pPr>
      <w:r>
        <w:rPr>
          <w:i/>
          <w:iCs/>
          <w:noProof/>
          <w:sz w:val="28"/>
          <w:szCs w:val="28"/>
        </w:rPr>
        <w:t>Источник: расчеты автора</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Что касается предыдущего места работы, то в 58% наблюдений генеральным директором становился свой работник, получивший повышение. Этим, возможно, и объясняется столь высокая концентрация бывших инженеров среди представителей высших должностных позиции компаний.</w:t>
      </w:r>
    </w:p>
    <w:p w:rsidR="003E3F5D" w:rsidRDefault="003E3F5D">
      <w:pPr>
        <w:shd w:val="clear" w:color="000000" w:fill="auto"/>
        <w:spacing w:line="360" w:lineRule="auto"/>
        <w:ind w:firstLine="709"/>
        <w:jc w:val="both"/>
        <w:rPr>
          <w:sz w:val="28"/>
          <w:szCs w:val="28"/>
        </w:rPr>
      </w:pPr>
      <w:r>
        <w:rPr>
          <w:sz w:val="28"/>
          <w:szCs w:val="28"/>
        </w:rPr>
        <w:lastRenderedPageBreak/>
        <w:t>% генеральных директоров имеют гражданство Российской Федерации. В целом, в России нет серьезного спроса на иностранных специалистов. Если исключить из иностранцев представителей стран, в прошлом входящих в Советский Союз, то их доля составит всего 2%.</w:t>
      </w:r>
    </w:p>
    <w:p w:rsidR="003E3F5D" w:rsidRDefault="003E3F5D">
      <w:pPr>
        <w:shd w:val="clear" w:color="000000" w:fill="auto"/>
        <w:spacing w:line="360" w:lineRule="auto"/>
        <w:ind w:firstLine="709"/>
        <w:jc w:val="both"/>
        <w:rPr>
          <w:sz w:val="28"/>
          <w:szCs w:val="28"/>
        </w:rPr>
      </w:pPr>
      <w:r>
        <w:rPr>
          <w:sz w:val="28"/>
          <w:szCs w:val="28"/>
        </w:rPr>
        <w:t xml:space="preserve">Часто свое семейное положение </w:t>
      </w:r>
      <w:proofErr w:type="gramStart"/>
      <w:r>
        <w:rPr>
          <w:sz w:val="28"/>
          <w:szCs w:val="28"/>
        </w:rPr>
        <w:t>топ-менеджеры</w:t>
      </w:r>
      <w:proofErr w:type="gramEnd"/>
      <w:r>
        <w:rPr>
          <w:sz w:val="28"/>
          <w:szCs w:val="28"/>
        </w:rPr>
        <w:t xml:space="preserve"> предпочитают не раскрывать (в 32% случаев). </w:t>
      </w:r>
      <w:proofErr w:type="gramStart"/>
      <w:r>
        <w:rPr>
          <w:sz w:val="28"/>
          <w:szCs w:val="28"/>
        </w:rPr>
        <w:t>Из тех, кто данную информацию предоставляет, 94% оказались женатыми/замужем, 6% не женаты.</w:t>
      </w:r>
      <w:proofErr w:type="gramEnd"/>
      <w:r>
        <w:rPr>
          <w:sz w:val="28"/>
          <w:szCs w:val="28"/>
        </w:rPr>
        <w:t xml:space="preserve"> Учитывая средний возраст (41 год), данный цифры кажутся вполне логичными. Также у 66% </w:t>
      </w:r>
      <w:proofErr w:type="gramStart"/>
      <w:r>
        <w:rPr>
          <w:sz w:val="28"/>
          <w:szCs w:val="28"/>
        </w:rPr>
        <w:t>топ-менеджеров</w:t>
      </w:r>
      <w:proofErr w:type="gramEnd"/>
      <w:r>
        <w:rPr>
          <w:sz w:val="28"/>
          <w:szCs w:val="28"/>
        </w:rPr>
        <w:t xml:space="preserve"> 1 или 2 ребенка.</w:t>
      </w:r>
    </w:p>
    <w:p w:rsidR="003E3F5D" w:rsidRDefault="003E3F5D">
      <w:pPr>
        <w:shd w:val="clear" w:color="000000" w:fill="auto"/>
        <w:spacing w:line="360" w:lineRule="auto"/>
        <w:ind w:firstLine="709"/>
        <w:jc w:val="both"/>
        <w:rPr>
          <w:sz w:val="28"/>
          <w:szCs w:val="28"/>
        </w:rPr>
      </w:pPr>
    </w:p>
    <w:p w:rsidR="003E3F5D" w:rsidRDefault="00C17562">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72000"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E3F5D" w:rsidRDefault="003E3F5D">
      <w:pPr>
        <w:shd w:val="clear" w:color="000000" w:fill="auto"/>
        <w:spacing w:line="360" w:lineRule="auto"/>
        <w:ind w:firstLine="709"/>
        <w:jc w:val="both"/>
        <w:rPr>
          <w:i/>
          <w:iCs/>
          <w:sz w:val="28"/>
          <w:szCs w:val="28"/>
        </w:rPr>
      </w:pPr>
      <w:r>
        <w:rPr>
          <w:i/>
          <w:iCs/>
          <w:sz w:val="28"/>
          <w:szCs w:val="28"/>
        </w:rPr>
        <w:t>Рис. 8: количество детей у генеральных директоров</w:t>
      </w:r>
    </w:p>
    <w:p w:rsidR="003E3F5D" w:rsidRDefault="003E3F5D">
      <w:pPr>
        <w:shd w:val="clear" w:color="000000" w:fill="auto"/>
        <w:spacing w:line="360" w:lineRule="auto"/>
        <w:ind w:firstLine="709"/>
        <w:jc w:val="both"/>
        <w:rPr>
          <w:i/>
          <w:iCs/>
          <w:noProof/>
          <w:sz w:val="28"/>
          <w:szCs w:val="28"/>
        </w:rPr>
      </w:pPr>
      <w:r>
        <w:rPr>
          <w:i/>
          <w:iCs/>
          <w:noProof/>
          <w:sz w:val="28"/>
          <w:szCs w:val="28"/>
        </w:rPr>
        <w:t>Источник: расчеты автора</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В 64% наблюдений главный управленец компании не имеет доли в компании. Доля имеющихся у генерального директора акций определялась на середину периода его правления. То есть бралось аппроксимированное среднее значение. Наибольшей долей обладали Несис В. Н. («</w:t>
      </w:r>
      <w:proofErr w:type="spellStart"/>
      <w:r>
        <w:rPr>
          <w:sz w:val="28"/>
          <w:szCs w:val="28"/>
        </w:rPr>
        <w:t>Polymetal</w:t>
      </w:r>
      <w:proofErr w:type="spellEnd"/>
      <w:r>
        <w:rPr>
          <w:sz w:val="28"/>
          <w:szCs w:val="28"/>
        </w:rPr>
        <w:t xml:space="preserve"> </w:t>
      </w:r>
      <w:proofErr w:type="spellStart"/>
      <w:r>
        <w:rPr>
          <w:sz w:val="28"/>
          <w:szCs w:val="28"/>
        </w:rPr>
        <w:t>International</w:t>
      </w:r>
      <w:proofErr w:type="spellEnd"/>
      <w:r>
        <w:rPr>
          <w:sz w:val="28"/>
          <w:szCs w:val="28"/>
        </w:rPr>
        <w:t xml:space="preserve"> </w:t>
      </w:r>
      <w:proofErr w:type="spellStart"/>
      <w:r>
        <w:rPr>
          <w:sz w:val="28"/>
          <w:szCs w:val="28"/>
        </w:rPr>
        <w:t>plc</w:t>
      </w:r>
      <w:proofErr w:type="spellEnd"/>
      <w:r>
        <w:rPr>
          <w:sz w:val="28"/>
          <w:szCs w:val="28"/>
        </w:rPr>
        <w:t xml:space="preserve">», </w:t>
      </w:r>
      <w:r>
        <w:rPr>
          <w:sz w:val="28"/>
          <w:szCs w:val="28"/>
        </w:rPr>
        <w:lastRenderedPageBreak/>
        <w:t xml:space="preserve">19,86%), </w:t>
      </w:r>
      <w:proofErr w:type="spellStart"/>
      <w:r>
        <w:rPr>
          <w:sz w:val="28"/>
          <w:szCs w:val="28"/>
        </w:rPr>
        <w:t>Дралин</w:t>
      </w:r>
      <w:proofErr w:type="spellEnd"/>
      <w:r>
        <w:rPr>
          <w:sz w:val="28"/>
          <w:szCs w:val="28"/>
        </w:rPr>
        <w:t xml:space="preserve"> М. А. (Банк «Кузнецкий», 27,97%), Галицкий С. Н. («Магнит», 38,67%) и Воробьев А. Л. («</w:t>
      </w:r>
      <w:proofErr w:type="spellStart"/>
      <w:r>
        <w:rPr>
          <w:sz w:val="28"/>
          <w:szCs w:val="28"/>
        </w:rPr>
        <w:t>Роллман</w:t>
      </w:r>
      <w:proofErr w:type="spellEnd"/>
      <w:r>
        <w:rPr>
          <w:sz w:val="28"/>
          <w:szCs w:val="28"/>
        </w:rPr>
        <w:t xml:space="preserve">», 52%). </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br w:type="page"/>
      </w:r>
      <w:r w:rsidR="00C17562">
        <w:rPr>
          <w:rFonts w:ascii="Microsoft Sans Serif" w:hAnsi="Microsoft Sans Serif" w:cs="Microsoft Sans Serif"/>
          <w:noProof/>
          <w:sz w:val="17"/>
          <w:szCs w:val="17"/>
        </w:rPr>
        <w:lastRenderedPageBreak/>
        <w:drawing>
          <wp:inline distT="0" distB="0" distL="0" distR="0">
            <wp:extent cx="3511550" cy="13912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1550" cy="1391285"/>
                    </a:xfrm>
                    <a:prstGeom prst="rect">
                      <a:avLst/>
                    </a:prstGeom>
                    <a:noFill/>
                    <a:ln>
                      <a:noFill/>
                    </a:ln>
                  </pic:spPr>
                </pic:pic>
              </a:graphicData>
            </a:graphic>
          </wp:inline>
        </w:drawing>
      </w:r>
    </w:p>
    <w:p w:rsidR="003E3F5D" w:rsidRDefault="003E3F5D">
      <w:pPr>
        <w:shd w:val="clear" w:color="000000" w:fill="auto"/>
        <w:spacing w:line="360" w:lineRule="auto"/>
        <w:ind w:firstLine="709"/>
        <w:jc w:val="both"/>
        <w:rPr>
          <w:i/>
          <w:iCs/>
          <w:sz w:val="28"/>
          <w:szCs w:val="28"/>
        </w:rPr>
      </w:pPr>
      <w:r>
        <w:rPr>
          <w:i/>
          <w:iCs/>
          <w:sz w:val="28"/>
          <w:szCs w:val="28"/>
        </w:rPr>
        <w:t>Рис. 9: доля акций компании у генеральных директоров</w:t>
      </w:r>
    </w:p>
    <w:p w:rsidR="003E3F5D" w:rsidRDefault="003E3F5D">
      <w:pPr>
        <w:shd w:val="clear" w:color="000000" w:fill="auto"/>
        <w:spacing w:line="360" w:lineRule="auto"/>
        <w:ind w:firstLine="709"/>
        <w:jc w:val="both"/>
        <w:rPr>
          <w:i/>
          <w:iCs/>
          <w:noProof/>
          <w:sz w:val="28"/>
          <w:szCs w:val="28"/>
        </w:rPr>
      </w:pPr>
      <w:r>
        <w:rPr>
          <w:i/>
          <w:iCs/>
          <w:noProof/>
          <w:sz w:val="28"/>
          <w:szCs w:val="28"/>
        </w:rPr>
        <w:t>Источник: расчеты автора</w:t>
      </w:r>
    </w:p>
    <w:p w:rsidR="003E3F5D" w:rsidRDefault="003E3F5D">
      <w:pPr>
        <w:pStyle w:val="1"/>
        <w:keepNext/>
        <w:keepLines/>
        <w:shd w:val="clear" w:color="000000" w:fill="auto"/>
        <w:spacing w:line="360" w:lineRule="auto"/>
        <w:ind w:firstLine="709"/>
        <w:jc w:val="both"/>
        <w:rPr>
          <w:sz w:val="28"/>
          <w:szCs w:val="28"/>
        </w:rPr>
      </w:pPr>
    </w:p>
    <w:p w:rsidR="003E3F5D" w:rsidRDefault="003E3F5D">
      <w:pPr>
        <w:pStyle w:val="1"/>
        <w:keepNext/>
        <w:keepLines/>
        <w:shd w:val="clear" w:color="000000" w:fill="auto"/>
        <w:spacing w:line="360" w:lineRule="auto"/>
        <w:ind w:firstLine="709"/>
        <w:jc w:val="both"/>
        <w:rPr>
          <w:sz w:val="28"/>
          <w:szCs w:val="28"/>
        </w:rPr>
      </w:pPr>
      <w:r>
        <w:rPr>
          <w:kern w:val="28"/>
          <w:sz w:val="28"/>
          <w:szCs w:val="28"/>
        </w:rPr>
        <w:t>3.Методология исследования</w:t>
      </w:r>
    </w:p>
    <w:p w:rsidR="003E3F5D" w:rsidRDefault="003E3F5D">
      <w:pPr>
        <w:shd w:val="clear" w:color="000000" w:fill="auto"/>
        <w:spacing w:line="360" w:lineRule="auto"/>
        <w:ind w:firstLine="709"/>
        <w:jc w:val="both"/>
        <w:rPr>
          <w:b/>
          <w:bCs/>
          <w:i/>
          <w:iCs/>
          <w:sz w:val="28"/>
          <w:szCs w:val="28"/>
        </w:rPr>
      </w:pPr>
    </w:p>
    <w:p w:rsidR="003E3F5D" w:rsidRDefault="003E3F5D">
      <w:pPr>
        <w:shd w:val="clear" w:color="000000" w:fill="auto"/>
        <w:spacing w:line="360" w:lineRule="auto"/>
        <w:ind w:firstLine="709"/>
        <w:jc w:val="both"/>
        <w:rPr>
          <w:b/>
          <w:bCs/>
          <w:i/>
          <w:iCs/>
          <w:sz w:val="28"/>
          <w:szCs w:val="28"/>
        </w:rPr>
      </w:pPr>
      <w:r>
        <w:rPr>
          <w:b/>
          <w:bCs/>
          <w:i/>
          <w:iCs/>
          <w:sz w:val="28"/>
          <w:szCs w:val="28"/>
        </w:rPr>
        <w:t>Зависимая переменная</w:t>
      </w:r>
    </w:p>
    <w:p w:rsidR="003E3F5D" w:rsidRDefault="003E3F5D">
      <w:pPr>
        <w:shd w:val="clear" w:color="000000" w:fill="auto"/>
        <w:spacing w:line="360" w:lineRule="auto"/>
        <w:ind w:firstLine="709"/>
        <w:jc w:val="both"/>
        <w:rPr>
          <w:sz w:val="28"/>
          <w:szCs w:val="28"/>
        </w:rPr>
      </w:pPr>
      <w:r>
        <w:rPr>
          <w:sz w:val="28"/>
          <w:szCs w:val="28"/>
        </w:rPr>
        <w:t>Зависимой переменной, как ясно из названия данной работы, является доходность акций. Однако необходимо уточнить.</w:t>
      </w:r>
    </w:p>
    <w:p w:rsidR="003E3F5D" w:rsidRDefault="003E3F5D">
      <w:pPr>
        <w:shd w:val="clear" w:color="000000" w:fill="auto"/>
        <w:spacing w:line="360" w:lineRule="auto"/>
        <w:ind w:firstLine="709"/>
        <w:jc w:val="both"/>
        <w:rPr>
          <w:sz w:val="28"/>
          <w:szCs w:val="28"/>
        </w:rPr>
      </w:pPr>
      <w:r>
        <w:rPr>
          <w:sz w:val="28"/>
          <w:szCs w:val="28"/>
        </w:rPr>
        <w:t xml:space="preserve">У инвестора есть 2 способа получить доход от владения ценной бумагой: за счет дивидендов и/или за счет роста курсовой стоимости. На практике 2-ой способ является основным источником дохода. 1-ый способ представляет собой часть прибыли, которую компания выплачивает своим акционерам. </w:t>
      </w:r>
    </w:p>
    <w:p w:rsidR="003E3F5D" w:rsidRDefault="003E3F5D">
      <w:pPr>
        <w:shd w:val="clear" w:color="000000" w:fill="auto"/>
        <w:spacing w:line="360" w:lineRule="auto"/>
        <w:ind w:firstLine="709"/>
        <w:jc w:val="both"/>
        <w:rPr>
          <w:sz w:val="28"/>
          <w:szCs w:val="28"/>
        </w:rPr>
      </w:pPr>
      <w:r>
        <w:rPr>
          <w:sz w:val="28"/>
          <w:szCs w:val="28"/>
        </w:rPr>
        <w:t xml:space="preserve">Хотя размер и частота выплаты дивидендов находится под давлением со стороны акционеров, за все финансовые решения все равно отвечает генеральный директор компании, поэтому было принято решение включить их в расчет доходности. Более того, во всех исследованиях, которые также рассматривали доходность акций, дивидендная учитывалась (например, </w:t>
      </w:r>
      <w:r>
        <w:rPr>
          <w:sz w:val="28"/>
          <w:szCs w:val="28"/>
          <w:lang w:val="en-US"/>
        </w:rPr>
        <w:t>Jensen</w:t>
      </w:r>
      <w:r>
        <w:rPr>
          <w:sz w:val="28"/>
          <w:szCs w:val="28"/>
        </w:rPr>
        <w:t>, 1968).</w:t>
      </w:r>
    </w:p>
    <w:p w:rsidR="003E3F5D" w:rsidRDefault="003E3F5D">
      <w:pPr>
        <w:shd w:val="clear" w:color="000000" w:fill="auto"/>
        <w:spacing w:line="360" w:lineRule="auto"/>
        <w:ind w:firstLine="709"/>
        <w:jc w:val="both"/>
        <w:rPr>
          <w:sz w:val="28"/>
          <w:szCs w:val="28"/>
        </w:rPr>
      </w:pPr>
      <w:r>
        <w:rPr>
          <w:sz w:val="28"/>
          <w:szCs w:val="28"/>
        </w:rPr>
        <w:t>Доходность акций определяется по следующей формуле:</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tabs>
          <w:tab w:val="left" w:pos="7225"/>
        </w:tabs>
        <w:spacing w:line="360" w:lineRule="auto"/>
        <w:ind w:firstLine="709"/>
        <w:rPr>
          <w:sz w:val="28"/>
          <w:szCs w:val="28"/>
        </w:rPr>
      </w:pPr>
      <w:r>
        <w:rPr>
          <w:sz w:val="28"/>
          <w:szCs w:val="28"/>
          <w:lang w:val="en-US"/>
        </w:rPr>
        <w:t>HPR</w:t>
      </w:r>
      <w:r>
        <w:rPr>
          <w:sz w:val="28"/>
          <w:szCs w:val="28"/>
        </w:rPr>
        <w:t xml:space="preserve"> = </w:t>
      </w:r>
      <w:r w:rsidR="00C17562">
        <w:rPr>
          <w:rFonts w:ascii="Microsoft Sans Serif" w:hAnsi="Microsoft Sans Serif" w:cs="Microsoft Sans Serif"/>
          <w:noProof/>
          <w:sz w:val="17"/>
          <w:szCs w:val="17"/>
        </w:rPr>
        <w:drawing>
          <wp:inline distT="0" distB="0" distL="0" distR="0">
            <wp:extent cx="709930" cy="3498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930" cy="349885"/>
                    </a:xfrm>
                    <a:prstGeom prst="rect">
                      <a:avLst/>
                    </a:prstGeom>
                    <a:noFill/>
                    <a:ln>
                      <a:noFill/>
                    </a:ln>
                  </pic:spPr>
                </pic:pic>
              </a:graphicData>
            </a:graphic>
          </wp:inline>
        </w:drawing>
      </w:r>
      <w:r>
        <w:rPr>
          <w:sz w:val="28"/>
          <w:szCs w:val="28"/>
        </w:rPr>
        <w:t xml:space="preserve"> * 100%</w:t>
      </w:r>
      <w:r w:rsidRPr="00402C85">
        <w:rPr>
          <w:sz w:val="28"/>
          <w:szCs w:val="28"/>
        </w:rPr>
        <w:tab/>
      </w:r>
      <w:r>
        <w:rPr>
          <w:sz w:val="28"/>
          <w:szCs w:val="28"/>
        </w:rPr>
        <w:t>(2)</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lang w:val="en-US"/>
        </w:rPr>
        <w:t>P</w:t>
      </w:r>
      <w:r>
        <w:rPr>
          <w:sz w:val="28"/>
          <w:szCs w:val="28"/>
          <w:vertAlign w:val="subscript"/>
        </w:rPr>
        <w:t>0</w:t>
      </w:r>
      <w:r>
        <w:rPr>
          <w:sz w:val="28"/>
          <w:szCs w:val="28"/>
        </w:rPr>
        <w:t xml:space="preserve"> - цена акции, на момент вступления в должность (или на первый момент имеющихся котировок); </w:t>
      </w:r>
      <w:r>
        <w:rPr>
          <w:sz w:val="28"/>
          <w:szCs w:val="28"/>
          <w:lang w:val="en-US"/>
        </w:rPr>
        <w:t>P</w:t>
      </w:r>
      <w:r>
        <w:rPr>
          <w:sz w:val="28"/>
          <w:szCs w:val="28"/>
          <w:vertAlign w:val="subscript"/>
        </w:rPr>
        <w:t>1</w:t>
      </w:r>
      <w:r>
        <w:rPr>
          <w:sz w:val="28"/>
          <w:szCs w:val="28"/>
        </w:rPr>
        <w:t xml:space="preserve"> - цена акции по состоянию на марта 2016 года; </w:t>
      </w:r>
      <w:proofErr w:type="spellStart"/>
      <w:r>
        <w:rPr>
          <w:sz w:val="28"/>
          <w:szCs w:val="28"/>
          <w:lang w:val="en-US"/>
        </w:rPr>
        <w:t>Div</w:t>
      </w:r>
      <w:proofErr w:type="spellEnd"/>
      <w:r>
        <w:rPr>
          <w:sz w:val="28"/>
          <w:szCs w:val="28"/>
        </w:rPr>
        <w:t xml:space="preserve"> - сумма выплаченных дивидендов за время правления рассматриваемого </w:t>
      </w:r>
      <w:r>
        <w:rPr>
          <w:sz w:val="28"/>
          <w:szCs w:val="28"/>
          <w:lang w:val="en-US"/>
        </w:rPr>
        <w:t>CEO</w:t>
      </w:r>
      <w:r>
        <w:rPr>
          <w:sz w:val="28"/>
          <w:szCs w:val="28"/>
        </w:rPr>
        <w:t xml:space="preserve">; </w:t>
      </w:r>
      <w:r>
        <w:rPr>
          <w:sz w:val="28"/>
          <w:szCs w:val="28"/>
          <w:lang w:val="en-US"/>
        </w:rPr>
        <w:t>HPR</w:t>
      </w:r>
      <w:r>
        <w:rPr>
          <w:sz w:val="28"/>
          <w:szCs w:val="28"/>
        </w:rPr>
        <w:t xml:space="preserve"> - доходность за время правления.</w:t>
      </w:r>
    </w:p>
    <w:p w:rsidR="003E3F5D" w:rsidRDefault="003E3F5D">
      <w:pPr>
        <w:shd w:val="clear" w:color="000000" w:fill="auto"/>
        <w:spacing w:line="360" w:lineRule="auto"/>
        <w:ind w:firstLine="709"/>
        <w:jc w:val="both"/>
        <w:rPr>
          <w:sz w:val="28"/>
          <w:szCs w:val="28"/>
        </w:rPr>
      </w:pPr>
      <w:r>
        <w:rPr>
          <w:sz w:val="28"/>
          <w:szCs w:val="28"/>
        </w:rPr>
        <w:t>Такая доходность называется полной: она равна сумме рыночной и дивидендной доходностей ценной бумаги. Ее можно было бы принять за объясняемую переменную, однако мы должны учитывать ситуацию на рынке ценных бумаг. Например, курсовая стоимость акций компании может вырасти на 10% за период, а весь рынок - на 20%. Хотя у ценной бумаги был рост, нельзя сказать, что она укрепила свои позиции.</w:t>
      </w:r>
    </w:p>
    <w:p w:rsidR="003E3F5D" w:rsidRDefault="003E3F5D">
      <w:pPr>
        <w:shd w:val="clear" w:color="000000" w:fill="auto"/>
        <w:spacing w:line="360" w:lineRule="auto"/>
        <w:ind w:firstLine="709"/>
        <w:jc w:val="both"/>
        <w:rPr>
          <w:sz w:val="28"/>
          <w:szCs w:val="28"/>
        </w:rPr>
      </w:pPr>
      <w:r>
        <w:rPr>
          <w:sz w:val="28"/>
          <w:szCs w:val="28"/>
        </w:rPr>
        <w:t xml:space="preserve">В данной работе предлагается 2 </w:t>
      </w:r>
      <w:proofErr w:type="gramStart"/>
      <w:r>
        <w:rPr>
          <w:sz w:val="28"/>
          <w:szCs w:val="28"/>
        </w:rPr>
        <w:t>различных</w:t>
      </w:r>
      <w:proofErr w:type="gramEnd"/>
      <w:r>
        <w:rPr>
          <w:sz w:val="28"/>
          <w:szCs w:val="28"/>
        </w:rPr>
        <w:t xml:space="preserve"> варианта учета рыночной ситуации в оценке доходности.</w:t>
      </w:r>
    </w:p>
    <w:p w:rsidR="003E3F5D" w:rsidRDefault="003E3F5D">
      <w:pPr>
        <w:shd w:val="clear" w:color="000000" w:fill="auto"/>
        <w:spacing w:line="360" w:lineRule="auto"/>
        <w:ind w:firstLine="709"/>
        <w:jc w:val="both"/>
        <w:rPr>
          <w:sz w:val="28"/>
          <w:szCs w:val="28"/>
        </w:rPr>
      </w:pPr>
      <w:r>
        <w:rPr>
          <w:sz w:val="28"/>
          <w:szCs w:val="28"/>
        </w:rPr>
        <w:t xml:space="preserve">В первом случае будет применена наиболее популярная модель оценки финансовых активов </w:t>
      </w:r>
      <w:r>
        <w:rPr>
          <w:sz w:val="28"/>
          <w:szCs w:val="28"/>
          <w:lang w:val="en-US"/>
        </w:rPr>
        <w:t>Capital</w:t>
      </w:r>
      <w:r>
        <w:rPr>
          <w:sz w:val="28"/>
          <w:szCs w:val="28"/>
        </w:rPr>
        <w:t xml:space="preserve"> </w:t>
      </w:r>
      <w:r>
        <w:rPr>
          <w:sz w:val="28"/>
          <w:szCs w:val="28"/>
          <w:lang w:val="en-US"/>
        </w:rPr>
        <w:t>Asset</w:t>
      </w:r>
      <w:r>
        <w:rPr>
          <w:sz w:val="28"/>
          <w:szCs w:val="28"/>
        </w:rPr>
        <w:t xml:space="preserve"> </w:t>
      </w:r>
      <w:r>
        <w:rPr>
          <w:sz w:val="28"/>
          <w:szCs w:val="28"/>
          <w:lang w:val="en-US"/>
        </w:rPr>
        <w:t>Pricing</w:t>
      </w:r>
      <w:r>
        <w:rPr>
          <w:sz w:val="28"/>
          <w:szCs w:val="28"/>
        </w:rPr>
        <w:t xml:space="preserve"> </w:t>
      </w:r>
      <w:r>
        <w:rPr>
          <w:sz w:val="28"/>
          <w:szCs w:val="28"/>
          <w:lang w:val="en-US"/>
        </w:rPr>
        <w:t>Model</w:t>
      </w:r>
      <w:r>
        <w:rPr>
          <w:sz w:val="28"/>
          <w:szCs w:val="28"/>
        </w:rPr>
        <w:t xml:space="preserve"> (</w:t>
      </w:r>
      <w:proofErr w:type="spellStart"/>
      <w:r>
        <w:rPr>
          <w:sz w:val="28"/>
          <w:szCs w:val="28"/>
        </w:rPr>
        <w:t>Sharpe</w:t>
      </w:r>
      <w:proofErr w:type="spellEnd"/>
      <w:r>
        <w:rPr>
          <w:sz w:val="28"/>
          <w:szCs w:val="28"/>
        </w:rPr>
        <w:t>, 1964). Она позволяет рассчитывать теоретическую полную доходность ценной бумаги по следующей формуле:</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tabs>
          <w:tab w:val="left" w:pos="7225"/>
        </w:tabs>
        <w:spacing w:line="360" w:lineRule="auto"/>
        <w:ind w:firstLine="709"/>
        <w:rPr>
          <w:sz w:val="28"/>
          <w:szCs w:val="28"/>
          <w:lang w:val="en-US"/>
        </w:rPr>
      </w:pPr>
      <w:proofErr w:type="gramStart"/>
      <w:r>
        <w:rPr>
          <w:sz w:val="28"/>
          <w:szCs w:val="28"/>
          <w:lang w:val="en-US"/>
        </w:rPr>
        <w:t>E(</w:t>
      </w:r>
      <w:proofErr w:type="spellStart"/>
      <w:proofErr w:type="gramEnd"/>
      <w:r>
        <w:rPr>
          <w:sz w:val="28"/>
          <w:szCs w:val="28"/>
          <w:lang w:val="en-US"/>
        </w:rPr>
        <w:t>R</w:t>
      </w:r>
      <w:r>
        <w:rPr>
          <w:sz w:val="28"/>
          <w:szCs w:val="28"/>
          <w:vertAlign w:val="subscript"/>
          <w:lang w:val="en-US"/>
        </w:rPr>
        <w:t>i</w:t>
      </w:r>
      <w:proofErr w:type="spellEnd"/>
      <w:r>
        <w:rPr>
          <w:sz w:val="28"/>
          <w:szCs w:val="28"/>
          <w:lang w:val="en-US"/>
        </w:rPr>
        <w:t xml:space="preserve">) = </w:t>
      </w:r>
      <w:proofErr w:type="spellStart"/>
      <w:r>
        <w:rPr>
          <w:sz w:val="28"/>
          <w:szCs w:val="28"/>
          <w:lang w:val="en-US"/>
        </w:rPr>
        <w:t>R</w:t>
      </w:r>
      <w:r>
        <w:rPr>
          <w:sz w:val="28"/>
          <w:szCs w:val="28"/>
          <w:vertAlign w:val="subscript"/>
          <w:lang w:val="en-US"/>
        </w:rPr>
        <w:t>f</w:t>
      </w:r>
      <w:proofErr w:type="spellEnd"/>
      <w:r>
        <w:rPr>
          <w:sz w:val="28"/>
          <w:szCs w:val="28"/>
          <w:lang w:val="en-US"/>
        </w:rPr>
        <w:t xml:space="preserve"> + </w:t>
      </w:r>
      <w:r>
        <w:rPr>
          <w:rFonts w:ascii="Times New Roman" w:hAnsi="Times New Roman" w:cs="Times New Roman"/>
          <w:sz w:val="28"/>
          <w:szCs w:val="28"/>
        </w:rPr>
        <w:t>β</w:t>
      </w:r>
      <w:proofErr w:type="spellStart"/>
      <w:r>
        <w:rPr>
          <w:sz w:val="28"/>
          <w:szCs w:val="28"/>
          <w:vertAlign w:val="subscript"/>
          <w:lang w:val="en-US"/>
        </w:rPr>
        <w:t>i</w:t>
      </w:r>
      <w:proofErr w:type="spellEnd"/>
      <w:r>
        <w:rPr>
          <w:sz w:val="28"/>
          <w:szCs w:val="28"/>
          <w:vertAlign w:val="subscript"/>
          <w:lang w:val="en-US"/>
        </w:rPr>
        <w:t xml:space="preserve"> </w:t>
      </w:r>
      <w:r>
        <w:rPr>
          <w:sz w:val="28"/>
          <w:szCs w:val="28"/>
          <w:lang w:val="en-US"/>
        </w:rPr>
        <w:t>* [E(R</w:t>
      </w:r>
      <w:r>
        <w:rPr>
          <w:sz w:val="28"/>
          <w:szCs w:val="28"/>
          <w:vertAlign w:val="subscript"/>
          <w:lang w:val="en-US"/>
        </w:rPr>
        <w:t>m</w:t>
      </w:r>
      <w:r>
        <w:rPr>
          <w:sz w:val="28"/>
          <w:szCs w:val="28"/>
          <w:lang w:val="en-US"/>
        </w:rPr>
        <w:t xml:space="preserve">)- </w:t>
      </w:r>
      <w:proofErr w:type="spellStart"/>
      <w:r>
        <w:rPr>
          <w:sz w:val="28"/>
          <w:szCs w:val="28"/>
          <w:lang w:val="en-US"/>
        </w:rPr>
        <w:t>R</w:t>
      </w:r>
      <w:r>
        <w:rPr>
          <w:sz w:val="28"/>
          <w:szCs w:val="28"/>
          <w:vertAlign w:val="subscript"/>
          <w:lang w:val="en-US"/>
        </w:rPr>
        <w:t>f</w:t>
      </w:r>
      <w:proofErr w:type="spellEnd"/>
      <w:r>
        <w:rPr>
          <w:sz w:val="28"/>
          <w:szCs w:val="28"/>
          <w:lang w:val="en-US"/>
        </w:rPr>
        <w:t>]</w:t>
      </w:r>
      <w:r>
        <w:rPr>
          <w:sz w:val="28"/>
          <w:szCs w:val="28"/>
          <w:lang w:val="en-US"/>
        </w:rPr>
        <w:tab/>
        <w:t>(3)</w:t>
      </w:r>
    </w:p>
    <w:p w:rsidR="003E3F5D" w:rsidRPr="00402C85" w:rsidRDefault="003E3F5D">
      <w:pPr>
        <w:shd w:val="clear" w:color="000000" w:fill="auto"/>
        <w:spacing w:line="360" w:lineRule="auto"/>
        <w:ind w:firstLine="709"/>
        <w:jc w:val="both"/>
        <w:rPr>
          <w:sz w:val="28"/>
          <w:szCs w:val="28"/>
          <w:lang w:val="en-US"/>
        </w:rPr>
      </w:pPr>
    </w:p>
    <w:p w:rsidR="003E3F5D" w:rsidRDefault="003E3F5D">
      <w:pPr>
        <w:shd w:val="clear" w:color="000000" w:fill="auto"/>
        <w:spacing w:line="360" w:lineRule="auto"/>
        <w:ind w:firstLine="709"/>
        <w:jc w:val="both"/>
        <w:rPr>
          <w:sz w:val="28"/>
          <w:szCs w:val="28"/>
        </w:rPr>
      </w:pPr>
      <w:r>
        <w:rPr>
          <w:sz w:val="28"/>
          <w:szCs w:val="28"/>
        </w:rPr>
        <w:t xml:space="preserve">Где </w:t>
      </w:r>
      <w:r>
        <w:rPr>
          <w:sz w:val="28"/>
          <w:szCs w:val="28"/>
          <w:lang w:val="en-US"/>
        </w:rPr>
        <w:t>E</w:t>
      </w:r>
      <w:r>
        <w:rPr>
          <w:sz w:val="28"/>
          <w:szCs w:val="28"/>
        </w:rPr>
        <w:t>(</w:t>
      </w:r>
      <w:proofErr w:type="spellStart"/>
      <w:r>
        <w:rPr>
          <w:sz w:val="28"/>
          <w:szCs w:val="28"/>
          <w:lang w:val="en-US"/>
        </w:rPr>
        <w:t>R</w:t>
      </w:r>
      <w:r>
        <w:rPr>
          <w:sz w:val="28"/>
          <w:szCs w:val="28"/>
          <w:vertAlign w:val="subscript"/>
          <w:lang w:val="en-US"/>
        </w:rPr>
        <w:t>i</w:t>
      </w:r>
      <w:proofErr w:type="spellEnd"/>
      <w:r>
        <w:rPr>
          <w:sz w:val="28"/>
          <w:szCs w:val="28"/>
        </w:rPr>
        <w:t xml:space="preserve">) - теоретическая полная доходность акции </w:t>
      </w:r>
      <w:proofErr w:type="spellStart"/>
      <w:r>
        <w:rPr>
          <w:sz w:val="28"/>
          <w:szCs w:val="28"/>
          <w:lang w:val="en-US"/>
        </w:rPr>
        <w:t>i</w:t>
      </w:r>
      <w:proofErr w:type="spellEnd"/>
      <w:r>
        <w:rPr>
          <w:sz w:val="28"/>
          <w:szCs w:val="28"/>
        </w:rPr>
        <w:t xml:space="preserve">-той бумаги, </w:t>
      </w:r>
      <w:proofErr w:type="spellStart"/>
      <w:r>
        <w:rPr>
          <w:sz w:val="28"/>
          <w:szCs w:val="28"/>
          <w:lang w:val="en-US"/>
        </w:rPr>
        <w:t>R</w:t>
      </w:r>
      <w:r>
        <w:rPr>
          <w:sz w:val="28"/>
          <w:szCs w:val="28"/>
          <w:vertAlign w:val="subscript"/>
          <w:lang w:val="en-US"/>
        </w:rPr>
        <w:t>f</w:t>
      </w:r>
      <w:proofErr w:type="spellEnd"/>
      <w:r>
        <w:rPr>
          <w:sz w:val="28"/>
          <w:szCs w:val="28"/>
        </w:rPr>
        <w:t xml:space="preserve"> - </w:t>
      </w:r>
      <w:proofErr w:type="spellStart"/>
      <w:r>
        <w:rPr>
          <w:sz w:val="28"/>
          <w:szCs w:val="28"/>
        </w:rPr>
        <w:t>безрисковая</w:t>
      </w:r>
      <w:proofErr w:type="spellEnd"/>
      <w:r>
        <w:rPr>
          <w:sz w:val="28"/>
          <w:szCs w:val="28"/>
        </w:rPr>
        <w:t xml:space="preserve"> ставка доходности на российском рынке, </w:t>
      </w:r>
      <w:r>
        <w:rPr>
          <w:rFonts w:ascii="Times New Roman" w:hAnsi="Times New Roman" w:cs="Times New Roman"/>
          <w:sz w:val="28"/>
          <w:szCs w:val="28"/>
        </w:rPr>
        <w:t>β</w:t>
      </w:r>
      <w:proofErr w:type="spellStart"/>
      <w:r>
        <w:rPr>
          <w:sz w:val="28"/>
          <w:szCs w:val="28"/>
          <w:vertAlign w:val="subscript"/>
          <w:lang w:val="en-US"/>
        </w:rPr>
        <w:t>i</w:t>
      </w:r>
      <w:proofErr w:type="spellEnd"/>
      <w:r>
        <w:rPr>
          <w:sz w:val="28"/>
          <w:szCs w:val="28"/>
        </w:rPr>
        <w:t xml:space="preserve"> - мера систематического риска </w:t>
      </w:r>
      <w:proofErr w:type="spellStart"/>
      <w:r>
        <w:rPr>
          <w:sz w:val="28"/>
          <w:szCs w:val="28"/>
          <w:lang w:val="en-US"/>
        </w:rPr>
        <w:t>i</w:t>
      </w:r>
      <w:proofErr w:type="spellEnd"/>
      <w:r>
        <w:rPr>
          <w:sz w:val="28"/>
          <w:szCs w:val="28"/>
        </w:rPr>
        <w:t xml:space="preserve">-той бумаги (по своей сути это чувствительность отдельной бумаги к изменениям, происходящих на всем рынке), </w:t>
      </w:r>
      <w:r>
        <w:rPr>
          <w:sz w:val="28"/>
          <w:szCs w:val="28"/>
          <w:lang w:val="en-US"/>
        </w:rPr>
        <w:t>R</w:t>
      </w:r>
      <w:r>
        <w:rPr>
          <w:sz w:val="28"/>
          <w:szCs w:val="28"/>
          <w:vertAlign w:val="subscript"/>
          <w:lang w:val="en-US"/>
        </w:rPr>
        <w:t>m</w:t>
      </w:r>
      <w:r>
        <w:rPr>
          <w:sz w:val="28"/>
          <w:szCs w:val="28"/>
        </w:rPr>
        <w:t xml:space="preserve"> - полная доходность индекса ММВБ (также с учетом дивидендов).</w:t>
      </w:r>
    </w:p>
    <w:p w:rsidR="003E3F5D" w:rsidRDefault="003E3F5D">
      <w:pPr>
        <w:shd w:val="clear" w:color="000000" w:fill="auto"/>
        <w:spacing w:line="360" w:lineRule="auto"/>
        <w:ind w:firstLine="709"/>
        <w:jc w:val="both"/>
        <w:rPr>
          <w:sz w:val="28"/>
          <w:szCs w:val="28"/>
        </w:rPr>
      </w:pPr>
      <w:r>
        <w:rPr>
          <w:sz w:val="28"/>
          <w:szCs w:val="28"/>
        </w:rPr>
        <w:t>Коэффициент бета рассчитывается так:</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tabs>
          <w:tab w:val="left" w:pos="7225"/>
        </w:tabs>
        <w:spacing w:line="360" w:lineRule="auto"/>
        <w:ind w:firstLine="709"/>
        <w:rPr>
          <w:sz w:val="28"/>
          <w:szCs w:val="28"/>
        </w:rPr>
      </w:pPr>
      <w:r>
        <w:rPr>
          <w:rFonts w:ascii="Times New Roman" w:hAnsi="Times New Roman" w:cs="Times New Roman"/>
          <w:sz w:val="28"/>
          <w:szCs w:val="28"/>
        </w:rPr>
        <w:t>β</w:t>
      </w:r>
      <w:proofErr w:type="spellStart"/>
      <w:r>
        <w:rPr>
          <w:sz w:val="28"/>
          <w:szCs w:val="28"/>
          <w:vertAlign w:val="subscript"/>
          <w:lang w:val="en-US"/>
        </w:rPr>
        <w:t>i</w:t>
      </w:r>
      <w:proofErr w:type="spellEnd"/>
      <w:r>
        <w:rPr>
          <w:sz w:val="28"/>
          <w:szCs w:val="28"/>
        </w:rPr>
        <w:t xml:space="preserve"> = </w:t>
      </w:r>
      <w:proofErr w:type="spellStart"/>
      <w:r>
        <w:rPr>
          <w:sz w:val="28"/>
          <w:szCs w:val="28"/>
          <w:lang w:val="en-US"/>
        </w:rPr>
        <w:t>cov</w:t>
      </w:r>
      <w:proofErr w:type="spellEnd"/>
      <w:r>
        <w:rPr>
          <w:sz w:val="28"/>
          <w:szCs w:val="28"/>
        </w:rPr>
        <w:t>(</w:t>
      </w:r>
      <w:proofErr w:type="spellStart"/>
      <w:r>
        <w:rPr>
          <w:sz w:val="28"/>
          <w:szCs w:val="28"/>
          <w:lang w:val="en-US"/>
        </w:rPr>
        <w:t>R</w:t>
      </w:r>
      <w:r>
        <w:rPr>
          <w:sz w:val="28"/>
          <w:szCs w:val="28"/>
          <w:vertAlign w:val="subscript"/>
          <w:lang w:val="en-US"/>
        </w:rPr>
        <w:t>i</w:t>
      </w:r>
      <w:proofErr w:type="spellEnd"/>
      <w:r>
        <w:rPr>
          <w:sz w:val="28"/>
          <w:szCs w:val="28"/>
        </w:rPr>
        <w:t>;</w:t>
      </w:r>
      <w:r>
        <w:rPr>
          <w:sz w:val="28"/>
          <w:szCs w:val="28"/>
          <w:lang w:val="en-US"/>
        </w:rPr>
        <w:t>R</w:t>
      </w:r>
      <w:r>
        <w:rPr>
          <w:sz w:val="28"/>
          <w:szCs w:val="28"/>
          <w:vertAlign w:val="subscript"/>
          <w:lang w:val="en-US"/>
        </w:rPr>
        <w:t>m</w:t>
      </w:r>
      <w:r>
        <w:rPr>
          <w:sz w:val="28"/>
          <w:szCs w:val="28"/>
        </w:rPr>
        <w:t xml:space="preserve">) / </w:t>
      </w:r>
      <w:proofErr w:type="spellStart"/>
      <w:r>
        <w:rPr>
          <w:rFonts w:ascii="Times New Roman" w:hAnsi="Times New Roman" w:cs="Times New Roman"/>
          <w:sz w:val="28"/>
          <w:szCs w:val="28"/>
          <w:lang w:val="en-US"/>
        </w:rPr>
        <w:t>σ</w:t>
      </w:r>
      <w:r>
        <w:rPr>
          <w:sz w:val="28"/>
          <w:szCs w:val="28"/>
          <w:vertAlign w:val="subscript"/>
          <w:lang w:val="en-US"/>
        </w:rPr>
        <w:t>m</w:t>
      </w:r>
      <w:proofErr w:type="spellEnd"/>
      <w:r>
        <w:rPr>
          <w:sz w:val="28"/>
          <w:szCs w:val="28"/>
          <w:vertAlign w:val="superscript"/>
        </w:rPr>
        <w:t>2</w:t>
      </w:r>
      <w:r>
        <w:rPr>
          <w:sz w:val="28"/>
          <w:szCs w:val="28"/>
        </w:rPr>
        <w:tab/>
        <w:t>(4)</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Из-за отсутствия информации о датах выплат дивидендов было принято допущение, что этой датой для всех компаний является 31 декабря каждого года.</w:t>
      </w:r>
    </w:p>
    <w:p w:rsidR="003E3F5D" w:rsidRDefault="003E3F5D">
      <w:pPr>
        <w:shd w:val="clear" w:color="000000" w:fill="auto"/>
        <w:spacing w:line="360" w:lineRule="auto"/>
        <w:ind w:firstLine="709"/>
        <w:jc w:val="both"/>
        <w:rPr>
          <w:sz w:val="28"/>
          <w:szCs w:val="28"/>
        </w:rPr>
      </w:pPr>
      <w:r>
        <w:rPr>
          <w:sz w:val="28"/>
          <w:szCs w:val="28"/>
        </w:rPr>
        <w:t xml:space="preserve">За </w:t>
      </w:r>
      <w:proofErr w:type="spellStart"/>
      <w:r>
        <w:rPr>
          <w:sz w:val="28"/>
          <w:szCs w:val="28"/>
        </w:rPr>
        <w:t>безрисковую</w:t>
      </w:r>
      <w:proofErr w:type="spellEnd"/>
      <w:r>
        <w:rPr>
          <w:sz w:val="28"/>
          <w:szCs w:val="28"/>
        </w:rPr>
        <w:t xml:space="preserve"> была принята ставка облигаций федерального займа - купонные облигации, выпускаемые Министерством финансов Российской Федерации.</w:t>
      </w:r>
    </w:p>
    <w:p w:rsidR="003E3F5D" w:rsidRDefault="003E3F5D">
      <w:pPr>
        <w:shd w:val="clear" w:color="000000" w:fill="auto"/>
        <w:spacing w:line="360" w:lineRule="auto"/>
        <w:ind w:firstLine="709"/>
        <w:jc w:val="both"/>
        <w:rPr>
          <w:sz w:val="28"/>
          <w:szCs w:val="28"/>
        </w:rPr>
      </w:pPr>
      <w:r>
        <w:rPr>
          <w:sz w:val="28"/>
          <w:szCs w:val="28"/>
        </w:rPr>
        <w:t>Доходность всего рынка будет рассчитываться на основе индекса ММВБ - «ценового, взвешенного по рыночной капитализации композитного фондового индекса, включающего 50 наиболее ликвидных акций крупнейших и динамично развивающихся российских эмитентов, виды экономической деятельности которых относятся к основным секторам экономики, представленных на Московской бирже».</w:t>
      </w:r>
    </w:p>
    <w:p w:rsidR="003E3F5D" w:rsidRDefault="003E3F5D">
      <w:pPr>
        <w:shd w:val="clear" w:color="000000" w:fill="auto"/>
        <w:spacing w:line="360" w:lineRule="auto"/>
        <w:ind w:firstLine="709"/>
        <w:jc w:val="both"/>
        <w:rPr>
          <w:sz w:val="28"/>
          <w:szCs w:val="28"/>
        </w:rPr>
      </w:pPr>
      <w:proofErr w:type="gramStart"/>
      <w:r>
        <w:rPr>
          <w:sz w:val="28"/>
          <w:szCs w:val="28"/>
        </w:rPr>
        <w:t>Таким образом, зависимая переменная будет выражена через разницу рыночной и теоретической ставок:</w:t>
      </w:r>
      <w:proofErr w:type="gramEnd"/>
    </w:p>
    <w:p w:rsidR="003E3F5D" w:rsidRDefault="003E3F5D">
      <w:pPr>
        <w:shd w:val="clear" w:color="000000" w:fill="auto"/>
        <w:spacing w:line="360" w:lineRule="auto"/>
        <w:ind w:firstLine="709"/>
        <w:jc w:val="both"/>
        <w:rPr>
          <w:sz w:val="28"/>
          <w:szCs w:val="28"/>
        </w:rPr>
      </w:pPr>
    </w:p>
    <w:p w:rsidR="003E3F5D" w:rsidRDefault="003E3F5D">
      <w:pPr>
        <w:shd w:val="clear" w:color="000000" w:fill="auto"/>
        <w:tabs>
          <w:tab w:val="left" w:pos="7225"/>
        </w:tabs>
        <w:spacing w:line="360" w:lineRule="auto"/>
        <w:ind w:firstLine="709"/>
        <w:rPr>
          <w:sz w:val="28"/>
          <w:szCs w:val="28"/>
        </w:rPr>
      </w:pPr>
      <w:proofErr w:type="spellStart"/>
      <w:proofErr w:type="gramStart"/>
      <w:r>
        <w:rPr>
          <w:sz w:val="28"/>
          <w:szCs w:val="28"/>
          <w:lang w:val="en-US"/>
        </w:rPr>
        <w:t>R</w:t>
      </w:r>
      <w:r>
        <w:rPr>
          <w:sz w:val="28"/>
          <w:szCs w:val="28"/>
          <w:vertAlign w:val="subscript"/>
          <w:lang w:val="en-US"/>
        </w:rPr>
        <w:t>i</w:t>
      </w:r>
      <w:proofErr w:type="spellEnd"/>
      <w:proofErr w:type="gramEnd"/>
      <w:r>
        <w:rPr>
          <w:sz w:val="28"/>
          <w:szCs w:val="28"/>
        </w:rPr>
        <w:t xml:space="preserve"> = </w:t>
      </w:r>
      <w:proofErr w:type="spellStart"/>
      <w:r>
        <w:rPr>
          <w:sz w:val="28"/>
          <w:szCs w:val="28"/>
          <w:lang w:val="en-US"/>
        </w:rPr>
        <w:t>HPR</w:t>
      </w:r>
      <w:r>
        <w:rPr>
          <w:sz w:val="28"/>
          <w:szCs w:val="28"/>
          <w:vertAlign w:val="subscript"/>
          <w:lang w:val="en-US"/>
        </w:rPr>
        <w:t>i</w:t>
      </w:r>
      <w:proofErr w:type="spellEnd"/>
      <w:r>
        <w:rPr>
          <w:sz w:val="28"/>
          <w:szCs w:val="28"/>
        </w:rPr>
        <w:t xml:space="preserve"> - </w:t>
      </w:r>
      <w:r>
        <w:rPr>
          <w:sz w:val="28"/>
          <w:szCs w:val="28"/>
          <w:lang w:val="en-US"/>
        </w:rPr>
        <w:t>R</w:t>
      </w:r>
      <w:r>
        <w:rPr>
          <w:sz w:val="28"/>
          <w:szCs w:val="28"/>
          <w:vertAlign w:val="subscript"/>
          <w:lang w:val="en-US"/>
        </w:rPr>
        <w:t>CAPM</w:t>
      </w:r>
      <w:r>
        <w:rPr>
          <w:sz w:val="28"/>
          <w:szCs w:val="28"/>
          <w:vertAlign w:val="subscript"/>
        </w:rPr>
        <w:t>_</w:t>
      </w:r>
      <w:proofErr w:type="spellStart"/>
      <w:r>
        <w:rPr>
          <w:sz w:val="28"/>
          <w:szCs w:val="28"/>
          <w:vertAlign w:val="subscript"/>
          <w:lang w:val="en-US"/>
        </w:rPr>
        <w:t>i</w:t>
      </w:r>
      <w:proofErr w:type="spellEnd"/>
      <w:r w:rsidRPr="00402C85">
        <w:rPr>
          <w:sz w:val="28"/>
          <w:szCs w:val="28"/>
        </w:rPr>
        <w:tab/>
      </w:r>
      <w:r>
        <w:rPr>
          <w:sz w:val="28"/>
          <w:szCs w:val="28"/>
        </w:rPr>
        <w:t>(5)</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 xml:space="preserve">Это разница называется аномальной доходностью. По </w:t>
      </w:r>
      <w:proofErr w:type="gramStart"/>
      <w:r>
        <w:rPr>
          <w:sz w:val="28"/>
          <w:szCs w:val="28"/>
        </w:rPr>
        <w:t>сути</w:t>
      </w:r>
      <w:proofErr w:type="gramEnd"/>
      <w:r>
        <w:rPr>
          <w:sz w:val="28"/>
          <w:szCs w:val="28"/>
        </w:rPr>
        <w:t xml:space="preserve"> она отражает отклонение от фундаментальной стоимости (рассчитанная по </w:t>
      </w:r>
      <w:r>
        <w:rPr>
          <w:sz w:val="28"/>
          <w:szCs w:val="28"/>
          <w:lang w:val="en-US"/>
        </w:rPr>
        <w:t>CAPM</w:t>
      </w:r>
      <w:r>
        <w:rPr>
          <w:sz w:val="28"/>
          <w:szCs w:val="28"/>
        </w:rPr>
        <w:t xml:space="preserve"> модели доходность именно таковой и является). Чем оно - отклонение - выше, тем лучше работает </w:t>
      </w:r>
      <w:r>
        <w:rPr>
          <w:sz w:val="28"/>
          <w:szCs w:val="28"/>
          <w:lang w:val="en-US"/>
        </w:rPr>
        <w:t>CEO</w:t>
      </w:r>
      <w:r>
        <w:rPr>
          <w:sz w:val="28"/>
          <w:szCs w:val="28"/>
        </w:rPr>
        <w:t>, и тем в большей степени он недооценен, и наоборот.</w:t>
      </w:r>
    </w:p>
    <w:p w:rsidR="003E3F5D" w:rsidRDefault="003E3F5D">
      <w:pPr>
        <w:shd w:val="clear" w:color="000000" w:fill="auto"/>
        <w:spacing w:line="360" w:lineRule="auto"/>
        <w:ind w:firstLine="709"/>
        <w:jc w:val="both"/>
        <w:rPr>
          <w:sz w:val="28"/>
          <w:szCs w:val="28"/>
        </w:rPr>
      </w:pPr>
      <w:r>
        <w:rPr>
          <w:sz w:val="28"/>
          <w:szCs w:val="28"/>
        </w:rPr>
        <w:t>Второй способ учета использует только индекс ММВБ: зависимой переменной будет являться разность доходности конкретной акции и рынка в целом:</w:t>
      </w:r>
    </w:p>
    <w:p w:rsidR="003E3F5D" w:rsidRDefault="003E3F5D">
      <w:pPr>
        <w:shd w:val="clear" w:color="000000" w:fill="auto"/>
        <w:tabs>
          <w:tab w:val="left" w:pos="7225"/>
        </w:tabs>
        <w:spacing w:line="360" w:lineRule="auto"/>
        <w:ind w:firstLine="709"/>
        <w:rPr>
          <w:sz w:val="28"/>
          <w:szCs w:val="28"/>
        </w:rPr>
      </w:pPr>
    </w:p>
    <w:p w:rsidR="003E3F5D" w:rsidRDefault="003E3F5D">
      <w:pPr>
        <w:shd w:val="clear" w:color="000000" w:fill="auto"/>
        <w:tabs>
          <w:tab w:val="left" w:pos="7225"/>
        </w:tabs>
        <w:spacing w:line="360" w:lineRule="auto"/>
        <w:ind w:firstLine="709"/>
        <w:rPr>
          <w:sz w:val="28"/>
          <w:szCs w:val="28"/>
        </w:rPr>
      </w:pPr>
      <w:proofErr w:type="spellStart"/>
      <w:proofErr w:type="gramStart"/>
      <w:r>
        <w:rPr>
          <w:sz w:val="28"/>
          <w:szCs w:val="28"/>
          <w:lang w:val="en-US"/>
        </w:rPr>
        <w:t>R</w:t>
      </w:r>
      <w:r>
        <w:rPr>
          <w:sz w:val="28"/>
          <w:szCs w:val="28"/>
          <w:vertAlign w:val="subscript"/>
          <w:lang w:val="en-US"/>
        </w:rPr>
        <w:t>i</w:t>
      </w:r>
      <w:proofErr w:type="spellEnd"/>
      <w:proofErr w:type="gramEnd"/>
      <w:r>
        <w:rPr>
          <w:sz w:val="28"/>
          <w:szCs w:val="28"/>
        </w:rPr>
        <w:t xml:space="preserve"> = </w:t>
      </w:r>
      <w:proofErr w:type="spellStart"/>
      <w:r>
        <w:rPr>
          <w:sz w:val="28"/>
          <w:szCs w:val="28"/>
          <w:lang w:val="en-US"/>
        </w:rPr>
        <w:t>HPR</w:t>
      </w:r>
      <w:r>
        <w:rPr>
          <w:sz w:val="28"/>
          <w:szCs w:val="28"/>
          <w:vertAlign w:val="subscript"/>
          <w:lang w:val="en-US"/>
        </w:rPr>
        <w:t>i</w:t>
      </w:r>
      <w:proofErr w:type="spellEnd"/>
      <w:r>
        <w:rPr>
          <w:sz w:val="28"/>
          <w:szCs w:val="28"/>
        </w:rPr>
        <w:t xml:space="preserve"> - </w:t>
      </w:r>
      <w:r>
        <w:rPr>
          <w:sz w:val="28"/>
          <w:szCs w:val="28"/>
          <w:lang w:val="en-US"/>
        </w:rPr>
        <w:t>R</w:t>
      </w:r>
      <w:r>
        <w:rPr>
          <w:sz w:val="28"/>
          <w:szCs w:val="28"/>
          <w:vertAlign w:val="subscript"/>
          <w:lang w:val="en-US"/>
        </w:rPr>
        <w:t>m</w:t>
      </w:r>
      <w:r>
        <w:rPr>
          <w:sz w:val="28"/>
          <w:szCs w:val="28"/>
        </w:rPr>
        <w:tab/>
        <w:t>(6)</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sz w:val="28"/>
          <w:szCs w:val="28"/>
        </w:rPr>
        <w:t>Динамику индекса ММВБ можно найти на сайте Московской биржи.</w:t>
      </w:r>
    </w:p>
    <w:p w:rsidR="003E3F5D" w:rsidRDefault="003E3F5D">
      <w:pPr>
        <w:shd w:val="clear" w:color="000000" w:fill="auto"/>
        <w:spacing w:line="360" w:lineRule="auto"/>
        <w:ind w:firstLine="709"/>
        <w:jc w:val="both"/>
        <w:rPr>
          <w:sz w:val="28"/>
          <w:szCs w:val="28"/>
        </w:rPr>
      </w:pPr>
      <w:r>
        <w:rPr>
          <w:sz w:val="28"/>
          <w:szCs w:val="28"/>
        </w:rPr>
        <w:t xml:space="preserve">Преимущество первой модели в том, что она учитывает уровень систематического риска бумаги (коэффициент </w:t>
      </w:r>
      <w:r>
        <w:rPr>
          <w:rFonts w:ascii="Times New Roman" w:hAnsi="Times New Roman" w:cs="Times New Roman"/>
          <w:sz w:val="28"/>
          <w:szCs w:val="28"/>
        </w:rPr>
        <w:t xml:space="preserve">β). </w:t>
      </w:r>
      <w:r>
        <w:rPr>
          <w:sz w:val="28"/>
          <w:szCs w:val="28"/>
        </w:rPr>
        <w:t>Однако может получиться, что результаты выйдут не очень интересными, как, например, в исследовании «</w:t>
      </w:r>
      <w:proofErr w:type="spellStart"/>
      <w:r>
        <w:rPr>
          <w:sz w:val="28"/>
          <w:szCs w:val="28"/>
        </w:rPr>
        <w:t>Does</w:t>
      </w:r>
      <w:proofErr w:type="spellEnd"/>
      <w:r>
        <w:rPr>
          <w:sz w:val="28"/>
          <w:szCs w:val="28"/>
        </w:rPr>
        <w:t xml:space="preserve"> </w:t>
      </w:r>
      <w:proofErr w:type="spellStart"/>
      <w:r>
        <w:rPr>
          <w:sz w:val="28"/>
          <w:szCs w:val="28"/>
        </w:rPr>
        <w:t>the</w:t>
      </w:r>
      <w:proofErr w:type="spellEnd"/>
      <w:r>
        <w:rPr>
          <w:sz w:val="28"/>
          <w:szCs w:val="28"/>
        </w:rPr>
        <w:t xml:space="preserve"> </w:t>
      </w:r>
      <w:r>
        <w:rPr>
          <w:sz w:val="28"/>
          <w:szCs w:val="28"/>
          <w:lang w:val="en-US"/>
        </w:rPr>
        <w:t>s</w:t>
      </w:r>
      <w:proofErr w:type="spellStart"/>
      <w:r>
        <w:rPr>
          <w:sz w:val="28"/>
          <w:szCs w:val="28"/>
        </w:rPr>
        <w:t>tock</w:t>
      </w:r>
      <w:proofErr w:type="spellEnd"/>
      <w:r>
        <w:rPr>
          <w:sz w:val="28"/>
          <w:szCs w:val="28"/>
        </w:rPr>
        <w:t xml:space="preserve"> </w:t>
      </w:r>
      <w:r>
        <w:rPr>
          <w:sz w:val="28"/>
          <w:szCs w:val="28"/>
          <w:lang w:val="en-US"/>
        </w:rPr>
        <w:t>m</w:t>
      </w:r>
      <w:proofErr w:type="spellStart"/>
      <w:r>
        <w:rPr>
          <w:sz w:val="28"/>
          <w:szCs w:val="28"/>
        </w:rPr>
        <w:t>arket</w:t>
      </w:r>
      <w:proofErr w:type="spellEnd"/>
      <w:r>
        <w:rPr>
          <w:sz w:val="28"/>
          <w:szCs w:val="28"/>
        </w:rPr>
        <w:t xml:space="preserve"> </w:t>
      </w:r>
      <w:r>
        <w:rPr>
          <w:sz w:val="28"/>
          <w:szCs w:val="28"/>
          <w:lang w:val="en-US"/>
        </w:rPr>
        <w:t>o</w:t>
      </w:r>
      <w:proofErr w:type="spellStart"/>
      <w:r>
        <w:rPr>
          <w:sz w:val="28"/>
          <w:szCs w:val="28"/>
        </w:rPr>
        <w:t>verreact</w:t>
      </w:r>
      <w:proofErr w:type="spellEnd"/>
      <w:r>
        <w:rPr>
          <w:sz w:val="28"/>
          <w:szCs w:val="28"/>
        </w:rPr>
        <w:t>?» (</w:t>
      </w:r>
      <w:proofErr w:type="spellStart"/>
      <w:r>
        <w:rPr>
          <w:sz w:val="28"/>
          <w:szCs w:val="28"/>
          <w:lang w:val="en-US"/>
        </w:rPr>
        <w:t>Debondt</w:t>
      </w:r>
      <w:proofErr w:type="spellEnd"/>
      <w:r>
        <w:rPr>
          <w:sz w:val="28"/>
          <w:szCs w:val="28"/>
        </w:rPr>
        <w:t xml:space="preserve">, </w:t>
      </w:r>
      <w:proofErr w:type="spellStart"/>
      <w:r>
        <w:rPr>
          <w:sz w:val="28"/>
          <w:szCs w:val="28"/>
          <w:lang w:val="en-US"/>
        </w:rPr>
        <w:t>Thaler</w:t>
      </w:r>
      <w:proofErr w:type="spellEnd"/>
      <w:r>
        <w:rPr>
          <w:sz w:val="28"/>
          <w:szCs w:val="28"/>
        </w:rPr>
        <w:t xml:space="preserve">, 1985). Результаты, которые авторы получили в наиболее правильной модели, не позволили им сделать какие-либо выводы. В итоге они применили такую </w:t>
      </w:r>
      <w:proofErr w:type="gramStart"/>
      <w:r>
        <w:rPr>
          <w:sz w:val="28"/>
          <w:szCs w:val="28"/>
        </w:rPr>
        <w:t>менее научную</w:t>
      </w:r>
      <w:proofErr w:type="gramEnd"/>
      <w:r>
        <w:rPr>
          <w:sz w:val="28"/>
          <w:szCs w:val="28"/>
        </w:rPr>
        <w:t xml:space="preserve">, не учитывающую риск модель, но смогли прийти к логичным выводам относительно реакции людей на события, происходящие на фондовом рынке. </w:t>
      </w:r>
      <w:proofErr w:type="gramStart"/>
      <w:r>
        <w:rPr>
          <w:sz w:val="28"/>
          <w:szCs w:val="28"/>
        </w:rPr>
        <w:t>Возможно</w:t>
      </w:r>
      <w:proofErr w:type="gramEnd"/>
      <w:r>
        <w:rPr>
          <w:sz w:val="28"/>
          <w:szCs w:val="28"/>
        </w:rPr>
        <w:t xml:space="preserve"> и в этой работе данная модель даст более интересные выводы.</w:t>
      </w:r>
    </w:p>
    <w:p w:rsidR="003E3F5D" w:rsidRDefault="003E3F5D">
      <w:pPr>
        <w:shd w:val="clear" w:color="000000" w:fill="auto"/>
        <w:spacing w:line="360" w:lineRule="auto"/>
        <w:ind w:firstLine="709"/>
        <w:jc w:val="both"/>
        <w:rPr>
          <w:sz w:val="28"/>
          <w:szCs w:val="28"/>
        </w:rPr>
      </w:pPr>
      <w:r>
        <w:rPr>
          <w:sz w:val="28"/>
          <w:szCs w:val="28"/>
        </w:rPr>
        <w:t xml:space="preserve">В дальнейшем приняты сокращения для названий моделей: ММВБ-модель и </w:t>
      </w:r>
      <w:r>
        <w:rPr>
          <w:sz w:val="28"/>
          <w:szCs w:val="28"/>
          <w:lang w:val="en-US"/>
        </w:rPr>
        <w:t>CAPM</w:t>
      </w:r>
      <w:r>
        <w:rPr>
          <w:sz w:val="28"/>
          <w:szCs w:val="28"/>
        </w:rPr>
        <w:t xml:space="preserve">-модель. </w:t>
      </w:r>
    </w:p>
    <w:p w:rsidR="003E3F5D" w:rsidRDefault="003E3F5D">
      <w:pPr>
        <w:shd w:val="clear" w:color="000000" w:fill="auto"/>
        <w:spacing w:line="360" w:lineRule="auto"/>
        <w:ind w:firstLine="709"/>
        <w:jc w:val="both"/>
        <w:rPr>
          <w:b/>
          <w:bCs/>
          <w:i/>
          <w:iCs/>
          <w:sz w:val="28"/>
          <w:szCs w:val="28"/>
        </w:rPr>
      </w:pPr>
      <w:r>
        <w:rPr>
          <w:b/>
          <w:bCs/>
          <w:i/>
          <w:iCs/>
          <w:sz w:val="28"/>
          <w:szCs w:val="28"/>
        </w:rPr>
        <w:t>Независимые переменные</w:t>
      </w:r>
    </w:p>
    <w:p w:rsidR="003E3F5D" w:rsidRDefault="003E3F5D">
      <w:pPr>
        <w:shd w:val="clear" w:color="000000" w:fill="auto"/>
        <w:spacing w:line="360" w:lineRule="auto"/>
        <w:ind w:firstLine="709"/>
        <w:jc w:val="both"/>
        <w:rPr>
          <w:sz w:val="28"/>
          <w:szCs w:val="28"/>
        </w:rPr>
      </w:pPr>
      <w:r>
        <w:rPr>
          <w:sz w:val="28"/>
          <w:szCs w:val="28"/>
        </w:rPr>
        <w:t>Все регрессоры можно разделить на 2 части: относящиеся лично к генеральному директору и показатели компании.</w:t>
      </w:r>
    </w:p>
    <w:p w:rsidR="003E3F5D" w:rsidRDefault="003E3F5D">
      <w:pPr>
        <w:shd w:val="clear" w:color="000000" w:fill="auto"/>
        <w:spacing w:line="360" w:lineRule="auto"/>
        <w:ind w:firstLine="709"/>
        <w:jc w:val="both"/>
        <w:rPr>
          <w:sz w:val="28"/>
          <w:szCs w:val="28"/>
        </w:rPr>
      </w:pPr>
      <w:r>
        <w:rPr>
          <w:sz w:val="28"/>
          <w:szCs w:val="28"/>
        </w:rPr>
        <w:t xml:space="preserve">В первой группе количественными переменными являются возраст, срок пребывания в должности генерального директора (выраженный в месяцах), доля акций компании, а также количество детей. Было принято решение убрать показатель </w:t>
      </w:r>
      <w:proofErr w:type="gramStart"/>
      <w:r>
        <w:rPr>
          <w:sz w:val="28"/>
          <w:szCs w:val="28"/>
        </w:rPr>
        <w:t>женат</w:t>
      </w:r>
      <w:proofErr w:type="gramEnd"/>
      <w:r>
        <w:rPr>
          <w:sz w:val="28"/>
          <w:szCs w:val="28"/>
        </w:rPr>
        <w:t xml:space="preserve">/не женат (замужем/не замужем), поскольку только 4 человека имеют статус одинокого человека. Соответственно, качественного вывода сделать не получится. Поэтому за семейное положение отвечает только показатель количества детей. </w:t>
      </w:r>
    </w:p>
    <w:p w:rsidR="003E3F5D" w:rsidRDefault="003E3F5D">
      <w:pPr>
        <w:shd w:val="clear" w:color="000000" w:fill="auto"/>
        <w:spacing w:line="360" w:lineRule="auto"/>
        <w:ind w:firstLine="709"/>
        <w:jc w:val="both"/>
        <w:rPr>
          <w:sz w:val="28"/>
          <w:szCs w:val="28"/>
        </w:rPr>
      </w:pPr>
      <w:r>
        <w:rPr>
          <w:sz w:val="28"/>
          <w:szCs w:val="28"/>
        </w:rPr>
        <w:t xml:space="preserve">Качественными переменными являются опыт работы </w:t>
      </w:r>
      <w:proofErr w:type="gramStart"/>
      <w:r>
        <w:rPr>
          <w:sz w:val="28"/>
          <w:szCs w:val="28"/>
        </w:rPr>
        <w:t>топ-менеджером</w:t>
      </w:r>
      <w:proofErr w:type="gramEnd"/>
      <w:r>
        <w:rPr>
          <w:sz w:val="28"/>
          <w:szCs w:val="28"/>
        </w:rPr>
        <w:t xml:space="preserve"> (1 - </w:t>
      </w:r>
      <w:r>
        <w:rPr>
          <w:sz w:val="28"/>
          <w:szCs w:val="28"/>
        </w:rPr>
        <w:lastRenderedPageBreak/>
        <w:t xml:space="preserve">присутствует, 0 - отсутствует), место работы до вступления в должность </w:t>
      </w:r>
      <w:r>
        <w:rPr>
          <w:sz w:val="28"/>
          <w:szCs w:val="28"/>
          <w:lang w:val="en-US"/>
        </w:rPr>
        <w:t>CEO</w:t>
      </w:r>
      <w:r>
        <w:rPr>
          <w:sz w:val="28"/>
          <w:szCs w:val="28"/>
        </w:rPr>
        <w:t xml:space="preserve"> (1 - эта же компания, 0 - другая), а также гражданство (1 - Россия, 0 - прочее).</w:t>
      </w:r>
    </w:p>
    <w:p w:rsidR="003E3F5D" w:rsidRDefault="003E3F5D">
      <w:pPr>
        <w:shd w:val="clear" w:color="000000" w:fill="auto"/>
        <w:spacing w:line="360" w:lineRule="auto"/>
        <w:ind w:firstLine="709"/>
        <w:jc w:val="both"/>
        <w:rPr>
          <w:sz w:val="28"/>
          <w:szCs w:val="28"/>
        </w:rPr>
      </w:pPr>
      <w:r>
        <w:rPr>
          <w:sz w:val="28"/>
          <w:szCs w:val="28"/>
        </w:rPr>
        <w:t xml:space="preserve">Порядковой (или ранговой) переменной является образование. Для упрощения исследования, высшая степень и направление обучения не разбиваются на 2 переменные. </w:t>
      </w:r>
      <w:proofErr w:type="gramStart"/>
      <w:r>
        <w:rPr>
          <w:sz w:val="28"/>
          <w:szCs w:val="28"/>
        </w:rPr>
        <w:t>Есть 3 главных направления: экономическое (наиболее приоритетное в связи с функциями, которые выполняет топ-менеджер), техническое (49% наблюдений) и юридическое.</w:t>
      </w:r>
      <w:proofErr w:type="gramEnd"/>
      <w:r>
        <w:rPr>
          <w:sz w:val="28"/>
          <w:szCs w:val="28"/>
        </w:rPr>
        <w:t xml:space="preserve"> Прочие направления было решено объединить в одну группу. Степени образования также имеют 3 группы: специалисты (65%); аспиранты, кандидаты и доктора наук (17%) и </w:t>
      </w:r>
      <w:r>
        <w:rPr>
          <w:sz w:val="28"/>
          <w:szCs w:val="28"/>
          <w:lang w:val="en-US"/>
        </w:rPr>
        <w:t>MBA</w:t>
      </w:r>
      <w:r>
        <w:rPr>
          <w:sz w:val="28"/>
          <w:szCs w:val="28"/>
        </w:rPr>
        <w:t>-выпускники (18%).</w:t>
      </w:r>
    </w:p>
    <w:p w:rsidR="003E3F5D" w:rsidRDefault="003E3F5D">
      <w:pPr>
        <w:shd w:val="clear" w:color="000000" w:fill="auto"/>
        <w:spacing w:line="360" w:lineRule="auto"/>
        <w:ind w:firstLine="709"/>
        <w:jc w:val="both"/>
        <w:rPr>
          <w:sz w:val="28"/>
          <w:szCs w:val="28"/>
        </w:rPr>
      </w:pPr>
      <w:r>
        <w:rPr>
          <w:sz w:val="28"/>
          <w:szCs w:val="28"/>
        </w:rPr>
        <w:t>Традиционно считается, что степень образования важнее, так как человек в принципе лучше работает головой. Выучить финансы за год для доктора технических наук не составит большого труда.</w:t>
      </w:r>
    </w:p>
    <w:p w:rsidR="003E3F5D" w:rsidRDefault="003E3F5D">
      <w:pPr>
        <w:shd w:val="clear" w:color="000000" w:fill="auto"/>
        <w:spacing w:line="360" w:lineRule="auto"/>
        <w:ind w:firstLine="709"/>
        <w:jc w:val="both"/>
        <w:rPr>
          <w:sz w:val="28"/>
          <w:szCs w:val="28"/>
        </w:rPr>
      </w:pPr>
      <w:r>
        <w:rPr>
          <w:sz w:val="28"/>
          <w:szCs w:val="28"/>
        </w:rPr>
        <w:t xml:space="preserve">Таким образом, образом всего возможно 9 различных вариантов (у </w:t>
      </w:r>
      <w:r>
        <w:rPr>
          <w:sz w:val="28"/>
          <w:szCs w:val="28"/>
          <w:lang w:val="en-US"/>
        </w:rPr>
        <w:t>MBA</w:t>
      </w:r>
      <w:r>
        <w:rPr>
          <w:sz w:val="28"/>
          <w:szCs w:val="28"/>
        </w:rPr>
        <w:t xml:space="preserve"> выпускников по умолчанию экономическое образование, также данная степень традиционно наиболее релевантная для высших позиций компаний), которые расположены по степени релевантности следующим образом (</w:t>
      </w:r>
      <w:proofErr w:type="gramStart"/>
      <w:r>
        <w:rPr>
          <w:sz w:val="28"/>
          <w:szCs w:val="28"/>
        </w:rPr>
        <w:t>от</w:t>
      </w:r>
      <w:proofErr w:type="gramEnd"/>
      <w:r>
        <w:rPr>
          <w:sz w:val="28"/>
          <w:szCs w:val="28"/>
        </w:rPr>
        <w:t xml:space="preserve"> наименьшего к наибольшему):</w:t>
      </w:r>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r>
      <w:proofErr w:type="spellStart"/>
      <w:r>
        <w:rPr>
          <w:sz w:val="28"/>
          <w:szCs w:val="28"/>
        </w:rPr>
        <w:t>Специалитет</w:t>
      </w:r>
      <w:proofErr w:type="spellEnd"/>
      <w:r>
        <w:rPr>
          <w:sz w:val="28"/>
          <w:szCs w:val="28"/>
        </w:rPr>
        <w:t xml:space="preserve"> + прочие направления</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r>
      <w:proofErr w:type="spellStart"/>
      <w:r>
        <w:rPr>
          <w:sz w:val="28"/>
          <w:szCs w:val="28"/>
        </w:rPr>
        <w:t>Специалитет</w:t>
      </w:r>
      <w:proofErr w:type="spellEnd"/>
      <w:r>
        <w:rPr>
          <w:sz w:val="28"/>
          <w:szCs w:val="28"/>
        </w:rPr>
        <w:t xml:space="preserve"> + юридическое</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r>
      <w:proofErr w:type="spellStart"/>
      <w:r>
        <w:rPr>
          <w:sz w:val="28"/>
          <w:szCs w:val="28"/>
        </w:rPr>
        <w:t>Специалитет</w:t>
      </w:r>
      <w:proofErr w:type="spellEnd"/>
      <w:r>
        <w:rPr>
          <w:sz w:val="28"/>
          <w:szCs w:val="28"/>
        </w:rPr>
        <w:t xml:space="preserve"> + техническое</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r>
      <w:proofErr w:type="spellStart"/>
      <w:r>
        <w:rPr>
          <w:sz w:val="28"/>
          <w:szCs w:val="28"/>
        </w:rPr>
        <w:t>Специалитет</w:t>
      </w:r>
      <w:proofErr w:type="spellEnd"/>
      <w:r>
        <w:rPr>
          <w:sz w:val="28"/>
          <w:szCs w:val="28"/>
        </w:rPr>
        <w:t xml:space="preserve"> + экономическое</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Аспирант, кандидат или доктор наук + прочие направления</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Аспирант, кандидат или доктор наук + юридическое</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Аспирант, кандидат или доктор наук + техническое</w:t>
      </w:r>
      <w:proofErr w:type="gramEnd"/>
    </w:p>
    <w:p w:rsidR="003E3F5D" w:rsidRDefault="003E3F5D">
      <w:pPr>
        <w:shd w:val="clear" w:color="000000" w:fill="auto"/>
        <w:spacing w:line="360" w:lineRule="auto"/>
        <w:ind w:firstLine="709"/>
        <w:jc w:val="both"/>
        <w:rPr>
          <w:sz w:val="28"/>
          <w:szCs w:val="28"/>
        </w:rPr>
      </w:pPr>
      <w:proofErr w:type="gramStart"/>
      <w:r>
        <w:rPr>
          <w:sz w:val="28"/>
          <w:szCs w:val="28"/>
        </w:rPr>
        <w:t>)</w:t>
      </w:r>
      <w:r>
        <w:rPr>
          <w:sz w:val="28"/>
          <w:szCs w:val="28"/>
        </w:rPr>
        <w:tab/>
        <w:t>Аспирант, кандидат или доктор наук + экономическое</w:t>
      </w:r>
      <w:proofErr w:type="gramEnd"/>
    </w:p>
    <w:p w:rsidR="003E3F5D" w:rsidRDefault="003E3F5D">
      <w:pPr>
        <w:shd w:val="clear" w:color="000000" w:fill="auto"/>
        <w:spacing w:line="360" w:lineRule="auto"/>
        <w:ind w:firstLine="709"/>
        <w:jc w:val="both"/>
        <w:rPr>
          <w:sz w:val="28"/>
          <w:szCs w:val="28"/>
        </w:rPr>
      </w:pPr>
      <w:r w:rsidRPr="00402C85">
        <w:rPr>
          <w:sz w:val="28"/>
          <w:szCs w:val="28"/>
        </w:rPr>
        <w:lastRenderedPageBreak/>
        <w:t>9)</w:t>
      </w:r>
      <w:r w:rsidRPr="00402C85">
        <w:rPr>
          <w:sz w:val="28"/>
          <w:szCs w:val="28"/>
        </w:rPr>
        <w:tab/>
      </w:r>
      <w:r>
        <w:rPr>
          <w:sz w:val="28"/>
          <w:szCs w:val="28"/>
          <w:lang w:val="en-US"/>
        </w:rPr>
        <w:t>MBA</w:t>
      </w:r>
    </w:p>
    <w:p w:rsidR="003E3F5D" w:rsidRDefault="003E3F5D">
      <w:pPr>
        <w:shd w:val="clear" w:color="000000" w:fill="auto"/>
        <w:spacing w:line="360" w:lineRule="auto"/>
        <w:ind w:firstLine="709"/>
        <w:jc w:val="both"/>
        <w:rPr>
          <w:sz w:val="28"/>
          <w:szCs w:val="28"/>
        </w:rPr>
      </w:pPr>
      <w:r>
        <w:rPr>
          <w:sz w:val="28"/>
          <w:szCs w:val="28"/>
        </w:rPr>
        <w:t xml:space="preserve">Техническому образованию было отдано предпочтение </w:t>
      </w:r>
      <w:proofErr w:type="gramStart"/>
      <w:r>
        <w:rPr>
          <w:sz w:val="28"/>
          <w:szCs w:val="28"/>
        </w:rPr>
        <w:t>над</w:t>
      </w:r>
      <w:proofErr w:type="gramEnd"/>
      <w:r>
        <w:rPr>
          <w:sz w:val="28"/>
          <w:szCs w:val="28"/>
        </w:rPr>
        <w:t xml:space="preserve"> юридическим: хотя в каждой компании есть производственный и правовой отделы, первый имеет гораздо большее значение для предприятия. </w:t>
      </w:r>
    </w:p>
    <w:p w:rsidR="003E3F5D" w:rsidRDefault="003E3F5D">
      <w:pPr>
        <w:shd w:val="clear" w:color="000000" w:fill="auto"/>
        <w:spacing w:line="360" w:lineRule="auto"/>
        <w:ind w:firstLine="709"/>
        <w:jc w:val="both"/>
        <w:rPr>
          <w:sz w:val="28"/>
          <w:szCs w:val="28"/>
        </w:rPr>
      </w:pPr>
      <w:r>
        <w:rPr>
          <w:sz w:val="28"/>
          <w:szCs w:val="28"/>
        </w:rPr>
        <w:t>В группе «показатели компании» в большинстве предыдущих исследований использовались 3 важных фактора: размер компании, ее эффективность и темпы роста (</w:t>
      </w:r>
      <w:proofErr w:type="spellStart"/>
      <w:r>
        <w:rPr>
          <w:sz w:val="28"/>
          <w:szCs w:val="28"/>
        </w:rPr>
        <w:t>Finkelstein</w:t>
      </w:r>
      <w:proofErr w:type="spellEnd"/>
      <w:r>
        <w:rPr>
          <w:sz w:val="28"/>
          <w:szCs w:val="28"/>
        </w:rPr>
        <w:t xml:space="preserve">, </w:t>
      </w:r>
      <w:proofErr w:type="spellStart"/>
      <w:r>
        <w:rPr>
          <w:sz w:val="28"/>
          <w:szCs w:val="28"/>
        </w:rPr>
        <w:t>Hambrick</w:t>
      </w:r>
      <w:proofErr w:type="spellEnd"/>
      <w:r>
        <w:rPr>
          <w:sz w:val="28"/>
          <w:szCs w:val="28"/>
        </w:rPr>
        <w:t xml:space="preserve">, 1990; </w:t>
      </w:r>
      <w:proofErr w:type="spellStart"/>
      <w:r>
        <w:rPr>
          <w:sz w:val="28"/>
          <w:szCs w:val="28"/>
        </w:rPr>
        <w:t>Haleblian</w:t>
      </w:r>
      <w:proofErr w:type="spellEnd"/>
      <w:r>
        <w:rPr>
          <w:sz w:val="28"/>
          <w:szCs w:val="28"/>
        </w:rPr>
        <w:t xml:space="preserve">, </w:t>
      </w:r>
      <w:proofErr w:type="spellStart"/>
      <w:r>
        <w:rPr>
          <w:sz w:val="28"/>
          <w:szCs w:val="28"/>
        </w:rPr>
        <w:t>Finkelstein</w:t>
      </w:r>
      <w:proofErr w:type="spellEnd"/>
      <w:r>
        <w:rPr>
          <w:sz w:val="28"/>
          <w:szCs w:val="28"/>
        </w:rPr>
        <w:t xml:space="preserve">, 1993; </w:t>
      </w:r>
      <w:proofErr w:type="spellStart"/>
      <w:r>
        <w:rPr>
          <w:sz w:val="28"/>
          <w:szCs w:val="28"/>
        </w:rPr>
        <w:t>Wiersema</w:t>
      </w:r>
      <w:proofErr w:type="spellEnd"/>
      <w:r>
        <w:rPr>
          <w:sz w:val="28"/>
          <w:szCs w:val="28"/>
        </w:rPr>
        <w:t xml:space="preserve">, </w:t>
      </w:r>
      <w:proofErr w:type="spellStart"/>
      <w:r>
        <w:rPr>
          <w:sz w:val="28"/>
          <w:szCs w:val="28"/>
        </w:rPr>
        <w:t>Bantel</w:t>
      </w:r>
      <w:proofErr w:type="spellEnd"/>
      <w:r>
        <w:rPr>
          <w:sz w:val="28"/>
          <w:szCs w:val="28"/>
        </w:rPr>
        <w:t xml:space="preserve">, 1992). </w:t>
      </w:r>
    </w:p>
    <w:p w:rsidR="003E3F5D" w:rsidRDefault="003E3F5D">
      <w:pPr>
        <w:shd w:val="clear" w:color="000000" w:fill="auto"/>
        <w:spacing w:line="360" w:lineRule="auto"/>
        <w:ind w:firstLine="709"/>
        <w:jc w:val="both"/>
        <w:rPr>
          <w:sz w:val="28"/>
          <w:szCs w:val="28"/>
        </w:rPr>
      </w:pPr>
      <w:r>
        <w:rPr>
          <w:sz w:val="28"/>
          <w:szCs w:val="28"/>
        </w:rPr>
        <w:t>Чаще всего в качестве прокси-переменной размера компании используется размер выручки. Некоторые исследователи использовали количество работников в компании (</w:t>
      </w:r>
      <w:proofErr w:type="spellStart"/>
      <w:r>
        <w:rPr>
          <w:sz w:val="28"/>
          <w:szCs w:val="28"/>
        </w:rPr>
        <w:t>Guthrie</w:t>
      </w:r>
      <w:proofErr w:type="spellEnd"/>
      <w:r>
        <w:rPr>
          <w:sz w:val="28"/>
          <w:szCs w:val="28"/>
        </w:rPr>
        <w:t xml:space="preserve">, </w:t>
      </w:r>
      <w:proofErr w:type="spellStart"/>
      <w:r>
        <w:rPr>
          <w:sz w:val="28"/>
          <w:szCs w:val="28"/>
        </w:rPr>
        <w:t>Olian</w:t>
      </w:r>
      <w:proofErr w:type="spellEnd"/>
      <w:r>
        <w:rPr>
          <w:sz w:val="28"/>
          <w:szCs w:val="28"/>
        </w:rPr>
        <w:t xml:space="preserve">, 1991), но данная информация менее точная и более труднодоступная. </w:t>
      </w:r>
      <w:proofErr w:type="gramStart"/>
      <w:r>
        <w:rPr>
          <w:sz w:val="28"/>
          <w:szCs w:val="28"/>
        </w:rPr>
        <w:t>От размеров зависят некоторые менеджерские характеристики (например, доля акций в компании (</w:t>
      </w:r>
      <w:proofErr w:type="spellStart"/>
      <w:r>
        <w:rPr>
          <w:sz w:val="28"/>
          <w:szCs w:val="28"/>
        </w:rPr>
        <w:t>Habib</w:t>
      </w:r>
      <w:proofErr w:type="spellEnd"/>
      <w:r>
        <w:rPr>
          <w:sz w:val="28"/>
          <w:szCs w:val="28"/>
        </w:rPr>
        <w:t xml:space="preserve">, </w:t>
      </w:r>
      <w:proofErr w:type="spellStart"/>
      <w:r>
        <w:rPr>
          <w:sz w:val="28"/>
          <w:szCs w:val="28"/>
        </w:rPr>
        <w:t>Ljungqvist</w:t>
      </w:r>
      <w:proofErr w:type="spellEnd"/>
      <w:r>
        <w:rPr>
          <w:sz w:val="28"/>
          <w:szCs w:val="28"/>
        </w:rPr>
        <w:t>, 2000).</w:t>
      </w:r>
      <w:proofErr w:type="gramEnd"/>
      <w:r>
        <w:rPr>
          <w:sz w:val="28"/>
          <w:szCs w:val="28"/>
        </w:rPr>
        <w:t xml:space="preserve"> Эффективность и темпы роста было принято выразить одной переменной - темпом роста </w:t>
      </w:r>
      <w:proofErr w:type="spellStart"/>
      <w:r>
        <w:rPr>
          <w:sz w:val="28"/>
          <w:szCs w:val="28"/>
        </w:rPr>
        <w:t>маржинальности</w:t>
      </w:r>
      <w:proofErr w:type="spellEnd"/>
      <w:r>
        <w:rPr>
          <w:sz w:val="28"/>
          <w:szCs w:val="28"/>
        </w:rPr>
        <w:t xml:space="preserve"> операционной прибыли, поскольку он является одним из наиболее правдивых (меньше возможностей для его искажения).</w:t>
      </w:r>
    </w:p>
    <w:p w:rsidR="003E3F5D" w:rsidRDefault="003E3F5D">
      <w:pPr>
        <w:shd w:val="clear" w:color="000000" w:fill="auto"/>
        <w:spacing w:line="360" w:lineRule="auto"/>
        <w:ind w:firstLine="709"/>
        <w:jc w:val="both"/>
        <w:rPr>
          <w:sz w:val="28"/>
          <w:szCs w:val="28"/>
        </w:rPr>
      </w:pPr>
      <w:r>
        <w:rPr>
          <w:sz w:val="28"/>
          <w:szCs w:val="28"/>
        </w:rPr>
        <w:t>В приложении 1 представлены соответствующие названия регрессоров, которые использованы в модели. Также представлена их описательная статистика (приложение 2).</w:t>
      </w:r>
    </w:p>
    <w:p w:rsidR="003E3F5D" w:rsidRDefault="003E3F5D">
      <w:pPr>
        <w:shd w:val="clear" w:color="000000" w:fill="auto"/>
        <w:spacing w:line="360" w:lineRule="auto"/>
        <w:ind w:firstLine="709"/>
        <w:jc w:val="both"/>
        <w:rPr>
          <w:kern w:val="28"/>
          <w:sz w:val="28"/>
          <w:szCs w:val="28"/>
        </w:rPr>
      </w:pPr>
    </w:p>
    <w:p w:rsidR="003E3F5D" w:rsidRDefault="003E3F5D">
      <w:pPr>
        <w:pStyle w:val="1"/>
        <w:keepNext/>
        <w:keepLines/>
        <w:shd w:val="clear" w:color="000000" w:fill="auto"/>
        <w:spacing w:line="360" w:lineRule="auto"/>
        <w:ind w:firstLine="709"/>
        <w:jc w:val="both"/>
        <w:rPr>
          <w:b/>
          <w:bCs/>
          <w:sz w:val="28"/>
          <w:szCs w:val="28"/>
        </w:rPr>
      </w:pPr>
      <w:r>
        <w:rPr>
          <w:kern w:val="28"/>
          <w:sz w:val="28"/>
          <w:szCs w:val="28"/>
        </w:rPr>
        <w:t>4.Анализ данных</w:t>
      </w:r>
    </w:p>
    <w:p w:rsidR="003E3F5D" w:rsidRDefault="003E3F5D">
      <w:pPr>
        <w:pStyle w:val="2"/>
        <w:keepNext/>
        <w:keepLines/>
        <w:shd w:val="clear" w:color="000000" w:fill="auto"/>
        <w:spacing w:line="360" w:lineRule="auto"/>
        <w:ind w:firstLine="709"/>
        <w:jc w:val="both"/>
        <w:rPr>
          <w:b/>
          <w:bCs/>
          <w:sz w:val="28"/>
          <w:szCs w:val="28"/>
        </w:rPr>
      </w:pPr>
    </w:p>
    <w:p w:rsidR="003E3F5D" w:rsidRDefault="003E3F5D">
      <w:pPr>
        <w:pStyle w:val="2"/>
        <w:keepNext/>
        <w:keepLines/>
        <w:shd w:val="clear" w:color="000000" w:fill="auto"/>
        <w:spacing w:line="360" w:lineRule="auto"/>
        <w:ind w:firstLine="709"/>
        <w:jc w:val="both"/>
        <w:rPr>
          <w:b/>
          <w:bCs/>
          <w:sz w:val="28"/>
          <w:szCs w:val="28"/>
        </w:rPr>
      </w:pPr>
      <w:r>
        <w:rPr>
          <w:b/>
          <w:bCs/>
          <w:sz w:val="28"/>
          <w:szCs w:val="28"/>
        </w:rPr>
        <w:t>«Пополнение» данных</w:t>
      </w:r>
    </w:p>
    <w:p w:rsidR="003E3F5D" w:rsidRDefault="003E3F5D">
      <w:pPr>
        <w:shd w:val="clear" w:color="000000" w:fill="auto"/>
        <w:spacing w:line="360" w:lineRule="auto"/>
        <w:ind w:firstLine="709"/>
        <w:jc w:val="both"/>
        <w:rPr>
          <w:sz w:val="28"/>
          <w:szCs w:val="28"/>
        </w:rPr>
      </w:pPr>
      <w:r>
        <w:rPr>
          <w:sz w:val="28"/>
          <w:szCs w:val="28"/>
        </w:rPr>
        <w:t xml:space="preserve">Наличие пропусков в данных - большой недостаток большинства исследований. К счастью, пакет </w:t>
      </w:r>
      <w:r>
        <w:rPr>
          <w:sz w:val="28"/>
          <w:szCs w:val="28"/>
          <w:lang w:val="en-US"/>
        </w:rPr>
        <w:t>Stata</w:t>
      </w:r>
      <w:r>
        <w:rPr>
          <w:sz w:val="28"/>
          <w:szCs w:val="28"/>
        </w:rPr>
        <w:t xml:space="preserve"> умеет справляться с данной проблемой: выполняется детерминистическое заполнение пропущенных данных на основе </w:t>
      </w:r>
      <w:r>
        <w:rPr>
          <w:sz w:val="28"/>
          <w:szCs w:val="28"/>
        </w:rPr>
        <w:lastRenderedPageBreak/>
        <w:t xml:space="preserve">линейной регрессии по уже </w:t>
      </w:r>
      <w:proofErr w:type="gramStart"/>
      <w:r>
        <w:rPr>
          <w:sz w:val="28"/>
          <w:szCs w:val="28"/>
        </w:rPr>
        <w:t>имеющимся</w:t>
      </w:r>
      <w:proofErr w:type="gramEnd"/>
      <w:r>
        <w:rPr>
          <w:sz w:val="28"/>
          <w:szCs w:val="28"/>
        </w:rPr>
        <w:t>. Для каждого наблюдения в качестве зависимой берется переменная, имеющая пропуски, а регрессорами выступают оставшиеся факторы.</w:t>
      </w:r>
    </w:p>
    <w:p w:rsidR="003E3F5D" w:rsidRDefault="003E3F5D">
      <w:pPr>
        <w:shd w:val="clear" w:color="000000" w:fill="auto"/>
        <w:spacing w:line="360" w:lineRule="auto"/>
        <w:ind w:firstLine="709"/>
        <w:jc w:val="both"/>
        <w:rPr>
          <w:sz w:val="28"/>
          <w:szCs w:val="28"/>
        </w:rPr>
      </w:pPr>
      <w:r>
        <w:rPr>
          <w:sz w:val="28"/>
          <w:szCs w:val="28"/>
        </w:rPr>
        <w:t>В собранных данных только одна переменная имеет пропуски - количество детей. Она и была в итоге дополнена. Для большей точности модели было принято решение не округлять вставленные значения до целых чисел.</w:t>
      </w:r>
    </w:p>
    <w:p w:rsidR="003E3F5D" w:rsidRDefault="003E3F5D">
      <w:pPr>
        <w:pStyle w:val="2"/>
        <w:keepNext/>
        <w:keepLines/>
        <w:shd w:val="clear" w:color="000000" w:fill="auto"/>
        <w:spacing w:line="360" w:lineRule="auto"/>
        <w:ind w:firstLine="709"/>
        <w:jc w:val="both"/>
        <w:rPr>
          <w:b/>
          <w:bCs/>
          <w:sz w:val="28"/>
          <w:szCs w:val="28"/>
        </w:rPr>
      </w:pPr>
      <w:r>
        <w:rPr>
          <w:b/>
          <w:bCs/>
          <w:sz w:val="28"/>
          <w:szCs w:val="28"/>
        </w:rPr>
        <w:t>Спецификация моделей</w:t>
      </w:r>
    </w:p>
    <w:p w:rsidR="003E3F5D" w:rsidRDefault="003E3F5D">
      <w:pPr>
        <w:shd w:val="clear" w:color="000000" w:fill="auto"/>
        <w:spacing w:line="360" w:lineRule="auto"/>
        <w:ind w:firstLine="709"/>
        <w:jc w:val="both"/>
        <w:rPr>
          <w:sz w:val="28"/>
          <w:szCs w:val="28"/>
        </w:rPr>
      </w:pPr>
      <w:r>
        <w:rPr>
          <w:sz w:val="28"/>
          <w:szCs w:val="28"/>
        </w:rPr>
        <w:t xml:space="preserve">В данном разделе будет принято решение относительно введения фиктивных переменных в качестве множителей для других факторов, а также рассмотрена возможность добавления нелинейных факторов. Сразу стоит отметить, что логарифмическая модель </w:t>
      </w:r>
      <w:proofErr w:type="gramStart"/>
      <w:r>
        <w:rPr>
          <w:sz w:val="28"/>
          <w:szCs w:val="28"/>
        </w:rPr>
        <w:t>использована</w:t>
      </w:r>
      <w:proofErr w:type="gramEnd"/>
      <w:r>
        <w:rPr>
          <w:sz w:val="28"/>
          <w:szCs w:val="28"/>
        </w:rPr>
        <w:t xml:space="preserve"> не будет, так как зависимая переменная во многих наблюдениях принимает отрицательные значения.</w:t>
      </w:r>
    </w:p>
    <w:p w:rsidR="003E3F5D" w:rsidRDefault="003E3F5D">
      <w:pPr>
        <w:shd w:val="clear" w:color="000000" w:fill="auto"/>
        <w:spacing w:line="360" w:lineRule="auto"/>
        <w:ind w:firstLine="709"/>
        <w:jc w:val="both"/>
        <w:rPr>
          <w:sz w:val="28"/>
          <w:szCs w:val="28"/>
        </w:rPr>
      </w:pPr>
      <w:proofErr w:type="gramStart"/>
      <w:r>
        <w:rPr>
          <w:sz w:val="28"/>
          <w:szCs w:val="28"/>
        </w:rPr>
        <w:t>Коэффициент перед ни на что не умноженной фиктивной переменной показывает, как в среднем влияет данный фактор.</w:t>
      </w:r>
      <w:proofErr w:type="gramEnd"/>
      <w:r>
        <w:rPr>
          <w:sz w:val="28"/>
          <w:szCs w:val="28"/>
        </w:rPr>
        <w:t xml:space="preserve"> Можно было бы проанализировать угловой эффект фиктивных переменных на другие регрессии, но из-за малого объема выборки этот этап был опущен в исследовании.</w:t>
      </w:r>
    </w:p>
    <w:p w:rsidR="003E3F5D" w:rsidRDefault="003E3F5D">
      <w:pPr>
        <w:shd w:val="clear" w:color="000000" w:fill="auto"/>
        <w:spacing w:line="360" w:lineRule="auto"/>
        <w:ind w:firstLine="709"/>
        <w:jc w:val="both"/>
        <w:rPr>
          <w:sz w:val="28"/>
          <w:szCs w:val="28"/>
        </w:rPr>
      </w:pPr>
      <w:r>
        <w:rPr>
          <w:sz w:val="28"/>
          <w:szCs w:val="28"/>
        </w:rPr>
        <w:t>Таким образом, до введения нелинейных членов модель имеет следующий вид:</w:t>
      </w:r>
    </w:p>
    <w:p w:rsidR="003E3F5D" w:rsidRDefault="003E3F5D">
      <w:pPr>
        <w:shd w:val="clear" w:color="000000" w:fill="auto"/>
        <w:tabs>
          <w:tab w:val="left" w:pos="8318"/>
        </w:tabs>
        <w:spacing w:line="360" w:lineRule="auto"/>
        <w:ind w:firstLine="709"/>
        <w:rPr>
          <w:sz w:val="28"/>
          <w:szCs w:val="28"/>
        </w:rPr>
      </w:pPr>
    </w:p>
    <w:p w:rsidR="003E3F5D" w:rsidRDefault="003E3F5D">
      <w:pPr>
        <w:shd w:val="clear" w:color="000000" w:fill="auto"/>
        <w:tabs>
          <w:tab w:val="left" w:pos="8318"/>
        </w:tabs>
        <w:spacing w:line="360" w:lineRule="auto"/>
        <w:ind w:firstLine="709"/>
        <w:rPr>
          <w:sz w:val="28"/>
          <w:szCs w:val="28"/>
          <w:lang w:val="en-US"/>
        </w:rPr>
      </w:pPr>
      <w:proofErr w:type="spellStart"/>
      <w:r>
        <w:rPr>
          <w:sz w:val="28"/>
          <w:szCs w:val="28"/>
          <w:lang w:val="en-US"/>
        </w:rPr>
        <w:t>R</w:t>
      </w:r>
      <w:r>
        <w:rPr>
          <w:sz w:val="28"/>
          <w:szCs w:val="28"/>
          <w:vertAlign w:val="subscript"/>
          <w:lang w:val="en-US"/>
        </w:rPr>
        <w:t>i</w:t>
      </w:r>
      <w:proofErr w:type="spellEnd"/>
      <w:r>
        <w:rPr>
          <w:rFonts w:ascii="Times New Roman" w:hAnsi="Times New Roman" w:cs="Times New Roman"/>
          <w:sz w:val="28"/>
          <w:szCs w:val="28"/>
          <w:lang w:val="en-US"/>
        </w:rPr>
        <w:t xml:space="preserve"> = β</w:t>
      </w:r>
      <w:r>
        <w:rPr>
          <w:sz w:val="28"/>
          <w:szCs w:val="28"/>
          <w:vertAlign w:val="subscript"/>
          <w:lang w:val="en-US"/>
        </w:rPr>
        <w:t>0</w:t>
      </w:r>
      <w:r>
        <w:rPr>
          <w:rFonts w:ascii="Times New Roman" w:hAnsi="Times New Roman" w:cs="Times New Roman"/>
          <w:sz w:val="28"/>
          <w:szCs w:val="28"/>
          <w:lang w:val="en-US"/>
        </w:rPr>
        <w:t xml:space="preserve"> + β</w:t>
      </w:r>
      <w:r>
        <w:rPr>
          <w:sz w:val="28"/>
          <w:szCs w:val="28"/>
          <w:vertAlign w:val="subscript"/>
          <w:lang w:val="en-US"/>
        </w:rPr>
        <w:t>1</w:t>
      </w:r>
      <w:r>
        <w:rPr>
          <w:rFonts w:ascii="Times New Roman" w:hAnsi="Times New Roman" w:cs="Times New Roman"/>
          <w:sz w:val="28"/>
          <w:szCs w:val="28"/>
          <w:lang w:val="en-US"/>
        </w:rPr>
        <w:t>*Age + β</w:t>
      </w:r>
      <w:r>
        <w:rPr>
          <w:sz w:val="28"/>
          <w:szCs w:val="28"/>
          <w:vertAlign w:val="subscript"/>
          <w:lang w:val="en-US"/>
        </w:rPr>
        <w:t>2</w:t>
      </w:r>
      <w:r>
        <w:rPr>
          <w:rFonts w:ascii="Times New Roman" w:hAnsi="Times New Roman" w:cs="Times New Roman"/>
          <w:sz w:val="28"/>
          <w:szCs w:val="28"/>
          <w:lang w:val="en-US"/>
        </w:rPr>
        <w:t>*Tenure + β</w:t>
      </w:r>
      <w:r>
        <w:rPr>
          <w:sz w:val="28"/>
          <w:szCs w:val="28"/>
          <w:vertAlign w:val="subscript"/>
          <w:lang w:val="en-US"/>
        </w:rPr>
        <w:t>3</w:t>
      </w:r>
      <w:r>
        <w:rPr>
          <w:rFonts w:ascii="Times New Roman" w:hAnsi="Times New Roman" w:cs="Times New Roman"/>
          <w:sz w:val="28"/>
          <w:szCs w:val="28"/>
          <w:lang w:val="en-US"/>
        </w:rPr>
        <w:t>*Share + β</w:t>
      </w:r>
      <w:r>
        <w:rPr>
          <w:sz w:val="28"/>
          <w:szCs w:val="28"/>
          <w:vertAlign w:val="subscript"/>
          <w:lang w:val="en-US"/>
        </w:rPr>
        <w:t>4</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D_Exp</w:t>
      </w:r>
      <w:proofErr w:type="spellEnd"/>
      <w:r>
        <w:rPr>
          <w:rFonts w:ascii="Times New Roman" w:hAnsi="Times New Roman" w:cs="Times New Roman"/>
          <w:sz w:val="28"/>
          <w:szCs w:val="28"/>
          <w:lang w:val="en-US"/>
        </w:rPr>
        <w:t xml:space="preserve"> + β</w:t>
      </w:r>
      <w:r>
        <w:rPr>
          <w:sz w:val="28"/>
          <w:szCs w:val="28"/>
          <w:vertAlign w:val="subscript"/>
          <w:lang w:val="en-US"/>
        </w:rPr>
        <w:t>5</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D_LastJob</w:t>
      </w:r>
      <w:proofErr w:type="spellEnd"/>
      <w:r>
        <w:rPr>
          <w:rFonts w:ascii="Times New Roman" w:hAnsi="Times New Roman" w:cs="Times New Roman"/>
          <w:sz w:val="28"/>
          <w:szCs w:val="28"/>
          <w:lang w:val="en-US"/>
        </w:rPr>
        <w:t xml:space="preserve"> + β</w:t>
      </w:r>
      <w:r>
        <w:rPr>
          <w:sz w:val="28"/>
          <w:szCs w:val="28"/>
          <w:vertAlign w:val="subscript"/>
          <w:lang w:val="en-US"/>
        </w:rPr>
        <w:t>6</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D_Nationality</w:t>
      </w:r>
      <w:proofErr w:type="spellEnd"/>
      <w:r>
        <w:rPr>
          <w:rFonts w:ascii="Times New Roman" w:hAnsi="Times New Roman" w:cs="Times New Roman"/>
          <w:sz w:val="28"/>
          <w:szCs w:val="28"/>
          <w:lang w:val="en-US"/>
        </w:rPr>
        <w:t xml:space="preserve"> + β</w:t>
      </w:r>
      <w:r>
        <w:rPr>
          <w:sz w:val="28"/>
          <w:szCs w:val="28"/>
          <w:vertAlign w:val="subscript"/>
          <w:lang w:val="en-US"/>
        </w:rPr>
        <w:t>7</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Educ</w:t>
      </w:r>
      <w:proofErr w:type="spellEnd"/>
      <w:r>
        <w:rPr>
          <w:rFonts w:ascii="Times New Roman" w:hAnsi="Times New Roman" w:cs="Times New Roman"/>
          <w:sz w:val="28"/>
          <w:szCs w:val="28"/>
          <w:lang w:val="en-US"/>
        </w:rPr>
        <w:t xml:space="preserve"> + β</w:t>
      </w:r>
      <w:r>
        <w:rPr>
          <w:sz w:val="28"/>
          <w:szCs w:val="28"/>
          <w:vertAlign w:val="subscript"/>
          <w:lang w:val="en-US"/>
        </w:rPr>
        <w:t>8</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N_Child</w:t>
      </w:r>
      <w:proofErr w:type="spellEnd"/>
      <w:r>
        <w:rPr>
          <w:rFonts w:ascii="Times New Roman" w:hAnsi="Times New Roman" w:cs="Times New Roman"/>
          <w:sz w:val="28"/>
          <w:szCs w:val="28"/>
          <w:lang w:val="en-US"/>
        </w:rPr>
        <w:t xml:space="preserve"> + β</w:t>
      </w:r>
      <w:r>
        <w:rPr>
          <w:sz w:val="28"/>
          <w:szCs w:val="28"/>
          <w:vertAlign w:val="subscript"/>
          <w:lang w:val="en-US"/>
        </w:rPr>
        <w:t>9</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Firm_size</w:t>
      </w:r>
      <w:proofErr w:type="spellEnd"/>
      <w:r>
        <w:rPr>
          <w:rFonts w:ascii="Times New Roman" w:hAnsi="Times New Roman" w:cs="Times New Roman"/>
          <w:sz w:val="28"/>
          <w:szCs w:val="28"/>
          <w:lang w:val="en-US"/>
        </w:rPr>
        <w:t xml:space="preserve"> + β</w:t>
      </w:r>
      <w:r>
        <w:rPr>
          <w:sz w:val="28"/>
          <w:szCs w:val="28"/>
          <w:vertAlign w:val="subscript"/>
          <w:lang w:val="en-US"/>
        </w:rPr>
        <w:t>10</w:t>
      </w:r>
      <w:r>
        <w:rPr>
          <w:sz w:val="28"/>
          <w:szCs w:val="28"/>
          <w:lang w:val="en-US"/>
        </w:rPr>
        <w:t>*</w:t>
      </w:r>
      <w:proofErr w:type="spellStart"/>
      <w:r>
        <w:rPr>
          <w:sz w:val="28"/>
          <w:szCs w:val="28"/>
          <w:lang w:val="en-US"/>
        </w:rPr>
        <w:t>OPM_</w:t>
      </w:r>
      <w:proofErr w:type="gramStart"/>
      <w:r>
        <w:rPr>
          <w:sz w:val="28"/>
          <w:szCs w:val="28"/>
          <w:lang w:val="en-US"/>
        </w:rPr>
        <w:t>growth</w:t>
      </w:r>
      <w:proofErr w:type="spellEnd"/>
      <w:r>
        <w:rPr>
          <w:sz w:val="28"/>
          <w:szCs w:val="28"/>
          <w:lang w:val="en-US"/>
        </w:rPr>
        <w:t>(</w:t>
      </w:r>
      <w:proofErr w:type="gramEnd"/>
      <w:r>
        <w:rPr>
          <w:sz w:val="28"/>
          <w:szCs w:val="28"/>
          <w:lang w:val="en-US"/>
        </w:rPr>
        <w:t>7)</w:t>
      </w:r>
    </w:p>
    <w:p w:rsidR="003E3F5D" w:rsidRDefault="003E3F5D">
      <w:pPr>
        <w:shd w:val="clear" w:color="000000" w:fill="auto"/>
        <w:spacing w:line="360" w:lineRule="auto"/>
        <w:ind w:firstLine="709"/>
        <w:jc w:val="both"/>
        <w:rPr>
          <w:sz w:val="28"/>
          <w:szCs w:val="28"/>
          <w:lang w:val="en-US"/>
        </w:rPr>
      </w:pPr>
    </w:p>
    <w:p w:rsidR="003E3F5D" w:rsidRDefault="003E3F5D">
      <w:pPr>
        <w:shd w:val="clear" w:color="000000" w:fill="auto"/>
        <w:spacing w:line="360" w:lineRule="auto"/>
        <w:ind w:firstLine="709"/>
        <w:jc w:val="both"/>
        <w:rPr>
          <w:sz w:val="28"/>
          <w:szCs w:val="28"/>
        </w:rPr>
      </w:pPr>
      <w:r>
        <w:rPr>
          <w:sz w:val="28"/>
          <w:szCs w:val="28"/>
        </w:rPr>
        <w:t xml:space="preserve">Важно учитывать нелинейность факторов: остатки являются смещенными, если она пропущена. Из-за этого оказываются смещенными ковариационные матрицы оценок коэффициентов, а отсюда и </w:t>
      </w:r>
      <w:r>
        <w:rPr>
          <w:sz w:val="28"/>
          <w:szCs w:val="28"/>
          <w:lang w:val="en-US"/>
        </w:rPr>
        <w:t>F</w:t>
      </w:r>
      <w:r>
        <w:rPr>
          <w:sz w:val="28"/>
          <w:szCs w:val="28"/>
        </w:rPr>
        <w:t xml:space="preserve">- и </w:t>
      </w:r>
      <w:r>
        <w:rPr>
          <w:sz w:val="28"/>
          <w:szCs w:val="28"/>
          <w:lang w:val="en-US"/>
        </w:rPr>
        <w:t>t</w:t>
      </w:r>
      <w:r>
        <w:rPr>
          <w:sz w:val="28"/>
          <w:szCs w:val="28"/>
        </w:rPr>
        <w:t xml:space="preserve">-статистики. Одним из первых тестов на наличие неучтенной нелинейности является тест Рамсея, </w:t>
      </w:r>
      <w:r>
        <w:rPr>
          <w:sz w:val="28"/>
          <w:szCs w:val="28"/>
        </w:rPr>
        <w:lastRenderedPageBreak/>
        <w:t>предложенный в 1960-х годах. В данном тесте рассматривается полиномиальная регрессия.</w:t>
      </w:r>
    </w:p>
    <w:p w:rsidR="003E3F5D" w:rsidRDefault="003E3F5D">
      <w:pPr>
        <w:shd w:val="clear" w:color="000000" w:fill="auto"/>
        <w:spacing w:line="360" w:lineRule="auto"/>
        <w:ind w:firstLine="709"/>
        <w:jc w:val="both"/>
        <w:rPr>
          <w:sz w:val="28"/>
          <w:szCs w:val="28"/>
        </w:rPr>
      </w:pPr>
      <w:r>
        <w:rPr>
          <w:sz w:val="28"/>
          <w:szCs w:val="28"/>
        </w:rPr>
        <w:t>Нулевая гипотеза теста Рамсея следующая:</w:t>
      </w:r>
    </w:p>
    <w:p w:rsidR="003E3F5D" w:rsidRDefault="003E3F5D">
      <w:pPr>
        <w:shd w:val="clear" w:color="000000" w:fill="auto"/>
        <w:spacing w:line="360" w:lineRule="auto"/>
        <w:ind w:firstLine="709"/>
        <w:jc w:val="both"/>
        <w:rPr>
          <w:i/>
          <w:iCs/>
          <w:sz w:val="28"/>
          <w:szCs w:val="28"/>
        </w:rPr>
      </w:pPr>
      <w:r>
        <w:rPr>
          <w:i/>
          <w:iCs/>
          <w:sz w:val="28"/>
          <w:szCs w:val="28"/>
          <w:lang w:val="en-US"/>
        </w:rPr>
        <w:t>H</w:t>
      </w:r>
      <w:r>
        <w:rPr>
          <w:i/>
          <w:iCs/>
          <w:sz w:val="28"/>
          <w:szCs w:val="28"/>
        </w:rPr>
        <w:t>о: модель не имеет пропущенных переменных (нелинейность учтена)</w:t>
      </w:r>
    </w:p>
    <w:p w:rsidR="003E3F5D" w:rsidRDefault="003E3F5D">
      <w:pPr>
        <w:shd w:val="clear" w:color="000000" w:fill="auto"/>
        <w:spacing w:line="360" w:lineRule="auto"/>
        <w:ind w:firstLine="709"/>
        <w:jc w:val="both"/>
        <w:rPr>
          <w:sz w:val="28"/>
          <w:szCs w:val="28"/>
        </w:rPr>
      </w:pPr>
      <w:proofErr w:type="gramStart"/>
      <w:r>
        <w:rPr>
          <w:sz w:val="28"/>
          <w:szCs w:val="28"/>
        </w:rPr>
        <w:t>Полученный</w:t>
      </w:r>
      <w:proofErr w:type="gramEnd"/>
      <w:r>
        <w:rPr>
          <w:sz w:val="28"/>
          <w:szCs w:val="28"/>
        </w:rPr>
        <w:t xml:space="preserve"> </w:t>
      </w:r>
      <w:r>
        <w:rPr>
          <w:sz w:val="28"/>
          <w:szCs w:val="28"/>
          <w:lang w:val="en-US"/>
        </w:rPr>
        <w:t>P</w:t>
      </w:r>
      <w:r>
        <w:rPr>
          <w:sz w:val="28"/>
          <w:szCs w:val="28"/>
        </w:rPr>
        <w:t>-</w:t>
      </w:r>
      <w:r>
        <w:rPr>
          <w:sz w:val="28"/>
          <w:szCs w:val="28"/>
          <w:lang w:val="en-US"/>
        </w:rPr>
        <w:t>value</w:t>
      </w:r>
      <w:r>
        <w:rPr>
          <w:sz w:val="28"/>
          <w:szCs w:val="28"/>
        </w:rPr>
        <w:t xml:space="preserve"> равен 0,01%. Получается, что нулевая гипотеза отвергается на любом адекватном уровне значимости. Следовательно, нелинейность не была учтена.</w:t>
      </w:r>
    </w:p>
    <w:p w:rsidR="003E3F5D" w:rsidRDefault="003E3F5D">
      <w:pPr>
        <w:shd w:val="clear" w:color="000000" w:fill="auto"/>
        <w:spacing w:line="360" w:lineRule="auto"/>
        <w:ind w:firstLine="709"/>
        <w:jc w:val="both"/>
        <w:rPr>
          <w:sz w:val="28"/>
          <w:szCs w:val="28"/>
        </w:rPr>
      </w:pPr>
      <w:r>
        <w:rPr>
          <w:sz w:val="28"/>
          <w:szCs w:val="28"/>
        </w:rPr>
        <w:t>Подбор нелинейных регрессоров производился вручную. Были рассмотрены нелинейности по факторам возраст, срок службы и размер компании (дать логическое объяснение нелинейности остальным трудно).</w:t>
      </w:r>
    </w:p>
    <w:p w:rsidR="003E3F5D" w:rsidRDefault="003E3F5D">
      <w:pPr>
        <w:shd w:val="clear" w:color="000000" w:fill="auto"/>
        <w:spacing w:line="360" w:lineRule="auto"/>
        <w:ind w:firstLine="709"/>
        <w:jc w:val="both"/>
        <w:rPr>
          <w:sz w:val="28"/>
          <w:szCs w:val="28"/>
        </w:rPr>
      </w:pPr>
      <w:r>
        <w:rPr>
          <w:sz w:val="28"/>
          <w:szCs w:val="28"/>
        </w:rPr>
        <w:t>ММВБ:</w:t>
      </w:r>
    </w:p>
    <w:p w:rsidR="003E3F5D" w:rsidRDefault="003E3F5D">
      <w:pPr>
        <w:shd w:val="clear" w:color="000000" w:fill="auto"/>
        <w:tabs>
          <w:tab w:val="left" w:pos="8318"/>
        </w:tabs>
        <w:spacing w:line="360" w:lineRule="auto"/>
        <w:ind w:firstLine="709"/>
        <w:rPr>
          <w:sz w:val="28"/>
          <w:szCs w:val="28"/>
        </w:rPr>
      </w:pPr>
      <w:r w:rsidRPr="00402C85">
        <w:rPr>
          <w:sz w:val="28"/>
          <w:szCs w:val="28"/>
        </w:rPr>
        <w:br w:type="page"/>
      </w:r>
      <w:proofErr w:type="spellStart"/>
      <w:proofErr w:type="gramStart"/>
      <w:r>
        <w:rPr>
          <w:sz w:val="28"/>
          <w:szCs w:val="28"/>
          <w:lang w:val="en-US"/>
        </w:rPr>
        <w:lastRenderedPageBreak/>
        <w:t>R</w:t>
      </w:r>
      <w:r>
        <w:rPr>
          <w:sz w:val="28"/>
          <w:szCs w:val="28"/>
          <w:vertAlign w:val="subscript"/>
          <w:lang w:val="en-US"/>
        </w:rPr>
        <w:t>i</w:t>
      </w:r>
      <w:proofErr w:type="spellEnd"/>
      <w:proofErr w:type="gramEnd"/>
      <w:r>
        <w:rPr>
          <w:sz w:val="28"/>
          <w:szCs w:val="28"/>
        </w:rPr>
        <w:t xml:space="preserve"> = </w:t>
      </w:r>
      <w:r>
        <w:rPr>
          <w:rFonts w:ascii="Times New Roman" w:hAnsi="Times New Roman" w:cs="Times New Roman"/>
          <w:sz w:val="28"/>
          <w:szCs w:val="28"/>
          <w:lang w:val="en-US"/>
        </w:rPr>
        <w:t>β</w:t>
      </w:r>
      <w:r>
        <w:rPr>
          <w:sz w:val="28"/>
          <w:szCs w:val="28"/>
          <w:vertAlign w:val="subscript"/>
        </w:rPr>
        <w:t>0</w:t>
      </w:r>
      <w:r>
        <w:rPr>
          <w:sz w:val="28"/>
          <w:szCs w:val="28"/>
        </w:rPr>
        <w:t xml:space="preserve"> + </w:t>
      </w:r>
      <w:r>
        <w:rPr>
          <w:rFonts w:ascii="Times New Roman" w:hAnsi="Times New Roman" w:cs="Times New Roman"/>
          <w:sz w:val="28"/>
          <w:szCs w:val="28"/>
          <w:lang w:val="en-US"/>
        </w:rPr>
        <w:t>β</w:t>
      </w:r>
      <w:r>
        <w:rPr>
          <w:sz w:val="28"/>
          <w:szCs w:val="28"/>
          <w:vertAlign w:val="subscript"/>
        </w:rPr>
        <w:t>1</w:t>
      </w:r>
      <w:r>
        <w:rPr>
          <w:sz w:val="28"/>
          <w:szCs w:val="28"/>
        </w:rPr>
        <w:t>*</w:t>
      </w:r>
      <w:r>
        <w:rPr>
          <w:sz w:val="28"/>
          <w:szCs w:val="28"/>
          <w:lang w:val="en-US"/>
        </w:rPr>
        <w:t>Share</w:t>
      </w:r>
      <w:r>
        <w:rPr>
          <w:sz w:val="28"/>
          <w:szCs w:val="28"/>
        </w:rPr>
        <w:t xml:space="preserve"> + </w:t>
      </w:r>
      <w:r>
        <w:rPr>
          <w:rFonts w:ascii="Times New Roman" w:hAnsi="Times New Roman" w:cs="Times New Roman"/>
          <w:sz w:val="28"/>
          <w:szCs w:val="28"/>
          <w:lang w:val="en-US"/>
        </w:rPr>
        <w:t>β</w:t>
      </w:r>
      <w:r>
        <w:rPr>
          <w:sz w:val="28"/>
          <w:szCs w:val="28"/>
          <w:vertAlign w:val="subscript"/>
        </w:rPr>
        <w:t>2</w:t>
      </w:r>
      <w:r>
        <w:rPr>
          <w:sz w:val="28"/>
          <w:szCs w:val="28"/>
        </w:rPr>
        <w:t>*</w:t>
      </w:r>
      <w:r>
        <w:rPr>
          <w:sz w:val="28"/>
          <w:szCs w:val="28"/>
          <w:lang w:val="en-US"/>
        </w:rPr>
        <w:t>D</w:t>
      </w:r>
      <w:r>
        <w:rPr>
          <w:sz w:val="28"/>
          <w:szCs w:val="28"/>
        </w:rPr>
        <w:t>_</w:t>
      </w:r>
      <w:proofErr w:type="spellStart"/>
      <w:r>
        <w:rPr>
          <w:sz w:val="28"/>
          <w:szCs w:val="28"/>
          <w:lang w:val="en-US"/>
        </w:rPr>
        <w:t>Exp</w:t>
      </w:r>
      <w:proofErr w:type="spellEnd"/>
      <w:r>
        <w:rPr>
          <w:sz w:val="28"/>
          <w:szCs w:val="28"/>
        </w:rPr>
        <w:t xml:space="preserve"> + </w:t>
      </w:r>
      <w:r>
        <w:rPr>
          <w:rFonts w:ascii="Times New Roman" w:hAnsi="Times New Roman" w:cs="Times New Roman"/>
          <w:sz w:val="28"/>
          <w:szCs w:val="28"/>
          <w:lang w:val="en-US"/>
        </w:rPr>
        <w:t>β</w:t>
      </w:r>
      <w:r>
        <w:rPr>
          <w:sz w:val="28"/>
          <w:szCs w:val="28"/>
          <w:vertAlign w:val="subscript"/>
        </w:rPr>
        <w:t>3</w:t>
      </w:r>
      <w:r>
        <w:rPr>
          <w:sz w:val="28"/>
          <w:szCs w:val="28"/>
        </w:rPr>
        <w:t>*</w:t>
      </w:r>
      <w:r>
        <w:rPr>
          <w:sz w:val="28"/>
          <w:szCs w:val="28"/>
          <w:lang w:val="en-US"/>
        </w:rPr>
        <w:t>D</w:t>
      </w:r>
      <w:r>
        <w:rPr>
          <w:sz w:val="28"/>
          <w:szCs w:val="28"/>
        </w:rPr>
        <w:t>_</w:t>
      </w:r>
      <w:proofErr w:type="spellStart"/>
      <w:r>
        <w:rPr>
          <w:sz w:val="28"/>
          <w:szCs w:val="28"/>
          <w:lang w:val="en-US"/>
        </w:rPr>
        <w:t>LastJob</w:t>
      </w:r>
      <w:proofErr w:type="spellEnd"/>
      <w:r>
        <w:rPr>
          <w:sz w:val="28"/>
          <w:szCs w:val="28"/>
        </w:rPr>
        <w:t xml:space="preserve"> + </w:t>
      </w:r>
      <w:r>
        <w:rPr>
          <w:rFonts w:ascii="Times New Roman" w:hAnsi="Times New Roman" w:cs="Times New Roman"/>
          <w:sz w:val="28"/>
          <w:szCs w:val="28"/>
          <w:lang w:val="en-US"/>
        </w:rPr>
        <w:t>β</w:t>
      </w:r>
      <w:r>
        <w:rPr>
          <w:sz w:val="28"/>
          <w:szCs w:val="28"/>
          <w:vertAlign w:val="subscript"/>
        </w:rPr>
        <w:t>4</w:t>
      </w:r>
      <w:r>
        <w:rPr>
          <w:sz w:val="28"/>
          <w:szCs w:val="28"/>
        </w:rPr>
        <w:t>*</w:t>
      </w:r>
      <w:r>
        <w:rPr>
          <w:sz w:val="28"/>
          <w:szCs w:val="28"/>
          <w:lang w:val="en-US"/>
        </w:rPr>
        <w:t>D</w:t>
      </w:r>
      <w:r>
        <w:rPr>
          <w:sz w:val="28"/>
          <w:szCs w:val="28"/>
        </w:rPr>
        <w:t>_</w:t>
      </w:r>
      <w:r>
        <w:rPr>
          <w:sz w:val="28"/>
          <w:szCs w:val="28"/>
          <w:lang w:val="en-US"/>
        </w:rPr>
        <w:t>Nationality</w:t>
      </w:r>
      <w:r>
        <w:rPr>
          <w:sz w:val="28"/>
          <w:szCs w:val="28"/>
        </w:rPr>
        <w:t xml:space="preserve"> + </w:t>
      </w:r>
      <w:r>
        <w:rPr>
          <w:rFonts w:ascii="Times New Roman" w:hAnsi="Times New Roman" w:cs="Times New Roman"/>
          <w:sz w:val="28"/>
          <w:szCs w:val="28"/>
          <w:lang w:val="en-US"/>
        </w:rPr>
        <w:t>β</w:t>
      </w:r>
      <w:r>
        <w:rPr>
          <w:sz w:val="28"/>
          <w:szCs w:val="28"/>
          <w:vertAlign w:val="subscript"/>
        </w:rPr>
        <w:t>5</w:t>
      </w:r>
      <w:r>
        <w:rPr>
          <w:sz w:val="28"/>
          <w:szCs w:val="28"/>
        </w:rPr>
        <w:t>*</w:t>
      </w:r>
      <w:proofErr w:type="spellStart"/>
      <w:r>
        <w:rPr>
          <w:sz w:val="28"/>
          <w:szCs w:val="28"/>
          <w:lang w:val="en-US"/>
        </w:rPr>
        <w:t>Educ</w:t>
      </w:r>
      <w:proofErr w:type="spellEnd"/>
      <w:r>
        <w:rPr>
          <w:sz w:val="28"/>
          <w:szCs w:val="28"/>
        </w:rPr>
        <w:t xml:space="preserve"> + </w:t>
      </w:r>
      <w:r>
        <w:rPr>
          <w:rFonts w:ascii="Times New Roman" w:hAnsi="Times New Roman" w:cs="Times New Roman"/>
          <w:sz w:val="28"/>
          <w:szCs w:val="28"/>
          <w:lang w:val="en-US"/>
        </w:rPr>
        <w:t>β</w:t>
      </w:r>
      <w:r>
        <w:rPr>
          <w:sz w:val="28"/>
          <w:szCs w:val="28"/>
          <w:vertAlign w:val="subscript"/>
        </w:rPr>
        <w:t>6</w:t>
      </w:r>
      <w:r>
        <w:rPr>
          <w:sz w:val="28"/>
          <w:szCs w:val="28"/>
        </w:rPr>
        <w:t>*</w:t>
      </w:r>
      <w:r>
        <w:rPr>
          <w:sz w:val="28"/>
          <w:szCs w:val="28"/>
          <w:lang w:val="en-US"/>
        </w:rPr>
        <w:t>N</w:t>
      </w:r>
      <w:r>
        <w:rPr>
          <w:sz w:val="28"/>
          <w:szCs w:val="28"/>
        </w:rPr>
        <w:t>_</w:t>
      </w:r>
      <w:r>
        <w:rPr>
          <w:sz w:val="28"/>
          <w:szCs w:val="28"/>
          <w:lang w:val="en-US"/>
        </w:rPr>
        <w:t>Child</w:t>
      </w:r>
      <w:r>
        <w:rPr>
          <w:sz w:val="28"/>
          <w:szCs w:val="28"/>
        </w:rPr>
        <w:t xml:space="preserve"> + </w:t>
      </w:r>
      <w:r>
        <w:rPr>
          <w:rFonts w:ascii="Times New Roman" w:hAnsi="Times New Roman" w:cs="Times New Roman"/>
          <w:sz w:val="28"/>
          <w:szCs w:val="28"/>
          <w:lang w:val="en-US"/>
        </w:rPr>
        <w:t>β</w:t>
      </w:r>
      <w:r>
        <w:rPr>
          <w:sz w:val="28"/>
          <w:szCs w:val="28"/>
          <w:vertAlign w:val="subscript"/>
        </w:rPr>
        <w:t>7</w:t>
      </w:r>
      <w:r>
        <w:rPr>
          <w:sz w:val="28"/>
          <w:szCs w:val="28"/>
        </w:rPr>
        <w:t>*</w:t>
      </w:r>
      <w:r>
        <w:rPr>
          <w:sz w:val="28"/>
          <w:szCs w:val="28"/>
          <w:lang w:val="en-US"/>
        </w:rPr>
        <w:t>Age</w:t>
      </w:r>
      <w:r>
        <w:rPr>
          <w:sz w:val="28"/>
          <w:szCs w:val="28"/>
        </w:rPr>
        <w:t xml:space="preserve"> + </w:t>
      </w:r>
      <w:r>
        <w:rPr>
          <w:rFonts w:ascii="Times New Roman" w:hAnsi="Times New Roman" w:cs="Times New Roman"/>
          <w:sz w:val="28"/>
          <w:szCs w:val="28"/>
          <w:lang w:val="en-US"/>
        </w:rPr>
        <w:t>β</w:t>
      </w:r>
      <w:r>
        <w:rPr>
          <w:sz w:val="28"/>
          <w:szCs w:val="28"/>
          <w:vertAlign w:val="subscript"/>
        </w:rPr>
        <w:t>8</w:t>
      </w:r>
      <w:r>
        <w:rPr>
          <w:sz w:val="28"/>
          <w:szCs w:val="28"/>
        </w:rPr>
        <w:t>*</w:t>
      </w:r>
      <w:r>
        <w:rPr>
          <w:sz w:val="28"/>
          <w:szCs w:val="28"/>
          <w:lang w:val="en-US"/>
        </w:rPr>
        <w:t>Age</w:t>
      </w:r>
      <w:r>
        <w:rPr>
          <w:sz w:val="28"/>
          <w:szCs w:val="28"/>
        </w:rPr>
        <w:t xml:space="preserve">2 + </w:t>
      </w:r>
      <w:r>
        <w:rPr>
          <w:rFonts w:ascii="Times New Roman" w:hAnsi="Times New Roman" w:cs="Times New Roman"/>
          <w:sz w:val="28"/>
          <w:szCs w:val="28"/>
          <w:lang w:val="en-US"/>
        </w:rPr>
        <w:t>β</w:t>
      </w:r>
      <w:r>
        <w:rPr>
          <w:sz w:val="28"/>
          <w:szCs w:val="28"/>
          <w:vertAlign w:val="subscript"/>
        </w:rPr>
        <w:t>9</w:t>
      </w:r>
      <w:r>
        <w:rPr>
          <w:sz w:val="28"/>
          <w:szCs w:val="28"/>
        </w:rPr>
        <w:t>*</w:t>
      </w:r>
      <w:r>
        <w:rPr>
          <w:sz w:val="28"/>
          <w:szCs w:val="28"/>
          <w:lang w:val="en-US"/>
        </w:rPr>
        <w:t>Tenure</w:t>
      </w:r>
      <w:r>
        <w:rPr>
          <w:sz w:val="28"/>
          <w:szCs w:val="28"/>
        </w:rPr>
        <w:t xml:space="preserve"> + </w:t>
      </w:r>
      <w:r>
        <w:rPr>
          <w:rFonts w:ascii="Times New Roman" w:hAnsi="Times New Roman" w:cs="Times New Roman"/>
          <w:sz w:val="28"/>
          <w:szCs w:val="28"/>
          <w:lang w:val="en-US"/>
        </w:rPr>
        <w:t>β</w:t>
      </w:r>
      <w:r>
        <w:rPr>
          <w:sz w:val="28"/>
          <w:szCs w:val="28"/>
          <w:vertAlign w:val="subscript"/>
        </w:rPr>
        <w:t>10</w:t>
      </w:r>
      <w:r>
        <w:rPr>
          <w:sz w:val="28"/>
          <w:szCs w:val="28"/>
        </w:rPr>
        <w:t>*</w:t>
      </w:r>
      <w:r>
        <w:rPr>
          <w:sz w:val="28"/>
          <w:szCs w:val="28"/>
          <w:lang w:val="en-US"/>
        </w:rPr>
        <w:t>Tenure</w:t>
      </w:r>
      <w:r>
        <w:rPr>
          <w:sz w:val="28"/>
          <w:szCs w:val="28"/>
        </w:rPr>
        <w:t xml:space="preserve">3 + </w:t>
      </w:r>
      <w:r>
        <w:rPr>
          <w:rFonts w:ascii="Times New Roman" w:hAnsi="Times New Roman" w:cs="Times New Roman"/>
          <w:sz w:val="28"/>
          <w:szCs w:val="28"/>
          <w:lang w:val="en-US"/>
        </w:rPr>
        <w:t>β</w:t>
      </w:r>
      <w:r>
        <w:rPr>
          <w:sz w:val="28"/>
          <w:szCs w:val="28"/>
          <w:vertAlign w:val="subscript"/>
        </w:rPr>
        <w:t>11</w:t>
      </w:r>
      <w:r>
        <w:rPr>
          <w:sz w:val="28"/>
          <w:szCs w:val="28"/>
        </w:rPr>
        <w:t>*</w:t>
      </w:r>
      <w:r>
        <w:rPr>
          <w:sz w:val="28"/>
          <w:szCs w:val="28"/>
          <w:lang w:val="en-US"/>
        </w:rPr>
        <w:t>Firm</w:t>
      </w:r>
      <w:r>
        <w:rPr>
          <w:sz w:val="28"/>
          <w:szCs w:val="28"/>
        </w:rPr>
        <w:t>_</w:t>
      </w:r>
      <w:r>
        <w:rPr>
          <w:sz w:val="28"/>
          <w:szCs w:val="28"/>
          <w:lang w:val="en-US"/>
        </w:rPr>
        <w:t>size</w:t>
      </w:r>
      <w:r>
        <w:rPr>
          <w:sz w:val="28"/>
          <w:szCs w:val="28"/>
        </w:rPr>
        <w:t xml:space="preserve">2 + </w:t>
      </w:r>
      <w:r>
        <w:rPr>
          <w:rFonts w:ascii="Times New Roman" w:hAnsi="Times New Roman" w:cs="Times New Roman"/>
          <w:sz w:val="28"/>
          <w:szCs w:val="28"/>
          <w:lang w:val="en-US"/>
        </w:rPr>
        <w:t>β</w:t>
      </w:r>
      <w:r>
        <w:rPr>
          <w:sz w:val="28"/>
          <w:szCs w:val="28"/>
          <w:vertAlign w:val="subscript"/>
        </w:rPr>
        <w:t>12</w:t>
      </w:r>
      <w:r>
        <w:rPr>
          <w:sz w:val="28"/>
          <w:szCs w:val="28"/>
        </w:rPr>
        <w:t>*</w:t>
      </w:r>
      <w:r>
        <w:rPr>
          <w:sz w:val="28"/>
          <w:szCs w:val="28"/>
          <w:lang w:val="en-US"/>
        </w:rPr>
        <w:t>OPM</w:t>
      </w:r>
      <w:r>
        <w:rPr>
          <w:sz w:val="28"/>
          <w:szCs w:val="28"/>
        </w:rPr>
        <w:t>_</w:t>
      </w:r>
      <w:r>
        <w:rPr>
          <w:sz w:val="28"/>
          <w:szCs w:val="28"/>
          <w:lang w:val="en-US"/>
        </w:rPr>
        <w:t>growth</w:t>
      </w:r>
      <w:r>
        <w:rPr>
          <w:sz w:val="28"/>
          <w:szCs w:val="28"/>
        </w:rPr>
        <w:tab/>
        <w:t>(8)</w:t>
      </w:r>
    </w:p>
    <w:p w:rsidR="003E3F5D" w:rsidRDefault="003E3F5D">
      <w:pPr>
        <w:shd w:val="clear" w:color="000000" w:fill="auto"/>
        <w:spacing w:line="360" w:lineRule="auto"/>
        <w:ind w:firstLine="709"/>
        <w:jc w:val="both"/>
        <w:rPr>
          <w:sz w:val="28"/>
          <w:szCs w:val="28"/>
        </w:rPr>
      </w:pPr>
      <w:r>
        <w:rPr>
          <w:sz w:val="28"/>
          <w:szCs w:val="28"/>
          <w:lang w:val="en-US"/>
        </w:rPr>
        <w:t>CAPM</w:t>
      </w:r>
      <w:r>
        <w:rPr>
          <w:sz w:val="28"/>
          <w:szCs w:val="28"/>
        </w:rPr>
        <w:t>:</w:t>
      </w:r>
    </w:p>
    <w:p w:rsidR="003E3F5D" w:rsidRDefault="003E3F5D">
      <w:pPr>
        <w:shd w:val="clear" w:color="000000" w:fill="auto"/>
        <w:spacing w:line="360" w:lineRule="auto"/>
        <w:ind w:firstLine="709"/>
        <w:jc w:val="both"/>
        <w:rPr>
          <w:sz w:val="28"/>
          <w:szCs w:val="28"/>
        </w:rPr>
      </w:pPr>
      <w:proofErr w:type="spellStart"/>
      <w:proofErr w:type="gramStart"/>
      <w:r>
        <w:rPr>
          <w:sz w:val="28"/>
          <w:szCs w:val="28"/>
          <w:lang w:val="en-US"/>
        </w:rPr>
        <w:t>R</w:t>
      </w:r>
      <w:r>
        <w:rPr>
          <w:sz w:val="28"/>
          <w:szCs w:val="28"/>
          <w:vertAlign w:val="subscript"/>
          <w:lang w:val="en-US"/>
        </w:rPr>
        <w:t>i</w:t>
      </w:r>
      <w:proofErr w:type="spellEnd"/>
      <w:proofErr w:type="gramEnd"/>
      <w:r>
        <w:rPr>
          <w:sz w:val="28"/>
          <w:szCs w:val="28"/>
        </w:rPr>
        <w:t xml:space="preserve"> = </w:t>
      </w:r>
      <w:r>
        <w:rPr>
          <w:rFonts w:ascii="Times New Roman" w:hAnsi="Times New Roman" w:cs="Times New Roman"/>
          <w:sz w:val="28"/>
          <w:szCs w:val="28"/>
          <w:lang w:val="en-US"/>
        </w:rPr>
        <w:t>β</w:t>
      </w:r>
      <w:r>
        <w:rPr>
          <w:sz w:val="28"/>
          <w:szCs w:val="28"/>
          <w:vertAlign w:val="subscript"/>
        </w:rPr>
        <w:t>0</w:t>
      </w:r>
      <w:r>
        <w:rPr>
          <w:sz w:val="28"/>
          <w:szCs w:val="28"/>
        </w:rPr>
        <w:t xml:space="preserve"> + </w:t>
      </w:r>
      <w:r>
        <w:rPr>
          <w:rFonts w:ascii="Times New Roman" w:hAnsi="Times New Roman" w:cs="Times New Roman"/>
          <w:sz w:val="28"/>
          <w:szCs w:val="28"/>
          <w:lang w:val="en-US"/>
        </w:rPr>
        <w:t>β</w:t>
      </w:r>
      <w:r>
        <w:rPr>
          <w:sz w:val="28"/>
          <w:szCs w:val="28"/>
          <w:vertAlign w:val="subscript"/>
        </w:rPr>
        <w:t>1</w:t>
      </w:r>
      <w:r>
        <w:rPr>
          <w:sz w:val="28"/>
          <w:szCs w:val="28"/>
        </w:rPr>
        <w:t>*</w:t>
      </w:r>
      <w:r>
        <w:rPr>
          <w:sz w:val="28"/>
          <w:szCs w:val="28"/>
          <w:lang w:val="en-US"/>
        </w:rPr>
        <w:t>Share</w:t>
      </w:r>
      <w:r>
        <w:rPr>
          <w:sz w:val="28"/>
          <w:szCs w:val="28"/>
        </w:rPr>
        <w:t xml:space="preserve"> + </w:t>
      </w:r>
      <w:r>
        <w:rPr>
          <w:rFonts w:ascii="Times New Roman" w:hAnsi="Times New Roman" w:cs="Times New Roman"/>
          <w:sz w:val="28"/>
          <w:szCs w:val="28"/>
          <w:lang w:val="en-US"/>
        </w:rPr>
        <w:t>β</w:t>
      </w:r>
      <w:r>
        <w:rPr>
          <w:sz w:val="28"/>
          <w:szCs w:val="28"/>
          <w:vertAlign w:val="subscript"/>
        </w:rPr>
        <w:t>2</w:t>
      </w:r>
      <w:r>
        <w:rPr>
          <w:sz w:val="28"/>
          <w:szCs w:val="28"/>
        </w:rPr>
        <w:t>*</w:t>
      </w:r>
      <w:r>
        <w:rPr>
          <w:sz w:val="28"/>
          <w:szCs w:val="28"/>
          <w:lang w:val="en-US"/>
        </w:rPr>
        <w:t>D</w:t>
      </w:r>
      <w:r>
        <w:rPr>
          <w:sz w:val="28"/>
          <w:szCs w:val="28"/>
        </w:rPr>
        <w:t>_</w:t>
      </w:r>
      <w:proofErr w:type="spellStart"/>
      <w:r>
        <w:rPr>
          <w:sz w:val="28"/>
          <w:szCs w:val="28"/>
          <w:lang w:val="en-US"/>
        </w:rPr>
        <w:t>Exp</w:t>
      </w:r>
      <w:proofErr w:type="spellEnd"/>
      <w:r>
        <w:rPr>
          <w:sz w:val="28"/>
          <w:szCs w:val="28"/>
        </w:rPr>
        <w:t xml:space="preserve"> + </w:t>
      </w:r>
      <w:r>
        <w:rPr>
          <w:rFonts w:ascii="Times New Roman" w:hAnsi="Times New Roman" w:cs="Times New Roman"/>
          <w:sz w:val="28"/>
          <w:szCs w:val="28"/>
          <w:lang w:val="en-US"/>
        </w:rPr>
        <w:t>β</w:t>
      </w:r>
      <w:r>
        <w:rPr>
          <w:sz w:val="28"/>
          <w:szCs w:val="28"/>
          <w:vertAlign w:val="subscript"/>
        </w:rPr>
        <w:t>3</w:t>
      </w:r>
      <w:r>
        <w:rPr>
          <w:sz w:val="28"/>
          <w:szCs w:val="28"/>
        </w:rPr>
        <w:t>*</w:t>
      </w:r>
      <w:r>
        <w:rPr>
          <w:sz w:val="28"/>
          <w:szCs w:val="28"/>
          <w:lang w:val="en-US"/>
        </w:rPr>
        <w:t>D</w:t>
      </w:r>
      <w:r>
        <w:rPr>
          <w:sz w:val="28"/>
          <w:szCs w:val="28"/>
        </w:rPr>
        <w:t>_</w:t>
      </w:r>
      <w:proofErr w:type="spellStart"/>
      <w:r>
        <w:rPr>
          <w:sz w:val="28"/>
          <w:szCs w:val="28"/>
          <w:lang w:val="en-US"/>
        </w:rPr>
        <w:t>LastJob</w:t>
      </w:r>
      <w:proofErr w:type="spellEnd"/>
      <w:r>
        <w:rPr>
          <w:sz w:val="28"/>
          <w:szCs w:val="28"/>
        </w:rPr>
        <w:t xml:space="preserve"> + </w:t>
      </w:r>
      <w:r>
        <w:rPr>
          <w:rFonts w:ascii="Times New Roman" w:hAnsi="Times New Roman" w:cs="Times New Roman"/>
          <w:sz w:val="28"/>
          <w:szCs w:val="28"/>
          <w:lang w:val="en-US"/>
        </w:rPr>
        <w:t>β</w:t>
      </w:r>
      <w:r>
        <w:rPr>
          <w:sz w:val="28"/>
          <w:szCs w:val="28"/>
          <w:vertAlign w:val="subscript"/>
        </w:rPr>
        <w:t>4</w:t>
      </w:r>
      <w:r>
        <w:rPr>
          <w:sz w:val="28"/>
          <w:szCs w:val="28"/>
        </w:rPr>
        <w:t>*</w:t>
      </w:r>
      <w:r>
        <w:rPr>
          <w:sz w:val="28"/>
          <w:szCs w:val="28"/>
          <w:lang w:val="en-US"/>
        </w:rPr>
        <w:t>D</w:t>
      </w:r>
      <w:r>
        <w:rPr>
          <w:sz w:val="28"/>
          <w:szCs w:val="28"/>
        </w:rPr>
        <w:t>_</w:t>
      </w:r>
      <w:r>
        <w:rPr>
          <w:sz w:val="28"/>
          <w:szCs w:val="28"/>
          <w:lang w:val="en-US"/>
        </w:rPr>
        <w:t>Nationality</w:t>
      </w:r>
      <w:r>
        <w:rPr>
          <w:sz w:val="28"/>
          <w:szCs w:val="28"/>
        </w:rPr>
        <w:t xml:space="preserve"> + </w:t>
      </w:r>
      <w:r>
        <w:rPr>
          <w:rFonts w:ascii="Times New Roman" w:hAnsi="Times New Roman" w:cs="Times New Roman"/>
          <w:sz w:val="28"/>
          <w:szCs w:val="28"/>
          <w:lang w:val="en-US"/>
        </w:rPr>
        <w:t>β</w:t>
      </w:r>
      <w:r>
        <w:rPr>
          <w:sz w:val="28"/>
          <w:szCs w:val="28"/>
          <w:vertAlign w:val="subscript"/>
        </w:rPr>
        <w:t>5</w:t>
      </w:r>
      <w:r>
        <w:rPr>
          <w:sz w:val="28"/>
          <w:szCs w:val="28"/>
        </w:rPr>
        <w:t>*</w:t>
      </w:r>
      <w:proofErr w:type="spellStart"/>
      <w:r>
        <w:rPr>
          <w:sz w:val="28"/>
          <w:szCs w:val="28"/>
          <w:lang w:val="en-US"/>
        </w:rPr>
        <w:t>Educ</w:t>
      </w:r>
      <w:proofErr w:type="spellEnd"/>
      <w:r>
        <w:rPr>
          <w:sz w:val="28"/>
          <w:szCs w:val="28"/>
        </w:rPr>
        <w:t xml:space="preserve"> + </w:t>
      </w:r>
      <w:r>
        <w:rPr>
          <w:rFonts w:ascii="Times New Roman" w:hAnsi="Times New Roman" w:cs="Times New Roman"/>
          <w:sz w:val="28"/>
          <w:szCs w:val="28"/>
          <w:lang w:val="en-US"/>
        </w:rPr>
        <w:t>β</w:t>
      </w:r>
      <w:r>
        <w:rPr>
          <w:sz w:val="28"/>
          <w:szCs w:val="28"/>
          <w:vertAlign w:val="subscript"/>
        </w:rPr>
        <w:t>6</w:t>
      </w:r>
      <w:r>
        <w:rPr>
          <w:sz w:val="28"/>
          <w:szCs w:val="28"/>
        </w:rPr>
        <w:t>*</w:t>
      </w:r>
      <w:r>
        <w:rPr>
          <w:sz w:val="28"/>
          <w:szCs w:val="28"/>
          <w:lang w:val="en-US"/>
        </w:rPr>
        <w:t>N</w:t>
      </w:r>
      <w:r>
        <w:rPr>
          <w:sz w:val="28"/>
          <w:szCs w:val="28"/>
        </w:rPr>
        <w:t>_</w:t>
      </w:r>
      <w:r>
        <w:rPr>
          <w:sz w:val="28"/>
          <w:szCs w:val="28"/>
          <w:lang w:val="en-US"/>
        </w:rPr>
        <w:t>Child</w:t>
      </w:r>
      <w:r>
        <w:rPr>
          <w:sz w:val="28"/>
          <w:szCs w:val="28"/>
        </w:rPr>
        <w:t xml:space="preserve"> + </w:t>
      </w:r>
      <w:r>
        <w:rPr>
          <w:rFonts w:ascii="Times New Roman" w:hAnsi="Times New Roman" w:cs="Times New Roman"/>
          <w:sz w:val="28"/>
          <w:szCs w:val="28"/>
          <w:lang w:val="en-US"/>
        </w:rPr>
        <w:t>β</w:t>
      </w:r>
      <w:r>
        <w:rPr>
          <w:sz w:val="28"/>
          <w:szCs w:val="28"/>
          <w:vertAlign w:val="subscript"/>
        </w:rPr>
        <w:t>7</w:t>
      </w:r>
      <w:r>
        <w:rPr>
          <w:sz w:val="28"/>
          <w:szCs w:val="28"/>
        </w:rPr>
        <w:t>*</w:t>
      </w:r>
      <w:r>
        <w:rPr>
          <w:sz w:val="28"/>
          <w:szCs w:val="28"/>
          <w:lang w:val="en-US"/>
        </w:rPr>
        <w:t>Age</w:t>
      </w:r>
      <w:r>
        <w:rPr>
          <w:sz w:val="28"/>
          <w:szCs w:val="28"/>
        </w:rPr>
        <w:t xml:space="preserve"> + </w:t>
      </w:r>
      <w:r>
        <w:rPr>
          <w:rFonts w:ascii="Times New Roman" w:hAnsi="Times New Roman" w:cs="Times New Roman"/>
          <w:sz w:val="28"/>
          <w:szCs w:val="28"/>
          <w:lang w:val="en-US"/>
        </w:rPr>
        <w:t>β</w:t>
      </w:r>
      <w:r>
        <w:rPr>
          <w:sz w:val="28"/>
          <w:szCs w:val="28"/>
          <w:vertAlign w:val="subscript"/>
        </w:rPr>
        <w:t>8</w:t>
      </w:r>
      <w:r>
        <w:rPr>
          <w:sz w:val="28"/>
          <w:szCs w:val="28"/>
        </w:rPr>
        <w:t>*</w:t>
      </w:r>
      <w:r>
        <w:rPr>
          <w:sz w:val="28"/>
          <w:szCs w:val="28"/>
          <w:lang w:val="en-US"/>
        </w:rPr>
        <w:t>Age</w:t>
      </w:r>
      <w:r>
        <w:rPr>
          <w:sz w:val="28"/>
          <w:szCs w:val="28"/>
        </w:rPr>
        <w:t xml:space="preserve">2 + </w:t>
      </w:r>
      <w:r>
        <w:rPr>
          <w:rFonts w:ascii="Times New Roman" w:hAnsi="Times New Roman" w:cs="Times New Roman"/>
          <w:sz w:val="28"/>
          <w:szCs w:val="28"/>
          <w:lang w:val="en-US"/>
        </w:rPr>
        <w:t>β</w:t>
      </w:r>
      <w:r>
        <w:rPr>
          <w:sz w:val="28"/>
          <w:szCs w:val="28"/>
          <w:vertAlign w:val="subscript"/>
        </w:rPr>
        <w:t>9</w:t>
      </w:r>
      <w:r>
        <w:rPr>
          <w:sz w:val="28"/>
          <w:szCs w:val="28"/>
        </w:rPr>
        <w:t>*</w:t>
      </w:r>
      <w:r>
        <w:rPr>
          <w:sz w:val="28"/>
          <w:szCs w:val="28"/>
          <w:lang w:val="en-US"/>
        </w:rPr>
        <w:t>Tenure</w:t>
      </w:r>
      <w:r>
        <w:rPr>
          <w:sz w:val="28"/>
          <w:szCs w:val="28"/>
        </w:rPr>
        <w:t xml:space="preserve"> + </w:t>
      </w:r>
      <w:r>
        <w:rPr>
          <w:rFonts w:ascii="Times New Roman" w:hAnsi="Times New Roman" w:cs="Times New Roman"/>
          <w:sz w:val="28"/>
          <w:szCs w:val="28"/>
          <w:lang w:val="en-US"/>
        </w:rPr>
        <w:t>β</w:t>
      </w:r>
      <w:r>
        <w:rPr>
          <w:sz w:val="28"/>
          <w:szCs w:val="28"/>
          <w:vertAlign w:val="subscript"/>
        </w:rPr>
        <w:t>10</w:t>
      </w:r>
      <w:r>
        <w:rPr>
          <w:sz w:val="28"/>
          <w:szCs w:val="28"/>
        </w:rPr>
        <w:t>*</w:t>
      </w:r>
      <w:r>
        <w:rPr>
          <w:sz w:val="28"/>
          <w:szCs w:val="28"/>
          <w:lang w:val="en-US"/>
        </w:rPr>
        <w:t>Tenure</w:t>
      </w:r>
      <w:r>
        <w:rPr>
          <w:sz w:val="28"/>
          <w:szCs w:val="28"/>
        </w:rPr>
        <w:t xml:space="preserve">2 + </w:t>
      </w:r>
      <w:r>
        <w:rPr>
          <w:rFonts w:ascii="Times New Roman" w:hAnsi="Times New Roman" w:cs="Times New Roman"/>
          <w:sz w:val="28"/>
          <w:szCs w:val="28"/>
          <w:lang w:val="en-US"/>
        </w:rPr>
        <w:t>β</w:t>
      </w:r>
      <w:r>
        <w:rPr>
          <w:sz w:val="28"/>
          <w:szCs w:val="28"/>
          <w:vertAlign w:val="subscript"/>
        </w:rPr>
        <w:t>11</w:t>
      </w:r>
      <w:r>
        <w:rPr>
          <w:sz w:val="28"/>
          <w:szCs w:val="28"/>
        </w:rPr>
        <w:t>*</w:t>
      </w:r>
      <w:r>
        <w:rPr>
          <w:sz w:val="28"/>
          <w:szCs w:val="28"/>
          <w:lang w:val="en-US"/>
        </w:rPr>
        <w:t>Firm</w:t>
      </w:r>
      <w:r>
        <w:rPr>
          <w:sz w:val="28"/>
          <w:szCs w:val="28"/>
        </w:rPr>
        <w:t>_</w:t>
      </w:r>
      <w:r>
        <w:rPr>
          <w:sz w:val="28"/>
          <w:szCs w:val="28"/>
          <w:lang w:val="en-US"/>
        </w:rPr>
        <w:t>size</w:t>
      </w:r>
      <w:r>
        <w:rPr>
          <w:sz w:val="28"/>
          <w:szCs w:val="28"/>
        </w:rPr>
        <w:t xml:space="preserve">2 + </w:t>
      </w:r>
      <w:r>
        <w:rPr>
          <w:rFonts w:ascii="Times New Roman" w:hAnsi="Times New Roman" w:cs="Times New Roman"/>
          <w:sz w:val="28"/>
          <w:szCs w:val="28"/>
          <w:lang w:val="en-US"/>
        </w:rPr>
        <w:t>β</w:t>
      </w:r>
      <w:r>
        <w:rPr>
          <w:sz w:val="28"/>
          <w:szCs w:val="28"/>
          <w:vertAlign w:val="subscript"/>
        </w:rPr>
        <w:t>12</w:t>
      </w:r>
      <w:r>
        <w:rPr>
          <w:sz w:val="28"/>
          <w:szCs w:val="28"/>
        </w:rPr>
        <w:t>*</w:t>
      </w:r>
      <w:r>
        <w:rPr>
          <w:sz w:val="28"/>
          <w:szCs w:val="28"/>
          <w:lang w:val="en-US"/>
        </w:rPr>
        <w:t>OPM</w:t>
      </w:r>
      <w:r>
        <w:rPr>
          <w:sz w:val="28"/>
          <w:szCs w:val="28"/>
        </w:rPr>
        <w:t>_</w:t>
      </w:r>
      <w:r>
        <w:rPr>
          <w:sz w:val="28"/>
          <w:szCs w:val="28"/>
          <w:lang w:val="en-US"/>
        </w:rPr>
        <w:t>growth</w:t>
      </w:r>
    </w:p>
    <w:p w:rsidR="003E3F5D" w:rsidRDefault="003E3F5D">
      <w:pPr>
        <w:shd w:val="clear" w:color="000000" w:fill="auto"/>
        <w:tabs>
          <w:tab w:val="left" w:pos="8318"/>
        </w:tabs>
        <w:spacing w:line="360" w:lineRule="auto"/>
        <w:ind w:firstLine="709"/>
        <w:rPr>
          <w:sz w:val="28"/>
          <w:szCs w:val="28"/>
        </w:rPr>
      </w:pPr>
      <w:r>
        <w:rPr>
          <w:sz w:val="28"/>
          <w:szCs w:val="28"/>
        </w:rPr>
        <w:t>В итоге, тест Рамсея указывает на то, что данные модели не имеют пропущенных переменных, и нелинейность учтена (при уровне значимости равном 1%).</w:t>
      </w:r>
      <w:r>
        <w:rPr>
          <w:sz w:val="28"/>
          <w:szCs w:val="28"/>
        </w:rPr>
        <w:tab/>
        <w:t>(9)</w:t>
      </w:r>
    </w:p>
    <w:p w:rsidR="003E3F5D" w:rsidRDefault="003E3F5D">
      <w:pPr>
        <w:pStyle w:val="2"/>
        <w:keepNext/>
        <w:keepLines/>
        <w:shd w:val="clear" w:color="000000" w:fill="auto"/>
        <w:spacing w:line="360" w:lineRule="auto"/>
        <w:ind w:firstLine="709"/>
        <w:jc w:val="both"/>
        <w:rPr>
          <w:b/>
          <w:bCs/>
          <w:sz w:val="28"/>
          <w:szCs w:val="28"/>
        </w:rPr>
      </w:pPr>
      <w:r>
        <w:rPr>
          <w:b/>
          <w:bCs/>
          <w:sz w:val="28"/>
          <w:szCs w:val="28"/>
        </w:rPr>
        <w:t>Тестирование предпосылок классической модели для ММВБ</w:t>
      </w:r>
    </w:p>
    <w:p w:rsidR="003E3F5D" w:rsidRDefault="003E3F5D">
      <w:pPr>
        <w:shd w:val="clear" w:color="000000" w:fill="auto"/>
        <w:spacing w:line="360" w:lineRule="auto"/>
        <w:ind w:firstLine="709"/>
        <w:jc w:val="both"/>
        <w:rPr>
          <w:b/>
          <w:bCs/>
          <w:i/>
          <w:iCs/>
          <w:sz w:val="28"/>
          <w:szCs w:val="28"/>
        </w:rPr>
      </w:pPr>
      <w:r>
        <w:rPr>
          <w:b/>
          <w:bCs/>
          <w:i/>
          <w:iCs/>
          <w:sz w:val="28"/>
          <w:szCs w:val="28"/>
        </w:rPr>
        <w:t xml:space="preserve">Тестирование </w:t>
      </w:r>
      <w:proofErr w:type="spellStart"/>
      <w:r>
        <w:rPr>
          <w:b/>
          <w:bCs/>
          <w:i/>
          <w:iCs/>
          <w:sz w:val="28"/>
          <w:szCs w:val="28"/>
        </w:rPr>
        <w:t>мультиколлинеарности</w:t>
      </w:r>
      <w:proofErr w:type="spellEnd"/>
    </w:p>
    <w:p w:rsidR="003E3F5D" w:rsidRDefault="003E3F5D">
      <w:pPr>
        <w:shd w:val="clear" w:color="000000" w:fill="auto"/>
        <w:spacing w:line="360" w:lineRule="auto"/>
        <w:ind w:firstLine="709"/>
        <w:jc w:val="both"/>
        <w:rPr>
          <w:sz w:val="28"/>
          <w:szCs w:val="28"/>
        </w:rPr>
      </w:pPr>
      <w:r>
        <w:rPr>
          <w:sz w:val="28"/>
          <w:szCs w:val="28"/>
        </w:rPr>
        <w:t xml:space="preserve">Можно утверждать о наличии </w:t>
      </w:r>
      <w:proofErr w:type="spellStart"/>
      <w:r>
        <w:rPr>
          <w:sz w:val="28"/>
          <w:szCs w:val="28"/>
        </w:rPr>
        <w:t>мультиколлинеарности</w:t>
      </w:r>
      <w:proofErr w:type="spellEnd"/>
      <w:r>
        <w:rPr>
          <w:sz w:val="28"/>
          <w:szCs w:val="28"/>
        </w:rPr>
        <w:t xml:space="preserve"> в случае, если показатель </w:t>
      </w:r>
      <w:r>
        <w:rPr>
          <w:sz w:val="28"/>
          <w:szCs w:val="28"/>
          <w:lang w:val="en-US"/>
        </w:rPr>
        <w:t>VIF</w:t>
      </w:r>
      <w:r>
        <w:rPr>
          <w:sz w:val="28"/>
          <w:szCs w:val="28"/>
        </w:rPr>
        <w:t xml:space="preserve"> больше 3. В приложении 3 он представлен для всех регрессоров. Видно, что </w:t>
      </w:r>
      <w:proofErr w:type="spellStart"/>
      <w:r>
        <w:rPr>
          <w:sz w:val="28"/>
          <w:szCs w:val="28"/>
        </w:rPr>
        <w:t>мультиколлинеарность</w:t>
      </w:r>
      <w:proofErr w:type="spellEnd"/>
      <w:r>
        <w:rPr>
          <w:sz w:val="28"/>
          <w:szCs w:val="28"/>
        </w:rPr>
        <w:t xml:space="preserve"> присутствует только у переменных возраста и продолжительности пребывания в должности. Это объясняется тем, что только по ним присутствуют одновременно нелинейные и линейные члены.</w:t>
      </w:r>
    </w:p>
    <w:p w:rsidR="003E3F5D" w:rsidRDefault="003E3F5D">
      <w:pPr>
        <w:shd w:val="clear" w:color="000000" w:fill="auto"/>
        <w:spacing w:line="360" w:lineRule="auto"/>
        <w:ind w:firstLine="709"/>
        <w:jc w:val="both"/>
        <w:rPr>
          <w:b/>
          <w:bCs/>
          <w:i/>
          <w:iCs/>
          <w:sz w:val="28"/>
          <w:szCs w:val="28"/>
        </w:rPr>
      </w:pPr>
      <w:r>
        <w:rPr>
          <w:b/>
          <w:bCs/>
          <w:i/>
          <w:iCs/>
          <w:sz w:val="28"/>
          <w:szCs w:val="28"/>
        </w:rPr>
        <w:t>Тестирование формы ошибок модели</w:t>
      </w:r>
    </w:p>
    <w:p w:rsidR="003E3F5D" w:rsidRDefault="003E3F5D">
      <w:pPr>
        <w:shd w:val="clear" w:color="000000" w:fill="auto"/>
        <w:spacing w:line="360" w:lineRule="auto"/>
        <w:ind w:firstLine="709"/>
        <w:jc w:val="both"/>
        <w:rPr>
          <w:sz w:val="28"/>
          <w:szCs w:val="28"/>
        </w:rPr>
      </w:pPr>
      <w:r>
        <w:rPr>
          <w:sz w:val="28"/>
          <w:szCs w:val="28"/>
        </w:rPr>
        <w:t xml:space="preserve">Далее с помощью теста Уайта модель была проверена на наличие </w:t>
      </w:r>
      <w:proofErr w:type="spellStart"/>
      <w:r>
        <w:rPr>
          <w:sz w:val="28"/>
          <w:szCs w:val="28"/>
        </w:rPr>
        <w:t>гетероскедастичности</w:t>
      </w:r>
      <w:proofErr w:type="spellEnd"/>
      <w:r>
        <w:rPr>
          <w:sz w:val="28"/>
          <w:szCs w:val="28"/>
        </w:rPr>
        <w:t xml:space="preserve"> - наличие непостоянства дисперсии ошибок. Нулевая гипотеза:</w:t>
      </w:r>
    </w:p>
    <w:p w:rsidR="003E3F5D" w:rsidRDefault="003E3F5D">
      <w:pPr>
        <w:shd w:val="clear" w:color="000000" w:fill="auto"/>
        <w:spacing w:line="360" w:lineRule="auto"/>
        <w:ind w:firstLine="709"/>
        <w:jc w:val="both"/>
        <w:rPr>
          <w:i/>
          <w:iCs/>
          <w:sz w:val="28"/>
          <w:szCs w:val="28"/>
        </w:rPr>
      </w:pPr>
      <w:r>
        <w:rPr>
          <w:i/>
          <w:iCs/>
          <w:sz w:val="28"/>
          <w:szCs w:val="28"/>
          <w:lang w:val="en-US"/>
        </w:rPr>
        <w:t>H</w:t>
      </w:r>
      <w:r>
        <w:rPr>
          <w:i/>
          <w:iCs/>
          <w:sz w:val="28"/>
          <w:szCs w:val="28"/>
        </w:rPr>
        <w:t xml:space="preserve">о: остатки </w:t>
      </w:r>
      <w:proofErr w:type="spellStart"/>
      <w:r>
        <w:rPr>
          <w:i/>
          <w:iCs/>
          <w:sz w:val="28"/>
          <w:szCs w:val="28"/>
        </w:rPr>
        <w:t>гомоскедастичны</w:t>
      </w:r>
      <w:proofErr w:type="spellEnd"/>
      <w:r>
        <w:rPr>
          <w:i/>
          <w:iCs/>
          <w:sz w:val="28"/>
          <w:szCs w:val="28"/>
        </w:rPr>
        <w:t xml:space="preserve"> (дисперсия постоянна)</w:t>
      </w:r>
    </w:p>
    <w:p w:rsidR="003E3F5D" w:rsidRDefault="003E3F5D">
      <w:pPr>
        <w:shd w:val="clear" w:color="000000" w:fill="auto"/>
        <w:spacing w:line="360" w:lineRule="auto"/>
        <w:ind w:firstLine="709"/>
        <w:jc w:val="both"/>
        <w:rPr>
          <w:sz w:val="28"/>
          <w:szCs w:val="28"/>
        </w:rPr>
      </w:pPr>
      <w:r>
        <w:rPr>
          <w:sz w:val="28"/>
          <w:szCs w:val="28"/>
        </w:rPr>
        <w:t>Результаты теста позволили не отвергать нулевую гипотезу на 10% уровне значимости (</w:t>
      </w:r>
      <w:r>
        <w:rPr>
          <w:sz w:val="28"/>
          <w:szCs w:val="28"/>
          <w:lang w:val="en-US"/>
        </w:rPr>
        <w:t>P</w:t>
      </w:r>
      <w:r>
        <w:rPr>
          <w:sz w:val="28"/>
          <w:szCs w:val="28"/>
        </w:rPr>
        <w:t>-</w:t>
      </w:r>
      <w:r>
        <w:rPr>
          <w:sz w:val="28"/>
          <w:szCs w:val="28"/>
          <w:lang w:val="en-US"/>
        </w:rPr>
        <w:t>value</w:t>
      </w:r>
      <w:r>
        <w:rPr>
          <w:sz w:val="28"/>
          <w:szCs w:val="28"/>
        </w:rPr>
        <w:t xml:space="preserve"> = 14,6%), что говорит об отсутствии непостоянства дисперсии ошибок. </w:t>
      </w:r>
    </w:p>
    <w:p w:rsidR="003E3F5D" w:rsidRDefault="003E3F5D">
      <w:pPr>
        <w:shd w:val="clear" w:color="000000" w:fill="auto"/>
        <w:spacing w:line="360" w:lineRule="auto"/>
        <w:ind w:firstLine="709"/>
        <w:jc w:val="both"/>
        <w:rPr>
          <w:sz w:val="28"/>
          <w:szCs w:val="28"/>
        </w:rPr>
      </w:pPr>
      <w:r>
        <w:rPr>
          <w:sz w:val="28"/>
          <w:szCs w:val="28"/>
        </w:rPr>
        <w:t xml:space="preserve">Было отдано предпочтение именно данному тесту в связи с его </w:t>
      </w:r>
      <w:r>
        <w:rPr>
          <w:sz w:val="28"/>
          <w:szCs w:val="28"/>
        </w:rPr>
        <w:lastRenderedPageBreak/>
        <w:t xml:space="preserve">недостатком: вместо </w:t>
      </w:r>
      <w:proofErr w:type="spellStart"/>
      <w:r>
        <w:rPr>
          <w:sz w:val="28"/>
          <w:szCs w:val="28"/>
        </w:rPr>
        <w:t>гетероскедастичности</w:t>
      </w:r>
      <w:proofErr w:type="spellEnd"/>
      <w:r>
        <w:rPr>
          <w:sz w:val="28"/>
          <w:szCs w:val="28"/>
        </w:rPr>
        <w:t xml:space="preserve"> он может выявить неправильную спецификацию данных. Но так как альтернативная гипотеза была отвергнута, следовательно, и спецификация у модели верная.</w:t>
      </w:r>
    </w:p>
    <w:p w:rsidR="003E3F5D" w:rsidRDefault="003E3F5D">
      <w:pPr>
        <w:shd w:val="clear" w:color="000000" w:fill="auto"/>
        <w:spacing w:line="360" w:lineRule="auto"/>
        <w:ind w:firstLine="709"/>
        <w:jc w:val="both"/>
        <w:rPr>
          <w:sz w:val="28"/>
          <w:szCs w:val="28"/>
        </w:rPr>
      </w:pPr>
      <w:r>
        <w:rPr>
          <w:sz w:val="28"/>
          <w:szCs w:val="28"/>
        </w:rPr>
        <w:t xml:space="preserve">Нет необходимости тестировать ошибки на </w:t>
      </w:r>
      <w:proofErr w:type="spellStart"/>
      <w:r>
        <w:rPr>
          <w:sz w:val="28"/>
          <w:szCs w:val="28"/>
        </w:rPr>
        <w:t>автокоррелированность</w:t>
      </w:r>
      <w:proofErr w:type="spellEnd"/>
      <w:r>
        <w:rPr>
          <w:sz w:val="28"/>
          <w:szCs w:val="28"/>
        </w:rPr>
        <w:t>, поскольку данные не упорядочены по времени.</w:t>
      </w:r>
    </w:p>
    <w:p w:rsidR="003E3F5D" w:rsidRDefault="003E3F5D">
      <w:pPr>
        <w:pStyle w:val="2"/>
        <w:keepNext/>
        <w:keepLines/>
        <w:shd w:val="clear" w:color="000000" w:fill="auto"/>
        <w:spacing w:line="360" w:lineRule="auto"/>
        <w:ind w:firstLine="709"/>
        <w:jc w:val="both"/>
        <w:rPr>
          <w:b/>
          <w:bCs/>
          <w:sz w:val="28"/>
          <w:szCs w:val="28"/>
        </w:rPr>
      </w:pPr>
      <w:r>
        <w:rPr>
          <w:b/>
          <w:bCs/>
          <w:sz w:val="28"/>
          <w:szCs w:val="28"/>
        </w:rPr>
        <w:t xml:space="preserve">Тестирование предпосылок классической модели для </w:t>
      </w:r>
      <w:r>
        <w:rPr>
          <w:b/>
          <w:bCs/>
          <w:sz w:val="28"/>
          <w:szCs w:val="28"/>
          <w:lang w:val="en-US"/>
        </w:rPr>
        <w:t>CAPM</w:t>
      </w:r>
    </w:p>
    <w:p w:rsidR="003E3F5D" w:rsidRDefault="003E3F5D">
      <w:pPr>
        <w:shd w:val="clear" w:color="000000" w:fill="auto"/>
        <w:spacing w:line="360" w:lineRule="auto"/>
        <w:ind w:firstLine="709"/>
        <w:jc w:val="both"/>
        <w:rPr>
          <w:b/>
          <w:bCs/>
          <w:i/>
          <w:iCs/>
          <w:sz w:val="28"/>
          <w:szCs w:val="28"/>
        </w:rPr>
      </w:pPr>
      <w:r>
        <w:rPr>
          <w:b/>
          <w:bCs/>
          <w:i/>
          <w:iCs/>
          <w:sz w:val="28"/>
          <w:szCs w:val="28"/>
        </w:rPr>
        <w:t xml:space="preserve">Тестирование </w:t>
      </w:r>
      <w:proofErr w:type="spellStart"/>
      <w:r>
        <w:rPr>
          <w:b/>
          <w:bCs/>
          <w:i/>
          <w:iCs/>
          <w:sz w:val="28"/>
          <w:szCs w:val="28"/>
        </w:rPr>
        <w:t>мультиколлинеарности</w:t>
      </w:r>
      <w:proofErr w:type="spellEnd"/>
    </w:p>
    <w:p w:rsidR="003E3F5D" w:rsidRDefault="003E3F5D">
      <w:pPr>
        <w:shd w:val="clear" w:color="000000" w:fill="auto"/>
        <w:spacing w:line="360" w:lineRule="auto"/>
        <w:ind w:firstLine="709"/>
        <w:jc w:val="both"/>
        <w:rPr>
          <w:sz w:val="28"/>
          <w:szCs w:val="28"/>
        </w:rPr>
      </w:pPr>
      <w:r>
        <w:rPr>
          <w:sz w:val="28"/>
          <w:szCs w:val="28"/>
        </w:rPr>
        <w:t xml:space="preserve">Аналогично предыдущей модели, с </w:t>
      </w:r>
      <w:proofErr w:type="spellStart"/>
      <w:r>
        <w:rPr>
          <w:sz w:val="28"/>
          <w:szCs w:val="28"/>
        </w:rPr>
        <w:t>мультиколлинеарностью</w:t>
      </w:r>
      <w:proofErr w:type="spellEnd"/>
      <w:r>
        <w:rPr>
          <w:sz w:val="28"/>
          <w:szCs w:val="28"/>
        </w:rPr>
        <w:t xml:space="preserve"> можно не бороться, так как она наблюдается только у членов, имеющих несколько степенных форм (см. Приложение 3).</w:t>
      </w:r>
    </w:p>
    <w:p w:rsidR="003E3F5D" w:rsidRDefault="003E3F5D">
      <w:pPr>
        <w:shd w:val="clear" w:color="000000" w:fill="auto"/>
        <w:spacing w:line="360" w:lineRule="auto"/>
        <w:ind w:firstLine="709"/>
        <w:jc w:val="both"/>
        <w:rPr>
          <w:b/>
          <w:bCs/>
          <w:i/>
          <w:iCs/>
          <w:sz w:val="28"/>
          <w:szCs w:val="28"/>
        </w:rPr>
      </w:pPr>
      <w:r>
        <w:rPr>
          <w:b/>
          <w:bCs/>
          <w:i/>
          <w:iCs/>
          <w:sz w:val="28"/>
          <w:szCs w:val="28"/>
        </w:rPr>
        <w:t>Тестирование формы ошибок модели</w:t>
      </w:r>
    </w:p>
    <w:p w:rsidR="003E3F5D" w:rsidRDefault="003E3F5D">
      <w:pPr>
        <w:shd w:val="clear" w:color="000000" w:fill="auto"/>
        <w:spacing w:line="360" w:lineRule="auto"/>
        <w:ind w:firstLine="709"/>
        <w:jc w:val="both"/>
        <w:rPr>
          <w:sz w:val="28"/>
          <w:szCs w:val="28"/>
        </w:rPr>
      </w:pPr>
      <w:r>
        <w:rPr>
          <w:sz w:val="28"/>
          <w:szCs w:val="28"/>
        </w:rPr>
        <w:t xml:space="preserve">Тест Уайта и в этой модели подтвердил отсутствие </w:t>
      </w:r>
      <w:proofErr w:type="spellStart"/>
      <w:r>
        <w:rPr>
          <w:sz w:val="28"/>
          <w:szCs w:val="28"/>
        </w:rPr>
        <w:t>гетероскедастичности</w:t>
      </w:r>
      <w:proofErr w:type="spellEnd"/>
      <w:r>
        <w:rPr>
          <w:sz w:val="28"/>
          <w:szCs w:val="28"/>
        </w:rPr>
        <w:t xml:space="preserve"> (</w:t>
      </w:r>
      <w:r>
        <w:rPr>
          <w:sz w:val="28"/>
          <w:szCs w:val="28"/>
          <w:lang w:val="en-US"/>
        </w:rPr>
        <w:t>P</w:t>
      </w:r>
      <w:r>
        <w:rPr>
          <w:sz w:val="28"/>
          <w:szCs w:val="28"/>
        </w:rPr>
        <w:t>-</w:t>
      </w:r>
      <w:r>
        <w:rPr>
          <w:sz w:val="28"/>
          <w:szCs w:val="28"/>
          <w:lang w:val="en-US"/>
        </w:rPr>
        <w:t>value</w:t>
      </w:r>
      <w:r>
        <w:rPr>
          <w:sz w:val="28"/>
          <w:szCs w:val="28"/>
        </w:rPr>
        <w:t xml:space="preserve"> = 13,45%).</w:t>
      </w:r>
    </w:p>
    <w:p w:rsidR="003E3F5D" w:rsidRDefault="003E3F5D">
      <w:pPr>
        <w:shd w:val="clear" w:color="000000" w:fill="auto"/>
        <w:spacing w:line="360" w:lineRule="auto"/>
        <w:ind w:firstLine="709"/>
        <w:jc w:val="both"/>
        <w:rPr>
          <w:sz w:val="28"/>
          <w:szCs w:val="28"/>
        </w:rPr>
      </w:pPr>
      <w:r>
        <w:rPr>
          <w:sz w:val="28"/>
          <w:szCs w:val="28"/>
        </w:rPr>
        <w:t xml:space="preserve">Существенный недостаток обоих моделей: отсутствие нормального распределения ошибок. В теории это говорит о том, что применять различные </w:t>
      </w:r>
      <w:r>
        <w:rPr>
          <w:sz w:val="28"/>
          <w:szCs w:val="28"/>
          <w:lang w:val="en-US"/>
        </w:rPr>
        <w:t>F</w:t>
      </w:r>
      <w:r>
        <w:rPr>
          <w:sz w:val="28"/>
          <w:szCs w:val="28"/>
        </w:rPr>
        <w:t xml:space="preserve"> и </w:t>
      </w:r>
      <w:r>
        <w:rPr>
          <w:sz w:val="28"/>
          <w:szCs w:val="28"/>
          <w:lang w:val="en-US"/>
        </w:rPr>
        <w:t>t</w:t>
      </w:r>
      <w:r>
        <w:rPr>
          <w:sz w:val="28"/>
          <w:szCs w:val="28"/>
        </w:rPr>
        <w:t xml:space="preserve">-статистики для данной модели нельзя. Иногда, чтобы получить нормальное распределение ошибок, делят всю выборку на </w:t>
      </w:r>
      <w:proofErr w:type="spellStart"/>
      <w:r>
        <w:rPr>
          <w:sz w:val="28"/>
          <w:szCs w:val="28"/>
        </w:rPr>
        <w:t>подвыборки</w:t>
      </w:r>
      <w:proofErr w:type="spellEnd"/>
      <w:r>
        <w:rPr>
          <w:sz w:val="28"/>
          <w:szCs w:val="28"/>
        </w:rPr>
        <w:t xml:space="preserve"> и анализируют отдельно. Однако ввиду малого количества компаний на Московской бирже, удовлетворяющих критериям исследования, в данной работе это сделать не удастся.</w:t>
      </w:r>
    </w:p>
    <w:p w:rsidR="003E3F5D" w:rsidRDefault="003E3F5D">
      <w:pPr>
        <w:shd w:val="clear" w:color="000000" w:fill="auto"/>
        <w:spacing w:line="360" w:lineRule="auto"/>
        <w:ind w:firstLine="709"/>
        <w:jc w:val="both"/>
        <w:rPr>
          <w:sz w:val="28"/>
          <w:szCs w:val="28"/>
        </w:rPr>
      </w:pPr>
      <w:r>
        <w:rPr>
          <w:sz w:val="28"/>
          <w:szCs w:val="28"/>
        </w:rPr>
        <w:t>С подобными проблемами нередко сталкивались ученые. В уже упомянутой выше работе «</w:t>
      </w:r>
      <w:r>
        <w:rPr>
          <w:sz w:val="28"/>
          <w:szCs w:val="28"/>
          <w:lang w:val="en-US"/>
        </w:rPr>
        <w:t>The</w:t>
      </w:r>
      <w:r>
        <w:rPr>
          <w:sz w:val="28"/>
          <w:szCs w:val="28"/>
        </w:rPr>
        <w:t xml:space="preserve"> </w:t>
      </w:r>
      <w:r>
        <w:rPr>
          <w:sz w:val="28"/>
          <w:szCs w:val="28"/>
          <w:lang w:val="en-US"/>
        </w:rPr>
        <w:t>performance</w:t>
      </w:r>
      <w:r>
        <w:rPr>
          <w:sz w:val="28"/>
          <w:szCs w:val="28"/>
        </w:rPr>
        <w:t xml:space="preserve"> </w:t>
      </w:r>
      <w:r>
        <w:rPr>
          <w:sz w:val="28"/>
          <w:szCs w:val="28"/>
          <w:lang w:val="en-US"/>
        </w:rPr>
        <w:t>of</w:t>
      </w:r>
      <w:r>
        <w:rPr>
          <w:sz w:val="28"/>
          <w:szCs w:val="28"/>
        </w:rPr>
        <w:t xml:space="preserve"> </w:t>
      </w:r>
      <w:r>
        <w:rPr>
          <w:sz w:val="28"/>
          <w:szCs w:val="28"/>
          <w:lang w:val="en-US"/>
        </w:rPr>
        <w:t>mutual</w:t>
      </w:r>
      <w:r>
        <w:rPr>
          <w:sz w:val="28"/>
          <w:szCs w:val="28"/>
        </w:rPr>
        <w:t xml:space="preserve"> </w:t>
      </w:r>
      <w:r>
        <w:rPr>
          <w:sz w:val="28"/>
          <w:szCs w:val="28"/>
          <w:lang w:val="en-US"/>
        </w:rPr>
        <w:t>funds</w:t>
      </w:r>
      <w:r>
        <w:rPr>
          <w:sz w:val="28"/>
          <w:szCs w:val="28"/>
        </w:rPr>
        <w:t xml:space="preserve"> </w:t>
      </w:r>
      <w:r>
        <w:rPr>
          <w:sz w:val="28"/>
          <w:szCs w:val="28"/>
          <w:lang w:val="en-US"/>
        </w:rPr>
        <w:t>in</w:t>
      </w:r>
      <w:r>
        <w:rPr>
          <w:sz w:val="28"/>
          <w:szCs w:val="28"/>
        </w:rPr>
        <w:t xml:space="preserve"> </w:t>
      </w:r>
      <w:r>
        <w:rPr>
          <w:sz w:val="28"/>
          <w:szCs w:val="28"/>
          <w:lang w:val="en-US"/>
        </w:rPr>
        <w:t>the</w:t>
      </w:r>
      <w:r>
        <w:rPr>
          <w:sz w:val="28"/>
          <w:szCs w:val="28"/>
        </w:rPr>
        <w:t xml:space="preserve"> </w:t>
      </w:r>
      <w:r>
        <w:rPr>
          <w:sz w:val="28"/>
          <w:szCs w:val="28"/>
          <w:lang w:val="en-US"/>
        </w:rPr>
        <w:t>period</w:t>
      </w:r>
      <w:r>
        <w:rPr>
          <w:sz w:val="28"/>
          <w:szCs w:val="28"/>
        </w:rPr>
        <w:t xml:space="preserve"> 1945-1964» </w:t>
      </w:r>
      <w:proofErr w:type="spellStart"/>
      <w:r>
        <w:rPr>
          <w:sz w:val="28"/>
          <w:szCs w:val="28"/>
        </w:rPr>
        <w:t>Микаэль</w:t>
      </w:r>
      <w:proofErr w:type="spellEnd"/>
      <w:r>
        <w:rPr>
          <w:sz w:val="28"/>
          <w:szCs w:val="28"/>
        </w:rPr>
        <w:t xml:space="preserve"> </w:t>
      </w:r>
      <w:proofErr w:type="spellStart"/>
      <w:r>
        <w:rPr>
          <w:sz w:val="28"/>
          <w:szCs w:val="28"/>
        </w:rPr>
        <w:t>Енсен</w:t>
      </w:r>
      <w:proofErr w:type="spellEnd"/>
      <w:r>
        <w:rPr>
          <w:sz w:val="28"/>
          <w:szCs w:val="28"/>
        </w:rPr>
        <w:t xml:space="preserve"> не получил нормального распределения ошибок на некоторых своих выборках. Но он не отказался от полученных результатов, так как с точки зрения идеи они были верными (</w:t>
      </w:r>
      <w:r>
        <w:rPr>
          <w:sz w:val="28"/>
          <w:szCs w:val="28"/>
          <w:lang w:val="en-US"/>
        </w:rPr>
        <w:t>Jensen</w:t>
      </w:r>
      <w:r>
        <w:rPr>
          <w:sz w:val="28"/>
          <w:szCs w:val="28"/>
        </w:rPr>
        <w:t>, 1968). Выводы, сделанные в данной работе, также являются обоснованными.</w:t>
      </w:r>
    </w:p>
    <w:p w:rsidR="003E3F5D" w:rsidRDefault="003E3F5D">
      <w:pPr>
        <w:pStyle w:val="1"/>
        <w:keepNext/>
        <w:keepLines/>
        <w:shd w:val="clear" w:color="000000" w:fill="auto"/>
        <w:spacing w:line="360" w:lineRule="auto"/>
        <w:ind w:firstLine="709"/>
        <w:jc w:val="both"/>
        <w:rPr>
          <w:sz w:val="28"/>
          <w:szCs w:val="28"/>
        </w:rPr>
      </w:pPr>
      <w:r>
        <w:rPr>
          <w:kern w:val="28"/>
          <w:sz w:val="28"/>
          <w:szCs w:val="28"/>
        </w:rPr>
        <w:lastRenderedPageBreak/>
        <w:t>Результаты</w:t>
      </w:r>
    </w:p>
    <w:p w:rsidR="003E3F5D" w:rsidRDefault="003E3F5D">
      <w:pPr>
        <w:shd w:val="clear" w:color="000000" w:fill="auto"/>
        <w:spacing w:line="360" w:lineRule="auto"/>
        <w:ind w:firstLine="709"/>
        <w:jc w:val="both"/>
        <w:rPr>
          <w:sz w:val="28"/>
          <w:szCs w:val="28"/>
        </w:rPr>
      </w:pPr>
      <w:r>
        <w:rPr>
          <w:sz w:val="28"/>
          <w:szCs w:val="28"/>
        </w:rPr>
        <w:t>Итоговые регрессионные статистики без незначимых коэффициентов (при уровне значимости равном 10%) выглядят следующим образом:</w:t>
      </w:r>
    </w:p>
    <w:p w:rsidR="003E3F5D" w:rsidRDefault="003E3F5D">
      <w:pPr>
        <w:shd w:val="clear" w:color="000000" w:fill="auto"/>
        <w:spacing w:line="360" w:lineRule="auto"/>
        <w:ind w:firstLine="709"/>
        <w:jc w:val="both"/>
        <w:rPr>
          <w:i/>
          <w:iCs/>
          <w:sz w:val="28"/>
          <w:szCs w:val="28"/>
        </w:rPr>
      </w:pPr>
    </w:p>
    <w:p w:rsidR="003E3F5D" w:rsidRDefault="003E3F5D">
      <w:pPr>
        <w:shd w:val="clear" w:color="000000" w:fill="auto"/>
        <w:spacing w:line="360" w:lineRule="auto"/>
        <w:ind w:firstLine="709"/>
        <w:jc w:val="both"/>
        <w:rPr>
          <w:i/>
          <w:iCs/>
          <w:sz w:val="28"/>
          <w:szCs w:val="28"/>
        </w:rPr>
      </w:pPr>
      <w:r>
        <w:rPr>
          <w:i/>
          <w:iCs/>
          <w:sz w:val="28"/>
          <w:szCs w:val="28"/>
        </w:rPr>
        <w:t>Таблица 1. Регрессионная статистика для значимых переменных в модели ММВБ</w:t>
      </w:r>
    </w:p>
    <w:p w:rsidR="003E3F5D" w:rsidRDefault="003E3F5D">
      <w:pPr>
        <w:shd w:val="clear" w:color="000000" w:fill="auto"/>
        <w:spacing w:line="360" w:lineRule="auto"/>
        <w:rPr>
          <w:sz w:val="20"/>
          <w:szCs w:val="20"/>
        </w:rPr>
      </w:pPr>
      <w:r>
        <w:rPr>
          <w:sz w:val="20"/>
          <w:szCs w:val="20"/>
        </w:rPr>
        <w:t xml:space="preserve">Источник | </w:t>
      </w:r>
      <w:r>
        <w:rPr>
          <w:sz w:val="20"/>
          <w:szCs w:val="20"/>
          <w:lang w:val="en-US"/>
        </w:rPr>
        <w:t>SS</w:t>
      </w:r>
      <w:r>
        <w:rPr>
          <w:sz w:val="20"/>
          <w:szCs w:val="20"/>
        </w:rPr>
        <w:t xml:space="preserve">  </w:t>
      </w:r>
      <w:proofErr w:type="spellStart"/>
      <w:r>
        <w:rPr>
          <w:sz w:val="20"/>
          <w:szCs w:val="20"/>
          <w:lang w:val="en-US"/>
        </w:rPr>
        <w:t>df</w:t>
      </w:r>
      <w:proofErr w:type="spellEnd"/>
      <w:r>
        <w:rPr>
          <w:sz w:val="20"/>
          <w:szCs w:val="20"/>
        </w:rPr>
        <w:t xml:space="preserve"> </w:t>
      </w:r>
      <w:r>
        <w:rPr>
          <w:sz w:val="20"/>
          <w:szCs w:val="20"/>
          <w:lang w:val="en-US"/>
        </w:rPr>
        <w:t>MS</w:t>
      </w:r>
      <w:r>
        <w:rPr>
          <w:sz w:val="20"/>
          <w:szCs w:val="20"/>
        </w:rPr>
        <w:t xml:space="preserve">  Количество набл. = 100</w:t>
      </w:r>
    </w:p>
    <w:p w:rsidR="003E3F5D" w:rsidRDefault="003E3F5D">
      <w:pPr>
        <w:shd w:val="clear" w:color="000000" w:fill="auto"/>
        <w:spacing w:line="360" w:lineRule="auto"/>
        <w:rPr>
          <w:sz w:val="20"/>
          <w:szCs w:val="20"/>
        </w:rPr>
      </w:pPr>
      <w:r>
        <w:rPr>
          <w:sz w:val="20"/>
          <w:szCs w:val="20"/>
        </w:rPr>
        <w:t xml:space="preserve">---------------------------------------------------------------- </w:t>
      </w:r>
      <w:r>
        <w:rPr>
          <w:sz w:val="20"/>
          <w:szCs w:val="20"/>
          <w:lang w:val="en-US"/>
        </w:rPr>
        <w:t>F</w:t>
      </w:r>
      <w:proofErr w:type="gramStart"/>
      <w:r>
        <w:rPr>
          <w:sz w:val="20"/>
          <w:szCs w:val="20"/>
        </w:rPr>
        <w:t xml:space="preserve">( </w:t>
      </w:r>
      <w:proofErr w:type="gramEnd"/>
      <w:r>
        <w:rPr>
          <w:sz w:val="20"/>
          <w:szCs w:val="20"/>
        </w:rPr>
        <w:t>6, 93) = 11,15</w:t>
      </w:r>
    </w:p>
    <w:p w:rsidR="003E3F5D" w:rsidRDefault="003E3F5D">
      <w:pPr>
        <w:shd w:val="clear" w:color="000000" w:fill="auto"/>
        <w:spacing w:line="360" w:lineRule="auto"/>
        <w:rPr>
          <w:sz w:val="20"/>
          <w:szCs w:val="20"/>
        </w:rPr>
      </w:pPr>
      <w:r>
        <w:rPr>
          <w:sz w:val="20"/>
          <w:szCs w:val="20"/>
        </w:rPr>
        <w:t xml:space="preserve">Модель | 1273,317 6 212,219 </w:t>
      </w:r>
      <w:proofErr w:type="spellStart"/>
      <w:r>
        <w:rPr>
          <w:sz w:val="20"/>
          <w:szCs w:val="20"/>
          <w:lang w:val="en-US"/>
        </w:rPr>
        <w:t>Prob</w:t>
      </w:r>
      <w:proofErr w:type="spellEnd"/>
      <w:r>
        <w:rPr>
          <w:sz w:val="20"/>
          <w:szCs w:val="20"/>
        </w:rPr>
        <w:t xml:space="preserve"> &gt; </w:t>
      </w:r>
      <w:r>
        <w:rPr>
          <w:sz w:val="20"/>
          <w:szCs w:val="20"/>
          <w:lang w:val="en-US"/>
        </w:rPr>
        <w:t>F</w:t>
      </w:r>
      <w:r>
        <w:rPr>
          <w:sz w:val="20"/>
          <w:szCs w:val="20"/>
        </w:rPr>
        <w:t xml:space="preserve"> = 0,000</w:t>
      </w:r>
    </w:p>
    <w:p w:rsidR="003E3F5D" w:rsidRDefault="003E3F5D">
      <w:pPr>
        <w:shd w:val="clear" w:color="000000" w:fill="auto"/>
        <w:spacing w:line="360" w:lineRule="auto"/>
        <w:rPr>
          <w:sz w:val="20"/>
          <w:szCs w:val="20"/>
        </w:rPr>
      </w:pPr>
      <w:r>
        <w:rPr>
          <w:sz w:val="20"/>
          <w:szCs w:val="20"/>
        </w:rPr>
        <w:t xml:space="preserve">Остатки | 1769,923 93 19,031  </w:t>
      </w:r>
      <w:r>
        <w:rPr>
          <w:sz w:val="20"/>
          <w:szCs w:val="20"/>
          <w:lang w:val="en-US"/>
        </w:rPr>
        <w:t>R</w:t>
      </w:r>
      <w:r>
        <w:rPr>
          <w:sz w:val="20"/>
          <w:szCs w:val="20"/>
        </w:rPr>
        <w:t>-квадрат = 0,418</w:t>
      </w:r>
    </w:p>
    <w:p w:rsidR="003E3F5D" w:rsidRDefault="003E3F5D">
      <w:pPr>
        <w:shd w:val="clear" w:color="000000" w:fill="auto"/>
        <w:spacing w:line="360" w:lineRule="auto"/>
        <w:rPr>
          <w:sz w:val="20"/>
          <w:szCs w:val="20"/>
        </w:rPr>
      </w:pPr>
      <w:r>
        <w:rPr>
          <w:sz w:val="20"/>
          <w:szCs w:val="20"/>
        </w:rPr>
        <w:t xml:space="preserve">----------------------------------------------------------------  </w:t>
      </w:r>
      <w:proofErr w:type="spellStart"/>
      <w:r>
        <w:rPr>
          <w:sz w:val="20"/>
          <w:szCs w:val="20"/>
        </w:rPr>
        <w:t>Скорр</w:t>
      </w:r>
      <w:proofErr w:type="spellEnd"/>
      <w:r>
        <w:rPr>
          <w:sz w:val="20"/>
          <w:szCs w:val="20"/>
        </w:rPr>
        <w:t xml:space="preserve">. </w:t>
      </w:r>
      <w:r>
        <w:rPr>
          <w:sz w:val="20"/>
          <w:szCs w:val="20"/>
          <w:lang w:val="en-US"/>
        </w:rPr>
        <w:t>R</w:t>
      </w:r>
      <w:r>
        <w:rPr>
          <w:sz w:val="20"/>
          <w:szCs w:val="20"/>
        </w:rPr>
        <w:t>-квадрат = 0,380</w:t>
      </w:r>
    </w:p>
    <w:p w:rsidR="003E3F5D" w:rsidRDefault="003E3F5D">
      <w:pPr>
        <w:shd w:val="clear" w:color="000000" w:fill="auto"/>
        <w:spacing w:line="360" w:lineRule="auto"/>
        <w:rPr>
          <w:sz w:val="20"/>
          <w:szCs w:val="20"/>
        </w:rPr>
      </w:pPr>
      <w:r>
        <w:rPr>
          <w:sz w:val="20"/>
          <w:szCs w:val="20"/>
        </w:rPr>
        <w:t xml:space="preserve">Общее | 3043,239 99 30,739 </w:t>
      </w:r>
    </w:p>
    <w:p w:rsidR="003E3F5D" w:rsidRDefault="003E3F5D">
      <w:pPr>
        <w:shd w:val="clear" w:color="000000" w:fill="auto"/>
        <w:spacing w:line="360" w:lineRule="auto"/>
        <w:rPr>
          <w:sz w:val="20"/>
          <w:szCs w:val="20"/>
        </w:rPr>
      </w:pPr>
      <w:r>
        <w:rPr>
          <w:sz w:val="20"/>
          <w:szCs w:val="20"/>
        </w:rPr>
        <w:t xml:space="preserve">------------------------------------------------------------------------------------------- Переменные | </w:t>
      </w:r>
      <w:proofErr w:type="spellStart"/>
      <w:r>
        <w:rPr>
          <w:sz w:val="20"/>
          <w:szCs w:val="20"/>
        </w:rPr>
        <w:t>Коэф</w:t>
      </w:r>
      <w:proofErr w:type="spellEnd"/>
      <w:r>
        <w:rPr>
          <w:sz w:val="20"/>
          <w:szCs w:val="20"/>
        </w:rPr>
        <w:t xml:space="preserve">. </w:t>
      </w:r>
      <w:proofErr w:type="spellStart"/>
      <w:r>
        <w:rPr>
          <w:sz w:val="20"/>
          <w:szCs w:val="20"/>
        </w:rPr>
        <w:t>Станд</w:t>
      </w:r>
      <w:proofErr w:type="gramStart"/>
      <w:r>
        <w:rPr>
          <w:sz w:val="20"/>
          <w:szCs w:val="20"/>
        </w:rPr>
        <w:t>.о</w:t>
      </w:r>
      <w:proofErr w:type="gramEnd"/>
      <w:r>
        <w:rPr>
          <w:sz w:val="20"/>
          <w:szCs w:val="20"/>
        </w:rPr>
        <w:t>ткл</w:t>
      </w:r>
      <w:proofErr w:type="spellEnd"/>
      <w:r>
        <w:rPr>
          <w:sz w:val="20"/>
          <w:szCs w:val="20"/>
        </w:rPr>
        <w:t xml:space="preserve">. </w:t>
      </w:r>
      <w:r>
        <w:rPr>
          <w:sz w:val="20"/>
          <w:szCs w:val="20"/>
          <w:lang w:val="en-US"/>
        </w:rPr>
        <w:t>T</w:t>
      </w:r>
      <w:r>
        <w:rPr>
          <w:sz w:val="20"/>
          <w:szCs w:val="20"/>
        </w:rPr>
        <w:t xml:space="preserve">-стат. </w:t>
      </w:r>
      <w:r>
        <w:rPr>
          <w:sz w:val="20"/>
          <w:szCs w:val="20"/>
          <w:lang w:val="en-US"/>
        </w:rPr>
        <w:t>P</w:t>
      </w:r>
      <w:r>
        <w:rPr>
          <w:sz w:val="20"/>
          <w:szCs w:val="20"/>
        </w:rPr>
        <w:t>&gt;|</w:t>
      </w:r>
      <w:r>
        <w:rPr>
          <w:sz w:val="20"/>
          <w:szCs w:val="20"/>
          <w:lang w:val="en-US"/>
        </w:rPr>
        <w:t>t</w:t>
      </w:r>
      <w:r>
        <w:rPr>
          <w:sz w:val="20"/>
          <w:szCs w:val="20"/>
        </w:rPr>
        <w:t xml:space="preserve">| [95% </w:t>
      </w:r>
      <w:proofErr w:type="spellStart"/>
      <w:r>
        <w:rPr>
          <w:sz w:val="20"/>
          <w:szCs w:val="20"/>
        </w:rPr>
        <w:t>дов</w:t>
      </w:r>
      <w:proofErr w:type="spellEnd"/>
      <w:r>
        <w:rPr>
          <w:sz w:val="20"/>
          <w:szCs w:val="20"/>
        </w:rPr>
        <w:t>. интервал]</w:t>
      </w:r>
    </w:p>
    <w:p w:rsidR="003E3F5D" w:rsidRPr="00402C85" w:rsidRDefault="003E3F5D">
      <w:pPr>
        <w:shd w:val="clear" w:color="000000" w:fill="auto"/>
        <w:spacing w:line="360" w:lineRule="auto"/>
        <w:rPr>
          <w:sz w:val="20"/>
          <w:szCs w:val="20"/>
        </w:rPr>
      </w:pPr>
      <w:r w:rsidRPr="00402C85">
        <w:rPr>
          <w:sz w:val="20"/>
          <w:szCs w:val="20"/>
        </w:rPr>
        <w:t>--------------------------------------------------------------------------------------------</w:t>
      </w:r>
    </w:p>
    <w:p w:rsidR="003E3F5D" w:rsidRPr="00574AEA" w:rsidRDefault="003E3F5D">
      <w:pPr>
        <w:shd w:val="clear" w:color="000000" w:fill="auto"/>
        <w:spacing w:line="360" w:lineRule="auto"/>
        <w:rPr>
          <w:sz w:val="20"/>
          <w:szCs w:val="20"/>
          <w:lang w:val="en-US"/>
        </w:rPr>
      </w:pPr>
      <w:proofErr w:type="spellStart"/>
      <w:r>
        <w:rPr>
          <w:sz w:val="20"/>
          <w:szCs w:val="20"/>
          <w:lang w:val="en-US"/>
        </w:rPr>
        <w:t>D</w:t>
      </w:r>
      <w:r w:rsidRPr="00574AEA">
        <w:rPr>
          <w:sz w:val="20"/>
          <w:szCs w:val="20"/>
          <w:lang w:val="en-US"/>
        </w:rPr>
        <w:t>_</w:t>
      </w:r>
      <w:r>
        <w:rPr>
          <w:sz w:val="20"/>
          <w:szCs w:val="20"/>
          <w:lang w:val="en-US"/>
        </w:rPr>
        <w:t>LastJob</w:t>
      </w:r>
      <w:proofErr w:type="spellEnd"/>
      <w:r w:rsidRPr="00574AEA">
        <w:rPr>
          <w:sz w:val="20"/>
          <w:szCs w:val="20"/>
          <w:lang w:val="en-US"/>
        </w:rPr>
        <w:t xml:space="preserve"> | </w:t>
      </w:r>
      <w:proofErr w:type="gramStart"/>
      <w:r w:rsidRPr="00574AEA">
        <w:rPr>
          <w:sz w:val="20"/>
          <w:szCs w:val="20"/>
          <w:lang w:val="en-US"/>
        </w:rPr>
        <w:t>1,649  0,918</w:t>
      </w:r>
      <w:proofErr w:type="gramEnd"/>
      <w:r w:rsidRPr="00574AEA">
        <w:rPr>
          <w:sz w:val="20"/>
          <w:szCs w:val="20"/>
          <w:lang w:val="en-US"/>
        </w:rPr>
        <w:t xml:space="preserve">  1,80 0,076  -0,173 3,472</w:t>
      </w:r>
    </w:p>
    <w:p w:rsidR="003E3F5D" w:rsidRDefault="003E3F5D">
      <w:pPr>
        <w:shd w:val="clear" w:color="000000" w:fill="auto"/>
        <w:spacing w:line="360" w:lineRule="auto"/>
        <w:rPr>
          <w:sz w:val="20"/>
          <w:szCs w:val="20"/>
          <w:lang w:val="en-US"/>
        </w:rPr>
      </w:pPr>
      <w:proofErr w:type="spellStart"/>
      <w:r>
        <w:rPr>
          <w:sz w:val="20"/>
          <w:szCs w:val="20"/>
          <w:lang w:val="en-US"/>
        </w:rPr>
        <w:t>OPM_growth</w:t>
      </w:r>
      <w:proofErr w:type="spellEnd"/>
      <w:r>
        <w:rPr>
          <w:sz w:val="20"/>
          <w:szCs w:val="20"/>
          <w:lang w:val="en-US"/>
        </w:rPr>
        <w:t xml:space="preserve"> | 1,098 0,548 2</w:t>
      </w:r>
      <w:proofErr w:type="gramStart"/>
      <w:r>
        <w:rPr>
          <w:sz w:val="20"/>
          <w:szCs w:val="20"/>
          <w:lang w:val="en-US"/>
        </w:rPr>
        <w:t>,01</w:t>
      </w:r>
      <w:proofErr w:type="gramEnd"/>
      <w:r>
        <w:rPr>
          <w:sz w:val="20"/>
          <w:szCs w:val="20"/>
          <w:lang w:val="en-US"/>
        </w:rPr>
        <w:t xml:space="preserve"> 0,048 0,011 2,185</w:t>
      </w:r>
    </w:p>
    <w:p w:rsidR="003E3F5D" w:rsidRDefault="003E3F5D">
      <w:pPr>
        <w:shd w:val="clear" w:color="000000" w:fill="auto"/>
        <w:spacing w:line="360" w:lineRule="auto"/>
        <w:rPr>
          <w:sz w:val="20"/>
          <w:szCs w:val="20"/>
          <w:lang w:val="en-US"/>
        </w:rPr>
      </w:pPr>
      <w:proofErr w:type="spellStart"/>
      <w:r>
        <w:rPr>
          <w:sz w:val="20"/>
          <w:szCs w:val="20"/>
          <w:lang w:val="en-US"/>
        </w:rPr>
        <w:t>N_Child</w:t>
      </w:r>
      <w:proofErr w:type="spellEnd"/>
      <w:r>
        <w:rPr>
          <w:sz w:val="20"/>
          <w:szCs w:val="20"/>
          <w:lang w:val="en-US"/>
        </w:rPr>
        <w:t xml:space="preserve"> | -0,942 </w:t>
      </w:r>
      <w:proofErr w:type="gramStart"/>
      <w:r>
        <w:rPr>
          <w:sz w:val="20"/>
          <w:szCs w:val="20"/>
          <w:lang w:val="en-US"/>
        </w:rPr>
        <w:t>0,522  -</w:t>
      </w:r>
      <w:proofErr w:type="gramEnd"/>
      <w:r>
        <w:rPr>
          <w:sz w:val="20"/>
          <w:szCs w:val="20"/>
          <w:lang w:val="en-US"/>
        </w:rPr>
        <w:t>1,80 0,074 -1,978 0,095</w:t>
      </w:r>
    </w:p>
    <w:p w:rsidR="003E3F5D" w:rsidRDefault="003E3F5D">
      <w:pPr>
        <w:shd w:val="clear" w:color="000000" w:fill="auto"/>
        <w:spacing w:line="360" w:lineRule="auto"/>
        <w:rPr>
          <w:sz w:val="20"/>
          <w:szCs w:val="20"/>
          <w:lang w:val="en-US"/>
        </w:rPr>
      </w:pPr>
      <w:r>
        <w:rPr>
          <w:sz w:val="20"/>
          <w:szCs w:val="20"/>
          <w:lang w:val="en-US"/>
        </w:rPr>
        <w:t xml:space="preserve">Age2 | </w:t>
      </w:r>
      <w:proofErr w:type="gramStart"/>
      <w:r>
        <w:rPr>
          <w:sz w:val="20"/>
          <w:szCs w:val="20"/>
          <w:lang w:val="en-US"/>
        </w:rPr>
        <w:t>0,014  0,008</w:t>
      </w:r>
      <w:proofErr w:type="gramEnd"/>
      <w:r>
        <w:rPr>
          <w:sz w:val="20"/>
          <w:szCs w:val="20"/>
          <w:lang w:val="en-US"/>
        </w:rPr>
        <w:t xml:space="preserve">  1,68 0,096 -0,002 0,030</w:t>
      </w:r>
    </w:p>
    <w:p w:rsidR="003E3F5D" w:rsidRDefault="003E3F5D">
      <w:pPr>
        <w:shd w:val="clear" w:color="000000" w:fill="auto"/>
        <w:spacing w:line="360" w:lineRule="auto"/>
        <w:rPr>
          <w:sz w:val="20"/>
          <w:szCs w:val="20"/>
          <w:lang w:val="en-US"/>
        </w:rPr>
      </w:pPr>
      <w:r>
        <w:rPr>
          <w:sz w:val="20"/>
          <w:szCs w:val="20"/>
          <w:lang w:val="en-US"/>
        </w:rPr>
        <w:t>Tenure3 | 1</w:t>
      </w:r>
      <w:proofErr w:type="gramStart"/>
      <w:r>
        <w:rPr>
          <w:sz w:val="20"/>
          <w:szCs w:val="20"/>
          <w:lang w:val="en-US"/>
        </w:rPr>
        <w:t>,77e</w:t>
      </w:r>
      <w:proofErr w:type="gramEnd"/>
      <w:r>
        <w:rPr>
          <w:sz w:val="20"/>
          <w:szCs w:val="20"/>
          <w:lang w:val="en-US"/>
        </w:rPr>
        <w:t>-06 2,82e-07  6,29 0,000 1,21e-06 2,33e-06</w:t>
      </w:r>
    </w:p>
    <w:p w:rsidR="003E3F5D" w:rsidRDefault="003E3F5D">
      <w:pPr>
        <w:shd w:val="clear" w:color="000000" w:fill="auto"/>
        <w:spacing w:line="360" w:lineRule="auto"/>
        <w:rPr>
          <w:sz w:val="20"/>
          <w:szCs w:val="20"/>
        </w:rPr>
      </w:pPr>
      <w:r>
        <w:rPr>
          <w:sz w:val="20"/>
          <w:szCs w:val="20"/>
          <w:lang w:val="en-US"/>
        </w:rPr>
        <w:t>Age</w:t>
      </w:r>
      <w:r>
        <w:rPr>
          <w:sz w:val="20"/>
          <w:szCs w:val="20"/>
        </w:rPr>
        <w:t xml:space="preserve"> | -1,375 </w:t>
      </w:r>
      <w:proofErr w:type="gramStart"/>
      <w:r>
        <w:rPr>
          <w:sz w:val="20"/>
          <w:szCs w:val="20"/>
        </w:rPr>
        <w:t>0,749  -</w:t>
      </w:r>
      <w:proofErr w:type="gramEnd"/>
      <w:r>
        <w:rPr>
          <w:sz w:val="20"/>
          <w:szCs w:val="20"/>
        </w:rPr>
        <w:t>1,83 0,070 -2,863 0,113</w:t>
      </w:r>
    </w:p>
    <w:p w:rsidR="003E3F5D" w:rsidRDefault="003E3F5D">
      <w:pPr>
        <w:shd w:val="clear" w:color="000000" w:fill="auto"/>
        <w:spacing w:line="360" w:lineRule="auto"/>
        <w:rPr>
          <w:sz w:val="20"/>
          <w:szCs w:val="20"/>
        </w:rPr>
      </w:pPr>
      <w:r>
        <w:rPr>
          <w:sz w:val="20"/>
          <w:szCs w:val="20"/>
        </w:rPr>
        <w:t>константа | 33,749 16,756  2,01 0,047 0,475 67,023</w:t>
      </w:r>
    </w:p>
    <w:p w:rsidR="003E3F5D" w:rsidRDefault="003E3F5D">
      <w:pPr>
        <w:shd w:val="clear" w:color="000000" w:fill="auto"/>
        <w:spacing w:line="360" w:lineRule="auto"/>
        <w:rPr>
          <w:sz w:val="28"/>
          <w:szCs w:val="28"/>
        </w:rPr>
      </w:pPr>
      <w:r>
        <w:rPr>
          <w:sz w:val="20"/>
          <w:szCs w:val="20"/>
        </w:rPr>
        <w:t>-------------------------------------------------------------------------------------------</w:t>
      </w:r>
    </w:p>
    <w:p w:rsidR="003E3F5D" w:rsidRDefault="003E3F5D">
      <w:pPr>
        <w:shd w:val="clear" w:color="000000" w:fill="auto"/>
        <w:spacing w:line="360" w:lineRule="auto"/>
        <w:ind w:firstLine="709"/>
        <w:jc w:val="both"/>
        <w:rPr>
          <w:sz w:val="28"/>
          <w:szCs w:val="28"/>
        </w:rPr>
      </w:pPr>
    </w:p>
    <w:p w:rsidR="003E3F5D" w:rsidRPr="00402C85" w:rsidRDefault="003E3F5D">
      <w:pPr>
        <w:shd w:val="clear" w:color="000000" w:fill="auto"/>
        <w:spacing w:line="360" w:lineRule="auto"/>
        <w:ind w:firstLine="709"/>
        <w:jc w:val="both"/>
        <w:rPr>
          <w:sz w:val="28"/>
          <w:szCs w:val="28"/>
        </w:rPr>
      </w:pPr>
      <w:r>
        <w:rPr>
          <w:sz w:val="28"/>
          <w:szCs w:val="28"/>
        </w:rPr>
        <w:t>Регрессия</w:t>
      </w:r>
      <w:r w:rsidRPr="00402C85">
        <w:rPr>
          <w:sz w:val="28"/>
          <w:szCs w:val="28"/>
        </w:rPr>
        <w:t xml:space="preserve"> </w:t>
      </w:r>
      <w:r>
        <w:rPr>
          <w:sz w:val="28"/>
          <w:szCs w:val="28"/>
        </w:rPr>
        <w:t>по</w:t>
      </w:r>
      <w:r w:rsidRPr="00402C85">
        <w:rPr>
          <w:sz w:val="28"/>
          <w:szCs w:val="28"/>
        </w:rPr>
        <w:t xml:space="preserve"> </w:t>
      </w:r>
      <w:r>
        <w:rPr>
          <w:sz w:val="28"/>
          <w:szCs w:val="28"/>
        </w:rPr>
        <w:t>ММВБ</w:t>
      </w:r>
      <w:r w:rsidRPr="00402C85">
        <w:rPr>
          <w:sz w:val="28"/>
          <w:szCs w:val="28"/>
        </w:rPr>
        <w:t>-</w:t>
      </w:r>
      <w:r>
        <w:rPr>
          <w:sz w:val="28"/>
          <w:szCs w:val="28"/>
        </w:rPr>
        <w:t>модели</w:t>
      </w:r>
      <w:r w:rsidRPr="00402C85">
        <w:rPr>
          <w:sz w:val="28"/>
          <w:szCs w:val="28"/>
        </w:rPr>
        <w:t>:</w:t>
      </w:r>
    </w:p>
    <w:p w:rsidR="003E3F5D" w:rsidRDefault="003E3F5D">
      <w:pPr>
        <w:shd w:val="clear" w:color="000000" w:fill="auto"/>
        <w:tabs>
          <w:tab w:val="left" w:pos="8080"/>
        </w:tabs>
        <w:spacing w:line="360" w:lineRule="auto"/>
        <w:ind w:firstLine="709"/>
        <w:rPr>
          <w:sz w:val="28"/>
          <w:szCs w:val="28"/>
          <w:lang w:val="en-US"/>
        </w:rPr>
      </w:pPr>
      <w:proofErr w:type="spellStart"/>
      <w:r>
        <w:rPr>
          <w:sz w:val="28"/>
          <w:szCs w:val="28"/>
          <w:lang w:val="en-US"/>
        </w:rPr>
        <w:t>R</w:t>
      </w:r>
      <w:r>
        <w:rPr>
          <w:sz w:val="28"/>
          <w:szCs w:val="28"/>
          <w:vertAlign w:val="subscript"/>
          <w:lang w:val="en-US"/>
        </w:rPr>
        <w:t>i</w:t>
      </w:r>
      <w:proofErr w:type="spellEnd"/>
      <w:r>
        <w:rPr>
          <w:sz w:val="28"/>
          <w:szCs w:val="28"/>
          <w:lang w:val="en-US"/>
        </w:rPr>
        <w:t xml:space="preserve"> = 33</w:t>
      </w:r>
      <w:proofErr w:type="gramStart"/>
      <w:r>
        <w:rPr>
          <w:sz w:val="28"/>
          <w:szCs w:val="28"/>
          <w:lang w:val="en-US"/>
        </w:rPr>
        <w:t>,74</w:t>
      </w:r>
      <w:proofErr w:type="gramEnd"/>
      <w:r>
        <w:rPr>
          <w:sz w:val="28"/>
          <w:szCs w:val="28"/>
          <w:lang w:val="en-US"/>
        </w:rPr>
        <w:t xml:space="preserve"> + 1,65*</w:t>
      </w:r>
      <w:proofErr w:type="spellStart"/>
      <w:r>
        <w:rPr>
          <w:sz w:val="28"/>
          <w:szCs w:val="28"/>
          <w:lang w:val="en-US"/>
        </w:rPr>
        <w:t>D_LastJob</w:t>
      </w:r>
      <w:proofErr w:type="spellEnd"/>
      <w:r>
        <w:rPr>
          <w:sz w:val="28"/>
          <w:szCs w:val="28"/>
          <w:lang w:val="en-US"/>
        </w:rPr>
        <w:t xml:space="preserve"> - 0,94*</w:t>
      </w:r>
      <w:proofErr w:type="spellStart"/>
      <w:r>
        <w:rPr>
          <w:sz w:val="28"/>
          <w:szCs w:val="28"/>
          <w:lang w:val="en-US"/>
        </w:rPr>
        <w:t>N_Child</w:t>
      </w:r>
      <w:proofErr w:type="spellEnd"/>
      <w:r>
        <w:rPr>
          <w:sz w:val="28"/>
          <w:szCs w:val="28"/>
          <w:lang w:val="en-US"/>
        </w:rPr>
        <w:t xml:space="preserve"> - 1,37*Age + 0,014*Age2 + 0,000002*Tenure3 + 1,1*</w:t>
      </w:r>
      <w:proofErr w:type="spellStart"/>
      <w:r>
        <w:rPr>
          <w:sz w:val="28"/>
          <w:szCs w:val="28"/>
          <w:lang w:val="en-US"/>
        </w:rPr>
        <w:t>OPM_growth</w:t>
      </w:r>
      <w:proofErr w:type="spellEnd"/>
      <w:r>
        <w:rPr>
          <w:sz w:val="28"/>
          <w:szCs w:val="28"/>
          <w:lang w:val="en-US"/>
        </w:rPr>
        <w:tab/>
        <w:t>(10)</w:t>
      </w:r>
    </w:p>
    <w:p w:rsidR="003E3F5D" w:rsidRDefault="003E3F5D">
      <w:pPr>
        <w:shd w:val="clear" w:color="000000" w:fill="auto"/>
        <w:spacing w:line="360" w:lineRule="auto"/>
        <w:ind w:firstLine="709"/>
        <w:jc w:val="both"/>
        <w:rPr>
          <w:sz w:val="28"/>
          <w:szCs w:val="28"/>
          <w:lang w:val="en-US"/>
        </w:rPr>
      </w:pPr>
    </w:p>
    <w:p w:rsidR="003E3F5D" w:rsidRDefault="003E3F5D">
      <w:pPr>
        <w:shd w:val="clear" w:color="000000" w:fill="auto"/>
        <w:spacing w:line="360" w:lineRule="auto"/>
        <w:ind w:firstLine="709"/>
        <w:jc w:val="both"/>
        <w:rPr>
          <w:i/>
          <w:iCs/>
          <w:sz w:val="28"/>
          <w:szCs w:val="28"/>
        </w:rPr>
      </w:pPr>
      <w:r w:rsidRPr="00166477">
        <w:rPr>
          <w:i/>
          <w:iCs/>
          <w:sz w:val="28"/>
          <w:szCs w:val="28"/>
        </w:rPr>
        <w:br w:type="page"/>
      </w:r>
      <w:r>
        <w:rPr>
          <w:i/>
          <w:iCs/>
          <w:sz w:val="28"/>
          <w:szCs w:val="28"/>
        </w:rPr>
        <w:lastRenderedPageBreak/>
        <w:t xml:space="preserve">Таблица 2. Регрессионная статистика для значимых переменных в модели </w:t>
      </w:r>
      <w:r>
        <w:rPr>
          <w:i/>
          <w:iCs/>
          <w:sz w:val="28"/>
          <w:szCs w:val="28"/>
          <w:lang w:val="en-US"/>
        </w:rPr>
        <w:t>CAPM</w:t>
      </w:r>
    </w:p>
    <w:p w:rsidR="003E3F5D" w:rsidRDefault="003E3F5D">
      <w:pPr>
        <w:shd w:val="clear" w:color="000000" w:fill="auto"/>
        <w:spacing w:line="360" w:lineRule="auto"/>
        <w:rPr>
          <w:sz w:val="20"/>
          <w:szCs w:val="20"/>
        </w:rPr>
      </w:pPr>
      <w:r>
        <w:rPr>
          <w:sz w:val="20"/>
          <w:szCs w:val="20"/>
        </w:rPr>
        <w:t xml:space="preserve">Источник | </w:t>
      </w:r>
      <w:r>
        <w:rPr>
          <w:sz w:val="20"/>
          <w:szCs w:val="20"/>
          <w:lang w:val="en-US"/>
        </w:rPr>
        <w:t>SS</w:t>
      </w:r>
      <w:r>
        <w:rPr>
          <w:sz w:val="20"/>
          <w:szCs w:val="20"/>
        </w:rPr>
        <w:t xml:space="preserve">  </w:t>
      </w:r>
      <w:proofErr w:type="spellStart"/>
      <w:r>
        <w:rPr>
          <w:sz w:val="20"/>
          <w:szCs w:val="20"/>
          <w:lang w:val="en-US"/>
        </w:rPr>
        <w:t>df</w:t>
      </w:r>
      <w:proofErr w:type="spellEnd"/>
      <w:r>
        <w:rPr>
          <w:sz w:val="20"/>
          <w:szCs w:val="20"/>
        </w:rPr>
        <w:t xml:space="preserve"> </w:t>
      </w:r>
      <w:r>
        <w:rPr>
          <w:sz w:val="20"/>
          <w:szCs w:val="20"/>
          <w:lang w:val="en-US"/>
        </w:rPr>
        <w:t>MS</w:t>
      </w:r>
      <w:r>
        <w:rPr>
          <w:sz w:val="20"/>
          <w:szCs w:val="20"/>
        </w:rPr>
        <w:t xml:space="preserve">  Количество набл. = 100</w:t>
      </w:r>
    </w:p>
    <w:p w:rsidR="003E3F5D" w:rsidRDefault="003E3F5D">
      <w:pPr>
        <w:shd w:val="clear" w:color="000000" w:fill="auto"/>
        <w:spacing w:line="360" w:lineRule="auto"/>
        <w:rPr>
          <w:sz w:val="20"/>
          <w:szCs w:val="20"/>
        </w:rPr>
      </w:pPr>
      <w:r>
        <w:rPr>
          <w:sz w:val="20"/>
          <w:szCs w:val="20"/>
        </w:rPr>
        <w:t xml:space="preserve">---------------------------------------------------------------- </w:t>
      </w:r>
      <w:r>
        <w:rPr>
          <w:sz w:val="20"/>
          <w:szCs w:val="20"/>
          <w:lang w:val="en-US"/>
        </w:rPr>
        <w:t>F</w:t>
      </w:r>
      <w:proofErr w:type="gramStart"/>
      <w:r>
        <w:rPr>
          <w:sz w:val="20"/>
          <w:szCs w:val="20"/>
        </w:rPr>
        <w:t xml:space="preserve">( </w:t>
      </w:r>
      <w:proofErr w:type="gramEnd"/>
      <w:r>
        <w:rPr>
          <w:sz w:val="20"/>
          <w:szCs w:val="20"/>
        </w:rPr>
        <w:t>6, 93) = 6,98</w:t>
      </w:r>
    </w:p>
    <w:p w:rsidR="003E3F5D" w:rsidRDefault="003E3F5D">
      <w:pPr>
        <w:shd w:val="clear" w:color="000000" w:fill="auto"/>
        <w:spacing w:line="360" w:lineRule="auto"/>
        <w:rPr>
          <w:sz w:val="20"/>
          <w:szCs w:val="20"/>
        </w:rPr>
      </w:pPr>
      <w:r>
        <w:rPr>
          <w:sz w:val="20"/>
          <w:szCs w:val="20"/>
        </w:rPr>
        <w:t xml:space="preserve">Модель | 1449,125 5 289,825 </w:t>
      </w:r>
      <w:proofErr w:type="spellStart"/>
      <w:r>
        <w:rPr>
          <w:sz w:val="20"/>
          <w:szCs w:val="20"/>
          <w:lang w:val="en-US"/>
        </w:rPr>
        <w:t>Prob</w:t>
      </w:r>
      <w:proofErr w:type="spellEnd"/>
      <w:r>
        <w:rPr>
          <w:sz w:val="20"/>
          <w:szCs w:val="20"/>
        </w:rPr>
        <w:t xml:space="preserve"> &gt; </w:t>
      </w:r>
      <w:r>
        <w:rPr>
          <w:sz w:val="20"/>
          <w:szCs w:val="20"/>
          <w:lang w:val="en-US"/>
        </w:rPr>
        <w:t>F</w:t>
      </w:r>
      <w:r>
        <w:rPr>
          <w:sz w:val="20"/>
          <w:szCs w:val="20"/>
        </w:rPr>
        <w:t xml:space="preserve"> = 0,000</w:t>
      </w:r>
    </w:p>
    <w:p w:rsidR="003E3F5D" w:rsidRDefault="003E3F5D">
      <w:pPr>
        <w:shd w:val="clear" w:color="000000" w:fill="auto"/>
        <w:spacing w:line="360" w:lineRule="auto"/>
        <w:rPr>
          <w:sz w:val="20"/>
          <w:szCs w:val="20"/>
        </w:rPr>
      </w:pPr>
      <w:r>
        <w:rPr>
          <w:sz w:val="20"/>
          <w:szCs w:val="20"/>
        </w:rPr>
        <w:t xml:space="preserve">Остатки | 3901,013 94 41,500  </w:t>
      </w:r>
      <w:r>
        <w:rPr>
          <w:sz w:val="20"/>
          <w:szCs w:val="20"/>
          <w:lang w:val="en-US"/>
        </w:rPr>
        <w:t>R</w:t>
      </w:r>
      <w:r>
        <w:rPr>
          <w:sz w:val="20"/>
          <w:szCs w:val="20"/>
        </w:rPr>
        <w:t>-квадрат = 0,271</w:t>
      </w:r>
    </w:p>
    <w:p w:rsidR="003E3F5D" w:rsidRDefault="003E3F5D">
      <w:pPr>
        <w:shd w:val="clear" w:color="000000" w:fill="auto"/>
        <w:spacing w:line="360" w:lineRule="auto"/>
        <w:rPr>
          <w:sz w:val="20"/>
          <w:szCs w:val="20"/>
        </w:rPr>
      </w:pPr>
      <w:r>
        <w:rPr>
          <w:sz w:val="20"/>
          <w:szCs w:val="20"/>
        </w:rPr>
        <w:t xml:space="preserve">----------------------------------------------------------------  </w:t>
      </w:r>
      <w:proofErr w:type="spellStart"/>
      <w:r>
        <w:rPr>
          <w:sz w:val="20"/>
          <w:szCs w:val="20"/>
        </w:rPr>
        <w:t>Скорр</w:t>
      </w:r>
      <w:proofErr w:type="spellEnd"/>
      <w:r>
        <w:rPr>
          <w:sz w:val="20"/>
          <w:szCs w:val="20"/>
        </w:rPr>
        <w:t xml:space="preserve">. </w:t>
      </w:r>
      <w:r>
        <w:rPr>
          <w:sz w:val="20"/>
          <w:szCs w:val="20"/>
          <w:lang w:val="en-US"/>
        </w:rPr>
        <w:t>R</w:t>
      </w:r>
      <w:r>
        <w:rPr>
          <w:sz w:val="20"/>
          <w:szCs w:val="20"/>
        </w:rPr>
        <w:t>-квадрат = 0,232</w:t>
      </w:r>
    </w:p>
    <w:p w:rsidR="003E3F5D" w:rsidRDefault="003E3F5D">
      <w:pPr>
        <w:shd w:val="clear" w:color="000000" w:fill="auto"/>
        <w:spacing w:line="360" w:lineRule="auto"/>
        <w:rPr>
          <w:sz w:val="20"/>
          <w:szCs w:val="20"/>
        </w:rPr>
      </w:pPr>
      <w:r>
        <w:rPr>
          <w:sz w:val="20"/>
          <w:szCs w:val="20"/>
        </w:rPr>
        <w:t xml:space="preserve">Общее | 5350,138 99 54,042 </w:t>
      </w:r>
    </w:p>
    <w:p w:rsidR="003E3F5D" w:rsidRDefault="003E3F5D">
      <w:pPr>
        <w:shd w:val="clear" w:color="000000" w:fill="auto"/>
        <w:spacing w:line="360" w:lineRule="auto"/>
        <w:rPr>
          <w:sz w:val="20"/>
          <w:szCs w:val="20"/>
        </w:rPr>
      </w:pPr>
      <w:r>
        <w:rPr>
          <w:sz w:val="20"/>
          <w:szCs w:val="20"/>
        </w:rPr>
        <w:t xml:space="preserve">Переменные | </w:t>
      </w:r>
      <w:proofErr w:type="spellStart"/>
      <w:r>
        <w:rPr>
          <w:sz w:val="20"/>
          <w:szCs w:val="20"/>
        </w:rPr>
        <w:t>Коэф</w:t>
      </w:r>
      <w:proofErr w:type="spellEnd"/>
      <w:r>
        <w:rPr>
          <w:sz w:val="20"/>
          <w:szCs w:val="20"/>
        </w:rPr>
        <w:t xml:space="preserve">. </w:t>
      </w:r>
      <w:proofErr w:type="spellStart"/>
      <w:r>
        <w:rPr>
          <w:sz w:val="20"/>
          <w:szCs w:val="20"/>
        </w:rPr>
        <w:t>Станд</w:t>
      </w:r>
      <w:proofErr w:type="gramStart"/>
      <w:r>
        <w:rPr>
          <w:sz w:val="20"/>
          <w:szCs w:val="20"/>
        </w:rPr>
        <w:t>.о</w:t>
      </w:r>
      <w:proofErr w:type="gramEnd"/>
      <w:r>
        <w:rPr>
          <w:sz w:val="20"/>
          <w:szCs w:val="20"/>
        </w:rPr>
        <w:t>ткл</w:t>
      </w:r>
      <w:proofErr w:type="spellEnd"/>
      <w:r>
        <w:rPr>
          <w:sz w:val="20"/>
          <w:szCs w:val="20"/>
        </w:rPr>
        <w:t xml:space="preserve">. </w:t>
      </w:r>
      <w:r>
        <w:rPr>
          <w:sz w:val="20"/>
          <w:szCs w:val="20"/>
          <w:lang w:val="en-US"/>
        </w:rPr>
        <w:t>T</w:t>
      </w:r>
      <w:r>
        <w:rPr>
          <w:sz w:val="20"/>
          <w:szCs w:val="20"/>
        </w:rPr>
        <w:t xml:space="preserve">-стат. </w:t>
      </w:r>
      <w:r>
        <w:rPr>
          <w:sz w:val="20"/>
          <w:szCs w:val="20"/>
          <w:lang w:val="en-US"/>
        </w:rPr>
        <w:t>P</w:t>
      </w:r>
      <w:r>
        <w:rPr>
          <w:sz w:val="20"/>
          <w:szCs w:val="20"/>
        </w:rPr>
        <w:t>&gt;|</w:t>
      </w:r>
      <w:r>
        <w:rPr>
          <w:sz w:val="20"/>
          <w:szCs w:val="20"/>
          <w:lang w:val="en-US"/>
        </w:rPr>
        <w:t>t</w:t>
      </w:r>
      <w:r>
        <w:rPr>
          <w:sz w:val="20"/>
          <w:szCs w:val="20"/>
        </w:rPr>
        <w:t xml:space="preserve">| [95% </w:t>
      </w:r>
      <w:proofErr w:type="spellStart"/>
      <w:r>
        <w:rPr>
          <w:sz w:val="20"/>
          <w:szCs w:val="20"/>
        </w:rPr>
        <w:t>дов</w:t>
      </w:r>
      <w:proofErr w:type="spellEnd"/>
      <w:r>
        <w:rPr>
          <w:sz w:val="20"/>
          <w:szCs w:val="20"/>
        </w:rPr>
        <w:t>. интервал]</w:t>
      </w:r>
    </w:p>
    <w:p w:rsidR="003E3F5D" w:rsidRPr="00166477" w:rsidRDefault="003E3F5D">
      <w:pPr>
        <w:shd w:val="clear" w:color="000000" w:fill="auto"/>
        <w:spacing w:line="360" w:lineRule="auto"/>
        <w:rPr>
          <w:sz w:val="20"/>
          <w:szCs w:val="20"/>
        </w:rPr>
      </w:pPr>
      <w:r>
        <w:rPr>
          <w:sz w:val="20"/>
          <w:szCs w:val="20"/>
          <w:lang w:val="en-US"/>
        </w:rPr>
        <w:t>OPM</w:t>
      </w:r>
      <w:r w:rsidRPr="00166477">
        <w:rPr>
          <w:sz w:val="20"/>
          <w:szCs w:val="20"/>
        </w:rPr>
        <w:t>_</w:t>
      </w:r>
      <w:r>
        <w:rPr>
          <w:sz w:val="20"/>
          <w:szCs w:val="20"/>
          <w:lang w:val="en-US"/>
        </w:rPr>
        <w:t>growth</w:t>
      </w:r>
      <w:r w:rsidRPr="00166477">
        <w:rPr>
          <w:sz w:val="20"/>
          <w:szCs w:val="20"/>
        </w:rPr>
        <w:t xml:space="preserve"> | 1,622 0,778 2</w:t>
      </w:r>
      <w:proofErr w:type="gramStart"/>
      <w:r w:rsidRPr="00166477">
        <w:rPr>
          <w:sz w:val="20"/>
          <w:szCs w:val="20"/>
        </w:rPr>
        <w:t>,09</w:t>
      </w:r>
      <w:proofErr w:type="gramEnd"/>
      <w:r w:rsidRPr="00166477">
        <w:rPr>
          <w:sz w:val="20"/>
          <w:szCs w:val="20"/>
        </w:rPr>
        <w:t xml:space="preserve"> 0,040 0,077 3,167</w:t>
      </w:r>
    </w:p>
    <w:p w:rsidR="003E3F5D" w:rsidRPr="00166477" w:rsidRDefault="003E3F5D">
      <w:pPr>
        <w:shd w:val="clear" w:color="000000" w:fill="auto"/>
        <w:spacing w:line="360" w:lineRule="auto"/>
        <w:rPr>
          <w:sz w:val="20"/>
          <w:szCs w:val="20"/>
        </w:rPr>
      </w:pPr>
      <w:r>
        <w:rPr>
          <w:sz w:val="20"/>
          <w:szCs w:val="20"/>
          <w:lang w:val="en-US"/>
        </w:rPr>
        <w:t>Age</w:t>
      </w:r>
      <w:r w:rsidRPr="00166477">
        <w:rPr>
          <w:sz w:val="20"/>
          <w:szCs w:val="20"/>
        </w:rPr>
        <w:t>2 | 0,024 0,013  1,87 0,064 -0,001 0,048</w:t>
      </w:r>
    </w:p>
    <w:p w:rsidR="003E3F5D" w:rsidRPr="00166477" w:rsidRDefault="003E3F5D">
      <w:pPr>
        <w:shd w:val="clear" w:color="000000" w:fill="auto"/>
        <w:spacing w:line="360" w:lineRule="auto"/>
        <w:rPr>
          <w:sz w:val="20"/>
          <w:szCs w:val="20"/>
        </w:rPr>
      </w:pPr>
      <w:r>
        <w:rPr>
          <w:sz w:val="20"/>
          <w:szCs w:val="20"/>
          <w:lang w:val="en-US"/>
        </w:rPr>
        <w:t>Tenure</w:t>
      </w:r>
      <w:r w:rsidRPr="00166477">
        <w:rPr>
          <w:sz w:val="20"/>
          <w:szCs w:val="20"/>
        </w:rPr>
        <w:t>2 | 0</w:t>
      </w:r>
      <w:proofErr w:type="gramStart"/>
      <w:r w:rsidRPr="00166477">
        <w:rPr>
          <w:sz w:val="20"/>
          <w:szCs w:val="20"/>
        </w:rPr>
        <w:t>,0008</w:t>
      </w:r>
      <w:proofErr w:type="gramEnd"/>
      <w:r w:rsidRPr="00166477">
        <w:rPr>
          <w:sz w:val="20"/>
          <w:szCs w:val="20"/>
        </w:rPr>
        <w:t xml:space="preserve"> 0,0002 3,19 0,002 0,000 0,001</w:t>
      </w:r>
    </w:p>
    <w:p w:rsidR="003E3F5D" w:rsidRPr="00166477" w:rsidRDefault="003E3F5D">
      <w:pPr>
        <w:shd w:val="clear" w:color="000000" w:fill="auto"/>
        <w:spacing w:line="360" w:lineRule="auto"/>
        <w:rPr>
          <w:sz w:val="20"/>
          <w:szCs w:val="20"/>
        </w:rPr>
      </w:pPr>
      <w:r>
        <w:rPr>
          <w:sz w:val="20"/>
          <w:szCs w:val="20"/>
          <w:lang w:val="en-US"/>
        </w:rPr>
        <w:t>Age</w:t>
      </w:r>
      <w:r w:rsidRPr="00166477">
        <w:rPr>
          <w:sz w:val="20"/>
          <w:szCs w:val="20"/>
        </w:rPr>
        <w:t xml:space="preserve"> | -2,334 </w:t>
      </w:r>
      <w:proofErr w:type="gramStart"/>
      <w:r w:rsidRPr="00166477">
        <w:rPr>
          <w:sz w:val="20"/>
          <w:szCs w:val="20"/>
        </w:rPr>
        <w:t>1,139  -</w:t>
      </w:r>
      <w:proofErr w:type="gramEnd"/>
      <w:r w:rsidRPr="00166477">
        <w:rPr>
          <w:sz w:val="20"/>
          <w:szCs w:val="20"/>
        </w:rPr>
        <w:t>2,05 0,043 -4,597 -0,071</w:t>
      </w:r>
    </w:p>
    <w:p w:rsidR="003E3F5D" w:rsidRDefault="003E3F5D">
      <w:pPr>
        <w:shd w:val="clear" w:color="000000" w:fill="auto"/>
        <w:spacing w:line="360" w:lineRule="auto"/>
        <w:rPr>
          <w:sz w:val="20"/>
          <w:szCs w:val="20"/>
        </w:rPr>
      </w:pPr>
      <w:r>
        <w:rPr>
          <w:sz w:val="20"/>
          <w:szCs w:val="20"/>
          <w:lang w:val="en-US"/>
        </w:rPr>
        <w:t>Tenure</w:t>
      </w:r>
      <w:r>
        <w:rPr>
          <w:sz w:val="20"/>
          <w:szCs w:val="20"/>
        </w:rPr>
        <w:t xml:space="preserve"> | -0,086 </w:t>
      </w:r>
      <w:proofErr w:type="gramStart"/>
      <w:r>
        <w:rPr>
          <w:sz w:val="20"/>
          <w:szCs w:val="20"/>
        </w:rPr>
        <w:t>0,047  -</w:t>
      </w:r>
      <w:proofErr w:type="gramEnd"/>
      <w:r>
        <w:rPr>
          <w:sz w:val="20"/>
          <w:szCs w:val="20"/>
        </w:rPr>
        <w:t>1,82 0,071 -1,179 0,008</w:t>
      </w:r>
    </w:p>
    <w:p w:rsidR="003E3F5D" w:rsidRDefault="003E3F5D">
      <w:pPr>
        <w:shd w:val="clear" w:color="000000" w:fill="auto"/>
        <w:spacing w:line="360" w:lineRule="auto"/>
        <w:rPr>
          <w:sz w:val="20"/>
          <w:szCs w:val="20"/>
        </w:rPr>
      </w:pPr>
      <w:r>
        <w:rPr>
          <w:sz w:val="20"/>
          <w:szCs w:val="20"/>
        </w:rPr>
        <w:t>константа | 58,826 25,952  2,27 0,026 7,297 110,355</w:t>
      </w:r>
    </w:p>
    <w:p w:rsidR="003E3F5D" w:rsidRDefault="003E3F5D">
      <w:pPr>
        <w:shd w:val="clear" w:color="000000" w:fill="auto"/>
        <w:spacing w:line="360" w:lineRule="auto"/>
        <w:ind w:firstLine="709"/>
        <w:jc w:val="both"/>
        <w:rPr>
          <w:sz w:val="28"/>
          <w:szCs w:val="28"/>
        </w:rPr>
      </w:pPr>
    </w:p>
    <w:p w:rsidR="003E3F5D" w:rsidRPr="00166477" w:rsidRDefault="003E3F5D">
      <w:pPr>
        <w:shd w:val="clear" w:color="000000" w:fill="auto"/>
        <w:spacing w:line="360" w:lineRule="auto"/>
        <w:ind w:firstLine="709"/>
        <w:jc w:val="both"/>
        <w:rPr>
          <w:sz w:val="28"/>
          <w:szCs w:val="28"/>
          <w:lang w:val="en-US"/>
        </w:rPr>
      </w:pPr>
      <w:r>
        <w:rPr>
          <w:sz w:val="28"/>
          <w:szCs w:val="28"/>
        </w:rPr>
        <w:t>Регрессия</w:t>
      </w:r>
      <w:r w:rsidRPr="00166477">
        <w:rPr>
          <w:sz w:val="28"/>
          <w:szCs w:val="28"/>
          <w:lang w:val="en-US"/>
        </w:rPr>
        <w:t xml:space="preserve"> </w:t>
      </w:r>
      <w:r>
        <w:rPr>
          <w:sz w:val="28"/>
          <w:szCs w:val="28"/>
        </w:rPr>
        <w:t>по</w:t>
      </w:r>
      <w:r w:rsidRPr="00166477">
        <w:rPr>
          <w:sz w:val="28"/>
          <w:szCs w:val="28"/>
          <w:lang w:val="en-US"/>
        </w:rPr>
        <w:t xml:space="preserve"> </w:t>
      </w:r>
      <w:r>
        <w:rPr>
          <w:sz w:val="28"/>
          <w:szCs w:val="28"/>
          <w:lang w:val="en-US"/>
        </w:rPr>
        <w:t>CAPM</w:t>
      </w:r>
      <w:r w:rsidRPr="00166477">
        <w:rPr>
          <w:sz w:val="28"/>
          <w:szCs w:val="28"/>
          <w:lang w:val="en-US"/>
        </w:rPr>
        <w:t>-</w:t>
      </w:r>
      <w:r>
        <w:rPr>
          <w:sz w:val="28"/>
          <w:szCs w:val="28"/>
        </w:rPr>
        <w:t>модели</w:t>
      </w:r>
      <w:r w:rsidRPr="00166477">
        <w:rPr>
          <w:sz w:val="28"/>
          <w:szCs w:val="28"/>
          <w:lang w:val="en-US"/>
        </w:rPr>
        <w:t>:</w:t>
      </w:r>
    </w:p>
    <w:p w:rsidR="003E3F5D" w:rsidRDefault="003E3F5D">
      <w:pPr>
        <w:shd w:val="clear" w:color="000000" w:fill="auto"/>
        <w:tabs>
          <w:tab w:val="left" w:pos="7938"/>
        </w:tabs>
        <w:spacing w:line="360" w:lineRule="auto"/>
        <w:ind w:firstLine="709"/>
        <w:rPr>
          <w:sz w:val="28"/>
          <w:szCs w:val="28"/>
          <w:lang w:val="en-US"/>
        </w:rPr>
      </w:pPr>
      <w:proofErr w:type="spellStart"/>
      <w:r>
        <w:rPr>
          <w:sz w:val="28"/>
          <w:szCs w:val="28"/>
          <w:lang w:val="en-US"/>
        </w:rPr>
        <w:t>R</w:t>
      </w:r>
      <w:r>
        <w:rPr>
          <w:sz w:val="28"/>
          <w:szCs w:val="28"/>
          <w:vertAlign w:val="subscript"/>
          <w:lang w:val="en-US"/>
        </w:rPr>
        <w:t>i</w:t>
      </w:r>
      <w:proofErr w:type="spellEnd"/>
      <w:r>
        <w:rPr>
          <w:sz w:val="28"/>
          <w:szCs w:val="28"/>
          <w:lang w:val="en-US"/>
        </w:rPr>
        <w:t xml:space="preserve"> = 58</w:t>
      </w:r>
      <w:proofErr w:type="gramStart"/>
      <w:r>
        <w:rPr>
          <w:sz w:val="28"/>
          <w:szCs w:val="28"/>
          <w:lang w:val="en-US"/>
        </w:rPr>
        <w:t>,83</w:t>
      </w:r>
      <w:proofErr w:type="gramEnd"/>
      <w:r>
        <w:rPr>
          <w:sz w:val="28"/>
          <w:szCs w:val="28"/>
          <w:lang w:val="en-US"/>
        </w:rPr>
        <w:t xml:space="preserve"> - 2,33*Age + 0,024*Age2 + 0,0008*Tenure2 - 0,86*Tenure + 1,62*</w:t>
      </w:r>
      <w:proofErr w:type="spellStart"/>
      <w:r>
        <w:rPr>
          <w:sz w:val="28"/>
          <w:szCs w:val="28"/>
          <w:lang w:val="en-US"/>
        </w:rPr>
        <w:t>OPM_growth</w:t>
      </w:r>
      <w:proofErr w:type="spellEnd"/>
      <w:r>
        <w:rPr>
          <w:sz w:val="28"/>
          <w:szCs w:val="28"/>
          <w:lang w:val="en-US"/>
        </w:rPr>
        <w:tab/>
        <w:t>(11)</w:t>
      </w:r>
    </w:p>
    <w:p w:rsidR="003E3F5D" w:rsidRDefault="003E3F5D">
      <w:pPr>
        <w:shd w:val="clear" w:color="000000" w:fill="auto"/>
        <w:spacing w:line="360" w:lineRule="auto"/>
        <w:ind w:firstLine="709"/>
        <w:jc w:val="both"/>
        <w:rPr>
          <w:sz w:val="28"/>
          <w:szCs w:val="28"/>
          <w:lang w:val="en-US"/>
        </w:rPr>
      </w:pPr>
    </w:p>
    <w:p w:rsidR="003E3F5D" w:rsidRDefault="003E3F5D">
      <w:pPr>
        <w:shd w:val="clear" w:color="000000" w:fill="auto"/>
        <w:spacing w:line="360" w:lineRule="auto"/>
        <w:ind w:firstLine="709"/>
        <w:jc w:val="both"/>
        <w:rPr>
          <w:sz w:val="28"/>
          <w:szCs w:val="28"/>
        </w:rPr>
      </w:pPr>
      <w:r>
        <w:rPr>
          <w:sz w:val="28"/>
          <w:szCs w:val="28"/>
        </w:rPr>
        <w:t>Как видно из представленных выше таблиц, не учитывающая риск модель (ММВБ) действительно оказалась более адекватной: доля объясненной дисперсии наблюдений в общей дисперсии наблюдений в ней выше почти на 15%.</w:t>
      </w:r>
    </w:p>
    <w:p w:rsidR="003E3F5D" w:rsidRDefault="003E3F5D">
      <w:pPr>
        <w:shd w:val="clear" w:color="000000" w:fill="auto"/>
        <w:spacing w:line="360" w:lineRule="auto"/>
        <w:ind w:firstLine="709"/>
        <w:jc w:val="both"/>
        <w:rPr>
          <w:sz w:val="28"/>
          <w:szCs w:val="28"/>
        </w:rPr>
      </w:pPr>
      <w:r>
        <w:rPr>
          <w:sz w:val="28"/>
          <w:szCs w:val="28"/>
        </w:rPr>
        <w:t xml:space="preserve">Изначально планировалось выбрать одну модель и дать интерпретацию только ее результатов. Но в </w:t>
      </w:r>
      <w:proofErr w:type="gramStart"/>
      <w:r>
        <w:rPr>
          <w:sz w:val="28"/>
          <w:szCs w:val="28"/>
        </w:rPr>
        <w:t>обоих</w:t>
      </w:r>
      <w:proofErr w:type="gramEnd"/>
      <w:r>
        <w:rPr>
          <w:sz w:val="28"/>
          <w:szCs w:val="28"/>
        </w:rPr>
        <w:t xml:space="preserve"> моделях были получены интересные выводы, поэтому частично будет рассмотрена и вторая регрессия (</w:t>
      </w:r>
      <w:r>
        <w:rPr>
          <w:sz w:val="28"/>
          <w:szCs w:val="28"/>
          <w:lang w:val="en-US"/>
        </w:rPr>
        <w:t>CAPM</w:t>
      </w:r>
      <w:r>
        <w:rPr>
          <w:sz w:val="28"/>
          <w:szCs w:val="28"/>
        </w:rPr>
        <w:t>-модель).</w:t>
      </w:r>
    </w:p>
    <w:p w:rsidR="003E3F5D" w:rsidRDefault="003E3F5D">
      <w:pPr>
        <w:shd w:val="clear" w:color="000000" w:fill="auto"/>
        <w:spacing w:line="360" w:lineRule="auto"/>
        <w:ind w:firstLine="709"/>
        <w:jc w:val="both"/>
        <w:rPr>
          <w:sz w:val="28"/>
          <w:szCs w:val="28"/>
        </w:rPr>
      </w:pPr>
      <w:r>
        <w:rPr>
          <w:sz w:val="28"/>
          <w:szCs w:val="28"/>
        </w:rPr>
        <w:t xml:space="preserve">Коэффициенты при регрессорах, по которым модель линейна, отражают предельные эффекты этих факторов. Свои работники, получившие повышение до генерального директора, увеличивают избыточную доходность в среднем на </w:t>
      </w:r>
      <w:r>
        <w:rPr>
          <w:sz w:val="28"/>
          <w:szCs w:val="28"/>
        </w:rPr>
        <w:lastRenderedPageBreak/>
        <w:t>165%, каждый дополнительной рожденный ребенок понижает ее на 94%. С ростом операционной эффективности на 1%, доходность растет на 1,1%.</w:t>
      </w:r>
    </w:p>
    <w:p w:rsidR="003E3F5D" w:rsidRDefault="003E3F5D">
      <w:pPr>
        <w:shd w:val="clear" w:color="000000" w:fill="auto"/>
        <w:spacing w:line="360" w:lineRule="auto"/>
        <w:ind w:firstLine="709"/>
        <w:jc w:val="both"/>
        <w:rPr>
          <w:sz w:val="28"/>
          <w:szCs w:val="28"/>
        </w:rPr>
      </w:pPr>
      <w:r>
        <w:rPr>
          <w:sz w:val="28"/>
          <w:szCs w:val="28"/>
        </w:rPr>
        <w:t xml:space="preserve">Что касается возраста, то в </w:t>
      </w:r>
      <w:proofErr w:type="gramStart"/>
      <w:r>
        <w:rPr>
          <w:sz w:val="28"/>
          <w:szCs w:val="28"/>
        </w:rPr>
        <w:t>обоих</w:t>
      </w:r>
      <w:proofErr w:type="gramEnd"/>
      <w:r>
        <w:rPr>
          <w:sz w:val="28"/>
          <w:szCs w:val="28"/>
        </w:rPr>
        <w:t xml:space="preserve"> моделях были получены значимые на 10% уровне коэффициенты. Отрицательный эффект при линейно форме и положительный </w:t>
      </w:r>
      <w:proofErr w:type="gramStart"/>
      <w:r>
        <w:rPr>
          <w:sz w:val="28"/>
          <w:szCs w:val="28"/>
        </w:rPr>
        <w:t>при</w:t>
      </w:r>
      <w:proofErr w:type="gramEnd"/>
      <w:r>
        <w:rPr>
          <w:sz w:val="28"/>
          <w:szCs w:val="28"/>
        </w:rPr>
        <w:t xml:space="preserve"> квадратичной говорит о том, что данный фактор имеет параболический вид с точкой минимума, которую можно вычислить по формуле:</w:t>
      </w:r>
    </w:p>
    <w:p w:rsidR="003E3F5D" w:rsidRDefault="003E3F5D">
      <w:pPr>
        <w:shd w:val="clear" w:color="000000" w:fill="auto"/>
        <w:tabs>
          <w:tab w:val="left" w:pos="7225"/>
        </w:tabs>
        <w:spacing w:line="360" w:lineRule="auto"/>
        <w:ind w:firstLine="709"/>
        <w:rPr>
          <w:sz w:val="28"/>
          <w:szCs w:val="28"/>
        </w:rPr>
      </w:pPr>
    </w:p>
    <w:p w:rsidR="003E3F5D" w:rsidRDefault="003E3F5D">
      <w:pPr>
        <w:shd w:val="clear" w:color="000000" w:fill="auto"/>
        <w:tabs>
          <w:tab w:val="left" w:pos="7225"/>
        </w:tabs>
        <w:spacing w:line="360" w:lineRule="auto"/>
        <w:ind w:firstLine="709"/>
        <w:rPr>
          <w:sz w:val="28"/>
          <w:szCs w:val="28"/>
        </w:rPr>
      </w:pPr>
      <w:proofErr w:type="spellStart"/>
      <w:r>
        <w:rPr>
          <w:sz w:val="28"/>
          <w:szCs w:val="28"/>
          <w:lang w:val="en-US"/>
        </w:rPr>
        <w:t>Xmin</w:t>
      </w:r>
      <w:proofErr w:type="spellEnd"/>
      <w:r>
        <w:rPr>
          <w:sz w:val="28"/>
          <w:szCs w:val="28"/>
        </w:rPr>
        <w:t xml:space="preserve"> = -</w:t>
      </w:r>
      <w:r>
        <w:rPr>
          <w:sz w:val="28"/>
          <w:szCs w:val="28"/>
          <w:lang w:val="en-US"/>
        </w:rPr>
        <w:t>b</w:t>
      </w:r>
      <w:r>
        <w:rPr>
          <w:sz w:val="28"/>
          <w:szCs w:val="28"/>
        </w:rPr>
        <w:t xml:space="preserve"> / 2</w:t>
      </w:r>
      <w:r>
        <w:rPr>
          <w:sz w:val="28"/>
          <w:szCs w:val="28"/>
          <w:lang w:val="en-US"/>
        </w:rPr>
        <w:t>a</w:t>
      </w:r>
      <w:r>
        <w:rPr>
          <w:sz w:val="28"/>
          <w:szCs w:val="28"/>
        </w:rPr>
        <w:tab/>
        <w:t>(12)</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proofErr w:type="gramStart"/>
      <w:r>
        <w:rPr>
          <w:sz w:val="28"/>
          <w:szCs w:val="28"/>
        </w:rPr>
        <w:t>Где b - коэффициент при линейном члене, a - при квадратичном.</w:t>
      </w:r>
      <w:proofErr w:type="gramEnd"/>
    </w:p>
    <w:p w:rsidR="003E3F5D" w:rsidRDefault="003E3F5D">
      <w:pPr>
        <w:shd w:val="clear" w:color="000000" w:fill="auto"/>
        <w:spacing w:line="360" w:lineRule="auto"/>
        <w:ind w:firstLine="709"/>
        <w:jc w:val="both"/>
        <w:rPr>
          <w:sz w:val="28"/>
          <w:szCs w:val="28"/>
        </w:rPr>
      </w:pPr>
      <w:r>
        <w:rPr>
          <w:sz w:val="28"/>
          <w:szCs w:val="28"/>
        </w:rPr>
        <w:t>Минимальная доходность достигается при 51-летнем возрасте. Получается, что избыточная доходность выше у наиболее молодых и наиболее возрастных руководителей. В случае</w:t>
      </w:r>
      <w:proofErr w:type="gramStart"/>
      <w:r>
        <w:rPr>
          <w:sz w:val="28"/>
          <w:szCs w:val="28"/>
        </w:rPr>
        <w:t>,</w:t>
      </w:r>
      <w:proofErr w:type="gramEnd"/>
      <w:r>
        <w:rPr>
          <w:sz w:val="28"/>
          <w:szCs w:val="28"/>
        </w:rPr>
        <w:t xml:space="preserve"> если возраст равен 51 году, а все остальные регрессоры принимают средние значения, избыточная доходность существенно ниже: всего 47% (против 98% в среднем).</w:t>
      </w:r>
    </w:p>
    <w:p w:rsidR="003E3F5D" w:rsidRDefault="003E3F5D">
      <w:pPr>
        <w:shd w:val="clear" w:color="000000" w:fill="auto"/>
        <w:spacing w:line="360" w:lineRule="auto"/>
        <w:ind w:firstLine="709"/>
        <w:jc w:val="both"/>
        <w:rPr>
          <w:sz w:val="28"/>
          <w:szCs w:val="28"/>
        </w:rPr>
      </w:pPr>
      <w:r>
        <w:rPr>
          <w:sz w:val="28"/>
          <w:szCs w:val="28"/>
        </w:rPr>
        <w:t xml:space="preserve">Аналогичная ситуация произошла и с переменной, отвечающей за срок пребывания генерального директора в должности. Положительный коэффициент перед кубической формой </w:t>
      </w:r>
      <w:proofErr w:type="gramStart"/>
      <w:r>
        <w:rPr>
          <w:sz w:val="28"/>
          <w:szCs w:val="28"/>
        </w:rPr>
        <w:t>был</w:t>
      </w:r>
      <w:proofErr w:type="gramEnd"/>
      <w:r>
        <w:rPr>
          <w:sz w:val="28"/>
          <w:szCs w:val="28"/>
        </w:rPr>
        <w:t xml:space="preserve"> значим в модели ММВБ, но отсутствие линейного и квадратичного членов говорит о том, что рост фактора </w:t>
      </w:r>
      <w:r>
        <w:rPr>
          <w:sz w:val="28"/>
          <w:szCs w:val="28"/>
          <w:lang w:val="en-US"/>
        </w:rPr>
        <w:t>Tenure</w:t>
      </w:r>
      <w:r>
        <w:rPr>
          <w:sz w:val="28"/>
          <w:szCs w:val="28"/>
        </w:rPr>
        <w:t xml:space="preserve"> сопровождается более существенным ростом аномальной доходности. Но данный регрессор было решено интерпретировать через модель </w:t>
      </w:r>
      <w:r>
        <w:rPr>
          <w:sz w:val="28"/>
          <w:szCs w:val="28"/>
          <w:lang w:val="en-US"/>
        </w:rPr>
        <w:t>CAPM</w:t>
      </w:r>
      <w:r>
        <w:rPr>
          <w:sz w:val="28"/>
          <w:szCs w:val="28"/>
        </w:rPr>
        <w:t>: опять наблюдается минимальное значение при сроке в 55 месяцев. Избыточная доходность при таком сроке также ниже среднего.</w:t>
      </w:r>
    </w:p>
    <w:p w:rsidR="003E3F5D" w:rsidRDefault="003E3F5D">
      <w:pPr>
        <w:shd w:val="clear" w:color="000000" w:fill="auto"/>
        <w:spacing w:line="360" w:lineRule="auto"/>
        <w:ind w:firstLine="709"/>
        <w:jc w:val="both"/>
        <w:rPr>
          <w:sz w:val="28"/>
          <w:szCs w:val="28"/>
        </w:rPr>
      </w:pPr>
      <w:r>
        <w:rPr>
          <w:sz w:val="28"/>
          <w:szCs w:val="28"/>
        </w:rPr>
        <w:t xml:space="preserve">Незначимыми оказались уровень образования, национальность, опыт работы </w:t>
      </w:r>
      <w:proofErr w:type="gramStart"/>
      <w:r>
        <w:rPr>
          <w:sz w:val="28"/>
          <w:szCs w:val="28"/>
        </w:rPr>
        <w:t>топ-менеджером</w:t>
      </w:r>
      <w:proofErr w:type="gramEnd"/>
      <w:r>
        <w:rPr>
          <w:sz w:val="28"/>
          <w:szCs w:val="28"/>
        </w:rPr>
        <w:t>, доля акций компании и размер компании.</w:t>
      </w:r>
    </w:p>
    <w:p w:rsidR="003E3F5D" w:rsidRDefault="003E3F5D">
      <w:pPr>
        <w:pStyle w:val="1"/>
        <w:keepNext/>
        <w:keepLines/>
        <w:shd w:val="clear" w:color="000000" w:fill="auto"/>
        <w:spacing w:line="360" w:lineRule="auto"/>
        <w:ind w:firstLine="709"/>
        <w:jc w:val="both"/>
        <w:rPr>
          <w:kern w:val="28"/>
          <w:sz w:val="28"/>
          <w:szCs w:val="28"/>
        </w:rPr>
      </w:pPr>
    </w:p>
    <w:p w:rsidR="003E3F5D" w:rsidRDefault="003E3F5D">
      <w:pPr>
        <w:pStyle w:val="1"/>
        <w:keepNext/>
        <w:keepLines/>
        <w:shd w:val="clear" w:color="000000" w:fill="auto"/>
        <w:spacing w:line="360" w:lineRule="auto"/>
        <w:ind w:firstLine="709"/>
        <w:jc w:val="both"/>
        <w:rPr>
          <w:kern w:val="28"/>
          <w:sz w:val="28"/>
          <w:szCs w:val="28"/>
        </w:rPr>
      </w:pPr>
      <w:r>
        <w:rPr>
          <w:kern w:val="28"/>
          <w:sz w:val="28"/>
          <w:szCs w:val="28"/>
        </w:rPr>
        <w:br w:type="page"/>
      </w:r>
      <w:r>
        <w:rPr>
          <w:kern w:val="28"/>
          <w:sz w:val="28"/>
          <w:szCs w:val="28"/>
        </w:rPr>
        <w:lastRenderedPageBreak/>
        <w:t>Заключение</w:t>
      </w:r>
    </w:p>
    <w:p w:rsidR="003E3F5D" w:rsidRDefault="003E3F5D">
      <w:pPr>
        <w:pStyle w:val="2"/>
        <w:keepNext/>
        <w:keepLines/>
        <w:shd w:val="clear" w:color="000000" w:fill="auto"/>
        <w:spacing w:line="360" w:lineRule="auto"/>
        <w:ind w:firstLine="709"/>
        <w:jc w:val="both"/>
        <w:rPr>
          <w:b/>
          <w:bCs/>
          <w:sz w:val="28"/>
          <w:szCs w:val="28"/>
        </w:rPr>
      </w:pPr>
    </w:p>
    <w:p w:rsidR="003E3F5D" w:rsidRDefault="003E3F5D">
      <w:pPr>
        <w:pStyle w:val="2"/>
        <w:keepNext/>
        <w:keepLines/>
        <w:shd w:val="clear" w:color="000000" w:fill="auto"/>
        <w:spacing w:line="360" w:lineRule="auto"/>
        <w:ind w:firstLine="709"/>
        <w:jc w:val="both"/>
        <w:rPr>
          <w:b/>
          <w:bCs/>
          <w:sz w:val="28"/>
          <w:szCs w:val="28"/>
        </w:rPr>
      </w:pPr>
      <w:r>
        <w:rPr>
          <w:b/>
          <w:bCs/>
          <w:sz w:val="28"/>
          <w:szCs w:val="28"/>
        </w:rPr>
        <w:t>Выводы</w:t>
      </w:r>
    </w:p>
    <w:p w:rsidR="003E3F5D" w:rsidRDefault="003E3F5D">
      <w:pPr>
        <w:shd w:val="clear" w:color="000000" w:fill="auto"/>
        <w:spacing w:line="360" w:lineRule="auto"/>
        <w:ind w:firstLine="709"/>
        <w:jc w:val="both"/>
        <w:rPr>
          <w:sz w:val="28"/>
          <w:szCs w:val="28"/>
        </w:rPr>
      </w:pPr>
      <w:r>
        <w:rPr>
          <w:sz w:val="28"/>
          <w:szCs w:val="28"/>
        </w:rPr>
        <w:t>Анализируемая избыточная доходность является показателем недооценки или переоценки бумаг рынком. Положительная аномальная доходность говорит о том, что теоретически доходность должна быть ниже, но в силу различных несовершенств рынка она превысила фундаментальную оценку, то есть присутствует недооценка бумаг со стороны рынка. При отрицательных значениях наблюдается переоценка.</w:t>
      </w:r>
    </w:p>
    <w:p w:rsidR="003E3F5D" w:rsidRDefault="003E3F5D">
      <w:pPr>
        <w:shd w:val="clear" w:color="000000" w:fill="auto"/>
        <w:spacing w:line="360" w:lineRule="auto"/>
        <w:ind w:firstLine="709"/>
        <w:jc w:val="both"/>
        <w:rPr>
          <w:sz w:val="28"/>
          <w:szCs w:val="28"/>
        </w:rPr>
      </w:pPr>
      <w:r>
        <w:rPr>
          <w:sz w:val="28"/>
          <w:szCs w:val="28"/>
        </w:rPr>
        <w:t>В данной работе как раз показано, как и какие несовершенства влияют на это несоответствие реальной и теоретической доходностей бумаг. Другими словами, показаны детерминанты роста аномальной доходности акций компаний.</w:t>
      </w:r>
    </w:p>
    <w:p w:rsidR="003E3F5D" w:rsidRDefault="003E3F5D">
      <w:pPr>
        <w:shd w:val="clear" w:color="000000" w:fill="auto"/>
        <w:spacing w:line="360" w:lineRule="auto"/>
        <w:ind w:firstLine="709"/>
        <w:jc w:val="both"/>
        <w:rPr>
          <w:sz w:val="28"/>
          <w:szCs w:val="28"/>
        </w:rPr>
      </w:pPr>
      <w:r>
        <w:rPr>
          <w:sz w:val="28"/>
          <w:szCs w:val="28"/>
        </w:rPr>
        <w:t xml:space="preserve">Генеральные директора, которые имели опыт работы в тех же компаниях, но на более низких позициях, в среднем демонстрируют более высокие доходности. Это можно объяснить тем, что они лучше разбираются в бизнесе предприятия. Также подтверждаются мысли </w:t>
      </w:r>
      <w:proofErr w:type="spellStart"/>
      <w:r>
        <w:rPr>
          <w:sz w:val="28"/>
          <w:szCs w:val="28"/>
        </w:rPr>
        <w:t>Лаутербаха</w:t>
      </w:r>
      <w:proofErr w:type="spellEnd"/>
      <w:r>
        <w:rPr>
          <w:sz w:val="28"/>
          <w:szCs w:val="28"/>
        </w:rPr>
        <w:t xml:space="preserve"> и </w:t>
      </w:r>
      <w:proofErr w:type="spellStart"/>
      <w:r>
        <w:rPr>
          <w:sz w:val="28"/>
          <w:szCs w:val="28"/>
        </w:rPr>
        <w:t>Вайсберга</w:t>
      </w:r>
      <w:proofErr w:type="spellEnd"/>
      <w:r>
        <w:rPr>
          <w:sz w:val="28"/>
          <w:szCs w:val="28"/>
        </w:rPr>
        <w:t xml:space="preserve">: если компания не нуждается в радикальной перестройке, свой специалист будет предпочтительнее. В рассмотренной выборке только 8% компаний встретились со значительными изменениями. В среднем по выборке среди </w:t>
      </w:r>
      <w:r>
        <w:rPr>
          <w:sz w:val="28"/>
          <w:szCs w:val="28"/>
          <w:lang w:val="en-US"/>
        </w:rPr>
        <w:t>CEO</w:t>
      </w:r>
      <w:r>
        <w:rPr>
          <w:sz w:val="28"/>
          <w:szCs w:val="28"/>
        </w:rPr>
        <w:t xml:space="preserve">, </w:t>
      </w:r>
      <w:proofErr w:type="gramStart"/>
      <w:r>
        <w:rPr>
          <w:sz w:val="28"/>
          <w:szCs w:val="28"/>
        </w:rPr>
        <w:t>которые</w:t>
      </w:r>
      <w:proofErr w:type="gramEnd"/>
      <w:r>
        <w:rPr>
          <w:sz w:val="28"/>
          <w:szCs w:val="28"/>
        </w:rPr>
        <w:t xml:space="preserve"> являются родными для компаний, наблюдается положительная аномальная доходность. Среди чужих - также положительная, но существенно более низкая. </w:t>
      </w:r>
      <w:proofErr w:type="gramStart"/>
      <w:r>
        <w:rPr>
          <w:sz w:val="28"/>
          <w:szCs w:val="28"/>
        </w:rPr>
        <w:t xml:space="preserve">Получается, что свои в большей степени недооценены, и на рынке нет никакого стереотипа относительно того, что чужие </w:t>
      </w:r>
      <w:r>
        <w:rPr>
          <w:sz w:val="28"/>
          <w:szCs w:val="28"/>
          <w:lang w:val="en-US"/>
        </w:rPr>
        <w:t>CEO</w:t>
      </w:r>
      <w:r>
        <w:rPr>
          <w:sz w:val="28"/>
          <w:szCs w:val="28"/>
        </w:rPr>
        <w:t xml:space="preserve"> хуже воспринимаются рынком.</w:t>
      </w:r>
      <w:proofErr w:type="gramEnd"/>
      <w:r>
        <w:rPr>
          <w:sz w:val="28"/>
          <w:szCs w:val="28"/>
        </w:rPr>
        <w:t xml:space="preserve"> Все как раз наоборот: чужие предпочтительнее. Возможно, из-за более широкого набора кандидатов.</w:t>
      </w:r>
    </w:p>
    <w:p w:rsidR="003E3F5D" w:rsidRDefault="003E3F5D">
      <w:pPr>
        <w:shd w:val="clear" w:color="000000" w:fill="auto"/>
        <w:spacing w:line="360" w:lineRule="auto"/>
        <w:ind w:firstLine="709"/>
        <w:jc w:val="both"/>
        <w:rPr>
          <w:sz w:val="28"/>
          <w:szCs w:val="28"/>
        </w:rPr>
      </w:pPr>
      <w:r>
        <w:rPr>
          <w:sz w:val="28"/>
          <w:szCs w:val="28"/>
        </w:rPr>
        <w:lastRenderedPageBreak/>
        <w:t>Количество детей отрицательно сказывается на эффективности генерального директора: наблюдается ее существенное снижение с каждым родившимся ребенком. Наличие одного или двух детей максимально приближает реальную и теоретическую доходности, тем самым в наибольшей степени сокращая разницу между ними. Получается, что отсутствие детей ведет к недооценке (скорее всего в связи с более агрессивным поведением). Более того, на российском рынке гипотеза о том, что семейные управленцы действуют менее рискованно и, следовательно, доходность выше, не подтвердилась. Данный результат можно увязать с мыслями Марианны Бертран (</w:t>
      </w:r>
      <w:r>
        <w:rPr>
          <w:sz w:val="28"/>
          <w:szCs w:val="28"/>
          <w:lang w:val="en-US"/>
        </w:rPr>
        <w:t>Bertrand</w:t>
      </w:r>
      <w:r>
        <w:rPr>
          <w:sz w:val="28"/>
          <w:szCs w:val="28"/>
        </w:rPr>
        <w:t>, 2009). Автор говорила, что женщины в среднем готовы меньше уделять внимание работе. То же самое можно сказать и про тех CEO, у которых есть дети. Другими словами, рынок не верит, что большое количество детей будет сильно мешать управлять компанией, но, согласно полученным результатам, он ошибается.</w:t>
      </w:r>
    </w:p>
    <w:p w:rsidR="003E3F5D" w:rsidRDefault="003E3F5D">
      <w:pPr>
        <w:shd w:val="clear" w:color="000000" w:fill="auto"/>
        <w:spacing w:line="360" w:lineRule="auto"/>
        <w:ind w:firstLine="709"/>
        <w:jc w:val="both"/>
        <w:rPr>
          <w:sz w:val="28"/>
          <w:szCs w:val="28"/>
        </w:rPr>
      </w:pPr>
      <w:r>
        <w:rPr>
          <w:sz w:val="28"/>
          <w:szCs w:val="28"/>
        </w:rPr>
        <w:t xml:space="preserve">Наиболее интересные выводы получены для факторов возраста и продолжительности пребывания в должности. Оказалось, что по сравнению с портфелем из индексного фонда ММВБ и </w:t>
      </w:r>
      <w:proofErr w:type="spellStart"/>
      <w:r>
        <w:rPr>
          <w:sz w:val="28"/>
          <w:szCs w:val="28"/>
        </w:rPr>
        <w:t>безрисковой</w:t>
      </w:r>
      <w:proofErr w:type="spellEnd"/>
      <w:r>
        <w:rPr>
          <w:sz w:val="28"/>
          <w:szCs w:val="28"/>
        </w:rPr>
        <w:t xml:space="preserve"> ставки процента, в среднем по выборке видно положительное значение доходности, то есть недооценка активов. Эта недооценка наиболее высокая для молодых по возрасту глав, затем она падает </w:t>
      </w:r>
      <w:proofErr w:type="gramStart"/>
      <w:r>
        <w:rPr>
          <w:sz w:val="28"/>
          <w:szCs w:val="28"/>
        </w:rPr>
        <w:t>к</w:t>
      </w:r>
      <w:proofErr w:type="gramEnd"/>
      <w:r>
        <w:rPr>
          <w:sz w:val="28"/>
          <w:szCs w:val="28"/>
        </w:rPr>
        <w:t xml:space="preserve"> их 51-летию, но потом снова растёт. То есть существует, стереотип, что слишком молодые и </w:t>
      </w:r>
      <w:proofErr w:type="gramStart"/>
      <w:r>
        <w:rPr>
          <w:sz w:val="28"/>
          <w:szCs w:val="28"/>
        </w:rPr>
        <w:t>слишком возрастные</w:t>
      </w:r>
      <w:proofErr w:type="gramEnd"/>
      <w:r>
        <w:rPr>
          <w:sz w:val="28"/>
          <w:szCs w:val="28"/>
        </w:rPr>
        <w:t xml:space="preserve"> генеральные директора неэффективны и есть оптимальный возраст (51 год). Аналогично и со вторым фактором: рынок считает, что нельзя за короткий срок привести компанию </w:t>
      </w:r>
      <w:proofErr w:type="gramStart"/>
      <w:r>
        <w:rPr>
          <w:sz w:val="28"/>
          <w:szCs w:val="28"/>
        </w:rPr>
        <w:t>в</w:t>
      </w:r>
      <w:proofErr w:type="gramEnd"/>
      <w:r>
        <w:rPr>
          <w:sz w:val="28"/>
          <w:szCs w:val="28"/>
        </w:rPr>
        <w:t xml:space="preserve"> </w:t>
      </w:r>
      <w:proofErr w:type="gramStart"/>
      <w:r>
        <w:rPr>
          <w:sz w:val="28"/>
          <w:szCs w:val="28"/>
        </w:rPr>
        <w:t>высоким</w:t>
      </w:r>
      <w:proofErr w:type="gramEnd"/>
      <w:r>
        <w:rPr>
          <w:sz w:val="28"/>
          <w:szCs w:val="28"/>
        </w:rPr>
        <w:t xml:space="preserve"> показателям эффективности. Слишком долгий срок также нежелателен, возможно, в связи с нежеланием главы радикально менять существующую и построенную им систему (хотя компаниям это часто нужно из-за появления новых конкурентов, смены предпочтений клиентов, новыми технологиями и </w:t>
      </w:r>
      <w:r>
        <w:rPr>
          <w:sz w:val="28"/>
          <w:szCs w:val="28"/>
        </w:rPr>
        <w:lastRenderedPageBreak/>
        <w:t xml:space="preserve">прочими факторами). Оптимальным сроком правления можно считать 55 месяцев. Таким образом, слишком молодой (или слишком возрастной) </w:t>
      </w:r>
      <w:r>
        <w:rPr>
          <w:sz w:val="28"/>
          <w:szCs w:val="28"/>
          <w:lang w:val="en-US"/>
        </w:rPr>
        <w:t>CEO</w:t>
      </w:r>
      <w:r>
        <w:rPr>
          <w:sz w:val="28"/>
          <w:szCs w:val="28"/>
        </w:rPr>
        <w:t xml:space="preserve"> и слишком короткий (или слишком долгий) период правления обеспечивают инвесторам более высокие </w:t>
      </w:r>
      <w:proofErr w:type="gramStart"/>
      <w:r>
        <w:rPr>
          <w:sz w:val="28"/>
          <w:szCs w:val="28"/>
        </w:rPr>
        <w:t>избыточное</w:t>
      </w:r>
      <w:proofErr w:type="gramEnd"/>
      <w:r>
        <w:rPr>
          <w:sz w:val="28"/>
          <w:szCs w:val="28"/>
        </w:rPr>
        <w:t xml:space="preserve"> доходности.</w:t>
      </w:r>
    </w:p>
    <w:p w:rsidR="003E3F5D" w:rsidRDefault="003E3F5D">
      <w:pPr>
        <w:shd w:val="clear" w:color="000000" w:fill="auto"/>
        <w:spacing w:line="360" w:lineRule="auto"/>
        <w:ind w:firstLine="709"/>
        <w:jc w:val="both"/>
        <w:rPr>
          <w:sz w:val="28"/>
          <w:szCs w:val="28"/>
        </w:rPr>
      </w:pPr>
      <w:r>
        <w:rPr>
          <w:sz w:val="28"/>
          <w:szCs w:val="28"/>
        </w:rPr>
        <w:t>Что касается финансовых показателей, то размер компании не имеет значения. Важен лишь рост показателя эффективности, который положительно влияет на аномальные доходности акций. То есть, чем сильнее вырос уровень эффективности, тем более недооцененной оказывается ценная бумага. Данный вывод кажется не вполне логичным, поскольку рассмотренные компании являются публичными, и, посетив их официальный сайт, можно легко рассчитать показатели эффективности, а уже на основе этого рассчитать котировки.</w:t>
      </w:r>
    </w:p>
    <w:p w:rsidR="003E3F5D" w:rsidRDefault="003E3F5D">
      <w:pPr>
        <w:pStyle w:val="2"/>
        <w:keepNext/>
        <w:keepLines/>
        <w:shd w:val="clear" w:color="000000" w:fill="auto"/>
        <w:spacing w:line="360" w:lineRule="auto"/>
        <w:ind w:firstLine="709"/>
        <w:jc w:val="both"/>
        <w:rPr>
          <w:b/>
          <w:bCs/>
          <w:sz w:val="28"/>
          <w:szCs w:val="28"/>
        </w:rPr>
      </w:pPr>
      <w:r>
        <w:rPr>
          <w:b/>
          <w:bCs/>
          <w:sz w:val="28"/>
          <w:szCs w:val="28"/>
        </w:rPr>
        <w:t>Рекомендации</w:t>
      </w:r>
    </w:p>
    <w:p w:rsidR="003E3F5D" w:rsidRDefault="003E3F5D">
      <w:pPr>
        <w:shd w:val="clear" w:color="000000" w:fill="auto"/>
        <w:spacing w:line="360" w:lineRule="auto"/>
        <w:ind w:firstLine="709"/>
        <w:jc w:val="both"/>
        <w:rPr>
          <w:sz w:val="28"/>
          <w:szCs w:val="28"/>
        </w:rPr>
      </w:pPr>
      <w:r>
        <w:rPr>
          <w:sz w:val="28"/>
          <w:szCs w:val="28"/>
        </w:rPr>
        <w:t>В заключение, стоит отметить, что аномальные доходности были рассчитаны на основе портфеля из фондового индекса ММВБ, а не всего акционерного капитала страны. Несмотря на то, что компании индекса ММВБ являются так или иначе основой экономики предприятий, у которых есть акции, в целом средняя недооценка может исчезнуть, если составлять портфель из всех акций, обращающихся на рынке России. Лучшая диверсификация портфеля предполагает рассмотрение как можно большего количества бумаг. Однако для этого необходимо обладать правом доступа к базам данных, в которых предоставляются отчетности непубличных компаний. С другой стороны, эффе</w:t>
      </w:r>
      <w:proofErr w:type="gramStart"/>
      <w:r>
        <w:rPr>
          <w:sz w:val="28"/>
          <w:szCs w:val="28"/>
        </w:rPr>
        <w:t>кт вкл</w:t>
      </w:r>
      <w:proofErr w:type="gramEnd"/>
      <w:r>
        <w:rPr>
          <w:sz w:val="28"/>
          <w:szCs w:val="28"/>
        </w:rPr>
        <w:t xml:space="preserve">ючения всех бумаг может не изменить существенно результаты, потому что бумаги, используемые при расчете индекса ММВБ, являются наименее </w:t>
      </w:r>
      <w:proofErr w:type="spellStart"/>
      <w:r>
        <w:rPr>
          <w:sz w:val="28"/>
          <w:szCs w:val="28"/>
        </w:rPr>
        <w:t>волатильными</w:t>
      </w:r>
      <w:proofErr w:type="spellEnd"/>
      <w:r>
        <w:rPr>
          <w:sz w:val="28"/>
          <w:szCs w:val="28"/>
        </w:rPr>
        <w:t xml:space="preserve">. </w:t>
      </w:r>
    </w:p>
    <w:p w:rsidR="003E3F5D" w:rsidRDefault="003E3F5D">
      <w:pPr>
        <w:shd w:val="clear" w:color="000000" w:fill="auto"/>
        <w:spacing w:line="360" w:lineRule="auto"/>
        <w:ind w:firstLine="709"/>
        <w:jc w:val="both"/>
        <w:rPr>
          <w:sz w:val="28"/>
          <w:szCs w:val="28"/>
        </w:rPr>
      </w:pPr>
      <w:r>
        <w:rPr>
          <w:sz w:val="28"/>
          <w:szCs w:val="28"/>
        </w:rPr>
        <w:t xml:space="preserve">Также будущим работам для полноты картины будет полезно проанализировать гендерный и индустриальный факторы, но для этого </w:t>
      </w:r>
      <w:r>
        <w:rPr>
          <w:sz w:val="28"/>
          <w:szCs w:val="28"/>
        </w:rPr>
        <w:lastRenderedPageBreak/>
        <w:t>необходима более объемная выборка.</w:t>
      </w:r>
    </w:p>
    <w:p w:rsidR="003E3F5D" w:rsidRPr="00402C85" w:rsidRDefault="003E3F5D">
      <w:pPr>
        <w:pStyle w:val="1"/>
        <w:keepNext/>
        <w:keepLines/>
        <w:shd w:val="clear" w:color="000000" w:fill="auto"/>
        <w:spacing w:line="360" w:lineRule="auto"/>
        <w:ind w:firstLine="709"/>
        <w:jc w:val="both"/>
        <w:rPr>
          <w:sz w:val="28"/>
          <w:szCs w:val="28"/>
          <w:lang w:val="en-US"/>
        </w:rPr>
      </w:pPr>
      <w:r w:rsidRPr="00166477">
        <w:rPr>
          <w:color w:val="2E74B5"/>
          <w:sz w:val="28"/>
          <w:szCs w:val="28"/>
          <w:lang w:val="en-US"/>
        </w:rPr>
        <w:br w:type="page"/>
      </w:r>
      <w:r>
        <w:rPr>
          <w:kern w:val="28"/>
          <w:sz w:val="28"/>
          <w:szCs w:val="28"/>
        </w:rPr>
        <w:lastRenderedPageBreak/>
        <w:t>Список</w:t>
      </w:r>
      <w:r w:rsidRPr="00402C85">
        <w:rPr>
          <w:kern w:val="28"/>
          <w:sz w:val="28"/>
          <w:szCs w:val="28"/>
          <w:lang w:val="en-US"/>
        </w:rPr>
        <w:t xml:space="preserve"> </w:t>
      </w:r>
      <w:r>
        <w:rPr>
          <w:kern w:val="28"/>
          <w:sz w:val="28"/>
          <w:szCs w:val="28"/>
        </w:rPr>
        <w:t>использованной</w:t>
      </w:r>
      <w:r w:rsidRPr="00402C85">
        <w:rPr>
          <w:kern w:val="28"/>
          <w:sz w:val="28"/>
          <w:szCs w:val="28"/>
          <w:lang w:val="en-US"/>
        </w:rPr>
        <w:t xml:space="preserve"> </w:t>
      </w:r>
      <w:r>
        <w:rPr>
          <w:kern w:val="28"/>
          <w:sz w:val="28"/>
          <w:szCs w:val="28"/>
        </w:rPr>
        <w:t>литературы</w:t>
      </w:r>
    </w:p>
    <w:p w:rsidR="003E3F5D" w:rsidRPr="00402C85" w:rsidRDefault="003E3F5D">
      <w:pPr>
        <w:shd w:val="clear" w:color="000000" w:fill="auto"/>
        <w:spacing w:line="360" w:lineRule="auto"/>
        <w:ind w:firstLine="709"/>
        <w:jc w:val="both"/>
        <w:rPr>
          <w:sz w:val="28"/>
          <w:szCs w:val="28"/>
          <w:lang w:val="en-US"/>
        </w:rPr>
      </w:pPr>
    </w:p>
    <w:p w:rsidR="003E3F5D" w:rsidRDefault="003E3F5D">
      <w:pPr>
        <w:shd w:val="clear" w:color="000000" w:fill="auto"/>
        <w:spacing w:line="360" w:lineRule="auto"/>
        <w:rPr>
          <w:sz w:val="28"/>
          <w:szCs w:val="28"/>
          <w:lang w:val="en-US"/>
        </w:rPr>
      </w:pPr>
      <w:r>
        <w:rPr>
          <w:sz w:val="28"/>
          <w:szCs w:val="28"/>
          <w:lang w:val="en-US"/>
        </w:rPr>
        <w:t>1)</w:t>
      </w:r>
      <w:r>
        <w:rPr>
          <w:sz w:val="28"/>
          <w:szCs w:val="28"/>
          <w:lang w:val="en-US"/>
        </w:rPr>
        <w:tab/>
      </w:r>
      <w:r>
        <w:rPr>
          <w:b/>
          <w:bCs/>
          <w:sz w:val="28"/>
          <w:szCs w:val="28"/>
          <w:lang w:val="en-US"/>
        </w:rPr>
        <w:t xml:space="preserve">Agrawal A., </w:t>
      </w:r>
      <w:proofErr w:type="spellStart"/>
      <w:r>
        <w:rPr>
          <w:b/>
          <w:bCs/>
          <w:sz w:val="28"/>
          <w:szCs w:val="28"/>
          <w:lang w:val="en-US"/>
        </w:rPr>
        <w:t>Knoeber</w:t>
      </w:r>
      <w:proofErr w:type="spellEnd"/>
      <w:r>
        <w:rPr>
          <w:b/>
          <w:bCs/>
          <w:sz w:val="28"/>
          <w:szCs w:val="28"/>
          <w:lang w:val="en-US"/>
        </w:rPr>
        <w:t xml:space="preserve"> C., </w:t>
      </w:r>
      <w:proofErr w:type="spellStart"/>
      <w:r>
        <w:rPr>
          <w:b/>
          <w:bCs/>
          <w:sz w:val="28"/>
          <w:szCs w:val="28"/>
          <w:lang w:val="en-US"/>
        </w:rPr>
        <w:t>Tsoulouhas</w:t>
      </w:r>
      <w:proofErr w:type="spellEnd"/>
      <w:r>
        <w:rPr>
          <w:b/>
          <w:bCs/>
          <w:sz w:val="28"/>
          <w:szCs w:val="28"/>
          <w:lang w:val="en-US"/>
        </w:rPr>
        <w:t xml:space="preserve"> T. </w:t>
      </w:r>
      <w:r>
        <w:rPr>
          <w:sz w:val="28"/>
          <w:szCs w:val="28"/>
          <w:lang w:val="en-US"/>
        </w:rPr>
        <w:t xml:space="preserve">Are outsiders handicapped in CEO successions? // Journal of Corporate Finance. 2006. Vol. 12. </w:t>
      </w:r>
      <w:proofErr w:type="gramStart"/>
      <w:r>
        <w:rPr>
          <w:sz w:val="28"/>
          <w:szCs w:val="28"/>
          <w:lang w:val="en-US"/>
        </w:rPr>
        <w:t>Issue 3.</w:t>
      </w:r>
      <w:proofErr w:type="gramEnd"/>
    </w:p>
    <w:p w:rsidR="003E3F5D" w:rsidRDefault="003E3F5D">
      <w:pPr>
        <w:shd w:val="clear" w:color="000000" w:fill="auto"/>
        <w:spacing w:line="360" w:lineRule="auto"/>
        <w:rPr>
          <w:sz w:val="28"/>
          <w:szCs w:val="28"/>
          <w:lang w:val="en-US"/>
        </w:rPr>
      </w:pPr>
      <w:proofErr w:type="gramStart"/>
      <w:r>
        <w:rPr>
          <w:sz w:val="28"/>
          <w:szCs w:val="28"/>
          <w:lang w:val="en-US"/>
        </w:rPr>
        <w:t>)</w:t>
      </w:r>
      <w:r>
        <w:rPr>
          <w:sz w:val="28"/>
          <w:szCs w:val="28"/>
          <w:lang w:val="en-US"/>
        </w:rPr>
        <w:tab/>
      </w:r>
      <w:proofErr w:type="spellStart"/>
      <w:r>
        <w:rPr>
          <w:b/>
          <w:bCs/>
          <w:sz w:val="28"/>
          <w:szCs w:val="28"/>
          <w:lang w:val="en-US"/>
        </w:rPr>
        <w:t>Amran</w:t>
      </w:r>
      <w:proofErr w:type="spellEnd"/>
      <w:r>
        <w:rPr>
          <w:b/>
          <w:bCs/>
          <w:sz w:val="28"/>
          <w:szCs w:val="28"/>
          <w:lang w:val="en-US"/>
        </w:rPr>
        <w:t xml:space="preserve"> N., </w:t>
      </w:r>
      <w:proofErr w:type="spellStart"/>
      <w:r>
        <w:rPr>
          <w:b/>
          <w:bCs/>
          <w:sz w:val="28"/>
          <w:szCs w:val="28"/>
          <w:lang w:val="en-US"/>
        </w:rPr>
        <w:t>Yosuf</w:t>
      </w:r>
      <w:proofErr w:type="spellEnd"/>
      <w:r>
        <w:rPr>
          <w:b/>
          <w:bCs/>
          <w:sz w:val="28"/>
          <w:szCs w:val="28"/>
          <w:lang w:val="en-US"/>
        </w:rPr>
        <w:t xml:space="preserve"> A., </w:t>
      </w:r>
      <w:proofErr w:type="spellStart"/>
      <w:r>
        <w:rPr>
          <w:b/>
          <w:bCs/>
          <w:sz w:val="28"/>
          <w:szCs w:val="28"/>
          <w:lang w:val="en-US"/>
        </w:rPr>
        <w:t>Aripin</w:t>
      </w:r>
      <w:proofErr w:type="spellEnd"/>
      <w:r>
        <w:rPr>
          <w:b/>
          <w:bCs/>
          <w:sz w:val="28"/>
          <w:szCs w:val="28"/>
          <w:lang w:val="en-US"/>
        </w:rPr>
        <w:t xml:space="preserve"> R.</w:t>
      </w:r>
      <w:proofErr w:type="gramEnd"/>
      <w:r>
        <w:rPr>
          <w:sz w:val="28"/>
          <w:szCs w:val="28"/>
          <w:lang w:val="en-US"/>
        </w:rPr>
        <w:t xml:space="preserve"> Do characteristics of CEO and chairman influence government linked companies performance? // Procedia - Social and Behavioral Sciences. 2014. P. 799 - 803.</w:t>
      </w:r>
    </w:p>
    <w:p w:rsidR="003E3F5D" w:rsidRDefault="003E3F5D">
      <w:pPr>
        <w:shd w:val="clear" w:color="000000" w:fill="auto"/>
        <w:spacing w:line="360" w:lineRule="auto"/>
        <w:rPr>
          <w:sz w:val="28"/>
          <w:szCs w:val="28"/>
          <w:lang w:val="en-US"/>
        </w:rPr>
      </w:pPr>
      <w:proofErr w:type="gramStart"/>
      <w:r>
        <w:rPr>
          <w:sz w:val="28"/>
          <w:szCs w:val="28"/>
          <w:lang w:val="en-US"/>
        </w:rPr>
        <w:t>)</w:t>
      </w:r>
      <w:r>
        <w:rPr>
          <w:sz w:val="28"/>
          <w:szCs w:val="28"/>
          <w:lang w:val="en-US"/>
        </w:rPr>
        <w:tab/>
      </w:r>
      <w:r>
        <w:rPr>
          <w:b/>
          <w:bCs/>
          <w:sz w:val="28"/>
          <w:szCs w:val="28"/>
          <w:lang w:val="en-US"/>
        </w:rPr>
        <w:t xml:space="preserve">Ben Mohammed E., </w:t>
      </w:r>
      <w:proofErr w:type="spellStart"/>
      <w:r>
        <w:rPr>
          <w:b/>
          <w:bCs/>
          <w:sz w:val="28"/>
          <w:szCs w:val="28"/>
          <w:lang w:val="en-US"/>
        </w:rPr>
        <w:t>Jarboui</w:t>
      </w:r>
      <w:proofErr w:type="spellEnd"/>
      <w:r>
        <w:rPr>
          <w:b/>
          <w:bCs/>
          <w:sz w:val="28"/>
          <w:szCs w:val="28"/>
          <w:lang w:val="en-US"/>
        </w:rPr>
        <w:t xml:space="preserve"> S., </w:t>
      </w:r>
      <w:proofErr w:type="spellStart"/>
      <w:r>
        <w:rPr>
          <w:b/>
          <w:bCs/>
          <w:sz w:val="28"/>
          <w:szCs w:val="28"/>
          <w:lang w:val="en-US"/>
        </w:rPr>
        <w:t>Baccar</w:t>
      </w:r>
      <w:proofErr w:type="spellEnd"/>
      <w:r>
        <w:rPr>
          <w:b/>
          <w:bCs/>
          <w:sz w:val="28"/>
          <w:szCs w:val="28"/>
          <w:lang w:val="en-US"/>
        </w:rPr>
        <w:t xml:space="preserve"> A., </w:t>
      </w:r>
      <w:proofErr w:type="spellStart"/>
      <w:r>
        <w:rPr>
          <w:b/>
          <w:bCs/>
          <w:sz w:val="28"/>
          <w:szCs w:val="28"/>
          <w:lang w:val="en-US"/>
        </w:rPr>
        <w:t>Bouri</w:t>
      </w:r>
      <w:proofErr w:type="spellEnd"/>
      <w:r>
        <w:rPr>
          <w:b/>
          <w:bCs/>
          <w:sz w:val="28"/>
          <w:szCs w:val="28"/>
          <w:lang w:val="en-US"/>
        </w:rPr>
        <w:t xml:space="preserve"> A.</w:t>
      </w:r>
      <w:proofErr w:type="gramEnd"/>
      <w:r>
        <w:rPr>
          <w:sz w:val="28"/>
          <w:szCs w:val="28"/>
          <w:lang w:val="en-US"/>
        </w:rPr>
        <w:t xml:space="preserve"> </w:t>
      </w:r>
      <w:proofErr w:type="gramStart"/>
      <w:r>
        <w:rPr>
          <w:sz w:val="28"/>
          <w:szCs w:val="28"/>
          <w:lang w:val="en-US"/>
        </w:rPr>
        <w:t>On the effect of CEOs’ personal characteristics in transport firm value?</w:t>
      </w:r>
      <w:proofErr w:type="gramEnd"/>
      <w:r>
        <w:rPr>
          <w:sz w:val="28"/>
          <w:szCs w:val="28"/>
          <w:lang w:val="en-US"/>
        </w:rPr>
        <w:t xml:space="preserve"> A stochastic frontier model // Case Studies on Transport Policy. 2015. Vol. 3. P. 176 - 181.</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r>
        <w:rPr>
          <w:b/>
          <w:bCs/>
          <w:sz w:val="28"/>
          <w:szCs w:val="28"/>
          <w:lang w:val="en-US"/>
        </w:rPr>
        <w:t>Bertrand M.</w:t>
      </w:r>
      <w:r>
        <w:rPr>
          <w:sz w:val="28"/>
          <w:szCs w:val="28"/>
          <w:lang w:val="en-US"/>
        </w:rPr>
        <w:t xml:space="preserve"> CEOs // Annual Review of Economics. 2009. P.121-49.</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r>
        <w:rPr>
          <w:b/>
          <w:bCs/>
          <w:sz w:val="28"/>
          <w:szCs w:val="28"/>
          <w:lang w:val="en-US"/>
        </w:rPr>
        <w:t>Black F.S.</w:t>
      </w:r>
      <w:r>
        <w:rPr>
          <w:sz w:val="28"/>
          <w:szCs w:val="28"/>
          <w:lang w:val="en-US"/>
        </w:rPr>
        <w:t xml:space="preserve"> Noise // Journal of Finance. 1986. Vol. 41. P. 529-543.</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proofErr w:type="spellStart"/>
      <w:r>
        <w:rPr>
          <w:b/>
          <w:bCs/>
          <w:sz w:val="28"/>
          <w:szCs w:val="28"/>
          <w:lang w:val="en-US"/>
        </w:rPr>
        <w:t>Bodie</w:t>
      </w:r>
      <w:proofErr w:type="spellEnd"/>
      <w:r>
        <w:rPr>
          <w:b/>
          <w:bCs/>
          <w:sz w:val="28"/>
          <w:szCs w:val="28"/>
          <w:lang w:val="en-US"/>
        </w:rPr>
        <w:t xml:space="preserve"> Z., Kane A., Marcus A.</w:t>
      </w:r>
      <w:r>
        <w:rPr>
          <w:sz w:val="28"/>
          <w:szCs w:val="28"/>
          <w:lang w:val="en-US"/>
        </w:rPr>
        <w:t xml:space="preserve"> Investments .10</w:t>
      </w:r>
      <w:r>
        <w:rPr>
          <w:sz w:val="28"/>
          <w:szCs w:val="28"/>
          <w:vertAlign w:val="superscript"/>
          <w:lang w:val="en-US"/>
        </w:rPr>
        <w:t>th</w:t>
      </w:r>
      <w:r>
        <w:rPr>
          <w:sz w:val="28"/>
          <w:szCs w:val="28"/>
          <w:lang w:val="en-US"/>
        </w:rPr>
        <w:t xml:space="preserve"> Edition // McGraw-Hill Education. 2014.</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proofErr w:type="spellStart"/>
      <w:r>
        <w:rPr>
          <w:b/>
          <w:bCs/>
          <w:sz w:val="28"/>
          <w:szCs w:val="28"/>
          <w:lang w:val="en-US"/>
        </w:rPr>
        <w:t>Carlsson</w:t>
      </w:r>
      <w:proofErr w:type="spellEnd"/>
      <w:r>
        <w:rPr>
          <w:b/>
          <w:bCs/>
          <w:sz w:val="28"/>
          <w:szCs w:val="28"/>
          <w:lang w:val="en-US"/>
        </w:rPr>
        <w:t xml:space="preserve"> G., </w:t>
      </w:r>
      <w:proofErr w:type="spellStart"/>
      <w:r>
        <w:rPr>
          <w:b/>
          <w:bCs/>
          <w:sz w:val="28"/>
          <w:szCs w:val="28"/>
          <w:lang w:val="en-US"/>
        </w:rPr>
        <w:t>Karlsson</w:t>
      </w:r>
      <w:proofErr w:type="spellEnd"/>
      <w:r>
        <w:rPr>
          <w:b/>
          <w:bCs/>
          <w:sz w:val="28"/>
          <w:szCs w:val="28"/>
          <w:lang w:val="en-US"/>
        </w:rPr>
        <w:t xml:space="preserve"> K.</w:t>
      </w:r>
      <w:r>
        <w:rPr>
          <w:sz w:val="28"/>
          <w:szCs w:val="28"/>
          <w:lang w:val="en-US"/>
        </w:rPr>
        <w:t xml:space="preserve"> Age, cohorts and the generation of generations // American Sociological Review. 1970. Vol. 35(4). P. 710-718.</w:t>
      </w:r>
    </w:p>
    <w:p w:rsidR="003E3F5D" w:rsidRDefault="003E3F5D">
      <w:pPr>
        <w:shd w:val="clear" w:color="000000" w:fill="auto"/>
        <w:spacing w:line="360" w:lineRule="auto"/>
        <w:rPr>
          <w:sz w:val="28"/>
          <w:szCs w:val="28"/>
          <w:lang w:val="en-US"/>
        </w:rPr>
      </w:pPr>
      <w:proofErr w:type="gramStart"/>
      <w:r>
        <w:rPr>
          <w:sz w:val="28"/>
          <w:szCs w:val="28"/>
          <w:lang w:val="en-US"/>
        </w:rPr>
        <w:t>)</w:t>
      </w:r>
      <w:r>
        <w:rPr>
          <w:sz w:val="28"/>
          <w:szCs w:val="28"/>
          <w:lang w:val="en-US"/>
        </w:rPr>
        <w:tab/>
      </w:r>
      <w:proofErr w:type="spellStart"/>
      <w:r>
        <w:rPr>
          <w:b/>
          <w:bCs/>
          <w:sz w:val="28"/>
          <w:szCs w:val="28"/>
          <w:lang w:val="en-US"/>
        </w:rPr>
        <w:t>Debondt</w:t>
      </w:r>
      <w:proofErr w:type="spellEnd"/>
      <w:r>
        <w:rPr>
          <w:b/>
          <w:bCs/>
          <w:sz w:val="28"/>
          <w:szCs w:val="28"/>
          <w:lang w:val="en-US"/>
        </w:rPr>
        <w:t xml:space="preserve"> W., </w:t>
      </w:r>
      <w:proofErr w:type="spellStart"/>
      <w:r>
        <w:rPr>
          <w:b/>
          <w:bCs/>
          <w:sz w:val="28"/>
          <w:szCs w:val="28"/>
          <w:lang w:val="en-US"/>
        </w:rPr>
        <w:t>Thaler</w:t>
      </w:r>
      <w:proofErr w:type="spellEnd"/>
      <w:r>
        <w:rPr>
          <w:b/>
          <w:bCs/>
          <w:sz w:val="28"/>
          <w:szCs w:val="28"/>
          <w:lang w:val="en-US"/>
        </w:rPr>
        <w:t xml:space="preserve"> R.</w:t>
      </w:r>
      <w:proofErr w:type="gramEnd"/>
      <w:r>
        <w:rPr>
          <w:sz w:val="28"/>
          <w:szCs w:val="28"/>
          <w:lang w:val="en-US"/>
        </w:rPr>
        <w:t xml:space="preserve"> Does the stock market overreact? // Journal of Finance. 1985. Vol. 40. </w:t>
      </w:r>
      <w:proofErr w:type="gramStart"/>
      <w:r>
        <w:rPr>
          <w:sz w:val="28"/>
          <w:szCs w:val="28"/>
          <w:lang w:val="en-US"/>
        </w:rPr>
        <w:t>P.793-808.</w:t>
      </w:r>
      <w:proofErr w:type="gramEnd"/>
    </w:p>
    <w:p w:rsidR="003E3F5D" w:rsidRDefault="003E3F5D">
      <w:pPr>
        <w:shd w:val="clear" w:color="000000" w:fill="auto"/>
        <w:spacing w:line="360" w:lineRule="auto"/>
        <w:rPr>
          <w:sz w:val="28"/>
          <w:szCs w:val="28"/>
          <w:lang w:val="en-US"/>
        </w:rPr>
      </w:pPr>
      <w:proofErr w:type="gramStart"/>
      <w:r>
        <w:rPr>
          <w:sz w:val="28"/>
          <w:szCs w:val="28"/>
          <w:lang w:val="en-US"/>
        </w:rPr>
        <w:t>)</w:t>
      </w:r>
      <w:r>
        <w:rPr>
          <w:sz w:val="28"/>
          <w:szCs w:val="28"/>
          <w:lang w:val="en-US"/>
        </w:rPr>
        <w:tab/>
      </w:r>
      <w:proofErr w:type="spellStart"/>
      <w:r>
        <w:rPr>
          <w:b/>
          <w:bCs/>
          <w:sz w:val="28"/>
          <w:szCs w:val="28"/>
          <w:lang w:val="en-US"/>
        </w:rPr>
        <w:t>Eahab</w:t>
      </w:r>
      <w:proofErr w:type="spellEnd"/>
      <w:r>
        <w:rPr>
          <w:b/>
          <w:bCs/>
          <w:sz w:val="28"/>
          <w:szCs w:val="28"/>
          <w:lang w:val="en-US"/>
        </w:rPr>
        <w:t xml:space="preserve"> E., </w:t>
      </w:r>
      <w:proofErr w:type="spellStart"/>
      <w:r>
        <w:rPr>
          <w:b/>
          <w:bCs/>
          <w:sz w:val="28"/>
          <w:szCs w:val="28"/>
          <w:lang w:val="en-US"/>
        </w:rPr>
        <w:t>Xiaoxin</w:t>
      </w:r>
      <w:proofErr w:type="spellEnd"/>
      <w:r>
        <w:rPr>
          <w:b/>
          <w:bCs/>
          <w:sz w:val="28"/>
          <w:szCs w:val="28"/>
          <w:lang w:val="en-US"/>
        </w:rPr>
        <w:t xml:space="preserve"> W., Davidson W.</w:t>
      </w:r>
      <w:proofErr w:type="gramEnd"/>
      <w:r>
        <w:rPr>
          <w:sz w:val="28"/>
          <w:szCs w:val="28"/>
          <w:lang w:val="en-US"/>
        </w:rPr>
        <w:t xml:space="preserve"> Does experience matter? CEO successions by former CEOs // Managerial Finance. 2011. Vol. 37. </w:t>
      </w:r>
      <w:proofErr w:type="gramStart"/>
      <w:r>
        <w:rPr>
          <w:sz w:val="28"/>
          <w:szCs w:val="28"/>
          <w:lang w:val="en-US"/>
        </w:rPr>
        <w:t>Issue 10.</w:t>
      </w:r>
      <w:proofErr w:type="gramEnd"/>
      <w:r>
        <w:rPr>
          <w:sz w:val="28"/>
          <w:szCs w:val="28"/>
          <w:lang w:val="en-US"/>
        </w:rPr>
        <w:t xml:space="preserve"> P. 915 - 939.</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r>
        <w:rPr>
          <w:b/>
          <w:bCs/>
          <w:sz w:val="28"/>
          <w:szCs w:val="28"/>
          <w:lang w:val="en-US"/>
        </w:rPr>
        <w:t xml:space="preserve">Finkelstein S., </w:t>
      </w:r>
      <w:proofErr w:type="spellStart"/>
      <w:r>
        <w:rPr>
          <w:b/>
          <w:bCs/>
          <w:sz w:val="28"/>
          <w:szCs w:val="28"/>
          <w:lang w:val="en-US"/>
        </w:rPr>
        <w:t>Hambrick</w:t>
      </w:r>
      <w:proofErr w:type="spellEnd"/>
      <w:r>
        <w:rPr>
          <w:b/>
          <w:bCs/>
          <w:sz w:val="28"/>
          <w:szCs w:val="28"/>
          <w:lang w:val="en-US"/>
        </w:rPr>
        <w:t xml:space="preserve"> D.</w:t>
      </w:r>
      <w:r>
        <w:rPr>
          <w:sz w:val="28"/>
          <w:szCs w:val="28"/>
          <w:lang w:val="en-US"/>
        </w:rPr>
        <w:t xml:space="preserve"> Top-management-team tenure and organizational outcomes: the moderating role of managerial discretion // Administrative Science Quarterly. 1990. Vol. 35. P. 484-503.</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r>
        <w:rPr>
          <w:b/>
          <w:bCs/>
          <w:sz w:val="28"/>
          <w:szCs w:val="28"/>
          <w:lang w:val="en-US"/>
        </w:rPr>
        <w:t xml:space="preserve">Francis J., Huang A., </w:t>
      </w:r>
      <w:proofErr w:type="spellStart"/>
      <w:r>
        <w:rPr>
          <w:b/>
          <w:bCs/>
          <w:sz w:val="28"/>
          <w:szCs w:val="28"/>
          <w:lang w:val="en-US"/>
        </w:rPr>
        <w:t>Rajgopal</w:t>
      </w:r>
      <w:proofErr w:type="spellEnd"/>
      <w:r>
        <w:rPr>
          <w:b/>
          <w:bCs/>
          <w:sz w:val="28"/>
          <w:szCs w:val="28"/>
          <w:lang w:val="en-US"/>
        </w:rPr>
        <w:t xml:space="preserve"> S., </w:t>
      </w:r>
      <w:proofErr w:type="spellStart"/>
      <w:r>
        <w:rPr>
          <w:b/>
          <w:bCs/>
          <w:sz w:val="28"/>
          <w:szCs w:val="28"/>
          <w:lang w:val="en-US"/>
        </w:rPr>
        <w:t>Zang</w:t>
      </w:r>
      <w:proofErr w:type="spellEnd"/>
      <w:r>
        <w:rPr>
          <w:b/>
          <w:bCs/>
          <w:sz w:val="28"/>
          <w:szCs w:val="28"/>
          <w:lang w:val="en-US"/>
        </w:rPr>
        <w:t xml:space="preserve"> A.</w:t>
      </w:r>
      <w:r>
        <w:rPr>
          <w:sz w:val="28"/>
          <w:szCs w:val="28"/>
          <w:lang w:val="en-US"/>
        </w:rPr>
        <w:t xml:space="preserve"> CEO reputation and earnings quality // Contemporary Accounting Research. January 2010.</w:t>
      </w:r>
    </w:p>
    <w:p w:rsidR="003E3F5D" w:rsidRDefault="003E3F5D">
      <w:pPr>
        <w:shd w:val="clear" w:color="000000" w:fill="auto"/>
        <w:spacing w:line="360" w:lineRule="auto"/>
        <w:rPr>
          <w:sz w:val="28"/>
          <w:szCs w:val="28"/>
          <w:lang w:val="en-US"/>
        </w:rPr>
      </w:pPr>
      <w:proofErr w:type="gramStart"/>
      <w:r>
        <w:rPr>
          <w:sz w:val="28"/>
          <w:szCs w:val="28"/>
          <w:lang w:val="en-US"/>
        </w:rPr>
        <w:lastRenderedPageBreak/>
        <w:t>)</w:t>
      </w:r>
      <w:r>
        <w:rPr>
          <w:sz w:val="28"/>
          <w:szCs w:val="28"/>
          <w:lang w:val="en-US"/>
        </w:rPr>
        <w:tab/>
      </w:r>
      <w:proofErr w:type="spellStart"/>
      <w:r>
        <w:rPr>
          <w:b/>
          <w:bCs/>
          <w:sz w:val="28"/>
          <w:szCs w:val="28"/>
          <w:lang w:val="en-US"/>
        </w:rPr>
        <w:t>Frydman</w:t>
      </w:r>
      <w:proofErr w:type="spellEnd"/>
      <w:r>
        <w:rPr>
          <w:b/>
          <w:bCs/>
          <w:sz w:val="28"/>
          <w:szCs w:val="28"/>
          <w:lang w:val="en-US"/>
        </w:rPr>
        <w:t xml:space="preserve"> C.</w:t>
      </w:r>
      <w:r>
        <w:rPr>
          <w:sz w:val="28"/>
          <w:szCs w:val="28"/>
          <w:lang w:val="en-US"/>
        </w:rPr>
        <w:t xml:space="preserve"> Rising through the ranks.</w:t>
      </w:r>
      <w:proofErr w:type="gramEnd"/>
      <w:r>
        <w:rPr>
          <w:sz w:val="28"/>
          <w:szCs w:val="28"/>
          <w:lang w:val="en-US"/>
        </w:rPr>
        <w:t xml:space="preserve"> The evolution of the market for corporate executives // Working Paper, MIT Sloan. 2007. P. 1936-2003. </w:t>
      </w:r>
    </w:p>
    <w:p w:rsidR="003E3F5D" w:rsidRDefault="003E3F5D">
      <w:pPr>
        <w:shd w:val="clear" w:color="000000" w:fill="auto"/>
        <w:spacing w:line="360" w:lineRule="auto"/>
        <w:rPr>
          <w:sz w:val="28"/>
          <w:szCs w:val="28"/>
          <w:lang w:val="en-US"/>
        </w:rPr>
      </w:pPr>
      <w:proofErr w:type="gramStart"/>
      <w:r>
        <w:rPr>
          <w:sz w:val="28"/>
          <w:szCs w:val="28"/>
          <w:lang w:val="en-US"/>
        </w:rPr>
        <w:t>)</w:t>
      </w:r>
      <w:r>
        <w:rPr>
          <w:sz w:val="28"/>
          <w:szCs w:val="28"/>
          <w:lang w:val="en-US"/>
        </w:rPr>
        <w:tab/>
      </w:r>
      <w:r>
        <w:rPr>
          <w:b/>
          <w:bCs/>
          <w:sz w:val="28"/>
          <w:szCs w:val="28"/>
          <w:lang w:val="en-US"/>
        </w:rPr>
        <w:t xml:space="preserve">Guthrie J., </w:t>
      </w:r>
      <w:proofErr w:type="spellStart"/>
      <w:r>
        <w:rPr>
          <w:b/>
          <w:bCs/>
          <w:sz w:val="28"/>
          <w:szCs w:val="28"/>
          <w:lang w:val="en-US"/>
        </w:rPr>
        <w:t>Olian</w:t>
      </w:r>
      <w:proofErr w:type="spellEnd"/>
      <w:r>
        <w:rPr>
          <w:b/>
          <w:bCs/>
          <w:sz w:val="28"/>
          <w:szCs w:val="28"/>
          <w:lang w:val="en-US"/>
        </w:rPr>
        <w:t xml:space="preserve"> J.</w:t>
      </w:r>
      <w:proofErr w:type="gramEnd"/>
      <w:r>
        <w:rPr>
          <w:sz w:val="28"/>
          <w:szCs w:val="28"/>
          <w:lang w:val="en-US"/>
        </w:rPr>
        <w:t xml:space="preserve"> Does context affect staffing? The case of general managers // Personnel Psychology. 1991. Vol. 44. P. 263-292.</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r>
        <w:rPr>
          <w:b/>
          <w:bCs/>
          <w:sz w:val="28"/>
          <w:szCs w:val="28"/>
          <w:lang w:val="en-US"/>
        </w:rPr>
        <w:t xml:space="preserve">Habib, M., </w:t>
      </w:r>
      <w:proofErr w:type="spellStart"/>
      <w:r>
        <w:rPr>
          <w:b/>
          <w:bCs/>
          <w:sz w:val="28"/>
          <w:szCs w:val="28"/>
          <w:lang w:val="en-US"/>
        </w:rPr>
        <w:t>Ljungqvist</w:t>
      </w:r>
      <w:proofErr w:type="spellEnd"/>
      <w:r>
        <w:rPr>
          <w:b/>
          <w:bCs/>
          <w:sz w:val="28"/>
          <w:szCs w:val="28"/>
          <w:lang w:val="en-US"/>
        </w:rPr>
        <w:t>, A.</w:t>
      </w:r>
      <w:r>
        <w:rPr>
          <w:sz w:val="28"/>
          <w:szCs w:val="28"/>
          <w:lang w:val="en-US"/>
        </w:rPr>
        <w:t xml:space="preserve"> Firm value and managerial incentives // Journal of </w:t>
      </w:r>
      <w:proofErr w:type="spellStart"/>
      <w:r>
        <w:rPr>
          <w:sz w:val="28"/>
          <w:szCs w:val="28"/>
          <w:lang w:val="en-US"/>
        </w:rPr>
        <w:t>Bussines</w:t>
      </w:r>
      <w:proofErr w:type="spellEnd"/>
      <w:r>
        <w:rPr>
          <w:sz w:val="28"/>
          <w:szCs w:val="28"/>
          <w:lang w:val="en-US"/>
        </w:rPr>
        <w:t>. 2005. Vol. 78(6). P. 2053-2094.</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proofErr w:type="spellStart"/>
      <w:r>
        <w:rPr>
          <w:b/>
          <w:bCs/>
          <w:sz w:val="28"/>
          <w:szCs w:val="28"/>
          <w:lang w:val="en-US"/>
        </w:rPr>
        <w:t>Haleblian</w:t>
      </w:r>
      <w:proofErr w:type="spellEnd"/>
      <w:r>
        <w:rPr>
          <w:b/>
          <w:bCs/>
          <w:sz w:val="28"/>
          <w:szCs w:val="28"/>
          <w:lang w:val="en-US"/>
        </w:rPr>
        <w:t xml:space="preserve"> J., Finkelstein S.</w:t>
      </w:r>
      <w:r>
        <w:rPr>
          <w:sz w:val="28"/>
          <w:szCs w:val="28"/>
          <w:lang w:val="en-US"/>
        </w:rPr>
        <w:t xml:space="preserve"> Top management team size, CEO dominance, and firm performance: The moderating roles of environmental turbulence and discretion // Academy of Management Journal. 1993. Vol. 36. P. 844-863.</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proofErr w:type="spellStart"/>
      <w:r>
        <w:rPr>
          <w:b/>
          <w:bCs/>
          <w:sz w:val="28"/>
          <w:szCs w:val="28"/>
          <w:lang w:val="en-US"/>
        </w:rPr>
        <w:t>Hambrick</w:t>
      </w:r>
      <w:proofErr w:type="spellEnd"/>
      <w:r>
        <w:rPr>
          <w:b/>
          <w:bCs/>
          <w:sz w:val="28"/>
          <w:szCs w:val="28"/>
          <w:lang w:val="en-US"/>
        </w:rPr>
        <w:t xml:space="preserve"> D., Mason P.</w:t>
      </w:r>
      <w:r>
        <w:rPr>
          <w:sz w:val="28"/>
          <w:szCs w:val="28"/>
          <w:lang w:val="en-US"/>
        </w:rPr>
        <w:t xml:space="preserve"> Upper echelons: the organization as a reflection of its top managers // Academy of Management Review. 1984. Vol. 9. </w:t>
      </w:r>
      <w:proofErr w:type="gramStart"/>
      <w:r>
        <w:rPr>
          <w:sz w:val="28"/>
          <w:szCs w:val="28"/>
          <w:lang w:val="en-US"/>
        </w:rPr>
        <w:t>№ 2.</w:t>
      </w:r>
      <w:proofErr w:type="gramEnd"/>
      <w:r>
        <w:rPr>
          <w:sz w:val="28"/>
          <w:szCs w:val="28"/>
          <w:lang w:val="en-US"/>
        </w:rPr>
        <w:t xml:space="preserve"> P. 193-206.</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proofErr w:type="spellStart"/>
      <w:r>
        <w:rPr>
          <w:b/>
          <w:bCs/>
          <w:sz w:val="28"/>
          <w:szCs w:val="28"/>
          <w:lang w:val="en-US"/>
        </w:rPr>
        <w:t>Helmich</w:t>
      </w:r>
      <w:proofErr w:type="spellEnd"/>
      <w:r>
        <w:rPr>
          <w:b/>
          <w:bCs/>
          <w:sz w:val="28"/>
          <w:szCs w:val="28"/>
          <w:lang w:val="en-US"/>
        </w:rPr>
        <w:t xml:space="preserve"> D., Brown W.</w:t>
      </w:r>
      <w:r>
        <w:rPr>
          <w:sz w:val="28"/>
          <w:szCs w:val="28"/>
          <w:lang w:val="en-US"/>
        </w:rPr>
        <w:t xml:space="preserve"> Successor type and organizational change in corporate enterprise // Administrative Science Quarterly, 17. 1972. P. 371-378. </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proofErr w:type="spellStart"/>
      <w:r>
        <w:rPr>
          <w:b/>
          <w:bCs/>
          <w:sz w:val="28"/>
          <w:szCs w:val="28"/>
          <w:lang w:val="en-US"/>
        </w:rPr>
        <w:t>Hermalin</w:t>
      </w:r>
      <w:proofErr w:type="spellEnd"/>
      <w:r>
        <w:rPr>
          <w:b/>
          <w:bCs/>
          <w:sz w:val="28"/>
          <w:szCs w:val="28"/>
          <w:lang w:val="en-US"/>
        </w:rPr>
        <w:t xml:space="preserve"> B., </w:t>
      </w:r>
      <w:proofErr w:type="spellStart"/>
      <w:r>
        <w:rPr>
          <w:b/>
          <w:bCs/>
          <w:sz w:val="28"/>
          <w:szCs w:val="28"/>
          <w:lang w:val="en-US"/>
        </w:rPr>
        <w:t>Weisbach</w:t>
      </w:r>
      <w:proofErr w:type="spellEnd"/>
      <w:r>
        <w:rPr>
          <w:b/>
          <w:bCs/>
          <w:sz w:val="28"/>
          <w:szCs w:val="28"/>
          <w:lang w:val="en-US"/>
        </w:rPr>
        <w:t xml:space="preserve"> S.</w:t>
      </w:r>
      <w:r>
        <w:rPr>
          <w:sz w:val="28"/>
          <w:szCs w:val="28"/>
          <w:lang w:val="en-US"/>
        </w:rPr>
        <w:t xml:space="preserve"> Endogenously chosen boards of directors and their monitoring of the CEO // American Economics Review. 1998. Vol. 88. P. 96-118.</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r>
        <w:rPr>
          <w:b/>
          <w:bCs/>
          <w:sz w:val="28"/>
          <w:szCs w:val="28"/>
          <w:lang w:val="en-US"/>
        </w:rPr>
        <w:t>Hofstede G.</w:t>
      </w:r>
      <w:r>
        <w:rPr>
          <w:sz w:val="28"/>
          <w:szCs w:val="28"/>
          <w:lang w:val="en-US"/>
        </w:rPr>
        <w:t xml:space="preserve"> Culture's consequences: international differences in work-related values // Beverly Hills CA: Sage. 1980.</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proofErr w:type="spellStart"/>
      <w:r>
        <w:rPr>
          <w:b/>
          <w:bCs/>
          <w:sz w:val="28"/>
          <w:szCs w:val="28"/>
          <w:lang w:val="en-US"/>
        </w:rPr>
        <w:t>Holmstrom</w:t>
      </w:r>
      <w:proofErr w:type="spellEnd"/>
      <w:r>
        <w:rPr>
          <w:b/>
          <w:bCs/>
          <w:sz w:val="28"/>
          <w:szCs w:val="28"/>
          <w:lang w:val="en-US"/>
        </w:rPr>
        <w:t xml:space="preserve"> B.</w:t>
      </w:r>
      <w:r>
        <w:rPr>
          <w:sz w:val="28"/>
          <w:szCs w:val="28"/>
          <w:lang w:val="en-US"/>
        </w:rPr>
        <w:t xml:space="preserve"> Managerial incentive problems: a dynamic perspective // Review of Economics. 1999. Vol. 66. P. 169-182.</w:t>
      </w:r>
    </w:p>
    <w:p w:rsidR="003E3F5D" w:rsidRDefault="003E3F5D">
      <w:pPr>
        <w:shd w:val="clear" w:color="000000" w:fill="auto"/>
        <w:spacing w:line="360" w:lineRule="auto"/>
        <w:rPr>
          <w:sz w:val="28"/>
          <w:szCs w:val="28"/>
          <w:lang w:val="en-US"/>
        </w:rPr>
      </w:pPr>
      <w:proofErr w:type="gramStart"/>
      <w:r>
        <w:rPr>
          <w:sz w:val="28"/>
          <w:szCs w:val="28"/>
          <w:lang w:val="en-US"/>
        </w:rPr>
        <w:t>)</w:t>
      </w:r>
      <w:r>
        <w:rPr>
          <w:sz w:val="28"/>
          <w:szCs w:val="28"/>
          <w:lang w:val="en-US"/>
        </w:rPr>
        <w:tab/>
      </w:r>
      <w:r>
        <w:rPr>
          <w:b/>
          <w:bCs/>
          <w:sz w:val="28"/>
          <w:szCs w:val="28"/>
          <w:lang w:val="en-US"/>
        </w:rPr>
        <w:t>Jensen M.</w:t>
      </w:r>
      <w:proofErr w:type="gramEnd"/>
      <w:r>
        <w:rPr>
          <w:b/>
          <w:bCs/>
          <w:sz w:val="28"/>
          <w:szCs w:val="28"/>
          <w:lang w:val="en-US"/>
        </w:rPr>
        <w:t xml:space="preserve"> </w:t>
      </w:r>
      <w:r>
        <w:rPr>
          <w:sz w:val="28"/>
          <w:szCs w:val="28"/>
          <w:lang w:val="en-US"/>
        </w:rPr>
        <w:t>The performance of mutual funds in the period 1945-1964 // The Journal of Finance. 1967. Vol. 23(2). P. 389-416.</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r>
        <w:rPr>
          <w:b/>
          <w:bCs/>
          <w:sz w:val="28"/>
          <w:szCs w:val="28"/>
          <w:lang w:val="en-US"/>
        </w:rPr>
        <w:t xml:space="preserve">Jensen M., </w:t>
      </w:r>
      <w:proofErr w:type="spellStart"/>
      <w:r>
        <w:rPr>
          <w:b/>
          <w:bCs/>
          <w:sz w:val="28"/>
          <w:szCs w:val="28"/>
          <w:lang w:val="en-US"/>
        </w:rPr>
        <w:t>Meckling</w:t>
      </w:r>
      <w:proofErr w:type="spellEnd"/>
      <w:r>
        <w:rPr>
          <w:b/>
          <w:bCs/>
          <w:sz w:val="28"/>
          <w:szCs w:val="28"/>
          <w:lang w:val="en-US"/>
        </w:rPr>
        <w:t xml:space="preserve"> W.</w:t>
      </w:r>
      <w:r>
        <w:rPr>
          <w:sz w:val="28"/>
          <w:szCs w:val="28"/>
          <w:lang w:val="en-US"/>
        </w:rPr>
        <w:t xml:space="preserve"> Theory of the firm: managerial behavior, agency costs and ownership structure // Journal of Financial Economics 1976. </w:t>
      </w:r>
      <w:proofErr w:type="gramStart"/>
      <w:r>
        <w:rPr>
          <w:sz w:val="28"/>
          <w:szCs w:val="28"/>
          <w:lang w:val="en-US"/>
        </w:rPr>
        <w:t>Vol. 3.</w:t>
      </w:r>
      <w:proofErr w:type="gramEnd"/>
      <w:r>
        <w:rPr>
          <w:sz w:val="28"/>
          <w:szCs w:val="28"/>
          <w:lang w:val="en-US"/>
        </w:rPr>
        <w:t xml:space="preserve"> P. 305-360.</w:t>
      </w:r>
    </w:p>
    <w:p w:rsidR="003E3F5D" w:rsidRDefault="003E3F5D">
      <w:pPr>
        <w:shd w:val="clear" w:color="000000" w:fill="auto"/>
        <w:spacing w:line="360" w:lineRule="auto"/>
        <w:rPr>
          <w:sz w:val="28"/>
          <w:szCs w:val="28"/>
          <w:lang w:val="en-US"/>
        </w:rPr>
      </w:pPr>
      <w:proofErr w:type="gramStart"/>
      <w:r>
        <w:rPr>
          <w:sz w:val="28"/>
          <w:szCs w:val="28"/>
          <w:lang w:val="en-US"/>
        </w:rPr>
        <w:t>)</w:t>
      </w:r>
      <w:r>
        <w:rPr>
          <w:sz w:val="28"/>
          <w:szCs w:val="28"/>
          <w:lang w:val="en-US"/>
        </w:rPr>
        <w:tab/>
      </w:r>
      <w:r>
        <w:rPr>
          <w:b/>
          <w:bCs/>
          <w:sz w:val="28"/>
          <w:szCs w:val="28"/>
          <w:lang w:val="en-US"/>
        </w:rPr>
        <w:t xml:space="preserve">Kaplan S., </w:t>
      </w:r>
      <w:proofErr w:type="spellStart"/>
      <w:r>
        <w:rPr>
          <w:b/>
          <w:bCs/>
          <w:sz w:val="28"/>
          <w:szCs w:val="28"/>
          <w:lang w:val="en-US"/>
        </w:rPr>
        <w:t>Klebanov</w:t>
      </w:r>
      <w:proofErr w:type="spellEnd"/>
      <w:r>
        <w:rPr>
          <w:b/>
          <w:bCs/>
          <w:sz w:val="28"/>
          <w:szCs w:val="28"/>
          <w:lang w:val="en-US"/>
        </w:rPr>
        <w:t xml:space="preserve"> M., Sorensen M.</w:t>
      </w:r>
      <w:proofErr w:type="gramEnd"/>
      <w:r>
        <w:rPr>
          <w:sz w:val="28"/>
          <w:szCs w:val="28"/>
          <w:lang w:val="en-US"/>
        </w:rPr>
        <w:t xml:space="preserve"> Which CEO characteristics and abilities matter? // NBER Working Paper. 2008. № 14195.</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proofErr w:type="spellStart"/>
      <w:r>
        <w:rPr>
          <w:b/>
          <w:bCs/>
          <w:sz w:val="28"/>
          <w:szCs w:val="28"/>
          <w:lang w:val="en-US"/>
        </w:rPr>
        <w:t>Lauterbach</w:t>
      </w:r>
      <w:proofErr w:type="spellEnd"/>
      <w:r>
        <w:rPr>
          <w:b/>
          <w:bCs/>
          <w:sz w:val="28"/>
          <w:szCs w:val="28"/>
          <w:lang w:val="en-US"/>
        </w:rPr>
        <w:t xml:space="preserve"> B., Weisberg J.</w:t>
      </w:r>
      <w:r>
        <w:rPr>
          <w:sz w:val="28"/>
          <w:szCs w:val="28"/>
          <w:lang w:val="en-US"/>
        </w:rPr>
        <w:t xml:space="preserve"> Top management successions: the choice between </w:t>
      </w:r>
      <w:r>
        <w:rPr>
          <w:sz w:val="28"/>
          <w:szCs w:val="28"/>
          <w:lang w:val="en-US"/>
        </w:rPr>
        <w:lastRenderedPageBreak/>
        <w:t xml:space="preserve">internal and external sources // Irish Business and Administrative Research. 1996. Vol 17. </w:t>
      </w:r>
      <w:proofErr w:type="gramStart"/>
      <w:r>
        <w:rPr>
          <w:sz w:val="28"/>
          <w:szCs w:val="28"/>
          <w:lang w:val="en-US"/>
        </w:rPr>
        <w:t>№ 1.</w:t>
      </w:r>
      <w:proofErr w:type="gramEnd"/>
      <w:r>
        <w:rPr>
          <w:sz w:val="28"/>
          <w:szCs w:val="28"/>
          <w:lang w:val="en-US"/>
        </w:rPr>
        <w:t xml:space="preserve"> P. 103 - 117.</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r>
        <w:rPr>
          <w:b/>
          <w:bCs/>
          <w:sz w:val="28"/>
          <w:szCs w:val="28"/>
          <w:lang w:val="en-US"/>
        </w:rPr>
        <w:t xml:space="preserve">Martin A., </w:t>
      </w:r>
      <w:proofErr w:type="spellStart"/>
      <w:r>
        <w:rPr>
          <w:b/>
          <w:bCs/>
          <w:sz w:val="28"/>
          <w:szCs w:val="28"/>
          <w:lang w:val="en-US"/>
        </w:rPr>
        <w:t>Nishikava</w:t>
      </w:r>
      <w:proofErr w:type="spellEnd"/>
      <w:r>
        <w:rPr>
          <w:b/>
          <w:bCs/>
          <w:sz w:val="28"/>
          <w:szCs w:val="28"/>
          <w:lang w:val="en-US"/>
        </w:rPr>
        <w:t xml:space="preserve"> T., Williams M.</w:t>
      </w:r>
      <w:r>
        <w:rPr>
          <w:sz w:val="28"/>
          <w:szCs w:val="28"/>
          <w:lang w:val="en-US"/>
        </w:rPr>
        <w:t xml:space="preserve"> CEO gender: effects on valuation and risk // Quarterly Journal of Finance and Accounting. 2009. Vol. 48, No. 3. P. 23-40.</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proofErr w:type="spellStart"/>
      <w:r>
        <w:rPr>
          <w:b/>
          <w:bCs/>
          <w:sz w:val="28"/>
          <w:szCs w:val="28"/>
          <w:lang w:val="en-US"/>
        </w:rPr>
        <w:t>Roussanov</w:t>
      </w:r>
      <w:proofErr w:type="spellEnd"/>
      <w:r>
        <w:rPr>
          <w:b/>
          <w:bCs/>
          <w:sz w:val="28"/>
          <w:szCs w:val="28"/>
          <w:lang w:val="en-US"/>
        </w:rPr>
        <w:t xml:space="preserve"> N., Savor P.</w:t>
      </w:r>
      <w:r>
        <w:rPr>
          <w:sz w:val="28"/>
          <w:szCs w:val="28"/>
          <w:lang w:val="en-US"/>
        </w:rPr>
        <w:t xml:space="preserve"> Status, marriage and managers' attitudes to risk // NBER Working Paper. 2012. № 17904. </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proofErr w:type="spellStart"/>
      <w:r>
        <w:rPr>
          <w:b/>
          <w:bCs/>
          <w:sz w:val="28"/>
          <w:szCs w:val="28"/>
          <w:lang w:val="en-US"/>
        </w:rPr>
        <w:t>Scharfstein</w:t>
      </w:r>
      <w:proofErr w:type="spellEnd"/>
      <w:r>
        <w:rPr>
          <w:b/>
          <w:bCs/>
          <w:sz w:val="28"/>
          <w:szCs w:val="28"/>
          <w:lang w:val="en-US"/>
        </w:rPr>
        <w:t xml:space="preserve"> D., Stein J.</w:t>
      </w:r>
      <w:r>
        <w:rPr>
          <w:sz w:val="28"/>
          <w:szCs w:val="28"/>
          <w:lang w:val="en-US"/>
        </w:rPr>
        <w:t xml:space="preserve"> Herd behavior and investment // American Economics Review. 1990. Vol. 80 (3). P. 465-479.</w:t>
      </w:r>
    </w:p>
    <w:p w:rsidR="003E3F5D" w:rsidRDefault="003E3F5D">
      <w:pPr>
        <w:shd w:val="clear" w:color="000000" w:fill="auto"/>
        <w:spacing w:line="360" w:lineRule="auto"/>
        <w:rPr>
          <w:sz w:val="28"/>
          <w:szCs w:val="28"/>
          <w:lang w:val="en-US"/>
        </w:rPr>
      </w:pPr>
      <w:r>
        <w:rPr>
          <w:sz w:val="28"/>
          <w:szCs w:val="28"/>
          <w:lang w:val="en-US"/>
        </w:rPr>
        <w:t>)</w:t>
      </w:r>
      <w:r>
        <w:rPr>
          <w:sz w:val="28"/>
          <w:szCs w:val="28"/>
          <w:lang w:val="en-US"/>
        </w:rPr>
        <w:tab/>
      </w:r>
      <w:r>
        <w:rPr>
          <w:b/>
          <w:bCs/>
          <w:sz w:val="28"/>
          <w:szCs w:val="28"/>
          <w:lang w:val="en-US"/>
        </w:rPr>
        <w:t>Sharpe W. F.</w:t>
      </w:r>
      <w:r>
        <w:rPr>
          <w:sz w:val="28"/>
          <w:szCs w:val="28"/>
          <w:lang w:val="en-US"/>
        </w:rPr>
        <w:t xml:space="preserve"> Capital asset prices: a theory of market equilibrium under conditions of risk // The Journal of Finance. 1964. Vol. 19. P. 425-442.</w:t>
      </w:r>
    </w:p>
    <w:p w:rsidR="003E3F5D" w:rsidRDefault="003E3F5D">
      <w:pPr>
        <w:shd w:val="clear" w:color="000000" w:fill="auto"/>
        <w:spacing w:line="360" w:lineRule="auto"/>
        <w:rPr>
          <w:sz w:val="28"/>
          <w:szCs w:val="28"/>
        </w:rPr>
      </w:pPr>
      <w:r>
        <w:rPr>
          <w:sz w:val="28"/>
          <w:szCs w:val="28"/>
          <w:lang w:val="en-US"/>
        </w:rPr>
        <w:t>)</w:t>
      </w:r>
      <w:r>
        <w:rPr>
          <w:sz w:val="28"/>
          <w:szCs w:val="28"/>
          <w:lang w:val="en-US"/>
        </w:rPr>
        <w:tab/>
      </w:r>
      <w:proofErr w:type="spellStart"/>
      <w:r>
        <w:rPr>
          <w:b/>
          <w:bCs/>
          <w:sz w:val="28"/>
          <w:szCs w:val="28"/>
          <w:lang w:val="en-US"/>
        </w:rPr>
        <w:t>Wiersema</w:t>
      </w:r>
      <w:proofErr w:type="spellEnd"/>
      <w:r>
        <w:rPr>
          <w:b/>
          <w:bCs/>
          <w:sz w:val="28"/>
          <w:szCs w:val="28"/>
          <w:lang w:val="en-US"/>
        </w:rPr>
        <w:t xml:space="preserve"> M., </w:t>
      </w:r>
      <w:proofErr w:type="spellStart"/>
      <w:r>
        <w:rPr>
          <w:b/>
          <w:bCs/>
          <w:sz w:val="28"/>
          <w:szCs w:val="28"/>
          <w:lang w:val="en-US"/>
        </w:rPr>
        <w:t>Bantel</w:t>
      </w:r>
      <w:proofErr w:type="spellEnd"/>
      <w:r>
        <w:rPr>
          <w:b/>
          <w:bCs/>
          <w:sz w:val="28"/>
          <w:szCs w:val="28"/>
          <w:lang w:val="en-US"/>
        </w:rPr>
        <w:t xml:space="preserve"> K</w:t>
      </w:r>
      <w:r>
        <w:rPr>
          <w:sz w:val="28"/>
          <w:szCs w:val="28"/>
          <w:lang w:val="en-US"/>
        </w:rPr>
        <w:t xml:space="preserve">. Top management team demography and corporate strategic change // Academy of Management Journal. </w:t>
      </w:r>
      <w:r>
        <w:rPr>
          <w:sz w:val="28"/>
          <w:szCs w:val="28"/>
        </w:rPr>
        <w:t xml:space="preserve">1992. </w:t>
      </w:r>
      <w:proofErr w:type="gramStart"/>
      <w:r>
        <w:rPr>
          <w:sz w:val="28"/>
          <w:szCs w:val="28"/>
          <w:lang w:val="en-US"/>
        </w:rPr>
        <w:t>Vol</w:t>
      </w:r>
      <w:r>
        <w:rPr>
          <w:sz w:val="28"/>
          <w:szCs w:val="28"/>
        </w:rPr>
        <w:t>. 35.</w:t>
      </w:r>
      <w:proofErr w:type="gramEnd"/>
      <w:r>
        <w:rPr>
          <w:sz w:val="28"/>
          <w:szCs w:val="28"/>
        </w:rPr>
        <w:t xml:space="preserve"> </w:t>
      </w:r>
      <w:r>
        <w:rPr>
          <w:sz w:val="28"/>
          <w:szCs w:val="28"/>
          <w:lang w:val="en-US"/>
        </w:rPr>
        <w:t>P</w:t>
      </w:r>
      <w:r>
        <w:rPr>
          <w:sz w:val="28"/>
          <w:szCs w:val="28"/>
        </w:rPr>
        <w:t>. 91-121.</w:t>
      </w:r>
    </w:p>
    <w:p w:rsidR="003E3F5D" w:rsidRDefault="003E3F5D">
      <w:pPr>
        <w:shd w:val="clear" w:color="000000" w:fill="auto"/>
        <w:spacing w:line="360" w:lineRule="auto"/>
        <w:ind w:firstLine="709"/>
        <w:jc w:val="both"/>
        <w:rPr>
          <w:sz w:val="28"/>
          <w:szCs w:val="28"/>
        </w:rPr>
      </w:pPr>
    </w:p>
    <w:p w:rsidR="003E3F5D" w:rsidRDefault="003E3F5D">
      <w:pPr>
        <w:pStyle w:val="1"/>
        <w:keepNext/>
        <w:keepLines/>
        <w:shd w:val="clear" w:color="000000" w:fill="auto"/>
        <w:spacing w:line="360" w:lineRule="auto"/>
        <w:ind w:firstLine="709"/>
        <w:jc w:val="both"/>
        <w:rPr>
          <w:kern w:val="28"/>
          <w:sz w:val="28"/>
          <w:szCs w:val="28"/>
        </w:rPr>
      </w:pPr>
      <w:r>
        <w:rPr>
          <w:sz w:val="28"/>
          <w:szCs w:val="28"/>
        </w:rPr>
        <w:br w:type="page"/>
      </w:r>
      <w:r>
        <w:rPr>
          <w:kern w:val="28"/>
          <w:sz w:val="28"/>
          <w:szCs w:val="28"/>
        </w:rPr>
        <w:lastRenderedPageBreak/>
        <w:t>Приложение</w:t>
      </w:r>
    </w:p>
    <w:p w:rsidR="003E3F5D" w:rsidRDefault="003E3F5D">
      <w:pPr>
        <w:shd w:val="clear" w:color="000000" w:fill="auto"/>
        <w:spacing w:line="360" w:lineRule="auto"/>
        <w:ind w:firstLine="709"/>
        <w:jc w:val="both"/>
        <w:rPr>
          <w:sz w:val="28"/>
          <w:szCs w:val="28"/>
        </w:rPr>
      </w:pPr>
    </w:p>
    <w:p w:rsidR="003E3F5D" w:rsidRDefault="003E3F5D">
      <w:pPr>
        <w:shd w:val="clear" w:color="000000" w:fill="auto"/>
        <w:spacing w:line="360" w:lineRule="auto"/>
        <w:ind w:firstLine="709"/>
        <w:jc w:val="both"/>
        <w:rPr>
          <w:sz w:val="28"/>
          <w:szCs w:val="28"/>
        </w:rPr>
      </w:pPr>
      <w:r>
        <w:rPr>
          <w:b/>
          <w:bCs/>
          <w:sz w:val="28"/>
          <w:szCs w:val="28"/>
        </w:rPr>
        <w:t>Названия переменных, которые были использованы в уравнениях при анализе данных</w:t>
      </w:r>
      <w:r>
        <w:rPr>
          <w:sz w:val="28"/>
          <w:szCs w:val="28"/>
        </w:rPr>
        <w:t xml:space="preserve"> - возраст CEO; </w:t>
      </w:r>
    </w:p>
    <w:p w:rsidR="003E3F5D" w:rsidRDefault="003E3F5D">
      <w:pPr>
        <w:shd w:val="clear" w:color="000000" w:fill="auto"/>
        <w:spacing w:line="360" w:lineRule="auto"/>
        <w:ind w:firstLine="709"/>
        <w:jc w:val="both"/>
        <w:rPr>
          <w:sz w:val="28"/>
          <w:szCs w:val="28"/>
        </w:rPr>
      </w:pPr>
      <w:r>
        <w:rPr>
          <w:b/>
          <w:bCs/>
          <w:sz w:val="28"/>
          <w:szCs w:val="28"/>
        </w:rPr>
        <w:t xml:space="preserve">Age2 </w:t>
      </w:r>
      <w:r>
        <w:rPr>
          <w:sz w:val="28"/>
          <w:szCs w:val="28"/>
        </w:rPr>
        <w:t>- квадрат возраста CEO;</w:t>
      </w:r>
    </w:p>
    <w:p w:rsidR="003E3F5D" w:rsidRDefault="003E3F5D">
      <w:pPr>
        <w:shd w:val="clear" w:color="000000" w:fill="auto"/>
        <w:spacing w:line="360" w:lineRule="auto"/>
        <w:ind w:firstLine="709"/>
        <w:jc w:val="both"/>
        <w:rPr>
          <w:sz w:val="28"/>
          <w:szCs w:val="28"/>
        </w:rPr>
      </w:pPr>
      <w:r>
        <w:rPr>
          <w:b/>
          <w:bCs/>
          <w:sz w:val="28"/>
          <w:szCs w:val="28"/>
        </w:rPr>
        <w:t>Age3</w:t>
      </w:r>
      <w:r>
        <w:rPr>
          <w:sz w:val="28"/>
          <w:szCs w:val="28"/>
        </w:rPr>
        <w:t xml:space="preserve"> - куб возраста CEO;</w:t>
      </w:r>
    </w:p>
    <w:p w:rsidR="003E3F5D" w:rsidRDefault="003E3F5D">
      <w:pPr>
        <w:shd w:val="clear" w:color="000000" w:fill="auto"/>
        <w:spacing w:line="360" w:lineRule="auto"/>
        <w:ind w:firstLine="709"/>
        <w:jc w:val="both"/>
        <w:rPr>
          <w:sz w:val="28"/>
          <w:szCs w:val="28"/>
        </w:rPr>
      </w:pPr>
      <w:proofErr w:type="spellStart"/>
      <w:r>
        <w:rPr>
          <w:b/>
          <w:bCs/>
          <w:sz w:val="28"/>
          <w:szCs w:val="28"/>
        </w:rPr>
        <w:t>Tenure</w:t>
      </w:r>
      <w:proofErr w:type="spellEnd"/>
      <w:r>
        <w:rPr>
          <w:sz w:val="28"/>
          <w:szCs w:val="28"/>
        </w:rPr>
        <w:t xml:space="preserve"> - срок пребывания на должности CEO;</w:t>
      </w:r>
    </w:p>
    <w:p w:rsidR="003E3F5D" w:rsidRDefault="003E3F5D">
      <w:pPr>
        <w:shd w:val="clear" w:color="000000" w:fill="auto"/>
        <w:spacing w:line="360" w:lineRule="auto"/>
        <w:ind w:firstLine="709"/>
        <w:jc w:val="both"/>
        <w:rPr>
          <w:sz w:val="28"/>
          <w:szCs w:val="28"/>
        </w:rPr>
      </w:pPr>
      <w:r>
        <w:rPr>
          <w:b/>
          <w:bCs/>
          <w:sz w:val="28"/>
          <w:szCs w:val="28"/>
        </w:rPr>
        <w:t>Tenure2</w:t>
      </w:r>
      <w:r>
        <w:rPr>
          <w:sz w:val="28"/>
          <w:szCs w:val="28"/>
        </w:rPr>
        <w:t xml:space="preserve"> - квадрат срока пребывания на должности CEO;</w:t>
      </w:r>
    </w:p>
    <w:p w:rsidR="003E3F5D" w:rsidRDefault="003E3F5D">
      <w:pPr>
        <w:shd w:val="clear" w:color="000000" w:fill="auto"/>
        <w:spacing w:line="360" w:lineRule="auto"/>
        <w:ind w:firstLine="709"/>
        <w:jc w:val="both"/>
        <w:rPr>
          <w:sz w:val="28"/>
          <w:szCs w:val="28"/>
        </w:rPr>
      </w:pPr>
      <w:r>
        <w:rPr>
          <w:b/>
          <w:bCs/>
          <w:sz w:val="28"/>
          <w:szCs w:val="28"/>
        </w:rPr>
        <w:t>Tenure3</w:t>
      </w:r>
      <w:r>
        <w:rPr>
          <w:sz w:val="28"/>
          <w:szCs w:val="28"/>
        </w:rPr>
        <w:t xml:space="preserve"> - куб срока пребывания на должности CEO;</w:t>
      </w:r>
    </w:p>
    <w:p w:rsidR="003E3F5D" w:rsidRDefault="003E3F5D">
      <w:pPr>
        <w:shd w:val="clear" w:color="000000" w:fill="auto"/>
        <w:spacing w:line="360" w:lineRule="auto"/>
        <w:ind w:firstLine="709"/>
        <w:jc w:val="both"/>
        <w:rPr>
          <w:sz w:val="28"/>
          <w:szCs w:val="28"/>
        </w:rPr>
      </w:pPr>
      <w:proofErr w:type="spellStart"/>
      <w:r>
        <w:rPr>
          <w:b/>
          <w:bCs/>
          <w:sz w:val="28"/>
          <w:szCs w:val="28"/>
        </w:rPr>
        <w:t>Share</w:t>
      </w:r>
      <w:proofErr w:type="spellEnd"/>
      <w:r>
        <w:rPr>
          <w:sz w:val="28"/>
          <w:szCs w:val="28"/>
        </w:rPr>
        <w:t xml:space="preserve"> - доля акций компании;</w:t>
      </w:r>
    </w:p>
    <w:p w:rsidR="003E3F5D" w:rsidRDefault="003E3F5D">
      <w:pPr>
        <w:shd w:val="clear" w:color="000000" w:fill="auto"/>
        <w:spacing w:line="360" w:lineRule="auto"/>
        <w:ind w:firstLine="709"/>
        <w:jc w:val="both"/>
        <w:rPr>
          <w:sz w:val="28"/>
          <w:szCs w:val="28"/>
        </w:rPr>
      </w:pPr>
      <w:proofErr w:type="spellStart"/>
      <w:r>
        <w:rPr>
          <w:b/>
          <w:bCs/>
          <w:sz w:val="28"/>
          <w:szCs w:val="28"/>
        </w:rPr>
        <w:t>N_children</w:t>
      </w:r>
      <w:proofErr w:type="spellEnd"/>
      <w:r>
        <w:rPr>
          <w:sz w:val="28"/>
          <w:szCs w:val="28"/>
        </w:rPr>
        <w:t xml:space="preserve"> - количество детей;</w:t>
      </w:r>
    </w:p>
    <w:p w:rsidR="003E3F5D" w:rsidRDefault="003E3F5D">
      <w:pPr>
        <w:shd w:val="clear" w:color="000000" w:fill="auto"/>
        <w:spacing w:line="360" w:lineRule="auto"/>
        <w:ind w:firstLine="709"/>
        <w:jc w:val="both"/>
        <w:rPr>
          <w:sz w:val="28"/>
          <w:szCs w:val="28"/>
        </w:rPr>
      </w:pPr>
      <w:proofErr w:type="spellStart"/>
      <w:r>
        <w:rPr>
          <w:b/>
          <w:bCs/>
          <w:sz w:val="28"/>
          <w:szCs w:val="28"/>
        </w:rPr>
        <w:t>N_child</w:t>
      </w:r>
      <w:proofErr w:type="spellEnd"/>
      <w:r>
        <w:rPr>
          <w:b/>
          <w:bCs/>
          <w:sz w:val="28"/>
          <w:szCs w:val="28"/>
        </w:rPr>
        <w:t xml:space="preserve"> </w:t>
      </w:r>
      <w:r>
        <w:rPr>
          <w:sz w:val="28"/>
          <w:szCs w:val="28"/>
        </w:rPr>
        <w:t>- количество детей с вставленными аппроксимированными значениями;</w:t>
      </w:r>
    </w:p>
    <w:p w:rsidR="003E3F5D" w:rsidRDefault="003E3F5D">
      <w:pPr>
        <w:shd w:val="clear" w:color="000000" w:fill="auto"/>
        <w:spacing w:line="360" w:lineRule="auto"/>
        <w:ind w:firstLine="709"/>
        <w:jc w:val="both"/>
        <w:rPr>
          <w:sz w:val="28"/>
          <w:szCs w:val="28"/>
        </w:rPr>
      </w:pPr>
      <w:proofErr w:type="spellStart"/>
      <w:r>
        <w:rPr>
          <w:b/>
          <w:bCs/>
          <w:sz w:val="28"/>
          <w:szCs w:val="28"/>
        </w:rPr>
        <w:t>Educ</w:t>
      </w:r>
      <w:proofErr w:type="spellEnd"/>
      <w:r>
        <w:rPr>
          <w:sz w:val="28"/>
          <w:szCs w:val="28"/>
        </w:rPr>
        <w:t xml:space="preserve"> - уровень образования (степень и направление);</w:t>
      </w:r>
    </w:p>
    <w:p w:rsidR="003E3F5D" w:rsidRDefault="003E3F5D">
      <w:pPr>
        <w:shd w:val="clear" w:color="000000" w:fill="auto"/>
        <w:spacing w:line="360" w:lineRule="auto"/>
        <w:ind w:firstLine="709"/>
        <w:jc w:val="both"/>
        <w:rPr>
          <w:sz w:val="28"/>
          <w:szCs w:val="28"/>
        </w:rPr>
      </w:pPr>
      <w:proofErr w:type="spellStart"/>
      <w:r>
        <w:rPr>
          <w:b/>
          <w:bCs/>
          <w:sz w:val="28"/>
          <w:szCs w:val="28"/>
        </w:rPr>
        <w:t>D_Exp</w:t>
      </w:r>
      <w:proofErr w:type="spellEnd"/>
      <w:r>
        <w:rPr>
          <w:sz w:val="28"/>
          <w:szCs w:val="28"/>
        </w:rPr>
        <w:t xml:space="preserve"> - наличие опыта работы в качестве CEO (1 - есть, 0 - нет);</w:t>
      </w:r>
    </w:p>
    <w:p w:rsidR="003E3F5D" w:rsidRDefault="003E3F5D">
      <w:pPr>
        <w:shd w:val="clear" w:color="000000" w:fill="auto"/>
        <w:spacing w:line="360" w:lineRule="auto"/>
        <w:ind w:firstLine="709"/>
        <w:jc w:val="both"/>
        <w:rPr>
          <w:sz w:val="28"/>
          <w:szCs w:val="28"/>
        </w:rPr>
      </w:pPr>
      <w:proofErr w:type="spellStart"/>
      <w:r>
        <w:rPr>
          <w:b/>
          <w:bCs/>
          <w:sz w:val="28"/>
          <w:szCs w:val="28"/>
        </w:rPr>
        <w:t>D_LastJob</w:t>
      </w:r>
      <w:proofErr w:type="spellEnd"/>
      <w:r>
        <w:rPr>
          <w:sz w:val="28"/>
          <w:szCs w:val="28"/>
        </w:rPr>
        <w:t xml:space="preserve"> - предыдущее место работы (1 - эта же компания, 0 - прочие); </w:t>
      </w:r>
    </w:p>
    <w:p w:rsidR="003E3F5D" w:rsidRDefault="003E3F5D">
      <w:pPr>
        <w:shd w:val="clear" w:color="000000" w:fill="auto"/>
        <w:spacing w:line="360" w:lineRule="auto"/>
        <w:ind w:firstLine="709"/>
        <w:jc w:val="both"/>
        <w:rPr>
          <w:sz w:val="28"/>
          <w:szCs w:val="28"/>
        </w:rPr>
      </w:pPr>
      <w:proofErr w:type="spellStart"/>
      <w:r>
        <w:rPr>
          <w:b/>
          <w:bCs/>
          <w:sz w:val="28"/>
          <w:szCs w:val="28"/>
        </w:rPr>
        <w:t>D_Nationality</w:t>
      </w:r>
      <w:proofErr w:type="spellEnd"/>
      <w:r>
        <w:rPr>
          <w:sz w:val="28"/>
          <w:szCs w:val="28"/>
        </w:rPr>
        <w:t xml:space="preserve"> - национальность (1 - Россия, 0 - прочие)</w:t>
      </w:r>
    </w:p>
    <w:p w:rsidR="003E3F5D" w:rsidRDefault="003E3F5D">
      <w:pPr>
        <w:shd w:val="clear" w:color="000000" w:fill="auto"/>
        <w:spacing w:line="360" w:lineRule="auto"/>
        <w:ind w:firstLine="709"/>
        <w:jc w:val="both"/>
        <w:rPr>
          <w:sz w:val="28"/>
          <w:szCs w:val="28"/>
        </w:rPr>
      </w:pPr>
      <w:proofErr w:type="spellStart"/>
      <w:r>
        <w:rPr>
          <w:b/>
          <w:bCs/>
          <w:sz w:val="28"/>
          <w:szCs w:val="28"/>
        </w:rPr>
        <w:t>Firm_size</w:t>
      </w:r>
      <w:proofErr w:type="spellEnd"/>
      <w:r>
        <w:rPr>
          <w:sz w:val="28"/>
          <w:szCs w:val="28"/>
        </w:rPr>
        <w:t xml:space="preserve"> - размер компании в </w:t>
      </w:r>
      <w:proofErr w:type="gramStart"/>
      <w:r>
        <w:rPr>
          <w:sz w:val="28"/>
          <w:szCs w:val="28"/>
        </w:rPr>
        <w:t>млрд</w:t>
      </w:r>
      <w:proofErr w:type="gramEnd"/>
      <w:r>
        <w:rPr>
          <w:sz w:val="28"/>
          <w:szCs w:val="28"/>
        </w:rPr>
        <w:t xml:space="preserve"> рублей;</w:t>
      </w:r>
    </w:p>
    <w:p w:rsidR="003E3F5D" w:rsidRDefault="003E3F5D">
      <w:pPr>
        <w:shd w:val="clear" w:color="000000" w:fill="auto"/>
        <w:spacing w:line="360" w:lineRule="auto"/>
        <w:ind w:firstLine="709"/>
        <w:jc w:val="both"/>
        <w:rPr>
          <w:sz w:val="28"/>
          <w:szCs w:val="28"/>
        </w:rPr>
      </w:pPr>
      <w:proofErr w:type="spellStart"/>
      <w:r>
        <w:rPr>
          <w:b/>
          <w:bCs/>
          <w:sz w:val="28"/>
          <w:szCs w:val="28"/>
        </w:rPr>
        <w:t>OPM_growth</w:t>
      </w:r>
      <w:proofErr w:type="spellEnd"/>
      <w:r>
        <w:rPr>
          <w:sz w:val="28"/>
          <w:szCs w:val="28"/>
        </w:rPr>
        <w:t xml:space="preserve"> - среднегодовой темп роста </w:t>
      </w:r>
      <w:proofErr w:type="spellStart"/>
      <w:r>
        <w:rPr>
          <w:sz w:val="28"/>
          <w:szCs w:val="28"/>
        </w:rPr>
        <w:t>маржинальности</w:t>
      </w:r>
      <w:proofErr w:type="spellEnd"/>
      <w:r>
        <w:rPr>
          <w:sz w:val="28"/>
          <w:szCs w:val="28"/>
        </w:rPr>
        <w:t xml:space="preserve"> операционной прибыли.</w:t>
      </w:r>
    </w:p>
    <w:p w:rsidR="003E3F5D" w:rsidRDefault="003E3F5D">
      <w:pPr>
        <w:shd w:val="clear" w:color="000000" w:fill="auto"/>
        <w:spacing w:line="360" w:lineRule="auto"/>
        <w:ind w:firstLine="709"/>
        <w:jc w:val="both"/>
        <w:rPr>
          <w:b/>
          <w:bCs/>
          <w:sz w:val="28"/>
          <w:szCs w:val="28"/>
        </w:rPr>
      </w:pPr>
      <w:r>
        <w:rPr>
          <w:b/>
          <w:bCs/>
          <w:sz w:val="28"/>
          <w:szCs w:val="28"/>
        </w:rPr>
        <w:t>Описательная статистика регрессоров</w:t>
      </w:r>
    </w:p>
    <w:p w:rsidR="003E3F5D" w:rsidRDefault="003E3F5D">
      <w:pPr>
        <w:shd w:val="clear" w:color="000000" w:fill="auto"/>
        <w:spacing w:line="360" w:lineRule="auto"/>
        <w:ind w:firstLine="709"/>
        <w:jc w:val="both"/>
        <w:rPr>
          <w:i/>
          <w:iCs/>
          <w:sz w:val="28"/>
          <w:szCs w:val="28"/>
        </w:rPr>
      </w:pPr>
    </w:p>
    <w:p w:rsidR="003E3F5D" w:rsidRDefault="003E3F5D">
      <w:pPr>
        <w:shd w:val="clear" w:color="000000" w:fill="auto"/>
        <w:spacing w:line="360" w:lineRule="auto"/>
        <w:ind w:firstLine="709"/>
        <w:jc w:val="both"/>
        <w:rPr>
          <w:i/>
          <w:iCs/>
          <w:sz w:val="28"/>
          <w:szCs w:val="28"/>
        </w:rPr>
      </w:pPr>
      <w:r>
        <w:rPr>
          <w:i/>
          <w:iCs/>
          <w:sz w:val="28"/>
          <w:szCs w:val="28"/>
        </w:rPr>
        <w:br w:type="page"/>
      </w:r>
      <w:r>
        <w:rPr>
          <w:i/>
          <w:iCs/>
          <w:sz w:val="28"/>
          <w:szCs w:val="28"/>
        </w:rPr>
        <w:lastRenderedPageBreak/>
        <w:t>Таблица 3. Описательная статистика использованных в моделях переменных</w:t>
      </w:r>
    </w:p>
    <w:p w:rsidR="003E3F5D" w:rsidRDefault="003E3F5D">
      <w:pPr>
        <w:shd w:val="clear" w:color="000000" w:fill="auto"/>
        <w:spacing w:line="360" w:lineRule="auto"/>
        <w:rPr>
          <w:sz w:val="20"/>
          <w:szCs w:val="20"/>
        </w:rPr>
      </w:pPr>
      <w:r>
        <w:rPr>
          <w:sz w:val="20"/>
          <w:szCs w:val="20"/>
        </w:rPr>
        <w:t xml:space="preserve">Переменные | Набл. Среднее </w:t>
      </w:r>
      <w:proofErr w:type="spellStart"/>
      <w:r>
        <w:rPr>
          <w:sz w:val="20"/>
          <w:szCs w:val="20"/>
        </w:rPr>
        <w:t>Станд</w:t>
      </w:r>
      <w:proofErr w:type="gramStart"/>
      <w:r>
        <w:rPr>
          <w:sz w:val="20"/>
          <w:szCs w:val="20"/>
        </w:rPr>
        <w:t>.о</w:t>
      </w:r>
      <w:proofErr w:type="gramEnd"/>
      <w:r>
        <w:rPr>
          <w:sz w:val="20"/>
          <w:szCs w:val="20"/>
        </w:rPr>
        <w:t>ткл</w:t>
      </w:r>
      <w:proofErr w:type="spellEnd"/>
      <w:r>
        <w:rPr>
          <w:sz w:val="20"/>
          <w:szCs w:val="20"/>
        </w:rPr>
        <w:t>. Минимум Максимум</w:t>
      </w:r>
    </w:p>
    <w:p w:rsidR="003E3F5D" w:rsidRDefault="003E3F5D">
      <w:pPr>
        <w:shd w:val="clear" w:color="000000" w:fill="auto"/>
        <w:spacing w:line="360" w:lineRule="auto"/>
        <w:rPr>
          <w:sz w:val="20"/>
          <w:szCs w:val="20"/>
          <w:lang w:val="en-US"/>
        </w:rPr>
      </w:pPr>
      <w:r w:rsidRPr="00402C85">
        <w:rPr>
          <w:sz w:val="20"/>
          <w:szCs w:val="20"/>
          <w:lang w:val="en-US"/>
        </w:rPr>
        <w:t>--------</w:t>
      </w:r>
      <w:r>
        <w:rPr>
          <w:sz w:val="20"/>
          <w:szCs w:val="20"/>
          <w:lang w:val="en-US"/>
        </w:rPr>
        <w:t>-----------------------------------------------------------------------------------(CAPM) | 100  1,637  7,351  -1,527 31,244(</w:t>
      </w:r>
      <w:r>
        <w:rPr>
          <w:sz w:val="20"/>
          <w:szCs w:val="20"/>
        </w:rPr>
        <w:t>ММВБ</w:t>
      </w:r>
      <w:r>
        <w:rPr>
          <w:sz w:val="20"/>
          <w:szCs w:val="20"/>
          <w:lang w:val="en-US"/>
        </w:rPr>
        <w:t>) | 100  0,981 5,544 -2,148  38,836| 100 45  6,746  29  60| 100  54,33  40,382  11  222| 100  0,016  0,073  0   0,52_children | 68  1,868  1,063  0  6_Exp | 100  0,6  0,492  0  1_LastJob | 100  0,58  0 ,496  0  1_Nationality | 100  0,84  0,368  0  1| 100  5,1  2,525  1  9_size | 100 161,650 397,363  0,015  3089_growth | 100 0,204  0,841  -1,874  5,241</w:t>
      </w:r>
    </w:p>
    <w:p w:rsidR="003E3F5D" w:rsidRDefault="003E3F5D">
      <w:pPr>
        <w:shd w:val="clear" w:color="000000" w:fill="auto"/>
        <w:spacing w:line="360" w:lineRule="auto"/>
        <w:rPr>
          <w:sz w:val="20"/>
          <w:szCs w:val="20"/>
          <w:lang w:val="en-US"/>
        </w:rPr>
      </w:pPr>
    </w:p>
    <w:p w:rsidR="003E3F5D" w:rsidRDefault="003E3F5D">
      <w:pPr>
        <w:shd w:val="clear" w:color="000000" w:fill="auto"/>
        <w:spacing w:line="360" w:lineRule="auto"/>
        <w:ind w:firstLine="709"/>
        <w:jc w:val="both"/>
        <w:rPr>
          <w:i/>
          <w:iCs/>
          <w:sz w:val="28"/>
          <w:szCs w:val="28"/>
        </w:rPr>
      </w:pPr>
      <w:r>
        <w:rPr>
          <w:i/>
          <w:iCs/>
          <w:sz w:val="28"/>
          <w:szCs w:val="28"/>
        </w:rPr>
        <w:t xml:space="preserve">Таблица 4. Показатели </w:t>
      </w:r>
      <w:proofErr w:type="spellStart"/>
      <w:r>
        <w:rPr>
          <w:i/>
          <w:iCs/>
          <w:sz w:val="28"/>
          <w:szCs w:val="28"/>
        </w:rPr>
        <w:t>мультиколлинеарности</w:t>
      </w:r>
      <w:proofErr w:type="spellEnd"/>
    </w:p>
    <w:p w:rsidR="003E3F5D" w:rsidRDefault="003E3F5D">
      <w:pPr>
        <w:shd w:val="clear" w:color="000000" w:fill="auto"/>
        <w:spacing w:line="360" w:lineRule="auto"/>
        <w:rPr>
          <w:i/>
          <w:iCs/>
          <w:sz w:val="20"/>
          <w:szCs w:val="20"/>
        </w:rPr>
      </w:pPr>
      <w:r>
        <w:rPr>
          <w:i/>
          <w:iCs/>
          <w:sz w:val="20"/>
          <w:szCs w:val="20"/>
        </w:rPr>
        <w:t>ММВБ-модель</w:t>
      </w:r>
    </w:p>
    <w:p w:rsidR="003E3F5D" w:rsidRDefault="003E3F5D">
      <w:pPr>
        <w:shd w:val="clear" w:color="000000" w:fill="auto"/>
        <w:spacing w:line="360" w:lineRule="auto"/>
        <w:rPr>
          <w:sz w:val="20"/>
          <w:szCs w:val="20"/>
        </w:rPr>
      </w:pPr>
      <w:r>
        <w:rPr>
          <w:sz w:val="20"/>
          <w:szCs w:val="20"/>
        </w:rPr>
        <w:t xml:space="preserve">Переменные | </w:t>
      </w:r>
      <w:r>
        <w:rPr>
          <w:sz w:val="20"/>
          <w:szCs w:val="20"/>
          <w:lang w:val="en-US"/>
        </w:rPr>
        <w:t>VIF</w:t>
      </w:r>
      <w:r>
        <w:rPr>
          <w:sz w:val="20"/>
          <w:szCs w:val="20"/>
        </w:rPr>
        <w:t xml:space="preserve"> </w:t>
      </w:r>
    </w:p>
    <w:p w:rsidR="003E3F5D" w:rsidRPr="001979BF" w:rsidRDefault="003E3F5D">
      <w:pPr>
        <w:shd w:val="clear" w:color="000000" w:fill="auto"/>
        <w:spacing w:line="360" w:lineRule="auto"/>
        <w:rPr>
          <w:sz w:val="20"/>
          <w:szCs w:val="20"/>
          <w:lang w:val="en-US"/>
        </w:rPr>
      </w:pPr>
      <w:r w:rsidRPr="001979BF">
        <w:rPr>
          <w:sz w:val="20"/>
          <w:szCs w:val="20"/>
          <w:lang w:val="en-US"/>
        </w:rPr>
        <w:t>-------------------------------</w:t>
      </w:r>
    </w:p>
    <w:p w:rsidR="003E3F5D" w:rsidRPr="001979BF" w:rsidRDefault="003E3F5D">
      <w:pPr>
        <w:shd w:val="clear" w:color="000000" w:fill="auto"/>
        <w:spacing w:line="360" w:lineRule="auto"/>
        <w:rPr>
          <w:sz w:val="20"/>
          <w:szCs w:val="20"/>
          <w:lang w:val="en-US"/>
        </w:rPr>
      </w:pPr>
      <w:r>
        <w:rPr>
          <w:sz w:val="20"/>
          <w:szCs w:val="20"/>
          <w:lang w:val="en-US"/>
        </w:rPr>
        <w:t>Age</w:t>
      </w:r>
      <w:r w:rsidRPr="001979BF">
        <w:rPr>
          <w:sz w:val="20"/>
          <w:szCs w:val="20"/>
          <w:lang w:val="en-US"/>
        </w:rPr>
        <w:t xml:space="preserve"> | 151</w:t>
      </w:r>
      <w:proofErr w:type="gramStart"/>
      <w:r w:rsidRPr="001979BF">
        <w:rPr>
          <w:sz w:val="20"/>
          <w:szCs w:val="20"/>
          <w:lang w:val="en-US"/>
        </w:rPr>
        <w:t>,96</w:t>
      </w:r>
      <w:proofErr w:type="gramEnd"/>
      <w:r w:rsidRPr="001979BF">
        <w:rPr>
          <w:sz w:val="20"/>
          <w:szCs w:val="20"/>
          <w:lang w:val="en-US"/>
        </w:rPr>
        <w:t xml:space="preserve"> </w:t>
      </w:r>
    </w:p>
    <w:p w:rsidR="003E3F5D" w:rsidRPr="001979BF" w:rsidRDefault="003E3F5D">
      <w:pPr>
        <w:shd w:val="clear" w:color="000000" w:fill="auto"/>
        <w:spacing w:line="360" w:lineRule="auto"/>
        <w:rPr>
          <w:sz w:val="20"/>
          <w:szCs w:val="20"/>
          <w:lang w:val="en-US"/>
        </w:rPr>
      </w:pPr>
      <w:r>
        <w:rPr>
          <w:sz w:val="20"/>
          <w:szCs w:val="20"/>
          <w:lang w:val="en-US"/>
        </w:rPr>
        <w:t>Age</w:t>
      </w:r>
      <w:r w:rsidRPr="001979BF">
        <w:rPr>
          <w:sz w:val="20"/>
          <w:szCs w:val="20"/>
          <w:lang w:val="en-US"/>
        </w:rPr>
        <w:t>2 | 151</w:t>
      </w:r>
      <w:proofErr w:type="gramStart"/>
      <w:r w:rsidRPr="001979BF">
        <w:rPr>
          <w:sz w:val="20"/>
          <w:szCs w:val="20"/>
          <w:lang w:val="en-US"/>
        </w:rPr>
        <w:t>,81</w:t>
      </w:r>
      <w:proofErr w:type="gramEnd"/>
      <w:r w:rsidRPr="001979BF">
        <w:rPr>
          <w:sz w:val="20"/>
          <w:szCs w:val="20"/>
          <w:lang w:val="en-US"/>
        </w:rPr>
        <w:t xml:space="preserve"> </w:t>
      </w:r>
    </w:p>
    <w:p w:rsidR="003E3F5D" w:rsidRPr="001979BF" w:rsidRDefault="003E3F5D">
      <w:pPr>
        <w:shd w:val="clear" w:color="000000" w:fill="auto"/>
        <w:spacing w:line="360" w:lineRule="auto"/>
        <w:rPr>
          <w:sz w:val="20"/>
          <w:szCs w:val="20"/>
          <w:lang w:val="en-US"/>
        </w:rPr>
      </w:pPr>
      <w:r>
        <w:rPr>
          <w:sz w:val="20"/>
          <w:szCs w:val="20"/>
          <w:lang w:val="en-US"/>
        </w:rPr>
        <w:t>Tenure</w:t>
      </w:r>
      <w:r w:rsidRPr="001979BF">
        <w:rPr>
          <w:sz w:val="20"/>
          <w:szCs w:val="20"/>
          <w:lang w:val="en-US"/>
        </w:rPr>
        <w:t>3 | 3,52 | 3,43 _</w:t>
      </w:r>
      <w:r>
        <w:rPr>
          <w:sz w:val="20"/>
          <w:szCs w:val="20"/>
          <w:lang w:val="en-US"/>
        </w:rPr>
        <w:t>Child</w:t>
      </w:r>
      <w:r w:rsidRPr="001979BF">
        <w:rPr>
          <w:sz w:val="20"/>
          <w:szCs w:val="20"/>
          <w:lang w:val="en-US"/>
        </w:rPr>
        <w:t xml:space="preserve"> | 1,21 _</w:t>
      </w:r>
      <w:proofErr w:type="spellStart"/>
      <w:r>
        <w:rPr>
          <w:sz w:val="20"/>
          <w:szCs w:val="20"/>
          <w:lang w:val="en-US"/>
        </w:rPr>
        <w:t>Exp</w:t>
      </w:r>
      <w:proofErr w:type="spellEnd"/>
      <w:r w:rsidRPr="001979BF">
        <w:rPr>
          <w:sz w:val="20"/>
          <w:szCs w:val="20"/>
          <w:lang w:val="en-US"/>
        </w:rPr>
        <w:t xml:space="preserve"> | 1,19 _</w:t>
      </w:r>
      <w:proofErr w:type="spellStart"/>
      <w:r>
        <w:rPr>
          <w:sz w:val="20"/>
          <w:szCs w:val="20"/>
          <w:lang w:val="en-US"/>
        </w:rPr>
        <w:t>LastJob</w:t>
      </w:r>
      <w:proofErr w:type="spellEnd"/>
      <w:r w:rsidRPr="001979BF">
        <w:rPr>
          <w:sz w:val="20"/>
          <w:szCs w:val="20"/>
          <w:lang w:val="en-US"/>
        </w:rPr>
        <w:t xml:space="preserve"> | 1,19 _</w:t>
      </w:r>
      <w:r>
        <w:rPr>
          <w:sz w:val="20"/>
          <w:szCs w:val="20"/>
          <w:lang w:val="en-US"/>
        </w:rPr>
        <w:t>growth</w:t>
      </w:r>
      <w:r w:rsidRPr="001979BF">
        <w:rPr>
          <w:sz w:val="20"/>
          <w:szCs w:val="20"/>
          <w:lang w:val="en-US"/>
        </w:rPr>
        <w:t xml:space="preserve"> | 1,13 _</w:t>
      </w:r>
      <w:r>
        <w:rPr>
          <w:sz w:val="20"/>
          <w:szCs w:val="20"/>
          <w:lang w:val="en-US"/>
        </w:rPr>
        <w:t>Nationality</w:t>
      </w:r>
      <w:r w:rsidRPr="001979BF">
        <w:rPr>
          <w:sz w:val="20"/>
          <w:szCs w:val="20"/>
          <w:lang w:val="en-US"/>
        </w:rPr>
        <w:t xml:space="preserve"> | 1,09 _</w:t>
      </w:r>
      <w:r>
        <w:rPr>
          <w:sz w:val="20"/>
          <w:szCs w:val="20"/>
          <w:lang w:val="en-US"/>
        </w:rPr>
        <w:t>size</w:t>
      </w:r>
      <w:r w:rsidRPr="001979BF">
        <w:rPr>
          <w:sz w:val="20"/>
          <w:szCs w:val="20"/>
          <w:lang w:val="en-US"/>
        </w:rPr>
        <w:t xml:space="preserve">2 | 1,09 | 1,08  | 1,08 </w:t>
      </w:r>
    </w:p>
    <w:p w:rsidR="003E3F5D" w:rsidRPr="001979BF" w:rsidRDefault="003E3F5D">
      <w:pPr>
        <w:shd w:val="clear" w:color="000000" w:fill="auto"/>
        <w:spacing w:line="360" w:lineRule="auto"/>
        <w:rPr>
          <w:sz w:val="20"/>
          <w:szCs w:val="20"/>
          <w:lang w:val="en-US"/>
        </w:rPr>
      </w:pPr>
      <w:r w:rsidRPr="001979BF">
        <w:rPr>
          <w:sz w:val="20"/>
          <w:szCs w:val="20"/>
          <w:lang w:val="en-US"/>
        </w:rPr>
        <w:t>--------------------------------</w:t>
      </w:r>
    </w:p>
    <w:p w:rsidR="003E3F5D" w:rsidRPr="001979BF" w:rsidRDefault="003E3F5D">
      <w:pPr>
        <w:shd w:val="clear" w:color="000000" w:fill="auto"/>
        <w:spacing w:line="360" w:lineRule="auto"/>
        <w:rPr>
          <w:i/>
          <w:iCs/>
          <w:sz w:val="20"/>
          <w:szCs w:val="20"/>
          <w:lang w:val="en-US"/>
        </w:rPr>
      </w:pPr>
      <w:r>
        <w:rPr>
          <w:i/>
          <w:iCs/>
          <w:sz w:val="20"/>
          <w:szCs w:val="20"/>
          <w:lang w:val="en-US"/>
        </w:rPr>
        <w:t>CAPM</w:t>
      </w:r>
      <w:r w:rsidRPr="001979BF">
        <w:rPr>
          <w:i/>
          <w:iCs/>
          <w:sz w:val="20"/>
          <w:szCs w:val="20"/>
          <w:lang w:val="en-US"/>
        </w:rPr>
        <w:t>-</w:t>
      </w:r>
      <w:r>
        <w:rPr>
          <w:i/>
          <w:iCs/>
          <w:sz w:val="20"/>
          <w:szCs w:val="20"/>
        </w:rPr>
        <w:t>модель</w:t>
      </w:r>
    </w:p>
    <w:p w:rsidR="003E3F5D" w:rsidRPr="001979BF" w:rsidRDefault="003E3F5D">
      <w:pPr>
        <w:shd w:val="clear" w:color="000000" w:fill="auto"/>
        <w:spacing w:line="360" w:lineRule="auto"/>
        <w:rPr>
          <w:sz w:val="20"/>
          <w:szCs w:val="20"/>
          <w:lang w:val="en-US"/>
        </w:rPr>
      </w:pPr>
      <w:r>
        <w:rPr>
          <w:sz w:val="20"/>
          <w:szCs w:val="20"/>
        </w:rPr>
        <w:t>Переменные</w:t>
      </w:r>
      <w:r w:rsidRPr="001979BF">
        <w:rPr>
          <w:sz w:val="20"/>
          <w:szCs w:val="20"/>
          <w:lang w:val="en-US"/>
        </w:rPr>
        <w:t xml:space="preserve"> | </w:t>
      </w:r>
      <w:r>
        <w:rPr>
          <w:sz w:val="20"/>
          <w:szCs w:val="20"/>
          <w:lang w:val="en-US"/>
        </w:rPr>
        <w:t>VIF</w:t>
      </w:r>
      <w:r w:rsidRPr="001979BF">
        <w:rPr>
          <w:sz w:val="20"/>
          <w:szCs w:val="20"/>
          <w:lang w:val="en-US"/>
        </w:rPr>
        <w:t xml:space="preserve"> </w:t>
      </w:r>
    </w:p>
    <w:p w:rsidR="003E3F5D" w:rsidRPr="001979BF" w:rsidRDefault="003E3F5D">
      <w:pPr>
        <w:shd w:val="clear" w:color="000000" w:fill="auto"/>
        <w:spacing w:line="360" w:lineRule="auto"/>
        <w:rPr>
          <w:sz w:val="20"/>
          <w:szCs w:val="20"/>
          <w:lang w:val="en-US"/>
        </w:rPr>
      </w:pPr>
      <w:r w:rsidRPr="001979BF">
        <w:rPr>
          <w:sz w:val="20"/>
          <w:szCs w:val="20"/>
          <w:lang w:val="en-US"/>
        </w:rPr>
        <w:t>-------------------------------</w:t>
      </w:r>
    </w:p>
    <w:p w:rsidR="003E3F5D" w:rsidRDefault="003E3F5D">
      <w:pPr>
        <w:pBdr>
          <w:bottom w:val="single" w:sz="6" w:space="1" w:color="auto"/>
        </w:pBdr>
        <w:shd w:val="clear" w:color="000000" w:fill="auto"/>
        <w:spacing w:line="360" w:lineRule="auto"/>
        <w:rPr>
          <w:sz w:val="20"/>
          <w:szCs w:val="20"/>
          <w:lang w:val="en-US"/>
        </w:rPr>
      </w:pPr>
      <w:r>
        <w:rPr>
          <w:sz w:val="20"/>
          <w:szCs w:val="20"/>
          <w:lang w:val="en-US"/>
        </w:rPr>
        <w:t>Age</w:t>
      </w:r>
      <w:r w:rsidRPr="001979BF">
        <w:rPr>
          <w:sz w:val="20"/>
          <w:szCs w:val="20"/>
          <w:lang w:val="en-US"/>
        </w:rPr>
        <w:t xml:space="preserve"> | 151,89 | 151,62 | 9,51 | 9,47 _</w:t>
      </w:r>
      <w:r>
        <w:rPr>
          <w:sz w:val="20"/>
          <w:szCs w:val="20"/>
          <w:lang w:val="en-US"/>
        </w:rPr>
        <w:t>Child</w:t>
      </w:r>
      <w:r w:rsidRPr="001979BF">
        <w:rPr>
          <w:sz w:val="20"/>
          <w:szCs w:val="20"/>
          <w:lang w:val="en-US"/>
        </w:rPr>
        <w:t xml:space="preserve"> | 1,22 _</w:t>
      </w:r>
      <w:proofErr w:type="spellStart"/>
      <w:r>
        <w:rPr>
          <w:sz w:val="20"/>
          <w:szCs w:val="20"/>
          <w:lang w:val="en-US"/>
        </w:rPr>
        <w:t>Exp</w:t>
      </w:r>
      <w:proofErr w:type="spellEnd"/>
      <w:r w:rsidRPr="001979BF">
        <w:rPr>
          <w:sz w:val="20"/>
          <w:szCs w:val="20"/>
          <w:lang w:val="en-US"/>
        </w:rPr>
        <w:t xml:space="preserve"> | 1,18 _</w:t>
      </w:r>
      <w:proofErr w:type="spellStart"/>
      <w:r>
        <w:rPr>
          <w:sz w:val="20"/>
          <w:szCs w:val="20"/>
          <w:lang w:val="en-US"/>
        </w:rPr>
        <w:t>LastJob</w:t>
      </w:r>
      <w:proofErr w:type="spellEnd"/>
      <w:r w:rsidRPr="001979BF">
        <w:rPr>
          <w:sz w:val="20"/>
          <w:szCs w:val="20"/>
          <w:lang w:val="en-US"/>
        </w:rPr>
        <w:t xml:space="preserve"> | 1,19 _</w:t>
      </w:r>
      <w:r>
        <w:rPr>
          <w:sz w:val="20"/>
          <w:szCs w:val="20"/>
          <w:lang w:val="en-US"/>
        </w:rPr>
        <w:t>growth</w:t>
      </w:r>
      <w:r w:rsidRPr="001979BF">
        <w:rPr>
          <w:sz w:val="20"/>
          <w:szCs w:val="20"/>
          <w:lang w:val="en-US"/>
        </w:rPr>
        <w:t xml:space="preserve"> | 1,13 _</w:t>
      </w:r>
      <w:r>
        <w:rPr>
          <w:sz w:val="20"/>
          <w:szCs w:val="20"/>
          <w:lang w:val="en-US"/>
        </w:rPr>
        <w:t>Nationality</w:t>
      </w:r>
      <w:r w:rsidRPr="001979BF">
        <w:rPr>
          <w:sz w:val="20"/>
          <w:szCs w:val="20"/>
          <w:lang w:val="en-US"/>
        </w:rPr>
        <w:t xml:space="preserve"> | 1,09 _</w:t>
      </w:r>
      <w:r>
        <w:rPr>
          <w:sz w:val="20"/>
          <w:szCs w:val="20"/>
          <w:lang w:val="en-US"/>
        </w:rPr>
        <w:t>size</w:t>
      </w:r>
      <w:r w:rsidRPr="001979BF">
        <w:rPr>
          <w:sz w:val="20"/>
          <w:szCs w:val="20"/>
          <w:lang w:val="en-US"/>
        </w:rPr>
        <w:t xml:space="preserve">2 | 1,09 | 1,08 | 1,08 </w:t>
      </w:r>
    </w:p>
    <w:p w:rsidR="001979BF" w:rsidRPr="001979BF" w:rsidRDefault="006E4FCE" w:rsidP="001979BF">
      <w:pPr>
        <w:widowControl/>
        <w:autoSpaceDE/>
        <w:autoSpaceDN/>
        <w:adjustRightInd/>
        <w:spacing w:after="200" w:line="276" w:lineRule="auto"/>
        <w:rPr>
          <w:rFonts w:asciiTheme="minorHAnsi" w:eastAsiaTheme="minorHAnsi" w:hAnsiTheme="minorHAnsi" w:cstheme="minorBidi"/>
          <w:b/>
          <w:sz w:val="32"/>
          <w:szCs w:val="32"/>
          <w:lang w:eastAsia="en-US"/>
        </w:rPr>
      </w:pPr>
      <w:hyperlink r:id="rId19" w:history="1">
        <w:r w:rsidR="001979BF" w:rsidRPr="001979BF">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1979BF" w:rsidRPr="001979BF" w:rsidRDefault="001979BF" w:rsidP="001979BF">
      <w:pPr>
        <w:widowControl/>
        <w:autoSpaceDE/>
        <w:autoSpaceDN/>
        <w:adjustRightInd/>
        <w:spacing w:after="200" w:line="276" w:lineRule="auto"/>
        <w:rPr>
          <w:rFonts w:asciiTheme="minorHAnsi" w:eastAsiaTheme="minorHAnsi" w:hAnsiTheme="minorHAnsi" w:cstheme="minorBidi"/>
          <w:sz w:val="32"/>
          <w:szCs w:val="32"/>
          <w:lang w:eastAsia="en-US"/>
        </w:rPr>
      </w:pPr>
    </w:p>
    <w:p w:rsidR="00166477" w:rsidRPr="00DB7291" w:rsidRDefault="00166477" w:rsidP="00166477">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166477" w:rsidRPr="00DB7291" w:rsidTr="000F6251">
        <w:tc>
          <w:tcPr>
            <w:tcW w:w="3227" w:type="dxa"/>
          </w:tcPr>
          <w:p w:rsidR="00166477" w:rsidRDefault="00166477" w:rsidP="000F6251">
            <w:pPr>
              <w:spacing w:line="480" w:lineRule="auto"/>
              <w:jc w:val="center"/>
            </w:pPr>
          </w:p>
          <w:p w:rsidR="00166477" w:rsidRPr="00DB7291" w:rsidRDefault="00166477" w:rsidP="000F6251">
            <w:pPr>
              <w:spacing w:line="480" w:lineRule="auto"/>
              <w:jc w:val="center"/>
              <w:rPr>
                <w:lang w:val="en-US"/>
              </w:rPr>
            </w:pPr>
            <w:hyperlink r:id="rId2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66477" w:rsidRPr="00DB7291" w:rsidRDefault="00166477" w:rsidP="000F6251">
            <w:pPr>
              <w:spacing w:line="480" w:lineRule="auto"/>
              <w:jc w:val="center"/>
              <w:rPr>
                <w:lang w:val="en-US"/>
              </w:rPr>
            </w:pPr>
            <w:r w:rsidRPr="00DB7291">
              <w:rPr>
                <w:noProof/>
              </w:rPr>
              <w:drawing>
                <wp:inline distT="0" distB="0" distL="0" distR="0" wp14:anchorId="067018CA" wp14:editId="1573A147">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66477" w:rsidRPr="00DB7291" w:rsidRDefault="00166477" w:rsidP="00166477">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166477" w:rsidRPr="00DB7291" w:rsidTr="000F6251">
        <w:tc>
          <w:tcPr>
            <w:tcW w:w="4952" w:type="dxa"/>
          </w:tcPr>
          <w:p w:rsidR="00166477" w:rsidRDefault="00166477" w:rsidP="000F6251">
            <w:pPr>
              <w:spacing w:line="480" w:lineRule="auto"/>
              <w:jc w:val="center"/>
            </w:pPr>
          </w:p>
          <w:p w:rsidR="00166477" w:rsidRPr="00DB7291" w:rsidRDefault="00166477" w:rsidP="000F6251">
            <w:pPr>
              <w:spacing w:line="480" w:lineRule="auto"/>
              <w:jc w:val="center"/>
            </w:pPr>
            <w:hyperlink r:id="rId2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66477" w:rsidRPr="00DB7291" w:rsidRDefault="00166477" w:rsidP="000F6251">
            <w:pPr>
              <w:spacing w:line="480" w:lineRule="auto"/>
              <w:jc w:val="center"/>
            </w:pPr>
            <w:r w:rsidRPr="00DB7291">
              <w:rPr>
                <w:noProof/>
              </w:rPr>
              <w:drawing>
                <wp:inline distT="0" distB="0" distL="0" distR="0" wp14:anchorId="0FFED47F" wp14:editId="3E2ACC5A">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66477" w:rsidRPr="005415BC" w:rsidRDefault="00166477" w:rsidP="00166477">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166477" w:rsidRPr="00DB7291" w:rsidTr="000F6251">
        <w:trPr>
          <w:jc w:val="center"/>
        </w:trPr>
        <w:tc>
          <w:tcPr>
            <w:tcW w:w="3594" w:type="dxa"/>
          </w:tcPr>
          <w:p w:rsidR="00166477" w:rsidRDefault="00166477" w:rsidP="000F6251">
            <w:pPr>
              <w:spacing w:line="480" w:lineRule="auto"/>
              <w:jc w:val="center"/>
            </w:pPr>
          </w:p>
          <w:p w:rsidR="00166477" w:rsidRPr="00DB7291" w:rsidRDefault="00166477" w:rsidP="000F6251">
            <w:pPr>
              <w:spacing w:line="480" w:lineRule="auto"/>
              <w:jc w:val="center"/>
              <w:rPr>
                <w:rFonts w:ascii="Arial Black" w:hAnsi="Arial Black" w:cs="Arial"/>
                <w:b/>
                <w:sz w:val="28"/>
                <w:szCs w:val="28"/>
              </w:rPr>
            </w:pPr>
            <w:hyperlink r:id="rId24" w:history="1">
              <w:r w:rsidRPr="00DB7291">
                <w:rPr>
                  <w:rFonts w:ascii="Arial Black" w:hAnsi="Arial Black"/>
                  <w:b/>
                  <w:color w:val="0000FF" w:themeColor="hyperlink"/>
                  <w:sz w:val="28"/>
                  <w:szCs w:val="28"/>
                  <w:u w:val="single"/>
                </w:rPr>
                <w:t>АУДИОЛЕКЦИИ</w:t>
              </w:r>
            </w:hyperlink>
          </w:p>
        </w:tc>
        <w:tc>
          <w:tcPr>
            <w:tcW w:w="3402" w:type="dxa"/>
          </w:tcPr>
          <w:p w:rsidR="00166477" w:rsidRPr="00DB7291" w:rsidRDefault="00166477" w:rsidP="000F6251">
            <w:pPr>
              <w:spacing w:line="480" w:lineRule="auto"/>
              <w:jc w:val="center"/>
              <w:rPr>
                <w:rFonts w:ascii="Arial Black" w:hAnsi="Arial Black" w:cs="Arial"/>
                <w:b/>
                <w:sz w:val="28"/>
                <w:szCs w:val="28"/>
              </w:rPr>
            </w:pPr>
            <w:r w:rsidRPr="00DB7291">
              <w:rPr>
                <w:noProof/>
              </w:rPr>
              <w:drawing>
                <wp:inline distT="0" distB="0" distL="0" distR="0" wp14:anchorId="0AEE65BA" wp14:editId="76C1398E">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66477" w:rsidRPr="005415BC" w:rsidRDefault="00166477" w:rsidP="00166477">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166477" w:rsidRPr="00DB7291" w:rsidTr="000F6251">
        <w:tc>
          <w:tcPr>
            <w:tcW w:w="3652" w:type="dxa"/>
          </w:tcPr>
          <w:p w:rsidR="00166477" w:rsidRDefault="00166477" w:rsidP="000F6251">
            <w:pPr>
              <w:spacing w:line="480" w:lineRule="auto"/>
              <w:jc w:val="center"/>
            </w:pPr>
          </w:p>
          <w:p w:rsidR="00166477" w:rsidRPr="00DB7291" w:rsidRDefault="00166477" w:rsidP="000F6251">
            <w:pPr>
              <w:spacing w:line="480" w:lineRule="auto"/>
              <w:jc w:val="center"/>
              <w:rPr>
                <w:lang w:val="en-US"/>
              </w:rPr>
            </w:pPr>
            <w:hyperlink r:id="rId2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66477" w:rsidRPr="00DB7291" w:rsidRDefault="00166477" w:rsidP="000F6251">
            <w:pPr>
              <w:spacing w:line="480" w:lineRule="auto"/>
              <w:jc w:val="center"/>
              <w:rPr>
                <w:lang w:val="en-US"/>
              </w:rPr>
            </w:pPr>
            <w:r w:rsidRPr="00DB7291">
              <w:rPr>
                <w:noProof/>
              </w:rPr>
              <w:drawing>
                <wp:inline distT="0" distB="0" distL="0" distR="0" wp14:anchorId="6DC9E422" wp14:editId="7541EDC0">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66477" w:rsidRDefault="00166477" w:rsidP="00166477">
      <w:pPr>
        <w:rPr>
          <w:sz w:val="16"/>
          <w:szCs w:val="16"/>
        </w:rPr>
      </w:pPr>
    </w:p>
    <w:tbl>
      <w:tblPr>
        <w:tblStyle w:val="21"/>
        <w:tblW w:w="0" w:type="auto"/>
        <w:tblLook w:val="04A0" w:firstRow="1" w:lastRow="0" w:firstColumn="1" w:lastColumn="0" w:noHBand="0" w:noVBand="1"/>
      </w:tblPr>
      <w:tblGrid>
        <w:gridCol w:w="3936"/>
        <w:gridCol w:w="5969"/>
      </w:tblGrid>
      <w:tr w:rsidR="00166477" w:rsidRPr="001302EE" w:rsidTr="000F6251">
        <w:tc>
          <w:tcPr>
            <w:tcW w:w="3936" w:type="dxa"/>
          </w:tcPr>
          <w:p w:rsidR="00166477" w:rsidRPr="001302EE" w:rsidRDefault="00166477" w:rsidP="000F6251">
            <w:pPr>
              <w:jc w:val="center"/>
              <w:rPr>
                <w:rFonts w:eastAsia="Calibri"/>
              </w:rPr>
            </w:pPr>
          </w:p>
          <w:p w:rsidR="00166477" w:rsidRPr="001302EE" w:rsidRDefault="00166477" w:rsidP="000F6251">
            <w:pPr>
              <w:jc w:val="center"/>
              <w:rPr>
                <w:rFonts w:ascii="Calibri" w:eastAsia="Calibri" w:hAnsi="Calibri" w:cs="Times New Roman"/>
              </w:rPr>
            </w:pPr>
            <w:hyperlink r:id="rId2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66477" w:rsidRPr="001302EE" w:rsidRDefault="00166477"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7D4AD343" wp14:editId="3A979C90">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979BF" w:rsidRPr="00A20F52" w:rsidRDefault="001979BF">
      <w:pPr>
        <w:pBdr>
          <w:bottom w:val="single" w:sz="6" w:space="1" w:color="auto"/>
        </w:pBdr>
        <w:shd w:val="clear" w:color="000000" w:fill="auto"/>
        <w:spacing w:line="360" w:lineRule="auto"/>
        <w:rPr>
          <w:sz w:val="20"/>
          <w:szCs w:val="20"/>
        </w:rPr>
      </w:pPr>
    </w:p>
    <w:sectPr w:rsidR="001979BF" w:rsidRPr="00A20F52">
      <w:headerReference w:type="default" r:id="rId30"/>
      <w:footerReference w:type="defaul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FCE" w:rsidRDefault="006E4FCE" w:rsidP="00A20F52">
      <w:r>
        <w:separator/>
      </w:r>
    </w:p>
  </w:endnote>
  <w:endnote w:type="continuationSeparator" w:id="0">
    <w:p w:rsidR="006E4FCE" w:rsidRDefault="006E4FCE" w:rsidP="00A20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52" w:rsidRPr="00A20F52" w:rsidRDefault="00A20F52" w:rsidP="00A20F52">
    <w:pPr>
      <w:jc w:val="center"/>
      <w:rPr>
        <w:b/>
        <w:color w:val="FF0000"/>
        <w:sz w:val="20"/>
        <w:szCs w:val="20"/>
      </w:rPr>
    </w:pPr>
    <w:r w:rsidRPr="00A20F52">
      <w:rPr>
        <w:b/>
        <w:color w:val="FF0000"/>
        <w:sz w:val="20"/>
        <w:szCs w:val="20"/>
      </w:rPr>
      <w:t>Вернуться в каталог готовых дипломов и магистерских диссертаций –</w:t>
    </w:r>
  </w:p>
  <w:p w:rsidR="00A20F52" w:rsidRPr="00A20F52" w:rsidRDefault="006E4FCE" w:rsidP="00A20F52">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A20F52" w:rsidRPr="00A20F52">
        <w:rPr>
          <w:b/>
          <w:color w:val="FF0000"/>
          <w:sz w:val="20"/>
          <w:szCs w:val="20"/>
          <w:u w:val="single"/>
          <w:lang w:val="en-US"/>
        </w:rPr>
        <w:t>http</w:t>
      </w:r>
      <w:r w:rsidR="00A20F52" w:rsidRPr="00A20F52">
        <w:rPr>
          <w:b/>
          <w:color w:val="FF0000"/>
          <w:sz w:val="20"/>
          <w:szCs w:val="20"/>
          <w:u w:val="single"/>
        </w:rPr>
        <w:t>://учебники.информ2000.рф/</w:t>
      </w:r>
      <w:proofErr w:type="spellStart"/>
      <w:r w:rsidR="00A20F52" w:rsidRPr="00A20F52">
        <w:rPr>
          <w:b/>
          <w:color w:val="FF0000"/>
          <w:sz w:val="20"/>
          <w:szCs w:val="20"/>
          <w:u w:val="single"/>
          <w:lang w:val="en-US"/>
        </w:rPr>
        <w:t>diplom</w:t>
      </w:r>
      <w:proofErr w:type="spellEnd"/>
      <w:r w:rsidR="00A20F52" w:rsidRPr="00A20F52">
        <w:rPr>
          <w:b/>
          <w:color w:val="FF0000"/>
          <w:sz w:val="20"/>
          <w:szCs w:val="20"/>
          <w:u w:val="single"/>
        </w:rPr>
        <w:t>.</w:t>
      </w:r>
      <w:proofErr w:type="spellStart"/>
      <w:r w:rsidR="00A20F52" w:rsidRPr="00A20F52">
        <w:rPr>
          <w:b/>
          <w:color w:val="FF0000"/>
          <w:sz w:val="20"/>
          <w:szCs w:val="20"/>
          <w:u w:val="single"/>
          <w:lang w:val="en-US"/>
        </w:rPr>
        <w:t>shtml</w:t>
      </w:r>
      <w:proofErr w:type="spellEnd"/>
    </w:hyperlink>
  </w:p>
  <w:p w:rsidR="00A20F52" w:rsidRDefault="00A20F5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FCE" w:rsidRDefault="006E4FCE" w:rsidP="00A20F52">
      <w:r>
        <w:separator/>
      </w:r>
    </w:p>
  </w:footnote>
  <w:footnote w:type="continuationSeparator" w:id="0">
    <w:p w:rsidR="006E4FCE" w:rsidRDefault="006E4FCE" w:rsidP="00A20F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E5" w:rsidRPr="00432E6E" w:rsidRDefault="00CF31E5" w:rsidP="00CF31E5">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CF31E5" w:rsidRPr="00432E6E" w:rsidRDefault="00CF31E5" w:rsidP="00CF31E5">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A20F52" w:rsidRDefault="00A20F5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C85"/>
    <w:rsid w:val="00166477"/>
    <w:rsid w:val="001979BF"/>
    <w:rsid w:val="001C50AF"/>
    <w:rsid w:val="003E3F5D"/>
    <w:rsid w:val="00402C85"/>
    <w:rsid w:val="00484403"/>
    <w:rsid w:val="00574AEA"/>
    <w:rsid w:val="006E4FCE"/>
    <w:rsid w:val="009F1DB4"/>
    <w:rsid w:val="00A20F52"/>
    <w:rsid w:val="00B831D4"/>
    <w:rsid w:val="00C17562"/>
    <w:rsid w:val="00CF3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402C85"/>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402C85"/>
    <w:rPr>
      <w:rFonts w:asciiTheme="majorHAnsi" w:eastAsiaTheme="majorEastAsia" w:hAnsiTheme="majorHAnsi" w:cs="Times New Roman"/>
      <w:b/>
      <w:bCs/>
      <w:sz w:val="26"/>
      <w:szCs w:val="26"/>
    </w:rPr>
  </w:style>
  <w:style w:type="paragraph" w:styleId="a3">
    <w:name w:val="header"/>
    <w:basedOn w:val="a"/>
    <w:link w:val="a4"/>
    <w:uiPriority w:val="99"/>
    <w:unhideWhenUsed/>
    <w:rsid w:val="00A20F52"/>
    <w:pPr>
      <w:tabs>
        <w:tab w:val="center" w:pos="4677"/>
        <w:tab w:val="right" w:pos="9355"/>
      </w:tabs>
    </w:pPr>
  </w:style>
  <w:style w:type="character" w:customStyle="1" w:styleId="a4">
    <w:name w:val="Верхний колонтитул Знак"/>
    <w:basedOn w:val="a0"/>
    <w:link w:val="a3"/>
    <w:uiPriority w:val="99"/>
    <w:rsid w:val="00A20F52"/>
    <w:rPr>
      <w:rFonts w:ascii="Times New Roman CYR" w:hAnsi="Times New Roman CYR" w:cs="Times New Roman CYR"/>
      <w:sz w:val="24"/>
      <w:szCs w:val="24"/>
    </w:rPr>
  </w:style>
  <w:style w:type="paragraph" w:styleId="a5">
    <w:name w:val="footer"/>
    <w:basedOn w:val="a"/>
    <w:link w:val="a6"/>
    <w:uiPriority w:val="99"/>
    <w:unhideWhenUsed/>
    <w:rsid w:val="00A20F52"/>
    <w:pPr>
      <w:tabs>
        <w:tab w:val="center" w:pos="4677"/>
        <w:tab w:val="right" w:pos="9355"/>
      </w:tabs>
    </w:pPr>
  </w:style>
  <w:style w:type="character" w:customStyle="1" w:styleId="a6">
    <w:name w:val="Нижний колонтитул Знак"/>
    <w:basedOn w:val="a0"/>
    <w:link w:val="a5"/>
    <w:uiPriority w:val="99"/>
    <w:rsid w:val="00A20F52"/>
    <w:rPr>
      <w:rFonts w:ascii="Times New Roman CYR" w:hAnsi="Times New Roman CYR" w:cs="Times New Roman CYR"/>
      <w:sz w:val="24"/>
      <w:szCs w:val="24"/>
    </w:rPr>
  </w:style>
  <w:style w:type="paragraph" w:styleId="a7">
    <w:name w:val="Balloon Text"/>
    <w:basedOn w:val="a"/>
    <w:link w:val="a8"/>
    <w:uiPriority w:val="99"/>
    <w:semiHidden/>
    <w:unhideWhenUsed/>
    <w:rsid w:val="00CF31E5"/>
    <w:rPr>
      <w:rFonts w:ascii="Tahoma" w:hAnsi="Tahoma" w:cs="Tahoma"/>
      <w:sz w:val="16"/>
      <w:szCs w:val="16"/>
    </w:rPr>
  </w:style>
  <w:style w:type="character" w:customStyle="1" w:styleId="a8">
    <w:name w:val="Текст выноски Знак"/>
    <w:basedOn w:val="a0"/>
    <w:link w:val="a7"/>
    <w:uiPriority w:val="99"/>
    <w:semiHidden/>
    <w:rsid w:val="00CF31E5"/>
    <w:rPr>
      <w:rFonts w:ascii="Tahoma" w:hAnsi="Tahoma" w:cs="Tahoma"/>
      <w:sz w:val="16"/>
      <w:szCs w:val="16"/>
    </w:rPr>
  </w:style>
  <w:style w:type="table" w:styleId="a9">
    <w:name w:val="Table Grid"/>
    <w:basedOn w:val="a1"/>
    <w:uiPriority w:val="59"/>
    <w:rsid w:val="0016647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166477"/>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402C85"/>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402C85"/>
    <w:rPr>
      <w:rFonts w:asciiTheme="majorHAnsi" w:eastAsiaTheme="majorEastAsia" w:hAnsiTheme="majorHAnsi" w:cs="Times New Roman"/>
      <w:b/>
      <w:bCs/>
      <w:sz w:val="26"/>
      <w:szCs w:val="26"/>
    </w:rPr>
  </w:style>
  <w:style w:type="paragraph" w:styleId="a3">
    <w:name w:val="header"/>
    <w:basedOn w:val="a"/>
    <w:link w:val="a4"/>
    <w:uiPriority w:val="99"/>
    <w:unhideWhenUsed/>
    <w:rsid w:val="00A20F52"/>
    <w:pPr>
      <w:tabs>
        <w:tab w:val="center" w:pos="4677"/>
        <w:tab w:val="right" w:pos="9355"/>
      </w:tabs>
    </w:pPr>
  </w:style>
  <w:style w:type="character" w:customStyle="1" w:styleId="a4">
    <w:name w:val="Верхний колонтитул Знак"/>
    <w:basedOn w:val="a0"/>
    <w:link w:val="a3"/>
    <w:uiPriority w:val="99"/>
    <w:rsid w:val="00A20F52"/>
    <w:rPr>
      <w:rFonts w:ascii="Times New Roman CYR" w:hAnsi="Times New Roman CYR" w:cs="Times New Roman CYR"/>
      <w:sz w:val="24"/>
      <w:szCs w:val="24"/>
    </w:rPr>
  </w:style>
  <w:style w:type="paragraph" w:styleId="a5">
    <w:name w:val="footer"/>
    <w:basedOn w:val="a"/>
    <w:link w:val="a6"/>
    <w:uiPriority w:val="99"/>
    <w:unhideWhenUsed/>
    <w:rsid w:val="00A20F52"/>
    <w:pPr>
      <w:tabs>
        <w:tab w:val="center" w:pos="4677"/>
        <w:tab w:val="right" w:pos="9355"/>
      </w:tabs>
    </w:pPr>
  </w:style>
  <w:style w:type="character" w:customStyle="1" w:styleId="a6">
    <w:name w:val="Нижний колонтитул Знак"/>
    <w:basedOn w:val="a0"/>
    <w:link w:val="a5"/>
    <w:uiPriority w:val="99"/>
    <w:rsid w:val="00A20F52"/>
    <w:rPr>
      <w:rFonts w:ascii="Times New Roman CYR" w:hAnsi="Times New Roman CYR" w:cs="Times New Roman CYR"/>
      <w:sz w:val="24"/>
      <w:szCs w:val="24"/>
    </w:rPr>
  </w:style>
  <w:style w:type="paragraph" w:styleId="a7">
    <w:name w:val="Balloon Text"/>
    <w:basedOn w:val="a"/>
    <w:link w:val="a8"/>
    <w:uiPriority w:val="99"/>
    <w:semiHidden/>
    <w:unhideWhenUsed/>
    <w:rsid w:val="00CF31E5"/>
    <w:rPr>
      <w:rFonts w:ascii="Tahoma" w:hAnsi="Tahoma" w:cs="Tahoma"/>
      <w:sz w:val="16"/>
      <w:szCs w:val="16"/>
    </w:rPr>
  </w:style>
  <w:style w:type="character" w:customStyle="1" w:styleId="a8">
    <w:name w:val="Текст выноски Знак"/>
    <w:basedOn w:val="a0"/>
    <w:link w:val="a7"/>
    <w:uiPriority w:val="99"/>
    <w:semiHidden/>
    <w:rsid w:val="00CF31E5"/>
    <w:rPr>
      <w:rFonts w:ascii="Tahoma" w:hAnsi="Tahoma" w:cs="Tahoma"/>
      <w:sz w:val="16"/>
      <w:szCs w:val="16"/>
    </w:rPr>
  </w:style>
  <w:style w:type="table" w:styleId="a9">
    <w:name w:val="Table Grid"/>
    <w:basedOn w:val="a1"/>
    <w:uiPriority w:val="59"/>
    <w:rsid w:val="0016647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166477"/>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763104">
      <w:bodyDiv w:val="1"/>
      <w:marLeft w:val="0"/>
      <w:marRight w:val="0"/>
      <w:marTop w:val="0"/>
      <w:marBottom w:val="0"/>
      <w:divBdr>
        <w:top w:val="none" w:sz="0" w:space="0" w:color="auto"/>
        <w:left w:val="none" w:sz="0" w:space="0" w:color="auto"/>
        <w:bottom w:val="none" w:sz="0" w:space="0" w:color="auto"/>
        <w:right w:val="none" w:sz="0" w:space="0" w:color="auto"/>
      </w:divBdr>
    </w:div>
    <w:div w:id="1805082673">
      <w:marLeft w:val="0"/>
      <w:marRight w:val="0"/>
      <w:marTop w:val="0"/>
      <w:marBottom w:val="0"/>
      <w:divBdr>
        <w:top w:val="none" w:sz="0" w:space="0" w:color="auto"/>
        <w:left w:val="none" w:sz="0" w:space="0" w:color="auto"/>
        <w:bottom w:val="none" w:sz="0" w:space="0" w:color="auto"/>
        <w:right w:val="none" w:sz="0" w:space="0" w:color="auto"/>
      </w:divBdr>
    </w:div>
    <w:div w:id="18050826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4.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personal3/personal3-1.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5.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49</Pages>
  <Words>9047</Words>
  <Characters>51569</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Эффективность труда топ-менеджеров</dc:title>
  <dc:creator>st-20@yandex.ru</dc:creator>
  <cp:keywords>топ менеджер эффективность диплом</cp:keywords>
  <cp:lastModifiedBy>st-20@yandex.ru</cp:lastModifiedBy>
  <cp:revision>10</cp:revision>
  <dcterms:created xsi:type="dcterms:W3CDTF">2018-06-21T07:20:00Z</dcterms:created>
  <dcterms:modified xsi:type="dcterms:W3CDTF">2023-05-14T11:58:00Z</dcterms:modified>
</cp:coreProperties>
</file>