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Default="00A42522">
      <w:pPr>
        <w:rPr>
          <w:lang w:val="en-US"/>
        </w:rPr>
      </w:pPr>
    </w:p>
    <w:p w:rsidR="002E49AA" w:rsidRDefault="002E49AA" w:rsidP="00470F69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 w:rsidRPr="00470F69"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PR-технологии в деятельности учреждений культуры (на примере Управления культуры и кино Администрации Дергачевского муниципального района Саратовской области)</w:t>
      </w:r>
    </w:p>
    <w:p w:rsidR="00F44A63" w:rsidRPr="00470F69" w:rsidRDefault="00F44A63" w:rsidP="00470F69">
      <w:pPr>
        <w:spacing w:after="48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A3A3A"/>
          <w:kern w:val="36"/>
          <w:sz w:val="28"/>
          <w:szCs w:val="28"/>
          <w:lang w:eastAsia="ru-RU"/>
        </w:rPr>
        <w:t>Диплом</w:t>
      </w:r>
    </w:p>
    <w:p w:rsidR="00470F69" w:rsidRPr="00F44A63" w:rsidRDefault="00470F69" w:rsidP="002E49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E49AA" w:rsidRPr="002E49AA" w:rsidRDefault="002E49AA" w:rsidP="002E49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 государственными бюджетными учреждениями культуры в настоящий момент стоит сложная задача — выработать свой стратегический курс на будущее в быстро меняющемся мире. Учреждение культуры должно уметь прогнозировать сценарии развития ситуации в обществе, выбирать адекватные им стратегии развития, гибко и эффективно реагировать на изменения окружающей среды, повышая шансы реализации своих планов.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Введение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Перед государственными бюджетными учреждениями культуры в настоящий момент стоит сложная задача — выработать свой стратегический курс на будущее в быстро меняющемся мире. Учреждение культуры должно уметь прогнозировать сценарии развития ситуации в обществе, выбирать адекватные им стратегии развития, гибко и эффективно реагировать на изменения окружающей среды, повышая шансы реализации своих планов. Для достижения стратегических целей, стоящих перед государственным учреждением культуры, наиболее действенным методом является эффективное использование технологий связей с общественностью — PR.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Мероприятия по связям с общественностью необходимы для формирования управляемого имиджа учреждения культуры, его услуг, представляющих его личностей. Благодаря продуманным и спланированным PR-мероприятиям в сознании общественности закрепляется положительный имидж учреждения, возрастает и укрепляется его престиж.</w:t>
      </w:r>
    </w:p>
    <w:p w:rsid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Формы и методы PR, традиционно используемые государственным учреждением культуры, могут быть интегрированы в единую систему организации взаимодействия с обществом, т.е. должны образовывать целостную структуру, способную решать задачи и достигать социальные цели, поставленные перед учреждением. Актуальность выпускной квалификационной работы определяется необходимостью создания такой системы для государственных бюджетных учреждений культуры муниципального уровня.</w:t>
      </w: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F44A63" w:rsidTr="00F44A63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8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9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0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F44A63" w:rsidRPr="002E49AA" w:rsidRDefault="00F44A63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Объект выпускной квалификационной работы — PR-деятельность бюджетного учреждения культуры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Предмет — технологии и инструменты PR, применяемые в деятельности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Цель выпускной квалификационной работы — на основе теоретического анализа PR-деятельности в учреждениях культуры и проведенных исследований разработать PR-проект для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реализации поставленной цели необходимо выполнить следующие задачи: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.Изучить цели, задачи, методы и этапы PR-деятельности. Рассмотреть специфику использования PR-технологий в учреждениях культуры. Дать характеристику Управлению культуры и кино Администрации Дергачевского муниципального района Саратовской области. Провести исследование имиджа Управления культуры и кино Администрации Дергачевского муниципального района Саратовской области. Разработать PR-проект для Управления культуры и кино Администрации Дергачевского муниципального района Саратовской области. Теоретическая база выпускной квалификационной работы включает в себя труды зарубежных и отечественных авторов, в числе которых С. Блэк «Паблик рилейшнз. Что это такое?», «Введение в паблик рилейшнз», Ф. Джефкинс, Д. Ядов «Паблик рилейшнз», Т.В. Козлова «PR-деятельность в учреждениях культры», В.Г. Королько «Основы PR», Д. Марстон «Природа связей с общественностью», Е.К. Пилилям «Менеджмент культуры», Г.Г. Поцепцов «Паблик рилейшнз для профессионалов», А.Н. Чумиков, М.П. Бочаров «Связи с общественностью: теория и практика». Кроме того в работе были использованы труды сотрудников кафедры социальных коммуникаций Ю.А. Корсакова, Т.П. Фокиной, Т.И. Черняевой.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Эмпирическая база работы. В рамках выпускной квалификационной работы был проведен ряд исследования, в числе которых: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.Анализ организации — Управления культуры и кино Администрации Дергачевского муниципального района Саратовской области. Контент-анализ новостных лент на предмет наличия сообщений об Управлении культуры и кино Администрации Дергачевского муниципального района Саратовской области. Коммуникативный анализ сайта Управления культуры и кино Администрации Дергачевского муниципального района Саратовской области. Экспертное интервью с начальником Управления культуры и кино Администрации Дергачевского муниципального района Саратовской области. Анализ стейкхолдеров Управления культуры и кино Администрации Дергачевского муниципального района Саратовской области. SWOT-анализ Управления культуры Администрации Дергачевского муниципального района Саратовской области. PR-методы и технологии. При выборе методов поддержания имиджа Управления культуры и кино Дергачевского муниципального района Саратовской области приоритетное место заняли такие методы PR, как: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·метод апеллирования к государственным интересам и общественным потребностям; метод отвлечения; метод ограниченного совпадения точек; паблисити, через контакты со СМИ, с целью публикаций новостных материалов об организации; специальные мероприятия; распространение печатных материалов среди целевой аудитории. Практическая значимость исследования определяется тем, что его положения и выводы могут быть использованы для повышения эффективности PR-деятельности Управления культуры и кино Администрации Дергачевского района Саратовской области и других государственных бюджетных учреждений культуры. Практическая значимость дипломной работы также отражается в представленном проекте РR-кампании по поддержанию имиджа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1. Теоретические аспекты PR-деятельности в учреждениях культуры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.1 Цели, функции, методы, этапы PR-деятельности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PR является термином, по множественности и многогранности толкований превосходящим все остальные категории средств массовых коммуникаций (СМК). Специалисты насчитывают свыше 500 научных определений паблик рилейшнз. Дословно термин переводится с английского как «связи с общественностью». Понятия PR и связи с общественностью принято считать равнозначными.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Наиболее известный на данный момент специалист, автор книги по PR, Сэм Блэк предлагает следующее определение, согласующееся с официально принятым: PR — «это искусство и наука достижения гармонии посредством взаимопонимания, основанного на правде и полной информированности».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 мнению Фрэнка Джефкинса, автора книги «Паблик рилейшнз» PR — «форма организации коммуникации, применимая в любых структурах, как коммерческих, так и некоммерческих, действующих как в общественном, так и в частном секторах».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Согласно определению Британского Института паблик рилейшнз (Institute of Public Relations, IPR): «PR — это планомерная И постоянно осуществляемая деятельность по обеспечению равноправного информационного взаимодействия».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Определение, содержащееся в Мексиканской декларации паблик рилейшнз, подписанной представителями 30-ти национальных и региональных PR-ассоциаций гласит: «Практика PR — это искусство и социальная наука по анализу направленности, предсказанию последствий, консультированию лидеров организаций и проведению планируемых программ действий, которые служат как интересам организации, так и общественным интересам».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Рекс Харлоу является автором одного из наиболее популярных определений PR-деятельности. «PR — это одна из функций управления, способствующая установлению и поддержанию общения, взаимопонимания, расположения и сотрудничества между организацией и ее общественностью».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Новом международном словаре Уэбстера PR определяется как «содействие установлению взаимопонимания и доброжелательности между личностью, организацией и другими людьми, группами людей или обществом в целом посредством распространения разъяснительного материала, развития обмена информацией и оценки общественной реакции».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Президент Украинской ассоциации PR, автор ряда книг по PR, Георгий Почепцов трактует паблик рилейшнз как «науку об управлении общественным мнением» или как «менеджмент коммуникаций».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данной работы мы будем понимать под PR — деятельность организации, направленную на поддержания благоприятных отношений с общественностью при помощи специальных инструментов и технологий.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Цель PR — установление двустороннего общения для выявления общих представлений или общих интересов и достижение взаимопонимания, основанного на правде, знании и полной информированности.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Принято считать, что в целом PR выполняет три основные функции.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Контроль мнения и поведения общественности с целью удовлетворения потребностей и интересов прежде всего организации, от имени которой проводятся PR-акции. Эта функция часто критикуется, поскольку в данном случае организация рассматривает общественность как свою жертву. Подобная ситуация во многом напоминает манипулирование сознанием и поведением людей в определенном направлении.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Реагирование на общественность, то есть организация учитывает события, проблемы или поведение других и соответствующим образом реагирует на них. Иначе говоря, в этом случае организация стремится прислуживать общественности, рассматривая тех, от кого зависит ее судьба, как своих хозяев.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Достижение взаимовыгодных отношений между всеми связанными с организацией группами общественности путем содействия плодотворному взаимодействию с ними (в том числе со служащими, потребителями, поставщиками, производственным персоналом и т. д.). Именно эта функция является фундаментом модели компромисса и считается наиболее полезной и плодотворной, поскольку целевые группы общественности тут рассматриваются как партнеры организации, с которыми она вступает во взаимодействие.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Выполняя эти функции, PR способствует осознанию всеми институтами общества — государственными и общественными, политическими и хозяйственными, благотворительными и коммерческими — социальной ответственности перед обществом.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Существует и другая классификация функций PR-деятельности, согласна которой выделяются следующие функции: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.Познавательная функция. Прогностическая функция. Методологическая функция. Практическая функция. Управленческая функция. Социальная функция. Воспитательно-образовательная функция. Познавательная функция связана с изучением закономерностей PR-деятельности и предполагает описание изучаемого объекта, накопление полученного исследовательского материала, его систематизацию. Отмеченные процедуры позволяют воспроизвести изучаемый объект, определить его границы, связи, элементы, выработать концептуальные парадигмы, объясняющие механизмы PR-деятельности, провести анализ PR-практик, выявить тенденции развития этой сферы человеческой деятельности.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Прогностическая функция позволяет выработать научно обоснованные прогнозы о тенденциях развития PR-деятельности в будущем. Она предполагает моделирование PR-деятельности с целью определения ее вероятных последствий, а также проведение научных экспертиз, вырабатываемых и проводимых PR-кампаний с точки зрения ожидаемого от них эффекта. Однако прогнозирование не ограничивается только выявлением тенденций и предвидением результатов. Прогнозирование может быть широко использовано при выработке социально-экономической и научно-технической политики отдельных компаний, а также общества и государства в целом.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Методологическая функция состоит в том, чтобы разработать эффективный способ научного познания PR-деятельности.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Практическая функция проявляется в создании PR-технологий и внедрении их в практику, в разработке рекомендаций по оптимизации процесса коммуникации с точки зрения выбора коммуникативных целей, адекватных средств, канала, объема, скорости передачи информации для достижения стратегии эффективной коммуникации.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Управленческая функция PR связана с теми социальными ролями данной науки, которые обеспечивают включенность ее выводов и рекомендаций в практику управления.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PR может способствовать улучшению взаимопонимания между людьми, совершенствованию социальных отношений, и в этом состоит его социальная функция.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Воспитательно-образовательная функция PR связана с поддержанием определенных профессионально-этических норм в профессиональном сообществе, с формированием корпоративного духа.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Сэм Блэк, в своей книге «Введение в паблик рилейшнз» выделяет десять основных направлений паблик рилейшнз: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Общественное мнение.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Общественные отношения.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Правительственные связи.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Общественная жизнь.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Промышленные связи.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Финансовые отношения.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Международные связи.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Отношения с потребителями.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Средства массовой информации.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Основные направления PR — деятельности организации.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Формирование благоприятного имиджа компании.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Разработка системы приемов и методов улучшения взаимодействия между организацией и её аудиторией: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·устранение коммуникационных барьеров, препятствующих распространению информации о фирме; устранение лишних помех, которые препятствуют процессу коммуникации фирмы и её аудитории (вредные слухи, отрицательные устойчивые стереотипы); . Усиление влияния на общественность при снижении уровня понимания целей фирмы и путей их достижения.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Разработка коммуникационных мер преодоления кризисных и конфликтных ситуаций.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Постоянное отслеживание ситуации внутри фирмы и разработка мер её оптимизации.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Популяризация распространения информации (паблисити).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Поддержание постоянных отношений со СМИ: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·организация пресс-конференций и брифингов; подготовка сообщений и информационных пакетов для прессы; производство теле и радио репортажей, подготовка статей о сотрудниках, фирме; организация интервью с ведущими специалистами и руководителями организации; организация информационных поездок журналистов; установление личных контактов с сотрудниками СМИ. . PR по средствам печатной продукции (годовые отчеты, проспекты, буклеты).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Участие организации в работе съездов и конференций.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Организация мероприятий событийного характера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Деятельность, направленная на органы государственной власти: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·лоббирование; представление достижений фирмы органам власти; консультирование официальных органов по проблемам, на которых специализируется организация; привлечение представителей органов власти к участию в мероприятиях. . PR в сети Интернет (веб-страницы, сайты, интернет-конференции, электронные газеты и журналы).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Управляя коммуникациями с группами общественности, PR вносит вклад в планирование, четкость и эффективность работы организации. PR-деятельность должна планироваться по принципу RACE, где:- (англ. Research) — исследование с включением постановки задач и выполнения системного анализа (анализ проблемы-ситуации).- (англ. Action) — т. е. совокупные меры по разработке программы PR, PR-кампании, PR-проекта с учетом реальных возможностей организации (разработка программы).- (англ. Communication) — коммуникации, создание необходимых коммуникаций с целевыми аудиториями и обеспечение информационно-коммуникативными средствами (каналы коммуникации). — (англ. Evalution) — оценка, контроль за каждым этапом планирования, определение количественных и качественных результатов реализации намеченных плановых мероприятий и корректировка обратной связи (обратная связь — эффект).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Данная формула впервые была сформулирована Джоном Марстоном в книге «Природа связей с общественностью» («The Nature of Public Relations»).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 xml:space="preserve">Расширенная модель — ROSIE, где R — (англ. 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Research) —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исследования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; O — (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англ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Objectives) —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цели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; S — (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англ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Strategies) —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стратегии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; I — (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англ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Implementation) —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проведение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; E — (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англ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 xml:space="preserve">. Evalution) —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оценка</w:t>
      </w:r>
      <w:r w:rsidRPr="002E49AA">
        <w:rPr>
          <w:rFonts w:ascii="Times New Roman" w:eastAsia="Times New Roman" w:hAnsi="Times New Roman" w:cs="Times New Roman"/>
          <w:sz w:val="23"/>
          <w:szCs w:val="23"/>
          <w:lang w:val="en-US" w:eastAsia="ru-RU"/>
        </w:rPr>
        <w:t>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Существует определенная проблема в четком выделении этапов типовой кампании по связям с общественностью на практике, поскольку «все стадии деятельности по связям с общественностью взаимосвязаны, более того, они частично совпадают и перекрывают друг друга (так, на стадии исследования возникает задача его планирования, а оценка эффективности требует проведения самостоятельных исследовательских мероприятий)». Тем не менее, при отсутствии даже одного из этапов или элементов PR-кампании, результаты такого рода деятельности значительно ухудшаются, и это означает, что данная конкретная деятельность в сфере связей с общественностью не достигла уровня кампании по связям с общественностью.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Рассмотрим каждый из этапов планирования PR-кампании более подробно.- Исследование.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Этот этап имеет аналитический характер и включает разработку конкретной программы взаимодействия специалистов по связям с общественностью с целевой аудиторией. Для разработки программы необходимо разработать план исследования общественного мнения и спроектировать PR-мероприятия в рамках различных фаз: исследовательской, информационной, концептуальной. Исследовательская фаза ставит задачу анализа ситуации деятельности субъекта в отношениях с общественностью. Цель данной фазы — сбор и обобщение данных для последующего проведения фокусированного исследования с точки зрения взаимодействия PR-служб с целевой аудиторией и планирования PR-мероприятий. Для этой фазы характерна разработка идей для привлечения внимания целевой общественности и электората через СМИ для установления непосредственных отношений с ними. Информационная фаза характеризуется работой с полученной информацией. Также на этом этапе разрабатываются конкретные содержательные идеи по формированию имиджа организаций и их служб связей с общественностью. Концептуальная фаза направлена на формирование и развитие концепции программы. Для повышения эффективности работы службы в ходе концептуальной работы необходимо тесно взаимодействовать с другими подразделениями организации.- Действие.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этом этапе, на основе разработанной концепции PR планируется программа действий, анализируются проблемы и возможности, определяются цели, оцениваются результаты. Сюда входят писательство и редактура, взаимоотношения с масс-медиа, разговоры, разработка продукции, организация и посещение специальных событий, исследование и оценка. Также на этом этапе происходит планирование бюджета и его согласование с руководством организации. На данном этапе могут привлекаться различные средства для создания мнения и установок общественности. Одним из таких средств являются средства массовой информации.- Коммуникация.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этом этапе составляется и реализуется план организационных мероприятий, включающий в себя перечень основных мероприятий, сроки их проведения и ответственных за различные этапы работ. Затем поэтапно осуществляются все запланированные мероприятия. В частности, устанавливаются контакты с журналистами, редакторами и другими представителями СМИ, влиятельными лицами с целью обеспечения их участия в запланированных мероприятиях.- Оценка.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На этом этапе осуществляется анализ результатов. В него входит решение двух задач: анализа проделанной работы, её содержательных итогов; оценка эффективности PR-кампании в целом. По результатам оценки проведённых мероприятий и кампании в целом разрабатываются рекомендации по дальнейшему упрочнению связей с общественностью. Рекомендации обычно состоят из двух разделов: по коррекции стратегии отношений с общественностью, по коррекции деятельности служб связей с общественностью. Данный этап разработки PR-программы является заключительным, но не маловажным, так как, исходя из результатов этой кампании, необходимо выстраивать свою дальнейшую стратегию, сфокусировавшись на положительных сторонах и разрешая некоторые проблемы.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Таким образом, формула RACE представляет собой план разработки и проведения PR-программ. RACE, как план, руководство к действию, — это некоторый «костяк», который позволяет создать программу чётко и последовательно.</w:t>
      </w:r>
    </w:p>
    <w:p w:rsidR="002E49AA" w:rsidRPr="002E49AA" w:rsidRDefault="002E49AA" w:rsidP="002E49A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Изучив цель, функции и этапы реализации PR-деятельности мы пришли к ряду выводов. Отечественные и зарубежные авторы по-разному определяют содержание PR-деятельности, в литературе представлено большое количество дефиниций этого понятия. PR-деятельность в современных условиях представляет собой одну из функций менеджмента, которая выражается в управлении отношениями организации с внешней средой с целью обеспечения для нее благоприятного информационного пространства. Среди функций PR-деятельности выделяют познавательную, прогностическую, методологическую, практическую, управленческую, социальную и воспитательно-образовательную функции. Планирование PR-деятельности осуществляется по формуле RACE и включает четыре этапа: исследование, действие, коммуникация, оценка. В практике применяется также расширенная модель ROSIE: исследование, цели, стратегии, проведение, оценка.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.2 Специфика использования PR-технологий в деятельности учреждений культуры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современном обществе деятельность по связям с общественностью актуализируется не только в политике и бизнес-сообществе, но и в сфере культуры и искусства. В XXI веке ключевыми активами для организации становятся нематериальные активы, поэтому на первый план выходят такие понятия как бренд, имидж, репутация. Успешное функционирование организации в сфере культуры и искусства все больше зависит от позитивного отношения к ней внешней среды. В свою очередь, структурированная деятельность в области связей с общественностью становится стратегическим ресурсом любой организации, в том числе и в сфере культуры и искусства.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начала введем основные понятия данного параграфа.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Статья 3 закона РФ «Основы законодательства Российской Федерации о культуре» определяет культуру как «деятельность по сохранению, созданию, распространению и освоению культурных ценностей». К субъектам деятельности в сфере культуры и искусства относятся: организации и юридические лица, осуществляющие действия, связанные с сохранением, созданием, распространением и освоением культурных ценностей и благ. Также субъектами являются и физические лица, работающие в данных учреждениях, писатели, композиторы, художники и другие.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Е.К. Пилилян приводит перечень деятельности в сфере культуры и искусства, который включает в себя следующее: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·выявление, изучение, охрану, реставрацию и использование памятников истории и культуры; художественную литературу, кинематографию, сценическое, пластическое, музыкальное искусство, архитектуру, дизайн; художественные промыслы и ремесла, народную культуру в таких ее проявлениях, как языки, диалекты и говоры, фольклор, обычаи; самодеятельное (любительское) художественное творчество; музейное дело и коллекционирование; книгоиздание и библиотечное дело, а также иную культурную деятельность, связанную с созданием произведений печати, их распространением и использованием, архивное дело; эстетическое воспитание, художественное образование, педагогическую деятельность в этой области; научные исследования культуры и искусства; международные обмены; иную деятельность, в результате которой создаются, сохраняются, осваиваются и распространяются культурные ценности. Культура и искусство являются неотъемлемой частью жизнедеятельность любого современного общества. Филип Котлер вводит следующие функции культуры и искусства в социуме: создание образа общества за рубежом; средство коммуникации, и соответственно взаимопонимания между государством и другими странами; выражает суть нации; выступает важным фактором в свободном образовании людей; служит ключом к тому, как нация самоопределяет себя; служит осмысленным занятием для молодежи; помогает мобилизовать социальные, моральные и образовательные ресурсы общества; полезно для бизнеса; укрепляет мораль и дух людей; противостоит меркантилизму современного общества.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Учреждения культуры за годы реформ перестали быть монополистами на рынке культурных услуг. Сейчас культурная сфера развивается в условиях конкуренции как внешней, так и внутренней, и следует признать, что все более серьезным конкурентом на рынке свободного времени становятся торговые предприятия.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структуре услуг, предоставляемых учреждениями культуры, заметно преобладание традиционного набора. Однако традиционный не значит устаревший. Отрасль культуры сегодня владеет достаточным пакетом предложений для продажи. А эффективность продаж зависит от того, насколько менеджеры способны превратить культурный продукт в товар.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Культурный продукт — это услуга, в определенном формате предлагаемая потребителю. Обычно под культурным продуктом подразумевают: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ресурсы культурно-исторического наследия (исторические, культурные, архитектурные достопримечательности); основные средства его представления (музеи, галереи, концертные учреждения и др.); результаты культурной деятельности (выставки, экспозиции, массовые мероприятия, концерты и пр.). Не удивительно, что наиболее конкурентоспособными оказались музеи и театры. Увеличение количества их посетителей тесно связано с ориентацией этих учреждений на рынок и отношением к посетителям как «потребителям». Именно эти организации наиболее гибко реагируют на изменение вкусов и предпочтений, пополняя традиционный список новыми товарами и услугами.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 сожалению, в большинстве случаев дистанция между произведенным культурным продуктом и его покупателем остается слишком большой. Поэтому необходимо знать, что при грамотном продвижении можно сформировать культурный продукт практически с нуля и именно в том месте, где на него есть спрос.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Мероприятия PR необходимы для формирования управляемого имиджа учреждения культуры, его услуг, представляющих его личностей и т.п. Благодаря продуманным и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спланированным мероприятиям PR в сознании общественности закрепляется положительный имидж учреждения, возрастает и укрепляется его престиж.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Современный PR в деятельности учреждения культуры включает в себя различные формы работы с потребителями, инвесторами, СМИ, властями, населением, общественными организациями, собственным персоналом: праздники, выставки, конкурсы, благотворительность и так далее. Именно работники культуры грамотно занимаются PR-деятельностью посредством подготовки и проведения данных акций, имея для этого значительный профессиональный опыт.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этом связи с общественностью в деятельности учреждений культуры имеют ряд специфических черт: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·учреждения культуры обладают необходимым набором средств для успешной PR-деятельности: творческим потенциалом, материально-технической базой, административным и организационным опытом проведения любых PR-акций, исторически сложившимся опытом работы с потребителями услуг; работа учреждения культуры связана преимущественно с некоммерческими, социально значимыми видами деятельности и поэтому участие в акциях, организованных учреждением культуры выводит деятельность заказчиков PR-программ (органов государственной власти, коммерческих структур, банков, промышленных и сельскохозяйственных предприятий и организаций, партий, общественных движений, некоммерческих (нонпрофитных) организаций: фондов, ассоциаций, агентств, бюро) в широкий социальный контекст (социальную среду), расширяет и углубляет связь с культурой данного общества; PR имеет особую роль для самого учреждения культуры, т.к. учреждение, качественно разрабатывающее свою индивидуальную, высокопрофессиональную рабочую программу, становится более интересным для посетителей и для общества в целом. Кроме того, спецификой PR в деятельности учреждения культуры является сложность оценки результатов этой деятельности и отсутствие критериев, по которым эти результаты можно было бы определить с достаточной точностью.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Сущность аналитического этапа может быть определена как сбор, обработка, анализ всей информации, необходимой для проведения данной PR-кампании. Начинается этот этап с оценки ситуации и определения оснований для проведения столь масштабного мероприятия. Первая группа оснований — это проблемы, стоящие перед государственным учреждением культуры. Например, несоответствие существующего имиджа стратегическим планам учреждения или кризисная ситуация, негативно влияющая на отношения с целевыми группами общественности. Проблема не всегда является очевидной. Иногда для того, чтобы понять истинную причину создавшейся ситуации, необходимо провести дополнительные исследования.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Основанием для проведения PR-кампании являются не только проблемные ситуации, но и возможности, которые открываются перед учреждением культуры: увеличение потенциала (финансового, кадрового, производственного), создание новых отличительных преимуществ, выход на новые целевые аудитории, рост уровня доходов — все это можно многократно усилить при помощи эффективной PR-кампании.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того, как определена и сформулирована проблема или возможность, можно переходить к постановке целей и задач PR-кампании.кампания имеет свои специфические цели, обусловленные самим информационно-коммуникативным характером воздействия паблик рилейшнз на общество, на отношения, на общественное мнение.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Простейшая цель: установить начальные отношения общения между инициатором PR-кампании и целевой аудиторией.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Главная цель: изменение поведения целевой аудитории, приступившей к практическим действиям в духе PR-обращения, в рамках PR-кампании.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Следующий шаг аналитического этапа — это исследование всех элементов процесса коммуникации: источников сообщений, целевых аудиторий, самих сообщений и каналов их распространения. Суть изучения источников — определение тех субъектов в учреждении культуры, которые будут наиболее эффективными коммуникаторами для решения целей конкретной PR-кампании. Это могут быть первые лица организации: директор и его заместители, художественный руководитель, руководители наиболее важных для целевых аудиторий служб и отделов; ключевые информационные фигуры организации: руководитель и сотрудники информационно-аналитического отдела, отдела стратегического планирования, отдела по связям с общественностью, пресс-секретарь.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Процесс исследования источников нацелен на выявление их коммуникативной компетентности, адаптивности к аудитории, психологической готовности к работе с внешней средой, в том числе в условиях ее агрессивности и давления. Для этого применяются, прежде всего, методы, входящие в арсенал психологической науки: тестирование, ситуационное моделирование, ролевые игры. По результатам исследования источников для планируемой PR-кампании в учреждении культуры отбираются те сотрудники, которые будут наиболее эффективными для требуемых целевых аудиторий.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Исследование сообщений — это изучение содержания и формы тех PR-материалов, которые в ходе кампании учреждение культуры адресует целевым аудиториям. При анализе сообщений выявляются их сильные и слабые стороны, жанровые особенности, усиливающие или ослабляющие воздействие, соответствие лексики культурно-образовательному уровню целевых аудиторий, сила и действенность используемых выразительных средств. Основными методами анализа сообщений являются опрос экспертов, фокус-группы, лабораторный эксперимент.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Исследование каналов заключается в выборе средств, с помощью которых сообщения доставляются до целевых аудиторий. К числу возможных каналов относятся средства массовой информации, визуальные средства (например, наружная реклама), Интернет, специальные мероприятия (круглые столы, конференции, презентации, праздничные акции), распространение информации через предмет (например, сувениры с фирменной символикой).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 каким бы усложненным коммуникационным технологиям мы ни обращались — будь то пресс-служба, служба связи с общественностью и прессой, рекламно-информационная служба, служба PR, — везде ядром выступает организация связи с прессой. Это тот самый элемент коммуникационной технологии, без которого невозможна эффективная связь практически любой организации с окружающей ее социальной средой.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От того, насколько профессионально «поставлена» в организации связь со средствами массовой коммуникации, зависит, как воспринимает организацию общественность.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Возможно, и необходимо использовать такое средство коммуникации, как личный канал (например, слухи, личные встречи). Значимость каждого из каналов для данной PR-кампании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определяется ее целями и спецификой целевой аудитории. Основные методы, применяемые при исследовании каналов: анализ документов, наблюдение, массовый опрос, фокус-группы.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Исследование целевых аудиторий состоит в определении групп, которые являются получателями PR-сообщений. Именно на формирование или изменение сознания и поведения этих аудиторий, собственно, и направлена PR-кампания. В качестве целевых аудиторий могут выступать персонал и менеджмент самого учреждения культуры (внутренняя общественность); журналисты; политическая, экономическая и культурная элита, лидеры мнений; спонсоры; представители органов государственной власти и местного самоуправления; деловые партнеры, потребители и клиенты (специальная общественность); массовая публика.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Исследование целевых аудиторий является одним из наиболее важных компонентов исследовательского этапа процесса разработки и реализации PR-кампании, поскольку неправильная, неточная или неполная информация об аудитории не позволит достичь ожидаемого эффекта запланированных PR-действий.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После того, как определены цели PR-кампании и целевые аудитории, выбраны источники коммуникаций и каналы, можно переходить к этапу планирования, на котором формируется объединенная программа, при надлежащем исполнении которой общие усилия приводят к достижению конкретных целей; обеспечивается содействие менеджмента и всех подразделений учреждения культуры, от которых зависит успех PR-кампании; создается возможность для активной деятельности.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Планирование PR должно вестись на стратегической основе. Деятельность PR должна быть направлена на достижение стратегических целей организации, координироваться с другими функциональными направлениями.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Планирование позволяет увидеть ситуацию в целом, оптимизировать ресурсы и бюджеты. На этом этапе закладываются критерии для оценки эффективности PR-кампании. Поэтому необходимо максимально точно определить качественные и количественные цели для каждого мероприятия и действия, включенного в план.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Важной фазой этапа планирования является сведение всех составляющих в единый документ, являющийся официальным и легитимным планом PR-кампании. Обязательно проведение предварительных встреч и совещаний с максимальным участием привлекаемых сторон (исследователи, аналитики, юристы, представители профильных подразделений учреждения культуры), поскольку вовлечение рождает сопричастность.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Завершающей операцией всего этапа планирования является одобрение данного плана. Оно может быть в виде неформального устного одобрения (этот вариант должен не очень устраивать авторов проекта) или в виде формального одобрения, визирования соответствующими службами, подписания руководителем или заказчиком соответствующих документов (при этом достигается эффект «разделения ответственности» за судьбу PR-кампании).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 момента одобрения общего плана PR-кампании появляется возможность приступить к следующему ее этапу — реализации. «PR — это на девять десятых предвидение и лишь на одну десятую — исполнение».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Эта стадия представляет собой практическое воплощение разработок, сделанных на первых двух этапах. Основой реализации кампании выступает то, что принято называть «акциями и мероприятиями». Даны методические рекомендации по проведению специальных мероприятий, таких как презентации, конференции, круглые столы, Дни открытых дверей, выставки, приемы, промоушн-акции.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Завершающий этап — оценка эффективности PR-кампании. На этапе оценки эффективности PR-кампании проводится анализ соответствия достигнутых результатов тем задачам, которые были разработаны на этапе планирования.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Спецификой PR-кампании в деятельности учреждения культуры является сложность оценки ее результатов из-за отсутствия критериев, по которым эти результаты можно было бы определить с достаточной точностью. Возможно применение следующих форм оценки эффективности PR-кампании.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При оценке по принципу «план — факт» результативность рассматривается с точки зрения выполнения всех запланированных мероприятий, акций, коммуникаций. Грамотно и качественно составленный план с достаточной степенью точности отражает достижение запланированных результатов.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Оценка по принципу «от достигнутого», как правило, применяется при достаточно регулярных акциях одного типа (например, ежегодный день открытых дверей или отчетный концерт) и позволяет сравнивать планируемые показатели сходных мероприятий, выделяя достижения или их отсутствие, учитывая бюджет каждого из сравниваемых мероприятий.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случае оценки по принципу «цель — конечный результат» эффективность PR-кампании оценивается как реализация поставленных целей, естественно, с учетом временных и финансовых соответствий плану.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Другими словами, к числу основных параметров, которые необходимо учитывать при анализе эффективности PR-кампании, могут быть отнесены: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·степень информированности общественности, способствующая продвижению новых идей и проектов; уровень развития мотивации специалистов учреждения культуры, способствующий укреплению сплоченности коллектива; наличие признаков установления взаимопонимания между учреждением и его социальной средой, исключающих неприятные неожиданности; наличие новых идей и проектов, открывающих новые перспективы развития и роста учреждения культуры; выход на новые рынки и новые целевые аудитории; преодоление изоляционизма и замкнутости в менеджменте, сотрудничество с профильными учреждениями и организациями; обеспечение развития и роста, диверсификации и прогресса учреждения культуры; осознание и поддержание социальной ответственности.Relations — как технология взаимодействия с обществом и способ влияния на общественное мнение — очень важна для государственных учреждений культуры, успешная деятельность и даже само существование которых напрямую зависят от того, насколько они востребованы и признаны обществом. 2. Анализ PR-технологий в деятельности Управления культуры и кино Администрации Дергачевского муниципального района Саратовской области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.1 Общая характеристика Управления культуры и кино Администрации Дергачевского муниципального района Саратовской области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Управление культуры и кино Администрации Дергачевского муниципального района представляет собой государственное бюджетное учреждение культуры, входящее с состав Администрации Дергачевского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Почтовый адрес: 413440, Саратовская область, р.п. Дергачи, улица Советская, дом 48.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Телефон: (84563) 2-23-50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Начальник Управления: Леонов Александр Геннадьевич.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Согласно Положению об Управлении культуры и кино Администрации Дергачевского муниципального района Саратовской области от 22 февраля 2003 года, основными направлениями деятельности Управления являются: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1.организация библиотечного обслуживания населения; создание условий для организации досуга и обеспечения жителей услугами учреждений культуры и кино; иные вопросы в сфере культуры в соответствии с действующим законодательством. Задачи Управления культуры и кино Администрации Дергачевского муниципального района Саратовской области: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·создание благоприятной культурной среды для воспитания и развития личности, формирования у жителей позитивных ценностных установок; обеспечение культурного обслуживания населения с учетом культурных интересов и потребностей различных социально — возрастных групп; создание условий для культурно — творческой деятельности, эстетического и художественного воспитания населения; обеспечение доступности культуры для жителей Дергачевского муниципального района; сохранение и пропаганда культурно — исторического наследия; обеспечение эффективной работы подведомственных учреждений. Функции Управления культуры и кино Администрации Дергачевского муниципального района Саратовской области: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·осуществляет разработку и реализацию планов и программ комплексного социально — экономического развития Дергачевского муниципального района Саратовской области в части развития культуры и обеспечения культурного обслуживания населения, целевых программ развития культуры Дергачевского муниципального района Саратовской области, принимает участие в формировании бюджета Дергачевского муниципального района Саратовской области в сфере культуры; участвует в подготовке и согласовании проектов решений Собрания депутатов Дергачевского муниципального района по вопросам, относящимся к компетенции отдела культуры и кино; участвует в подготовке проектов постановлений и распоряжений главы администрации Дергачевского муниципального района по вопросам, относящимся к компетенции отдела культуры и кино; является распорядителем бюджетных средств Дергачевского муниципального района Саратовской области для подведомственных учреждений; рассматривает письма, заявления и жалобы предприятий, учреждений, граждан по вопросам, входящим в компетенцию отдела культуры и кино; определяет задания по предоставлению муниципальных услуг в сфере культуры с учетом норматива финансовых затрат; выступает заказчиком на поставки товаров, выполнение работ, оказание услуг, связанных с решением вопросов местного значения Дергачевского муниципального района Саратовской области в сфере культуры и осуществлением отдельных государственных полномочий, переданных органам местного самоуправления Федеральными Законами и законами Саратовской области; взаимодействует с органами местного самоуправления по вопросам развития культуры Дергачевского муниципального района Саратовской области, относящимся к компетенции муниципального образования в соответствии с действующим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законодательством Российской Федерации; утверждает сметы доходов и расходов подведомственных учреждений культуры и кино и осуществляет контроль за использованием бюджетных средств подведомственными учреждениями культуры. Перечень учреждений культуры, подведомственных Управлению культуры и кино Администрации Дергачевского муниципального района Саратовской области: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«Межпоселенческое культурно-досуговое объединение».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«Межпоселенческая киносеть».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«Центр народного творчества и досуга».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«Дергачевская межпоселенческая центральная библиотека».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«Детская школа искусств».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Муниципальное бюджетное учреждение культуры «Зерновская музыкальная школа».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Централизованная бухгалтерия при управлении культуры и кино администрации Дергачевского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Информационно-методический отдел при управлении культуры и кино администрации Дергачевского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наиболее целостного и качественного осуществления своих целей и задач Управление имеет право: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·самостоятельно с учётом государственных образовательных стандартов разрабатывать, принимать и реализовывать дополнительные образовательные программы;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·осуществлять выбор репертуара для творческих подразделений (коллективов, ансамблей, театров-студий) и изменять их жанровую направленность; проводить мастер — классы, стажировки, семинары, курсы повышения квалификации, художественные выставки, аукционы, разножанровые фестивали, конкурсы, соревнования (без ограничения ранга и статуса), тематические показы, спектакли, и т.д.; издавать рекламную печатную, фото, кино, видео, мультимедиа продукции; устанавливать прямые международные связи в области образования, искусства, спорта, науки и культуры; входить в различные ассоциации, федерации, общества, объединения, в том числе зарубежные и международные, не меняя при этом собственный статус; принимать участие в олимпиадах, конференциях, конгрессах, конкурсах, фестивалях, мастер-классах, иных возможных формах сотрудничества, а также осуществлять обмен обучающимися и преподавателями; проводить образовательно-воспитательный процесс на основе современной педагогической науки, внедрения активных методов и технических средств обучения, новых образовательных, развивающих и воспитательных технологий; определять направления использования средств фонда производственного и социального развития Управления; разрабатывать, в пределах своей компетенции, все виды нормативных документов и локальных актов системы управления.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Положения об организации всех видов деятельности Управления, внутренние нормы и нормативы, принципы деятельности и должностные обязанности всех сотрудников Управления. В Управлении культуры и кино Администрации Дергачевского муниципального района Саратовской области в настоящий момент работают 5 человек — начальник управления и 4 сотрудника управления.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.2 Исследование имиджа Управления культуры и кино Администрации Дергачевского муниципального района Саратовской области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исследования существующего имиджа Управления культуры и кино Администрации Дергачевского муниципального района Саратовской области, а также PR-технологий его формирования и поддержания, нами были использованы следующие методы исследования: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.Контент-анализ новостной ленты Яндекса и сайта Администрации Дергачевского муниципального района на предмет наличия сообщений о деятельности Управления культуры и кино. Коммуникативный анализ сайта Управления культуры и кино Администрации Дергачевского муниципального района Саратовской области. Экспертное интервью с начальников Управления культуры и кино Администрации Дергачевского муниципального района Саратовской области. Анализ стейкхолдеров Управления культуры и кино Администрации Дергачевского муниципального района Саратовской области. SWOT-анализ Управления культуры и кино Администрации Дергачевского муниципального района Саратовской области. Контент-анализ. Цель исследования — изучение существующих имиджевых характеристик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Коммуникативный анализ сайта. Цель исследования — изучение коммуникаций Управления культуры и кино Администрации Дергачевского муниципального района Саратовской области в сети Интернет.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Экспертное интервью. Цель исследования — изучить существующие форматы PR-деятельности, используемые в Управлении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Анализ стейкхолдеров. Цель исследование — определение групп внешней и внутренней общественности, деятельность которых связана с деятельностью управления, выявление степени их влияние и интереса к деятельности организации.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SWOT-анализ. Цель исследования — на основе анализа сильных и слабых сторон организации, возможностей и угроз среды разработать стратегии, одна из которых послужит основой для разработки PR-проекта для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Все исследования проводились в период с марта 2015 по мая 2015 года по согласованию с начальником Управления культуры и кино Администрации Дергачевского муниципального района Саратовской области. Ниже приведены результаты исследований.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Контент-анализ. Интерпретация результатов.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мае 2015 года было проведено исследование. Методом исследования был выбран контент-анализ.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исследования: изучение характера материалов, относящихся к деятельности Управления культуры и кино Администрации Дергачевского муниципального района Саратовской области в новостной ленте Яндекс и на сайте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Категория анализа — характеристики деятельности Управления культуры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Совокупность сообщений: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.Новости Яндекс — https://news.yandex.ru. Исследуемый временной период составляет 12 месяцев: с мая 2014 года по май 2015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Единица анализа — суждения, характеризующие деятельность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Содержательные суждения: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С1 — Культурно-просветительская деятельность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С2 — Достижения сотрудников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С3 — Нарушения в деятельности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Эмоциональные суждения: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.Положительные (+); Отрицательные (-); Нейтральные (+/-). Единица счета — количество абзацев, содержащих единицу анализа.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Проведенный контент-анализ позволил выявить частоту появления материалов о деятельности Управления культуры и кино Администрации Дергачевского муниципального района Саратовской области в выбранных источниках. На сайте Администрации за исследуемый период было размещено одиннадцать новостных заметок, содержащих информацию об Управлении. В новостной ленте Яндекса таких сообщений оказалось семь.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Содержательные суждения на сайте Администрации распределились следующим образом: суждение С1 (Культурно-просветительская деятельность Управления культуры и кино Администрации Дергачевского муниципального района Саратовской области) фигурировало в 8 сообщениях — 72,8%. Суждение С2 (Достижения сотрудников Управления культуры и кино Администрации Дергачевского муниципального района Саратовской области) присутствовало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3 суждениях — 37,2% от общего числа. Суждение С3 не встречалось в новостях сайта. Все 100% суждений имеют положительную окраску.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новостной ленты Яндекса распределение суждений оказалось иным. Все 100% суждений носят отрицательную окраску. В анализируемых сообщениях присутствовало только суждение С3 (Нарушения в деятельности Управления культуры и кино Администрации Дергачевского муниципального района Саратовской области) — 100% от общего числа.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 основе проведенного контент-анализа мы можем сделать вывод о том, что в официальных источниках деятельности Управления оценивается положительно, хоть и не имеет должного уровня освещения. Однако информация, размещаемая СМИ, носит негативный характер и касается правонарушений, осуществляемых, в первую очередь, руководством Управления культуры и кино Администрации Дергачевского муниципального района Саратовской области. Подобная ситуации негативно сказывается на общем имидже бюджетного учреждения культуры.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Коммуникативный анализ сайта.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мае 2015 года было проведено исследование. Метод исследование — коммуникативный анализ сайта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исследования: анализ информационного образа Управления культуры и кино Администрации Дергачевского муниципального района Саратовской области, формируемого посредством сайта.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Адрес сайта #»justify»&gt;Сайт является одним из наиболее эффективных инструментов обеспечения присутствия учреждения в информационной среде. От качества его ведения, полноты и актуальности размещаемой информации во многом зависит отношение местной общественность и к Управлению культуры и кино Администрации Дергачевского муниципального района Саратовской области, и к самой Администрации, и к муниципальным органам власти в целом. При анализе сайта мы изучили следующие аспекты: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.Общие данные о сайте. Коммуникативный анализ сайта (дизайн, навигация, структура, контент). Общие данные о сайте. Общие данные о сайте можно получить, воспользовавшись бесплатным онлайн-ресурсом #»justify»&gt;Описание: (нет)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Ключевые слова: (нет)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Размер страницы: 7.4 Kb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Кодировка сайта: UTF-8сайта: 144.76.195.163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Скорость загрузки: 12.03 Kb/s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Время загрузки: 0.61 sec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Отсутствие описания и ключевых слов являются значимым недостатком. Это значит, что найти сайт через поисковый запрос попросту невозможно, так как нет никаких ключевых слов, которые попадали бы в поисковую оптимизацию. Получается, что пользоваться сайтом и посещать его могут лишь те пользователи Интернета, кто достоверно знает адрес сайта. В противном случае, поиск через поисковые запросы не даст никаких результатов. Такая ситуация негативно характеризует организацию представленности деятельности управления в интернет-пространстве.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Показатели скорости загрузки и времени загрузки сайта также являются достаточно низкими. При загрузке сайта или переходе со страницы на страницу пользователь может наблюдать «зависание» сайта, длящееся в течении нескольких секунд. Это также говорит о том, что сайту Управления культуры и Кино Администрации Дергачевского муниципального образования уделяется недостаточно внимания.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Коммуникативный анализ сайта (дизайн, навигация, структура, контент).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Сайт Управления культуры и кино Администрации Дергачевского муниципального района Саратовской области оформлен в голубых тонах, являющихся традиционными для органов власти. В качестве фона на сайте использовано изображение колосьев пшеницы и герб Дергачевского муниципального района, размещенный в правом верхнем углу. Качество изображения, выбранного в качестве фона хорошее, однако само изображение сильно растянуто по длине, что производит не само лучшее впечатление.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 сайте два раздела меню. В первом, расположенном вверху страницы есть вкладки Главная, О нас, О нас продолжение, Контакты, Наши планы. Второе меню размешено на странице слева и содержит вкладки Контактная информация, О нас, Антикоррупционная политика. Часть информации дублируется. На главной странице есть также несколько фотоизображений. В правом верхнем углу размещен счетчик сайта, показывающий число посетителей за день. На момент проведения анализа количество посетителей составило 4 человека.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Основной контент сайта — фотоизображения. Большинство вкладок содержат различного рода изображения, сопровождающиеся короткой текстовой информацией. Сформировать на основе этих материалов представление о текущей деятельности Управления культуры и кино Дергачевского муниципального района Саратовской области не представляется возможным. При этом, на главном слайде разработчиками указано, что «сайт создан в информационных целях для освещения деятельности учреждений культуры на территории района».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Проанализировав сайт, можно сделать следующие выводы: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Цель создания сайта, заявленная на главной странице не реализуется в полном объеме, ввиду отсутствия актуальной информации о текущей деятельности управления.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2. Сайт неудобен в использовании, скорость загрузки низкая.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3. Отсутствие ключевые слов и описания приводит к тому, что сайт не отображается в поисковых запросах, следовательно найти его можно, лишь точно зная адрес сайта.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Экспертное интервью.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В мае 2015 годы было проведено исследование. В качестве метода исследования было выбрано экспертное интервью с начальником Управления культуры и кино Администрации Дергачевского муниципального района Саратовской области Леоновым Александром Геннадьевичем.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исследования: изучить существующие форматы PR-деятельности, используемые в Управлении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Так, проанализировав ответы эксперта, можно сделать следующие выводы: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.Под PR-деятельностью в бюджетных учреждениях культуры эксперт понимает информационную деятельность по донесению сведений о новых культурных продуктах до потребителей. Необходимость использования PR-деятельности в бюджетных учреждениях культуры определяется, в первую очередь, спецификой функционирования современного культурного пространства. В своей деятельности Управление культуры и кино Администрации Дергачевского муниципального района Саратовской области использует лишь одно из направлений: PR в интернет, посредством функционирования собственного сайта. Основной проблемой в PR-деятельности бюджетных учреждений культуры местного уровня является отсутствие опыта такого рода деятельности, а также отсутствие специалистов соответствующего уровня. Анализ стейкхолдеров.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метода анализа стейкхолдеров мы выделили основные группы общественности, которые связаны с деятельности Управления культуры и кино Администрации Дергачевского муниципального образования. Для данных групп была таблица с указанием уровня влияния и интереса. Показатели (от 1 до 5) определялись исходя из мнений сотрудников Управления культуры и кино.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1. Уровень влияния и интереса стейкхолдеров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Группа стейкхолдеровУровень влиянияУровень интересаОрганы власти федерального уровня+++++++++++Органы власти регионального и муниципального уровня+++++++++Подведомственные организации++++++++Местные СМИ++++Жители Дергачевского муниципального района++++Сотрудники Администрации и Управления культуры и кино+++++++++++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SWOT-анализ.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2. SWOT-анализ Управления культуры и кино Администрации Дергачевского муниципального района Саратовской области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Управление культуры и кино Администрации Дергачевского муниципального района Саратовской областиВозможности: Наличие площадок для реализации проектов, Возможность продвижения через различные каналы, Привлечение спонсорстваУгрозы: Негативное отношение к органам власти со стороны местной общественности; Низкий интерес к местному искусствуСильные стороны: Создание условий для самореализации детей, подростков и молодежи; Распространение высших культурных образцов, научное, художественное, духовное, нравственное образование детей, подростков, молодежи. Обеспечение занятостью в свободное от учебы время, способствующее формированию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полноценной развитой личности;Проведение мастер-классов для детей, подростков и молодежи на имеющихся площадках муниципального районаПовышение интереса к учреждению культуры местного уровня путем распространения культурных ценностейСлабые стороны: Зависимость от бюджетных средств; Недостаточная материально-техническая база; Отсутствие должного информационного сопровождения деятельности Управления; Правонарушения в деятельности УправленияРасширение информационного присутствия управления в интернет-пространствеПривлечение спонсорских средств для реализации проектов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Характеристика целевых аудиторий.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Основная целевая группа — родители и/ или близкие детей в возрасте от 6 до 13 лет, дети, подростки в возрасте от 14 до 16 лет.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Латентные целевые группы — группа, которая не задумывается над проблемой и ее решением. В эту группу входят молодежь в возрасте от 18 до 30 лет, не имеющие детей, а так же пенсионеры, не имеющие внуков.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Осведомленная целевая группа — группа, имеющая представление о проблеме, но не готовая действовать. В данном случае это родственники, знакомые детей и подростков.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Активная целевая группа — осознает важность проблемы и готовы действовать для ее решения. Это Дом детского творчества. Он готово принять участие в процессе социализации детей и подростков в качестве его инициатора. Готов взаимодействовать с родителями.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Характеристика основной целевой группы.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Объективные характеристики: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Возраст — подростки — в возрасте от 14 до 16 лет, родители в возрасте от 18 до 35 лет.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Пол — не имеет значения.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Национальность — не имеет значения.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Социальное положение — не имеет значения.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Экономическое положение — не имеет значения.</w:t>
      </w:r>
    </w:p>
    <w:p w:rsidR="00391923" w:rsidRPr="002E49AA" w:rsidRDefault="002E49AA" w:rsidP="00391923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Субъективные характеристики:</w:t>
      </w:r>
      <w:r w:rsidR="00391923"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</w:p>
    <w:p w:rsidR="002E49AA" w:rsidRPr="002E49AA" w:rsidRDefault="002E49AA" w:rsidP="002E49AA">
      <w:pPr>
        <w:spacing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Потребность основной целевой аудитории состоит в необходимости получения информации и материала для развития внутреннего мира и повышения уровня развития в целом. Эта потребность является подсознательной.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Отношения с другими целевыми группами: данная целевая группа контактирует непосредственно промежуточной целевой группой — родителями и/ или близкими. Не имеет никаких отношений с латентной и промежуточной целевыми группами, опосредованное отношение с осведомленной целевой группой по способу общения «ребенок — взрослый». основная целевая группа изначально не имеет представления о проблеме. Основные коммуникационные каналы получения информации: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·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телевидение; интернет; печатные средства массовой информации Степень активности основной целевой аудитории зависит от действий активной целевой группы.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3. Проект PR-кампании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.1 Проблематизация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Главная цель Управления культуры и кино Администрации Дергачевского муниципального района Саратовской области — удовлетворение постоянно изменяющихся индивидуальных, социально-культурных и образовательных потребностей детей, создание условий для творческого развития личности, адаптации к изменяющимся социально-экономическим условиям, приобщения к культурным ценностям и здоровому образу жизни.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Управлению культуры и кино Администрации Дергачевского муниципального района, как и иным государственным бюджетным учреждениям культуры, требуется продвижение, формирование образа, привлечение спонсорских и благотворительных средств. Перед нами встает проблема низкой активности целевой аудитории и угроза отсутствия такой вообще, а так же нехватка молодых специалистов. Кроме того, зависимость от бюджетного финансирования задерживает развитие организации и создает трудности в улучшении материально-технической базы. На основании проведенных исследований также было выявлено, что PR-деятельность управления ограничивается поддержанием функционирования сайта, качество которого стоит признать низким.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решения выделенных проблем был разработан проект PR-кампании.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 проведения PR-кампании — с 1 сентября 2015 года по 1 сентября 2016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Кампания включает в себя ряд мероприятий, направленных на информирование аудитории о деятельности Управления культуры и кино Администрации Дергачевского муниципального района Саратовской области, а также на формирование положительного отношения граждан к его деятельности.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3.2 Цель, стратегия, задачи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проекта — повышение эффективности деятельности бюджетного учреждения культуры Управления культуры и кино Администрации Дергачевского муниципального района Саратовской области за счет использования инструментов и технологий PR.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достижения цели необходимо реализовать следующие задачи: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1.Разработать перечень мероприятий PR-проекта. Составить план-графика реализации мероприятий. Определить перечень ресурсов, необходимых для реализации PR-проекта. Рассчитать затраты на реализацию мероприятий. Изучить возможные риски при реализации проекта. Определить результаты-эффекты и результаты-продукты. Подготовить рекомендации. Стратегия проекта — использование комплекса PR-инструментов для преобразования культурного пространства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3.3 Методы реализации PR-кампании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Для эффективного проведения PR-кампании, ее необходимо разделить на несколько этапов, классифицировав мероприятия по направленности.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1.Информационные мероприятия: Создание нового сайта Управления культуры и кино Администрации Дергачевского муниципального района Саратовской области на другом хостинге, имеющем более широкий функционал, добавление новых разделов, в том числе и о текущей деятельности управления. Написание публикаций в газету «Знамя труда» о мероприятиях, проводимых Управлением культуры и кино Администрации Дергачевского муниципального района Саратовской области. Досуговые мероприятия: Соревнования по летним экстремальным видам спорта; Соревнования по фристайлу на роликовых коньках; Конкурс «Дергачевидение»; Спортивно-игровая программа «Мама, папа, я — здоровая семья!»; Конкурс талантов «Звездный дождь». Опишем подробно все планируемые мероприятия.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Мероприятие: запуск нового сайта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мероприятия: создание качественного ресурса, позволяющего информировать местную общественность о текущей деятельности управления.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реализации: сентябрь — октябрь 2015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мероприятия: для запуска нового сайта необходим будет сотрудник, имеющий опыт в разработке сайтов. Предполагается запуск сайта на новом хостинге, отличающемся более расширенным функционалом. Смена хостинга позволит повысить качество самого сайта, удобство его использования. Контент нового сайта будет отличаться от уже имеющегося: наряду с большим количеством фотоизображений будет размещаться текстовая информация, актуальная на момент размещения. На новом сайте предполагается оставить только разделы О нас и Контакты. Остальные разделы будут новые. Среди них: Фотогалерея, Новости, Наши планы. Отдельное внимание будет уделяться ленте новостей, содержащей не только информацию по управлению, но и по событиям, происходящим в муниципальном образовании в целом. Для того, чтобы увеличить посещаемость сайта, необходимо работать в ключевыми словами, которые позволят включать сайт в запросы поисковых программ. Всю эту работу будет осуществлять привлеченный сотрудник — программист. Наполнением сайта в дальнейшем будет заниматься один из сотрудников Управления культуры и кино Администрации Дергачевского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Мероприятие: написание публикаций в местное издание «Знамя труда».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Цель мероприятия: создание благоприятного информационного поля вокруг деятельности Управления культуры и кино Администрации Дергачевского муниципального района Саратовской области, за счет информирования местного сообщества.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реализации: публикации будут появляться раз в 2 месяца на протяжении всего срока реализации проекта.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Мероприятие: соревнование по летним экстремальным видам спорта и по фристайлу на роликовых коньках.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мероприятия: проведение досугового мероприятия с целью вовлечения школьников и молодежи.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реализации: май — июнь 2016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мероприятия: Соревнования будут организованы Управлением культуры и кино на базе детско-юношеской школы спорта Дергачевского муниципального района. К участию в мероприятии будут приглашены школьники, молодые люди. Победители соревнований будут награждены грамотами и памятными сувенирами.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Мероприятие: конкурс «Дергачевидение».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мероприятия: повышение интереса местного сообщества к своему району.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Сроки реализации: октябрь 2015 года — февраль 2016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мероприятия: Управлением культуры и кино будет объявлен конкурс для всех желающих жителей Дергачевского муниципального района. Содержание конкурса следующее: необходимо снять телевизионный сюжет для Дергачевского телевидения. Участвовать можно как в одиночку, так и командами. Продолжительность снятого сюжета не более 15 минут. Конкурс будет проходить в 2 этапе. На первом этапе жюри, состоящее из сотрудников Управления культуры и кино и сотрудников Администрации, отберут финалистов конкурса. Во втором этапе тем, кто прошел в финал будет предложено снять сюжет на тему «Я -ведущий», продолжительностью не более 4 минут. Среди конкурсных видео финалистов жюри выберет победителя, который получит памятный подарок.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Мероприятие: Спортивно-игровая программа «Мама, папа, я — здоровая семья!».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 реализации мероприятия: май 2015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мероприятия: в рамках текущей деятельности Управлением культуры и кино будет проведено семейное спортивное мероприятие. К участию в спортивной игре будут приглашаться семьи с детьми в возрасте до 11 лет. Игра будет проводиться в выходной день в школьном спортивном зале. Среди предлагаемых участником конкурсов будут спортивные (бег в мешке, перетягивание каната и так далее), так и логические конкурсы и задачи. Оценивать итоги конкурсов будет жюри. Победившая семья получит подарок от организаторов мероприятия.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Мероприятие: конкурс талантов «Звездный дождь».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Цель мероприятия: раскрытие творческого потенциала в школьниках.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Срок реализации мероприятия: ноябрь — декабрь 2015 года.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Описание мероприятия: конкурс талантов будет проводиться на базе Дергачевской школы. Участниками конкурса могут стать все желающие, подготовившие конкурсное выступление. Определение победителей будет проходить в несколько этапов в разных секциях: в зависимости от возраста и направления творчества. Победили будут награждены организаторами конкурса.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Проведение всех мероприятий должно быть отражено на сайте Управления культуры и кино Администрации Дергачевского муниципального района Саратовской области, а также в местном издании «Знамя труда», на сайте Администрации Дергачевского муниципального района.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.4 План-график реализации мероприятий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 целью удобства был составлен план-график мероприятий, он представлен в таблице 3.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3. План-график мероприятий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МероприятиеСроки реализацииОтветственныйЗапуск нового сайта Управления культуры и кино Администрации Дергачевского муниципального района Саратовской областиСентябрь — октябрь 2015Программист, PR-менеджерНаписание публикаций в местное издание «Знамя труда»Раз в 2 месяцаКопирайтерСоревнование по летним экстремальным видам спорта и по фристайлу на роликовых конькахМай — июнь 2016Руководитель проектаКонкурс «Дергачевидение»Октябрь 2015 — февраль 2016Руководитель проектаСпортивно-игровая программа «Мама, папа, я — здоровая семья!»Май 2015Руководитель проектаКонкурс талантов «Звездный дождь»Ноябрь — декабрь 2015Руководитель проектаРазработка и использование в ходе проекта плана графика реализации мероприятий позволит своевременно проводить все запланированные мероприятия.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.5 Ресурсы и бюджет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процессе подготовки и проведения мероприятий в рамках проекта потребуется вовлечение групп ресурсов, их можно подразделить на наличные и запрашиваемые, а также на финансовые, материально-технические, информационные и кадровые.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Финансовые ресурсы включают в себя заработную плату членов команды проекта и привлеченных специалистов, транспортные расходы, расходы на призы и подарки участникам и победителям конкурса, непредвиденные расходы (10% от общей суммы проекта).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Материально-технические ресурсы — транспорт, оргтехника оплата аренды, канцелярские товары, минеральная вода.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Информационные ресурсы — план PR-кампании, пресс-релизы, фотографии, договоры.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Кадровые ресурсы — команда проекта, привлеченные специалисты.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Соотношение групп ресурсов, необходимых для реализации проекта приведено в таблице 4.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4. Ресурсы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Материально-технические ресурсыИнформационные ресурсыКадровые ресурсыФинансовые ресурсыПомещение для проведения мероприятий, оргтехника, звуковое и световое оборудование, фотоаппарат, видеокамера, канцелярские товары, призы победителям, грамоты для участниковПлан PR-кампании, публикации в СМИКоманда реализации проекта, волонтеры, фотографРасходы на транспорт, расходы на связь и коммуникации, резервный фонд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Бюджет проекта составляет 145 000 рублей. В эту сумму входят расходы на связь, транспорт, призы участникам и победителям конкурсов, а также зарплата привлеченному специалисту — программисту. Проект является малобюджетным за счет того, что часть ресурсов имеются в распоряжении Управления культуры и кино Администрации Дергачевского муниципального района Саратовской области. Кроме того значительно сокращает бюджет то обстоятельство, что все участники команды реализации проекта не получают заработную плату — это либо волонтеры, либо сотрудники самого Управления культуры и кино.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.6Команда проекта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br/>
        <w:t>Команда проекта включается в себя специалистов, которые будут участвовать в подготовке и реализации мероприятий проекта на протяжении всего периода его реализации. Команда проекта состоит из 4 человек, среди них: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Руководитель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PR-менеджер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Программист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. Копирайтер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Обязанности каждого члена команды проекта представлены в таблице 5.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5. Команда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Должность в проектеФункцииРуководитель проектаРабота со СМИ .7 Риски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Реализация данного проекта связана с определенными рисками, которые представлены в таблице ниже. Успех данной PR-кампании будет во многом связан с методами их минимизации.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6. Риски проекта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РискиПути минимизацииНизкая активность целевой аудиторииУвеличение количества публикаций, увеличение каналов информирования целевой аудитории о мероприятиях PR-кампанииОтсутствие желаемого результата по итогам проведения проектаПроведение опросов населения с целью выяснения осведомленности о проведенных мероприятиях, а также оценки самих мероприятийВременныеРазработка плана-графика реализации мероприятия и его четкое соблюдениеФорс-мажорные обстоятельстваВключение в смету бюджета суммы на непредвиденные расходыОтсутствие опыта проектированиеПривлечение к реализации проекта сотрудников организации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3.8 Результаты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Результаты проведенного проекта можно представить в виде таблицы, содержащей результаты-продукты и результаты-эффекты, полученные от реализации каждого из мероприятий. Эта информация приведена в таблице 7.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Таблица 7. Результаты-продукты и результаты-эффекты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МероприятиеРезультат-продуктРезультат-эффектЗапуск нового сайта Управления культуры и кино Администрации Дергачевского муниципального района Саратовской областиСайт Информирование о деятельности Управления культуры и киноНаписание публикаций в местное издание «Знамя труда»5 публикаций в СМИДонесение до местной общественности информации о деятельности Управления культуры и киноСоревнование по летним экстремальным видам спорта и по фристайлу на роликовых конькахГрамоты участникам, призы для победителей, статья на сайтеПроведение досугового мероприятия для школьников и молодежиКонкурс «Дергачевидение»Грамоты, призы, статья на сайтеРазвитие творческого потенциала в школьникахСпортивно-игровая программа «Мама, папа, я — здоровая семья!»Приз для победителей, статья на сайтеОрганизация семейного праздникаКонкурс талантов «Звездный дождь»Грамоты, призы, статья на сайтеРазвитие творческого потенциала в школьникахЗаключение пиар имидж целевой аудитория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Проведенный анализ использования технологий и инструментов PR в деятельности Управления культуры и кино Администрации Дергачевского муниципального района Саратовской области, позволил сделать ряд выводов, как теоретического, так и практического характера.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Проанализировав большое количество определений, мы выделили определение PR-деятельности, которое взяли за основу при написании работы. PR-деятельность это одна из функций менеджмента, которая выражается в управлении отношениями организации с внешней средой с целью обеспечения для нее благоприятного информационного пространства. Проанализировав функции и этапы PR-деятельности, мы рассмотрели особенности PR в бюджетных учреждениях культуры. Специфика деятельности по связям с общественностью в них отличается от коммерческих организаций и связана, в первую очередь, с расположением бюджетных учреждений культуры в системе органов власти соответствующего уровня.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Результаты проведенного практического исследования Управления культуры и кино Администрации Дергачевского муниципального района Саратовской области показали, что организация имеет проблемы с использованием инструментов и технологий PR. Было выявлено, что сайт управления расположен на бесплатном хостинге, не имеет ключевых слов, </w:t>
      </w: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lastRenderedPageBreak/>
        <w:t>описания и соответственно не отражается в запросах поисковых систем. Попасть на сайт возможно только зная его точный адрес.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Контент-анализ сайта Администрации и новостной ленты Яндекс позволил сделать вывод о том, что информации о деятельности Управления культуры и кино недостаточно. На сайте Администрации деятельность управления характеризуется в положительном ключе. В результатах анализа сообщений новостной ленты ситуация обстоит иначе. Все материалы с Яндекса описывают серьезные правонарушения со стороны бывшего и нынешнего руководства Управления культуры и кино Администрации Дергачевского муниципального района Саратовской области.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В ходе экспертного интервью с руководителем управления было выявлено понимание экспертом содержания PR-деятельности учреждения культуры, были обозначены основные векторы осуществления такого рода деятельности. Однако целенаправленно PR-деятельностью никто не занимается в Управлении культуры и кино. Во первых, нет опыта, а во-вторых, нет соответствующих специалистов.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SWOT-анализ был проведен на основе всех предшествующих исследований. Таблица SWOT-анализа включает в себя перечень сильных и слабых сторон организации, возможностей и угроз, имеющихся во внешней среде, а также стратегии их преодоления.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Обобщив результаты проведенных исследований нами был разработан PR-проект для Управления культуры и кино. Были предложены следующие мероприятия: запуск нового сайта Управления культуры и кино Администрации Дергачевского муниципального района Саратовской области, написание публикаций в местное издание «Знамя труда», соревнование по летним экстремальным видам спорта и по фристайлу на роликовых коньках, конкурс «Дергачевидение», спортивно-игровая программа «Мама, папа, я — здоровая семья!», конкурс талантов «Звездный дождь». Реализация проекта позволит укрепить имидж бюджетного учреждения культуры, а также будет способствовать информированию населения о его деятельности.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Данные выводы и предложенные рекомендации были представлены начальнику Управления культуры и кино Администрации Дергачевского муниципального района Саратовской области и получили положительную оценку.</w:t>
      </w:r>
    </w:p>
    <w:p w:rsidR="002E49AA" w:rsidRPr="002E49AA" w:rsidRDefault="002E49AA" w:rsidP="002E49AA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Литература</w:t>
      </w:r>
    </w:p>
    <w:p w:rsidR="002E49AA" w:rsidRPr="002E49AA" w:rsidRDefault="002E49AA" w:rsidP="00470F69">
      <w:pPr>
        <w:spacing w:after="384" w:line="240" w:lineRule="auto"/>
        <w:textAlignment w:val="baseline"/>
        <w:rPr>
          <w:rFonts w:ascii="Times New Roman" w:eastAsia="Times New Roman" w:hAnsi="Times New Roman" w:cs="Times New Roman"/>
          <w:color w:val="777777"/>
          <w:sz w:val="23"/>
          <w:szCs w:val="23"/>
          <w:lang w:eastAsia="ru-RU"/>
        </w:rPr>
      </w:pPr>
      <w:r w:rsidRPr="002E49AA">
        <w:rPr>
          <w:rFonts w:ascii="Times New Roman" w:eastAsia="Times New Roman" w:hAnsi="Times New Roman" w:cs="Times New Roman"/>
          <w:sz w:val="23"/>
          <w:szCs w:val="23"/>
          <w:lang w:eastAsia="ru-RU"/>
        </w:rPr>
        <w:t>1.Астахова Т.В. Связи с общественностью для третьего сектора. — М.: Знак, 1996 — 231c. Баранова И., Здравомыслова О., Киселева К. Отношение населения к благотворительности в России. — М., 2001. Блэк С. «PR: международная практика» М. 1997. Бородина И. Некоммерческий PR в коммерческих целях. // Маркетолог.- 01.12.2000. Брум Г.М., Катлип С.М., Сентер А.Х. Паблик Рилейшнз. Теория и практика, 8-е изд.: Пер. с англ.: Уч. Пос. — М.: Издательский дом «Вильямс», 2001. Бырка А. Активность молодежи — под вопросом? // «Воронежская неделя», — №22 (1850), — 28.05.08г. — 12с. Внутренние источники информации АНО «Центр». Гайнуллина З. Береги имидж смолоду. // Пчела. — 2002. — №4(40). — 63с. Горяева Е.Г. Социальный маркетинг, или как продвигать общественную организацию. Практическое пособие. Серия: «Социальные технологии». Новосибирск: МОФ СЦПОИ, 1998. Даченков И. Нам стоит взглянуть на оборотную сторону медали. // Советник. — 29.10.2001. Капитонов Э.А. Организация службы связи с общественностью. — Ростов н/Д., 1997. Катлип С.М., Сентер А.Х., Брум Г.М. Паблик рилейшнз. Теория и практика. — М., 2000.</w:t>
      </w: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F44A63" w:rsidTr="00F44A63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1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2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Рерайт текстов и уникализация 90 %</w:t>
              </w:r>
            </w:hyperlink>
          </w:p>
          <w:p w:rsidR="00F44A63" w:rsidRDefault="006547B8">
            <w:pPr>
              <w:spacing w:line="480" w:lineRule="auto"/>
              <w:textAlignment w:val="baseline"/>
              <w:rPr>
                <w:rFonts w:ascii="Times New Roman" w:eastAsia="Times New Roman" w:hAnsi="Times New Roman" w:cs="Times New Roman"/>
                <w:color w:val="444444"/>
                <w:sz w:val="21"/>
                <w:szCs w:val="21"/>
                <w:lang w:eastAsia="ru-RU"/>
              </w:rPr>
            </w:pPr>
            <w:hyperlink r:id="rId13" w:history="1">
              <w:r w:rsidR="00F44A63">
                <w:rPr>
                  <w:rStyle w:val="a3"/>
                  <w:rFonts w:ascii="Times New Roman" w:eastAsia="Times New Roman" w:hAnsi="Times New Roman"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 . .</w:t>
              </w:r>
            </w:hyperlink>
          </w:p>
        </w:tc>
      </w:tr>
    </w:tbl>
    <w:p w:rsidR="0019767A" w:rsidRPr="00DB7291" w:rsidRDefault="0019767A" w:rsidP="0019767A">
      <w:pPr>
        <w:jc w:val="center"/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987"/>
        <w:gridCol w:w="6584"/>
      </w:tblGrid>
      <w:tr w:rsidR="0019767A" w:rsidRPr="00DB7291" w:rsidTr="009511C5">
        <w:tc>
          <w:tcPr>
            <w:tcW w:w="3227" w:type="dxa"/>
          </w:tcPr>
          <w:p w:rsidR="0019767A" w:rsidRDefault="0019767A" w:rsidP="009511C5">
            <w:pPr>
              <w:spacing w:line="480" w:lineRule="auto"/>
              <w:jc w:val="center"/>
            </w:pPr>
          </w:p>
          <w:p w:rsidR="0019767A" w:rsidRPr="00DB7291" w:rsidRDefault="006547B8" w:rsidP="009511C5">
            <w:pPr>
              <w:spacing w:line="480" w:lineRule="auto"/>
              <w:jc w:val="center"/>
              <w:rPr>
                <w:lang w:val="en-US"/>
              </w:rPr>
            </w:pPr>
            <w:hyperlink r:id="rId14" w:history="1">
              <w:r w:rsidR="0019767A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19767A" w:rsidRPr="00DB7291" w:rsidRDefault="0019767A" w:rsidP="009511C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72BDA8A4" wp14:editId="70FB8826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7A" w:rsidRPr="00DB7291" w:rsidRDefault="0019767A" w:rsidP="0019767A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734"/>
        <w:gridCol w:w="4837"/>
      </w:tblGrid>
      <w:tr w:rsidR="0019767A" w:rsidRPr="00DB7291" w:rsidTr="009511C5">
        <w:tc>
          <w:tcPr>
            <w:tcW w:w="4952" w:type="dxa"/>
          </w:tcPr>
          <w:p w:rsidR="0019767A" w:rsidRDefault="0019767A" w:rsidP="009511C5">
            <w:pPr>
              <w:spacing w:line="480" w:lineRule="auto"/>
              <w:jc w:val="center"/>
            </w:pPr>
          </w:p>
          <w:p w:rsidR="0019767A" w:rsidRPr="00DB7291" w:rsidRDefault="006547B8" w:rsidP="009511C5">
            <w:pPr>
              <w:spacing w:line="480" w:lineRule="auto"/>
              <w:jc w:val="center"/>
            </w:pPr>
            <w:hyperlink r:id="rId16" w:history="1">
              <w:r w:rsidR="0019767A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19767A" w:rsidRPr="00DB7291" w:rsidRDefault="0019767A" w:rsidP="009511C5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7CA2FB48" wp14:editId="138F0580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7A" w:rsidRPr="005415BC" w:rsidRDefault="0019767A" w:rsidP="0019767A">
      <w:pPr>
        <w:spacing w:line="480" w:lineRule="auto"/>
        <w:jc w:val="center"/>
        <w:rPr>
          <w:sz w:val="16"/>
          <w:szCs w:val="16"/>
        </w:rPr>
      </w:pP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594"/>
        <w:gridCol w:w="3402"/>
      </w:tblGrid>
      <w:tr w:rsidR="0019767A" w:rsidRPr="00DB7291" w:rsidTr="009511C5">
        <w:trPr>
          <w:jc w:val="center"/>
        </w:trPr>
        <w:tc>
          <w:tcPr>
            <w:tcW w:w="3594" w:type="dxa"/>
          </w:tcPr>
          <w:p w:rsidR="0019767A" w:rsidRDefault="0019767A" w:rsidP="009511C5">
            <w:pPr>
              <w:spacing w:line="480" w:lineRule="auto"/>
              <w:jc w:val="center"/>
            </w:pPr>
          </w:p>
          <w:p w:rsidR="0019767A" w:rsidRPr="00DB7291" w:rsidRDefault="006547B8" w:rsidP="009511C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8" w:history="1">
              <w:r w:rsidR="0019767A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19767A" w:rsidRPr="00DB7291" w:rsidRDefault="0019767A" w:rsidP="009511C5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70D2BB37" wp14:editId="5F652444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7A" w:rsidRPr="005415BC" w:rsidRDefault="0019767A" w:rsidP="0019767A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3368"/>
        <w:gridCol w:w="6203"/>
      </w:tblGrid>
      <w:tr w:rsidR="0019767A" w:rsidRPr="00DB7291" w:rsidTr="009511C5">
        <w:tc>
          <w:tcPr>
            <w:tcW w:w="3652" w:type="dxa"/>
          </w:tcPr>
          <w:p w:rsidR="0019767A" w:rsidRDefault="0019767A" w:rsidP="009511C5">
            <w:pPr>
              <w:spacing w:line="480" w:lineRule="auto"/>
              <w:jc w:val="center"/>
            </w:pPr>
          </w:p>
          <w:p w:rsidR="0019767A" w:rsidRPr="00DB7291" w:rsidRDefault="006547B8" w:rsidP="009511C5">
            <w:pPr>
              <w:spacing w:line="480" w:lineRule="auto"/>
              <w:jc w:val="center"/>
              <w:rPr>
                <w:lang w:val="en-US"/>
              </w:rPr>
            </w:pPr>
            <w:hyperlink r:id="rId20" w:history="1">
              <w:r w:rsidR="0019767A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19767A" w:rsidRPr="00DB7291" w:rsidRDefault="0019767A" w:rsidP="009511C5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62D2523" wp14:editId="4CF680C9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7A" w:rsidRDefault="0019767A" w:rsidP="0019767A">
      <w:pPr>
        <w:rPr>
          <w:sz w:val="16"/>
          <w:szCs w:val="1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19767A" w:rsidRPr="001302EE" w:rsidTr="009511C5">
        <w:tc>
          <w:tcPr>
            <w:tcW w:w="3936" w:type="dxa"/>
          </w:tcPr>
          <w:p w:rsidR="0019767A" w:rsidRPr="001302EE" w:rsidRDefault="0019767A" w:rsidP="009511C5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9767A" w:rsidRPr="001302EE" w:rsidRDefault="006547B8" w:rsidP="009511C5">
            <w:pPr>
              <w:jc w:val="center"/>
              <w:rPr>
                <w:rFonts w:ascii="Calibri" w:eastAsia="Calibri" w:hAnsi="Calibri" w:cs="Times New Roman"/>
              </w:rPr>
            </w:pPr>
            <w:hyperlink r:id="rId22" w:history="1">
              <w:r w:rsidR="0019767A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19767A" w:rsidRPr="001302EE" w:rsidRDefault="0019767A" w:rsidP="009511C5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7B78D64" wp14:editId="47B7FE29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67A" w:rsidRDefault="0019767A" w:rsidP="0019767A">
      <w:pPr>
        <w:rPr>
          <w:sz w:val="16"/>
          <w:szCs w:val="16"/>
        </w:rPr>
      </w:pPr>
    </w:p>
    <w:p w:rsidR="002E49AA" w:rsidRPr="00F44A63" w:rsidRDefault="002E49AA"/>
    <w:sectPr w:rsidR="002E49AA" w:rsidRPr="00F44A6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7B8" w:rsidRDefault="006547B8" w:rsidP="00E76217">
      <w:pPr>
        <w:spacing w:after="0" w:line="240" w:lineRule="auto"/>
      </w:pPr>
      <w:r>
        <w:separator/>
      </w:r>
    </w:p>
  </w:endnote>
  <w:endnote w:type="continuationSeparator" w:id="0">
    <w:p w:rsidR="006547B8" w:rsidRDefault="006547B8" w:rsidP="00E76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Pr="00E76217" w:rsidRDefault="00E76217" w:rsidP="00E76217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</w:pPr>
    <w:r w:rsidRPr="00E76217">
      <w:rPr>
        <w:rFonts w:ascii="Times New Roman CYR" w:eastAsiaTheme="minorEastAsia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E76217" w:rsidRPr="00E76217" w:rsidRDefault="006547B8" w:rsidP="00E76217">
    <w:pPr>
      <w:tabs>
        <w:tab w:val="center" w:pos="4677"/>
        <w:tab w:val="right" w:pos="9355"/>
      </w:tabs>
      <w:spacing w:after="0" w:line="240" w:lineRule="auto"/>
      <w:jc w:val="center"/>
      <w:rPr>
        <w:rFonts w:eastAsiaTheme="minorEastAsia"/>
        <w:lang w:eastAsia="ru-RU"/>
      </w:rPr>
    </w:pPr>
    <w:hyperlink r:id="rId1" w:history="1">
      <w:r w:rsidR="00E76217" w:rsidRPr="00E76217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E76217" w:rsidRPr="00E76217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E76217" w:rsidRPr="00E76217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E76217" w:rsidRPr="00E76217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E76217" w:rsidRPr="00E76217">
        <w:rPr>
          <w:rFonts w:ascii="Times New Roman CYR" w:eastAsiaTheme="minorEastAsia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E76217" w:rsidRDefault="00E7621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7B8" w:rsidRDefault="006547B8" w:rsidP="00E76217">
      <w:pPr>
        <w:spacing w:after="0" w:line="240" w:lineRule="auto"/>
      </w:pPr>
      <w:r>
        <w:separator/>
      </w:r>
    </w:p>
  </w:footnote>
  <w:footnote w:type="continuationSeparator" w:id="0">
    <w:p w:rsidR="006547B8" w:rsidRDefault="006547B8" w:rsidP="00E76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D17" w:rsidRDefault="00C63D17" w:rsidP="00C63D17">
    <w:pPr>
      <w:pStyle w:val="a5"/>
    </w:pPr>
    <w:r>
      <w:t>Узнайте стоимость написания на заказ студенческих и аспирантских работ</w:t>
    </w:r>
  </w:p>
  <w:p w:rsidR="00E76217" w:rsidRDefault="00C63D17" w:rsidP="00C63D17">
    <w:pPr>
      <w:pStyle w:val="a5"/>
    </w:pPr>
    <w:r>
      <w:t>http://учебники.информ2000.рф/napisat-diplom.shtml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217" w:rsidRDefault="00E7621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BF5"/>
    <w:multiLevelType w:val="multilevel"/>
    <w:tmpl w:val="BDA03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9AA"/>
    <w:rsid w:val="0019767A"/>
    <w:rsid w:val="002E49AA"/>
    <w:rsid w:val="00351401"/>
    <w:rsid w:val="00391923"/>
    <w:rsid w:val="00470F69"/>
    <w:rsid w:val="0062493D"/>
    <w:rsid w:val="006547B8"/>
    <w:rsid w:val="00A42522"/>
    <w:rsid w:val="00C63D17"/>
    <w:rsid w:val="00E76217"/>
    <w:rsid w:val="00F44A63"/>
    <w:rsid w:val="00FE4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44A6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4A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76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217"/>
  </w:style>
  <w:style w:type="paragraph" w:styleId="a7">
    <w:name w:val="footer"/>
    <w:basedOn w:val="a"/>
    <w:link w:val="a8"/>
    <w:uiPriority w:val="99"/>
    <w:unhideWhenUsed/>
    <w:rsid w:val="00E76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217"/>
  </w:style>
  <w:style w:type="table" w:customStyle="1" w:styleId="2">
    <w:name w:val="Сетка таблицы2"/>
    <w:basedOn w:val="a1"/>
    <w:next w:val="a4"/>
    <w:uiPriority w:val="59"/>
    <w:rsid w:val="0019767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9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7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1401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401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F44A6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44A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76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6217"/>
  </w:style>
  <w:style w:type="paragraph" w:styleId="a7">
    <w:name w:val="footer"/>
    <w:basedOn w:val="a"/>
    <w:link w:val="a8"/>
    <w:uiPriority w:val="99"/>
    <w:unhideWhenUsed/>
    <w:rsid w:val="00E76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6217"/>
  </w:style>
  <w:style w:type="table" w:customStyle="1" w:styleId="2">
    <w:name w:val="Сетка таблицы2"/>
    <w:basedOn w:val="a1"/>
    <w:next w:val="a4"/>
    <w:uiPriority w:val="59"/>
    <w:rsid w:val="0019767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9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7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9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633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2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7377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8522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44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7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8" Type="http://schemas.openxmlformats.org/officeDocument/2006/relationships/hyperlink" Target="http://&#1091;&#1095;&#1077;&#1073;&#1085;&#1080;&#1082;&#1080;.&#1080;&#1085;&#1092;&#1086;&#1088;&#1084;2000.&#1088;&#1092;/lectr.shtml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7" Type="http://schemas.openxmlformats.org/officeDocument/2006/relationships/image" Target="media/image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&#1091;&#1095;&#1077;&#1073;&#1085;&#1080;&#1082;&#1080;.&#1080;&#1085;&#1092;&#1086;&#1088;&#1084;2000.&#1088;&#1092;/kar.shtml" TargetMode="External"/><Relationship Id="rId20" Type="http://schemas.openxmlformats.org/officeDocument/2006/relationships/hyperlink" Target="http://&#1091;&#1095;&#1077;&#1073;&#1085;&#1080;&#1082;&#1080;.&#1080;&#1085;&#1092;&#1086;&#1088;&#1084;2000.&#1088;&#1092;/otu.shtml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index.shtml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28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2" Type="http://schemas.openxmlformats.org/officeDocument/2006/relationships/hyperlink" Target="http://&#1091;&#1095;&#1077;&#1073;&#1085;&#1080;&#1082;&#1080;.&#1080;&#1085;&#1092;&#1086;&#1088;&#1084;2000.&#1088;&#1092;/fit1.shtml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11607</Words>
  <Characters>66163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11</cp:revision>
  <dcterms:created xsi:type="dcterms:W3CDTF">2021-05-01T13:26:00Z</dcterms:created>
  <dcterms:modified xsi:type="dcterms:W3CDTF">2023-05-15T15:00:00Z</dcterms:modified>
</cp:coreProperties>
</file>